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857D01" w14:textId="2609531E" w:rsidR="00A90CD8" w:rsidRPr="000F6C96" w:rsidRDefault="00A90CD8" w:rsidP="00A90CD8">
      <w:pPr>
        <w:spacing w:line="480" w:lineRule="auto"/>
        <w:rPr>
          <w:b/>
          <w:bCs/>
          <w:color w:val="000000" w:themeColor="text1"/>
          <w:sz w:val="22"/>
          <w:szCs w:val="22"/>
        </w:rPr>
      </w:pPr>
      <w:r w:rsidRPr="000F6C96">
        <w:rPr>
          <w:b/>
          <w:bCs/>
          <w:color w:val="000000" w:themeColor="text1"/>
          <w:sz w:val="22"/>
          <w:szCs w:val="22"/>
        </w:rPr>
        <w:t xml:space="preserve">Supplementary information </w:t>
      </w:r>
      <w:r w:rsidR="00815083">
        <w:rPr>
          <w:b/>
          <w:bCs/>
          <w:color w:val="000000" w:themeColor="text1"/>
          <w:sz w:val="22"/>
          <w:szCs w:val="22"/>
        </w:rPr>
        <w:t>5</w:t>
      </w:r>
      <w:r w:rsidRPr="000F6C96">
        <w:rPr>
          <w:b/>
          <w:bCs/>
          <w:color w:val="000000" w:themeColor="text1"/>
          <w:sz w:val="22"/>
          <w:szCs w:val="22"/>
        </w:rPr>
        <w:t>: Workshop overview</w:t>
      </w:r>
      <w:r>
        <w:rPr>
          <w:b/>
          <w:bCs/>
          <w:color w:val="000000" w:themeColor="text1"/>
          <w:sz w:val="22"/>
          <w:szCs w:val="22"/>
        </w:rPr>
        <w:t xml:space="preserve"> for study examining a support system for adult patients with eating disorder who discharge home from acute care</w:t>
      </w:r>
    </w:p>
    <w:p w14:paraId="61195352" w14:textId="77777777" w:rsidR="00A90CD8" w:rsidRPr="00181873" w:rsidRDefault="00A90CD8" w:rsidP="00A90CD8">
      <w:pPr>
        <w:spacing w:line="480" w:lineRule="auto"/>
        <w:rPr>
          <w:i/>
          <w:iCs/>
          <w:color w:val="000000" w:themeColor="text1"/>
          <w:sz w:val="22"/>
          <w:szCs w:val="22"/>
        </w:rPr>
      </w:pPr>
      <w:r w:rsidRPr="00181873">
        <w:rPr>
          <w:i/>
          <w:iCs/>
          <w:color w:val="000000" w:themeColor="text1"/>
          <w:sz w:val="22"/>
          <w:szCs w:val="22"/>
        </w:rPr>
        <w:t xml:space="preserve">Workshop 1: Sharing findings from Stage 1 and idea generation </w:t>
      </w:r>
      <w:bookmarkStart w:id="0" w:name="_GoBack"/>
      <w:bookmarkEnd w:id="0"/>
    </w:p>
    <w:p w14:paraId="239E6754" w14:textId="77777777" w:rsidR="00A90CD8" w:rsidRPr="00181873" w:rsidRDefault="00A90CD8" w:rsidP="00A90CD8">
      <w:pPr>
        <w:spacing w:line="480" w:lineRule="auto"/>
        <w:rPr>
          <w:color w:val="000000" w:themeColor="text1"/>
          <w:sz w:val="22"/>
          <w:szCs w:val="22"/>
        </w:rPr>
      </w:pPr>
      <w:r w:rsidRPr="00181873">
        <w:rPr>
          <w:color w:val="000000" w:themeColor="text1"/>
          <w:sz w:val="22"/>
          <w:szCs w:val="22"/>
        </w:rPr>
        <w:t xml:space="preserve">The first workshop for both groups discussed initial findings from the interview and </w:t>
      </w:r>
      <w:r>
        <w:rPr>
          <w:color w:val="000000" w:themeColor="text1"/>
          <w:sz w:val="22"/>
          <w:szCs w:val="22"/>
        </w:rPr>
        <w:t>questionnaire</w:t>
      </w:r>
      <w:r w:rsidRPr="00181873">
        <w:rPr>
          <w:color w:val="000000" w:themeColor="text1"/>
          <w:sz w:val="22"/>
          <w:szCs w:val="22"/>
        </w:rPr>
        <w:t xml:space="preserve"> data regarding service gaps and barriers experienced, along with the specific care needs discussed by participants in stage 1. Workshop participants were asked to reflect on these findings and provide any additional points that they felt were relevant to represent their experiences. </w:t>
      </w:r>
    </w:p>
    <w:p w14:paraId="0EEEC2A2" w14:textId="77777777" w:rsidR="00A90CD8" w:rsidRPr="00181873" w:rsidRDefault="00A90CD8" w:rsidP="00A90CD8">
      <w:pPr>
        <w:spacing w:line="480" w:lineRule="auto"/>
        <w:rPr>
          <w:color w:val="000000" w:themeColor="text1"/>
          <w:sz w:val="22"/>
          <w:szCs w:val="22"/>
        </w:rPr>
      </w:pPr>
      <w:r w:rsidRPr="00181873">
        <w:rPr>
          <w:color w:val="000000" w:themeColor="text1"/>
          <w:sz w:val="22"/>
          <w:szCs w:val="22"/>
        </w:rPr>
        <w:t xml:space="preserve">Both groups were asked to consider how they felt services could better support patients post discharge, and then what the specific needs were for patients, carers, and health professionals. Participants were also asked to reflect on what experiences or resources they felt were helpful to them. </w:t>
      </w:r>
    </w:p>
    <w:p w14:paraId="78AD6E68" w14:textId="77777777" w:rsidR="00A90CD8" w:rsidRPr="00181873" w:rsidRDefault="00A90CD8" w:rsidP="00A90CD8">
      <w:pPr>
        <w:spacing w:line="480" w:lineRule="auto"/>
        <w:rPr>
          <w:i/>
          <w:iCs/>
          <w:color w:val="000000" w:themeColor="text1"/>
          <w:sz w:val="22"/>
          <w:szCs w:val="22"/>
        </w:rPr>
      </w:pPr>
      <w:r w:rsidRPr="00181873">
        <w:rPr>
          <w:i/>
          <w:iCs/>
          <w:color w:val="000000" w:themeColor="text1"/>
          <w:sz w:val="22"/>
          <w:szCs w:val="22"/>
        </w:rPr>
        <w:t xml:space="preserve">Workshop 2: Identify and prioritise for improvement </w:t>
      </w:r>
    </w:p>
    <w:p w14:paraId="30717668" w14:textId="77777777" w:rsidR="00A90CD8" w:rsidRPr="00181873" w:rsidRDefault="00A90CD8" w:rsidP="00A90CD8">
      <w:pPr>
        <w:spacing w:line="480" w:lineRule="auto"/>
        <w:rPr>
          <w:color w:val="000000" w:themeColor="text1"/>
          <w:sz w:val="22"/>
          <w:szCs w:val="22"/>
        </w:rPr>
      </w:pPr>
      <w:r w:rsidRPr="00181873">
        <w:rPr>
          <w:color w:val="000000" w:themeColor="text1"/>
          <w:sz w:val="22"/>
          <w:szCs w:val="22"/>
        </w:rPr>
        <w:t>The following workshops discussed</w:t>
      </w:r>
      <w:r w:rsidRPr="00181873" w:rsidDel="00583636">
        <w:rPr>
          <w:color w:val="000000" w:themeColor="text1"/>
          <w:sz w:val="22"/>
          <w:szCs w:val="22"/>
        </w:rPr>
        <w:t xml:space="preserve"> the specific needs </w:t>
      </w:r>
      <w:r w:rsidRPr="00181873">
        <w:rPr>
          <w:color w:val="000000" w:themeColor="text1"/>
          <w:sz w:val="22"/>
          <w:szCs w:val="22"/>
        </w:rPr>
        <w:t>of</w:t>
      </w:r>
      <w:r w:rsidRPr="00181873" w:rsidDel="00583636">
        <w:rPr>
          <w:color w:val="000000" w:themeColor="text1"/>
          <w:sz w:val="22"/>
          <w:szCs w:val="22"/>
        </w:rPr>
        <w:t xml:space="preserve"> patients, carers, and health professionals. Participants were also asked to reflect on what experiences or resources they felt were helpful to them. </w:t>
      </w:r>
    </w:p>
    <w:p w14:paraId="24DFE29C" w14:textId="0558567F" w:rsidR="0061670B" w:rsidRPr="00A90CD8" w:rsidRDefault="00A90CD8" w:rsidP="00A90CD8">
      <w:pPr>
        <w:spacing w:line="480" w:lineRule="auto"/>
        <w:rPr>
          <w:color w:val="000000" w:themeColor="text1"/>
          <w:sz w:val="22"/>
          <w:szCs w:val="22"/>
        </w:rPr>
      </w:pPr>
      <w:r w:rsidRPr="00181873">
        <w:rPr>
          <w:color w:val="000000" w:themeColor="text1"/>
          <w:sz w:val="22"/>
          <w:szCs w:val="22"/>
        </w:rPr>
        <w:t xml:space="preserve">The findings from both groups were combined and participants were asked to individually pick up to five priority areas for a new service, and then consider the impact this could have, along with the perceived effort required to make change. Impact and effort were open to the interpretation of each participant so they could discuss these two points in relation to patients, carers, and/or health professionals. Barriers to implementation and system changes required were considered during this activity. To end the workshop series, participants were asked what their key message would be to policy makers regarding the service gap between acute </w:t>
      </w:r>
      <w:r>
        <w:rPr>
          <w:color w:val="000000" w:themeColor="text1"/>
          <w:sz w:val="22"/>
          <w:szCs w:val="22"/>
        </w:rPr>
        <w:t xml:space="preserve">inpatient </w:t>
      </w:r>
      <w:r w:rsidRPr="00181873">
        <w:rPr>
          <w:color w:val="000000" w:themeColor="text1"/>
          <w:sz w:val="22"/>
          <w:szCs w:val="22"/>
        </w:rPr>
        <w:t xml:space="preserve">care and outpatient services. </w:t>
      </w:r>
    </w:p>
    <w:sectPr w:rsidR="0061670B" w:rsidRPr="00A90CD8" w:rsidSect="00F907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CD8"/>
    <w:rsid w:val="004203FE"/>
    <w:rsid w:val="0060077C"/>
    <w:rsid w:val="0061670B"/>
    <w:rsid w:val="00815083"/>
    <w:rsid w:val="00A90CD8"/>
    <w:rsid w:val="00F90720"/>
    <w:rsid w:val="00FE4A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18F31"/>
  <w15:chartTrackingRefBased/>
  <w15:docId w15:val="{2D229673-C3A7-460A-B89B-975ECE89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CD8"/>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A90CD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A90CD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A90CD8"/>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A90CD8"/>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A90CD8"/>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A90CD8"/>
    <w:pPr>
      <w:keepNext/>
      <w:keepLines/>
      <w:spacing w:before="40" w:after="0" w:line="278"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A90CD8"/>
    <w:pPr>
      <w:keepNext/>
      <w:keepLines/>
      <w:spacing w:before="40" w:after="0" w:line="278"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A90CD8"/>
    <w:pPr>
      <w:keepNext/>
      <w:keepLines/>
      <w:spacing w:after="0" w:line="278"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A90CD8"/>
    <w:pPr>
      <w:keepNext/>
      <w:keepLines/>
      <w:spacing w:after="0" w:line="278"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0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0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0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0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0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CD8"/>
    <w:rPr>
      <w:rFonts w:eastAsiaTheme="majorEastAsia" w:cstheme="majorBidi"/>
      <w:color w:val="272727" w:themeColor="text1" w:themeTint="D8"/>
    </w:rPr>
  </w:style>
  <w:style w:type="paragraph" w:styleId="Title">
    <w:name w:val="Title"/>
    <w:basedOn w:val="Normal"/>
    <w:next w:val="Normal"/>
    <w:link w:val="TitleChar"/>
    <w:uiPriority w:val="10"/>
    <w:qFormat/>
    <w:rsid w:val="00A90CD8"/>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A90C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CD8"/>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A90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CD8"/>
    <w:pPr>
      <w:spacing w:before="160" w:line="278"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A90CD8"/>
    <w:rPr>
      <w:i/>
      <w:iCs/>
      <w:color w:val="404040" w:themeColor="text1" w:themeTint="BF"/>
    </w:rPr>
  </w:style>
  <w:style w:type="paragraph" w:styleId="ListParagraph">
    <w:name w:val="List Paragraph"/>
    <w:basedOn w:val="Normal"/>
    <w:uiPriority w:val="34"/>
    <w:qFormat/>
    <w:rsid w:val="00A90CD8"/>
    <w:pPr>
      <w:spacing w:line="278"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A90CD8"/>
    <w:rPr>
      <w:i/>
      <w:iCs/>
      <w:color w:val="0F4761" w:themeColor="accent1" w:themeShade="BF"/>
    </w:rPr>
  </w:style>
  <w:style w:type="paragraph" w:styleId="IntenseQuote">
    <w:name w:val="Intense Quote"/>
    <w:basedOn w:val="Normal"/>
    <w:next w:val="Normal"/>
    <w:link w:val="IntenseQuoteChar"/>
    <w:uiPriority w:val="30"/>
    <w:qFormat/>
    <w:rsid w:val="00A90CD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A90CD8"/>
    <w:rPr>
      <w:i/>
      <w:iCs/>
      <w:color w:val="0F4761" w:themeColor="accent1" w:themeShade="BF"/>
    </w:rPr>
  </w:style>
  <w:style w:type="character" w:styleId="IntenseReference">
    <w:name w:val="Intense Reference"/>
    <w:basedOn w:val="DefaultParagraphFont"/>
    <w:uiPriority w:val="32"/>
    <w:qFormat/>
    <w:rsid w:val="00A90C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1573</Characters>
  <Application>Microsoft Office Word</Application>
  <DocSecurity>0</DocSecurity>
  <Lines>13</Lines>
  <Paragraphs>3</Paragraphs>
  <ScaleCrop>false</ScaleCrop>
  <Company>The University of Queensland</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Matthews-Rensch</dc:creator>
  <cp:keywords/>
  <dc:description/>
  <cp:lastModifiedBy>Indhumathi S Sukumar K</cp:lastModifiedBy>
  <cp:revision>4</cp:revision>
  <dcterms:created xsi:type="dcterms:W3CDTF">2026-01-29T01:56:00Z</dcterms:created>
  <dcterms:modified xsi:type="dcterms:W3CDTF">2026-04-19T06:41:00Z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2025-10-13T23:25:07Z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da111594-3c94-4308-bcd1-938ec0bede15</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ies>
</file>