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F7DBD" w14:textId="77777777" w:rsidR="000C351D" w:rsidRPr="00E11AEA" w:rsidRDefault="000C351D" w:rsidP="0056312A">
      <w:pPr>
        <w:pStyle w:val="Heading1"/>
        <w:rPr>
          <w:rFonts w:ascii="Times New Roman" w:hAnsi="Times New Roman" w:cs="Times New Roman"/>
          <w:color w:val="auto"/>
          <w:sz w:val="24"/>
          <w:szCs w:val="24"/>
        </w:rPr>
      </w:pPr>
      <w:r w:rsidRPr="00E11AEA">
        <w:rPr>
          <w:rFonts w:ascii="Times New Roman" w:hAnsi="Times New Roman" w:cs="Times New Roman"/>
          <w:color w:val="auto"/>
          <w:sz w:val="24"/>
          <w:szCs w:val="24"/>
        </w:rPr>
        <w:t>SUPPLEMENTARY FILES</w:t>
      </w:r>
    </w:p>
    <w:p w14:paraId="77F02535" w14:textId="77777777" w:rsidR="009F0485" w:rsidRPr="00E11AEA" w:rsidRDefault="00D02C64" w:rsidP="009F0485">
      <w:pPr>
        <w:rPr>
          <w:rFonts w:ascii="Times New Roman" w:hAnsi="Times New Roman" w:cs="Times New Roman"/>
          <w:b/>
          <w:bCs/>
          <w:sz w:val="24"/>
          <w:szCs w:val="24"/>
        </w:rPr>
      </w:pPr>
      <w:r w:rsidRPr="00E11AEA">
        <w:rPr>
          <w:rFonts w:ascii="Times New Roman" w:hAnsi="Times New Roman" w:cs="Times New Roman"/>
          <w:b/>
          <w:bCs/>
          <w:sz w:val="24"/>
          <w:szCs w:val="24"/>
        </w:rPr>
        <w:t xml:space="preserve">Supplementary file </w:t>
      </w:r>
      <w:r w:rsidR="006E0C0A" w:rsidRPr="00E11AEA">
        <w:rPr>
          <w:rFonts w:ascii="Times New Roman" w:hAnsi="Times New Roman" w:cs="Times New Roman"/>
          <w:b/>
          <w:bCs/>
          <w:sz w:val="24"/>
          <w:szCs w:val="24"/>
        </w:rPr>
        <w:t>1</w:t>
      </w:r>
      <w:r w:rsidRPr="00E11AEA">
        <w:rPr>
          <w:rFonts w:ascii="Times New Roman" w:hAnsi="Times New Roman" w:cs="Times New Roman"/>
          <w:b/>
          <w:bCs/>
          <w:sz w:val="24"/>
          <w:szCs w:val="24"/>
        </w:rPr>
        <w:t xml:space="preserve">: </w:t>
      </w:r>
      <w:r w:rsidR="009F0485" w:rsidRPr="00E11AEA">
        <w:rPr>
          <w:rFonts w:ascii="Times New Roman" w:hAnsi="Times New Roman" w:cs="Times New Roman"/>
          <w:sz w:val="24"/>
          <w:szCs w:val="24"/>
        </w:rPr>
        <w:t>Changes to the Protocol from Original Published Protocol</w:t>
      </w:r>
    </w:p>
    <w:p w14:paraId="4F720EE2" w14:textId="7321FB9D" w:rsidR="009F0485" w:rsidRPr="00E11AEA" w:rsidRDefault="009F0485" w:rsidP="009F0485">
      <w:pPr>
        <w:rPr>
          <w:rFonts w:ascii="Times New Roman" w:hAnsi="Times New Roman" w:cs="Times New Roman"/>
          <w:b/>
          <w:bCs/>
          <w:sz w:val="24"/>
          <w:szCs w:val="24"/>
        </w:rPr>
      </w:pPr>
      <w:r w:rsidRPr="00E11AEA">
        <w:rPr>
          <w:rFonts w:ascii="Times New Roman" w:hAnsi="Times New Roman" w:cs="Times New Roman"/>
          <w:b/>
          <w:bCs/>
          <w:sz w:val="24"/>
          <w:szCs w:val="24"/>
        </w:rPr>
        <w:t xml:space="preserve">Supplementary file 2: </w:t>
      </w:r>
      <w:r w:rsidRPr="00E11AEA">
        <w:rPr>
          <w:rFonts w:ascii="Times New Roman" w:hAnsi="Times New Roman" w:cs="Times New Roman"/>
          <w:sz w:val="24"/>
          <w:szCs w:val="24"/>
        </w:rPr>
        <w:t>Search String for</w:t>
      </w:r>
      <w:r w:rsidR="00B57B74">
        <w:rPr>
          <w:rFonts w:ascii="Times New Roman" w:hAnsi="Times New Roman" w:cs="Times New Roman"/>
          <w:sz w:val="24"/>
          <w:szCs w:val="24"/>
        </w:rPr>
        <w:t xml:space="preserve"> each database</w:t>
      </w:r>
    </w:p>
    <w:p w14:paraId="5B284A61" w14:textId="4EFD21DC" w:rsidR="00D02C64" w:rsidRPr="00E11AEA" w:rsidRDefault="009F0485" w:rsidP="00D02C64">
      <w:pPr>
        <w:rPr>
          <w:rFonts w:ascii="Times New Roman" w:hAnsi="Times New Roman" w:cs="Times New Roman"/>
          <w:b/>
          <w:bCs/>
          <w:sz w:val="24"/>
          <w:szCs w:val="24"/>
        </w:rPr>
      </w:pPr>
      <w:r w:rsidRPr="00E11AEA">
        <w:rPr>
          <w:rFonts w:ascii="Times New Roman" w:hAnsi="Times New Roman" w:cs="Times New Roman"/>
          <w:b/>
          <w:bCs/>
          <w:sz w:val="24"/>
          <w:szCs w:val="24"/>
        </w:rPr>
        <w:t xml:space="preserve">Supplementary file 3: </w:t>
      </w:r>
      <w:r w:rsidR="00D02C64" w:rsidRPr="00E11AEA">
        <w:rPr>
          <w:rFonts w:ascii="Times New Roman" w:hAnsi="Times New Roman" w:cs="Times New Roman"/>
          <w:sz w:val="24"/>
          <w:szCs w:val="24"/>
        </w:rPr>
        <w:t>EDIT Intervention Coding Guide</w:t>
      </w:r>
    </w:p>
    <w:p w14:paraId="59DD7D77" w14:textId="48C5AA34" w:rsidR="00EF2DDF" w:rsidRPr="0037734B" w:rsidRDefault="00EF2DDF" w:rsidP="4A1CB3A0">
      <w:pPr>
        <w:rPr>
          <w:rFonts w:ascii="Times New Roman" w:hAnsi="Times New Roman" w:cs="Times New Roman"/>
          <w:sz w:val="24"/>
          <w:szCs w:val="24"/>
        </w:rPr>
      </w:pPr>
      <w:r w:rsidRPr="4A1CB3A0">
        <w:rPr>
          <w:rFonts w:ascii="Times New Roman" w:hAnsi="Times New Roman" w:cs="Times New Roman"/>
          <w:b/>
          <w:bCs/>
          <w:sz w:val="24"/>
          <w:szCs w:val="24"/>
        </w:rPr>
        <w:t xml:space="preserve">Supplementary file 4: </w:t>
      </w:r>
      <w:r w:rsidR="00CE1AEE" w:rsidRPr="00BF6DDC">
        <w:rPr>
          <w:rFonts w:ascii="Times New Roman" w:hAnsi="Times New Roman" w:cs="Times New Roman"/>
          <w:sz w:val="24"/>
          <w:szCs w:val="24"/>
        </w:rPr>
        <w:t>Frequency of I</w:t>
      </w:r>
      <w:r w:rsidRPr="00BF6DDC">
        <w:rPr>
          <w:rFonts w:ascii="Times New Roman" w:hAnsi="Times New Roman" w:cs="Times New Roman"/>
          <w:sz w:val="24"/>
          <w:szCs w:val="24"/>
        </w:rPr>
        <w:t>ntervention</w:t>
      </w:r>
      <w:r w:rsidRPr="4A1CB3A0">
        <w:rPr>
          <w:rFonts w:ascii="Times New Roman" w:hAnsi="Times New Roman" w:cs="Times New Roman"/>
          <w:sz w:val="24"/>
          <w:szCs w:val="24"/>
        </w:rPr>
        <w:t xml:space="preserve"> Strateg</w:t>
      </w:r>
      <w:r w:rsidR="00CE1AEE">
        <w:rPr>
          <w:rFonts w:ascii="Times New Roman" w:hAnsi="Times New Roman" w:cs="Times New Roman"/>
          <w:sz w:val="24"/>
          <w:szCs w:val="24"/>
        </w:rPr>
        <w:t xml:space="preserve">ies </w:t>
      </w:r>
      <w:r w:rsidR="1082D046" w:rsidRPr="4A1CB3A0">
        <w:rPr>
          <w:rFonts w:ascii="Times New Roman" w:hAnsi="Times New Roman" w:cs="Times New Roman"/>
          <w:sz w:val="24"/>
          <w:szCs w:val="24"/>
        </w:rPr>
        <w:t>across</w:t>
      </w:r>
      <w:r w:rsidRPr="4A1CB3A0">
        <w:rPr>
          <w:rFonts w:ascii="Times New Roman" w:hAnsi="Times New Roman" w:cs="Times New Roman"/>
          <w:sz w:val="24"/>
          <w:szCs w:val="24"/>
        </w:rPr>
        <w:t xml:space="preserve"> </w:t>
      </w:r>
      <w:r w:rsidR="731213FA" w:rsidRPr="4A1CB3A0">
        <w:rPr>
          <w:rFonts w:ascii="Times New Roman" w:hAnsi="Times New Roman" w:cs="Times New Roman"/>
          <w:sz w:val="24"/>
          <w:szCs w:val="24"/>
        </w:rPr>
        <w:t>i</w:t>
      </w:r>
      <w:r w:rsidRPr="4A1CB3A0">
        <w:rPr>
          <w:rFonts w:ascii="Times New Roman" w:hAnsi="Times New Roman" w:cs="Times New Roman"/>
          <w:sz w:val="24"/>
          <w:szCs w:val="24"/>
        </w:rPr>
        <w:t xml:space="preserve">ntervention </w:t>
      </w:r>
      <w:r w:rsidR="507C8843" w:rsidRPr="4A1CB3A0">
        <w:rPr>
          <w:rFonts w:ascii="Times New Roman" w:hAnsi="Times New Roman" w:cs="Times New Roman"/>
          <w:sz w:val="24"/>
          <w:szCs w:val="24"/>
        </w:rPr>
        <w:t>a</w:t>
      </w:r>
      <w:r w:rsidRPr="4A1CB3A0">
        <w:rPr>
          <w:rFonts w:ascii="Times New Roman" w:hAnsi="Times New Roman" w:cs="Times New Roman"/>
          <w:sz w:val="24"/>
          <w:szCs w:val="24"/>
        </w:rPr>
        <w:t>rm</w:t>
      </w:r>
      <w:r w:rsidR="33747316" w:rsidRPr="4A1CB3A0">
        <w:rPr>
          <w:rFonts w:ascii="Times New Roman" w:hAnsi="Times New Roman" w:cs="Times New Roman"/>
          <w:sz w:val="24"/>
          <w:szCs w:val="24"/>
        </w:rPr>
        <w:t>s</w:t>
      </w:r>
      <w:r w:rsidR="685173C0" w:rsidRPr="4A1CB3A0">
        <w:rPr>
          <w:rFonts w:ascii="Times New Roman" w:hAnsi="Times New Roman" w:cs="Times New Roman"/>
          <w:sz w:val="24"/>
          <w:szCs w:val="24"/>
        </w:rPr>
        <w:t xml:space="preserve"> of verified trials (primary analyses) versus all eligible trials (sensitivity analyses)</w:t>
      </w:r>
    </w:p>
    <w:p w14:paraId="045DFDC8" w14:textId="1F3A848D" w:rsidR="000C6E8E" w:rsidRDefault="000C6E8E" w:rsidP="4A1CB3A0">
      <w:pPr>
        <w:rPr>
          <w:rFonts w:ascii="Times New Roman" w:hAnsi="Times New Roman" w:cs="Times New Roman"/>
          <w:sz w:val="24"/>
          <w:szCs w:val="24"/>
        </w:rPr>
      </w:pPr>
      <w:r w:rsidRPr="4A1CB3A0">
        <w:rPr>
          <w:rFonts w:ascii="Times New Roman" w:hAnsi="Times New Roman" w:cs="Times New Roman"/>
          <w:b/>
          <w:bCs/>
          <w:sz w:val="24"/>
          <w:szCs w:val="24"/>
        </w:rPr>
        <w:t xml:space="preserve">Supplementary file </w:t>
      </w:r>
      <w:r w:rsidR="00EF2DDF" w:rsidRPr="4A1CB3A0">
        <w:rPr>
          <w:rFonts w:ascii="Times New Roman" w:hAnsi="Times New Roman" w:cs="Times New Roman"/>
          <w:b/>
          <w:bCs/>
          <w:sz w:val="24"/>
          <w:szCs w:val="24"/>
        </w:rPr>
        <w:t>5</w:t>
      </w:r>
      <w:r w:rsidRPr="4A1CB3A0">
        <w:rPr>
          <w:rFonts w:ascii="Times New Roman" w:hAnsi="Times New Roman" w:cs="Times New Roman"/>
          <w:b/>
          <w:bCs/>
          <w:sz w:val="24"/>
          <w:szCs w:val="24"/>
        </w:rPr>
        <w:t xml:space="preserve">: </w:t>
      </w:r>
      <w:r w:rsidR="00BF6DDC" w:rsidRPr="00BF6DDC">
        <w:rPr>
          <w:rFonts w:ascii="Times New Roman" w:hAnsi="Times New Roman" w:cs="Times New Roman"/>
          <w:sz w:val="24"/>
          <w:szCs w:val="24"/>
        </w:rPr>
        <w:t>Frequency</w:t>
      </w:r>
      <w:r w:rsidR="00CE1AEE" w:rsidRPr="00BF6DDC">
        <w:rPr>
          <w:rFonts w:ascii="Times New Roman" w:hAnsi="Times New Roman" w:cs="Times New Roman"/>
          <w:sz w:val="24"/>
          <w:szCs w:val="24"/>
        </w:rPr>
        <w:t xml:space="preserve"> of d</w:t>
      </w:r>
      <w:r w:rsidR="24494DEC" w:rsidRPr="00BF6DDC">
        <w:rPr>
          <w:rFonts w:ascii="Times New Roman" w:hAnsi="Times New Roman" w:cs="Times New Roman"/>
          <w:sz w:val="24"/>
          <w:szCs w:val="24"/>
        </w:rPr>
        <w:t>elivery features of all eligible trials (sensitivity analysis)</w:t>
      </w:r>
    </w:p>
    <w:p w14:paraId="28631547" w14:textId="77777777" w:rsidR="00D02C64" w:rsidRPr="00E11AEA" w:rsidRDefault="00D02C64" w:rsidP="000C351D">
      <w:pPr>
        <w:rPr>
          <w:rFonts w:ascii="Times New Roman" w:hAnsi="Times New Roman" w:cs="Times New Roman"/>
          <w:b/>
          <w:bCs/>
          <w:sz w:val="24"/>
          <w:szCs w:val="24"/>
        </w:rPr>
      </w:pPr>
    </w:p>
    <w:p w14:paraId="39BD694E" w14:textId="77777777" w:rsidR="00C1043D" w:rsidRPr="00E11AEA" w:rsidRDefault="00C1043D" w:rsidP="00C1043D">
      <w:pPr>
        <w:pStyle w:val="Heading2"/>
        <w:rPr>
          <w:rFonts w:ascii="Times New Roman" w:hAnsi="Times New Roman" w:cs="Times New Roman"/>
          <w:b/>
          <w:bCs/>
          <w:color w:val="auto"/>
          <w:sz w:val="24"/>
          <w:szCs w:val="24"/>
        </w:rPr>
      </w:pPr>
      <w:r w:rsidRPr="00E11AEA">
        <w:rPr>
          <w:rFonts w:ascii="Times New Roman" w:hAnsi="Times New Roman" w:cs="Times New Roman"/>
          <w:b/>
          <w:bCs/>
          <w:color w:val="auto"/>
          <w:sz w:val="24"/>
          <w:szCs w:val="24"/>
        </w:rPr>
        <w:t>Supplementary file 1: Changes to the Protocol from Original Published Protocol</w:t>
      </w:r>
    </w:p>
    <w:tbl>
      <w:tblPr>
        <w:tblStyle w:val="TableGrid"/>
        <w:tblW w:w="8926" w:type="dxa"/>
        <w:tblLook w:val="04A0" w:firstRow="1" w:lastRow="0" w:firstColumn="1" w:lastColumn="0" w:noHBand="0" w:noVBand="1"/>
      </w:tblPr>
      <w:tblGrid>
        <w:gridCol w:w="1070"/>
        <w:gridCol w:w="7856"/>
      </w:tblGrid>
      <w:tr w:rsidR="00E11AEA" w:rsidRPr="00E11AEA" w14:paraId="1145BD8F" w14:textId="77777777" w:rsidTr="004F607F">
        <w:tc>
          <w:tcPr>
            <w:tcW w:w="1070" w:type="dxa"/>
          </w:tcPr>
          <w:p w14:paraId="327DB937" w14:textId="77777777" w:rsidR="00C1043D" w:rsidRPr="00E11AEA" w:rsidRDefault="00C1043D">
            <w:pPr>
              <w:rPr>
                <w:rFonts w:ascii="Times New Roman" w:hAnsi="Times New Roman" w:cs="Times New Roman"/>
                <w:b/>
                <w:bCs/>
                <w:sz w:val="24"/>
                <w:szCs w:val="24"/>
              </w:rPr>
            </w:pPr>
            <w:r w:rsidRPr="00E11AEA">
              <w:rPr>
                <w:rFonts w:ascii="Times New Roman" w:hAnsi="Times New Roman" w:cs="Times New Roman"/>
                <w:b/>
                <w:bCs/>
                <w:sz w:val="24"/>
                <w:szCs w:val="24"/>
              </w:rPr>
              <w:t>Number</w:t>
            </w:r>
          </w:p>
        </w:tc>
        <w:tc>
          <w:tcPr>
            <w:tcW w:w="7856" w:type="dxa"/>
          </w:tcPr>
          <w:p w14:paraId="1C3751B1" w14:textId="77777777" w:rsidR="00C1043D" w:rsidRPr="00E11AEA" w:rsidRDefault="00C1043D">
            <w:pPr>
              <w:rPr>
                <w:rFonts w:ascii="Times New Roman" w:hAnsi="Times New Roman" w:cs="Times New Roman"/>
                <w:b/>
                <w:bCs/>
                <w:sz w:val="24"/>
                <w:szCs w:val="24"/>
              </w:rPr>
            </w:pPr>
            <w:r w:rsidRPr="00E11AEA">
              <w:rPr>
                <w:rFonts w:ascii="Times New Roman" w:hAnsi="Times New Roman" w:cs="Times New Roman"/>
                <w:b/>
                <w:bCs/>
                <w:sz w:val="24"/>
                <w:szCs w:val="24"/>
              </w:rPr>
              <w:t>Description</w:t>
            </w:r>
          </w:p>
        </w:tc>
      </w:tr>
      <w:tr w:rsidR="00E11AEA" w:rsidRPr="00E11AEA" w14:paraId="4B793321" w14:textId="77777777" w:rsidTr="004F607F">
        <w:tc>
          <w:tcPr>
            <w:tcW w:w="1070" w:type="dxa"/>
          </w:tcPr>
          <w:p w14:paraId="3B85CAA6" w14:textId="77777777" w:rsidR="00C1043D" w:rsidRPr="00E11AEA" w:rsidRDefault="00C1043D">
            <w:pPr>
              <w:rPr>
                <w:rFonts w:ascii="Times New Roman" w:hAnsi="Times New Roman" w:cs="Times New Roman"/>
                <w:b/>
                <w:bCs/>
                <w:sz w:val="24"/>
                <w:szCs w:val="24"/>
              </w:rPr>
            </w:pPr>
            <w:r w:rsidRPr="00E11AEA">
              <w:rPr>
                <w:rFonts w:ascii="Times New Roman" w:hAnsi="Times New Roman" w:cs="Times New Roman"/>
                <w:b/>
                <w:bCs/>
                <w:sz w:val="24"/>
                <w:szCs w:val="24"/>
              </w:rPr>
              <w:t>1</w:t>
            </w:r>
          </w:p>
        </w:tc>
        <w:tc>
          <w:tcPr>
            <w:tcW w:w="7856" w:type="dxa"/>
          </w:tcPr>
          <w:p w14:paraId="16BC28E2" w14:textId="77777777" w:rsidR="00C1043D" w:rsidRPr="00E11AEA" w:rsidRDefault="00C1043D">
            <w:pPr>
              <w:rPr>
                <w:rFonts w:ascii="Times New Roman" w:hAnsi="Times New Roman" w:cs="Times New Roman"/>
                <w:sz w:val="24"/>
                <w:szCs w:val="24"/>
              </w:rPr>
            </w:pPr>
            <w:r w:rsidRPr="00E11AEA">
              <w:rPr>
                <w:rFonts w:ascii="Times New Roman" w:hAnsi="Times New Roman" w:cs="Times New Roman"/>
                <w:sz w:val="24"/>
                <w:szCs w:val="24"/>
              </w:rPr>
              <w:t>Description of training for the interventionist added (10.2 Describe)</w:t>
            </w:r>
          </w:p>
        </w:tc>
      </w:tr>
      <w:tr w:rsidR="00E11AEA" w:rsidRPr="00E11AEA" w14:paraId="552930A2" w14:textId="77777777" w:rsidTr="004F607F">
        <w:tc>
          <w:tcPr>
            <w:tcW w:w="1070" w:type="dxa"/>
          </w:tcPr>
          <w:p w14:paraId="03AB4857" w14:textId="77777777" w:rsidR="00C1043D" w:rsidRPr="00E11AEA" w:rsidRDefault="00C1043D">
            <w:pPr>
              <w:rPr>
                <w:rFonts w:ascii="Times New Roman" w:hAnsi="Times New Roman" w:cs="Times New Roman"/>
                <w:b/>
                <w:bCs/>
                <w:sz w:val="24"/>
                <w:szCs w:val="24"/>
              </w:rPr>
            </w:pPr>
            <w:r w:rsidRPr="00E11AEA">
              <w:rPr>
                <w:rFonts w:ascii="Times New Roman" w:hAnsi="Times New Roman" w:cs="Times New Roman"/>
                <w:b/>
                <w:bCs/>
                <w:sz w:val="24"/>
                <w:szCs w:val="24"/>
              </w:rPr>
              <w:t>2</w:t>
            </w:r>
          </w:p>
        </w:tc>
        <w:tc>
          <w:tcPr>
            <w:tcW w:w="7856" w:type="dxa"/>
          </w:tcPr>
          <w:p w14:paraId="5D02F2CB" w14:textId="77777777" w:rsidR="00C1043D" w:rsidRPr="00E11AEA" w:rsidRDefault="00C1043D">
            <w:pPr>
              <w:rPr>
                <w:rFonts w:ascii="Times New Roman" w:hAnsi="Times New Roman" w:cs="Times New Roman"/>
                <w:sz w:val="24"/>
                <w:szCs w:val="24"/>
              </w:rPr>
            </w:pPr>
            <w:r w:rsidRPr="00E11AEA">
              <w:rPr>
                <w:rFonts w:ascii="Times New Roman" w:hAnsi="Times New Roman" w:cs="Times New Roman"/>
                <w:sz w:val="24"/>
                <w:szCs w:val="24"/>
              </w:rPr>
              <w:t>Extra option of ‘weekly’ added to intervention dose: intensity (13.4)</w:t>
            </w:r>
          </w:p>
        </w:tc>
      </w:tr>
      <w:tr w:rsidR="00E11AEA" w:rsidRPr="00E11AEA" w14:paraId="1BF6BC5F" w14:textId="77777777" w:rsidTr="004F607F">
        <w:trPr>
          <w:cantSplit/>
        </w:trPr>
        <w:tc>
          <w:tcPr>
            <w:tcW w:w="1070" w:type="dxa"/>
          </w:tcPr>
          <w:p w14:paraId="283B9D5B" w14:textId="77777777" w:rsidR="00C1043D" w:rsidRPr="00E11AEA" w:rsidRDefault="00C1043D">
            <w:pPr>
              <w:rPr>
                <w:rFonts w:ascii="Times New Roman" w:hAnsi="Times New Roman" w:cs="Times New Roman"/>
                <w:b/>
                <w:bCs/>
                <w:sz w:val="24"/>
                <w:szCs w:val="24"/>
              </w:rPr>
            </w:pPr>
            <w:r w:rsidRPr="00E11AEA">
              <w:rPr>
                <w:rFonts w:ascii="Times New Roman" w:hAnsi="Times New Roman" w:cs="Times New Roman"/>
                <w:b/>
                <w:bCs/>
                <w:sz w:val="24"/>
                <w:szCs w:val="24"/>
              </w:rPr>
              <w:t>3</w:t>
            </w:r>
          </w:p>
        </w:tc>
        <w:tc>
          <w:tcPr>
            <w:tcW w:w="7856" w:type="dxa"/>
          </w:tcPr>
          <w:p w14:paraId="1210721F" w14:textId="4160EC18" w:rsidR="00C1043D" w:rsidRPr="00E11AEA" w:rsidRDefault="00C1043D">
            <w:pPr>
              <w:rPr>
                <w:rFonts w:ascii="Times New Roman" w:hAnsi="Times New Roman" w:cs="Times New Roman"/>
                <w:sz w:val="24"/>
                <w:szCs w:val="24"/>
              </w:rPr>
            </w:pPr>
            <w:r w:rsidRPr="00E11AEA">
              <w:rPr>
                <w:rFonts w:ascii="Times New Roman" w:hAnsi="Times New Roman" w:cs="Times New Roman"/>
                <w:sz w:val="24"/>
                <w:szCs w:val="24"/>
              </w:rPr>
              <w:t>Post intervention support ‘Other’ added (14.3 Other)</w:t>
            </w:r>
          </w:p>
        </w:tc>
      </w:tr>
      <w:tr w:rsidR="00E11AEA" w:rsidRPr="00E11AEA" w14:paraId="6F93100E" w14:textId="77777777" w:rsidTr="004F607F">
        <w:tc>
          <w:tcPr>
            <w:tcW w:w="1070" w:type="dxa"/>
          </w:tcPr>
          <w:p w14:paraId="63A54953" w14:textId="77777777" w:rsidR="00C1043D" w:rsidRPr="00E11AEA" w:rsidRDefault="00C1043D">
            <w:pPr>
              <w:rPr>
                <w:rFonts w:ascii="Times New Roman" w:hAnsi="Times New Roman" w:cs="Times New Roman"/>
                <w:b/>
                <w:bCs/>
                <w:sz w:val="24"/>
                <w:szCs w:val="24"/>
              </w:rPr>
            </w:pPr>
            <w:r w:rsidRPr="00E11AEA">
              <w:rPr>
                <w:rFonts w:ascii="Times New Roman" w:hAnsi="Times New Roman" w:cs="Times New Roman"/>
                <w:b/>
                <w:bCs/>
                <w:sz w:val="24"/>
                <w:szCs w:val="24"/>
              </w:rPr>
              <w:t>4</w:t>
            </w:r>
          </w:p>
        </w:tc>
        <w:tc>
          <w:tcPr>
            <w:tcW w:w="7856" w:type="dxa"/>
          </w:tcPr>
          <w:p w14:paraId="56FAD390" w14:textId="77777777" w:rsidR="00C1043D" w:rsidRPr="00E11AEA" w:rsidRDefault="00C1043D">
            <w:pPr>
              <w:rPr>
                <w:rFonts w:ascii="Times New Roman" w:hAnsi="Times New Roman" w:cs="Times New Roman"/>
                <w:b/>
                <w:bCs/>
                <w:sz w:val="24"/>
                <w:szCs w:val="24"/>
              </w:rPr>
            </w:pPr>
            <w:r w:rsidRPr="00E11AEA">
              <w:rPr>
                <w:rFonts w:ascii="Times New Roman" w:hAnsi="Times New Roman" w:cs="Times New Roman"/>
                <w:sz w:val="24"/>
                <w:szCs w:val="24"/>
              </w:rPr>
              <w:t>Merged fidelity codes ‘planned fidelity measures’ and ‘actual fidelity measures’ together in one code (17.1 ‘</w:t>
            </w:r>
            <w:r w:rsidRPr="00E11AEA">
              <w:rPr>
                <w:rFonts w:ascii="Times New Roman" w:eastAsia="Times New Roman" w:hAnsi="Times New Roman" w:cs="Times New Roman"/>
                <w:sz w:val="24"/>
                <w:szCs w:val="24"/>
                <w:lang w:eastAsia="en-AU"/>
              </w:rPr>
              <w:t>Were any intervention fidelity procedures (actual or planned) described?’)</w:t>
            </w:r>
          </w:p>
        </w:tc>
      </w:tr>
      <w:tr w:rsidR="00E11AEA" w:rsidRPr="00E11AEA" w14:paraId="190AD195" w14:textId="77777777" w:rsidTr="004F607F">
        <w:tc>
          <w:tcPr>
            <w:tcW w:w="1070" w:type="dxa"/>
          </w:tcPr>
          <w:p w14:paraId="454424A5" w14:textId="1FF59663" w:rsidR="00067491" w:rsidRPr="00E11AEA" w:rsidRDefault="00067491">
            <w:pPr>
              <w:rPr>
                <w:rFonts w:ascii="Times New Roman" w:hAnsi="Times New Roman" w:cs="Times New Roman"/>
                <w:b/>
                <w:bCs/>
                <w:sz w:val="24"/>
                <w:szCs w:val="24"/>
              </w:rPr>
            </w:pPr>
            <w:r w:rsidRPr="00E11AEA">
              <w:rPr>
                <w:rFonts w:ascii="Times New Roman" w:hAnsi="Times New Roman" w:cs="Times New Roman"/>
                <w:b/>
                <w:bCs/>
                <w:sz w:val="24"/>
                <w:szCs w:val="24"/>
              </w:rPr>
              <w:t>5</w:t>
            </w:r>
          </w:p>
        </w:tc>
        <w:tc>
          <w:tcPr>
            <w:tcW w:w="7856" w:type="dxa"/>
          </w:tcPr>
          <w:p w14:paraId="623EA9F4" w14:textId="0372C37E" w:rsidR="00067491" w:rsidRPr="00E11AEA" w:rsidRDefault="008867BC">
            <w:pPr>
              <w:rPr>
                <w:rFonts w:ascii="Times New Roman" w:hAnsi="Times New Roman" w:cs="Times New Roman"/>
                <w:sz w:val="24"/>
                <w:szCs w:val="24"/>
              </w:rPr>
            </w:pPr>
            <w:r w:rsidRPr="00E11AEA">
              <w:rPr>
                <w:rFonts w:ascii="Times New Roman" w:hAnsi="Times New Roman" w:cs="Times New Roman"/>
                <w:sz w:val="24"/>
                <w:szCs w:val="24"/>
              </w:rPr>
              <w:t>Addition of one intervention strategy, 18.6 ‘Language’- weight focused language or health focused language or a combination of weight and health focused language</w:t>
            </w:r>
          </w:p>
        </w:tc>
      </w:tr>
    </w:tbl>
    <w:p w14:paraId="109806F1" w14:textId="77777777" w:rsidR="00D02C64" w:rsidRPr="00E11AEA" w:rsidRDefault="00D02C64" w:rsidP="000C351D">
      <w:pPr>
        <w:rPr>
          <w:rFonts w:ascii="Times New Roman" w:hAnsi="Times New Roman" w:cs="Times New Roman"/>
          <w:b/>
          <w:bCs/>
          <w:sz w:val="24"/>
          <w:szCs w:val="24"/>
        </w:rPr>
      </w:pPr>
    </w:p>
    <w:p w14:paraId="10B80BA8" w14:textId="49CB0B70" w:rsidR="000C351D" w:rsidRPr="00E11AEA" w:rsidRDefault="000C351D" w:rsidP="002B4E29">
      <w:pPr>
        <w:pStyle w:val="Heading2"/>
        <w:rPr>
          <w:rFonts w:ascii="Times New Roman" w:hAnsi="Times New Roman" w:cs="Times New Roman"/>
          <w:b/>
          <w:bCs/>
          <w:color w:val="auto"/>
          <w:sz w:val="24"/>
          <w:szCs w:val="24"/>
        </w:rPr>
      </w:pPr>
      <w:r w:rsidRPr="00E11AEA">
        <w:rPr>
          <w:rFonts w:ascii="Times New Roman" w:hAnsi="Times New Roman" w:cs="Times New Roman"/>
          <w:b/>
          <w:bCs/>
          <w:color w:val="auto"/>
          <w:sz w:val="24"/>
          <w:szCs w:val="24"/>
        </w:rPr>
        <w:t xml:space="preserve">Supplementary file 2: </w:t>
      </w:r>
      <w:r w:rsidR="0037734B" w:rsidRPr="0037734B">
        <w:rPr>
          <w:rFonts w:ascii="Times New Roman" w:hAnsi="Times New Roman" w:cs="Times New Roman"/>
          <w:b/>
          <w:bCs/>
          <w:color w:val="auto"/>
          <w:sz w:val="24"/>
          <w:szCs w:val="24"/>
        </w:rPr>
        <w:t>Search String for each database</w:t>
      </w:r>
    </w:p>
    <w:tbl>
      <w:tblPr>
        <w:tblStyle w:val="TableGrid"/>
        <w:tblW w:w="0" w:type="auto"/>
        <w:tblLayout w:type="fixed"/>
        <w:tblLook w:val="06A0" w:firstRow="1" w:lastRow="0" w:firstColumn="1" w:lastColumn="0" w:noHBand="1" w:noVBand="1"/>
      </w:tblPr>
      <w:tblGrid>
        <w:gridCol w:w="9015"/>
      </w:tblGrid>
      <w:tr w:rsidR="3C05D074" w:rsidRPr="00E11AEA" w14:paraId="0B1E81CE" w14:textId="77777777" w:rsidTr="3C05D074">
        <w:trPr>
          <w:trHeight w:val="300"/>
        </w:trPr>
        <w:tc>
          <w:tcPr>
            <w:tcW w:w="9015" w:type="dxa"/>
          </w:tcPr>
          <w:p w14:paraId="5EC7BE59" w14:textId="77777777" w:rsidR="00D84485" w:rsidRPr="00CF4045" w:rsidRDefault="00D84485" w:rsidP="008B3F26">
            <w:pPr>
              <w:rPr>
                <w:rFonts w:ascii="Times New Roman" w:eastAsia="Times New Roman" w:hAnsi="Times New Roman" w:cs="Times New Roman"/>
                <w:b/>
                <w:bCs/>
                <w:sz w:val="24"/>
                <w:szCs w:val="24"/>
                <w:u w:val="single"/>
              </w:rPr>
            </w:pPr>
            <w:r w:rsidRPr="00CF4045">
              <w:rPr>
                <w:rFonts w:ascii="Times New Roman" w:eastAsia="Times New Roman" w:hAnsi="Times New Roman" w:cs="Times New Roman"/>
                <w:b/>
                <w:bCs/>
                <w:sz w:val="24"/>
                <w:szCs w:val="24"/>
                <w:u w:val="single"/>
              </w:rPr>
              <w:t>Database: Ovid MEDLINE(R) ALL</w:t>
            </w:r>
          </w:p>
          <w:p w14:paraId="2FDE4A2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Search Strategy:</w:t>
            </w:r>
          </w:p>
          <w:p w14:paraId="7DD0851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w:t>
            </w:r>
          </w:p>
          <w:p w14:paraId="4390023A"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 exp Obesity/</w:t>
            </w:r>
          </w:p>
          <w:p w14:paraId="06B2509A"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 exp Overweight/</w:t>
            </w:r>
          </w:p>
          <w:p w14:paraId="01CADC2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5E6C33C2"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 overweight.tw.</w:t>
            </w:r>
          </w:p>
          <w:p w14:paraId="780A7BC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5 1 or 2 or 3 or 4</w:t>
            </w:r>
          </w:p>
          <w:p w14:paraId="453BA47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6 weight loss/</w:t>
            </w:r>
          </w:p>
          <w:p w14:paraId="1C221A91"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7 exp diet therapy/</w:t>
            </w:r>
          </w:p>
          <w:p w14:paraId="6361E74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8 exp bariatrics/</w:t>
            </w:r>
          </w:p>
          <w:p w14:paraId="3DF21D8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9 exp exercise/</w:t>
            </w:r>
          </w:p>
          <w:p w14:paraId="0C64A21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10 anti-obesity agents/ or appetite depressants/</w:t>
            </w:r>
          </w:p>
          <w:p w14:paraId="0BABD7A1"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11 (diet* adj2 </w:t>
            </w:r>
            <w:proofErr w:type="spellStart"/>
            <w:r w:rsidRPr="00D84485">
              <w:rPr>
                <w:rFonts w:ascii="Times New Roman" w:eastAsia="Times New Roman" w:hAnsi="Times New Roman" w:cs="Times New Roman"/>
                <w:sz w:val="24"/>
                <w:szCs w:val="24"/>
              </w:rPr>
              <w:t>therap</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5A7BEB9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12 bariatric*.</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5F09F13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13 (low adj3 (energy or </w:t>
            </w:r>
            <w:proofErr w:type="spellStart"/>
            <w:r w:rsidRPr="00D84485">
              <w:rPr>
                <w:rFonts w:ascii="Times New Roman" w:eastAsia="Times New Roman" w:hAnsi="Times New Roman" w:cs="Times New Roman"/>
                <w:sz w:val="24"/>
                <w:szCs w:val="24"/>
              </w:rPr>
              <w:t>calor</w:t>
            </w:r>
            <w:proofErr w:type="spellEnd"/>
            <w:r w:rsidRPr="00D84485">
              <w:rPr>
                <w:rFonts w:ascii="Times New Roman" w:eastAsia="Times New Roman" w:hAnsi="Times New Roman" w:cs="Times New Roman"/>
                <w:sz w:val="24"/>
                <w:szCs w:val="24"/>
              </w:rPr>
              <w:t>*) adj4 diet).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1B77EAB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14 ((pharma* or diet* or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 xml:space="preserve">* or lifestyle or </w:t>
            </w:r>
            <w:proofErr w:type="spellStart"/>
            <w:r w:rsidRPr="00D84485">
              <w:rPr>
                <w:rFonts w:ascii="Times New Roman" w:eastAsia="Times New Roman" w:hAnsi="Times New Roman" w:cs="Times New Roman"/>
                <w:sz w:val="24"/>
                <w:szCs w:val="24"/>
              </w:rPr>
              <w:t>behavio</w:t>
            </w:r>
            <w:proofErr w:type="spellEnd"/>
            <w:r w:rsidRPr="00D84485">
              <w:rPr>
                <w:rFonts w:ascii="Times New Roman" w:eastAsia="Times New Roman" w:hAnsi="Times New Roman" w:cs="Times New Roman"/>
                <w:sz w:val="24"/>
                <w:szCs w:val="24"/>
              </w:rPr>
              <w:t>*) adj3 (</w:t>
            </w:r>
            <w:proofErr w:type="spellStart"/>
            <w:r w:rsidRPr="00D84485">
              <w:rPr>
                <w:rFonts w:ascii="Times New Roman" w:eastAsia="Times New Roman" w:hAnsi="Times New Roman" w:cs="Times New Roman"/>
                <w:sz w:val="24"/>
                <w:szCs w:val="24"/>
              </w:rPr>
              <w:t>interven</w:t>
            </w:r>
            <w:proofErr w:type="spellEnd"/>
            <w:r w:rsidRPr="00D84485">
              <w:rPr>
                <w:rFonts w:ascii="Times New Roman" w:eastAsia="Times New Roman" w:hAnsi="Times New Roman" w:cs="Times New Roman"/>
                <w:sz w:val="24"/>
                <w:szCs w:val="24"/>
              </w:rPr>
              <w:t xml:space="preserve">* or treat* or </w:t>
            </w:r>
            <w:proofErr w:type="spellStart"/>
            <w:r w:rsidRPr="00D84485">
              <w:rPr>
                <w:rFonts w:ascii="Times New Roman" w:eastAsia="Times New Roman" w:hAnsi="Times New Roman" w:cs="Times New Roman"/>
                <w:sz w:val="24"/>
                <w:szCs w:val="24"/>
              </w:rPr>
              <w:t>therap</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274C54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15 ((</w:t>
            </w:r>
            <w:proofErr w:type="spellStart"/>
            <w:r w:rsidRPr="00D84485">
              <w:rPr>
                <w:rFonts w:ascii="Times New Roman" w:eastAsia="Times New Roman" w:hAnsi="Times New Roman" w:cs="Times New Roman"/>
                <w:sz w:val="24"/>
                <w:szCs w:val="24"/>
              </w:rPr>
              <w:t>calori</w:t>
            </w:r>
            <w:proofErr w:type="spellEnd"/>
            <w:r w:rsidRPr="00D84485">
              <w:rPr>
                <w:rFonts w:ascii="Times New Roman" w:eastAsia="Times New Roman" w:hAnsi="Times New Roman" w:cs="Times New Roman"/>
                <w:sz w:val="24"/>
                <w:szCs w:val="24"/>
              </w:rPr>
              <w:t>* or diet*) adj3 (</w:t>
            </w:r>
            <w:proofErr w:type="spellStart"/>
            <w:r w:rsidRPr="00D84485">
              <w:rPr>
                <w:rFonts w:ascii="Times New Roman" w:eastAsia="Times New Roman" w:hAnsi="Times New Roman" w:cs="Times New Roman"/>
                <w:sz w:val="24"/>
                <w:szCs w:val="24"/>
              </w:rPr>
              <w:t>reduc</w:t>
            </w:r>
            <w:proofErr w:type="spellEnd"/>
            <w:r w:rsidRPr="00D84485">
              <w:rPr>
                <w:rFonts w:ascii="Times New Roman" w:eastAsia="Times New Roman" w:hAnsi="Times New Roman" w:cs="Times New Roman"/>
                <w:sz w:val="24"/>
                <w:szCs w:val="24"/>
              </w:rPr>
              <w:t>* or restrict*)).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34C1EBB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16 (weight adj3 (</w:t>
            </w:r>
            <w:proofErr w:type="spellStart"/>
            <w:r w:rsidRPr="00D84485">
              <w:rPr>
                <w:rFonts w:ascii="Times New Roman" w:eastAsia="Times New Roman" w:hAnsi="Times New Roman" w:cs="Times New Roman"/>
                <w:sz w:val="24"/>
                <w:szCs w:val="24"/>
              </w:rPr>
              <w:t>manag</w:t>
            </w:r>
            <w:proofErr w:type="spellEnd"/>
            <w:r w:rsidRPr="00D84485">
              <w:rPr>
                <w:rFonts w:ascii="Times New Roman" w:eastAsia="Times New Roman" w:hAnsi="Times New Roman" w:cs="Times New Roman"/>
                <w:sz w:val="24"/>
                <w:szCs w:val="24"/>
              </w:rPr>
              <w:t xml:space="preserve">* or </w:t>
            </w:r>
            <w:proofErr w:type="spellStart"/>
            <w:r w:rsidRPr="00D84485">
              <w:rPr>
                <w:rFonts w:ascii="Times New Roman" w:eastAsia="Times New Roman" w:hAnsi="Times New Roman" w:cs="Times New Roman"/>
                <w:sz w:val="24"/>
                <w:szCs w:val="24"/>
              </w:rPr>
              <w:t>los</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E7DD0E3"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17 (</w:t>
            </w:r>
            <w:proofErr w:type="spellStart"/>
            <w:r w:rsidRPr="00D84485">
              <w:rPr>
                <w:rFonts w:ascii="Times New Roman" w:eastAsia="Times New Roman" w:hAnsi="Times New Roman" w:cs="Times New Roman"/>
                <w:sz w:val="24"/>
                <w:szCs w:val="24"/>
              </w:rPr>
              <w:t>exercis</w:t>
            </w:r>
            <w:proofErr w:type="spellEnd"/>
            <w:r w:rsidRPr="00D84485">
              <w:rPr>
                <w:rFonts w:ascii="Times New Roman" w:eastAsia="Times New Roman" w:hAnsi="Times New Roman" w:cs="Times New Roman"/>
                <w:sz w:val="24"/>
                <w:szCs w:val="24"/>
              </w:rPr>
              <w:t xml:space="preserve">* or physical </w:t>
            </w:r>
            <w:proofErr w:type="spellStart"/>
            <w:r w:rsidRPr="00D84485">
              <w:rPr>
                <w:rFonts w:ascii="Times New Roman" w:eastAsia="Times New Roman" w:hAnsi="Times New Roman" w:cs="Times New Roman"/>
                <w:sz w:val="24"/>
                <w:szCs w:val="24"/>
              </w:rPr>
              <w:t>activit</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BC3476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lastRenderedPageBreak/>
              <w:t>18 HAES.mp.</w:t>
            </w:r>
          </w:p>
          <w:p w14:paraId="5D979B20"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19 health at every size.mp.</w:t>
            </w:r>
          </w:p>
          <w:p w14:paraId="1C2710D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20 (weight adj2 neutral).</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21BEB9E4"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21 nondiet.mp.</w:t>
            </w:r>
          </w:p>
          <w:p w14:paraId="2CEE1DD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22 (non adj2 diet).</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45FCB6C6"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23 (intuitive adj2 eat*).</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0AFC9DB4"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24 mindful*.</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 (9839)</w:t>
            </w:r>
          </w:p>
          <w:p w14:paraId="183AB8B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25 6 or 7 or 8 or 9 or 10 or 11 or 12 or 13 or 14 or 15 or 16 or 17 or 18 or 19 or 20 or 21 or 22 or 23 or 24</w:t>
            </w:r>
          </w:p>
          <w:p w14:paraId="1FCD126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26 Body Image/</w:t>
            </w:r>
          </w:p>
          <w:p w14:paraId="1947F60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27 (body adj3 (accept* or </w:t>
            </w:r>
            <w:proofErr w:type="spellStart"/>
            <w:r w:rsidRPr="00D84485">
              <w:rPr>
                <w:rFonts w:ascii="Times New Roman" w:eastAsia="Times New Roman" w:hAnsi="Times New Roman" w:cs="Times New Roman"/>
                <w:sz w:val="24"/>
                <w:szCs w:val="24"/>
              </w:rPr>
              <w:t>dissatisf</w:t>
            </w:r>
            <w:proofErr w:type="spellEnd"/>
            <w:r w:rsidRPr="00D84485">
              <w:rPr>
                <w:rFonts w:ascii="Times New Roman" w:eastAsia="Times New Roman" w:hAnsi="Times New Roman" w:cs="Times New Roman"/>
                <w:sz w:val="24"/>
                <w:szCs w:val="24"/>
              </w:rPr>
              <w:t xml:space="preserve">* or image or </w:t>
            </w:r>
            <w:proofErr w:type="spellStart"/>
            <w:r w:rsidRPr="00D84485">
              <w:rPr>
                <w:rFonts w:ascii="Times New Roman" w:eastAsia="Times New Roman" w:hAnsi="Times New Roman" w:cs="Times New Roman"/>
                <w:sz w:val="24"/>
                <w:szCs w:val="24"/>
              </w:rPr>
              <w:t>satisf</w:t>
            </w:r>
            <w:proofErr w:type="spellEnd"/>
            <w:r w:rsidRPr="00D84485">
              <w:rPr>
                <w:rFonts w:ascii="Times New Roman" w:eastAsia="Times New Roman" w:hAnsi="Times New Roman" w:cs="Times New Roman"/>
                <w:sz w:val="24"/>
                <w:szCs w:val="24"/>
              </w:rPr>
              <w:t xml:space="preserve">* or </w:t>
            </w:r>
            <w:proofErr w:type="spellStart"/>
            <w:r w:rsidRPr="00D84485">
              <w:rPr>
                <w:rFonts w:ascii="Times New Roman" w:eastAsia="Times New Roman" w:hAnsi="Times New Roman" w:cs="Times New Roman"/>
                <w:sz w:val="24"/>
                <w:szCs w:val="24"/>
              </w:rPr>
              <w:t>appreciat</w:t>
            </w:r>
            <w:proofErr w:type="spellEnd"/>
            <w:r w:rsidRPr="00D84485">
              <w:rPr>
                <w:rFonts w:ascii="Times New Roman" w:eastAsia="Times New Roman" w:hAnsi="Times New Roman" w:cs="Times New Roman"/>
                <w:sz w:val="24"/>
                <w:szCs w:val="24"/>
              </w:rPr>
              <w:t>* or esteem)).</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78B620A3"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28 "feeding and eating disorders"/ or anorexia nervosa/ or binge-eating disorder/ or bulimia nervosa/ or "feeding and eating disorders of childhood"/</w:t>
            </w:r>
          </w:p>
          <w:p w14:paraId="7E0F12F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29 (</w:t>
            </w:r>
            <w:proofErr w:type="spellStart"/>
            <w:r w:rsidRPr="00D84485">
              <w:rPr>
                <w:rFonts w:ascii="Times New Roman" w:eastAsia="Times New Roman" w:hAnsi="Times New Roman" w:cs="Times New Roman"/>
                <w:sz w:val="24"/>
                <w:szCs w:val="24"/>
              </w:rPr>
              <w:t>bulimi</w:t>
            </w:r>
            <w:proofErr w:type="spellEnd"/>
            <w:r w:rsidRPr="00D84485">
              <w:rPr>
                <w:rFonts w:ascii="Times New Roman" w:eastAsia="Times New Roman" w:hAnsi="Times New Roman" w:cs="Times New Roman"/>
                <w:sz w:val="24"/>
                <w:szCs w:val="24"/>
              </w:rPr>
              <w:t>* adj3 symptom*).</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23574A0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30 (disorder*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6C090B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31 (emotion*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47D8F76"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32 (diet* adj3 </w:t>
            </w:r>
            <w:proofErr w:type="spellStart"/>
            <w:r w:rsidRPr="00D84485">
              <w:rPr>
                <w:rFonts w:ascii="Times New Roman" w:eastAsia="Times New Roman" w:hAnsi="Times New Roman" w:cs="Times New Roman"/>
                <w:sz w:val="24"/>
                <w:szCs w:val="24"/>
              </w:rPr>
              <w:t>restr</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5FF54B73"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33 (binge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05C73B6"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34 extreme </w:t>
            </w:r>
            <w:proofErr w:type="gramStart"/>
            <w:r w:rsidRPr="00D84485">
              <w:rPr>
                <w:rFonts w:ascii="Times New Roman" w:eastAsia="Times New Roman" w:hAnsi="Times New Roman" w:cs="Times New Roman"/>
                <w:sz w:val="24"/>
                <w:szCs w:val="24"/>
              </w:rPr>
              <w:t>weight</w:t>
            </w:r>
            <w:proofErr w:type="gramEnd"/>
            <w:r w:rsidRPr="00D84485">
              <w:rPr>
                <w:rFonts w:ascii="Times New Roman" w:eastAsia="Times New Roman" w:hAnsi="Times New Roman" w:cs="Times New Roman"/>
                <w:sz w:val="24"/>
                <w:szCs w:val="24"/>
              </w:rPr>
              <w:t xml:space="preserve"> loss.tw.</w:t>
            </w:r>
          </w:p>
          <w:p w14:paraId="55CFED66"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35 </w:t>
            </w:r>
            <w:proofErr w:type="gramStart"/>
            <w:r w:rsidRPr="00D84485">
              <w:rPr>
                <w:rFonts w:ascii="Times New Roman" w:eastAsia="Times New Roman" w:hAnsi="Times New Roman" w:cs="Times New Roman"/>
                <w:sz w:val="24"/>
                <w:szCs w:val="24"/>
              </w:rPr>
              <w:t>loss</w:t>
            </w:r>
            <w:proofErr w:type="gramEnd"/>
            <w:r w:rsidRPr="00D84485">
              <w:rPr>
                <w:rFonts w:ascii="Times New Roman" w:eastAsia="Times New Roman" w:hAnsi="Times New Roman" w:cs="Times New Roman"/>
                <w:sz w:val="24"/>
                <w:szCs w:val="24"/>
              </w:rPr>
              <w:t xml:space="preserve"> of control.tw.</w:t>
            </w:r>
          </w:p>
          <w:p w14:paraId="24D34B8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36 drive for thinness.tw.</w:t>
            </w:r>
          </w:p>
          <w:p w14:paraId="590656D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37 ((weight or shape or eat*) adj3 concern).</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33E17D2"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38 (eat* adj2 </w:t>
            </w:r>
            <w:proofErr w:type="spellStart"/>
            <w:r w:rsidRPr="00D84485">
              <w:rPr>
                <w:rFonts w:ascii="Times New Roman" w:eastAsia="Times New Roman" w:hAnsi="Times New Roman" w:cs="Times New Roman"/>
                <w:sz w:val="24"/>
                <w:szCs w:val="24"/>
              </w:rPr>
              <w:t>behavi</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024C973"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39 26 or 27 or 28 or 29 or 30 or 31 or 32 or 33 or 34 or 35 or 36 or 37 or 38</w:t>
            </w:r>
          </w:p>
          <w:p w14:paraId="7E512BC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40 randomized controlled trial/</w:t>
            </w:r>
          </w:p>
          <w:p w14:paraId="0B09337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41 (</w:t>
            </w:r>
            <w:proofErr w:type="spellStart"/>
            <w:proofErr w:type="gramStart"/>
            <w:r w:rsidRPr="00D84485">
              <w:rPr>
                <w:rFonts w:ascii="Times New Roman" w:eastAsia="Times New Roman" w:hAnsi="Times New Roman" w:cs="Times New Roman"/>
                <w:sz w:val="24"/>
                <w:szCs w:val="24"/>
              </w:rPr>
              <w:t>randomi?ed</w:t>
            </w:r>
            <w:proofErr w:type="spellEnd"/>
            <w:proofErr w:type="gramEnd"/>
            <w:r w:rsidRPr="00D84485">
              <w:rPr>
                <w:rFonts w:ascii="Times New Roman" w:eastAsia="Times New Roman" w:hAnsi="Times New Roman" w:cs="Times New Roman"/>
                <w:sz w:val="24"/>
                <w:szCs w:val="24"/>
              </w:rPr>
              <w:t xml:space="preserve"> controlled trial* or RCT* or (controlled adj3 trial)).</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7B07D1F6"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42 </w:t>
            </w:r>
            <w:proofErr w:type="spellStart"/>
            <w:proofErr w:type="gramStart"/>
            <w:r w:rsidRPr="00D84485">
              <w:rPr>
                <w:rFonts w:ascii="Times New Roman" w:eastAsia="Times New Roman" w:hAnsi="Times New Roman" w:cs="Times New Roman"/>
                <w:sz w:val="24"/>
                <w:szCs w:val="24"/>
              </w:rPr>
              <w:t>randomi?ed</w:t>
            </w:r>
            <w:proofErr w:type="gramEnd"/>
            <w:r w:rsidRPr="00D84485">
              <w:rPr>
                <w:rFonts w:ascii="Times New Roman" w:eastAsia="Times New Roman" w:hAnsi="Times New Roman" w:cs="Times New Roman"/>
                <w:sz w:val="24"/>
                <w:szCs w:val="24"/>
              </w:rPr>
              <w:t>.ti</w:t>
            </w:r>
            <w:proofErr w:type="spellEnd"/>
            <w:r w:rsidRPr="00D84485">
              <w:rPr>
                <w:rFonts w:ascii="Times New Roman" w:eastAsia="Times New Roman" w:hAnsi="Times New Roman" w:cs="Times New Roman"/>
                <w:sz w:val="24"/>
                <w:szCs w:val="24"/>
              </w:rPr>
              <w:t>.</w:t>
            </w:r>
          </w:p>
          <w:p w14:paraId="760ECEF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43 clinical trials as topic.sh.</w:t>
            </w:r>
          </w:p>
          <w:p w14:paraId="3127AD3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44 </w:t>
            </w:r>
            <w:proofErr w:type="spellStart"/>
            <w:r w:rsidRPr="00D84485">
              <w:rPr>
                <w:rFonts w:ascii="Times New Roman" w:eastAsia="Times New Roman" w:hAnsi="Times New Roman" w:cs="Times New Roman"/>
                <w:sz w:val="24"/>
                <w:szCs w:val="24"/>
              </w:rPr>
              <w:t>randomly.ab</w:t>
            </w:r>
            <w:proofErr w:type="spellEnd"/>
            <w:r w:rsidRPr="00D84485">
              <w:rPr>
                <w:rFonts w:ascii="Times New Roman" w:eastAsia="Times New Roman" w:hAnsi="Times New Roman" w:cs="Times New Roman"/>
                <w:sz w:val="24"/>
                <w:szCs w:val="24"/>
              </w:rPr>
              <w:t>.</w:t>
            </w:r>
          </w:p>
          <w:p w14:paraId="5A2D8AD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45 trial.mp.</w:t>
            </w:r>
          </w:p>
          <w:p w14:paraId="20357012"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46 clinical trial.mp.</w:t>
            </w:r>
          </w:p>
          <w:p w14:paraId="3D191AF6"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47 40 or 41 or 42 or 43 or 44 or 45 or 46</w:t>
            </w:r>
          </w:p>
          <w:p w14:paraId="072C209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48 5 and 25 and 39 and 47</w:t>
            </w:r>
          </w:p>
          <w:p w14:paraId="42EB16C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w:t>
            </w:r>
          </w:p>
          <w:p w14:paraId="4FD6770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RCT related key words</w:t>
            </w:r>
          </w:p>
          <w:p w14:paraId="71A26A50"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"clinical trials" OR "clinical trials as a topic" OR "randomized controlled trial" OR "Randomized Controlled Trials as Topic" OR "controlled clinical trial" OR "Controlled Clinical Trials as Topic" OR "random allocation" OR "randomly allocated" OR "allocated randomly" OR "Double-Blind Method" OR "Single-Blind Method" OR "Cross-Over Studies" OR "Placebos" OR "cross-over trial" OR "single blind" OR "double blind" OR "factorial design" OR "factorial trial" OR clinical trial* OR trial* OR </w:t>
            </w:r>
            <w:proofErr w:type="spellStart"/>
            <w:r w:rsidRPr="00D84485">
              <w:rPr>
                <w:rFonts w:ascii="Times New Roman" w:eastAsia="Times New Roman" w:hAnsi="Times New Roman" w:cs="Times New Roman"/>
                <w:sz w:val="24"/>
                <w:szCs w:val="24"/>
              </w:rPr>
              <w:t>rct</w:t>
            </w:r>
            <w:proofErr w:type="spellEnd"/>
            <w:r w:rsidRPr="00D84485">
              <w:rPr>
                <w:rFonts w:ascii="Times New Roman" w:eastAsia="Times New Roman" w:hAnsi="Times New Roman" w:cs="Times New Roman"/>
                <w:sz w:val="24"/>
                <w:szCs w:val="24"/>
              </w:rPr>
              <w:t>* OR random* OR blind*</w:t>
            </w:r>
          </w:p>
          <w:p w14:paraId="7ED58688" w14:textId="1D800C16" w:rsidR="00D84485" w:rsidRPr="00535AE1" w:rsidRDefault="00535AE1" w:rsidP="008B3F26">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Database: </w:t>
            </w:r>
            <w:r w:rsidR="00D84485" w:rsidRPr="00535AE1">
              <w:rPr>
                <w:rFonts w:ascii="Times New Roman" w:eastAsia="Times New Roman" w:hAnsi="Times New Roman" w:cs="Times New Roman"/>
                <w:b/>
                <w:bCs/>
                <w:sz w:val="24"/>
                <w:szCs w:val="24"/>
                <w:u w:val="single"/>
              </w:rPr>
              <w:t>SCOPUS</w:t>
            </w:r>
          </w:p>
          <w:p w14:paraId="6096F8D4" w14:textId="77777777" w:rsidR="00D84485" w:rsidRPr="00D84485" w:rsidRDefault="00D84485" w:rsidP="008B3F26">
            <w:pPr>
              <w:rPr>
                <w:rFonts w:ascii="Times New Roman" w:eastAsia="Times New Roman" w:hAnsi="Times New Roman" w:cs="Times New Roman"/>
                <w:sz w:val="24"/>
                <w:szCs w:val="24"/>
              </w:rPr>
            </w:pP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 OR Overweight*</w:t>
            </w:r>
          </w:p>
          <w:p w14:paraId="1AD4CCB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AND</w:t>
            </w:r>
          </w:p>
          <w:p w14:paraId="70BF1B7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“Weight loss” OR “Diet* OR bariatric* OR </w:t>
            </w:r>
            <w:proofErr w:type="spellStart"/>
            <w:r w:rsidRPr="00D84485">
              <w:rPr>
                <w:rFonts w:ascii="Times New Roman" w:eastAsia="Times New Roman" w:hAnsi="Times New Roman" w:cs="Times New Roman"/>
                <w:sz w:val="24"/>
                <w:szCs w:val="24"/>
              </w:rPr>
              <w:t>Exercis</w:t>
            </w:r>
            <w:proofErr w:type="spellEnd"/>
            <w:r w:rsidRPr="00D84485">
              <w:rPr>
                <w:rFonts w:ascii="Times New Roman" w:eastAsia="Times New Roman" w:hAnsi="Times New Roman" w:cs="Times New Roman"/>
                <w:sz w:val="24"/>
                <w:szCs w:val="24"/>
              </w:rPr>
              <w:t>* OR “anti-obesity agent*” OR HAES OR “health at every size” OR “Weight neutral” OR “Intuitive eat*” OR Mindful*</w:t>
            </w:r>
          </w:p>
          <w:p w14:paraId="6E8D95E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((pharma* or diet* or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 xml:space="preserve">* or lifestyle or </w:t>
            </w:r>
            <w:proofErr w:type="spellStart"/>
            <w:r w:rsidRPr="00D84485">
              <w:rPr>
                <w:rFonts w:ascii="Times New Roman" w:eastAsia="Times New Roman" w:hAnsi="Times New Roman" w:cs="Times New Roman"/>
                <w:sz w:val="24"/>
                <w:szCs w:val="24"/>
              </w:rPr>
              <w:t>behavio</w:t>
            </w:r>
            <w:proofErr w:type="spellEnd"/>
            <w:r w:rsidRPr="00D84485">
              <w:rPr>
                <w:rFonts w:ascii="Times New Roman" w:eastAsia="Times New Roman" w:hAnsi="Times New Roman" w:cs="Times New Roman"/>
                <w:sz w:val="24"/>
                <w:szCs w:val="24"/>
              </w:rPr>
              <w:t>*) W/4 (</w:t>
            </w:r>
            <w:proofErr w:type="spellStart"/>
            <w:r w:rsidRPr="00D84485">
              <w:rPr>
                <w:rFonts w:ascii="Times New Roman" w:eastAsia="Times New Roman" w:hAnsi="Times New Roman" w:cs="Times New Roman"/>
                <w:sz w:val="24"/>
                <w:szCs w:val="24"/>
              </w:rPr>
              <w:t>interven</w:t>
            </w:r>
            <w:proofErr w:type="spellEnd"/>
            <w:r w:rsidRPr="00D84485">
              <w:rPr>
                <w:rFonts w:ascii="Times New Roman" w:eastAsia="Times New Roman" w:hAnsi="Times New Roman" w:cs="Times New Roman"/>
                <w:sz w:val="24"/>
                <w:szCs w:val="24"/>
              </w:rPr>
              <w:t xml:space="preserve">* or treat* or </w:t>
            </w:r>
            <w:proofErr w:type="spellStart"/>
            <w:r w:rsidRPr="00D84485">
              <w:rPr>
                <w:rFonts w:ascii="Times New Roman" w:eastAsia="Times New Roman" w:hAnsi="Times New Roman" w:cs="Times New Roman"/>
                <w:sz w:val="24"/>
                <w:szCs w:val="24"/>
              </w:rPr>
              <w:t>therap</w:t>
            </w:r>
            <w:proofErr w:type="spellEnd"/>
            <w:r w:rsidRPr="00D84485">
              <w:rPr>
                <w:rFonts w:ascii="Times New Roman" w:eastAsia="Times New Roman" w:hAnsi="Times New Roman" w:cs="Times New Roman"/>
                <w:sz w:val="24"/>
                <w:szCs w:val="24"/>
              </w:rPr>
              <w:t>*))</w:t>
            </w:r>
          </w:p>
          <w:p w14:paraId="48BC6129"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AND</w:t>
            </w:r>
          </w:p>
          <w:p w14:paraId="7DE83C2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lastRenderedPageBreak/>
              <w:t xml:space="preserve">“Body image*” OR “Eating disorder*” OR anorexia OR “binge-eating disorder*” OR </w:t>
            </w:r>
            <w:proofErr w:type="spellStart"/>
            <w:r w:rsidRPr="00D84485">
              <w:rPr>
                <w:rFonts w:ascii="Times New Roman" w:eastAsia="Times New Roman" w:hAnsi="Times New Roman" w:cs="Times New Roman"/>
                <w:sz w:val="24"/>
                <w:szCs w:val="24"/>
              </w:rPr>
              <w:t>bulimi</w:t>
            </w:r>
            <w:proofErr w:type="spellEnd"/>
            <w:r w:rsidRPr="00D84485">
              <w:rPr>
                <w:rFonts w:ascii="Times New Roman" w:eastAsia="Times New Roman" w:hAnsi="Times New Roman" w:cs="Times New Roman"/>
                <w:sz w:val="24"/>
                <w:szCs w:val="24"/>
              </w:rPr>
              <w:t>* OR</w:t>
            </w:r>
          </w:p>
          <w:p w14:paraId="5159AC31"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“Emotion* eat*” OR Diet* </w:t>
            </w:r>
            <w:proofErr w:type="spellStart"/>
            <w:r w:rsidRPr="00D84485">
              <w:rPr>
                <w:rFonts w:ascii="Times New Roman" w:eastAsia="Times New Roman" w:hAnsi="Times New Roman" w:cs="Times New Roman"/>
                <w:sz w:val="24"/>
                <w:szCs w:val="24"/>
              </w:rPr>
              <w:t>restr</w:t>
            </w:r>
            <w:proofErr w:type="spellEnd"/>
            <w:r w:rsidRPr="00D84485">
              <w:rPr>
                <w:rFonts w:ascii="Times New Roman" w:eastAsia="Times New Roman" w:hAnsi="Times New Roman" w:cs="Times New Roman"/>
                <w:sz w:val="24"/>
                <w:szCs w:val="24"/>
              </w:rPr>
              <w:t>*” OR “Binge eat*” OR "extreme weight loss*" OR “loss of Control” OR “Drive for thinness”</w:t>
            </w:r>
          </w:p>
          <w:p w14:paraId="782FBAD3"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((weight or shape or eat*) W/3 concern*)</w:t>
            </w:r>
          </w:p>
          <w:p w14:paraId="5A1F277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Scopus complete query</w:t>
            </w:r>
          </w:p>
          <w:p w14:paraId="783AC38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 TITLE-ABS-KEY ( "clinical trials" OR "clinical trials as a topic" OR "randomized controlled trial" OR "Randomized Controlled Trials as Topic" OR "controlled clinical trial" OR "Controlled Clinical Trials as Topic" OR "Clinical trial*" OR trial* OR </w:t>
            </w:r>
            <w:proofErr w:type="spellStart"/>
            <w:r w:rsidRPr="00D84485">
              <w:rPr>
                <w:rFonts w:ascii="Times New Roman" w:eastAsia="Times New Roman" w:hAnsi="Times New Roman" w:cs="Times New Roman"/>
                <w:sz w:val="24"/>
                <w:szCs w:val="24"/>
              </w:rPr>
              <w:t>rct</w:t>
            </w:r>
            <w:proofErr w:type="spellEnd"/>
            <w:r w:rsidRPr="00D84485">
              <w:rPr>
                <w:rFonts w:ascii="Times New Roman" w:eastAsia="Times New Roman" w:hAnsi="Times New Roman" w:cs="Times New Roman"/>
                <w:sz w:val="24"/>
                <w:szCs w:val="24"/>
              </w:rPr>
              <w:t xml:space="preserve"> OR random* ) ) AND ( ( TITLE-ABS-KEY (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 xml:space="preserve">* OR overweight* ) ) AND ( ( TITLE-ABS-KEY ( "Weight loss" OR diet* OR bariatric* OR </w:t>
            </w:r>
            <w:proofErr w:type="spellStart"/>
            <w:r w:rsidRPr="00D84485">
              <w:rPr>
                <w:rFonts w:ascii="Times New Roman" w:eastAsia="Times New Roman" w:hAnsi="Times New Roman" w:cs="Times New Roman"/>
                <w:sz w:val="24"/>
                <w:szCs w:val="24"/>
              </w:rPr>
              <w:t>exercis</w:t>
            </w:r>
            <w:proofErr w:type="spellEnd"/>
            <w:r w:rsidRPr="00D84485">
              <w:rPr>
                <w:rFonts w:ascii="Times New Roman" w:eastAsia="Times New Roman" w:hAnsi="Times New Roman" w:cs="Times New Roman"/>
                <w:sz w:val="24"/>
                <w:szCs w:val="24"/>
              </w:rPr>
              <w:t xml:space="preserve">* OR "anti-obesity agent*" OR </w:t>
            </w:r>
            <w:proofErr w:type="spellStart"/>
            <w:r w:rsidRPr="00D84485">
              <w:rPr>
                <w:rFonts w:ascii="Times New Roman" w:eastAsia="Times New Roman" w:hAnsi="Times New Roman" w:cs="Times New Roman"/>
                <w:sz w:val="24"/>
                <w:szCs w:val="24"/>
              </w:rPr>
              <w:t>haes</w:t>
            </w:r>
            <w:proofErr w:type="spellEnd"/>
            <w:r w:rsidRPr="00D84485">
              <w:rPr>
                <w:rFonts w:ascii="Times New Roman" w:eastAsia="Times New Roman" w:hAnsi="Times New Roman" w:cs="Times New Roman"/>
                <w:sz w:val="24"/>
                <w:szCs w:val="24"/>
              </w:rPr>
              <w:t xml:space="preserve"> OR "health at every size" OR "Weight neutral" OR "Intuitive eat*" OR mindful* ) ) OR ( TITLE-ABS-KEY ( ( ( pharma* OR diet* OR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 xml:space="preserve">* OR lifestyle OR </w:t>
            </w:r>
            <w:proofErr w:type="spellStart"/>
            <w:r w:rsidRPr="00D84485">
              <w:rPr>
                <w:rFonts w:ascii="Times New Roman" w:eastAsia="Times New Roman" w:hAnsi="Times New Roman" w:cs="Times New Roman"/>
                <w:sz w:val="24"/>
                <w:szCs w:val="24"/>
              </w:rPr>
              <w:t>behavio</w:t>
            </w:r>
            <w:proofErr w:type="spellEnd"/>
            <w:r w:rsidRPr="00D84485">
              <w:rPr>
                <w:rFonts w:ascii="Times New Roman" w:eastAsia="Times New Roman" w:hAnsi="Times New Roman" w:cs="Times New Roman"/>
                <w:sz w:val="24"/>
                <w:szCs w:val="24"/>
              </w:rPr>
              <w:t xml:space="preserve">* ) W/4 ( </w:t>
            </w:r>
            <w:proofErr w:type="spellStart"/>
            <w:r w:rsidRPr="00D84485">
              <w:rPr>
                <w:rFonts w:ascii="Times New Roman" w:eastAsia="Times New Roman" w:hAnsi="Times New Roman" w:cs="Times New Roman"/>
                <w:sz w:val="24"/>
                <w:szCs w:val="24"/>
              </w:rPr>
              <w:t>interven</w:t>
            </w:r>
            <w:proofErr w:type="spellEnd"/>
            <w:r w:rsidRPr="00D84485">
              <w:rPr>
                <w:rFonts w:ascii="Times New Roman" w:eastAsia="Times New Roman" w:hAnsi="Times New Roman" w:cs="Times New Roman"/>
                <w:sz w:val="24"/>
                <w:szCs w:val="24"/>
              </w:rPr>
              <w:t xml:space="preserve">* OR treat* OR </w:t>
            </w:r>
            <w:proofErr w:type="spellStart"/>
            <w:r w:rsidRPr="00D84485">
              <w:rPr>
                <w:rFonts w:ascii="Times New Roman" w:eastAsia="Times New Roman" w:hAnsi="Times New Roman" w:cs="Times New Roman"/>
                <w:sz w:val="24"/>
                <w:szCs w:val="24"/>
              </w:rPr>
              <w:t>therap</w:t>
            </w:r>
            <w:proofErr w:type="spellEnd"/>
            <w:r w:rsidRPr="00D84485">
              <w:rPr>
                <w:rFonts w:ascii="Times New Roman" w:eastAsia="Times New Roman" w:hAnsi="Times New Roman" w:cs="Times New Roman"/>
                <w:sz w:val="24"/>
                <w:szCs w:val="24"/>
              </w:rPr>
              <w:t>* ) ) ) ) ) AND ( ( TITLE-ABS-KEY ( ( ( weight OR shape OR eat* ) W/3 concern* ) ) ) OR</w:t>
            </w:r>
          </w:p>
          <w:p w14:paraId="016CA33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 ( TITLE-ABS-KEY ( "Body image*" OR "Eating disorder*" OR anorexia OR "binge eating disorder*" OR </w:t>
            </w:r>
            <w:proofErr w:type="spellStart"/>
            <w:r w:rsidRPr="00D84485">
              <w:rPr>
                <w:rFonts w:ascii="Times New Roman" w:eastAsia="Times New Roman" w:hAnsi="Times New Roman" w:cs="Times New Roman"/>
                <w:sz w:val="24"/>
                <w:szCs w:val="24"/>
              </w:rPr>
              <w:t>bulimi</w:t>
            </w:r>
            <w:proofErr w:type="spellEnd"/>
            <w:r w:rsidRPr="00D84485">
              <w:rPr>
                <w:rFonts w:ascii="Times New Roman" w:eastAsia="Times New Roman" w:hAnsi="Times New Roman" w:cs="Times New Roman"/>
                <w:sz w:val="24"/>
                <w:szCs w:val="24"/>
              </w:rPr>
              <w:t xml:space="preserve">* OR "Emotion* eat*" OR "Diet* </w:t>
            </w:r>
            <w:proofErr w:type="spellStart"/>
            <w:r w:rsidRPr="00D84485">
              <w:rPr>
                <w:rFonts w:ascii="Times New Roman" w:eastAsia="Times New Roman" w:hAnsi="Times New Roman" w:cs="Times New Roman"/>
                <w:sz w:val="24"/>
                <w:szCs w:val="24"/>
              </w:rPr>
              <w:t>restr</w:t>
            </w:r>
            <w:proofErr w:type="spellEnd"/>
            <w:r w:rsidRPr="00D84485">
              <w:rPr>
                <w:rFonts w:ascii="Times New Roman" w:eastAsia="Times New Roman" w:hAnsi="Times New Roman" w:cs="Times New Roman"/>
                <w:sz w:val="24"/>
                <w:szCs w:val="24"/>
              </w:rPr>
              <w:t>*" OR "Binge eat*" OR "extreme weight loss*" OR "loss of Control" OR "Drive for thinness" ) ) OR ( TITLE-ABS-KEY ( ( ( weight OR shape OR eat* ) W/3 concern* ) ) ) ) ) )</w:t>
            </w:r>
          </w:p>
          <w:p w14:paraId="3FBEF277" w14:textId="77777777" w:rsidR="00D84485" w:rsidRPr="00CF4045" w:rsidRDefault="00D84485" w:rsidP="008B3F26">
            <w:pPr>
              <w:rPr>
                <w:rFonts w:ascii="Times New Roman" w:eastAsia="Times New Roman" w:hAnsi="Times New Roman" w:cs="Times New Roman"/>
                <w:b/>
                <w:bCs/>
                <w:sz w:val="24"/>
                <w:szCs w:val="24"/>
                <w:u w:val="single"/>
              </w:rPr>
            </w:pPr>
            <w:r w:rsidRPr="00CF4045">
              <w:rPr>
                <w:rFonts w:ascii="Times New Roman" w:eastAsia="Times New Roman" w:hAnsi="Times New Roman" w:cs="Times New Roman"/>
                <w:b/>
                <w:bCs/>
                <w:sz w:val="24"/>
                <w:szCs w:val="24"/>
                <w:u w:val="single"/>
              </w:rPr>
              <w:t>Database: Embase</w:t>
            </w:r>
          </w:p>
          <w:p w14:paraId="1B688584"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Search Strategy:</w:t>
            </w:r>
          </w:p>
          <w:p w14:paraId="13D6E66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w:t>
            </w:r>
          </w:p>
          <w:p w14:paraId="3652DCC2"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 obesity/</w:t>
            </w:r>
          </w:p>
          <w:p w14:paraId="23EBCD4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2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282FE01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 overweight.tw.</w:t>
            </w:r>
          </w:p>
          <w:p w14:paraId="4FB5638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 1 or 2 or 3</w:t>
            </w:r>
          </w:p>
          <w:p w14:paraId="7CB8AF5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5 weight reduction/</w:t>
            </w:r>
          </w:p>
          <w:p w14:paraId="542CD49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6 diet therapy/ or diet restriction/ or low calory diet/ or </w:t>
            </w:r>
            <w:proofErr w:type="gramStart"/>
            <w:r w:rsidRPr="00D84485">
              <w:rPr>
                <w:rFonts w:ascii="Times New Roman" w:eastAsia="Times New Roman" w:hAnsi="Times New Roman" w:cs="Times New Roman"/>
                <w:sz w:val="24"/>
                <w:szCs w:val="24"/>
              </w:rPr>
              <w:t>low fat</w:t>
            </w:r>
            <w:proofErr w:type="gramEnd"/>
            <w:r w:rsidRPr="00D84485">
              <w:rPr>
                <w:rFonts w:ascii="Times New Roman" w:eastAsia="Times New Roman" w:hAnsi="Times New Roman" w:cs="Times New Roman"/>
                <w:sz w:val="24"/>
                <w:szCs w:val="24"/>
              </w:rPr>
              <w:t xml:space="preserve"> diet/</w:t>
            </w:r>
          </w:p>
          <w:p w14:paraId="56E448B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7 bariatric </w:t>
            </w:r>
            <w:proofErr w:type="gramStart"/>
            <w:r w:rsidRPr="00D84485">
              <w:rPr>
                <w:rFonts w:ascii="Times New Roman" w:eastAsia="Times New Roman" w:hAnsi="Times New Roman" w:cs="Times New Roman"/>
                <w:sz w:val="24"/>
                <w:szCs w:val="24"/>
              </w:rPr>
              <w:t>surgery</w:t>
            </w:r>
            <w:proofErr w:type="gramEnd"/>
            <w:r w:rsidRPr="00D84485">
              <w:rPr>
                <w:rFonts w:ascii="Times New Roman" w:eastAsia="Times New Roman" w:hAnsi="Times New Roman" w:cs="Times New Roman"/>
                <w:sz w:val="24"/>
                <w:szCs w:val="24"/>
              </w:rPr>
              <w:t>/ or gastric banding/ or sleeve gastrectomy/</w:t>
            </w:r>
          </w:p>
          <w:p w14:paraId="0EC7A174"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8 </w:t>
            </w:r>
            <w:proofErr w:type="gramStart"/>
            <w:r w:rsidRPr="00D84485">
              <w:rPr>
                <w:rFonts w:ascii="Times New Roman" w:eastAsia="Times New Roman" w:hAnsi="Times New Roman" w:cs="Times New Roman"/>
                <w:sz w:val="24"/>
                <w:szCs w:val="24"/>
              </w:rPr>
              <w:t>exercise</w:t>
            </w:r>
            <w:proofErr w:type="gramEnd"/>
            <w:r w:rsidRPr="00D84485">
              <w:rPr>
                <w:rFonts w:ascii="Times New Roman" w:eastAsia="Times New Roman" w:hAnsi="Times New Roman" w:cs="Times New Roman"/>
                <w:sz w:val="24"/>
                <w:szCs w:val="24"/>
              </w:rPr>
              <w:t>/</w:t>
            </w:r>
          </w:p>
          <w:p w14:paraId="1B899F5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9 </w:t>
            </w:r>
            <w:proofErr w:type="spellStart"/>
            <w:r w:rsidRPr="00D84485">
              <w:rPr>
                <w:rFonts w:ascii="Times New Roman" w:eastAsia="Times New Roman" w:hAnsi="Times New Roman" w:cs="Times New Roman"/>
                <w:sz w:val="24"/>
                <w:szCs w:val="24"/>
              </w:rPr>
              <w:t>antiobesity</w:t>
            </w:r>
            <w:proofErr w:type="spellEnd"/>
            <w:r w:rsidRPr="00D84485">
              <w:rPr>
                <w:rFonts w:ascii="Times New Roman" w:eastAsia="Times New Roman" w:hAnsi="Times New Roman" w:cs="Times New Roman"/>
                <w:sz w:val="24"/>
                <w:szCs w:val="24"/>
              </w:rPr>
              <w:t xml:space="preserve"> agent/</w:t>
            </w:r>
          </w:p>
          <w:p w14:paraId="09B3331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10 (diet* adj2 </w:t>
            </w:r>
            <w:proofErr w:type="spellStart"/>
            <w:r w:rsidRPr="00D84485">
              <w:rPr>
                <w:rFonts w:ascii="Times New Roman" w:eastAsia="Times New Roman" w:hAnsi="Times New Roman" w:cs="Times New Roman"/>
                <w:sz w:val="24"/>
                <w:szCs w:val="24"/>
              </w:rPr>
              <w:t>therap</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3ABBA25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11 bariatric*.</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4B4FCB2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12 (low adj4 (energy or </w:t>
            </w:r>
            <w:proofErr w:type="spellStart"/>
            <w:r w:rsidRPr="00D84485">
              <w:rPr>
                <w:rFonts w:ascii="Times New Roman" w:eastAsia="Times New Roman" w:hAnsi="Times New Roman" w:cs="Times New Roman"/>
                <w:sz w:val="24"/>
                <w:szCs w:val="24"/>
              </w:rPr>
              <w:t>calor</w:t>
            </w:r>
            <w:proofErr w:type="spellEnd"/>
            <w:r w:rsidRPr="00D84485">
              <w:rPr>
                <w:rFonts w:ascii="Times New Roman" w:eastAsia="Times New Roman" w:hAnsi="Times New Roman" w:cs="Times New Roman"/>
                <w:sz w:val="24"/>
                <w:szCs w:val="24"/>
              </w:rPr>
              <w:t>*) adj4 diet).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4F31986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13 ((pharma* or diet* or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 xml:space="preserve">* or lifestyle or </w:t>
            </w:r>
            <w:proofErr w:type="spellStart"/>
            <w:r w:rsidRPr="00D84485">
              <w:rPr>
                <w:rFonts w:ascii="Times New Roman" w:eastAsia="Times New Roman" w:hAnsi="Times New Roman" w:cs="Times New Roman"/>
                <w:sz w:val="24"/>
                <w:szCs w:val="24"/>
              </w:rPr>
              <w:t>behavio</w:t>
            </w:r>
            <w:proofErr w:type="spellEnd"/>
            <w:r w:rsidRPr="00D84485">
              <w:rPr>
                <w:rFonts w:ascii="Times New Roman" w:eastAsia="Times New Roman" w:hAnsi="Times New Roman" w:cs="Times New Roman"/>
                <w:sz w:val="24"/>
                <w:szCs w:val="24"/>
              </w:rPr>
              <w:t>*) adj3 (</w:t>
            </w:r>
            <w:proofErr w:type="spellStart"/>
            <w:r w:rsidRPr="00D84485">
              <w:rPr>
                <w:rFonts w:ascii="Times New Roman" w:eastAsia="Times New Roman" w:hAnsi="Times New Roman" w:cs="Times New Roman"/>
                <w:sz w:val="24"/>
                <w:szCs w:val="24"/>
              </w:rPr>
              <w:t>interven</w:t>
            </w:r>
            <w:proofErr w:type="spellEnd"/>
            <w:r w:rsidRPr="00D84485">
              <w:rPr>
                <w:rFonts w:ascii="Times New Roman" w:eastAsia="Times New Roman" w:hAnsi="Times New Roman" w:cs="Times New Roman"/>
                <w:sz w:val="24"/>
                <w:szCs w:val="24"/>
              </w:rPr>
              <w:t xml:space="preserve">* or treat* or </w:t>
            </w:r>
            <w:proofErr w:type="spellStart"/>
            <w:r w:rsidRPr="00D84485">
              <w:rPr>
                <w:rFonts w:ascii="Times New Roman" w:eastAsia="Times New Roman" w:hAnsi="Times New Roman" w:cs="Times New Roman"/>
                <w:sz w:val="24"/>
                <w:szCs w:val="24"/>
              </w:rPr>
              <w:t>therap</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3CB12760"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14 ((</w:t>
            </w:r>
            <w:proofErr w:type="spellStart"/>
            <w:r w:rsidRPr="00D84485">
              <w:rPr>
                <w:rFonts w:ascii="Times New Roman" w:eastAsia="Times New Roman" w:hAnsi="Times New Roman" w:cs="Times New Roman"/>
                <w:sz w:val="24"/>
                <w:szCs w:val="24"/>
              </w:rPr>
              <w:t>calori</w:t>
            </w:r>
            <w:proofErr w:type="spellEnd"/>
            <w:r w:rsidRPr="00D84485">
              <w:rPr>
                <w:rFonts w:ascii="Times New Roman" w:eastAsia="Times New Roman" w:hAnsi="Times New Roman" w:cs="Times New Roman"/>
                <w:sz w:val="24"/>
                <w:szCs w:val="24"/>
              </w:rPr>
              <w:t>* or diet*) adj3 (</w:t>
            </w:r>
            <w:proofErr w:type="spellStart"/>
            <w:r w:rsidRPr="00D84485">
              <w:rPr>
                <w:rFonts w:ascii="Times New Roman" w:eastAsia="Times New Roman" w:hAnsi="Times New Roman" w:cs="Times New Roman"/>
                <w:sz w:val="24"/>
                <w:szCs w:val="24"/>
              </w:rPr>
              <w:t>reduc</w:t>
            </w:r>
            <w:proofErr w:type="spellEnd"/>
            <w:r w:rsidRPr="00D84485">
              <w:rPr>
                <w:rFonts w:ascii="Times New Roman" w:eastAsia="Times New Roman" w:hAnsi="Times New Roman" w:cs="Times New Roman"/>
                <w:sz w:val="24"/>
                <w:szCs w:val="24"/>
              </w:rPr>
              <w:t>* or restrict*)).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734053E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15 (weight adj3 (</w:t>
            </w:r>
            <w:proofErr w:type="spellStart"/>
            <w:r w:rsidRPr="00D84485">
              <w:rPr>
                <w:rFonts w:ascii="Times New Roman" w:eastAsia="Times New Roman" w:hAnsi="Times New Roman" w:cs="Times New Roman"/>
                <w:sz w:val="24"/>
                <w:szCs w:val="24"/>
              </w:rPr>
              <w:t>manag</w:t>
            </w:r>
            <w:proofErr w:type="spellEnd"/>
            <w:r w:rsidRPr="00D84485">
              <w:rPr>
                <w:rFonts w:ascii="Times New Roman" w:eastAsia="Times New Roman" w:hAnsi="Times New Roman" w:cs="Times New Roman"/>
                <w:sz w:val="24"/>
                <w:szCs w:val="24"/>
              </w:rPr>
              <w:t xml:space="preserve">* or </w:t>
            </w:r>
            <w:proofErr w:type="spellStart"/>
            <w:r w:rsidRPr="00D84485">
              <w:rPr>
                <w:rFonts w:ascii="Times New Roman" w:eastAsia="Times New Roman" w:hAnsi="Times New Roman" w:cs="Times New Roman"/>
                <w:sz w:val="24"/>
                <w:szCs w:val="24"/>
              </w:rPr>
              <w:t>los</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5E0CB4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16 (</w:t>
            </w:r>
            <w:proofErr w:type="spellStart"/>
            <w:r w:rsidRPr="00D84485">
              <w:rPr>
                <w:rFonts w:ascii="Times New Roman" w:eastAsia="Times New Roman" w:hAnsi="Times New Roman" w:cs="Times New Roman"/>
                <w:sz w:val="24"/>
                <w:szCs w:val="24"/>
              </w:rPr>
              <w:t>exercis</w:t>
            </w:r>
            <w:proofErr w:type="spellEnd"/>
            <w:r w:rsidRPr="00D84485">
              <w:rPr>
                <w:rFonts w:ascii="Times New Roman" w:eastAsia="Times New Roman" w:hAnsi="Times New Roman" w:cs="Times New Roman"/>
                <w:sz w:val="24"/>
                <w:szCs w:val="24"/>
              </w:rPr>
              <w:t xml:space="preserve">* or physical </w:t>
            </w:r>
            <w:proofErr w:type="spellStart"/>
            <w:r w:rsidRPr="00D84485">
              <w:rPr>
                <w:rFonts w:ascii="Times New Roman" w:eastAsia="Times New Roman" w:hAnsi="Times New Roman" w:cs="Times New Roman"/>
                <w:sz w:val="24"/>
                <w:szCs w:val="24"/>
              </w:rPr>
              <w:t>activit</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1BE3E393"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17 HAES.mp.</w:t>
            </w:r>
          </w:p>
          <w:p w14:paraId="109E4463"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18 health at every size.mp.</w:t>
            </w:r>
          </w:p>
          <w:p w14:paraId="22B2567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19 (weight adj2 neutral).</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2EABFE8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20 nondiet.mp.</w:t>
            </w:r>
          </w:p>
          <w:p w14:paraId="17505F1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21 (non adj2 diet).</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015C5A89"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22 (intuitive adj2 eat*).</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4F09EC32"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23 mindful*.</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4AB71D5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24 5 or 6 or 7 or 8 or 9 or 10 or 11 or 12 or 13 or 14 or 15 or 16 or 17 or 18 or 19 or 20 or 21 or 22 or 23</w:t>
            </w:r>
          </w:p>
          <w:p w14:paraId="6DEE975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25 body </w:t>
            </w:r>
            <w:proofErr w:type="gramStart"/>
            <w:r w:rsidRPr="00D84485">
              <w:rPr>
                <w:rFonts w:ascii="Times New Roman" w:eastAsia="Times New Roman" w:hAnsi="Times New Roman" w:cs="Times New Roman"/>
                <w:sz w:val="24"/>
                <w:szCs w:val="24"/>
              </w:rPr>
              <w:t>image</w:t>
            </w:r>
            <w:proofErr w:type="gramEnd"/>
            <w:r w:rsidRPr="00D84485">
              <w:rPr>
                <w:rFonts w:ascii="Times New Roman" w:eastAsia="Times New Roman" w:hAnsi="Times New Roman" w:cs="Times New Roman"/>
                <w:sz w:val="24"/>
                <w:szCs w:val="24"/>
              </w:rPr>
              <w:t>/</w:t>
            </w:r>
          </w:p>
          <w:p w14:paraId="75307F34"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26 (body adj3 (accept* or </w:t>
            </w:r>
            <w:proofErr w:type="spellStart"/>
            <w:r w:rsidRPr="00D84485">
              <w:rPr>
                <w:rFonts w:ascii="Times New Roman" w:eastAsia="Times New Roman" w:hAnsi="Times New Roman" w:cs="Times New Roman"/>
                <w:sz w:val="24"/>
                <w:szCs w:val="24"/>
              </w:rPr>
              <w:t>dissatisf</w:t>
            </w:r>
            <w:proofErr w:type="spellEnd"/>
            <w:r w:rsidRPr="00D84485">
              <w:rPr>
                <w:rFonts w:ascii="Times New Roman" w:eastAsia="Times New Roman" w:hAnsi="Times New Roman" w:cs="Times New Roman"/>
                <w:sz w:val="24"/>
                <w:szCs w:val="24"/>
              </w:rPr>
              <w:t xml:space="preserve">* or image or </w:t>
            </w:r>
            <w:proofErr w:type="spellStart"/>
            <w:r w:rsidRPr="00D84485">
              <w:rPr>
                <w:rFonts w:ascii="Times New Roman" w:eastAsia="Times New Roman" w:hAnsi="Times New Roman" w:cs="Times New Roman"/>
                <w:sz w:val="24"/>
                <w:szCs w:val="24"/>
              </w:rPr>
              <w:t>satisf</w:t>
            </w:r>
            <w:proofErr w:type="spellEnd"/>
            <w:r w:rsidRPr="00D84485">
              <w:rPr>
                <w:rFonts w:ascii="Times New Roman" w:eastAsia="Times New Roman" w:hAnsi="Times New Roman" w:cs="Times New Roman"/>
                <w:sz w:val="24"/>
                <w:szCs w:val="24"/>
              </w:rPr>
              <w:t xml:space="preserve">* or </w:t>
            </w:r>
            <w:proofErr w:type="spellStart"/>
            <w:r w:rsidRPr="00D84485">
              <w:rPr>
                <w:rFonts w:ascii="Times New Roman" w:eastAsia="Times New Roman" w:hAnsi="Times New Roman" w:cs="Times New Roman"/>
                <w:sz w:val="24"/>
                <w:szCs w:val="24"/>
              </w:rPr>
              <w:t>appreciat</w:t>
            </w:r>
            <w:proofErr w:type="spellEnd"/>
            <w:r w:rsidRPr="00D84485">
              <w:rPr>
                <w:rFonts w:ascii="Times New Roman" w:eastAsia="Times New Roman" w:hAnsi="Times New Roman" w:cs="Times New Roman"/>
                <w:sz w:val="24"/>
                <w:szCs w:val="24"/>
              </w:rPr>
              <w:t>* or esteem)).</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08CDA4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lastRenderedPageBreak/>
              <w:t>27 eating disorder/ or anorexia nervosa/ or binge eating disorder/ or bulimia/</w:t>
            </w:r>
          </w:p>
          <w:p w14:paraId="16A0029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28 feeding </w:t>
            </w:r>
            <w:proofErr w:type="spellStart"/>
            <w:r w:rsidRPr="00D84485">
              <w:rPr>
                <w:rFonts w:ascii="Times New Roman" w:eastAsia="Times New Roman" w:hAnsi="Times New Roman" w:cs="Times New Roman"/>
                <w:sz w:val="24"/>
                <w:szCs w:val="24"/>
              </w:rPr>
              <w:t>behavior</w:t>
            </w:r>
            <w:proofErr w:type="spellEnd"/>
            <w:r w:rsidRPr="00D84485">
              <w:rPr>
                <w:rFonts w:ascii="Times New Roman" w:eastAsia="Times New Roman" w:hAnsi="Times New Roman" w:cs="Times New Roman"/>
                <w:sz w:val="24"/>
                <w:szCs w:val="24"/>
              </w:rPr>
              <w:t>/</w:t>
            </w:r>
          </w:p>
          <w:p w14:paraId="1390E27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29 (</w:t>
            </w:r>
            <w:proofErr w:type="spellStart"/>
            <w:r w:rsidRPr="00D84485">
              <w:rPr>
                <w:rFonts w:ascii="Times New Roman" w:eastAsia="Times New Roman" w:hAnsi="Times New Roman" w:cs="Times New Roman"/>
                <w:sz w:val="24"/>
                <w:szCs w:val="24"/>
              </w:rPr>
              <w:t>bulimi</w:t>
            </w:r>
            <w:proofErr w:type="spellEnd"/>
            <w:r w:rsidRPr="00D84485">
              <w:rPr>
                <w:rFonts w:ascii="Times New Roman" w:eastAsia="Times New Roman" w:hAnsi="Times New Roman" w:cs="Times New Roman"/>
                <w:sz w:val="24"/>
                <w:szCs w:val="24"/>
              </w:rPr>
              <w:t>* adj3 symptom*).</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384C566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30 (disorder*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39C8F14"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31 (emotion*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829D94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32 (diet* adj4 restrain*).</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4881E2B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33 (binge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39E389D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34 extreme </w:t>
            </w:r>
            <w:proofErr w:type="gramStart"/>
            <w:r w:rsidRPr="00D84485">
              <w:rPr>
                <w:rFonts w:ascii="Times New Roman" w:eastAsia="Times New Roman" w:hAnsi="Times New Roman" w:cs="Times New Roman"/>
                <w:sz w:val="24"/>
                <w:szCs w:val="24"/>
              </w:rPr>
              <w:t>weight</w:t>
            </w:r>
            <w:proofErr w:type="gramEnd"/>
            <w:r w:rsidRPr="00D84485">
              <w:rPr>
                <w:rFonts w:ascii="Times New Roman" w:eastAsia="Times New Roman" w:hAnsi="Times New Roman" w:cs="Times New Roman"/>
                <w:sz w:val="24"/>
                <w:szCs w:val="24"/>
              </w:rPr>
              <w:t xml:space="preserve"> loss.tw.</w:t>
            </w:r>
          </w:p>
          <w:p w14:paraId="692B73D0"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35 </w:t>
            </w:r>
            <w:proofErr w:type="gramStart"/>
            <w:r w:rsidRPr="00D84485">
              <w:rPr>
                <w:rFonts w:ascii="Times New Roman" w:eastAsia="Times New Roman" w:hAnsi="Times New Roman" w:cs="Times New Roman"/>
                <w:sz w:val="24"/>
                <w:szCs w:val="24"/>
              </w:rPr>
              <w:t>loss</w:t>
            </w:r>
            <w:proofErr w:type="gramEnd"/>
            <w:r w:rsidRPr="00D84485">
              <w:rPr>
                <w:rFonts w:ascii="Times New Roman" w:eastAsia="Times New Roman" w:hAnsi="Times New Roman" w:cs="Times New Roman"/>
                <w:sz w:val="24"/>
                <w:szCs w:val="24"/>
              </w:rPr>
              <w:t xml:space="preserve"> of control.tw.</w:t>
            </w:r>
          </w:p>
          <w:p w14:paraId="4306DEA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36 drive for thinness.tw.</w:t>
            </w:r>
          </w:p>
          <w:p w14:paraId="7999BD8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37 ((weight or shape or eat*) adj3 concern).</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1A090212"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38 25 or 26 or 27 or 28 or 29 or 30 or 31 or 32 or 33 or 34 or 35 or 36 or 37</w:t>
            </w:r>
          </w:p>
          <w:p w14:paraId="66A12329"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39 randomized controlled trial/ or controlled clinical trial/</w:t>
            </w:r>
          </w:p>
          <w:p w14:paraId="4ECEC5B1"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40 (</w:t>
            </w:r>
            <w:proofErr w:type="spellStart"/>
            <w:proofErr w:type="gramStart"/>
            <w:r w:rsidRPr="00D84485">
              <w:rPr>
                <w:rFonts w:ascii="Times New Roman" w:eastAsia="Times New Roman" w:hAnsi="Times New Roman" w:cs="Times New Roman"/>
                <w:sz w:val="24"/>
                <w:szCs w:val="24"/>
              </w:rPr>
              <w:t>randomi?ed</w:t>
            </w:r>
            <w:proofErr w:type="spellEnd"/>
            <w:proofErr w:type="gramEnd"/>
            <w:r w:rsidRPr="00D84485">
              <w:rPr>
                <w:rFonts w:ascii="Times New Roman" w:eastAsia="Times New Roman" w:hAnsi="Times New Roman" w:cs="Times New Roman"/>
                <w:sz w:val="24"/>
                <w:szCs w:val="24"/>
              </w:rPr>
              <w:t xml:space="preserve"> controlled trial* or RCT* or (controlled adj3 trial)).</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6D83036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41 </w:t>
            </w:r>
            <w:proofErr w:type="spellStart"/>
            <w:proofErr w:type="gramStart"/>
            <w:r w:rsidRPr="00D84485">
              <w:rPr>
                <w:rFonts w:ascii="Times New Roman" w:eastAsia="Times New Roman" w:hAnsi="Times New Roman" w:cs="Times New Roman"/>
                <w:sz w:val="24"/>
                <w:szCs w:val="24"/>
              </w:rPr>
              <w:t>randomi?ed</w:t>
            </w:r>
            <w:proofErr w:type="gramEnd"/>
            <w:r w:rsidRPr="00D84485">
              <w:rPr>
                <w:rFonts w:ascii="Times New Roman" w:eastAsia="Times New Roman" w:hAnsi="Times New Roman" w:cs="Times New Roman"/>
                <w:sz w:val="24"/>
                <w:szCs w:val="24"/>
              </w:rPr>
              <w:t>.ti</w:t>
            </w:r>
            <w:proofErr w:type="spellEnd"/>
            <w:r w:rsidRPr="00D84485">
              <w:rPr>
                <w:rFonts w:ascii="Times New Roman" w:eastAsia="Times New Roman" w:hAnsi="Times New Roman" w:cs="Times New Roman"/>
                <w:sz w:val="24"/>
                <w:szCs w:val="24"/>
              </w:rPr>
              <w:t>.</w:t>
            </w:r>
          </w:p>
          <w:p w14:paraId="56272432"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42 </w:t>
            </w:r>
            <w:proofErr w:type="spellStart"/>
            <w:r w:rsidRPr="00D84485">
              <w:rPr>
                <w:rFonts w:ascii="Times New Roman" w:eastAsia="Times New Roman" w:hAnsi="Times New Roman" w:cs="Times New Roman"/>
                <w:sz w:val="24"/>
                <w:szCs w:val="24"/>
              </w:rPr>
              <w:t>randomly.ab</w:t>
            </w:r>
            <w:proofErr w:type="spellEnd"/>
            <w:r w:rsidRPr="00D84485">
              <w:rPr>
                <w:rFonts w:ascii="Times New Roman" w:eastAsia="Times New Roman" w:hAnsi="Times New Roman" w:cs="Times New Roman"/>
                <w:sz w:val="24"/>
                <w:szCs w:val="24"/>
              </w:rPr>
              <w:t>.</w:t>
            </w:r>
          </w:p>
          <w:p w14:paraId="36A4639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43 trial.mp.</w:t>
            </w:r>
          </w:p>
          <w:p w14:paraId="5B8E428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44 clinical trial.mp.</w:t>
            </w:r>
          </w:p>
          <w:p w14:paraId="7B9AC2E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45 39 or 40 or 41 or 42 or 43 or 44</w:t>
            </w:r>
          </w:p>
          <w:p w14:paraId="7B3408E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46 4 and 24 and 38 and 45</w:t>
            </w:r>
          </w:p>
          <w:p w14:paraId="1646A931" w14:textId="77777777" w:rsidR="00D84485" w:rsidRPr="005B4E3E" w:rsidRDefault="00D84485" w:rsidP="008B3F26">
            <w:pPr>
              <w:rPr>
                <w:rFonts w:ascii="Times New Roman" w:eastAsia="Times New Roman" w:hAnsi="Times New Roman" w:cs="Times New Roman"/>
                <w:b/>
                <w:bCs/>
                <w:sz w:val="24"/>
                <w:szCs w:val="24"/>
                <w:u w:val="single"/>
              </w:rPr>
            </w:pPr>
            <w:r w:rsidRPr="005B4E3E">
              <w:rPr>
                <w:rFonts w:ascii="Times New Roman" w:eastAsia="Times New Roman" w:hAnsi="Times New Roman" w:cs="Times New Roman"/>
                <w:b/>
                <w:bCs/>
                <w:sz w:val="24"/>
                <w:szCs w:val="24"/>
                <w:u w:val="single"/>
              </w:rPr>
              <w:t xml:space="preserve">Database: APA </w:t>
            </w:r>
            <w:proofErr w:type="spellStart"/>
            <w:r w:rsidRPr="005B4E3E">
              <w:rPr>
                <w:rFonts w:ascii="Times New Roman" w:eastAsia="Times New Roman" w:hAnsi="Times New Roman" w:cs="Times New Roman"/>
                <w:b/>
                <w:bCs/>
                <w:sz w:val="24"/>
                <w:szCs w:val="24"/>
                <w:u w:val="single"/>
              </w:rPr>
              <w:t>PsycInfo</w:t>
            </w:r>
            <w:proofErr w:type="spellEnd"/>
          </w:p>
          <w:p w14:paraId="2FD5687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Search Strategy:</w:t>
            </w:r>
          </w:p>
          <w:p w14:paraId="291632E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w:t>
            </w:r>
          </w:p>
          <w:p w14:paraId="53AC1AF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 Obesity/</w:t>
            </w:r>
          </w:p>
          <w:p w14:paraId="0C944FE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 Overweight/</w:t>
            </w:r>
          </w:p>
          <w:p w14:paraId="30CA0B4A"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521FDC77"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 overweight.tw.</w:t>
            </w:r>
          </w:p>
          <w:p w14:paraId="2B599F1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5 1 or 2 or 3 or 4</w:t>
            </w:r>
          </w:p>
          <w:p w14:paraId="283A0C3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6 weight loss/ or weight control/</w:t>
            </w:r>
          </w:p>
          <w:p w14:paraId="55F3EE1A"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7 diets/</w:t>
            </w:r>
          </w:p>
          <w:p w14:paraId="0A023DE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8 exp bariatric surgery/</w:t>
            </w:r>
          </w:p>
          <w:p w14:paraId="130D9452"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9 exp exercise/</w:t>
            </w:r>
          </w:p>
          <w:p w14:paraId="0AFFD99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10 (diet* adj2 </w:t>
            </w:r>
            <w:proofErr w:type="spellStart"/>
            <w:r w:rsidRPr="00D84485">
              <w:rPr>
                <w:rFonts w:ascii="Times New Roman" w:eastAsia="Times New Roman" w:hAnsi="Times New Roman" w:cs="Times New Roman"/>
                <w:sz w:val="24"/>
                <w:szCs w:val="24"/>
              </w:rPr>
              <w:t>therap</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144C5559"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11 bariatric*.</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4F72EDB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12 (low adj3 (energy or </w:t>
            </w:r>
            <w:proofErr w:type="spellStart"/>
            <w:r w:rsidRPr="00D84485">
              <w:rPr>
                <w:rFonts w:ascii="Times New Roman" w:eastAsia="Times New Roman" w:hAnsi="Times New Roman" w:cs="Times New Roman"/>
                <w:sz w:val="24"/>
                <w:szCs w:val="24"/>
              </w:rPr>
              <w:t>calor</w:t>
            </w:r>
            <w:proofErr w:type="spellEnd"/>
            <w:r w:rsidRPr="00D84485">
              <w:rPr>
                <w:rFonts w:ascii="Times New Roman" w:eastAsia="Times New Roman" w:hAnsi="Times New Roman" w:cs="Times New Roman"/>
                <w:sz w:val="24"/>
                <w:szCs w:val="24"/>
              </w:rPr>
              <w:t>*) adj4 diet).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716F3D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13 ((pharma* or diet* or </w:t>
            </w:r>
            <w:proofErr w:type="spellStart"/>
            <w:r w:rsidRPr="00D84485">
              <w:rPr>
                <w:rFonts w:ascii="Times New Roman" w:eastAsia="Times New Roman" w:hAnsi="Times New Roman" w:cs="Times New Roman"/>
                <w:sz w:val="24"/>
                <w:szCs w:val="24"/>
              </w:rPr>
              <w:t>obes</w:t>
            </w:r>
            <w:proofErr w:type="spellEnd"/>
            <w:r w:rsidRPr="00D84485">
              <w:rPr>
                <w:rFonts w:ascii="Times New Roman" w:eastAsia="Times New Roman" w:hAnsi="Times New Roman" w:cs="Times New Roman"/>
                <w:sz w:val="24"/>
                <w:szCs w:val="24"/>
              </w:rPr>
              <w:t xml:space="preserve">* or lifestyle or </w:t>
            </w:r>
            <w:proofErr w:type="spellStart"/>
            <w:r w:rsidRPr="00D84485">
              <w:rPr>
                <w:rFonts w:ascii="Times New Roman" w:eastAsia="Times New Roman" w:hAnsi="Times New Roman" w:cs="Times New Roman"/>
                <w:sz w:val="24"/>
                <w:szCs w:val="24"/>
              </w:rPr>
              <w:t>behavio</w:t>
            </w:r>
            <w:proofErr w:type="spellEnd"/>
            <w:r w:rsidRPr="00D84485">
              <w:rPr>
                <w:rFonts w:ascii="Times New Roman" w:eastAsia="Times New Roman" w:hAnsi="Times New Roman" w:cs="Times New Roman"/>
                <w:sz w:val="24"/>
                <w:szCs w:val="24"/>
              </w:rPr>
              <w:t>*) adj3 (</w:t>
            </w:r>
            <w:proofErr w:type="spellStart"/>
            <w:r w:rsidRPr="00D84485">
              <w:rPr>
                <w:rFonts w:ascii="Times New Roman" w:eastAsia="Times New Roman" w:hAnsi="Times New Roman" w:cs="Times New Roman"/>
                <w:sz w:val="24"/>
                <w:szCs w:val="24"/>
              </w:rPr>
              <w:t>interven</w:t>
            </w:r>
            <w:proofErr w:type="spellEnd"/>
            <w:r w:rsidRPr="00D84485">
              <w:rPr>
                <w:rFonts w:ascii="Times New Roman" w:eastAsia="Times New Roman" w:hAnsi="Times New Roman" w:cs="Times New Roman"/>
                <w:sz w:val="24"/>
                <w:szCs w:val="24"/>
              </w:rPr>
              <w:t xml:space="preserve">* or treat* or </w:t>
            </w:r>
            <w:proofErr w:type="spellStart"/>
            <w:r w:rsidRPr="00D84485">
              <w:rPr>
                <w:rFonts w:ascii="Times New Roman" w:eastAsia="Times New Roman" w:hAnsi="Times New Roman" w:cs="Times New Roman"/>
                <w:sz w:val="24"/>
                <w:szCs w:val="24"/>
              </w:rPr>
              <w:t>therap</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1694DE24"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14 ((</w:t>
            </w:r>
            <w:proofErr w:type="spellStart"/>
            <w:r w:rsidRPr="00D84485">
              <w:rPr>
                <w:rFonts w:ascii="Times New Roman" w:eastAsia="Times New Roman" w:hAnsi="Times New Roman" w:cs="Times New Roman"/>
                <w:sz w:val="24"/>
                <w:szCs w:val="24"/>
              </w:rPr>
              <w:t>calori</w:t>
            </w:r>
            <w:proofErr w:type="spellEnd"/>
            <w:r w:rsidRPr="00D84485">
              <w:rPr>
                <w:rFonts w:ascii="Times New Roman" w:eastAsia="Times New Roman" w:hAnsi="Times New Roman" w:cs="Times New Roman"/>
                <w:sz w:val="24"/>
                <w:szCs w:val="24"/>
              </w:rPr>
              <w:t>* or diet*) adj3 (</w:t>
            </w:r>
            <w:proofErr w:type="spellStart"/>
            <w:r w:rsidRPr="00D84485">
              <w:rPr>
                <w:rFonts w:ascii="Times New Roman" w:eastAsia="Times New Roman" w:hAnsi="Times New Roman" w:cs="Times New Roman"/>
                <w:sz w:val="24"/>
                <w:szCs w:val="24"/>
              </w:rPr>
              <w:t>reduc</w:t>
            </w:r>
            <w:proofErr w:type="spellEnd"/>
            <w:r w:rsidRPr="00D84485">
              <w:rPr>
                <w:rFonts w:ascii="Times New Roman" w:eastAsia="Times New Roman" w:hAnsi="Times New Roman" w:cs="Times New Roman"/>
                <w:sz w:val="24"/>
                <w:szCs w:val="24"/>
              </w:rPr>
              <w:t>* or restrict*)).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81AC18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15 (weight adj3 (</w:t>
            </w:r>
            <w:proofErr w:type="spellStart"/>
            <w:r w:rsidRPr="00D84485">
              <w:rPr>
                <w:rFonts w:ascii="Times New Roman" w:eastAsia="Times New Roman" w:hAnsi="Times New Roman" w:cs="Times New Roman"/>
                <w:sz w:val="24"/>
                <w:szCs w:val="24"/>
              </w:rPr>
              <w:t>manag</w:t>
            </w:r>
            <w:proofErr w:type="spellEnd"/>
            <w:r w:rsidRPr="00D84485">
              <w:rPr>
                <w:rFonts w:ascii="Times New Roman" w:eastAsia="Times New Roman" w:hAnsi="Times New Roman" w:cs="Times New Roman"/>
                <w:sz w:val="24"/>
                <w:szCs w:val="24"/>
              </w:rPr>
              <w:t xml:space="preserve">* or </w:t>
            </w:r>
            <w:proofErr w:type="spellStart"/>
            <w:r w:rsidRPr="00D84485">
              <w:rPr>
                <w:rFonts w:ascii="Times New Roman" w:eastAsia="Times New Roman" w:hAnsi="Times New Roman" w:cs="Times New Roman"/>
                <w:sz w:val="24"/>
                <w:szCs w:val="24"/>
              </w:rPr>
              <w:t>los</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65801A1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16 </w:t>
            </w:r>
            <w:proofErr w:type="spellStart"/>
            <w:r w:rsidRPr="00D84485">
              <w:rPr>
                <w:rFonts w:ascii="Times New Roman" w:eastAsia="Times New Roman" w:hAnsi="Times New Roman" w:cs="Times New Roman"/>
                <w:sz w:val="24"/>
                <w:szCs w:val="24"/>
              </w:rPr>
              <w:t>exercis</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 xml:space="preserve">. or physical </w:t>
            </w:r>
            <w:proofErr w:type="spellStart"/>
            <w:r w:rsidRPr="00D84485">
              <w:rPr>
                <w:rFonts w:ascii="Times New Roman" w:eastAsia="Times New Roman" w:hAnsi="Times New Roman" w:cs="Times New Roman"/>
                <w:sz w:val="24"/>
                <w:szCs w:val="24"/>
              </w:rPr>
              <w:t>activit</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7E758BF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17 HAES.mp.</w:t>
            </w:r>
          </w:p>
          <w:p w14:paraId="7E886C7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18 health at every size.mp.</w:t>
            </w:r>
          </w:p>
          <w:p w14:paraId="52B6A963"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19 (weight adj2 neutral).</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448D1AC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20 nondiet.mp.</w:t>
            </w:r>
          </w:p>
          <w:p w14:paraId="7449EA29"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21 (non adj2 diet).</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52A90FD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22 (intuitive adj2 eat*).</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3AD2A3E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23 mindful*.</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3DE75A4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24 6 or 7 or 8 or 9 or 10 or 11 or 12 or 13 or 14 or 15 or 16 or 17 or 18 or 19 or 20 or 21 or 22 or 23</w:t>
            </w:r>
          </w:p>
          <w:p w14:paraId="6F7ED21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25 Body Image/</w:t>
            </w:r>
          </w:p>
          <w:p w14:paraId="6F4FCCE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lastRenderedPageBreak/>
              <w:t xml:space="preserve">26 (body adj3 (accept* or </w:t>
            </w:r>
            <w:proofErr w:type="spellStart"/>
            <w:r w:rsidRPr="00D84485">
              <w:rPr>
                <w:rFonts w:ascii="Times New Roman" w:eastAsia="Times New Roman" w:hAnsi="Times New Roman" w:cs="Times New Roman"/>
                <w:sz w:val="24"/>
                <w:szCs w:val="24"/>
              </w:rPr>
              <w:t>dissatisf</w:t>
            </w:r>
            <w:proofErr w:type="spellEnd"/>
            <w:r w:rsidRPr="00D84485">
              <w:rPr>
                <w:rFonts w:ascii="Times New Roman" w:eastAsia="Times New Roman" w:hAnsi="Times New Roman" w:cs="Times New Roman"/>
                <w:sz w:val="24"/>
                <w:szCs w:val="24"/>
              </w:rPr>
              <w:t xml:space="preserve">* or image or </w:t>
            </w:r>
            <w:proofErr w:type="spellStart"/>
            <w:r w:rsidRPr="00D84485">
              <w:rPr>
                <w:rFonts w:ascii="Times New Roman" w:eastAsia="Times New Roman" w:hAnsi="Times New Roman" w:cs="Times New Roman"/>
                <w:sz w:val="24"/>
                <w:szCs w:val="24"/>
              </w:rPr>
              <w:t>satisf</w:t>
            </w:r>
            <w:proofErr w:type="spellEnd"/>
            <w:r w:rsidRPr="00D84485">
              <w:rPr>
                <w:rFonts w:ascii="Times New Roman" w:eastAsia="Times New Roman" w:hAnsi="Times New Roman" w:cs="Times New Roman"/>
                <w:sz w:val="24"/>
                <w:szCs w:val="24"/>
              </w:rPr>
              <w:t xml:space="preserve">* or </w:t>
            </w:r>
            <w:proofErr w:type="spellStart"/>
            <w:r w:rsidRPr="00D84485">
              <w:rPr>
                <w:rFonts w:ascii="Times New Roman" w:eastAsia="Times New Roman" w:hAnsi="Times New Roman" w:cs="Times New Roman"/>
                <w:sz w:val="24"/>
                <w:szCs w:val="24"/>
              </w:rPr>
              <w:t>appreciat</w:t>
            </w:r>
            <w:proofErr w:type="spellEnd"/>
            <w:r w:rsidRPr="00D84485">
              <w:rPr>
                <w:rFonts w:ascii="Times New Roman" w:eastAsia="Times New Roman" w:hAnsi="Times New Roman" w:cs="Times New Roman"/>
                <w:sz w:val="24"/>
                <w:szCs w:val="24"/>
              </w:rPr>
              <w:t>* or esteem)).tw.7088)</w:t>
            </w:r>
          </w:p>
          <w:p w14:paraId="637555A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27 eating disorders/ or anorexia nervosa/ or binge eating disorder/ or bulimia/ or hyperphagia/ or "purging (eating disorders)"/</w:t>
            </w:r>
          </w:p>
          <w:p w14:paraId="27647C8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28 eating </w:t>
            </w:r>
            <w:proofErr w:type="spellStart"/>
            <w:r w:rsidRPr="00D84485">
              <w:rPr>
                <w:rFonts w:ascii="Times New Roman" w:eastAsia="Times New Roman" w:hAnsi="Times New Roman" w:cs="Times New Roman"/>
                <w:sz w:val="24"/>
                <w:szCs w:val="24"/>
              </w:rPr>
              <w:t>behavior</w:t>
            </w:r>
            <w:proofErr w:type="spellEnd"/>
            <w:r w:rsidRPr="00D84485">
              <w:rPr>
                <w:rFonts w:ascii="Times New Roman" w:eastAsia="Times New Roman" w:hAnsi="Times New Roman" w:cs="Times New Roman"/>
                <w:sz w:val="24"/>
                <w:szCs w:val="24"/>
              </w:rPr>
              <w:t>/ or binge eating/ or dietary restraint/</w:t>
            </w:r>
          </w:p>
          <w:p w14:paraId="550A271A"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29 (</w:t>
            </w:r>
            <w:proofErr w:type="spellStart"/>
            <w:r w:rsidRPr="00D84485">
              <w:rPr>
                <w:rFonts w:ascii="Times New Roman" w:eastAsia="Times New Roman" w:hAnsi="Times New Roman" w:cs="Times New Roman"/>
                <w:sz w:val="24"/>
                <w:szCs w:val="24"/>
              </w:rPr>
              <w:t>bulimi</w:t>
            </w:r>
            <w:proofErr w:type="spellEnd"/>
            <w:r w:rsidRPr="00D84485">
              <w:rPr>
                <w:rFonts w:ascii="Times New Roman" w:eastAsia="Times New Roman" w:hAnsi="Times New Roman" w:cs="Times New Roman"/>
                <w:sz w:val="24"/>
                <w:szCs w:val="24"/>
              </w:rPr>
              <w:t>* adj3 symptom*).</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18AE50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30 (disorder*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48818D3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31 (emotion*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2D1470D9"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32 (diet* adj3 </w:t>
            </w:r>
            <w:proofErr w:type="spellStart"/>
            <w:r w:rsidRPr="00D84485">
              <w:rPr>
                <w:rFonts w:ascii="Times New Roman" w:eastAsia="Times New Roman" w:hAnsi="Times New Roman" w:cs="Times New Roman"/>
                <w:sz w:val="24"/>
                <w:szCs w:val="24"/>
              </w:rPr>
              <w:t>restr</w:t>
            </w:r>
            <w:proofErr w:type="spellEnd"/>
            <w:r w:rsidRPr="00D84485">
              <w:rPr>
                <w:rFonts w:ascii="Times New Roman" w:eastAsia="Times New Roman" w:hAnsi="Times New Roman" w:cs="Times New Roman"/>
                <w:sz w:val="24"/>
                <w:szCs w:val="24"/>
              </w:rPr>
              <w: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439F44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33 (binge adj3 eat*).</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3E5DDBAE"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34 extreme </w:t>
            </w:r>
            <w:proofErr w:type="gramStart"/>
            <w:r w:rsidRPr="00D84485">
              <w:rPr>
                <w:rFonts w:ascii="Times New Roman" w:eastAsia="Times New Roman" w:hAnsi="Times New Roman" w:cs="Times New Roman"/>
                <w:sz w:val="24"/>
                <w:szCs w:val="24"/>
              </w:rPr>
              <w:t>weight</w:t>
            </w:r>
            <w:proofErr w:type="gramEnd"/>
            <w:r w:rsidRPr="00D84485">
              <w:rPr>
                <w:rFonts w:ascii="Times New Roman" w:eastAsia="Times New Roman" w:hAnsi="Times New Roman" w:cs="Times New Roman"/>
                <w:sz w:val="24"/>
                <w:szCs w:val="24"/>
              </w:rPr>
              <w:t xml:space="preserve"> loss.tw.</w:t>
            </w:r>
          </w:p>
          <w:p w14:paraId="31C17469"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35 </w:t>
            </w:r>
            <w:proofErr w:type="gramStart"/>
            <w:r w:rsidRPr="00D84485">
              <w:rPr>
                <w:rFonts w:ascii="Times New Roman" w:eastAsia="Times New Roman" w:hAnsi="Times New Roman" w:cs="Times New Roman"/>
                <w:sz w:val="24"/>
                <w:szCs w:val="24"/>
              </w:rPr>
              <w:t>loss</w:t>
            </w:r>
            <w:proofErr w:type="gramEnd"/>
            <w:r w:rsidRPr="00D84485">
              <w:rPr>
                <w:rFonts w:ascii="Times New Roman" w:eastAsia="Times New Roman" w:hAnsi="Times New Roman" w:cs="Times New Roman"/>
                <w:sz w:val="24"/>
                <w:szCs w:val="24"/>
              </w:rPr>
              <w:t xml:space="preserve"> of control.tw.</w:t>
            </w:r>
          </w:p>
          <w:p w14:paraId="659B9D9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36 drive for thinness.tw.</w:t>
            </w:r>
          </w:p>
          <w:p w14:paraId="1DF95B3C"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37 ((weight or shape or eat*) adj3 concern).</w:t>
            </w:r>
            <w:proofErr w:type="spellStart"/>
            <w:r w:rsidRPr="00D84485">
              <w:rPr>
                <w:rFonts w:ascii="Times New Roman" w:eastAsia="Times New Roman" w:hAnsi="Times New Roman" w:cs="Times New Roman"/>
                <w:sz w:val="24"/>
                <w:szCs w:val="24"/>
              </w:rPr>
              <w:t>tw</w:t>
            </w:r>
            <w:proofErr w:type="spellEnd"/>
            <w:r w:rsidRPr="00D84485">
              <w:rPr>
                <w:rFonts w:ascii="Times New Roman" w:eastAsia="Times New Roman" w:hAnsi="Times New Roman" w:cs="Times New Roman"/>
                <w:sz w:val="24"/>
                <w:szCs w:val="24"/>
              </w:rPr>
              <w:t>.</w:t>
            </w:r>
          </w:p>
          <w:p w14:paraId="022DDB2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38 25 or 26 or 27 or 28 or 29 or 30 or 31 or 32 or 33 or 34 or 35 or 36 or 37</w:t>
            </w:r>
          </w:p>
          <w:p w14:paraId="343E00A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39 randomized controlled trials/ or clinical trials/ or randomized clinical trials/</w:t>
            </w:r>
          </w:p>
          <w:p w14:paraId="49ACB096"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40 (</w:t>
            </w:r>
            <w:proofErr w:type="spellStart"/>
            <w:proofErr w:type="gramStart"/>
            <w:r w:rsidRPr="00D84485">
              <w:rPr>
                <w:rFonts w:ascii="Times New Roman" w:eastAsia="Times New Roman" w:hAnsi="Times New Roman" w:cs="Times New Roman"/>
                <w:sz w:val="24"/>
                <w:szCs w:val="24"/>
              </w:rPr>
              <w:t>randomi?ed</w:t>
            </w:r>
            <w:proofErr w:type="spellEnd"/>
            <w:proofErr w:type="gramEnd"/>
            <w:r w:rsidRPr="00D84485">
              <w:rPr>
                <w:rFonts w:ascii="Times New Roman" w:eastAsia="Times New Roman" w:hAnsi="Times New Roman" w:cs="Times New Roman"/>
                <w:sz w:val="24"/>
                <w:szCs w:val="24"/>
              </w:rPr>
              <w:t xml:space="preserve"> controlled trial* or RCT* or (controlled adj3 trial)).</w:t>
            </w:r>
            <w:proofErr w:type="spellStart"/>
            <w:r w:rsidRPr="00D84485">
              <w:rPr>
                <w:rFonts w:ascii="Times New Roman" w:eastAsia="Times New Roman" w:hAnsi="Times New Roman" w:cs="Times New Roman"/>
                <w:sz w:val="24"/>
                <w:szCs w:val="24"/>
              </w:rPr>
              <w:t>mp</w:t>
            </w:r>
            <w:proofErr w:type="spellEnd"/>
            <w:r w:rsidRPr="00D84485">
              <w:rPr>
                <w:rFonts w:ascii="Times New Roman" w:eastAsia="Times New Roman" w:hAnsi="Times New Roman" w:cs="Times New Roman"/>
                <w:sz w:val="24"/>
                <w:szCs w:val="24"/>
              </w:rPr>
              <w:t>.</w:t>
            </w:r>
          </w:p>
          <w:p w14:paraId="00FF3CC5"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41 </w:t>
            </w:r>
            <w:proofErr w:type="spellStart"/>
            <w:proofErr w:type="gramStart"/>
            <w:r w:rsidRPr="00D84485">
              <w:rPr>
                <w:rFonts w:ascii="Times New Roman" w:eastAsia="Times New Roman" w:hAnsi="Times New Roman" w:cs="Times New Roman"/>
                <w:sz w:val="24"/>
                <w:szCs w:val="24"/>
              </w:rPr>
              <w:t>randomi?ed</w:t>
            </w:r>
            <w:proofErr w:type="gramEnd"/>
            <w:r w:rsidRPr="00D84485">
              <w:rPr>
                <w:rFonts w:ascii="Times New Roman" w:eastAsia="Times New Roman" w:hAnsi="Times New Roman" w:cs="Times New Roman"/>
                <w:sz w:val="24"/>
                <w:szCs w:val="24"/>
              </w:rPr>
              <w:t>.ti</w:t>
            </w:r>
            <w:proofErr w:type="spellEnd"/>
            <w:r w:rsidRPr="00D84485">
              <w:rPr>
                <w:rFonts w:ascii="Times New Roman" w:eastAsia="Times New Roman" w:hAnsi="Times New Roman" w:cs="Times New Roman"/>
                <w:sz w:val="24"/>
                <w:szCs w:val="24"/>
              </w:rPr>
              <w:t>.</w:t>
            </w:r>
          </w:p>
          <w:p w14:paraId="5ACAEF9D"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 xml:space="preserve">42 </w:t>
            </w:r>
            <w:proofErr w:type="spellStart"/>
            <w:r w:rsidRPr="00D84485">
              <w:rPr>
                <w:rFonts w:ascii="Times New Roman" w:eastAsia="Times New Roman" w:hAnsi="Times New Roman" w:cs="Times New Roman"/>
                <w:sz w:val="24"/>
                <w:szCs w:val="24"/>
              </w:rPr>
              <w:t>randomly.ab</w:t>
            </w:r>
            <w:proofErr w:type="spellEnd"/>
            <w:r w:rsidRPr="00D84485">
              <w:rPr>
                <w:rFonts w:ascii="Times New Roman" w:eastAsia="Times New Roman" w:hAnsi="Times New Roman" w:cs="Times New Roman"/>
                <w:sz w:val="24"/>
                <w:szCs w:val="24"/>
              </w:rPr>
              <w:t>.</w:t>
            </w:r>
          </w:p>
          <w:p w14:paraId="36572DA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43 trial.mp.</w:t>
            </w:r>
          </w:p>
          <w:p w14:paraId="497F603F"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44 clinical trial.mp.</w:t>
            </w:r>
          </w:p>
          <w:p w14:paraId="369C1F0A"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45 39 or 40 or 41 or 42 or 43 or 44</w:t>
            </w:r>
          </w:p>
          <w:p w14:paraId="1E5F876B"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46 5 and 24 and 38 and 45</w:t>
            </w:r>
          </w:p>
          <w:p w14:paraId="51DAE3F8" w14:textId="77777777" w:rsidR="00D84485" w:rsidRPr="00D84485" w:rsidRDefault="00D84485" w:rsidP="008B3F26">
            <w:pPr>
              <w:rPr>
                <w:rFonts w:ascii="Times New Roman" w:eastAsia="Times New Roman" w:hAnsi="Times New Roman" w:cs="Times New Roman"/>
                <w:sz w:val="24"/>
                <w:szCs w:val="24"/>
              </w:rPr>
            </w:pPr>
            <w:r w:rsidRPr="00D84485">
              <w:rPr>
                <w:rFonts w:ascii="Times New Roman" w:eastAsia="Times New Roman" w:hAnsi="Times New Roman" w:cs="Times New Roman"/>
                <w:sz w:val="24"/>
                <w:szCs w:val="24"/>
              </w:rPr>
              <w:t>**************************</w:t>
            </w:r>
          </w:p>
          <w:p w14:paraId="15E224E1" w14:textId="6F9F3D3A" w:rsidR="73DAA046" w:rsidRPr="00E11AEA" w:rsidRDefault="73DAA046">
            <w:pPr>
              <w:rPr>
                <w:rFonts w:ascii="Times New Roman" w:hAnsi="Times New Roman" w:cs="Times New Roman"/>
                <w:sz w:val="24"/>
                <w:szCs w:val="24"/>
              </w:rPr>
            </w:pPr>
          </w:p>
        </w:tc>
      </w:tr>
    </w:tbl>
    <w:p w14:paraId="488C0CE9" w14:textId="1B59AAA7" w:rsidR="3C05D074" w:rsidRPr="00E11AEA" w:rsidRDefault="3C05D074" w:rsidP="3C05D074">
      <w:pPr>
        <w:rPr>
          <w:rFonts w:ascii="Times New Roman" w:hAnsi="Times New Roman" w:cs="Times New Roman"/>
          <w:b/>
          <w:bCs/>
          <w:sz w:val="24"/>
          <w:szCs w:val="24"/>
        </w:rPr>
      </w:pPr>
    </w:p>
    <w:p w14:paraId="7FA3D6BD" w14:textId="1E73D54E" w:rsidR="000C351D" w:rsidRPr="006F2FF8" w:rsidRDefault="000C351D" w:rsidP="002B4E29">
      <w:pPr>
        <w:pStyle w:val="Heading2"/>
        <w:rPr>
          <w:rFonts w:ascii="Times New Roman" w:hAnsi="Times New Roman" w:cs="Times New Roman"/>
          <w:b/>
          <w:bCs/>
          <w:color w:val="auto"/>
          <w:sz w:val="24"/>
          <w:szCs w:val="24"/>
        </w:rPr>
      </w:pPr>
      <w:r w:rsidRPr="006F2FF8">
        <w:rPr>
          <w:rFonts w:ascii="Times New Roman" w:hAnsi="Times New Roman" w:cs="Times New Roman"/>
          <w:b/>
          <w:bCs/>
          <w:color w:val="auto"/>
          <w:sz w:val="24"/>
          <w:szCs w:val="24"/>
        </w:rPr>
        <w:t>Supplementary file 3: EDIT Intervention Coding</w:t>
      </w:r>
      <w:r w:rsidR="009E7433" w:rsidRPr="006F2FF8">
        <w:rPr>
          <w:rFonts w:ascii="Times New Roman" w:hAnsi="Times New Roman" w:cs="Times New Roman"/>
          <w:b/>
          <w:bCs/>
          <w:color w:val="auto"/>
          <w:sz w:val="24"/>
          <w:szCs w:val="24"/>
        </w:rPr>
        <w:t xml:space="preserve"> Framework</w:t>
      </w:r>
    </w:p>
    <w:p w14:paraId="03074B4D" w14:textId="296CE1AA" w:rsidR="00A67FFE" w:rsidRPr="006F2FF8" w:rsidRDefault="00A67FFE" w:rsidP="003F622A">
      <w:pPr>
        <w:spacing w:after="0"/>
        <w:rPr>
          <w:rFonts w:ascii="Times New Roman" w:hAnsi="Times New Roman" w:cs="Times New Roman"/>
          <w:sz w:val="24"/>
          <w:szCs w:val="24"/>
        </w:rPr>
      </w:pPr>
      <w:r w:rsidRPr="006F2FF8">
        <w:rPr>
          <w:rFonts w:ascii="Times New Roman" w:hAnsi="Times New Roman" w:cs="Times New Roman"/>
          <w:sz w:val="24"/>
          <w:szCs w:val="24"/>
        </w:rPr>
        <w:t>Note: this coding framework (table 1 and figures 1-5) is adapted from previous versions published elsewhere (1, 2). It can be used for both adolescents and adults, therefore definitions provided in the framework are not limited to adults. </w:t>
      </w:r>
    </w:p>
    <w:p w14:paraId="71DAF608" w14:textId="15076021" w:rsidR="00237D04" w:rsidRPr="00AC36B8" w:rsidRDefault="008A744A" w:rsidP="003F622A">
      <w:pPr>
        <w:spacing w:after="0"/>
        <w:rPr>
          <w:rFonts w:ascii="Times New Roman" w:hAnsi="Times New Roman" w:cs="Times New Roman"/>
          <w:b/>
          <w:bCs/>
        </w:rPr>
      </w:pPr>
      <w:r>
        <w:br/>
      </w:r>
      <w:r w:rsidR="00237D04" w:rsidRPr="00AC36B8">
        <w:rPr>
          <w:rFonts w:ascii="Times New Roman" w:hAnsi="Times New Roman" w:cs="Times New Roman"/>
          <w:b/>
          <w:bCs/>
          <w:sz w:val="24"/>
          <w:szCs w:val="24"/>
        </w:rPr>
        <w:t>Table 1. Delivery features</w:t>
      </w:r>
    </w:p>
    <w:p w14:paraId="539D53F7" w14:textId="77777777" w:rsidR="005F6EBC" w:rsidRDefault="005F6EBC" w:rsidP="003F622A">
      <w:pPr>
        <w:spacing w:after="0"/>
        <w:rPr>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3"/>
        <w:gridCol w:w="15"/>
        <w:gridCol w:w="59"/>
        <w:gridCol w:w="2870"/>
        <w:gridCol w:w="55"/>
        <w:gridCol w:w="55"/>
        <w:gridCol w:w="5413"/>
      </w:tblGrid>
      <w:tr w:rsidR="006E5B99" w:rsidRPr="006E5B99" w14:paraId="324BC638" w14:textId="77777777">
        <w:trPr>
          <w:trHeight w:val="300"/>
        </w:trPr>
        <w:tc>
          <w:tcPr>
            <w:tcW w:w="9630" w:type="dxa"/>
            <w:gridSpan w:val="7"/>
            <w:tcBorders>
              <w:top w:val="single" w:sz="6" w:space="0" w:color="808080"/>
              <w:left w:val="single" w:sz="6" w:space="0" w:color="808080"/>
              <w:bottom w:val="single" w:sz="6" w:space="0" w:color="808080"/>
              <w:right w:val="single" w:sz="6" w:space="0" w:color="808080"/>
            </w:tcBorders>
            <w:shd w:val="clear" w:color="auto" w:fill="DAE9F7"/>
            <w:hideMark/>
          </w:tcPr>
          <w:p w14:paraId="00A76EA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Why – Theory</w:t>
            </w:r>
            <w:r w:rsidRPr="006E5B99">
              <w:rPr>
                <w:rFonts w:ascii="Times New Roman" w:eastAsia="Times New Roman" w:hAnsi="Times New Roman" w:cs="Times New Roman"/>
                <w:kern w:val="0"/>
                <w:sz w:val="24"/>
                <w:szCs w:val="24"/>
                <w:lang w:eastAsia="en-AU"/>
                <w14:ligatures w14:val="none"/>
              </w:rPr>
              <w:t> </w:t>
            </w:r>
          </w:p>
        </w:tc>
      </w:tr>
      <w:tr w:rsidR="006E5B99" w:rsidRPr="006E5B99" w14:paraId="64A50014" w14:textId="77777777">
        <w:trPr>
          <w:trHeight w:val="300"/>
        </w:trPr>
        <w:tc>
          <w:tcPr>
            <w:tcW w:w="555" w:type="dxa"/>
            <w:tcBorders>
              <w:top w:val="nil"/>
              <w:left w:val="single" w:sz="6" w:space="0" w:color="808080"/>
              <w:bottom w:val="single" w:sz="6" w:space="0" w:color="808080"/>
              <w:right w:val="single" w:sz="6" w:space="0" w:color="808080"/>
            </w:tcBorders>
            <w:hideMark/>
          </w:tcPr>
          <w:p w14:paraId="200020D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1.1 </w:t>
            </w:r>
          </w:p>
        </w:tc>
        <w:tc>
          <w:tcPr>
            <w:tcW w:w="3105" w:type="dxa"/>
            <w:gridSpan w:val="3"/>
            <w:tcBorders>
              <w:top w:val="nil"/>
              <w:left w:val="nil"/>
              <w:bottom w:val="single" w:sz="6" w:space="0" w:color="808080"/>
              <w:right w:val="single" w:sz="6" w:space="0" w:color="808080"/>
            </w:tcBorders>
            <w:hideMark/>
          </w:tcPr>
          <w:p w14:paraId="3FF9D7C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Weight maintenance </w:t>
            </w:r>
          </w:p>
        </w:tc>
        <w:tc>
          <w:tcPr>
            <w:tcW w:w="5940" w:type="dxa"/>
            <w:gridSpan w:val="3"/>
            <w:tcBorders>
              <w:top w:val="nil"/>
              <w:left w:val="nil"/>
              <w:bottom w:val="single" w:sz="6" w:space="0" w:color="808080"/>
              <w:right w:val="single" w:sz="6" w:space="0" w:color="808080"/>
            </w:tcBorders>
            <w:hideMark/>
          </w:tcPr>
          <w:p w14:paraId="6ED7B76F" w14:textId="39374646"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Intervention focuses on/aims for weight maintenance but not weight loss. For example, the intervention is designed to prevent further weight gain or keep participants at designated weight or BMI z-score.</w:t>
            </w:r>
            <w:r w:rsidR="00FA6B40">
              <w:rPr>
                <w:rFonts w:ascii="Times New Roman" w:eastAsia="Times New Roman" w:hAnsi="Times New Roman" w:cs="Times New Roman"/>
                <w:kern w:val="0"/>
                <w:sz w:val="24"/>
                <w:szCs w:val="24"/>
                <w:lang w:eastAsia="en-AU"/>
                <w14:ligatures w14:val="none"/>
              </w:rPr>
              <w:t xml:space="preserve"> </w:t>
            </w:r>
            <w:r w:rsidRPr="006E5B99">
              <w:rPr>
                <w:rFonts w:ascii="Times New Roman" w:eastAsia="Times New Roman" w:hAnsi="Times New Roman" w:cs="Times New Roman"/>
                <w:kern w:val="0"/>
                <w:sz w:val="24"/>
                <w:szCs w:val="24"/>
                <w:lang w:eastAsia="en-AU"/>
                <w14:ligatures w14:val="none"/>
              </w:rPr>
              <w:t>Weight loss or decrease in body mass is not the target. </w:t>
            </w:r>
          </w:p>
        </w:tc>
      </w:tr>
      <w:tr w:rsidR="006E5B99" w:rsidRPr="006E5B99" w14:paraId="3010BB4E" w14:textId="77777777">
        <w:trPr>
          <w:trHeight w:val="300"/>
        </w:trPr>
        <w:tc>
          <w:tcPr>
            <w:tcW w:w="555" w:type="dxa"/>
            <w:tcBorders>
              <w:top w:val="nil"/>
              <w:left w:val="single" w:sz="6" w:space="0" w:color="808080"/>
              <w:bottom w:val="single" w:sz="6" w:space="0" w:color="808080"/>
              <w:right w:val="single" w:sz="6" w:space="0" w:color="808080"/>
            </w:tcBorders>
            <w:hideMark/>
          </w:tcPr>
          <w:p w14:paraId="2900E8B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1.2 </w:t>
            </w:r>
          </w:p>
        </w:tc>
        <w:tc>
          <w:tcPr>
            <w:tcW w:w="3105" w:type="dxa"/>
            <w:gridSpan w:val="3"/>
            <w:tcBorders>
              <w:top w:val="nil"/>
              <w:left w:val="nil"/>
              <w:bottom w:val="single" w:sz="6" w:space="0" w:color="808080"/>
              <w:right w:val="single" w:sz="6" w:space="0" w:color="808080"/>
            </w:tcBorders>
            <w:hideMark/>
          </w:tcPr>
          <w:p w14:paraId="22EB979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Weight loss </w:t>
            </w:r>
          </w:p>
        </w:tc>
        <w:tc>
          <w:tcPr>
            <w:tcW w:w="5940" w:type="dxa"/>
            <w:gridSpan w:val="3"/>
            <w:tcBorders>
              <w:top w:val="nil"/>
              <w:left w:val="nil"/>
              <w:bottom w:val="single" w:sz="6" w:space="0" w:color="808080"/>
              <w:right w:val="single" w:sz="6" w:space="0" w:color="808080"/>
            </w:tcBorders>
            <w:hideMark/>
          </w:tcPr>
          <w:p w14:paraId="4322FB5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Intervention focuses on decreases in body mass. For example, implementing specific diets / intervention strategies to induce weight loss or decreases in body mass or decrease BMI z-score. Although weight maintenance may be a focus following the initial period of weight loss the target of the intervention is first to decrease body mass. </w:t>
            </w:r>
          </w:p>
        </w:tc>
      </w:tr>
      <w:tr w:rsidR="006E5B99" w:rsidRPr="006E5B99" w14:paraId="573DD1A0" w14:textId="77777777">
        <w:trPr>
          <w:trHeight w:val="300"/>
        </w:trPr>
        <w:tc>
          <w:tcPr>
            <w:tcW w:w="555" w:type="dxa"/>
            <w:tcBorders>
              <w:top w:val="nil"/>
              <w:left w:val="single" w:sz="6" w:space="0" w:color="808080"/>
              <w:bottom w:val="single" w:sz="6" w:space="0" w:color="808080"/>
              <w:right w:val="single" w:sz="6" w:space="0" w:color="808080"/>
            </w:tcBorders>
            <w:hideMark/>
          </w:tcPr>
          <w:p w14:paraId="0CEE677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1.3 </w:t>
            </w:r>
          </w:p>
        </w:tc>
        <w:tc>
          <w:tcPr>
            <w:tcW w:w="3105" w:type="dxa"/>
            <w:gridSpan w:val="3"/>
            <w:tcBorders>
              <w:top w:val="nil"/>
              <w:left w:val="nil"/>
              <w:bottom w:val="single" w:sz="6" w:space="0" w:color="808080"/>
              <w:right w:val="single" w:sz="6" w:space="0" w:color="808080"/>
            </w:tcBorders>
            <w:hideMark/>
          </w:tcPr>
          <w:p w14:paraId="3105238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Weight loss and maintenance </w:t>
            </w:r>
          </w:p>
        </w:tc>
        <w:tc>
          <w:tcPr>
            <w:tcW w:w="5940" w:type="dxa"/>
            <w:gridSpan w:val="3"/>
            <w:tcBorders>
              <w:top w:val="nil"/>
              <w:left w:val="nil"/>
              <w:bottom w:val="single" w:sz="6" w:space="0" w:color="808080"/>
              <w:right w:val="single" w:sz="6" w:space="0" w:color="808080"/>
            </w:tcBorders>
            <w:hideMark/>
          </w:tcPr>
          <w:p w14:paraId="2D314C0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Intervention has two parts, each with a focus on decreases in body mass AND weight maintenance. For example, implementing specific diets / intervention </w:t>
            </w:r>
            <w:r w:rsidRPr="006E5B99">
              <w:rPr>
                <w:rFonts w:ascii="Times New Roman" w:eastAsia="Times New Roman" w:hAnsi="Times New Roman" w:cs="Times New Roman"/>
                <w:kern w:val="0"/>
                <w:sz w:val="24"/>
                <w:szCs w:val="24"/>
                <w:lang w:eastAsia="en-AU"/>
                <w14:ligatures w14:val="none"/>
              </w:rPr>
              <w:lastRenderedPageBreak/>
              <w:t>strategies to induce weight loss or decreases in body mass or decrease BMI z-score. Weight maintenance must be a focus at some stage of the intervention following the initial period of weight loss or decrease in body mass as the target of the intervention. </w:t>
            </w:r>
          </w:p>
        </w:tc>
      </w:tr>
      <w:tr w:rsidR="006E5B99" w:rsidRPr="006E5B99" w14:paraId="026F81C0" w14:textId="77777777">
        <w:trPr>
          <w:trHeight w:val="300"/>
        </w:trPr>
        <w:tc>
          <w:tcPr>
            <w:tcW w:w="9630" w:type="dxa"/>
            <w:gridSpan w:val="7"/>
            <w:tcBorders>
              <w:top w:val="single" w:sz="6" w:space="0" w:color="808080"/>
              <w:left w:val="single" w:sz="6" w:space="0" w:color="808080"/>
              <w:bottom w:val="single" w:sz="6" w:space="0" w:color="808080"/>
              <w:right w:val="single" w:sz="6" w:space="0" w:color="808080"/>
            </w:tcBorders>
            <w:shd w:val="clear" w:color="auto" w:fill="DAE9F7"/>
            <w:hideMark/>
          </w:tcPr>
          <w:p w14:paraId="799FCC5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lastRenderedPageBreak/>
              <w:t>Psychological theory or framework underpinning intervention</w:t>
            </w:r>
            <w:r w:rsidRPr="006E5B99">
              <w:rPr>
                <w:rFonts w:ascii="Times New Roman" w:eastAsia="Times New Roman" w:hAnsi="Times New Roman" w:cs="Times New Roman"/>
                <w:kern w:val="0"/>
                <w:sz w:val="24"/>
                <w:szCs w:val="24"/>
                <w:lang w:eastAsia="en-AU"/>
                <w14:ligatures w14:val="none"/>
              </w:rPr>
              <w:t> </w:t>
            </w:r>
          </w:p>
        </w:tc>
      </w:tr>
      <w:tr w:rsidR="006E5B99" w:rsidRPr="006E5B99" w14:paraId="2D9B742E"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0AD1495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2.1 </w:t>
            </w:r>
          </w:p>
        </w:tc>
        <w:tc>
          <w:tcPr>
            <w:tcW w:w="3150" w:type="dxa"/>
            <w:gridSpan w:val="3"/>
            <w:tcBorders>
              <w:top w:val="nil"/>
              <w:left w:val="nil"/>
              <w:bottom w:val="single" w:sz="6" w:space="0" w:color="808080"/>
              <w:right w:val="single" w:sz="6" w:space="0" w:color="808080"/>
            </w:tcBorders>
            <w:hideMark/>
          </w:tcPr>
          <w:p w14:paraId="19F756F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Cognitive behaviour therapy (CBT) </w:t>
            </w:r>
          </w:p>
        </w:tc>
        <w:tc>
          <w:tcPr>
            <w:tcW w:w="5835" w:type="dxa"/>
            <w:tcBorders>
              <w:top w:val="nil"/>
              <w:left w:val="nil"/>
              <w:bottom w:val="single" w:sz="6" w:space="0" w:color="808080"/>
              <w:right w:val="single" w:sz="6" w:space="0" w:color="808080"/>
            </w:tcBorders>
            <w:hideMark/>
          </w:tcPr>
          <w:p w14:paraId="40D1043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r>
      <w:tr w:rsidR="006E5B99" w:rsidRPr="006E5B99" w14:paraId="17F35E47"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3FC4E1B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2.2 </w:t>
            </w:r>
          </w:p>
        </w:tc>
        <w:tc>
          <w:tcPr>
            <w:tcW w:w="3150" w:type="dxa"/>
            <w:gridSpan w:val="3"/>
            <w:tcBorders>
              <w:top w:val="nil"/>
              <w:left w:val="nil"/>
              <w:bottom w:val="single" w:sz="6" w:space="0" w:color="808080"/>
              <w:right w:val="single" w:sz="6" w:space="0" w:color="808080"/>
            </w:tcBorders>
            <w:hideMark/>
          </w:tcPr>
          <w:p w14:paraId="7F146E5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Enhanced Cognitive Behaviour Therapy (CBT-E) </w:t>
            </w:r>
          </w:p>
        </w:tc>
        <w:tc>
          <w:tcPr>
            <w:tcW w:w="5835" w:type="dxa"/>
            <w:tcBorders>
              <w:top w:val="nil"/>
              <w:left w:val="nil"/>
              <w:bottom w:val="single" w:sz="6" w:space="0" w:color="808080"/>
              <w:right w:val="single" w:sz="6" w:space="0" w:color="808080"/>
            </w:tcBorders>
            <w:hideMark/>
          </w:tcPr>
          <w:p w14:paraId="4DD8F9C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r>
      <w:tr w:rsidR="006E5B99" w:rsidRPr="006E5B99" w14:paraId="0618666E"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6E747D7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2.3 </w:t>
            </w:r>
          </w:p>
        </w:tc>
        <w:tc>
          <w:tcPr>
            <w:tcW w:w="3150" w:type="dxa"/>
            <w:gridSpan w:val="3"/>
            <w:tcBorders>
              <w:top w:val="nil"/>
              <w:left w:val="nil"/>
              <w:bottom w:val="single" w:sz="6" w:space="0" w:color="808080"/>
              <w:right w:val="single" w:sz="6" w:space="0" w:color="808080"/>
            </w:tcBorders>
            <w:hideMark/>
          </w:tcPr>
          <w:p w14:paraId="05FF315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Acceptance and Commitment therapy (ACT) </w:t>
            </w:r>
          </w:p>
        </w:tc>
        <w:tc>
          <w:tcPr>
            <w:tcW w:w="5835" w:type="dxa"/>
            <w:tcBorders>
              <w:top w:val="nil"/>
              <w:left w:val="nil"/>
              <w:bottom w:val="single" w:sz="6" w:space="0" w:color="808080"/>
              <w:right w:val="single" w:sz="6" w:space="0" w:color="808080"/>
            </w:tcBorders>
            <w:hideMark/>
          </w:tcPr>
          <w:p w14:paraId="2A1516C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r>
      <w:tr w:rsidR="006E5B99" w:rsidRPr="006E5B99" w14:paraId="3541C87C"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711E470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2.4 </w:t>
            </w:r>
          </w:p>
        </w:tc>
        <w:tc>
          <w:tcPr>
            <w:tcW w:w="3150" w:type="dxa"/>
            <w:gridSpan w:val="3"/>
            <w:tcBorders>
              <w:top w:val="nil"/>
              <w:left w:val="nil"/>
              <w:bottom w:val="single" w:sz="6" w:space="0" w:color="808080"/>
              <w:right w:val="single" w:sz="6" w:space="0" w:color="808080"/>
            </w:tcBorders>
            <w:hideMark/>
          </w:tcPr>
          <w:p w14:paraId="3197B2C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Dialectical Behaviour Therapy (DBT) </w:t>
            </w:r>
          </w:p>
        </w:tc>
        <w:tc>
          <w:tcPr>
            <w:tcW w:w="5835" w:type="dxa"/>
            <w:tcBorders>
              <w:top w:val="nil"/>
              <w:left w:val="nil"/>
              <w:bottom w:val="single" w:sz="6" w:space="0" w:color="808080"/>
              <w:right w:val="single" w:sz="6" w:space="0" w:color="808080"/>
            </w:tcBorders>
            <w:hideMark/>
          </w:tcPr>
          <w:p w14:paraId="23B36BF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r>
      <w:tr w:rsidR="006E5B99" w:rsidRPr="006E5B99" w14:paraId="3703C390"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37B50A2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2.5 </w:t>
            </w:r>
          </w:p>
        </w:tc>
        <w:tc>
          <w:tcPr>
            <w:tcW w:w="3150" w:type="dxa"/>
            <w:gridSpan w:val="3"/>
            <w:tcBorders>
              <w:top w:val="nil"/>
              <w:left w:val="nil"/>
              <w:bottom w:val="single" w:sz="6" w:space="0" w:color="808080"/>
              <w:right w:val="single" w:sz="6" w:space="0" w:color="808080"/>
            </w:tcBorders>
            <w:hideMark/>
          </w:tcPr>
          <w:p w14:paraId="37532A1F" w14:textId="23A5C46A"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Family-based therapy (FBT)  </w:t>
            </w:r>
          </w:p>
        </w:tc>
        <w:tc>
          <w:tcPr>
            <w:tcW w:w="5835" w:type="dxa"/>
            <w:tcBorders>
              <w:top w:val="nil"/>
              <w:left w:val="nil"/>
              <w:bottom w:val="single" w:sz="6" w:space="0" w:color="808080"/>
              <w:right w:val="single" w:sz="6" w:space="0" w:color="808080"/>
            </w:tcBorders>
            <w:hideMark/>
          </w:tcPr>
          <w:p w14:paraId="0C83CAB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family-based treatment of childhood obesity. </w:t>
            </w:r>
          </w:p>
        </w:tc>
      </w:tr>
      <w:tr w:rsidR="006E5B99" w:rsidRPr="006E5B99" w14:paraId="41F24619"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26724E4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2.6 </w:t>
            </w:r>
          </w:p>
        </w:tc>
        <w:tc>
          <w:tcPr>
            <w:tcW w:w="3150" w:type="dxa"/>
            <w:gridSpan w:val="3"/>
            <w:tcBorders>
              <w:top w:val="nil"/>
              <w:left w:val="nil"/>
              <w:bottom w:val="single" w:sz="6" w:space="0" w:color="808080"/>
              <w:right w:val="single" w:sz="6" w:space="0" w:color="808080"/>
            </w:tcBorders>
            <w:hideMark/>
          </w:tcPr>
          <w:p w14:paraId="0A326B11" w14:textId="04F4E620"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Interpersonal </w:t>
            </w:r>
            <w:r w:rsidR="00527732">
              <w:rPr>
                <w:rFonts w:ascii="Times New Roman" w:eastAsia="Times New Roman" w:hAnsi="Times New Roman" w:cs="Times New Roman"/>
                <w:kern w:val="0"/>
                <w:sz w:val="24"/>
                <w:szCs w:val="24"/>
                <w:lang w:eastAsia="en-AU"/>
                <w14:ligatures w14:val="none"/>
              </w:rPr>
              <w:t>Psychot</w:t>
            </w:r>
            <w:r w:rsidRPr="006E5B99">
              <w:rPr>
                <w:rFonts w:ascii="Times New Roman" w:eastAsia="Times New Roman" w:hAnsi="Times New Roman" w:cs="Times New Roman"/>
                <w:kern w:val="0"/>
                <w:sz w:val="24"/>
                <w:szCs w:val="24"/>
                <w:lang w:eastAsia="en-AU"/>
                <w14:ligatures w14:val="none"/>
              </w:rPr>
              <w:t>herapy (IPT) for binge eating </w:t>
            </w:r>
          </w:p>
        </w:tc>
        <w:tc>
          <w:tcPr>
            <w:tcW w:w="5835" w:type="dxa"/>
            <w:tcBorders>
              <w:top w:val="nil"/>
              <w:left w:val="nil"/>
              <w:bottom w:val="single" w:sz="6" w:space="0" w:color="808080"/>
              <w:right w:val="single" w:sz="6" w:space="0" w:color="808080"/>
            </w:tcBorders>
            <w:hideMark/>
          </w:tcPr>
          <w:p w14:paraId="4B421A28" w14:textId="53B02363"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p>
        </w:tc>
      </w:tr>
      <w:tr w:rsidR="006E5B99" w:rsidRPr="006E5B99" w14:paraId="5C9F4B39"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0678178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2.7 </w:t>
            </w:r>
          </w:p>
        </w:tc>
        <w:tc>
          <w:tcPr>
            <w:tcW w:w="3150" w:type="dxa"/>
            <w:gridSpan w:val="3"/>
            <w:tcBorders>
              <w:top w:val="nil"/>
              <w:left w:val="nil"/>
              <w:bottom w:val="single" w:sz="6" w:space="0" w:color="808080"/>
              <w:right w:val="single" w:sz="6" w:space="0" w:color="808080"/>
            </w:tcBorders>
            <w:hideMark/>
          </w:tcPr>
          <w:p w14:paraId="482C80B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Trauma-informed care </w:t>
            </w:r>
          </w:p>
        </w:tc>
        <w:tc>
          <w:tcPr>
            <w:tcW w:w="5835" w:type="dxa"/>
            <w:tcBorders>
              <w:top w:val="nil"/>
              <w:left w:val="nil"/>
              <w:bottom w:val="single" w:sz="6" w:space="0" w:color="808080"/>
              <w:right w:val="single" w:sz="6" w:space="0" w:color="808080"/>
            </w:tcBorders>
            <w:hideMark/>
          </w:tcPr>
          <w:p w14:paraId="6E520BE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r>
      <w:tr w:rsidR="006E5B99" w:rsidRPr="006E5B99" w14:paraId="4C1C2819"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6615AD6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2.8 </w:t>
            </w:r>
          </w:p>
        </w:tc>
        <w:tc>
          <w:tcPr>
            <w:tcW w:w="3150" w:type="dxa"/>
            <w:gridSpan w:val="3"/>
            <w:tcBorders>
              <w:top w:val="nil"/>
              <w:left w:val="nil"/>
              <w:bottom w:val="single" w:sz="6" w:space="0" w:color="808080"/>
              <w:right w:val="single" w:sz="6" w:space="0" w:color="808080"/>
            </w:tcBorders>
            <w:hideMark/>
          </w:tcPr>
          <w:p w14:paraId="68AB727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Compassion focussed therapy    </w:t>
            </w:r>
          </w:p>
        </w:tc>
        <w:tc>
          <w:tcPr>
            <w:tcW w:w="5835" w:type="dxa"/>
            <w:tcBorders>
              <w:top w:val="nil"/>
              <w:left w:val="nil"/>
              <w:bottom w:val="single" w:sz="6" w:space="0" w:color="808080"/>
              <w:right w:val="single" w:sz="6" w:space="0" w:color="808080"/>
            </w:tcBorders>
            <w:hideMark/>
          </w:tcPr>
          <w:p w14:paraId="1452EB5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r>
      <w:tr w:rsidR="006E5B99" w:rsidRPr="006E5B99" w14:paraId="4D49B57B"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6F3B34B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2.9 </w:t>
            </w:r>
          </w:p>
        </w:tc>
        <w:tc>
          <w:tcPr>
            <w:tcW w:w="3150" w:type="dxa"/>
            <w:gridSpan w:val="3"/>
            <w:tcBorders>
              <w:top w:val="nil"/>
              <w:left w:val="nil"/>
              <w:bottom w:val="single" w:sz="6" w:space="0" w:color="808080"/>
              <w:right w:val="single" w:sz="6" w:space="0" w:color="808080"/>
            </w:tcBorders>
            <w:hideMark/>
          </w:tcPr>
          <w:p w14:paraId="4D61AD4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Motivational interviewing  </w:t>
            </w:r>
          </w:p>
        </w:tc>
        <w:tc>
          <w:tcPr>
            <w:tcW w:w="5835" w:type="dxa"/>
            <w:tcBorders>
              <w:top w:val="nil"/>
              <w:left w:val="nil"/>
              <w:bottom w:val="single" w:sz="6" w:space="0" w:color="808080"/>
              <w:right w:val="single" w:sz="6" w:space="0" w:color="808080"/>
            </w:tcBorders>
            <w:hideMark/>
          </w:tcPr>
          <w:p w14:paraId="3740D57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r>
      <w:tr w:rsidR="006E5B99" w:rsidRPr="006E5B99" w14:paraId="73E98E46"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1FC4109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2.10 </w:t>
            </w:r>
          </w:p>
        </w:tc>
        <w:tc>
          <w:tcPr>
            <w:tcW w:w="3150" w:type="dxa"/>
            <w:gridSpan w:val="3"/>
            <w:tcBorders>
              <w:top w:val="nil"/>
              <w:left w:val="nil"/>
              <w:bottom w:val="single" w:sz="6" w:space="0" w:color="808080"/>
              <w:right w:val="single" w:sz="6" w:space="0" w:color="808080"/>
            </w:tcBorders>
            <w:hideMark/>
          </w:tcPr>
          <w:p w14:paraId="3FBC5F3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Other General theory </w:t>
            </w:r>
          </w:p>
        </w:tc>
        <w:tc>
          <w:tcPr>
            <w:tcW w:w="5835" w:type="dxa"/>
            <w:tcBorders>
              <w:top w:val="nil"/>
              <w:left w:val="nil"/>
              <w:bottom w:val="single" w:sz="6" w:space="0" w:color="808080"/>
              <w:right w:val="single" w:sz="6" w:space="0" w:color="808080"/>
            </w:tcBorders>
            <w:hideMark/>
          </w:tcPr>
          <w:p w14:paraId="389CD6C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Extract theory name reported in intervention. For example, general behaviour </w:t>
            </w:r>
            <w:proofErr w:type="gramStart"/>
            <w:r w:rsidRPr="006E5B99">
              <w:rPr>
                <w:rFonts w:ascii="Times New Roman" w:eastAsia="Times New Roman" w:hAnsi="Times New Roman" w:cs="Times New Roman"/>
                <w:kern w:val="0"/>
                <w:sz w:val="24"/>
                <w:szCs w:val="24"/>
                <w:lang w:eastAsia="en-AU"/>
                <w14:ligatures w14:val="none"/>
              </w:rPr>
              <w:t>change</w:t>
            </w:r>
            <w:proofErr w:type="gramEnd"/>
            <w:r w:rsidRPr="006E5B99">
              <w:rPr>
                <w:rFonts w:ascii="Times New Roman" w:eastAsia="Times New Roman" w:hAnsi="Times New Roman" w:cs="Times New Roman"/>
                <w:kern w:val="0"/>
                <w:sz w:val="24"/>
                <w:szCs w:val="24"/>
                <w:lang w:eastAsia="en-AU"/>
                <w14:ligatures w14:val="none"/>
              </w:rPr>
              <w:t xml:space="preserve"> theories such as Social Cognitive Theory, Theory of Planned Behaviour, Health Belief Model, or intervention design frameworks such as intervention mapping, Behaviour Change Wheel. </w:t>
            </w:r>
          </w:p>
        </w:tc>
      </w:tr>
      <w:tr w:rsidR="006E5B99" w:rsidRPr="006E5B99" w14:paraId="5177BF57" w14:textId="77777777">
        <w:trPr>
          <w:trHeight w:val="300"/>
        </w:trPr>
        <w:tc>
          <w:tcPr>
            <w:tcW w:w="9630" w:type="dxa"/>
            <w:gridSpan w:val="7"/>
            <w:tcBorders>
              <w:top w:val="single" w:sz="6" w:space="0" w:color="808080"/>
              <w:left w:val="single" w:sz="6" w:space="0" w:color="808080"/>
              <w:bottom w:val="single" w:sz="6" w:space="0" w:color="808080"/>
              <w:right w:val="single" w:sz="6" w:space="0" w:color="808080"/>
            </w:tcBorders>
            <w:shd w:val="clear" w:color="auto" w:fill="DAE9F7"/>
            <w:hideMark/>
          </w:tcPr>
          <w:p w14:paraId="620413C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Target population/ recipient of the intervention – AGE GROUP</w:t>
            </w:r>
            <w:r w:rsidRPr="006E5B99">
              <w:rPr>
                <w:rFonts w:ascii="Times New Roman" w:eastAsia="Times New Roman" w:hAnsi="Times New Roman" w:cs="Times New Roman"/>
                <w:kern w:val="0"/>
                <w:sz w:val="24"/>
                <w:szCs w:val="24"/>
                <w:lang w:eastAsia="en-AU"/>
                <w14:ligatures w14:val="none"/>
              </w:rPr>
              <w:t> </w:t>
            </w:r>
          </w:p>
        </w:tc>
      </w:tr>
      <w:tr w:rsidR="006E5B99" w:rsidRPr="006E5B99" w14:paraId="2B195709" w14:textId="77777777">
        <w:trPr>
          <w:trHeight w:val="300"/>
        </w:trPr>
        <w:tc>
          <w:tcPr>
            <w:tcW w:w="570" w:type="dxa"/>
            <w:gridSpan w:val="2"/>
            <w:tcBorders>
              <w:top w:val="nil"/>
              <w:left w:val="single" w:sz="6" w:space="0" w:color="808080"/>
              <w:bottom w:val="single" w:sz="6" w:space="0" w:color="808080"/>
              <w:right w:val="single" w:sz="6" w:space="0" w:color="808080"/>
            </w:tcBorders>
            <w:hideMark/>
          </w:tcPr>
          <w:p w14:paraId="79F444B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3.1 </w:t>
            </w:r>
          </w:p>
        </w:tc>
        <w:tc>
          <w:tcPr>
            <w:tcW w:w="3150" w:type="dxa"/>
            <w:gridSpan w:val="3"/>
            <w:tcBorders>
              <w:top w:val="nil"/>
              <w:left w:val="nil"/>
              <w:bottom w:val="single" w:sz="6" w:space="0" w:color="808080"/>
              <w:right w:val="single" w:sz="6" w:space="0" w:color="808080"/>
            </w:tcBorders>
            <w:hideMark/>
          </w:tcPr>
          <w:p w14:paraId="2AFD381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Adolescent </w:t>
            </w:r>
          </w:p>
        </w:tc>
        <w:tc>
          <w:tcPr>
            <w:tcW w:w="5895" w:type="dxa"/>
            <w:gridSpan w:val="2"/>
            <w:tcBorders>
              <w:top w:val="nil"/>
              <w:left w:val="nil"/>
              <w:bottom w:val="single" w:sz="6" w:space="0" w:color="808080"/>
              <w:right w:val="single" w:sz="6" w:space="0" w:color="808080"/>
            </w:tcBorders>
            <w:hideMark/>
          </w:tcPr>
          <w:p w14:paraId="4F5C82F9" w14:textId="168E5C92"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As reported by the trial, or when participants are aged 10-18 years</w:t>
            </w:r>
            <w:r w:rsidR="007F5F42">
              <w:rPr>
                <w:rFonts w:ascii="Times New Roman" w:eastAsia="Times New Roman" w:hAnsi="Times New Roman" w:cs="Times New Roman"/>
                <w:kern w:val="0"/>
                <w:sz w:val="24"/>
                <w:szCs w:val="24"/>
                <w:lang w:eastAsia="en-AU"/>
                <w14:ligatures w14:val="none"/>
              </w:rPr>
              <w:t>.</w:t>
            </w:r>
          </w:p>
        </w:tc>
      </w:tr>
      <w:tr w:rsidR="006E5B99" w:rsidRPr="006E5B99" w14:paraId="41B4DC82" w14:textId="77777777">
        <w:trPr>
          <w:trHeight w:val="300"/>
        </w:trPr>
        <w:tc>
          <w:tcPr>
            <w:tcW w:w="570" w:type="dxa"/>
            <w:gridSpan w:val="2"/>
            <w:tcBorders>
              <w:top w:val="nil"/>
              <w:left w:val="single" w:sz="6" w:space="0" w:color="808080"/>
              <w:bottom w:val="single" w:sz="6" w:space="0" w:color="808080"/>
              <w:right w:val="single" w:sz="6" w:space="0" w:color="808080"/>
            </w:tcBorders>
            <w:hideMark/>
          </w:tcPr>
          <w:p w14:paraId="062CC02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3.2 </w:t>
            </w:r>
          </w:p>
        </w:tc>
        <w:tc>
          <w:tcPr>
            <w:tcW w:w="3150" w:type="dxa"/>
            <w:gridSpan w:val="3"/>
            <w:tcBorders>
              <w:top w:val="nil"/>
              <w:left w:val="nil"/>
              <w:bottom w:val="single" w:sz="6" w:space="0" w:color="808080"/>
              <w:right w:val="single" w:sz="6" w:space="0" w:color="808080"/>
            </w:tcBorders>
            <w:hideMark/>
          </w:tcPr>
          <w:p w14:paraId="7DD531E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Adult </w:t>
            </w:r>
          </w:p>
        </w:tc>
        <w:tc>
          <w:tcPr>
            <w:tcW w:w="5895" w:type="dxa"/>
            <w:gridSpan w:val="2"/>
            <w:tcBorders>
              <w:top w:val="nil"/>
              <w:left w:val="nil"/>
              <w:bottom w:val="single" w:sz="6" w:space="0" w:color="808080"/>
              <w:right w:val="single" w:sz="6" w:space="0" w:color="808080"/>
            </w:tcBorders>
            <w:hideMark/>
          </w:tcPr>
          <w:p w14:paraId="76E81D31" w14:textId="10120ED2"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As reported by the trial, or when participants are aged ≥19 years</w:t>
            </w:r>
            <w:r w:rsidR="007F5F42">
              <w:rPr>
                <w:rFonts w:ascii="Times New Roman" w:eastAsia="Times New Roman" w:hAnsi="Times New Roman" w:cs="Times New Roman"/>
                <w:kern w:val="0"/>
                <w:sz w:val="24"/>
                <w:szCs w:val="24"/>
                <w:lang w:eastAsia="en-AU"/>
                <w14:ligatures w14:val="none"/>
              </w:rPr>
              <w:t>.</w:t>
            </w:r>
          </w:p>
        </w:tc>
      </w:tr>
      <w:tr w:rsidR="006E5B99" w:rsidRPr="006E5B99" w14:paraId="39C13D95" w14:textId="77777777">
        <w:trPr>
          <w:trHeight w:val="300"/>
        </w:trPr>
        <w:tc>
          <w:tcPr>
            <w:tcW w:w="570" w:type="dxa"/>
            <w:gridSpan w:val="2"/>
            <w:tcBorders>
              <w:top w:val="nil"/>
              <w:left w:val="single" w:sz="6" w:space="0" w:color="808080"/>
              <w:bottom w:val="single" w:sz="6" w:space="0" w:color="808080"/>
              <w:right w:val="single" w:sz="6" w:space="0" w:color="808080"/>
            </w:tcBorders>
            <w:hideMark/>
          </w:tcPr>
          <w:p w14:paraId="527C3CD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c>
          <w:tcPr>
            <w:tcW w:w="3150" w:type="dxa"/>
            <w:gridSpan w:val="3"/>
            <w:tcBorders>
              <w:top w:val="nil"/>
              <w:left w:val="nil"/>
              <w:bottom w:val="single" w:sz="6" w:space="0" w:color="808080"/>
              <w:right w:val="single" w:sz="6" w:space="0" w:color="808080"/>
            </w:tcBorders>
            <w:hideMark/>
          </w:tcPr>
          <w:p w14:paraId="0338021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t>Extracted except</w:t>
            </w:r>
            <w:r w:rsidRPr="006E5B99">
              <w:rPr>
                <w:rFonts w:ascii="Times New Roman" w:eastAsia="Times New Roman" w:hAnsi="Times New Roman" w:cs="Times New Roman"/>
                <w:kern w:val="0"/>
                <w:sz w:val="24"/>
                <w:szCs w:val="24"/>
                <w:lang w:eastAsia="en-AU"/>
                <w14:ligatures w14:val="none"/>
              </w:rPr>
              <w:t> </w:t>
            </w:r>
          </w:p>
        </w:tc>
        <w:tc>
          <w:tcPr>
            <w:tcW w:w="5895" w:type="dxa"/>
            <w:gridSpan w:val="2"/>
            <w:tcBorders>
              <w:top w:val="nil"/>
              <w:left w:val="nil"/>
              <w:bottom w:val="single" w:sz="6" w:space="0" w:color="808080"/>
              <w:right w:val="single" w:sz="6" w:space="0" w:color="808080"/>
            </w:tcBorders>
            <w:hideMark/>
          </w:tcPr>
          <w:p w14:paraId="16B5065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t>Extract trial reported age range.</w:t>
            </w:r>
            <w:r w:rsidRPr="006E5B99">
              <w:rPr>
                <w:rFonts w:ascii="Times New Roman" w:eastAsia="Times New Roman" w:hAnsi="Times New Roman" w:cs="Times New Roman"/>
                <w:kern w:val="0"/>
                <w:sz w:val="24"/>
                <w:szCs w:val="24"/>
                <w:lang w:eastAsia="en-AU"/>
                <w14:ligatures w14:val="none"/>
              </w:rPr>
              <w:t> </w:t>
            </w:r>
          </w:p>
        </w:tc>
      </w:tr>
      <w:tr w:rsidR="006E5B99" w:rsidRPr="006E5B99" w14:paraId="31CE8348" w14:textId="77777777">
        <w:trPr>
          <w:trHeight w:val="300"/>
        </w:trPr>
        <w:tc>
          <w:tcPr>
            <w:tcW w:w="9630" w:type="dxa"/>
            <w:gridSpan w:val="7"/>
            <w:tcBorders>
              <w:top w:val="single" w:sz="6" w:space="0" w:color="808080"/>
              <w:left w:val="single" w:sz="6" w:space="0" w:color="808080"/>
              <w:bottom w:val="single" w:sz="6" w:space="0" w:color="808080"/>
              <w:right w:val="single" w:sz="6" w:space="0" w:color="808080"/>
            </w:tcBorders>
            <w:shd w:val="clear" w:color="auto" w:fill="DAE9F7"/>
            <w:hideMark/>
          </w:tcPr>
          <w:p w14:paraId="45643EE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Target population/ recipient of the intervention – WEIGHT Category</w:t>
            </w:r>
            <w:r w:rsidRPr="006E5B99">
              <w:rPr>
                <w:rFonts w:ascii="Times New Roman" w:eastAsia="Times New Roman" w:hAnsi="Times New Roman" w:cs="Times New Roman"/>
                <w:kern w:val="0"/>
                <w:sz w:val="24"/>
                <w:szCs w:val="24"/>
                <w:lang w:eastAsia="en-AU"/>
                <w14:ligatures w14:val="none"/>
              </w:rPr>
              <w:t> </w:t>
            </w:r>
          </w:p>
        </w:tc>
      </w:tr>
      <w:tr w:rsidR="006E5B99" w:rsidRPr="006E5B99" w14:paraId="1774B3A2" w14:textId="77777777">
        <w:trPr>
          <w:trHeight w:val="300"/>
        </w:trPr>
        <w:tc>
          <w:tcPr>
            <w:tcW w:w="570" w:type="dxa"/>
            <w:gridSpan w:val="2"/>
            <w:tcBorders>
              <w:top w:val="nil"/>
              <w:left w:val="single" w:sz="6" w:space="0" w:color="808080"/>
              <w:bottom w:val="single" w:sz="6" w:space="0" w:color="808080"/>
              <w:right w:val="single" w:sz="6" w:space="0" w:color="808080"/>
            </w:tcBorders>
            <w:hideMark/>
          </w:tcPr>
          <w:p w14:paraId="5A8F26B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4.1 </w:t>
            </w:r>
          </w:p>
        </w:tc>
        <w:tc>
          <w:tcPr>
            <w:tcW w:w="3150" w:type="dxa"/>
            <w:gridSpan w:val="3"/>
            <w:tcBorders>
              <w:top w:val="nil"/>
              <w:left w:val="nil"/>
              <w:bottom w:val="single" w:sz="6" w:space="0" w:color="808080"/>
              <w:right w:val="single" w:sz="6" w:space="0" w:color="808080"/>
            </w:tcBorders>
            <w:hideMark/>
          </w:tcPr>
          <w:p w14:paraId="40CC1D5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Overweight </w:t>
            </w:r>
          </w:p>
        </w:tc>
        <w:tc>
          <w:tcPr>
            <w:tcW w:w="5895" w:type="dxa"/>
            <w:gridSpan w:val="2"/>
            <w:tcBorders>
              <w:top w:val="nil"/>
              <w:left w:val="nil"/>
              <w:bottom w:val="single" w:sz="6" w:space="0" w:color="808080"/>
              <w:right w:val="single" w:sz="6" w:space="0" w:color="808080"/>
            </w:tcBorders>
            <w:hideMark/>
          </w:tcPr>
          <w:p w14:paraId="718F09B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As reported by the trial, or when participants have a BMI ≥25 kg/m</w:t>
            </w:r>
            <w:r w:rsidRPr="006E5B99">
              <w:rPr>
                <w:rFonts w:ascii="Times New Roman" w:eastAsia="Times New Roman" w:hAnsi="Times New Roman" w:cs="Times New Roman"/>
                <w:kern w:val="0"/>
                <w:sz w:val="19"/>
                <w:szCs w:val="19"/>
                <w:vertAlign w:val="superscript"/>
                <w:lang w:eastAsia="en-AU"/>
                <w14:ligatures w14:val="none"/>
              </w:rPr>
              <w:t>2</w:t>
            </w:r>
            <w:r w:rsidRPr="006E5B99">
              <w:rPr>
                <w:rFonts w:ascii="Times New Roman" w:eastAsia="Times New Roman" w:hAnsi="Times New Roman" w:cs="Times New Roman"/>
                <w:kern w:val="0"/>
                <w:sz w:val="24"/>
                <w:szCs w:val="24"/>
                <w:lang w:eastAsia="en-AU"/>
                <w14:ligatures w14:val="none"/>
              </w:rPr>
              <w:t xml:space="preserve"> – 30 kg/m</w:t>
            </w:r>
            <w:r w:rsidRPr="006E5B99">
              <w:rPr>
                <w:rFonts w:ascii="Times New Roman" w:eastAsia="Times New Roman" w:hAnsi="Times New Roman" w:cs="Times New Roman"/>
                <w:kern w:val="0"/>
                <w:sz w:val="19"/>
                <w:szCs w:val="19"/>
                <w:vertAlign w:val="superscript"/>
                <w:lang w:eastAsia="en-AU"/>
                <w14:ligatures w14:val="none"/>
              </w:rPr>
              <w:t>2</w:t>
            </w:r>
            <w:r w:rsidRPr="006E5B99">
              <w:rPr>
                <w:rFonts w:ascii="Times New Roman" w:eastAsia="Times New Roman" w:hAnsi="Times New Roman" w:cs="Times New Roman"/>
                <w:kern w:val="0"/>
                <w:sz w:val="24"/>
                <w:szCs w:val="24"/>
                <w:lang w:eastAsia="en-AU"/>
                <w14:ligatures w14:val="none"/>
              </w:rPr>
              <w:t xml:space="preserve"> or BMI z-score of 1-2 or between the 85th-95th BMI percentile. </w:t>
            </w:r>
          </w:p>
        </w:tc>
      </w:tr>
      <w:tr w:rsidR="006E5B99" w:rsidRPr="006E5B99" w14:paraId="5F18F75D" w14:textId="77777777">
        <w:trPr>
          <w:trHeight w:val="300"/>
        </w:trPr>
        <w:tc>
          <w:tcPr>
            <w:tcW w:w="570" w:type="dxa"/>
            <w:gridSpan w:val="2"/>
            <w:tcBorders>
              <w:top w:val="nil"/>
              <w:left w:val="single" w:sz="6" w:space="0" w:color="808080"/>
              <w:bottom w:val="single" w:sz="6" w:space="0" w:color="808080"/>
              <w:right w:val="single" w:sz="6" w:space="0" w:color="808080"/>
            </w:tcBorders>
            <w:hideMark/>
          </w:tcPr>
          <w:p w14:paraId="731C14F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4.2 </w:t>
            </w:r>
          </w:p>
        </w:tc>
        <w:tc>
          <w:tcPr>
            <w:tcW w:w="3150" w:type="dxa"/>
            <w:gridSpan w:val="3"/>
            <w:tcBorders>
              <w:top w:val="nil"/>
              <w:left w:val="nil"/>
              <w:bottom w:val="single" w:sz="6" w:space="0" w:color="808080"/>
              <w:right w:val="single" w:sz="6" w:space="0" w:color="808080"/>
            </w:tcBorders>
            <w:hideMark/>
          </w:tcPr>
          <w:p w14:paraId="175CE34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Obesity </w:t>
            </w:r>
          </w:p>
        </w:tc>
        <w:tc>
          <w:tcPr>
            <w:tcW w:w="5895" w:type="dxa"/>
            <w:gridSpan w:val="2"/>
            <w:tcBorders>
              <w:top w:val="nil"/>
              <w:left w:val="nil"/>
              <w:bottom w:val="single" w:sz="6" w:space="0" w:color="808080"/>
              <w:right w:val="single" w:sz="6" w:space="0" w:color="808080"/>
            </w:tcBorders>
            <w:hideMark/>
          </w:tcPr>
          <w:p w14:paraId="6188FB2E" w14:textId="6CF257E2" w:rsidR="006E5B99" w:rsidRPr="007F5F42" w:rsidRDefault="006E5B99" w:rsidP="006E5B99">
            <w:pPr>
              <w:spacing w:after="0" w:line="240" w:lineRule="auto"/>
              <w:textAlignment w:val="baseline"/>
              <w:rPr>
                <w:rFonts w:ascii="Times New Roman" w:eastAsia="Times New Roman" w:hAnsi="Times New Roman" w:cs="Times New Roman"/>
                <w:kern w:val="0"/>
                <w:sz w:val="19"/>
                <w:szCs w:val="19"/>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As reported by the trial, or when participants have a BMI </w:t>
            </w:r>
            <w:r w:rsidR="007F5F42" w:rsidRPr="006E5B99">
              <w:rPr>
                <w:rFonts w:ascii="Times New Roman" w:eastAsia="Times New Roman" w:hAnsi="Times New Roman" w:cs="Times New Roman"/>
                <w:kern w:val="0"/>
                <w:sz w:val="24"/>
                <w:szCs w:val="24"/>
                <w:lang w:eastAsia="en-AU"/>
                <w14:ligatures w14:val="none"/>
              </w:rPr>
              <w:t>≥</w:t>
            </w:r>
            <w:r w:rsidRPr="006E5B99">
              <w:rPr>
                <w:rFonts w:ascii="Times New Roman" w:eastAsia="Times New Roman" w:hAnsi="Times New Roman" w:cs="Times New Roman"/>
                <w:kern w:val="0"/>
                <w:sz w:val="24"/>
                <w:szCs w:val="24"/>
                <w:lang w:eastAsia="en-AU"/>
                <w14:ligatures w14:val="none"/>
              </w:rPr>
              <w:t>30kg</w:t>
            </w:r>
            <w:r w:rsidRPr="00D33036">
              <w:rPr>
                <w:rFonts w:ascii="Times New Roman" w:eastAsia="Times New Roman" w:hAnsi="Times New Roman" w:cs="Times New Roman"/>
                <w:kern w:val="0"/>
                <w:sz w:val="24"/>
                <w:szCs w:val="24"/>
                <w:lang w:eastAsia="en-AU"/>
                <w14:ligatures w14:val="none"/>
              </w:rPr>
              <w:t>/m</w:t>
            </w:r>
            <w:r w:rsidRPr="00D33036">
              <w:rPr>
                <w:rFonts w:ascii="Times New Roman" w:eastAsia="Times New Roman" w:hAnsi="Times New Roman" w:cs="Times New Roman"/>
                <w:kern w:val="0"/>
                <w:sz w:val="24"/>
                <w:szCs w:val="24"/>
                <w:vertAlign w:val="superscript"/>
                <w:lang w:eastAsia="en-AU"/>
                <w14:ligatures w14:val="none"/>
              </w:rPr>
              <w:t>2</w:t>
            </w:r>
            <w:r w:rsidR="007F5F42" w:rsidRPr="00D33036">
              <w:rPr>
                <w:rFonts w:ascii="Times New Roman" w:eastAsia="Times New Roman" w:hAnsi="Times New Roman" w:cs="Times New Roman"/>
                <w:kern w:val="0"/>
                <w:sz w:val="24"/>
                <w:szCs w:val="24"/>
                <w:lang w:eastAsia="en-AU"/>
                <w14:ligatures w14:val="none"/>
              </w:rPr>
              <w:t xml:space="preserve"> – 40</w:t>
            </w:r>
            <w:r w:rsidR="00D33036" w:rsidRPr="00D33036">
              <w:rPr>
                <w:rFonts w:ascii="Times New Roman" w:eastAsia="Times New Roman" w:hAnsi="Times New Roman" w:cs="Times New Roman"/>
                <w:kern w:val="0"/>
                <w:sz w:val="24"/>
                <w:szCs w:val="24"/>
                <w:lang w:eastAsia="en-AU"/>
                <w14:ligatures w14:val="none"/>
              </w:rPr>
              <w:t xml:space="preserve"> kg/m</w:t>
            </w:r>
            <w:r w:rsidR="00D33036" w:rsidRPr="00D33036">
              <w:rPr>
                <w:rFonts w:ascii="Times New Roman" w:eastAsia="Times New Roman" w:hAnsi="Times New Roman" w:cs="Times New Roman"/>
                <w:kern w:val="0"/>
                <w:sz w:val="24"/>
                <w:szCs w:val="24"/>
                <w:vertAlign w:val="superscript"/>
                <w:lang w:eastAsia="en-AU"/>
                <w14:ligatures w14:val="none"/>
              </w:rPr>
              <w:t>2</w:t>
            </w:r>
            <w:r w:rsidRPr="00D33036">
              <w:rPr>
                <w:rFonts w:ascii="Times New Roman" w:eastAsia="Times New Roman" w:hAnsi="Times New Roman" w:cs="Times New Roman"/>
                <w:kern w:val="0"/>
                <w:sz w:val="24"/>
                <w:szCs w:val="24"/>
                <w:lang w:eastAsia="en-AU"/>
                <w14:ligatures w14:val="none"/>
              </w:rPr>
              <w:t xml:space="preserve"> or</w:t>
            </w:r>
            <w:r w:rsidRPr="006E5B99">
              <w:rPr>
                <w:rFonts w:ascii="Times New Roman" w:eastAsia="Times New Roman" w:hAnsi="Times New Roman" w:cs="Times New Roman"/>
                <w:kern w:val="0"/>
                <w:sz w:val="24"/>
                <w:szCs w:val="24"/>
                <w:lang w:eastAsia="en-AU"/>
                <w14:ligatures w14:val="none"/>
              </w:rPr>
              <w:t xml:space="preserve"> BMI z-score </w:t>
            </w:r>
            <w:r w:rsidR="00D33036" w:rsidRPr="006E5B99">
              <w:rPr>
                <w:rFonts w:ascii="Times New Roman" w:eastAsia="Times New Roman" w:hAnsi="Times New Roman" w:cs="Times New Roman"/>
                <w:kern w:val="0"/>
                <w:sz w:val="24"/>
                <w:szCs w:val="24"/>
                <w:lang w:eastAsia="en-AU"/>
                <w14:ligatures w14:val="none"/>
              </w:rPr>
              <w:t>≥</w:t>
            </w:r>
            <w:r w:rsidRPr="006E5B99">
              <w:rPr>
                <w:rFonts w:ascii="Times New Roman" w:eastAsia="Times New Roman" w:hAnsi="Times New Roman" w:cs="Times New Roman"/>
                <w:kern w:val="0"/>
                <w:sz w:val="24"/>
                <w:szCs w:val="24"/>
                <w:lang w:eastAsia="en-AU"/>
                <w14:ligatures w14:val="none"/>
              </w:rPr>
              <w:t>2 or ≥95th BMI percentile.       </w:t>
            </w:r>
          </w:p>
        </w:tc>
      </w:tr>
      <w:tr w:rsidR="006E5B99" w:rsidRPr="006E5B99" w14:paraId="050DA94A" w14:textId="77777777">
        <w:trPr>
          <w:trHeight w:val="300"/>
        </w:trPr>
        <w:tc>
          <w:tcPr>
            <w:tcW w:w="570" w:type="dxa"/>
            <w:gridSpan w:val="2"/>
            <w:tcBorders>
              <w:top w:val="nil"/>
              <w:left w:val="single" w:sz="6" w:space="0" w:color="808080"/>
              <w:bottom w:val="single" w:sz="6" w:space="0" w:color="808080"/>
              <w:right w:val="single" w:sz="6" w:space="0" w:color="808080"/>
            </w:tcBorders>
            <w:hideMark/>
          </w:tcPr>
          <w:p w14:paraId="5BD69AF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4.3 </w:t>
            </w:r>
          </w:p>
        </w:tc>
        <w:tc>
          <w:tcPr>
            <w:tcW w:w="3150" w:type="dxa"/>
            <w:gridSpan w:val="3"/>
            <w:tcBorders>
              <w:top w:val="nil"/>
              <w:left w:val="nil"/>
              <w:bottom w:val="single" w:sz="6" w:space="0" w:color="808080"/>
              <w:right w:val="single" w:sz="6" w:space="0" w:color="808080"/>
            </w:tcBorders>
            <w:hideMark/>
          </w:tcPr>
          <w:p w14:paraId="5303594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Severe Obesity </w:t>
            </w:r>
          </w:p>
        </w:tc>
        <w:tc>
          <w:tcPr>
            <w:tcW w:w="5895" w:type="dxa"/>
            <w:gridSpan w:val="2"/>
            <w:tcBorders>
              <w:top w:val="nil"/>
              <w:left w:val="nil"/>
              <w:bottom w:val="single" w:sz="6" w:space="0" w:color="808080"/>
              <w:right w:val="single" w:sz="6" w:space="0" w:color="808080"/>
            </w:tcBorders>
            <w:hideMark/>
          </w:tcPr>
          <w:p w14:paraId="428411EB" w14:textId="1B603759"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As reported by the trial, or when participants have a BMI </w:t>
            </w:r>
            <w:r w:rsidR="00D33036" w:rsidRPr="006E5B99">
              <w:rPr>
                <w:rFonts w:ascii="Times New Roman" w:eastAsia="Times New Roman" w:hAnsi="Times New Roman" w:cs="Times New Roman"/>
                <w:kern w:val="0"/>
                <w:sz w:val="24"/>
                <w:szCs w:val="24"/>
                <w:lang w:eastAsia="en-AU"/>
                <w14:ligatures w14:val="none"/>
              </w:rPr>
              <w:t>≥</w:t>
            </w:r>
            <w:r w:rsidRPr="006E5B99">
              <w:rPr>
                <w:rFonts w:ascii="Times New Roman" w:eastAsia="Times New Roman" w:hAnsi="Times New Roman" w:cs="Times New Roman"/>
                <w:kern w:val="0"/>
                <w:sz w:val="24"/>
                <w:szCs w:val="24"/>
                <w:lang w:eastAsia="en-AU"/>
                <w14:ligatures w14:val="none"/>
              </w:rPr>
              <w:t>40kg/</w:t>
            </w:r>
            <w:r w:rsidRPr="007F4836">
              <w:rPr>
                <w:rFonts w:ascii="Times New Roman" w:eastAsia="Times New Roman" w:hAnsi="Times New Roman" w:cs="Times New Roman"/>
                <w:kern w:val="0"/>
                <w:sz w:val="24"/>
                <w:szCs w:val="24"/>
                <w:lang w:eastAsia="en-AU"/>
                <w14:ligatures w14:val="none"/>
              </w:rPr>
              <w:t>m</w:t>
            </w:r>
            <w:r w:rsidRPr="007F4836">
              <w:rPr>
                <w:rFonts w:ascii="Times New Roman" w:eastAsia="Times New Roman" w:hAnsi="Times New Roman" w:cs="Times New Roman"/>
                <w:kern w:val="0"/>
                <w:sz w:val="24"/>
                <w:szCs w:val="24"/>
                <w:vertAlign w:val="superscript"/>
                <w:lang w:eastAsia="en-AU"/>
                <w14:ligatures w14:val="none"/>
              </w:rPr>
              <w:t>2</w:t>
            </w:r>
            <w:r w:rsidR="007F4836" w:rsidRPr="007F4836">
              <w:rPr>
                <w:rFonts w:ascii="Times New Roman" w:eastAsia="Times New Roman" w:hAnsi="Times New Roman" w:cs="Times New Roman"/>
                <w:kern w:val="0"/>
                <w:sz w:val="24"/>
                <w:szCs w:val="24"/>
                <w:lang w:eastAsia="en-AU"/>
                <w14:ligatures w14:val="none"/>
              </w:rPr>
              <w:t xml:space="preserve"> o</w:t>
            </w:r>
            <w:r w:rsidRPr="007F4836">
              <w:rPr>
                <w:rFonts w:ascii="Times New Roman" w:eastAsia="Times New Roman" w:hAnsi="Times New Roman" w:cs="Times New Roman"/>
                <w:kern w:val="0"/>
                <w:sz w:val="24"/>
                <w:szCs w:val="24"/>
                <w:lang w:eastAsia="en-AU"/>
                <w14:ligatures w14:val="none"/>
              </w:rPr>
              <w:t>r BMI</w:t>
            </w:r>
            <w:r w:rsidRPr="006E5B99">
              <w:rPr>
                <w:rFonts w:ascii="Times New Roman" w:eastAsia="Times New Roman" w:hAnsi="Times New Roman" w:cs="Times New Roman"/>
                <w:kern w:val="0"/>
                <w:sz w:val="24"/>
                <w:szCs w:val="24"/>
                <w:lang w:eastAsia="en-AU"/>
                <w14:ligatures w14:val="none"/>
              </w:rPr>
              <w:t xml:space="preserve"> z-score of 3 or ≥99th BMI percentile. Note</w:t>
            </w:r>
            <w:r w:rsidR="003A1846">
              <w:rPr>
                <w:rFonts w:ascii="Times New Roman" w:eastAsia="Times New Roman" w:hAnsi="Times New Roman" w:cs="Times New Roman"/>
                <w:kern w:val="0"/>
                <w:sz w:val="24"/>
                <w:szCs w:val="24"/>
                <w:lang w:eastAsia="en-AU"/>
                <w14:ligatures w14:val="none"/>
              </w:rPr>
              <w:t>:</w:t>
            </w:r>
            <w:r w:rsidRPr="006E5B99">
              <w:rPr>
                <w:rFonts w:ascii="Times New Roman" w:eastAsia="Times New Roman" w:hAnsi="Times New Roman" w:cs="Times New Roman"/>
                <w:kern w:val="0"/>
                <w:sz w:val="24"/>
                <w:szCs w:val="24"/>
                <w:lang w:eastAsia="en-AU"/>
                <w14:ligatures w14:val="none"/>
              </w:rPr>
              <w:t xml:space="preserve"> in older trials </w:t>
            </w:r>
            <w:r w:rsidR="003A1846">
              <w:rPr>
                <w:rFonts w:ascii="Times New Roman" w:eastAsia="Times New Roman" w:hAnsi="Times New Roman" w:cs="Times New Roman"/>
                <w:kern w:val="0"/>
                <w:sz w:val="24"/>
                <w:szCs w:val="24"/>
                <w:lang w:eastAsia="en-AU"/>
                <w14:ligatures w14:val="none"/>
              </w:rPr>
              <w:t xml:space="preserve">this </w:t>
            </w:r>
            <w:r w:rsidRPr="006E5B99">
              <w:rPr>
                <w:rFonts w:ascii="Times New Roman" w:eastAsia="Times New Roman" w:hAnsi="Times New Roman" w:cs="Times New Roman"/>
                <w:kern w:val="0"/>
                <w:sz w:val="24"/>
                <w:szCs w:val="24"/>
                <w:lang w:eastAsia="en-AU"/>
                <w14:ligatures w14:val="none"/>
              </w:rPr>
              <w:t>may be reported as morbid obesity.</w:t>
            </w:r>
          </w:p>
          <w:p w14:paraId="5FB02F2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Note: if states obesity and doesn’t provide an upper cut off, assume this also includes severe obesity.  </w:t>
            </w:r>
          </w:p>
        </w:tc>
      </w:tr>
      <w:tr w:rsidR="006E5B99" w:rsidRPr="006E5B99" w14:paraId="07A18CAD" w14:textId="77777777">
        <w:trPr>
          <w:trHeight w:val="300"/>
        </w:trPr>
        <w:tc>
          <w:tcPr>
            <w:tcW w:w="570" w:type="dxa"/>
            <w:gridSpan w:val="2"/>
            <w:tcBorders>
              <w:top w:val="nil"/>
              <w:left w:val="single" w:sz="6" w:space="0" w:color="808080"/>
              <w:bottom w:val="single" w:sz="6" w:space="0" w:color="808080"/>
              <w:right w:val="single" w:sz="6" w:space="0" w:color="808080"/>
            </w:tcBorders>
            <w:hideMark/>
          </w:tcPr>
          <w:p w14:paraId="78241F3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lastRenderedPageBreak/>
              <w:t>  </w:t>
            </w:r>
          </w:p>
        </w:tc>
        <w:tc>
          <w:tcPr>
            <w:tcW w:w="3150" w:type="dxa"/>
            <w:gridSpan w:val="3"/>
            <w:tcBorders>
              <w:top w:val="nil"/>
              <w:left w:val="nil"/>
              <w:bottom w:val="single" w:sz="6" w:space="0" w:color="808080"/>
              <w:right w:val="single" w:sz="6" w:space="0" w:color="808080"/>
            </w:tcBorders>
            <w:hideMark/>
          </w:tcPr>
          <w:p w14:paraId="1CCFA9E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Extract </w:t>
            </w:r>
          </w:p>
        </w:tc>
        <w:tc>
          <w:tcPr>
            <w:tcW w:w="5895" w:type="dxa"/>
            <w:gridSpan w:val="2"/>
            <w:tcBorders>
              <w:top w:val="nil"/>
              <w:left w:val="nil"/>
              <w:bottom w:val="single" w:sz="6" w:space="0" w:color="808080"/>
              <w:right w:val="single" w:sz="6" w:space="0" w:color="808080"/>
            </w:tcBorders>
            <w:hideMark/>
          </w:tcPr>
          <w:p w14:paraId="65B5B9B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Code weight target category as per </w:t>
            </w:r>
            <w:r w:rsidRPr="006E5B99">
              <w:rPr>
                <w:rFonts w:ascii="Times New Roman" w:eastAsia="Times New Roman" w:hAnsi="Times New Roman" w:cs="Times New Roman"/>
                <w:kern w:val="0"/>
                <w:sz w:val="24"/>
                <w:szCs w:val="24"/>
                <w:u w:val="single"/>
                <w:lang w:eastAsia="en-AU"/>
                <w14:ligatures w14:val="none"/>
              </w:rPr>
              <w:t>trial reported</w:t>
            </w:r>
            <w:r w:rsidRPr="006E5B99">
              <w:rPr>
                <w:rFonts w:ascii="Times New Roman" w:eastAsia="Times New Roman" w:hAnsi="Times New Roman" w:cs="Times New Roman"/>
                <w:kern w:val="0"/>
                <w:sz w:val="24"/>
                <w:szCs w:val="24"/>
                <w:lang w:eastAsia="en-AU"/>
                <w14:ligatures w14:val="none"/>
              </w:rPr>
              <w:t xml:space="preserve"> category and extract trials definition for each category as relevant. </w:t>
            </w:r>
          </w:p>
        </w:tc>
      </w:tr>
    </w:tbl>
    <w:p w14:paraId="5B9E865D" w14:textId="77777777" w:rsidR="006E5B99" w:rsidRPr="006E5B99" w:rsidRDefault="006E5B99" w:rsidP="006E5B99">
      <w:pPr>
        <w:shd w:val="clear" w:color="auto" w:fill="FFFFFF"/>
        <w:spacing w:after="0" w:line="240" w:lineRule="auto"/>
        <w:rPr>
          <w:rFonts w:ascii="Segoe UI" w:eastAsia="Times New Roman" w:hAnsi="Segoe UI" w:cs="Segoe UI"/>
          <w:vanish/>
          <w:color w:val="000000"/>
          <w:kern w:val="0"/>
          <w:sz w:val="18"/>
          <w:szCs w:val="18"/>
          <w:lang w:eastAsia="en-AU"/>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
        <w:gridCol w:w="2950"/>
        <w:gridCol w:w="5508"/>
      </w:tblGrid>
      <w:tr w:rsidR="006E5B99" w:rsidRPr="006E5B99" w14:paraId="60D5DE64" w14:textId="77777777">
        <w:trPr>
          <w:trHeight w:val="300"/>
        </w:trPr>
        <w:tc>
          <w:tcPr>
            <w:tcW w:w="9630"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6B957C7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 xml:space="preserve">Target population/ recipient of the intervention – Individual vs with support person/s </w:t>
            </w:r>
            <w:r w:rsidRPr="006E5B99">
              <w:rPr>
                <w:rFonts w:ascii="Times New Roman" w:eastAsia="Times New Roman" w:hAnsi="Times New Roman" w:cs="Times New Roman"/>
                <w:b/>
                <w:bCs/>
                <w:i/>
                <w:iCs/>
                <w:kern w:val="0"/>
                <w:sz w:val="24"/>
                <w:szCs w:val="24"/>
                <w:lang w:eastAsia="en-AU"/>
                <w14:ligatures w14:val="none"/>
              </w:rPr>
              <w:t>(code only 1 recipient)</w:t>
            </w:r>
            <w:r w:rsidRPr="006E5B99">
              <w:rPr>
                <w:rFonts w:ascii="Times New Roman" w:eastAsia="Times New Roman" w:hAnsi="Times New Roman" w:cs="Times New Roman"/>
                <w:kern w:val="0"/>
                <w:sz w:val="24"/>
                <w:szCs w:val="24"/>
                <w:lang w:eastAsia="en-AU"/>
                <w14:ligatures w14:val="none"/>
              </w:rPr>
              <w:t> </w:t>
            </w:r>
          </w:p>
        </w:tc>
      </w:tr>
      <w:tr w:rsidR="006E5B99" w:rsidRPr="006E5B99" w14:paraId="0E988141" w14:textId="77777777">
        <w:trPr>
          <w:trHeight w:val="300"/>
        </w:trPr>
        <w:tc>
          <w:tcPr>
            <w:tcW w:w="570" w:type="dxa"/>
            <w:tcBorders>
              <w:top w:val="single" w:sz="6" w:space="0" w:color="auto"/>
              <w:left w:val="single" w:sz="6" w:space="0" w:color="auto"/>
              <w:bottom w:val="single" w:sz="6" w:space="0" w:color="auto"/>
              <w:right w:val="single" w:sz="6" w:space="0" w:color="auto"/>
            </w:tcBorders>
            <w:hideMark/>
          </w:tcPr>
          <w:p w14:paraId="07C17C7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5.1 </w:t>
            </w:r>
          </w:p>
        </w:tc>
        <w:tc>
          <w:tcPr>
            <w:tcW w:w="3150" w:type="dxa"/>
            <w:tcBorders>
              <w:top w:val="single" w:sz="6" w:space="0" w:color="auto"/>
              <w:left w:val="single" w:sz="6" w:space="0" w:color="auto"/>
              <w:bottom w:val="single" w:sz="6" w:space="0" w:color="auto"/>
              <w:right w:val="single" w:sz="6" w:space="0" w:color="auto"/>
            </w:tcBorders>
            <w:hideMark/>
          </w:tcPr>
          <w:p w14:paraId="24D0CEC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Individual </w:t>
            </w:r>
          </w:p>
        </w:tc>
        <w:tc>
          <w:tcPr>
            <w:tcW w:w="5895" w:type="dxa"/>
            <w:tcBorders>
              <w:top w:val="single" w:sz="6" w:space="0" w:color="auto"/>
              <w:left w:val="single" w:sz="6" w:space="0" w:color="auto"/>
              <w:bottom w:val="single" w:sz="6" w:space="0" w:color="auto"/>
              <w:right w:val="single" w:sz="6" w:space="0" w:color="auto"/>
            </w:tcBorders>
            <w:hideMark/>
          </w:tcPr>
          <w:p w14:paraId="79997132" w14:textId="5926A1E9"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 person with overweight or obesity participates in the intervention by themselves</w:t>
            </w:r>
            <w:r w:rsidR="00FD0E7A">
              <w:rPr>
                <w:rFonts w:ascii="Times New Roman" w:eastAsia="Times New Roman" w:hAnsi="Times New Roman" w:cs="Times New Roman"/>
                <w:kern w:val="0"/>
                <w:sz w:val="24"/>
                <w:szCs w:val="24"/>
                <w:lang w:eastAsia="en-AU"/>
                <w14:ligatures w14:val="none"/>
              </w:rPr>
              <w:t>.</w:t>
            </w:r>
          </w:p>
        </w:tc>
      </w:tr>
      <w:tr w:rsidR="006E5B99" w:rsidRPr="006E5B99" w14:paraId="56DF55A0" w14:textId="77777777">
        <w:trPr>
          <w:trHeight w:val="300"/>
        </w:trPr>
        <w:tc>
          <w:tcPr>
            <w:tcW w:w="570" w:type="dxa"/>
            <w:tcBorders>
              <w:top w:val="single" w:sz="6" w:space="0" w:color="auto"/>
              <w:left w:val="single" w:sz="6" w:space="0" w:color="auto"/>
              <w:bottom w:val="single" w:sz="6" w:space="0" w:color="auto"/>
              <w:right w:val="single" w:sz="6" w:space="0" w:color="auto"/>
            </w:tcBorders>
            <w:hideMark/>
          </w:tcPr>
          <w:p w14:paraId="0BA3584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5.2 </w:t>
            </w:r>
          </w:p>
        </w:tc>
        <w:tc>
          <w:tcPr>
            <w:tcW w:w="3150" w:type="dxa"/>
            <w:tcBorders>
              <w:top w:val="single" w:sz="6" w:space="0" w:color="auto"/>
              <w:left w:val="single" w:sz="6" w:space="0" w:color="auto"/>
              <w:bottom w:val="single" w:sz="6" w:space="0" w:color="auto"/>
              <w:right w:val="single" w:sz="6" w:space="0" w:color="auto"/>
            </w:tcBorders>
            <w:hideMark/>
          </w:tcPr>
          <w:p w14:paraId="147E887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Individual with support person </w:t>
            </w:r>
          </w:p>
        </w:tc>
        <w:tc>
          <w:tcPr>
            <w:tcW w:w="5895" w:type="dxa"/>
            <w:tcBorders>
              <w:top w:val="single" w:sz="6" w:space="0" w:color="auto"/>
              <w:left w:val="single" w:sz="6" w:space="0" w:color="auto"/>
              <w:bottom w:val="single" w:sz="6" w:space="0" w:color="auto"/>
              <w:right w:val="single" w:sz="6" w:space="0" w:color="auto"/>
            </w:tcBorders>
            <w:hideMark/>
          </w:tcPr>
          <w:p w14:paraId="55451910" w14:textId="3A1E3D83"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For example, parent(s) complete intervention with participant (family-based treatment approach), or partners or friend attends the intervention with the participant. </w:t>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if adolescents require parental attendance to attend meetings due to age, without a family-based approach to the intervention.</w:t>
            </w:r>
          </w:p>
        </w:tc>
      </w:tr>
      <w:tr w:rsidR="006E5B99" w:rsidRPr="006E5B99" w14:paraId="4E428BE9" w14:textId="77777777">
        <w:trPr>
          <w:trHeight w:val="300"/>
        </w:trPr>
        <w:tc>
          <w:tcPr>
            <w:tcW w:w="570" w:type="dxa"/>
            <w:tcBorders>
              <w:top w:val="single" w:sz="6" w:space="0" w:color="auto"/>
              <w:left w:val="single" w:sz="6" w:space="0" w:color="auto"/>
              <w:bottom w:val="single" w:sz="6" w:space="0" w:color="auto"/>
              <w:right w:val="single" w:sz="6" w:space="0" w:color="auto"/>
            </w:tcBorders>
            <w:hideMark/>
          </w:tcPr>
          <w:p w14:paraId="50E4BAA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5.3 </w:t>
            </w:r>
          </w:p>
        </w:tc>
        <w:tc>
          <w:tcPr>
            <w:tcW w:w="3150" w:type="dxa"/>
            <w:tcBorders>
              <w:top w:val="single" w:sz="6" w:space="0" w:color="auto"/>
              <w:left w:val="single" w:sz="6" w:space="0" w:color="auto"/>
              <w:bottom w:val="single" w:sz="6" w:space="0" w:color="auto"/>
              <w:right w:val="single" w:sz="6" w:space="0" w:color="auto"/>
            </w:tcBorders>
            <w:hideMark/>
          </w:tcPr>
          <w:p w14:paraId="71D9AF9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Family or household-based treatment approach </w:t>
            </w:r>
          </w:p>
        </w:tc>
        <w:tc>
          <w:tcPr>
            <w:tcW w:w="5895" w:type="dxa"/>
            <w:tcBorders>
              <w:top w:val="single" w:sz="6" w:space="0" w:color="auto"/>
              <w:left w:val="single" w:sz="6" w:space="0" w:color="auto"/>
              <w:bottom w:val="single" w:sz="6" w:space="0" w:color="auto"/>
              <w:right w:val="single" w:sz="6" w:space="0" w:color="7F7F7F"/>
            </w:tcBorders>
            <w:hideMark/>
          </w:tcPr>
          <w:p w14:paraId="47316D7F" w14:textId="352AAA93"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Family/household approach is taken to treatment, e.g. whole of family-oriented changes to diet/activity.</w:t>
            </w:r>
          </w:p>
        </w:tc>
      </w:tr>
    </w:tbl>
    <w:p w14:paraId="69FE3D43" w14:textId="77777777" w:rsidR="006E5B99" w:rsidRPr="006E5B99" w:rsidRDefault="006E5B99" w:rsidP="006E5B99">
      <w:pPr>
        <w:shd w:val="clear" w:color="auto" w:fill="FFFFFF"/>
        <w:spacing w:after="0" w:line="240" w:lineRule="auto"/>
        <w:rPr>
          <w:rFonts w:ascii="Segoe UI" w:eastAsia="Times New Roman" w:hAnsi="Segoe UI" w:cs="Segoe UI"/>
          <w:vanish/>
          <w:color w:val="000000"/>
          <w:kern w:val="0"/>
          <w:sz w:val="18"/>
          <w:szCs w:val="18"/>
          <w:lang w:eastAsia="en-AU"/>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43"/>
        <w:gridCol w:w="15"/>
        <w:gridCol w:w="120"/>
        <w:gridCol w:w="2832"/>
        <w:gridCol w:w="43"/>
        <w:gridCol w:w="15"/>
        <w:gridCol w:w="107"/>
        <w:gridCol w:w="5275"/>
      </w:tblGrid>
      <w:tr w:rsidR="006E5B99" w:rsidRPr="006E5B99" w14:paraId="4AF9C04F"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5981287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What – materials </w:t>
            </w:r>
            <w:r w:rsidRPr="006E5B99">
              <w:rPr>
                <w:rFonts w:ascii="Times New Roman" w:eastAsia="Times New Roman" w:hAnsi="Times New Roman" w:cs="Times New Roman"/>
                <w:kern w:val="0"/>
                <w:sz w:val="24"/>
                <w:szCs w:val="24"/>
                <w:lang w:eastAsia="en-AU"/>
                <w14:ligatures w14:val="none"/>
              </w:rPr>
              <w:t> </w:t>
            </w:r>
          </w:p>
        </w:tc>
      </w:tr>
      <w:tr w:rsidR="006E5B99" w:rsidRPr="006E5B99" w14:paraId="142E128A"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6A536C3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6.1 </w:t>
            </w:r>
          </w:p>
        </w:tc>
        <w:tc>
          <w:tcPr>
            <w:tcW w:w="3150" w:type="dxa"/>
            <w:gridSpan w:val="4"/>
            <w:tcBorders>
              <w:top w:val="nil"/>
              <w:left w:val="nil"/>
              <w:bottom w:val="single" w:sz="6" w:space="0" w:color="808080"/>
              <w:right w:val="single" w:sz="6" w:space="0" w:color="808080"/>
            </w:tcBorders>
            <w:hideMark/>
          </w:tcPr>
          <w:p w14:paraId="1D6A774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Information sheets/ booklets </w:t>
            </w:r>
          </w:p>
        </w:tc>
        <w:tc>
          <w:tcPr>
            <w:tcW w:w="5835" w:type="dxa"/>
            <w:gridSpan w:val="2"/>
            <w:tcBorders>
              <w:top w:val="nil"/>
              <w:left w:val="nil"/>
              <w:bottom w:val="single" w:sz="6" w:space="0" w:color="808080"/>
              <w:right w:val="single" w:sz="6" w:space="0" w:color="808080"/>
            </w:tcBorders>
            <w:hideMark/>
          </w:tcPr>
          <w:p w14:paraId="186FCD92" w14:textId="3A5FA375"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includes any type of written or visual printed materials (includes images). For example, fact sheets, newsletters, recipes, meal or exercise plans etc. This can include hardcopy (e.g. physical pamphlet) or softcopy (e.g. email) resources. Assumption that information sheets/ booklets are included if personalised diet plan or </w:t>
            </w:r>
            <w:r w:rsidR="00BF17E9" w:rsidRPr="006E5B99">
              <w:rPr>
                <w:rFonts w:ascii="Times New Roman" w:eastAsia="Times New Roman" w:hAnsi="Times New Roman" w:cs="Times New Roman"/>
                <w:kern w:val="0"/>
                <w:sz w:val="24"/>
                <w:szCs w:val="24"/>
                <w:lang w:eastAsia="en-AU"/>
                <w14:ligatures w14:val="none"/>
              </w:rPr>
              <w:t>similar</w:t>
            </w:r>
            <w:r w:rsidRPr="006E5B99">
              <w:rPr>
                <w:rFonts w:ascii="Times New Roman" w:eastAsia="Times New Roman" w:hAnsi="Times New Roman" w:cs="Times New Roman"/>
                <w:kern w:val="0"/>
                <w:sz w:val="24"/>
                <w:szCs w:val="24"/>
                <w:lang w:eastAsia="en-AU"/>
                <w14:ligatures w14:val="none"/>
              </w:rPr>
              <w:t xml:space="preserve"> is provided. </w:t>
            </w:r>
          </w:p>
        </w:tc>
      </w:tr>
      <w:tr w:rsidR="006E5B99" w:rsidRPr="006E5B99" w14:paraId="2FF5D130"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4689E9F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6.2 </w:t>
            </w:r>
          </w:p>
        </w:tc>
        <w:tc>
          <w:tcPr>
            <w:tcW w:w="3150" w:type="dxa"/>
            <w:gridSpan w:val="4"/>
            <w:tcBorders>
              <w:top w:val="nil"/>
              <w:left w:val="nil"/>
              <w:bottom w:val="single" w:sz="6" w:space="0" w:color="808080"/>
              <w:right w:val="single" w:sz="6" w:space="0" w:color="808080"/>
            </w:tcBorders>
            <w:hideMark/>
          </w:tcPr>
          <w:p w14:paraId="33E1543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Food </w:t>
            </w:r>
          </w:p>
        </w:tc>
        <w:tc>
          <w:tcPr>
            <w:tcW w:w="5835" w:type="dxa"/>
            <w:gridSpan w:val="2"/>
            <w:tcBorders>
              <w:top w:val="nil"/>
              <w:left w:val="nil"/>
              <w:bottom w:val="single" w:sz="6" w:space="0" w:color="808080"/>
              <w:right w:val="single" w:sz="6" w:space="0" w:color="808080"/>
            </w:tcBorders>
            <w:hideMark/>
          </w:tcPr>
          <w:p w14:paraId="66679CC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includes fresh foods, portioned meals and meal-ordering services (e.g. Light and Easy, Jenny Craig), provided as part of the intervention. </w:t>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the recommendation to eat certain foods if participants are required to purchase food items themselves, or if catering is provided for a session. Explicit statement that food is provided is required to code. </w:t>
            </w:r>
          </w:p>
        </w:tc>
      </w:tr>
      <w:tr w:rsidR="006E5B99" w:rsidRPr="006E5B99" w14:paraId="099CC8F9"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0466EAF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6.3 </w:t>
            </w:r>
          </w:p>
        </w:tc>
        <w:tc>
          <w:tcPr>
            <w:tcW w:w="3150" w:type="dxa"/>
            <w:gridSpan w:val="4"/>
            <w:tcBorders>
              <w:top w:val="nil"/>
              <w:left w:val="nil"/>
              <w:bottom w:val="single" w:sz="6" w:space="0" w:color="808080"/>
              <w:right w:val="single" w:sz="6" w:space="0" w:color="808080"/>
            </w:tcBorders>
            <w:hideMark/>
          </w:tcPr>
          <w:p w14:paraId="7B4FE47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Diet monitoring materials </w:t>
            </w:r>
          </w:p>
        </w:tc>
        <w:tc>
          <w:tcPr>
            <w:tcW w:w="5835" w:type="dxa"/>
            <w:gridSpan w:val="2"/>
            <w:tcBorders>
              <w:top w:val="nil"/>
              <w:left w:val="nil"/>
              <w:bottom w:val="single" w:sz="6" w:space="0" w:color="808080"/>
              <w:right w:val="single" w:sz="6" w:space="0" w:color="808080"/>
            </w:tcBorders>
            <w:hideMark/>
          </w:tcPr>
          <w:p w14:paraId="42FD471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any type of diet monitoring materials that are provided (e.g. checklists, food diary, calorie counting). </w:t>
            </w:r>
          </w:p>
        </w:tc>
      </w:tr>
      <w:tr w:rsidR="006E5B99" w:rsidRPr="006E5B99" w14:paraId="553B0F49"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5ED6B1D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6.4 </w:t>
            </w:r>
          </w:p>
        </w:tc>
        <w:tc>
          <w:tcPr>
            <w:tcW w:w="3150" w:type="dxa"/>
            <w:gridSpan w:val="4"/>
            <w:tcBorders>
              <w:top w:val="nil"/>
              <w:left w:val="nil"/>
              <w:bottom w:val="single" w:sz="6" w:space="0" w:color="808080"/>
              <w:right w:val="single" w:sz="6" w:space="0" w:color="808080"/>
            </w:tcBorders>
            <w:hideMark/>
          </w:tcPr>
          <w:p w14:paraId="6D71D74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Supplements </w:t>
            </w:r>
          </w:p>
        </w:tc>
        <w:tc>
          <w:tcPr>
            <w:tcW w:w="5835" w:type="dxa"/>
            <w:gridSpan w:val="2"/>
            <w:tcBorders>
              <w:top w:val="nil"/>
              <w:left w:val="nil"/>
              <w:bottom w:val="single" w:sz="6" w:space="0" w:color="808080"/>
              <w:right w:val="single" w:sz="6" w:space="0" w:color="808080"/>
            </w:tcBorders>
            <w:hideMark/>
          </w:tcPr>
          <w:p w14:paraId="435CABE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vitamins, protein powders, and other supplements to add to meals. </w:t>
            </w:r>
            <w:r w:rsidRPr="006E5B99">
              <w:rPr>
                <w:rFonts w:ascii="Times New Roman" w:eastAsia="Times New Roman" w:hAnsi="Times New Roman" w:cs="Times New Roman"/>
                <w:kern w:val="0"/>
                <w:sz w:val="24"/>
                <w:szCs w:val="24"/>
                <w:lang w:eastAsia="en-AU"/>
                <w14:ligatures w14:val="none"/>
              </w:rPr>
              <w:br/>
            </w:r>
            <w:r w:rsidRPr="00065986">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the recommendation to purchase supplements, if participants are required to purchase items themselves. </w:t>
            </w:r>
          </w:p>
        </w:tc>
      </w:tr>
      <w:tr w:rsidR="006E5B99" w:rsidRPr="006E5B99" w14:paraId="6FE077C2"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55C64BF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6.5 </w:t>
            </w:r>
          </w:p>
        </w:tc>
        <w:tc>
          <w:tcPr>
            <w:tcW w:w="3150" w:type="dxa"/>
            <w:gridSpan w:val="4"/>
            <w:tcBorders>
              <w:top w:val="nil"/>
              <w:left w:val="nil"/>
              <w:bottom w:val="single" w:sz="6" w:space="0" w:color="808080"/>
              <w:right w:val="single" w:sz="6" w:space="0" w:color="808080"/>
            </w:tcBorders>
            <w:hideMark/>
          </w:tcPr>
          <w:p w14:paraId="335D4AE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Meal replacement products </w:t>
            </w:r>
          </w:p>
        </w:tc>
        <w:tc>
          <w:tcPr>
            <w:tcW w:w="5835" w:type="dxa"/>
            <w:gridSpan w:val="2"/>
            <w:tcBorders>
              <w:top w:val="nil"/>
              <w:left w:val="nil"/>
              <w:bottom w:val="single" w:sz="6" w:space="0" w:color="808080"/>
              <w:right w:val="single" w:sz="6" w:space="0" w:color="808080"/>
            </w:tcBorders>
            <w:hideMark/>
          </w:tcPr>
          <w:p w14:paraId="1D0E4ECA" w14:textId="3654C84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any products used to substitute a standard meal, such as shakes, bars, meal replacement powders, provided as part of the intervention.</w:t>
            </w:r>
          </w:p>
          <w:p w14:paraId="48F165F0" w14:textId="6491CAC2"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the recommendation to purchase and use meal replacement products, if participants are required to purchase items themselves.</w:t>
            </w:r>
          </w:p>
        </w:tc>
      </w:tr>
      <w:tr w:rsidR="006E5B99" w:rsidRPr="006E5B99" w14:paraId="19826FC1"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115F49F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6.6 </w:t>
            </w:r>
          </w:p>
        </w:tc>
        <w:tc>
          <w:tcPr>
            <w:tcW w:w="3150" w:type="dxa"/>
            <w:gridSpan w:val="4"/>
            <w:tcBorders>
              <w:top w:val="nil"/>
              <w:left w:val="nil"/>
              <w:bottom w:val="single" w:sz="6" w:space="0" w:color="808080"/>
              <w:right w:val="single" w:sz="6" w:space="0" w:color="808080"/>
            </w:tcBorders>
            <w:hideMark/>
          </w:tcPr>
          <w:p w14:paraId="0FA4246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Sports equipment </w:t>
            </w:r>
          </w:p>
        </w:tc>
        <w:tc>
          <w:tcPr>
            <w:tcW w:w="5835" w:type="dxa"/>
            <w:gridSpan w:val="2"/>
            <w:tcBorders>
              <w:top w:val="nil"/>
              <w:left w:val="nil"/>
              <w:bottom w:val="single" w:sz="6" w:space="0" w:color="808080"/>
              <w:right w:val="single" w:sz="6" w:space="0" w:color="808080"/>
            </w:tcBorders>
            <w:hideMark/>
          </w:tcPr>
          <w:p w14:paraId="271631D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includes exercise bands, weights, treadmill etc, provided to participants as part of the intervention. </w:t>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the recommendation to purchase sports </w:t>
            </w:r>
            <w:r w:rsidRPr="006E5B99">
              <w:rPr>
                <w:rFonts w:ascii="Times New Roman" w:eastAsia="Times New Roman" w:hAnsi="Times New Roman" w:cs="Times New Roman"/>
                <w:kern w:val="0"/>
                <w:sz w:val="24"/>
                <w:szCs w:val="24"/>
                <w:lang w:eastAsia="en-AU"/>
                <w14:ligatures w14:val="none"/>
              </w:rPr>
              <w:lastRenderedPageBreak/>
              <w:t>equipment, if participants are required to purchase items themselves.  </w:t>
            </w:r>
          </w:p>
        </w:tc>
      </w:tr>
      <w:tr w:rsidR="006E5B99" w:rsidRPr="006E5B99" w14:paraId="36BF38AE"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3C05FB8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lastRenderedPageBreak/>
              <w:t>6.7 </w:t>
            </w:r>
          </w:p>
        </w:tc>
        <w:tc>
          <w:tcPr>
            <w:tcW w:w="3150" w:type="dxa"/>
            <w:gridSpan w:val="4"/>
            <w:tcBorders>
              <w:top w:val="nil"/>
              <w:left w:val="nil"/>
              <w:bottom w:val="single" w:sz="6" w:space="0" w:color="808080"/>
              <w:right w:val="single" w:sz="6" w:space="0" w:color="808080"/>
            </w:tcBorders>
            <w:hideMark/>
          </w:tcPr>
          <w:p w14:paraId="4C8E6D2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Fitness/ activity tracker </w:t>
            </w:r>
          </w:p>
        </w:tc>
        <w:tc>
          <w:tcPr>
            <w:tcW w:w="5835" w:type="dxa"/>
            <w:gridSpan w:val="2"/>
            <w:tcBorders>
              <w:top w:val="nil"/>
              <w:left w:val="nil"/>
              <w:bottom w:val="single" w:sz="6" w:space="0" w:color="808080"/>
              <w:right w:val="single" w:sz="6" w:space="0" w:color="808080"/>
            </w:tcBorders>
            <w:hideMark/>
          </w:tcPr>
          <w:p w14:paraId="0EFDB96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includes physical pedometers or accelerometers provided to participants as part of the intervention to track activity. Includes paper-based tracking/diaries. </w:t>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the recommendation to purchase and use activity trackers, if participants are required to purchase items themselves, or if solely used as a data collection method.  </w:t>
            </w:r>
          </w:p>
        </w:tc>
      </w:tr>
      <w:tr w:rsidR="006E5B99" w:rsidRPr="006E5B99" w14:paraId="7B130EA3"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60EE39E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6.8 </w:t>
            </w:r>
          </w:p>
        </w:tc>
        <w:tc>
          <w:tcPr>
            <w:tcW w:w="3150" w:type="dxa"/>
            <w:gridSpan w:val="4"/>
            <w:tcBorders>
              <w:top w:val="nil"/>
              <w:left w:val="nil"/>
              <w:bottom w:val="single" w:sz="6" w:space="0" w:color="808080"/>
              <w:right w:val="single" w:sz="6" w:space="0" w:color="808080"/>
            </w:tcBorders>
            <w:hideMark/>
          </w:tcPr>
          <w:p w14:paraId="2E2F88A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Body scales </w:t>
            </w:r>
          </w:p>
        </w:tc>
        <w:tc>
          <w:tcPr>
            <w:tcW w:w="5835" w:type="dxa"/>
            <w:gridSpan w:val="2"/>
            <w:tcBorders>
              <w:top w:val="nil"/>
              <w:left w:val="nil"/>
              <w:bottom w:val="single" w:sz="6" w:space="0" w:color="808080"/>
              <w:right w:val="single" w:sz="6" w:space="0" w:color="808080"/>
            </w:tcBorders>
            <w:hideMark/>
          </w:tcPr>
          <w:p w14:paraId="709ABB5F" w14:textId="5119F15A"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includes ‘bathroom’ scales to self-monitor weight at home. </w:t>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the recommendation to purchase and use scales, if participants are required to purchase items themselves, or if solely used as a data collection method.  </w:t>
            </w:r>
          </w:p>
        </w:tc>
      </w:tr>
      <w:tr w:rsidR="006E5B99" w:rsidRPr="006E5B99" w14:paraId="31BDEF06"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25258F6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6.9 </w:t>
            </w:r>
          </w:p>
        </w:tc>
        <w:tc>
          <w:tcPr>
            <w:tcW w:w="3150" w:type="dxa"/>
            <w:gridSpan w:val="4"/>
            <w:tcBorders>
              <w:top w:val="nil"/>
              <w:left w:val="nil"/>
              <w:bottom w:val="single" w:sz="6" w:space="0" w:color="808080"/>
              <w:right w:val="single" w:sz="6" w:space="0" w:color="808080"/>
            </w:tcBorders>
            <w:hideMark/>
          </w:tcPr>
          <w:p w14:paraId="2CFB5CE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Food scales </w:t>
            </w:r>
          </w:p>
        </w:tc>
        <w:tc>
          <w:tcPr>
            <w:tcW w:w="5835" w:type="dxa"/>
            <w:gridSpan w:val="2"/>
            <w:tcBorders>
              <w:top w:val="nil"/>
              <w:left w:val="nil"/>
              <w:bottom w:val="single" w:sz="6" w:space="0" w:color="808080"/>
              <w:right w:val="single" w:sz="6" w:space="0" w:color="808080"/>
            </w:tcBorders>
            <w:hideMark/>
          </w:tcPr>
          <w:p w14:paraId="4228C94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‘food’ scales to measure food portions at home.   </w:t>
            </w:r>
            <w:r w:rsidRPr="006E5B99">
              <w:rPr>
                <w:rFonts w:ascii="Times New Roman" w:eastAsia="Times New Roman" w:hAnsi="Times New Roman" w:cs="Times New Roman"/>
                <w:kern w:val="0"/>
                <w:sz w:val="24"/>
                <w:szCs w:val="24"/>
                <w:lang w:eastAsia="en-AU"/>
                <w14:ligatures w14:val="none"/>
              </w:rPr>
              <w:br/>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the recommendation to purchase and use scales, if participants are required to purchase items themselves. </w:t>
            </w:r>
          </w:p>
        </w:tc>
      </w:tr>
      <w:tr w:rsidR="006E5B99" w:rsidRPr="006E5B99" w14:paraId="1BD6FF4C"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5E87914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6.10 </w:t>
            </w:r>
          </w:p>
          <w:p w14:paraId="11DDDB7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tc>
        <w:tc>
          <w:tcPr>
            <w:tcW w:w="3150" w:type="dxa"/>
            <w:gridSpan w:val="4"/>
            <w:tcBorders>
              <w:top w:val="nil"/>
              <w:left w:val="nil"/>
              <w:bottom w:val="single" w:sz="6" w:space="0" w:color="808080"/>
              <w:right w:val="single" w:sz="6" w:space="0" w:color="808080"/>
            </w:tcBorders>
            <w:hideMark/>
          </w:tcPr>
          <w:p w14:paraId="0739295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Mobile app </w:t>
            </w:r>
          </w:p>
        </w:tc>
        <w:tc>
          <w:tcPr>
            <w:tcW w:w="5835" w:type="dxa"/>
            <w:gridSpan w:val="2"/>
            <w:tcBorders>
              <w:top w:val="nil"/>
              <w:left w:val="nil"/>
              <w:bottom w:val="single" w:sz="6" w:space="0" w:color="808080"/>
              <w:right w:val="single" w:sz="6" w:space="0" w:color="808080"/>
            </w:tcBorders>
            <w:hideMark/>
          </w:tcPr>
          <w:p w14:paraId="36F2CE0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mobile apps for the intervention and used with participants as part of the intervention. Where possible note if the app was interactive/2-way communication, versus 1-way information delivery. This can include the use of activity tracker mobile applications.  </w:t>
            </w:r>
          </w:p>
        </w:tc>
      </w:tr>
      <w:tr w:rsidR="006E5B99" w:rsidRPr="006E5B99" w14:paraId="4CBECD38"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220CB9C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6.11 </w:t>
            </w:r>
          </w:p>
        </w:tc>
        <w:tc>
          <w:tcPr>
            <w:tcW w:w="3150" w:type="dxa"/>
            <w:gridSpan w:val="4"/>
            <w:tcBorders>
              <w:top w:val="nil"/>
              <w:left w:val="nil"/>
              <w:bottom w:val="single" w:sz="6" w:space="0" w:color="808080"/>
              <w:right w:val="single" w:sz="6" w:space="0" w:color="808080"/>
            </w:tcBorders>
            <w:hideMark/>
          </w:tcPr>
          <w:p w14:paraId="5D40302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Website access (online resources) </w:t>
            </w:r>
          </w:p>
        </w:tc>
        <w:tc>
          <w:tcPr>
            <w:tcW w:w="5835" w:type="dxa"/>
            <w:gridSpan w:val="2"/>
            <w:tcBorders>
              <w:top w:val="nil"/>
              <w:left w:val="nil"/>
              <w:bottom w:val="single" w:sz="6" w:space="0" w:color="808080"/>
              <w:right w:val="single" w:sz="6" w:space="0" w:color="808080"/>
            </w:tcBorders>
            <w:hideMark/>
          </w:tcPr>
          <w:p w14:paraId="02853E9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websites specific for the trial and used with participants as part of the intervention. Where possible note if the website was interactive/2-way communication, versus 1-way information delivery.  </w:t>
            </w:r>
            <w:r w:rsidRPr="006E5B99">
              <w:rPr>
                <w:rFonts w:ascii="Times New Roman" w:eastAsia="Times New Roman" w:hAnsi="Times New Roman" w:cs="Times New Roman"/>
                <w:kern w:val="0"/>
                <w:sz w:val="24"/>
                <w:szCs w:val="24"/>
                <w:lang w:eastAsia="en-AU"/>
                <w14:ligatures w14:val="none"/>
              </w:rPr>
              <w:br/>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if a website is only used for participant recruitment or to share trial materials after the study.   </w:t>
            </w:r>
          </w:p>
        </w:tc>
      </w:tr>
      <w:tr w:rsidR="006E5B99" w:rsidRPr="006E5B99" w14:paraId="359A83F4"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4ED3B72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6.12 </w:t>
            </w:r>
          </w:p>
        </w:tc>
        <w:tc>
          <w:tcPr>
            <w:tcW w:w="3150" w:type="dxa"/>
            <w:gridSpan w:val="4"/>
            <w:tcBorders>
              <w:top w:val="nil"/>
              <w:left w:val="nil"/>
              <w:bottom w:val="single" w:sz="6" w:space="0" w:color="808080"/>
              <w:right w:val="single" w:sz="6" w:space="0" w:color="808080"/>
            </w:tcBorders>
            <w:hideMark/>
          </w:tcPr>
          <w:p w14:paraId="2B276EC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Social media </w:t>
            </w:r>
          </w:p>
        </w:tc>
        <w:tc>
          <w:tcPr>
            <w:tcW w:w="5835" w:type="dxa"/>
            <w:gridSpan w:val="2"/>
            <w:tcBorders>
              <w:top w:val="nil"/>
              <w:left w:val="nil"/>
              <w:bottom w:val="single" w:sz="6" w:space="0" w:color="808080"/>
              <w:right w:val="single" w:sz="6" w:space="0" w:color="808080"/>
            </w:tcBorders>
            <w:hideMark/>
          </w:tcPr>
          <w:p w14:paraId="22D08C1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includes any social media (e.g. Facebook) pages, groups or channels specific for the trial and used with participants as part of the intervention. </w:t>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if social media is only used for participant recruitment or to share trial materials after the study.   </w:t>
            </w:r>
          </w:p>
        </w:tc>
      </w:tr>
      <w:tr w:rsidR="006E5B99" w:rsidRPr="006E5B99" w14:paraId="5F3824AE"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03C4F35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6.13 </w:t>
            </w:r>
          </w:p>
        </w:tc>
        <w:tc>
          <w:tcPr>
            <w:tcW w:w="3150" w:type="dxa"/>
            <w:gridSpan w:val="4"/>
            <w:tcBorders>
              <w:top w:val="nil"/>
              <w:left w:val="nil"/>
              <w:bottom w:val="single" w:sz="6" w:space="0" w:color="808080"/>
              <w:right w:val="single" w:sz="6" w:space="0" w:color="808080"/>
            </w:tcBorders>
            <w:hideMark/>
          </w:tcPr>
          <w:p w14:paraId="35B755C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Other materials </w:t>
            </w:r>
          </w:p>
        </w:tc>
        <w:tc>
          <w:tcPr>
            <w:tcW w:w="5835" w:type="dxa"/>
            <w:gridSpan w:val="2"/>
            <w:tcBorders>
              <w:top w:val="nil"/>
              <w:left w:val="nil"/>
              <w:bottom w:val="single" w:sz="6" w:space="0" w:color="808080"/>
              <w:right w:val="single" w:sz="6" w:space="0" w:color="808080"/>
            </w:tcBorders>
            <w:hideMark/>
          </w:tcPr>
          <w:p w14:paraId="5563581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Please describe any other materials provided to participants as part of the intervention that are not captured in the above items.  </w:t>
            </w:r>
          </w:p>
        </w:tc>
      </w:tr>
      <w:tr w:rsidR="006E5B99" w:rsidRPr="006E5B99" w14:paraId="50EF428F"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07E4006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What – procedures </w:t>
            </w:r>
            <w:r w:rsidRPr="006E5B99">
              <w:rPr>
                <w:rFonts w:ascii="Times New Roman" w:eastAsia="Times New Roman" w:hAnsi="Times New Roman" w:cs="Times New Roman"/>
                <w:kern w:val="0"/>
                <w:sz w:val="24"/>
                <w:szCs w:val="24"/>
                <w:lang w:eastAsia="en-AU"/>
                <w14:ligatures w14:val="none"/>
              </w:rPr>
              <w:t> </w:t>
            </w:r>
          </w:p>
        </w:tc>
      </w:tr>
      <w:tr w:rsidR="006E5B99" w:rsidRPr="006E5B99" w14:paraId="7A7B9707"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hideMark/>
          </w:tcPr>
          <w:p w14:paraId="05D9401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t>Note this delivery feature category provides a high-level coding of the types of intervention content, specific details of the intervention content will be coded by the Intervention Strategies. </w:t>
            </w:r>
            <w:r w:rsidRPr="006E5B99">
              <w:rPr>
                <w:rFonts w:ascii="Times New Roman" w:eastAsia="Times New Roman" w:hAnsi="Times New Roman" w:cs="Times New Roman"/>
                <w:kern w:val="0"/>
                <w:sz w:val="24"/>
                <w:szCs w:val="24"/>
                <w:lang w:eastAsia="en-AU"/>
                <w14:ligatures w14:val="none"/>
              </w:rPr>
              <w:t> </w:t>
            </w:r>
          </w:p>
        </w:tc>
      </w:tr>
      <w:tr w:rsidR="006E5B99" w:rsidRPr="006E5B99" w14:paraId="3079E5D1" w14:textId="77777777">
        <w:trPr>
          <w:trHeight w:val="300"/>
        </w:trPr>
        <w:tc>
          <w:tcPr>
            <w:tcW w:w="570" w:type="dxa"/>
            <w:tcBorders>
              <w:top w:val="nil"/>
              <w:left w:val="single" w:sz="6" w:space="0" w:color="808080"/>
              <w:bottom w:val="single" w:sz="6" w:space="0" w:color="808080"/>
              <w:right w:val="single" w:sz="6" w:space="0" w:color="808080"/>
            </w:tcBorders>
            <w:hideMark/>
          </w:tcPr>
          <w:p w14:paraId="725DD2F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7.1 </w:t>
            </w:r>
          </w:p>
        </w:tc>
        <w:tc>
          <w:tcPr>
            <w:tcW w:w="3150" w:type="dxa"/>
            <w:gridSpan w:val="4"/>
            <w:tcBorders>
              <w:top w:val="nil"/>
              <w:left w:val="nil"/>
              <w:bottom w:val="single" w:sz="6" w:space="0" w:color="808080"/>
              <w:right w:val="single" w:sz="6" w:space="0" w:color="808080"/>
            </w:tcBorders>
            <w:hideMark/>
          </w:tcPr>
          <w:p w14:paraId="1474200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Nutrition education </w:t>
            </w:r>
          </w:p>
        </w:tc>
        <w:tc>
          <w:tcPr>
            <w:tcW w:w="5895" w:type="dxa"/>
            <w:gridSpan w:val="4"/>
            <w:tcBorders>
              <w:top w:val="nil"/>
              <w:left w:val="nil"/>
              <w:bottom w:val="single" w:sz="6" w:space="0" w:color="808080"/>
              <w:right w:val="single" w:sz="6" w:space="0" w:color="808080"/>
            </w:tcBorders>
            <w:hideMark/>
          </w:tcPr>
          <w:p w14:paraId="45FDB0F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includes information on food groups, daily food intakes, portion sizes, eating patterns, improving diet quality and nutrition knowledge, etc. For example, written resource provided listing servings in approximately 100 kcal portions or when dietitian </w:t>
            </w:r>
            <w:r w:rsidRPr="006E5B99">
              <w:rPr>
                <w:rFonts w:ascii="Times New Roman" w:eastAsia="Times New Roman" w:hAnsi="Times New Roman" w:cs="Times New Roman"/>
                <w:kern w:val="0"/>
                <w:sz w:val="24"/>
                <w:szCs w:val="24"/>
                <w:lang w:eastAsia="en-AU"/>
                <w14:ligatures w14:val="none"/>
              </w:rPr>
              <w:lastRenderedPageBreak/>
              <w:t>reviews dietary intake, eating behaviours, and encourages adherence to the intervention. </w:t>
            </w:r>
          </w:p>
        </w:tc>
      </w:tr>
      <w:tr w:rsidR="006E5B99" w:rsidRPr="006E5B99" w14:paraId="3341C8AA" w14:textId="77777777">
        <w:trPr>
          <w:trHeight w:val="300"/>
        </w:trPr>
        <w:tc>
          <w:tcPr>
            <w:tcW w:w="570" w:type="dxa"/>
            <w:tcBorders>
              <w:top w:val="nil"/>
              <w:left w:val="single" w:sz="6" w:space="0" w:color="808080"/>
              <w:bottom w:val="single" w:sz="6" w:space="0" w:color="808080"/>
              <w:right w:val="single" w:sz="6" w:space="0" w:color="808080"/>
            </w:tcBorders>
            <w:hideMark/>
          </w:tcPr>
          <w:p w14:paraId="4F725BB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lastRenderedPageBreak/>
              <w:t>7.2 </w:t>
            </w:r>
          </w:p>
        </w:tc>
        <w:tc>
          <w:tcPr>
            <w:tcW w:w="3150" w:type="dxa"/>
            <w:gridSpan w:val="4"/>
            <w:tcBorders>
              <w:top w:val="nil"/>
              <w:left w:val="nil"/>
              <w:bottom w:val="single" w:sz="6" w:space="0" w:color="808080"/>
              <w:right w:val="single" w:sz="6" w:space="0" w:color="808080"/>
            </w:tcBorders>
            <w:hideMark/>
          </w:tcPr>
          <w:p w14:paraId="71355EA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Energy prescription or target </w:t>
            </w:r>
          </w:p>
        </w:tc>
        <w:tc>
          <w:tcPr>
            <w:tcW w:w="5895" w:type="dxa"/>
            <w:gridSpan w:val="4"/>
            <w:tcBorders>
              <w:top w:val="nil"/>
              <w:left w:val="nil"/>
              <w:bottom w:val="single" w:sz="6" w:space="0" w:color="808080"/>
              <w:right w:val="single" w:sz="6" w:space="0" w:color="808080"/>
            </w:tcBorders>
            <w:hideMark/>
          </w:tcPr>
          <w:p w14:paraId="277E4C4C" w14:textId="566C60EA"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utilising energy-based diets (e.g. Intermittent Energy Restriction) to energy intake targets to promote decrease in body mass or assist in weight maintenance. </w:t>
            </w:r>
          </w:p>
        </w:tc>
      </w:tr>
      <w:tr w:rsidR="006E5B99" w:rsidRPr="006E5B99" w14:paraId="5ABA87CD" w14:textId="77777777">
        <w:trPr>
          <w:trHeight w:val="300"/>
        </w:trPr>
        <w:tc>
          <w:tcPr>
            <w:tcW w:w="570" w:type="dxa"/>
            <w:tcBorders>
              <w:top w:val="nil"/>
              <w:left w:val="single" w:sz="6" w:space="0" w:color="808080"/>
              <w:bottom w:val="single" w:sz="6" w:space="0" w:color="808080"/>
              <w:right w:val="single" w:sz="6" w:space="0" w:color="808080"/>
            </w:tcBorders>
            <w:hideMark/>
          </w:tcPr>
          <w:p w14:paraId="7DBBFF6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7.3 </w:t>
            </w:r>
          </w:p>
        </w:tc>
        <w:tc>
          <w:tcPr>
            <w:tcW w:w="3150" w:type="dxa"/>
            <w:gridSpan w:val="4"/>
            <w:tcBorders>
              <w:top w:val="nil"/>
              <w:left w:val="nil"/>
              <w:bottom w:val="single" w:sz="6" w:space="0" w:color="808080"/>
              <w:right w:val="single" w:sz="6" w:space="0" w:color="808080"/>
            </w:tcBorders>
            <w:hideMark/>
          </w:tcPr>
          <w:p w14:paraId="304287A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Physical activity education </w:t>
            </w:r>
          </w:p>
        </w:tc>
        <w:tc>
          <w:tcPr>
            <w:tcW w:w="5895" w:type="dxa"/>
            <w:gridSpan w:val="4"/>
            <w:tcBorders>
              <w:top w:val="nil"/>
              <w:left w:val="nil"/>
              <w:bottom w:val="single" w:sz="6" w:space="0" w:color="808080"/>
              <w:right w:val="single" w:sz="6" w:space="0" w:color="808080"/>
            </w:tcBorders>
            <w:hideMark/>
          </w:tcPr>
          <w:p w14:paraId="035B258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information on physical activity benefits, how to schedule and perform activity.  </w:t>
            </w:r>
          </w:p>
        </w:tc>
      </w:tr>
      <w:tr w:rsidR="006E5B99" w:rsidRPr="006E5B99" w14:paraId="3705BDF1" w14:textId="77777777">
        <w:trPr>
          <w:trHeight w:val="300"/>
        </w:trPr>
        <w:tc>
          <w:tcPr>
            <w:tcW w:w="570" w:type="dxa"/>
            <w:tcBorders>
              <w:top w:val="nil"/>
              <w:left w:val="single" w:sz="6" w:space="0" w:color="808080"/>
              <w:bottom w:val="single" w:sz="6" w:space="0" w:color="808080"/>
              <w:right w:val="single" w:sz="6" w:space="0" w:color="808080"/>
            </w:tcBorders>
            <w:hideMark/>
          </w:tcPr>
          <w:p w14:paraId="40F8975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7.4 </w:t>
            </w:r>
          </w:p>
        </w:tc>
        <w:tc>
          <w:tcPr>
            <w:tcW w:w="3150" w:type="dxa"/>
            <w:gridSpan w:val="4"/>
            <w:tcBorders>
              <w:top w:val="nil"/>
              <w:left w:val="nil"/>
              <w:bottom w:val="single" w:sz="6" w:space="0" w:color="808080"/>
              <w:right w:val="single" w:sz="6" w:space="0" w:color="808080"/>
            </w:tcBorders>
            <w:hideMark/>
          </w:tcPr>
          <w:p w14:paraId="1BD1E21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Exercise classes </w:t>
            </w:r>
          </w:p>
        </w:tc>
        <w:tc>
          <w:tcPr>
            <w:tcW w:w="5895" w:type="dxa"/>
            <w:gridSpan w:val="4"/>
            <w:tcBorders>
              <w:top w:val="nil"/>
              <w:left w:val="nil"/>
              <w:bottom w:val="single" w:sz="6" w:space="0" w:color="808080"/>
              <w:right w:val="single" w:sz="6" w:space="0" w:color="808080"/>
            </w:tcBorders>
            <w:hideMark/>
          </w:tcPr>
          <w:p w14:paraId="5DDB096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practical gym classes, group activity sessions, individual personal training/ exercise physiology sessions etc, delivered as part of the intervention.  </w:t>
            </w:r>
          </w:p>
        </w:tc>
      </w:tr>
      <w:tr w:rsidR="006E5B99" w:rsidRPr="006E5B99" w14:paraId="6A007ADC" w14:textId="77777777">
        <w:trPr>
          <w:trHeight w:val="300"/>
        </w:trPr>
        <w:tc>
          <w:tcPr>
            <w:tcW w:w="570" w:type="dxa"/>
            <w:tcBorders>
              <w:top w:val="nil"/>
              <w:left w:val="single" w:sz="6" w:space="0" w:color="808080"/>
              <w:bottom w:val="single" w:sz="6" w:space="0" w:color="808080"/>
              <w:right w:val="single" w:sz="6" w:space="0" w:color="808080"/>
            </w:tcBorders>
            <w:hideMark/>
          </w:tcPr>
          <w:p w14:paraId="72549F7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7.5 </w:t>
            </w:r>
          </w:p>
        </w:tc>
        <w:tc>
          <w:tcPr>
            <w:tcW w:w="3150" w:type="dxa"/>
            <w:gridSpan w:val="4"/>
            <w:tcBorders>
              <w:top w:val="nil"/>
              <w:left w:val="nil"/>
              <w:bottom w:val="single" w:sz="6" w:space="0" w:color="808080"/>
              <w:right w:val="single" w:sz="6" w:space="0" w:color="808080"/>
            </w:tcBorders>
            <w:hideMark/>
          </w:tcPr>
          <w:p w14:paraId="33776F8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Psychological component </w:t>
            </w:r>
          </w:p>
        </w:tc>
        <w:tc>
          <w:tcPr>
            <w:tcW w:w="5895" w:type="dxa"/>
            <w:gridSpan w:val="4"/>
            <w:tcBorders>
              <w:top w:val="nil"/>
              <w:left w:val="nil"/>
              <w:bottom w:val="single" w:sz="6" w:space="0" w:color="808080"/>
              <w:right w:val="single" w:sz="6" w:space="0" w:color="808080"/>
            </w:tcBorders>
            <w:hideMark/>
          </w:tcPr>
          <w:p w14:paraId="07FF58D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information or education about psychological health, counselling and/or use of psychological techniques (Cognitive Behaviour Therapy, anticipatory guidance etc).  </w:t>
            </w:r>
          </w:p>
        </w:tc>
      </w:tr>
      <w:tr w:rsidR="006E5B99" w:rsidRPr="006E5B99" w14:paraId="65435F1C"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2F7637B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What – outcome measures </w:t>
            </w:r>
            <w:r w:rsidRPr="006E5B99">
              <w:rPr>
                <w:rFonts w:ascii="Times New Roman" w:eastAsia="Times New Roman" w:hAnsi="Times New Roman" w:cs="Times New Roman"/>
                <w:kern w:val="0"/>
                <w:sz w:val="24"/>
                <w:szCs w:val="24"/>
                <w:lang w:eastAsia="en-AU"/>
                <w14:ligatures w14:val="none"/>
              </w:rPr>
              <w:t> </w:t>
            </w:r>
          </w:p>
        </w:tc>
      </w:tr>
      <w:tr w:rsidR="006E5B99" w:rsidRPr="006E5B99" w14:paraId="1BC9C9A6" w14:textId="77777777">
        <w:trPr>
          <w:trHeight w:val="300"/>
        </w:trPr>
        <w:tc>
          <w:tcPr>
            <w:tcW w:w="570" w:type="dxa"/>
            <w:tcBorders>
              <w:top w:val="nil"/>
              <w:left w:val="single" w:sz="6" w:space="0" w:color="808080"/>
              <w:bottom w:val="single" w:sz="6" w:space="0" w:color="808080"/>
              <w:right w:val="single" w:sz="6" w:space="0" w:color="808080"/>
            </w:tcBorders>
            <w:hideMark/>
          </w:tcPr>
          <w:p w14:paraId="64A49EE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8.1 </w:t>
            </w:r>
          </w:p>
        </w:tc>
        <w:tc>
          <w:tcPr>
            <w:tcW w:w="3150" w:type="dxa"/>
            <w:gridSpan w:val="4"/>
            <w:tcBorders>
              <w:top w:val="nil"/>
              <w:left w:val="nil"/>
              <w:bottom w:val="single" w:sz="6" w:space="0" w:color="808080"/>
              <w:right w:val="single" w:sz="6" w:space="0" w:color="808080"/>
            </w:tcBorders>
            <w:hideMark/>
          </w:tcPr>
          <w:p w14:paraId="1A709C5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Weight/ adiposity </w:t>
            </w:r>
          </w:p>
        </w:tc>
        <w:tc>
          <w:tcPr>
            <w:tcW w:w="5895" w:type="dxa"/>
            <w:gridSpan w:val="4"/>
            <w:tcBorders>
              <w:top w:val="nil"/>
              <w:left w:val="nil"/>
              <w:bottom w:val="single" w:sz="6" w:space="0" w:color="808080"/>
              <w:right w:val="single" w:sz="6" w:space="0" w:color="808080"/>
            </w:tcBorders>
            <w:hideMark/>
          </w:tcPr>
          <w:p w14:paraId="6D2ABE0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measurement of weight, waist circumference, body composition etc. </w:t>
            </w:r>
          </w:p>
        </w:tc>
      </w:tr>
      <w:tr w:rsidR="006E5B99" w:rsidRPr="006E5B99" w14:paraId="090D095A" w14:textId="77777777">
        <w:trPr>
          <w:trHeight w:val="300"/>
        </w:trPr>
        <w:tc>
          <w:tcPr>
            <w:tcW w:w="570" w:type="dxa"/>
            <w:tcBorders>
              <w:top w:val="nil"/>
              <w:left w:val="single" w:sz="6" w:space="0" w:color="808080"/>
              <w:bottom w:val="single" w:sz="6" w:space="0" w:color="808080"/>
              <w:right w:val="single" w:sz="6" w:space="0" w:color="808080"/>
            </w:tcBorders>
            <w:hideMark/>
          </w:tcPr>
          <w:p w14:paraId="27499F6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8.2 </w:t>
            </w:r>
          </w:p>
        </w:tc>
        <w:tc>
          <w:tcPr>
            <w:tcW w:w="3150" w:type="dxa"/>
            <w:gridSpan w:val="4"/>
            <w:tcBorders>
              <w:top w:val="nil"/>
              <w:left w:val="nil"/>
              <w:bottom w:val="single" w:sz="6" w:space="0" w:color="808080"/>
              <w:right w:val="single" w:sz="6" w:space="0" w:color="808080"/>
            </w:tcBorders>
            <w:hideMark/>
          </w:tcPr>
          <w:p w14:paraId="4E73F6F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Physical health outcomes </w:t>
            </w:r>
          </w:p>
        </w:tc>
        <w:tc>
          <w:tcPr>
            <w:tcW w:w="5895" w:type="dxa"/>
            <w:gridSpan w:val="4"/>
            <w:tcBorders>
              <w:top w:val="nil"/>
              <w:left w:val="nil"/>
              <w:bottom w:val="single" w:sz="6" w:space="0" w:color="808080"/>
              <w:right w:val="single" w:sz="6" w:space="0" w:color="808080"/>
            </w:tcBorders>
            <w:hideMark/>
          </w:tcPr>
          <w:p w14:paraId="51D5904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measurement of a range of physical health outcomes, e.g. blood pressure, blood test, fitness. </w:t>
            </w:r>
          </w:p>
        </w:tc>
      </w:tr>
      <w:tr w:rsidR="006E5B99" w:rsidRPr="006E5B99" w14:paraId="0282DF0D" w14:textId="77777777">
        <w:trPr>
          <w:trHeight w:val="300"/>
        </w:trPr>
        <w:tc>
          <w:tcPr>
            <w:tcW w:w="570" w:type="dxa"/>
            <w:tcBorders>
              <w:top w:val="nil"/>
              <w:left w:val="single" w:sz="6" w:space="0" w:color="808080"/>
              <w:bottom w:val="single" w:sz="6" w:space="0" w:color="808080"/>
              <w:right w:val="single" w:sz="6" w:space="0" w:color="808080"/>
            </w:tcBorders>
            <w:hideMark/>
          </w:tcPr>
          <w:p w14:paraId="542C8A7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8.3 </w:t>
            </w:r>
          </w:p>
        </w:tc>
        <w:tc>
          <w:tcPr>
            <w:tcW w:w="3150" w:type="dxa"/>
            <w:gridSpan w:val="4"/>
            <w:tcBorders>
              <w:top w:val="nil"/>
              <w:left w:val="nil"/>
              <w:bottom w:val="single" w:sz="6" w:space="0" w:color="808080"/>
              <w:right w:val="single" w:sz="6" w:space="0" w:color="808080"/>
            </w:tcBorders>
            <w:hideMark/>
          </w:tcPr>
          <w:p w14:paraId="4BC845ED" w14:textId="681D9ADC"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Psychosocial /Mental health outcomes</w:t>
            </w:r>
          </w:p>
        </w:tc>
        <w:tc>
          <w:tcPr>
            <w:tcW w:w="5895" w:type="dxa"/>
            <w:gridSpan w:val="4"/>
            <w:tcBorders>
              <w:top w:val="nil"/>
              <w:left w:val="nil"/>
              <w:bottom w:val="single" w:sz="6" w:space="0" w:color="808080"/>
              <w:right w:val="single" w:sz="6" w:space="0" w:color="808080"/>
            </w:tcBorders>
            <w:hideMark/>
          </w:tcPr>
          <w:p w14:paraId="5D2F815E" w14:textId="6B4F0746"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includes measurement of any psychosocial or mental health outcomes, e.g. depression, quality of life, self-esteem, anxiety, body image, weight-bias internalisation. </w:t>
            </w:r>
            <w:r w:rsidR="00065986" w:rsidRPr="00065986">
              <w:rPr>
                <w:rFonts w:ascii="Times New Roman" w:eastAsia="Times New Roman" w:hAnsi="Times New Roman" w:cs="Times New Roman"/>
                <w:kern w:val="0"/>
                <w:sz w:val="24"/>
                <w:szCs w:val="24"/>
                <w:u w:val="single"/>
                <w:lang w:eastAsia="en-AU"/>
                <w14:ligatures w14:val="none"/>
              </w:rPr>
              <w:t>Do not code</w:t>
            </w:r>
            <w:r w:rsidR="00065986" w:rsidRPr="006E5B99">
              <w:rPr>
                <w:rFonts w:ascii="Times New Roman" w:eastAsia="Times New Roman" w:hAnsi="Times New Roman" w:cs="Times New Roman"/>
                <w:kern w:val="0"/>
                <w:sz w:val="24"/>
                <w:szCs w:val="24"/>
                <w:lang w:eastAsia="en-AU"/>
                <w14:ligatures w14:val="none"/>
              </w:rPr>
              <w:t xml:space="preserve"> </w:t>
            </w:r>
            <w:r w:rsidRPr="006E5B99">
              <w:rPr>
                <w:rFonts w:ascii="Times New Roman" w:eastAsia="Times New Roman" w:hAnsi="Times New Roman" w:cs="Times New Roman"/>
                <w:kern w:val="0"/>
                <w:sz w:val="24"/>
                <w:szCs w:val="24"/>
                <w:lang w:eastAsia="en-AU"/>
                <w14:ligatures w14:val="none"/>
              </w:rPr>
              <w:t>eating disorder outcome measures as trials were required to include an eating disorder outcome measure to be eligible to join the EDIT Collaboration. </w:t>
            </w:r>
          </w:p>
        </w:tc>
      </w:tr>
      <w:tr w:rsidR="006E5B99" w:rsidRPr="006E5B99" w14:paraId="64978C58" w14:textId="77777777">
        <w:trPr>
          <w:trHeight w:val="300"/>
        </w:trPr>
        <w:tc>
          <w:tcPr>
            <w:tcW w:w="570" w:type="dxa"/>
            <w:tcBorders>
              <w:top w:val="nil"/>
              <w:left w:val="single" w:sz="6" w:space="0" w:color="808080"/>
              <w:bottom w:val="single" w:sz="6" w:space="0" w:color="808080"/>
              <w:right w:val="single" w:sz="6" w:space="0" w:color="808080"/>
            </w:tcBorders>
            <w:hideMark/>
          </w:tcPr>
          <w:p w14:paraId="71B3986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8.4 </w:t>
            </w:r>
          </w:p>
        </w:tc>
        <w:tc>
          <w:tcPr>
            <w:tcW w:w="3150" w:type="dxa"/>
            <w:gridSpan w:val="4"/>
            <w:tcBorders>
              <w:top w:val="nil"/>
              <w:left w:val="nil"/>
              <w:bottom w:val="single" w:sz="6" w:space="0" w:color="808080"/>
              <w:right w:val="single" w:sz="6" w:space="0" w:color="808080"/>
            </w:tcBorders>
            <w:hideMark/>
          </w:tcPr>
          <w:p w14:paraId="11EAF82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Eating behaviour outcomes </w:t>
            </w:r>
          </w:p>
        </w:tc>
        <w:tc>
          <w:tcPr>
            <w:tcW w:w="5895" w:type="dxa"/>
            <w:gridSpan w:val="4"/>
            <w:tcBorders>
              <w:top w:val="nil"/>
              <w:left w:val="nil"/>
              <w:bottom w:val="single" w:sz="6" w:space="0" w:color="808080"/>
              <w:right w:val="single" w:sz="6" w:space="0" w:color="808080"/>
            </w:tcBorders>
            <w:hideMark/>
          </w:tcPr>
          <w:p w14:paraId="7E3F7C7C" w14:textId="20E42903"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This refers to eating behaviours or appetite-related outcomes (e.g. DEBQ, TFEQ). </w:t>
            </w:r>
            <w:r w:rsidRPr="00065986">
              <w:rPr>
                <w:rFonts w:ascii="Times New Roman" w:eastAsia="Times New Roman" w:hAnsi="Times New Roman" w:cs="Times New Roman"/>
                <w:kern w:val="0"/>
                <w:sz w:val="24"/>
                <w:szCs w:val="24"/>
                <w:u w:val="single"/>
                <w:lang w:eastAsia="en-AU"/>
                <w14:ligatures w14:val="none"/>
              </w:rPr>
              <w:t xml:space="preserve">Do </w:t>
            </w:r>
            <w:r w:rsidR="00065986">
              <w:rPr>
                <w:rFonts w:ascii="Times New Roman" w:eastAsia="Times New Roman" w:hAnsi="Times New Roman" w:cs="Times New Roman"/>
                <w:kern w:val="0"/>
                <w:sz w:val="24"/>
                <w:szCs w:val="24"/>
                <w:u w:val="single"/>
                <w:lang w:eastAsia="en-AU"/>
                <w14:ligatures w14:val="none"/>
              </w:rPr>
              <w:t>not</w:t>
            </w:r>
            <w:r w:rsidRPr="00065986">
              <w:rPr>
                <w:rFonts w:ascii="Times New Roman" w:eastAsia="Times New Roman" w:hAnsi="Times New Roman" w:cs="Times New Roman"/>
                <w:kern w:val="0"/>
                <w:sz w:val="24"/>
                <w:szCs w:val="24"/>
                <w:u w:val="single"/>
                <w:lang w:eastAsia="en-AU"/>
                <w14:ligatures w14:val="none"/>
              </w:rPr>
              <w:t xml:space="preserve"> code</w:t>
            </w:r>
            <w:r w:rsidRPr="006E5B99">
              <w:rPr>
                <w:rFonts w:ascii="Times New Roman" w:eastAsia="Times New Roman" w:hAnsi="Times New Roman" w:cs="Times New Roman"/>
                <w:kern w:val="0"/>
                <w:sz w:val="24"/>
                <w:szCs w:val="24"/>
                <w:lang w:eastAsia="en-AU"/>
                <w14:ligatures w14:val="none"/>
              </w:rPr>
              <w:t xml:space="preserve"> eating disorders or disordered eating behaviours (e.g. binge eating, EDE-Q, CHEAT, EAT, EDI). </w:t>
            </w:r>
          </w:p>
        </w:tc>
      </w:tr>
      <w:tr w:rsidR="006E5B99" w:rsidRPr="006E5B99" w14:paraId="22F100A2"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hideMark/>
          </w:tcPr>
          <w:p w14:paraId="24EFEA0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t>If measuring weight:</w:t>
            </w:r>
            <w:r w:rsidRPr="006E5B99">
              <w:rPr>
                <w:rFonts w:ascii="Times New Roman" w:eastAsia="Times New Roman" w:hAnsi="Times New Roman" w:cs="Times New Roman"/>
                <w:kern w:val="0"/>
                <w:sz w:val="24"/>
                <w:szCs w:val="24"/>
                <w:lang w:eastAsia="en-AU"/>
                <w14:ligatures w14:val="none"/>
              </w:rPr>
              <w:t> </w:t>
            </w:r>
          </w:p>
        </w:tc>
      </w:tr>
      <w:tr w:rsidR="006E5B99" w:rsidRPr="006E5B99" w14:paraId="54485C67" w14:textId="77777777">
        <w:trPr>
          <w:trHeight w:val="300"/>
        </w:trPr>
        <w:tc>
          <w:tcPr>
            <w:tcW w:w="570" w:type="dxa"/>
            <w:tcBorders>
              <w:top w:val="nil"/>
              <w:left w:val="single" w:sz="6" w:space="0" w:color="808080"/>
              <w:bottom w:val="single" w:sz="6" w:space="0" w:color="808080"/>
              <w:right w:val="single" w:sz="6" w:space="0" w:color="808080"/>
            </w:tcBorders>
            <w:hideMark/>
          </w:tcPr>
          <w:p w14:paraId="12B1F94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8.5 </w:t>
            </w:r>
          </w:p>
        </w:tc>
        <w:tc>
          <w:tcPr>
            <w:tcW w:w="3150" w:type="dxa"/>
            <w:gridSpan w:val="4"/>
            <w:tcBorders>
              <w:top w:val="nil"/>
              <w:left w:val="nil"/>
              <w:bottom w:val="single" w:sz="6" w:space="0" w:color="808080"/>
              <w:right w:val="single" w:sz="6" w:space="0" w:color="808080"/>
            </w:tcBorders>
            <w:hideMark/>
          </w:tcPr>
          <w:p w14:paraId="50B4FBF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Individual weighing at visits </w:t>
            </w:r>
          </w:p>
        </w:tc>
        <w:tc>
          <w:tcPr>
            <w:tcW w:w="5895" w:type="dxa"/>
            <w:gridSpan w:val="4"/>
            <w:tcBorders>
              <w:top w:val="nil"/>
              <w:left w:val="nil"/>
              <w:bottom w:val="single" w:sz="6" w:space="0" w:color="808080"/>
              <w:right w:val="single" w:sz="6" w:space="0" w:color="808080"/>
            </w:tcBorders>
            <w:hideMark/>
          </w:tcPr>
          <w:p w14:paraId="4A34525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any weighing that is performed in private in an intervention, e.g. participant measured at the beginning of each one-on-one dietary counselling session. Assumption that individual weighing is conducted unless it is stated clearly otherwise. </w:t>
            </w:r>
          </w:p>
        </w:tc>
      </w:tr>
      <w:tr w:rsidR="006E5B99" w:rsidRPr="006E5B99" w14:paraId="51EE2D5F" w14:textId="77777777">
        <w:trPr>
          <w:trHeight w:val="300"/>
        </w:trPr>
        <w:tc>
          <w:tcPr>
            <w:tcW w:w="570" w:type="dxa"/>
            <w:tcBorders>
              <w:top w:val="nil"/>
              <w:left w:val="single" w:sz="6" w:space="0" w:color="808080"/>
              <w:bottom w:val="single" w:sz="6" w:space="0" w:color="808080"/>
              <w:right w:val="single" w:sz="6" w:space="0" w:color="808080"/>
            </w:tcBorders>
            <w:hideMark/>
          </w:tcPr>
          <w:p w14:paraId="770DB21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8.6 </w:t>
            </w:r>
          </w:p>
        </w:tc>
        <w:tc>
          <w:tcPr>
            <w:tcW w:w="3150" w:type="dxa"/>
            <w:gridSpan w:val="4"/>
            <w:tcBorders>
              <w:top w:val="nil"/>
              <w:left w:val="nil"/>
              <w:bottom w:val="single" w:sz="6" w:space="0" w:color="808080"/>
              <w:right w:val="single" w:sz="6" w:space="0" w:color="808080"/>
            </w:tcBorders>
            <w:hideMark/>
          </w:tcPr>
          <w:p w14:paraId="6376BC1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Blind weighing at visits </w:t>
            </w:r>
          </w:p>
        </w:tc>
        <w:tc>
          <w:tcPr>
            <w:tcW w:w="5895" w:type="dxa"/>
            <w:gridSpan w:val="4"/>
            <w:tcBorders>
              <w:top w:val="nil"/>
              <w:left w:val="nil"/>
              <w:bottom w:val="single" w:sz="6" w:space="0" w:color="808080"/>
              <w:right w:val="single" w:sz="6" w:space="0" w:color="808080"/>
            </w:tcBorders>
            <w:hideMark/>
          </w:tcPr>
          <w:p w14:paraId="5D1A384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any time a participant is weighed with the measure recorded without sharing the weight measure with the participant.  This does not refer to trials having a blinded outcome assessor. </w:t>
            </w:r>
          </w:p>
        </w:tc>
      </w:tr>
      <w:tr w:rsidR="006E5B99" w:rsidRPr="006E5B99" w14:paraId="3B6D0B0D" w14:textId="77777777">
        <w:trPr>
          <w:trHeight w:val="300"/>
        </w:trPr>
        <w:tc>
          <w:tcPr>
            <w:tcW w:w="570" w:type="dxa"/>
            <w:tcBorders>
              <w:top w:val="nil"/>
              <w:left w:val="single" w:sz="6" w:space="0" w:color="808080"/>
              <w:bottom w:val="single" w:sz="6" w:space="0" w:color="808080"/>
              <w:right w:val="single" w:sz="6" w:space="0" w:color="808080"/>
            </w:tcBorders>
            <w:hideMark/>
          </w:tcPr>
          <w:p w14:paraId="394F821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8.7 </w:t>
            </w:r>
          </w:p>
        </w:tc>
        <w:tc>
          <w:tcPr>
            <w:tcW w:w="3150" w:type="dxa"/>
            <w:gridSpan w:val="4"/>
            <w:tcBorders>
              <w:top w:val="nil"/>
              <w:left w:val="nil"/>
              <w:bottom w:val="single" w:sz="6" w:space="0" w:color="808080"/>
              <w:right w:val="single" w:sz="6" w:space="0" w:color="808080"/>
            </w:tcBorders>
            <w:hideMark/>
          </w:tcPr>
          <w:p w14:paraId="3A3E410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Group weighing </w:t>
            </w:r>
          </w:p>
        </w:tc>
        <w:tc>
          <w:tcPr>
            <w:tcW w:w="5895" w:type="dxa"/>
            <w:gridSpan w:val="4"/>
            <w:tcBorders>
              <w:top w:val="nil"/>
              <w:left w:val="nil"/>
              <w:bottom w:val="single" w:sz="6" w:space="0" w:color="808080"/>
              <w:right w:val="single" w:sz="6" w:space="0" w:color="808080"/>
            </w:tcBorders>
            <w:hideMark/>
          </w:tcPr>
          <w:p w14:paraId="0151D53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weights measured in a group context of more than one participant. </w:t>
            </w:r>
          </w:p>
        </w:tc>
      </w:tr>
      <w:tr w:rsidR="006E5B99" w:rsidRPr="006E5B99" w14:paraId="5D353DD6" w14:textId="77777777">
        <w:trPr>
          <w:trHeight w:val="300"/>
        </w:trPr>
        <w:tc>
          <w:tcPr>
            <w:tcW w:w="570" w:type="dxa"/>
            <w:tcBorders>
              <w:top w:val="nil"/>
              <w:left w:val="single" w:sz="6" w:space="0" w:color="808080"/>
              <w:bottom w:val="single" w:sz="6" w:space="0" w:color="808080"/>
              <w:right w:val="single" w:sz="6" w:space="0" w:color="808080"/>
            </w:tcBorders>
            <w:hideMark/>
          </w:tcPr>
          <w:p w14:paraId="614DBF6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8.8 </w:t>
            </w:r>
          </w:p>
        </w:tc>
        <w:tc>
          <w:tcPr>
            <w:tcW w:w="3150" w:type="dxa"/>
            <w:gridSpan w:val="4"/>
            <w:tcBorders>
              <w:top w:val="nil"/>
              <w:left w:val="nil"/>
              <w:bottom w:val="single" w:sz="6" w:space="0" w:color="808080"/>
              <w:right w:val="single" w:sz="6" w:space="0" w:color="808080"/>
            </w:tcBorders>
            <w:hideMark/>
          </w:tcPr>
          <w:p w14:paraId="7EB5856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Communication about the ability to decline weight or opt out of weighing during visits </w:t>
            </w:r>
          </w:p>
        </w:tc>
        <w:tc>
          <w:tcPr>
            <w:tcW w:w="5895" w:type="dxa"/>
            <w:gridSpan w:val="4"/>
            <w:tcBorders>
              <w:top w:val="nil"/>
              <w:left w:val="nil"/>
              <w:bottom w:val="single" w:sz="6" w:space="0" w:color="808080"/>
              <w:right w:val="single" w:sz="6" w:space="0" w:color="808080"/>
            </w:tcBorders>
            <w:hideMark/>
          </w:tcPr>
          <w:p w14:paraId="14CB7ADD" w14:textId="4A8CB88C"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any written or verbal communication with participants that weighing was voluntary</w:t>
            </w:r>
            <w:r w:rsidR="0080705F">
              <w:rPr>
                <w:rFonts w:ascii="Times New Roman" w:eastAsia="Times New Roman" w:hAnsi="Times New Roman" w:cs="Times New Roman"/>
                <w:kern w:val="0"/>
                <w:sz w:val="24"/>
                <w:szCs w:val="24"/>
                <w:lang w:eastAsia="en-AU"/>
                <w14:ligatures w14:val="none"/>
              </w:rPr>
              <w:t>,</w:t>
            </w:r>
            <w:r w:rsidRPr="006E5B99">
              <w:rPr>
                <w:rFonts w:ascii="Times New Roman" w:eastAsia="Times New Roman" w:hAnsi="Times New Roman" w:cs="Times New Roman"/>
                <w:kern w:val="0"/>
                <w:sz w:val="24"/>
                <w:szCs w:val="24"/>
                <w:lang w:eastAsia="en-AU"/>
                <w14:ligatures w14:val="none"/>
              </w:rPr>
              <w:t xml:space="preserve"> and they could choose to opt-out at any time. </w:t>
            </w:r>
          </w:p>
        </w:tc>
      </w:tr>
      <w:tr w:rsidR="006E5B99" w:rsidRPr="006E5B99" w14:paraId="252989EF"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5E92148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Who provided – intervention delivered by (personnel, training, qualifications)</w:t>
            </w:r>
            <w:r w:rsidRPr="006E5B99">
              <w:rPr>
                <w:rFonts w:ascii="Times New Roman" w:eastAsia="Times New Roman" w:hAnsi="Times New Roman" w:cs="Times New Roman"/>
                <w:kern w:val="0"/>
                <w:sz w:val="24"/>
                <w:szCs w:val="24"/>
                <w:lang w:eastAsia="en-AU"/>
                <w14:ligatures w14:val="none"/>
              </w:rPr>
              <w:t> </w:t>
            </w:r>
          </w:p>
        </w:tc>
      </w:tr>
      <w:tr w:rsidR="006E5B99" w:rsidRPr="006E5B99" w14:paraId="3B962C0A" w14:textId="77777777">
        <w:trPr>
          <w:trHeight w:val="300"/>
        </w:trPr>
        <w:tc>
          <w:tcPr>
            <w:tcW w:w="570" w:type="dxa"/>
            <w:tcBorders>
              <w:top w:val="nil"/>
              <w:left w:val="single" w:sz="6" w:space="0" w:color="808080"/>
              <w:bottom w:val="single" w:sz="6" w:space="0" w:color="808080"/>
              <w:right w:val="single" w:sz="6" w:space="0" w:color="808080"/>
            </w:tcBorders>
            <w:hideMark/>
          </w:tcPr>
          <w:p w14:paraId="459D4CF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9.1 </w:t>
            </w:r>
          </w:p>
        </w:tc>
        <w:tc>
          <w:tcPr>
            <w:tcW w:w="3150" w:type="dxa"/>
            <w:gridSpan w:val="4"/>
            <w:tcBorders>
              <w:top w:val="nil"/>
              <w:left w:val="nil"/>
              <w:bottom w:val="single" w:sz="6" w:space="0" w:color="808080"/>
              <w:right w:val="single" w:sz="6" w:space="0" w:color="808080"/>
            </w:tcBorders>
            <w:hideMark/>
          </w:tcPr>
          <w:p w14:paraId="3E9EBA4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Dietitian/ nutritionist </w:t>
            </w:r>
          </w:p>
        </w:tc>
        <w:tc>
          <w:tcPr>
            <w:tcW w:w="5895" w:type="dxa"/>
            <w:gridSpan w:val="4"/>
            <w:tcBorders>
              <w:top w:val="nil"/>
              <w:left w:val="nil"/>
              <w:bottom w:val="single" w:sz="6" w:space="0" w:color="808080"/>
              <w:right w:val="single" w:sz="6" w:space="0" w:color="808080"/>
            </w:tcBorders>
            <w:hideMark/>
          </w:tcPr>
          <w:p w14:paraId="6A5E37F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research or student dietitians.   </w:t>
            </w:r>
          </w:p>
        </w:tc>
      </w:tr>
      <w:tr w:rsidR="006E5B99" w:rsidRPr="006E5B99" w14:paraId="72F60CF4" w14:textId="77777777">
        <w:trPr>
          <w:trHeight w:val="300"/>
        </w:trPr>
        <w:tc>
          <w:tcPr>
            <w:tcW w:w="570" w:type="dxa"/>
            <w:tcBorders>
              <w:top w:val="nil"/>
              <w:left w:val="single" w:sz="6" w:space="0" w:color="808080"/>
              <w:bottom w:val="single" w:sz="6" w:space="0" w:color="808080"/>
              <w:right w:val="single" w:sz="6" w:space="0" w:color="808080"/>
            </w:tcBorders>
            <w:hideMark/>
          </w:tcPr>
          <w:p w14:paraId="0B245AA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lastRenderedPageBreak/>
              <w:t>9.2 </w:t>
            </w:r>
          </w:p>
        </w:tc>
        <w:tc>
          <w:tcPr>
            <w:tcW w:w="3150" w:type="dxa"/>
            <w:gridSpan w:val="4"/>
            <w:tcBorders>
              <w:top w:val="nil"/>
              <w:left w:val="nil"/>
              <w:bottom w:val="single" w:sz="6" w:space="0" w:color="808080"/>
              <w:right w:val="single" w:sz="6" w:space="0" w:color="808080"/>
            </w:tcBorders>
            <w:hideMark/>
          </w:tcPr>
          <w:p w14:paraId="0CB62BB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Nurse </w:t>
            </w:r>
          </w:p>
        </w:tc>
        <w:tc>
          <w:tcPr>
            <w:tcW w:w="5895" w:type="dxa"/>
            <w:gridSpan w:val="4"/>
            <w:tcBorders>
              <w:top w:val="nil"/>
              <w:left w:val="nil"/>
              <w:bottom w:val="single" w:sz="6" w:space="0" w:color="808080"/>
              <w:right w:val="single" w:sz="6" w:space="0" w:color="808080"/>
            </w:tcBorders>
            <w:hideMark/>
          </w:tcPr>
          <w:p w14:paraId="43B7885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research or student nurses. </w:t>
            </w:r>
          </w:p>
        </w:tc>
      </w:tr>
      <w:tr w:rsidR="006E5B99" w:rsidRPr="006E5B99" w14:paraId="53052306" w14:textId="77777777">
        <w:trPr>
          <w:trHeight w:val="300"/>
        </w:trPr>
        <w:tc>
          <w:tcPr>
            <w:tcW w:w="570" w:type="dxa"/>
            <w:tcBorders>
              <w:top w:val="nil"/>
              <w:left w:val="single" w:sz="6" w:space="0" w:color="808080"/>
              <w:bottom w:val="single" w:sz="6" w:space="0" w:color="808080"/>
              <w:right w:val="single" w:sz="6" w:space="0" w:color="808080"/>
            </w:tcBorders>
            <w:hideMark/>
          </w:tcPr>
          <w:p w14:paraId="645BD1F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9.3 </w:t>
            </w:r>
          </w:p>
        </w:tc>
        <w:tc>
          <w:tcPr>
            <w:tcW w:w="3150" w:type="dxa"/>
            <w:gridSpan w:val="4"/>
            <w:tcBorders>
              <w:top w:val="nil"/>
              <w:left w:val="nil"/>
              <w:bottom w:val="single" w:sz="6" w:space="0" w:color="808080"/>
              <w:right w:val="single" w:sz="6" w:space="0" w:color="808080"/>
            </w:tcBorders>
            <w:hideMark/>
          </w:tcPr>
          <w:p w14:paraId="3191FA9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Exercise Physiologist/ Physiotherapist/ Personal trainer/ Other exercise professional </w:t>
            </w:r>
          </w:p>
        </w:tc>
        <w:tc>
          <w:tcPr>
            <w:tcW w:w="5895" w:type="dxa"/>
            <w:gridSpan w:val="4"/>
            <w:tcBorders>
              <w:top w:val="nil"/>
              <w:left w:val="nil"/>
              <w:bottom w:val="single" w:sz="6" w:space="0" w:color="808080"/>
              <w:right w:val="single" w:sz="6" w:space="0" w:color="808080"/>
            </w:tcBorders>
            <w:hideMark/>
          </w:tcPr>
          <w:p w14:paraId="48467BB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research or student exercise professionals.   </w:t>
            </w:r>
          </w:p>
        </w:tc>
      </w:tr>
      <w:tr w:rsidR="006E5B99" w:rsidRPr="006E5B99" w14:paraId="3495C3BB" w14:textId="77777777">
        <w:trPr>
          <w:trHeight w:val="300"/>
        </w:trPr>
        <w:tc>
          <w:tcPr>
            <w:tcW w:w="570" w:type="dxa"/>
            <w:tcBorders>
              <w:top w:val="nil"/>
              <w:left w:val="single" w:sz="6" w:space="0" w:color="808080"/>
              <w:bottom w:val="single" w:sz="6" w:space="0" w:color="808080"/>
              <w:right w:val="single" w:sz="6" w:space="0" w:color="808080"/>
            </w:tcBorders>
            <w:hideMark/>
          </w:tcPr>
          <w:p w14:paraId="071D8D9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9.4 </w:t>
            </w:r>
          </w:p>
        </w:tc>
        <w:tc>
          <w:tcPr>
            <w:tcW w:w="3150" w:type="dxa"/>
            <w:gridSpan w:val="4"/>
            <w:tcBorders>
              <w:top w:val="nil"/>
              <w:left w:val="nil"/>
              <w:bottom w:val="single" w:sz="6" w:space="0" w:color="808080"/>
              <w:right w:val="single" w:sz="6" w:space="0" w:color="808080"/>
            </w:tcBorders>
            <w:hideMark/>
          </w:tcPr>
          <w:p w14:paraId="13CD059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Psychologist/ counsellor </w:t>
            </w:r>
          </w:p>
        </w:tc>
        <w:tc>
          <w:tcPr>
            <w:tcW w:w="5895" w:type="dxa"/>
            <w:gridSpan w:val="4"/>
            <w:tcBorders>
              <w:top w:val="nil"/>
              <w:left w:val="nil"/>
              <w:bottom w:val="single" w:sz="6" w:space="0" w:color="808080"/>
              <w:right w:val="single" w:sz="6" w:space="0" w:color="808080"/>
            </w:tcBorders>
            <w:hideMark/>
          </w:tcPr>
          <w:p w14:paraId="3B5B31E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research or student psychologists.   </w:t>
            </w:r>
          </w:p>
        </w:tc>
      </w:tr>
      <w:tr w:rsidR="006E5B99" w:rsidRPr="006E5B99" w14:paraId="1806AD8B" w14:textId="77777777">
        <w:trPr>
          <w:trHeight w:val="300"/>
        </w:trPr>
        <w:tc>
          <w:tcPr>
            <w:tcW w:w="570" w:type="dxa"/>
            <w:tcBorders>
              <w:top w:val="nil"/>
              <w:left w:val="single" w:sz="6" w:space="0" w:color="808080"/>
              <w:bottom w:val="single" w:sz="6" w:space="0" w:color="808080"/>
              <w:right w:val="single" w:sz="6" w:space="0" w:color="808080"/>
            </w:tcBorders>
            <w:hideMark/>
          </w:tcPr>
          <w:p w14:paraId="7082B6D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9.5 </w:t>
            </w:r>
          </w:p>
        </w:tc>
        <w:tc>
          <w:tcPr>
            <w:tcW w:w="3150" w:type="dxa"/>
            <w:gridSpan w:val="4"/>
            <w:tcBorders>
              <w:top w:val="nil"/>
              <w:left w:val="nil"/>
              <w:bottom w:val="single" w:sz="6" w:space="0" w:color="808080"/>
              <w:right w:val="single" w:sz="6" w:space="0" w:color="808080"/>
            </w:tcBorders>
            <w:hideMark/>
          </w:tcPr>
          <w:p w14:paraId="61AD7B7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Physician – </w:t>
            </w:r>
            <w:proofErr w:type="spellStart"/>
            <w:r w:rsidRPr="006E5B99">
              <w:rPr>
                <w:rFonts w:ascii="Times New Roman" w:eastAsia="Times New Roman" w:hAnsi="Times New Roman" w:cs="Times New Roman"/>
                <w:kern w:val="0"/>
                <w:sz w:val="24"/>
                <w:szCs w:val="24"/>
                <w:lang w:eastAsia="en-AU"/>
                <w14:ligatures w14:val="none"/>
              </w:rPr>
              <w:t>pediatrician</w:t>
            </w:r>
            <w:proofErr w:type="spellEnd"/>
            <w:r w:rsidRPr="006E5B99">
              <w:rPr>
                <w:rFonts w:ascii="Times New Roman" w:eastAsia="Times New Roman" w:hAnsi="Times New Roman" w:cs="Times New Roman"/>
                <w:kern w:val="0"/>
                <w:sz w:val="24"/>
                <w:szCs w:val="24"/>
                <w:lang w:eastAsia="en-AU"/>
                <w14:ligatures w14:val="none"/>
              </w:rPr>
              <w:t>, GP, endocrinologist </w:t>
            </w:r>
          </w:p>
        </w:tc>
        <w:tc>
          <w:tcPr>
            <w:tcW w:w="5895" w:type="dxa"/>
            <w:gridSpan w:val="4"/>
            <w:tcBorders>
              <w:top w:val="nil"/>
              <w:left w:val="nil"/>
              <w:bottom w:val="single" w:sz="6" w:space="0" w:color="808080"/>
              <w:right w:val="single" w:sz="6" w:space="0" w:color="808080"/>
            </w:tcBorders>
            <w:hideMark/>
          </w:tcPr>
          <w:p w14:paraId="5766A64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any medical specialists and research or student physicians.   </w:t>
            </w:r>
          </w:p>
        </w:tc>
      </w:tr>
      <w:tr w:rsidR="006E5B99" w:rsidRPr="006E5B99" w14:paraId="1786357B" w14:textId="77777777">
        <w:trPr>
          <w:trHeight w:val="300"/>
        </w:trPr>
        <w:tc>
          <w:tcPr>
            <w:tcW w:w="570" w:type="dxa"/>
            <w:tcBorders>
              <w:top w:val="nil"/>
              <w:left w:val="single" w:sz="6" w:space="0" w:color="808080"/>
              <w:bottom w:val="single" w:sz="6" w:space="0" w:color="808080"/>
              <w:right w:val="single" w:sz="6" w:space="0" w:color="808080"/>
            </w:tcBorders>
            <w:hideMark/>
          </w:tcPr>
          <w:p w14:paraId="533C719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9.6 </w:t>
            </w:r>
          </w:p>
        </w:tc>
        <w:tc>
          <w:tcPr>
            <w:tcW w:w="3150" w:type="dxa"/>
            <w:gridSpan w:val="4"/>
            <w:tcBorders>
              <w:top w:val="nil"/>
              <w:left w:val="nil"/>
              <w:bottom w:val="single" w:sz="6" w:space="0" w:color="808080"/>
              <w:right w:val="single" w:sz="6" w:space="0" w:color="808080"/>
            </w:tcBorders>
            <w:hideMark/>
          </w:tcPr>
          <w:p w14:paraId="50DF256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Pharmacist </w:t>
            </w:r>
          </w:p>
        </w:tc>
        <w:tc>
          <w:tcPr>
            <w:tcW w:w="5895" w:type="dxa"/>
            <w:gridSpan w:val="4"/>
            <w:tcBorders>
              <w:top w:val="nil"/>
              <w:left w:val="nil"/>
              <w:bottom w:val="single" w:sz="6" w:space="0" w:color="808080"/>
              <w:right w:val="single" w:sz="6" w:space="0" w:color="808080"/>
            </w:tcBorders>
            <w:hideMark/>
          </w:tcPr>
          <w:p w14:paraId="1BAB591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research pharmacists.   </w:t>
            </w:r>
          </w:p>
        </w:tc>
      </w:tr>
      <w:tr w:rsidR="006E5B99" w:rsidRPr="006E5B99" w14:paraId="44E8EDC3" w14:textId="77777777">
        <w:trPr>
          <w:trHeight w:val="300"/>
        </w:trPr>
        <w:tc>
          <w:tcPr>
            <w:tcW w:w="570" w:type="dxa"/>
            <w:tcBorders>
              <w:top w:val="nil"/>
              <w:left w:val="single" w:sz="6" w:space="0" w:color="808080"/>
              <w:bottom w:val="single" w:sz="6" w:space="0" w:color="808080"/>
              <w:right w:val="single" w:sz="6" w:space="0" w:color="808080"/>
            </w:tcBorders>
            <w:hideMark/>
          </w:tcPr>
          <w:p w14:paraId="12BE6CE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9.7 </w:t>
            </w:r>
          </w:p>
        </w:tc>
        <w:tc>
          <w:tcPr>
            <w:tcW w:w="3150" w:type="dxa"/>
            <w:gridSpan w:val="4"/>
            <w:tcBorders>
              <w:top w:val="nil"/>
              <w:left w:val="nil"/>
              <w:bottom w:val="single" w:sz="6" w:space="0" w:color="808080"/>
              <w:right w:val="single" w:sz="6" w:space="0" w:color="808080"/>
            </w:tcBorders>
            <w:hideMark/>
          </w:tcPr>
          <w:p w14:paraId="2E649CC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Researcher/ non-health professional </w:t>
            </w:r>
          </w:p>
        </w:tc>
        <w:tc>
          <w:tcPr>
            <w:tcW w:w="5895" w:type="dxa"/>
            <w:gridSpan w:val="4"/>
            <w:tcBorders>
              <w:top w:val="nil"/>
              <w:left w:val="nil"/>
              <w:bottom w:val="single" w:sz="6" w:space="0" w:color="808080"/>
              <w:right w:val="single" w:sz="6" w:space="0" w:color="808080"/>
            </w:tcBorders>
            <w:hideMark/>
          </w:tcPr>
          <w:p w14:paraId="64DE72D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includes researchers or individuals who do not have a health professional background. </w:t>
            </w:r>
          </w:p>
        </w:tc>
      </w:tr>
      <w:tr w:rsidR="006E5B99" w:rsidRPr="006E5B99" w14:paraId="2ADF6AEE" w14:textId="77777777">
        <w:trPr>
          <w:trHeight w:val="300"/>
        </w:trPr>
        <w:tc>
          <w:tcPr>
            <w:tcW w:w="570" w:type="dxa"/>
            <w:tcBorders>
              <w:top w:val="nil"/>
              <w:left w:val="single" w:sz="6" w:space="0" w:color="808080"/>
              <w:bottom w:val="single" w:sz="6" w:space="0" w:color="808080"/>
              <w:right w:val="single" w:sz="6" w:space="0" w:color="808080"/>
            </w:tcBorders>
            <w:hideMark/>
          </w:tcPr>
          <w:p w14:paraId="36F6202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9.8 </w:t>
            </w:r>
          </w:p>
        </w:tc>
        <w:tc>
          <w:tcPr>
            <w:tcW w:w="3150" w:type="dxa"/>
            <w:gridSpan w:val="4"/>
            <w:tcBorders>
              <w:top w:val="nil"/>
              <w:left w:val="nil"/>
              <w:bottom w:val="single" w:sz="6" w:space="0" w:color="808080"/>
              <w:right w:val="single" w:sz="6" w:space="0" w:color="808080"/>
            </w:tcBorders>
            <w:hideMark/>
          </w:tcPr>
          <w:p w14:paraId="1B3BD7C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Self-delivered </w:t>
            </w:r>
          </w:p>
        </w:tc>
        <w:tc>
          <w:tcPr>
            <w:tcW w:w="5895" w:type="dxa"/>
            <w:gridSpan w:val="4"/>
            <w:tcBorders>
              <w:top w:val="nil"/>
              <w:left w:val="nil"/>
              <w:bottom w:val="single" w:sz="6" w:space="0" w:color="808080"/>
              <w:right w:val="single" w:sz="6" w:space="0" w:color="808080"/>
            </w:tcBorders>
            <w:hideMark/>
          </w:tcPr>
          <w:p w14:paraId="61D29B5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No researcher/health professional contact during the intervention (e.g. self-help program, application, website-based intervention).  </w:t>
            </w:r>
          </w:p>
          <w:p w14:paraId="679DC6C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Excluding a once-off session/contact to explain the self-delivered content. </w:t>
            </w:r>
          </w:p>
        </w:tc>
      </w:tr>
      <w:tr w:rsidR="006E5B99" w:rsidRPr="006E5B99" w14:paraId="4D52CFFD" w14:textId="77777777">
        <w:trPr>
          <w:trHeight w:val="300"/>
        </w:trPr>
        <w:tc>
          <w:tcPr>
            <w:tcW w:w="570" w:type="dxa"/>
            <w:tcBorders>
              <w:top w:val="nil"/>
              <w:left w:val="single" w:sz="6" w:space="0" w:color="808080"/>
              <w:bottom w:val="single" w:sz="6" w:space="0" w:color="808080"/>
              <w:right w:val="single" w:sz="6" w:space="0" w:color="808080"/>
            </w:tcBorders>
            <w:hideMark/>
          </w:tcPr>
          <w:p w14:paraId="5815ED7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9.9 </w:t>
            </w:r>
          </w:p>
        </w:tc>
        <w:tc>
          <w:tcPr>
            <w:tcW w:w="3150" w:type="dxa"/>
            <w:gridSpan w:val="4"/>
            <w:tcBorders>
              <w:top w:val="nil"/>
              <w:left w:val="nil"/>
              <w:bottom w:val="single" w:sz="6" w:space="0" w:color="808080"/>
              <w:right w:val="single" w:sz="6" w:space="0" w:color="808080"/>
            </w:tcBorders>
            <w:hideMark/>
          </w:tcPr>
          <w:p w14:paraId="5C45147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Other, free text </w:t>
            </w:r>
          </w:p>
        </w:tc>
        <w:tc>
          <w:tcPr>
            <w:tcW w:w="5895" w:type="dxa"/>
            <w:gridSpan w:val="4"/>
            <w:tcBorders>
              <w:top w:val="nil"/>
              <w:left w:val="nil"/>
              <w:bottom w:val="single" w:sz="6" w:space="0" w:color="808080"/>
              <w:right w:val="single" w:sz="6" w:space="0" w:color="808080"/>
            </w:tcBorders>
            <w:hideMark/>
          </w:tcPr>
          <w:p w14:paraId="612E6E85" w14:textId="5A2F1E96"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Please describe other professionals who are involved in the intervention delivery not listed above (e.g. </w:t>
            </w:r>
            <w:proofErr w:type="gramStart"/>
            <w:r w:rsidRPr="006E5B99">
              <w:rPr>
                <w:rFonts w:ascii="Times New Roman" w:eastAsia="Times New Roman" w:hAnsi="Times New Roman" w:cs="Times New Roman"/>
                <w:kern w:val="0"/>
                <w:sz w:val="24"/>
                <w:szCs w:val="24"/>
                <w:lang w:eastAsia="en-AU"/>
                <w14:ligatures w14:val="none"/>
              </w:rPr>
              <w:t>school</w:t>
            </w:r>
            <w:r w:rsidR="00DD02E6">
              <w:rPr>
                <w:rFonts w:ascii="Times New Roman" w:eastAsia="Times New Roman" w:hAnsi="Times New Roman" w:cs="Times New Roman"/>
                <w:kern w:val="0"/>
                <w:sz w:val="24"/>
                <w:szCs w:val="24"/>
                <w:lang w:eastAsia="en-AU"/>
                <w14:ligatures w14:val="none"/>
              </w:rPr>
              <w:t>-</w:t>
            </w:r>
            <w:r w:rsidRPr="006E5B99">
              <w:rPr>
                <w:rFonts w:ascii="Times New Roman" w:eastAsia="Times New Roman" w:hAnsi="Times New Roman" w:cs="Times New Roman"/>
                <w:kern w:val="0"/>
                <w:sz w:val="24"/>
                <w:szCs w:val="24"/>
                <w:lang w:eastAsia="en-AU"/>
                <w14:ligatures w14:val="none"/>
              </w:rPr>
              <w:t>teacher</w:t>
            </w:r>
            <w:proofErr w:type="gramEnd"/>
            <w:r w:rsidRPr="006E5B99">
              <w:rPr>
                <w:rFonts w:ascii="Times New Roman" w:eastAsia="Times New Roman" w:hAnsi="Times New Roman" w:cs="Times New Roman"/>
                <w:kern w:val="0"/>
                <w:sz w:val="24"/>
                <w:szCs w:val="24"/>
                <w:lang w:eastAsia="en-AU"/>
                <w14:ligatures w14:val="none"/>
              </w:rPr>
              <w:t>).  </w:t>
            </w:r>
          </w:p>
        </w:tc>
      </w:tr>
      <w:tr w:rsidR="006E5B99" w:rsidRPr="006E5B99" w14:paraId="4F7DD442"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7D01F76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Training for interventionist</w:t>
            </w:r>
            <w:r w:rsidRPr="006E5B99">
              <w:rPr>
                <w:rFonts w:ascii="Times New Roman" w:eastAsia="Times New Roman" w:hAnsi="Times New Roman" w:cs="Times New Roman"/>
                <w:kern w:val="0"/>
                <w:sz w:val="24"/>
                <w:szCs w:val="24"/>
                <w:lang w:eastAsia="en-AU"/>
                <w14:ligatures w14:val="none"/>
              </w:rPr>
              <w:t> </w:t>
            </w:r>
          </w:p>
        </w:tc>
      </w:tr>
      <w:tr w:rsidR="006E5B99" w:rsidRPr="006E5B99" w14:paraId="0EC70F1E"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2944C2B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10.1 </w:t>
            </w:r>
          </w:p>
        </w:tc>
        <w:tc>
          <w:tcPr>
            <w:tcW w:w="3150" w:type="dxa"/>
            <w:gridSpan w:val="4"/>
            <w:tcBorders>
              <w:top w:val="nil"/>
              <w:left w:val="nil"/>
              <w:bottom w:val="single" w:sz="6" w:space="0" w:color="808080"/>
              <w:right w:val="single" w:sz="6" w:space="0" w:color="808080"/>
            </w:tcBorders>
            <w:hideMark/>
          </w:tcPr>
          <w:p w14:paraId="4DEEBF0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Training for the interventionist </w:t>
            </w:r>
          </w:p>
        </w:tc>
        <w:tc>
          <w:tcPr>
            <w:tcW w:w="5835" w:type="dxa"/>
            <w:gridSpan w:val="2"/>
            <w:tcBorders>
              <w:top w:val="nil"/>
              <w:left w:val="nil"/>
              <w:bottom w:val="single" w:sz="6" w:space="0" w:color="808080"/>
              <w:right w:val="single" w:sz="6" w:space="0" w:color="808080"/>
            </w:tcBorders>
            <w:hideMark/>
          </w:tcPr>
          <w:p w14:paraId="5B23FDA8" w14:textId="2F270514"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Was specific training provided to intervention facilitators</w:t>
            </w:r>
            <w:r w:rsidR="00DD02E6">
              <w:rPr>
                <w:rFonts w:ascii="Times New Roman" w:eastAsia="Times New Roman" w:hAnsi="Times New Roman" w:cs="Times New Roman"/>
                <w:kern w:val="0"/>
                <w:sz w:val="24"/>
                <w:szCs w:val="24"/>
                <w:lang w:eastAsia="en-AU"/>
                <w14:ligatures w14:val="none"/>
              </w:rPr>
              <w:t>?</w:t>
            </w:r>
          </w:p>
        </w:tc>
      </w:tr>
      <w:tr w:rsidR="006E5B99" w:rsidRPr="006E5B99" w14:paraId="5A9FADA0"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059BB9C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10.2 </w:t>
            </w:r>
          </w:p>
        </w:tc>
        <w:tc>
          <w:tcPr>
            <w:tcW w:w="3150" w:type="dxa"/>
            <w:gridSpan w:val="4"/>
            <w:tcBorders>
              <w:top w:val="nil"/>
              <w:left w:val="nil"/>
              <w:bottom w:val="single" w:sz="6" w:space="0" w:color="808080"/>
              <w:right w:val="single" w:sz="6" w:space="0" w:color="808080"/>
            </w:tcBorders>
            <w:hideMark/>
          </w:tcPr>
          <w:p w14:paraId="4232025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Describe </w:t>
            </w:r>
          </w:p>
        </w:tc>
        <w:tc>
          <w:tcPr>
            <w:tcW w:w="5835" w:type="dxa"/>
            <w:gridSpan w:val="2"/>
            <w:tcBorders>
              <w:top w:val="nil"/>
              <w:left w:val="nil"/>
              <w:bottom w:val="single" w:sz="6" w:space="0" w:color="808080"/>
              <w:right w:val="single" w:sz="6" w:space="0" w:color="808080"/>
            </w:tcBorders>
            <w:hideMark/>
          </w:tcPr>
          <w:p w14:paraId="1391C78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If yes, briefly describe the type and duration of the training. </w:t>
            </w:r>
          </w:p>
        </w:tc>
      </w:tr>
      <w:tr w:rsidR="006E5B99" w:rsidRPr="006E5B99" w14:paraId="0FCDA56F"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3AD4C67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How – delivery mode </w:t>
            </w:r>
            <w:r w:rsidRPr="006E5B99">
              <w:rPr>
                <w:rFonts w:ascii="Times New Roman" w:eastAsia="Times New Roman" w:hAnsi="Times New Roman" w:cs="Times New Roman"/>
                <w:kern w:val="0"/>
                <w:sz w:val="24"/>
                <w:szCs w:val="24"/>
                <w:lang w:eastAsia="en-AU"/>
                <w14:ligatures w14:val="none"/>
              </w:rPr>
              <w:t> </w:t>
            </w:r>
          </w:p>
        </w:tc>
      </w:tr>
      <w:tr w:rsidR="006E5B99" w:rsidRPr="006E5B99" w14:paraId="71F855DC" w14:textId="77777777">
        <w:trPr>
          <w:trHeight w:val="300"/>
        </w:trPr>
        <w:tc>
          <w:tcPr>
            <w:tcW w:w="615" w:type="dxa"/>
            <w:gridSpan w:val="2"/>
            <w:tcBorders>
              <w:top w:val="nil"/>
              <w:left w:val="single" w:sz="6" w:space="0" w:color="808080"/>
              <w:bottom w:val="single" w:sz="6" w:space="0" w:color="808080"/>
              <w:right w:val="single" w:sz="6" w:space="0" w:color="808080"/>
            </w:tcBorders>
            <w:hideMark/>
          </w:tcPr>
          <w:p w14:paraId="5F5058A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11.1 </w:t>
            </w:r>
          </w:p>
        </w:tc>
        <w:tc>
          <w:tcPr>
            <w:tcW w:w="3150" w:type="dxa"/>
            <w:gridSpan w:val="4"/>
            <w:tcBorders>
              <w:top w:val="nil"/>
              <w:left w:val="nil"/>
              <w:bottom w:val="single" w:sz="6" w:space="0" w:color="808080"/>
              <w:right w:val="single" w:sz="6" w:space="0" w:color="808080"/>
            </w:tcBorders>
            <w:hideMark/>
          </w:tcPr>
          <w:p w14:paraId="2865195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Face-to-face </w:t>
            </w:r>
          </w:p>
        </w:tc>
        <w:tc>
          <w:tcPr>
            <w:tcW w:w="5835" w:type="dxa"/>
            <w:gridSpan w:val="3"/>
            <w:tcBorders>
              <w:top w:val="nil"/>
              <w:left w:val="nil"/>
              <w:bottom w:val="single" w:sz="6" w:space="0" w:color="808080"/>
              <w:right w:val="single" w:sz="6" w:space="0" w:color="808080"/>
            </w:tcBorders>
            <w:hideMark/>
          </w:tcPr>
          <w:p w14:paraId="498AEEC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 person delivery. </w:t>
            </w:r>
          </w:p>
        </w:tc>
      </w:tr>
      <w:tr w:rsidR="006E5B99" w:rsidRPr="006E5B99" w14:paraId="63B86CCF" w14:textId="77777777">
        <w:trPr>
          <w:trHeight w:val="300"/>
        </w:trPr>
        <w:tc>
          <w:tcPr>
            <w:tcW w:w="615" w:type="dxa"/>
            <w:gridSpan w:val="2"/>
            <w:tcBorders>
              <w:top w:val="nil"/>
              <w:left w:val="single" w:sz="6" w:space="0" w:color="808080"/>
              <w:bottom w:val="single" w:sz="6" w:space="0" w:color="808080"/>
              <w:right w:val="single" w:sz="6" w:space="0" w:color="808080"/>
            </w:tcBorders>
            <w:hideMark/>
          </w:tcPr>
          <w:p w14:paraId="5F02D0E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11.2 </w:t>
            </w:r>
          </w:p>
        </w:tc>
        <w:tc>
          <w:tcPr>
            <w:tcW w:w="3150" w:type="dxa"/>
            <w:gridSpan w:val="4"/>
            <w:tcBorders>
              <w:top w:val="nil"/>
              <w:left w:val="nil"/>
              <w:bottom w:val="single" w:sz="6" w:space="0" w:color="808080"/>
              <w:right w:val="single" w:sz="6" w:space="0" w:color="808080"/>
            </w:tcBorders>
            <w:hideMark/>
          </w:tcPr>
          <w:p w14:paraId="0A14409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Computer/ Web-based / Online </w:t>
            </w:r>
          </w:p>
        </w:tc>
        <w:tc>
          <w:tcPr>
            <w:tcW w:w="5835" w:type="dxa"/>
            <w:gridSpan w:val="3"/>
            <w:tcBorders>
              <w:top w:val="nil"/>
              <w:left w:val="nil"/>
              <w:bottom w:val="single" w:sz="6" w:space="0" w:color="808080"/>
              <w:right w:val="single" w:sz="6" w:space="0" w:color="808080"/>
            </w:tcBorders>
            <w:hideMark/>
          </w:tcPr>
          <w:p w14:paraId="45FF06E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Website, mobile application, emails etc.   </w:t>
            </w:r>
          </w:p>
        </w:tc>
      </w:tr>
      <w:tr w:rsidR="006E5B99" w:rsidRPr="006E5B99" w14:paraId="70854FA4" w14:textId="77777777">
        <w:trPr>
          <w:trHeight w:val="300"/>
        </w:trPr>
        <w:tc>
          <w:tcPr>
            <w:tcW w:w="615" w:type="dxa"/>
            <w:gridSpan w:val="2"/>
            <w:tcBorders>
              <w:top w:val="nil"/>
              <w:left w:val="single" w:sz="6" w:space="0" w:color="808080"/>
              <w:bottom w:val="single" w:sz="6" w:space="0" w:color="808080"/>
              <w:right w:val="single" w:sz="6" w:space="0" w:color="808080"/>
            </w:tcBorders>
            <w:hideMark/>
          </w:tcPr>
          <w:p w14:paraId="3533377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11.3 </w:t>
            </w:r>
          </w:p>
        </w:tc>
        <w:tc>
          <w:tcPr>
            <w:tcW w:w="3150" w:type="dxa"/>
            <w:gridSpan w:val="4"/>
            <w:tcBorders>
              <w:top w:val="nil"/>
              <w:left w:val="nil"/>
              <w:bottom w:val="single" w:sz="6" w:space="0" w:color="808080"/>
              <w:right w:val="single" w:sz="6" w:space="0" w:color="808080"/>
            </w:tcBorders>
            <w:hideMark/>
          </w:tcPr>
          <w:p w14:paraId="08E28F4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Call (telephone, video)/ SMS </w:t>
            </w:r>
          </w:p>
        </w:tc>
        <w:tc>
          <w:tcPr>
            <w:tcW w:w="5835" w:type="dxa"/>
            <w:gridSpan w:val="3"/>
            <w:tcBorders>
              <w:top w:val="nil"/>
              <w:left w:val="nil"/>
              <w:bottom w:val="single" w:sz="6" w:space="0" w:color="808080"/>
              <w:right w:val="single" w:sz="6" w:space="0" w:color="808080"/>
            </w:tcBorders>
            <w:hideMark/>
          </w:tcPr>
          <w:p w14:paraId="769FEE4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Any form of phone or video calls including appointments, follow up phone calls/texts, text-based intervention delivery. </w:t>
            </w:r>
          </w:p>
        </w:tc>
      </w:tr>
      <w:tr w:rsidR="006E5B99" w:rsidRPr="006E5B99" w14:paraId="2D41372D" w14:textId="77777777">
        <w:trPr>
          <w:trHeight w:val="300"/>
        </w:trPr>
        <w:tc>
          <w:tcPr>
            <w:tcW w:w="615" w:type="dxa"/>
            <w:gridSpan w:val="2"/>
            <w:tcBorders>
              <w:top w:val="nil"/>
              <w:left w:val="single" w:sz="6" w:space="0" w:color="808080"/>
              <w:bottom w:val="single" w:sz="6" w:space="0" w:color="808080"/>
              <w:right w:val="single" w:sz="6" w:space="0" w:color="808080"/>
            </w:tcBorders>
            <w:hideMark/>
          </w:tcPr>
          <w:p w14:paraId="454D40C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11.4 </w:t>
            </w:r>
          </w:p>
        </w:tc>
        <w:tc>
          <w:tcPr>
            <w:tcW w:w="3150" w:type="dxa"/>
            <w:gridSpan w:val="4"/>
            <w:tcBorders>
              <w:top w:val="nil"/>
              <w:left w:val="nil"/>
              <w:bottom w:val="single" w:sz="6" w:space="0" w:color="808080"/>
              <w:right w:val="single" w:sz="6" w:space="0" w:color="808080"/>
            </w:tcBorders>
            <w:hideMark/>
          </w:tcPr>
          <w:p w14:paraId="3FBB42C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Printed material </w:t>
            </w:r>
          </w:p>
        </w:tc>
        <w:tc>
          <w:tcPr>
            <w:tcW w:w="5835" w:type="dxa"/>
            <w:gridSpan w:val="3"/>
            <w:tcBorders>
              <w:top w:val="nil"/>
              <w:left w:val="nil"/>
              <w:bottom w:val="single" w:sz="6" w:space="0" w:color="808080"/>
              <w:right w:val="single" w:sz="6" w:space="0" w:color="808080"/>
            </w:tcBorders>
            <w:hideMark/>
          </w:tcPr>
          <w:p w14:paraId="0DFC908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Handouts, workbooks, meal plans, recipes etc. </w:t>
            </w:r>
          </w:p>
        </w:tc>
      </w:tr>
      <w:tr w:rsidR="006E5B99" w:rsidRPr="006E5B99" w14:paraId="107D4B05" w14:textId="77777777">
        <w:trPr>
          <w:trHeight w:val="300"/>
        </w:trPr>
        <w:tc>
          <w:tcPr>
            <w:tcW w:w="9630" w:type="dxa"/>
            <w:gridSpan w:val="9"/>
            <w:tcBorders>
              <w:top w:val="nil"/>
              <w:left w:val="single" w:sz="6" w:space="0" w:color="808080"/>
              <w:bottom w:val="single" w:sz="6" w:space="0" w:color="808080"/>
              <w:right w:val="single" w:sz="6" w:space="0" w:color="808080"/>
            </w:tcBorders>
            <w:hideMark/>
          </w:tcPr>
          <w:p w14:paraId="39EE92A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t xml:space="preserve">In additional to the above coding, provide the summary level coding of the intervention delivery. </w:t>
            </w:r>
            <w:r w:rsidRPr="006E5B99">
              <w:rPr>
                <w:rFonts w:ascii="Times New Roman" w:eastAsia="Times New Roman" w:hAnsi="Times New Roman" w:cs="Times New Roman"/>
                <w:b/>
                <w:bCs/>
                <w:i/>
                <w:iCs/>
                <w:kern w:val="0"/>
                <w:sz w:val="24"/>
                <w:szCs w:val="24"/>
                <w:u w:val="single"/>
                <w:lang w:eastAsia="en-AU"/>
                <w14:ligatures w14:val="none"/>
              </w:rPr>
              <w:t>Code all that apply</w:t>
            </w:r>
            <w:r w:rsidRPr="006E5B99">
              <w:rPr>
                <w:rFonts w:ascii="Times New Roman" w:eastAsia="Times New Roman" w:hAnsi="Times New Roman" w:cs="Times New Roman"/>
                <w:i/>
                <w:iCs/>
                <w:kern w:val="0"/>
                <w:sz w:val="24"/>
                <w:szCs w:val="24"/>
                <w:lang w:eastAsia="en-AU"/>
                <w14:ligatures w14:val="none"/>
              </w:rPr>
              <w:t>, for example there may be initial individual session, followed by a series of group sessions.</w:t>
            </w:r>
            <w:r w:rsidRPr="006E5B99">
              <w:rPr>
                <w:rFonts w:ascii="Times New Roman" w:eastAsia="Times New Roman" w:hAnsi="Times New Roman" w:cs="Times New Roman"/>
                <w:kern w:val="0"/>
                <w:sz w:val="24"/>
                <w:szCs w:val="24"/>
                <w:lang w:eastAsia="en-AU"/>
                <w14:ligatures w14:val="none"/>
              </w:rPr>
              <w:t> </w:t>
            </w:r>
          </w:p>
        </w:tc>
      </w:tr>
      <w:tr w:rsidR="006E5B99" w:rsidRPr="006E5B99" w14:paraId="7325A418" w14:textId="77777777">
        <w:trPr>
          <w:trHeight w:val="300"/>
        </w:trPr>
        <w:tc>
          <w:tcPr>
            <w:tcW w:w="615" w:type="dxa"/>
            <w:gridSpan w:val="2"/>
            <w:tcBorders>
              <w:top w:val="nil"/>
              <w:left w:val="single" w:sz="6" w:space="0" w:color="808080"/>
              <w:bottom w:val="single" w:sz="6" w:space="0" w:color="808080"/>
              <w:right w:val="single" w:sz="6" w:space="0" w:color="808080"/>
            </w:tcBorders>
            <w:hideMark/>
          </w:tcPr>
          <w:p w14:paraId="31B3A85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11.5 </w:t>
            </w:r>
          </w:p>
        </w:tc>
        <w:tc>
          <w:tcPr>
            <w:tcW w:w="3150" w:type="dxa"/>
            <w:gridSpan w:val="4"/>
            <w:tcBorders>
              <w:top w:val="nil"/>
              <w:left w:val="nil"/>
              <w:bottom w:val="single" w:sz="6" w:space="0" w:color="808080"/>
              <w:right w:val="single" w:sz="6" w:space="0" w:color="808080"/>
            </w:tcBorders>
            <w:hideMark/>
          </w:tcPr>
          <w:p w14:paraId="544D6A1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Individual </w:t>
            </w:r>
          </w:p>
        </w:tc>
        <w:tc>
          <w:tcPr>
            <w:tcW w:w="5835" w:type="dxa"/>
            <w:gridSpan w:val="3"/>
            <w:tcBorders>
              <w:top w:val="nil"/>
              <w:left w:val="nil"/>
              <w:bottom w:val="single" w:sz="6" w:space="0" w:color="808080"/>
              <w:right w:val="single" w:sz="6" w:space="0" w:color="808080"/>
            </w:tcBorders>
            <w:hideMark/>
          </w:tcPr>
          <w:p w14:paraId="38ECE54E" w14:textId="16CED38B"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Delivery on individual / one-on-one basis, e.g. individual person, family (parent/child). Assumption that the delivery mode is individual if not stated otherwise. </w:t>
            </w:r>
          </w:p>
        </w:tc>
      </w:tr>
      <w:tr w:rsidR="006E5B99" w:rsidRPr="006E5B99" w14:paraId="3DEB2AB4" w14:textId="77777777">
        <w:trPr>
          <w:trHeight w:val="300"/>
        </w:trPr>
        <w:tc>
          <w:tcPr>
            <w:tcW w:w="615" w:type="dxa"/>
            <w:gridSpan w:val="2"/>
            <w:tcBorders>
              <w:top w:val="nil"/>
              <w:left w:val="single" w:sz="6" w:space="0" w:color="808080"/>
              <w:bottom w:val="single" w:sz="6" w:space="0" w:color="808080"/>
              <w:right w:val="single" w:sz="6" w:space="0" w:color="808080"/>
            </w:tcBorders>
            <w:hideMark/>
          </w:tcPr>
          <w:p w14:paraId="061526D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11.6 </w:t>
            </w:r>
          </w:p>
        </w:tc>
        <w:tc>
          <w:tcPr>
            <w:tcW w:w="3150" w:type="dxa"/>
            <w:gridSpan w:val="4"/>
            <w:tcBorders>
              <w:top w:val="nil"/>
              <w:left w:val="nil"/>
              <w:bottom w:val="single" w:sz="6" w:space="0" w:color="808080"/>
              <w:right w:val="single" w:sz="6" w:space="0" w:color="808080"/>
            </w:tcBorders>
            <w:hideMark/>
          </w:tcPr>
          <w:p w14:paraId="7480560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Group </w:t>
            </w:r>
          </w:p>
        </w:tc>
        <w:tc>
          <w:tcPr>
            <w:tcW w:w="5835" w:type="dxa"/>
            <w:gridSpan w:val="3"/>
            <w:tcBorders>
              <w:top w:val="nil"/>
              <w:left w:val="nil"/>
              <w:bottom w:val="single" w:sz="6" w:space="0" w:color="808080"/>
              <w:right w:val="single" w:sz="6" w:space="0" w:color="808080"/>
            </w:tcBorders>
            <w:hideMark/>
          </w:tcPr>
          <w:p w14:paraId="7A714CC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Delivery is to a group (any sessions with more than one participant attending). </w:t>
            </w:r>
          </w:p>
          <w:p w14:paraId="679AEFB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Note: this can include any aspect that is delivered to a group of participants including online forums.  </w:t>
            </w:r>
          </w:p>
        </w:tc>
      </w:tr>
      <w:tr w:rsidR="006E5B99" w:rsidRPr="006E5B99" w14:paraId="7E789874" w14:textId="77777777">
        <w:trPr>
          <w:trHeight w:val="300"/>
        </w:trPr>
        <w:tc>
          <w:tcPr>
            <w:tcW w:w="615" w:type="dxa"/>
            <w:gridSpan w:val="2"/>
            <w:tcBorders>
              <w:top w:val="nil"/>
              <w:left w:val="single" w:sz="6" w:space="0" w:color="808080"/>
              <w:bottom w:val="single" w:sz="6" w:space="0" w:color="808080"/>
              <w:right w:val="single" w:sz="6" w:space="0" w:color="808080"/>
            </w:tcBorders>
            <w:hideMark/>
          </w:tcPr>
          <w:p w14:paraId="01D2127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11.7 </w:t>
            </w:r>
          </w:p>
        </w:tc>
        <w:tc>
          <w:tcPr>
            <w:tcW w:w="3150" w:type="dxa"/>
            <w:gridSpan w:val="4"/>
            <w:tcBorders>
              <w:top w:val="nil"/>
              <w:left w:val="nil"/>
              <w:bottom w:val="single" w:sz="6" w:space="0" w:color="808080"/>
              <w:right w:val="single" w:sz="6" w:space="0" w:color="808080"/>
            </w:tcBorders>
            <w:hideMark/>
          </w:tcPr>
          <w:p w14:paraId="731AEEE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Peer support </w:t>
            </w:r>
          </w:p>
        </w:tc>
        <w:tc>
          <w:tcPr>
            <w:tcW w:w="5835" w:type="dxa"/>
            <w:gridSpan w:val="3"/>
            <w:tcBorders>
              <w:top w:val="nil"/>
              <w:left w:val="nil"/>
              <w:bottom w:val="single" w:sz="6" w:space="0" w:color="808080"/>
              <w:right w:val="single" w:sz="6" w:space="0" w:color="808080"/>
            </w:tcBorders>
            <w:hideMark/>
          </w:tcPr>
          <w:p w14:paraId="6B4B793E" w14:textId="6F9E5D25"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Intervention delivery to the participant who has a peer support worker as part of the intervention (</w:t>
            </w:r>
            <w:r w:rsidR="00DD02E6">
              <w:rPr>
                <w:rFonts w:ascii="Times New Roman" w:eastAsia="Times New Roman" w:hAnsi="Times New Roman" w:cs="Times New Roman"/>
                <w:kern w:val="0"/>
                <w:sz w:val="24"/>
                <w:szCs w:val="24"/>
                <w:lang w:eastAsia="en-AU"/>
                <w14:ligatures w14:val="none"/>
              </w:rPr>
              <w:t>i</w:t>
            </w:r>
            <w:r w:rsidRPr="006E5B99">
              <w:rPr>
                <w:rFonts w:ascii="Times New Roman" w:eastAsia="Times New Roman" w:hAnsi="Times New Roman" w:cs="Times New Roman"/>
                <w:kern w:val="0"/>
                <w:sz w:val="24"/>
                <w:szCs w:val="24"/>
                <w:lang w:eastAsia="en-AU"/>
                <w14:ligatures w14:val="none"/>
              </w:rPr>
              <w:t>.e. intervention links the participant with a peer support worker)</w:t>
            </w:r>
            <w:r w:rsidR="006C7454">
              <w:rPr>
                <w:rFonts w:ascii="Times New Roman" w:eastAsia="Times New Roman" w:hAnsi="Times New Roman" w:cs="Times New Roman"/>
                <w:kern w:val="0"/>
                <w:sz w:val="24"/>
                <w:szCs w:val="24"/>
                <w:lang w:eastAsia="en-AU"/>
                <w14:ligatures w14:val="none"/>
              </w:rPr>
              <w:t>.</w:t>
            </w:r>
          </w:p>
          <w:p w14:paraId="49773D5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065986">
              <w:rPr>
                <w:rFonts w:ascii="Times New Roman" w:eastAsia="Times New Roman" w:hAnsi="Times New Roman" w:cs="Times New Roman"/>
                <w:kern w:val="0"/>
                <w:sz w:val="24"/>
                <w:szCs w:val="24"/>
                <w:u w:val="single"/>
                <w:lang w:eastAsia="en-AU"/>
                <w14:ligatures w14:val="none"/>
              </w:rPr>
              <w:lastRenderedPageBreak/>
              <w:t>Do not code</w:t>
            </w:r>
            <w:r w:rsidRPr="006E5B99">
              <w:rPr>
                <w:rFonts w:ascii="Times New Roman" w:eastAsia="Times New Roman" w:hAnsi="Times New Roman" w:cs="Times New Roman"/>
                <w:kern w:val="0"/>
                <w:sz w:val="24"/>
                <w:szCs w:val="24"/>
                <w:lang w:eastAsia="en-AU"/>
                <w14:ligatures w14:val="none"/>
              </w:rPr>
              <w:t xml:space="preserve"> if participant is encouraged to bring a support person to the intervention (i.e. code 5.2) </w:t>
            </w:r>
          </w:p>
        </w:tc>
      </w:tr>
      <w:tr w:rsidR="006E5B99" w:rsidRPr="006E5B99" w14:paraId="32552DC9"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737D8B4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lastRenderedPageBreak/>
              <w:t>Where – intervention setting</w:t>
            </w:r>
            <w:r w:rsidRPr="006E5B99">
              <w:rPr>
                <w:rFonts w:ascii="Times New Roman" w:eastAsia="Times New Roman" w:hAnsi="Times New Roman" w:cs="Times New Roman"/>
                <w:kern w:val="0"/>
                <w:sz w:val="24"/>
                <w:szCs w:val="24"/>
                <w:lang w:eastAsia="en-AU"/>
                <w14:ligatures w14:val="none"/>
              </w:rPr>
              <w:t> </w:t>
            </w:r>
          </w:p>
        </w:tc>
      </w:tr>
      <w:tr w:rsidR="006E5B99" w:rsidRPr="006E5B99" w14:paraId="5462BA37"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hideMark/>
          </w:tcPr>
          <w:p w14:paraId="08CA4FC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t xml:space="preserve">Refers to where the clinician and participant meet or interact. Do not code intervention setting if only used for recruitment, e.g. participants recruited through hospital inpatient setting but then all intervention sessions were delivered through outpatient setting.  Author location or address cannot be used to determine intervention setting. </w:t>
            </w:r>
            <w:r w:rsidRPr="006E5B99">
              <w:rPr>
                <w:rFonts w:ascii="Times New Roman" w:eastAsia="Times New Roman" w:hAnsi="Times New Roman" w:cs="Times New Roman"/>
                <w:b/>
                <w:bCs/>
                <w:i/>
                <w:iCs/>
                <w:kern w:val="0"/>
                <w:sz w:val="24"/>
                <w:szCs w:val="24"/>
                <w:u w:val="single"/>
                <w:lang w:eastAsia="en-AU"/>
                <w14:ligatures w14:val="none"/>
              </w:rPr>
              <w:t>Code all setting relevant for the participant intervention setting. </w:t>
            </w:r>
            <w:r w:rsidRPr="006E5B99">
              <w:rPr>
                <w:rFonts w:ascii="Times New Roman" w:eastAsia="Times New Roman" w:hAnsi="Times New Roman" w:cs="Times New Roman"/>
                <w:kern w:val="0"/>
                <w:sz w:val="24"/>
                <w:szCs w:val="24"/>
                <w:lang w:eastAsia="en-AU"/>
                <w14:ligatures w14:val="none"/>
              </w:rPr>
              <w:t> </w:t>
            </w:r>
          </w:p>
        </w:tc>
      </w:tr>
      <w:tr w:rsidR="006E5B99" w:rsidRPr="006E5B99" w14:paraId="291FFC5F"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6A8EA9A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12.1 </w:t>
            </w:r>
          </w:p>
        </w:tc>
        <w:tc>
          <w:tcPr>
            <w:tcW w:w="3150" w:type="dxa"/>
            <w:gridSpan w:val="4"/>
            <w:tcBorders>
              <w:top w:val="nil"/>
              <w:left w:val="nil"/>
              <w:bottom w:val="single" w:sz="6" w:space="0" w:color="808080"/>
              <w:right w:val="single" w:sz="6" w:space="0" w:color="808080"/>
            </w:tcBorders>
            <w:hideMark/>
          </w:tcPr>
          <w:p w14:paraId="7E0FEF3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Hospital outpatient </w:t>
            </w:r>
          </w:p>
        </w:tc>
        <w:tc>
          <w:tcPr>
            <w:tcW w:w="5715" w:type="dxa"/>
            <w:tcBorders>
              <w:top w:val="nil"/>
              <w:left w:val="nil"/>
              <w:bottom w:val="single" w:sz="6" w:space="0" w:color="808080"/>
              <w:right w:val="single" w:sz="6" w:space="0" w:color="808080"/>
            </w:tcBorders>
            <w:hideMark/>
          </w:tcPr>
          <w:p w14:paraId="445918F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Attending a hospital facility as an outpatient for the intervention (clinic, university hospital etc). </w:t>
            </w:r>
          </w:p>
        </w:tc>
      </w:tr>
      <w:tr w:rsidR="006E5B99" w:rsidRPr="006E5B99" w14:paraId="198D6728"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4B21A24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12.2 </w:t>
            </w:r>
          </w:p>
        </w:tc>
        <w:tc>
          <w:tcPr>
            <w:tcW w:w="3150" w:type="dxa"/>
            <w:gridSpan w:val="4"/>
            <w:tcBorders>
              <w:top w:val="nil"/>
              <w:left w:val="nil"/>
              <w:bottom w:val="single" w:sz="6" w:space="0" w:color="808080"/>
              <w:right w:val="single" w:sz="6" w:space="0" w:color="808080"/>
            </w:tcBorders>
            <w:hideMark/>
          </w:tcPr>
          <w:p w14:paraId="645B487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Hospital inpatient </w:t>
            </w:r>
          </w:p>
        </w:tc>
        <w:tc>
          <w:tcPr>
            <w:tcW w:w="5715" w:type="dxa"/>
            <w:tcBorders>
              <w:top w:val="nil"/>
              <w:left w:val="nil"/>
              <w:bottom w:val="single" w:sz="6" w:space="0" w:color="808080"/>
              <w:right w:val="single" w:sz="6" w:space="0" w:color="808080"/>
            </w:tcBorders>
            <w:hideMark/>
          </w:tcPr>
          <w:p w14:paraId="1CF90DA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Participants receiving intervention components while an inpatient in a hospital setting. </w:t>
            </w:r>
          </w:p>
        </w:tc>
      </w:tr>
      <w:tr w:rsidR="006E5B99" w:rsidRPr="006E5B99" w14:paraId="30BC97DE"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60BB38C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12.3 </w:t>
            </w:r>
          </w:p>
        </w:tc>
        <w:tc>
          <w:tcPr>
            <w:tcW w:w="3150" w:type="dxa"/>
            <w:gridSpan w:val="4"/>
            <w:tcBorders>
              <w:top w:val="nil"/>
              <w:left w:val="nil"/>
              <w:bottom w:val="single" w:sz="6" w:space="0" w:color="808080"/>
              <w:right w:val="single" w:sz="6" w:space="0" w:color="808080"/>
            </w:tcBorders>
            <w:hideMark/>
          </w:tcPr>
          <w:p w14:paraId="097F176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University / research centre </w:t>
            </w:r>
          </w:p>
        </w:tc>
        <w:tc>
          <w:tcPr>
            <w:tcW w:w="5715" w:type="dxa"/>
            <w:tcBorders>
              <w:top w:val="nil"/>
              <w:left w:val="nil"/>
              <w:bottom w:val="single" w:sz="6" w:space="0" w:color="808080"/>
              <w:right w:val="single" w:sz="6" w:space="0" w:color="808080"/>
            </w:tcBorders>
            <w:hideMark/>
          </w:tcPr>
          <w:p w14:paraId="6BB242E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Any university or research institute setting. </w:t>
            </w:r>
          </w:p>
        </w:tc>
      </w:tr>
      <w:tr w:rsidR="006E5B99" w:rsidRPr="006E5B99" w14:paraId="25411752"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4E1AE94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12.4 </w:t>
            </w:r>
          </w:p>
        </w:tc>
        <w:tc>
          <w:tcPr>
            <w:tcW w:w="3150" w:type="dxa"/>
            <w:gridSpan w:val="4"/>
            <w:tcBorders>
              <w:top w:val="nil"/>
              <w:left w:val="nil"/>
              <w:bottom w:val="single" w:sz="6" w:space="0" w:color="808080"/>
              <w:right w:val="single" w:sz="6" w:space="0" w:color="808080"/>
            </w:tcBorders>
            <w:hideMark/>
          </w:tcPr>
          <w:p w14:paraId="79751E0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Primary care </w:t>
            </w:r>
          </w:p>
        </w:tc>
        <w:tc>
          <w:tcPr>
            <w:tcW w:w="5715" w:type="dxa"/>
            <w:tcBorders>
              <w:top w:val="nil"/>
              <w:left w:val="nil"/>
              <w:bottom w:val="single" w:sz="6" w:space="0" w:color="808080"/>
              <w:right w:val="single" w:sz="6" w:space="0" w:color="808080"/>
            </w:tcBorders>
            <w:hideMark/>
          </w:tcPr>
          <w:p w14:paraId="1D0D60A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Any primary health care setting such as GP clinic, medical centre etc.   </w:t>
            </w:r>
          </w:p>
        </w:tc>
      </w:tr>
      <w:tr w:rsidR="006E5B99" w:rsidRPr="006E5B99" w14:paraId="0A0B27A4"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4D2870E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12.5 </w:t>
            </w:r>
          </w:p>
        </w:tc>
        <w:tc>
          <w:tcPr>
            <w:tcW w:w="3150" w:type="dxa"/>
            <w:gridSpan w:val="4"/>
            <w:tcBorders>
              <w:top w:val="nil"/>
              <w:left w:val="nil"/>
              <w:bottom w:val="single" w:sz="6" w:space="0" w:color="808080"/>
              <w:right w:val="single" w:sz="6" w:space="0" w:color="808080"/>
            </w:tcBorders>
            <w:hideMark/>
          </w:tcPr>
          <w:p w14:paraId="2380AFD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Community </w:t>
            </w:r>
          </w:p>
        </w:tc>
        <w:tc>
          <w:tcPr>
            <w:tcW w:w="5715" w:type="dxa"/>
            <w:tcBorders>
              <w:top w:val="nil"/>
              <w:left w:val="nil"/>
              <w:bottom w:val="single" w:sz="6" w:space="0" w:color="808080"/>
              <w:right w:val="single" w:sz="6" w:space="0" w:color="808080"/>
            </w:tcBorders>
            <w:hideMark/>
          </w:tcPr>
          <w:p w14:paraId="1AE6244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Any community-based settings, such as community centres, support groups, local government etc. </w:t>
            </w:r>
          </w:p>
        </w:tc>
      </w:tr>
      <w:tr w:rsidR="006E5B99" w:rsidRPr="006E5B99" w14:paraId="1EA1A2B0"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68FC829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12.6 </w:t>
            </w:r>
          </w:p>
        </w:tc>
        <w:tc>
          <w:tcPr>
            <w:tcW w:w="3150" w:type="dxa"/>
            <w:gridSpan w:val="4"/>
            <w:tcBorders>
              <w:top w:val="nil"/>
              <w:left w:val="nil"/>
              <w:bottom w:val="single" w:sz="6" w:space="0" w:color="808080"/>
              <w:right w:val="single" w:sz="6" w:space="0" w:color="808080"/>
            </w:tcBorders>
            <w:hideMark/>
          </w:tcPr>
          <w:p w14:paraId="3A2B982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School </w:t>
            </w:r>
          </w:p>
        </w:tc>
        <w:tc>
          <w:tcPr>
            <w:tcW w:w="5715" w:type="dxa"/>
            <w:tcBorders>
              <w:top w:val="nil"/>
              <w:left w:val="nil"/>
              <w:bottom w:val="single" w:sz="6" w:space="0" w:color="808080"/>
              <w:right w:val="single" w:sz="6" w:space="0" w:color="808080"/>
            </w:tcBorders>
            <w:hideMark/>
          </w:tcPr>
          <w:p w14:paraId="3579D9B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Any formal education setting such as primary school or high school, including </w:t>
            </w:r>
            <w:proofErr w:type="spellStart"/>
            <w:r w:rsidRPr="006E5B99">
              <w:rPr>
                <w:rFonts w:ascii="Times New Roman" w:eastAsia="Times New Roman" w:hAnsi="Times New Roman" w:cs="Times New Roman"/>
                <w:kern w:val="0"/>
                <w:sz w:val="24"/>
                <w:szCs w:val="24"/>
                <w:lang w:eastAsia="en-AU"/>
                <w14:ligatures w14:val="none"/>
              </w:rPr>
              <w:t>after hours</w:t>
            </w:r>
            <w:proofErr w:type="spellEnd"/>
            <w:r w:rsidRPr="006E5B99">
              <w:rPr>
                <w:rFonts w:ascii="Times New Roman" w:eastAsia="Times New Roman" w:hAnsi="Times New Roman" w:cs="Times New Roman"/>
                <w:kern w:val="0"/>
                <w:sz w:val="24"/>
                <w:szCs w:val="24"/>
                <w:lang w:eastAsia="en-AU"/>
                <w14:ligatures w14:val="none"/>
              </w:rPr>
              <w:t xml:space="preserve"> care settings. </w:t>
            </w:r>
          </w:p>
        </w:tc>
      </w:tr>
      <w:tr w:rsidR="006E5B99" w:rsidRPr="006E5B99" w14:paraId="6F60228F"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39EAFAA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12.7 </w:t>
            </w:r>
          </w:p>
        </w:tc>
        <w:tc>
          <w:tcPr>
            <w:tcW w:w="3150" w:type="dxa"/>
            <w:gridSpan w:val="4"/>
            <w:tcBorders>
              <w:top w:val="nil"/>
              <w:left w:val="nil"/>
              <w:bottom w:val="single" w:sz="6" w:space="0" w:color="808080"/>
              <w:right w:val="single" w:sz="6" w:space="0" w:color="808080"/>
            </w:tcBorders>
            <w:hideMark/>
          </w:tcPr>
          <w:p w14:paraId="069F964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Household residence </w:t>
            </w:r>
          </w:p>
        </w:tc>
        <w:tc>
          <w:tcPr>
            <w:tcW w:w="5715" w:type="dxa"/>
            <w:tcBorders>
              <w:top w:val="nil"/>
              <w:left w:val="nil"/>
              <w:bottom w:val="single" w:sz="6" w:space="0" w:color="808080"/>
              <w:right w:val="single" w:sz="6" w:space="0" w:color="808080"/>
            </w:tcBorders>
            <w:hideMark/>
          </w:tcPr>
          <w:p w14:paraId="33556DC0" w14:textId="1CC43BF9"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Any component of the intervention that is delivered in a participant</w:t>
            </w:r>
            <w:r w:rsidR="00DD02E6">
              <w:rPr>
                <w:rFonts w:ascii="Times New Roman" w:eastAsia="Times New Roman" w:hAnsi="Times New Roman" w:cs="Times New Roman"/>
                <w:kern w:val="0"/>
                <w:sz w:val="24"/>
                <w:szCs w:val="24"/>
                <w:lang w:eastAsia="en-AU"/>
                <w14:ligatures w14:val="none"/>
              </w:rPr>
              <w:t>’</w:t>
            </w:r>
            <w:r w:rsidRPr="006E5B99">
              <w:rPr>
                <w:rFonts w:ascii="Times New Roman" w:eastAsia="Times New Roman" w:hAnsi="Times New Roman" w:cs="Times New Roman"/>
                <w:kern w:val="0"/>
                <w:sz w:val="24"/>
                <w:szCs w:val="24"/>
                <w:lang w:eastAsia="en-AU"/>
                <w14:ligatures w14:val="none"/>
              </w:rPr>
              <w:t>s home, such as home visits. </w:t>
            </w:r>
          </w:p>
        </w:tc>
      </w:tr>
      <w:tr w:rsidR="006E5B99" w:rsidRPr="006E5B99" w14:paraId="2E4FEC7E"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561AB08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12.8 </w:t>
            </w:r>
          </w:p>
        </w:tc>
        <w:tc>
          <w:tcPr>
            <w:tcW w:w="3150" w:type="dxa"/>
            <w:gridSpan w:val="4"/>
            <w:tcBorders>
              <w:top w:val="nil"/>
              <w:left w:val="nil"/>
              <w:bottom w:val="single" w:sz="6" w:space="0" w:color="808080"/>
              <w:right w:val="single" w:sz="6" w:space="0" w:color="808080"/>
            </w:tcBorders>
            <w:hideMark/>
          </w:tcPr>
          <w:p w14:paraId="58F3DA9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Virtual </w:t>
            </w:r>
          </w:p>
        </w:tc>
        <w:tc>
          <w:tcPr>
            <w:tcW w:w="5715" w:type="dxa"/>
            <w:tcBorders>
              <w:top w:val="nil"/>
              <w:left w:val="nil"/>
              <w:bottom w:val="single" w:sz="6" w:space="0" w:color="808080"/>
              <w:right w:val="single" w:sz="6" w:space="0" w:color="808080"/>
            </w:tcBorders>
            <w:hideMark/>
          </w:tcPr>
          <w:p w14:paraId="1E1532F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Receiving intervention through computer/mobile app/online or call/SMS components. </w:t>
            </w:r>
          </w:p>
        </w:tc>
      </w:tr>
      <w:tr w:rsidR="006E5B99" w:rsidRPr="006E5B99" w14:paraId="241CDAD4"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4B30664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12.9 </w:t>
            </w:r>
          </w:p>
        </w:tc>
        <w:tc>
          <w:tcPr>
            <w:tcW w:w="3150" w:type="dxa"/>
            <w:gridSpan w:val="4"/>
            <w:tcBorders>
              <w:top w:val="nil"/>
              <w:left w:val="nil"/>
              <w:bottom w:val="single" w:sz="6" w:space="0" w:color="808080"/>
              <w:right w:val="single" w:sz="6" w:space="0" w:color="808080"/>
            </w:tcBorders>
            <w:hideMark/>
          </w:tcPr>
          <w:p w14:paraId="1AD1919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Commercial provider centres </w:t>
            </w:r>
          </w:p>
        </w:tc>
        <w:tc>
          <w:tcPr>
            <w:tcW w:w="5715" w:type="dxa"/>
            <w:tcBorders>
              <w:top w:val="nil"/>
              <w:left w:val="nil"/>
              <w:bottom w:val="single" w:sz="6" w:space="0" w:color="808080"/>
              <w:right w:val="single" w:sz="6" w:space="0" w:color="808080"/>
            </w:tcBorders>
            <w:hideMark/>
          </w:tcPr>
          <w:p w14:paraId="74CAD36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Any commercial provider offices such as Weight Watches, Jenny Craig, Slimming World etc where participants attend the setting. </w:t>
            </w:r>
          </w:p>
        </w:tc>
      </w:tr>
      <w:tr w:rsidR="006E5B99" w:rsidRPr="006E5B99" w14:paraId="357ACE41" w14:textId="77777777">
        <w:trPr>
          <w:trHeight w:val="300"/>
        </w:trPr>
        <w:tc>
          <w:tcPr>
            <w:tcW w:w="750" w:type="dxa"/>
            <w:gridSpan w:val="4"/>
            <w:tcBorders>
              <w:top w:val="nil"/>
              <w:left w:val="single" w:sz="6" w:space="0" w:color="808080"/>
              <w:bottom w:val="single" w:sz="6" w:space="0" w:color="808080"/>
              <w:right w:val="single" w:sz="6" w:space="0" w:color="808080"/>
            </w:tcBorders>
            <w:hideMark/>
          </w:tcPr>
          <w:p w14:paraId="0203CAB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12.10 </w:t>
            </w:r>
          </w:p>
        </w:tc>
        <w:tc>
          <w:tcPr>
            <w:tcW w:w="3150" w:type="dxa"/>
            <w:gridSpan w:val="4"/>
            <w:tcBorders>
              <w:top w:val="nil"/>
              <w:left w:val="nil"/>
              <w:bottom w:val="single" w:sz="6" w:space="0" w:color="808080"/>
              <w:right w:val="single" w:sz="6" w:space="0" w:color="808080"/>
            </w:tcBorders>
            <w:hideMark/>
          </w:tcPr>
          <w:p w14:paraId="66847DD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Workplace </w:t>
            </w:r>
          </w:p>
        </w:tc>
        <w:tc>
          <w:tcPr>
            <w:tcW w:w="5715" w:type="dxa"/>
            <w:tcBorders>
              <w:top w:val="nil"/>
              <w:left w:val="nil"/>
              <w:bottom w:val="single" w:sz="6" w:space="0" w:color="808080"/>
              <w:right w:val="single" w:sz="6" w:space="0" w:color="808080"/>
            </w:tcBorders>
            <w:hideMark/>
          </w:tcPr>
          <w:p w14:paraId="03DC4CCC"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Any workplace that the intervention is delivered via, e.g. corporate programs, military. </w:t>
            </w:r>
          </w:p>
        </w:tc>
      </w:tr>
      <w:tr w:rsidR="006E5B99" w:rsidRPr="006E5B99" w14:paraId="25CEB1DC"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43476A8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When and how much (intervention dose)</w:t>
            </w:r>
            <w:r w:rsidRPr="006E5B99">
              <w:rPr>
                <w:rFonts w:ascii="Times New Roman" w:eastAsia="Times New Roman" w:hAnsi="Times New Roman" w:cs="Times New Roman"/>
                <w:kern w:val="0"/>
                <w:sz w:val="24"/>
                <w:szCs w:val="24"/>
                <w:lang w:eastAsia="en-AU"/>
                <w14:ligatures w14:val="none"/>
              </w:rPr>
              <w:t> </w:t>
            </w:r>
          </w:p>
        </w:tc>
      </w:tr>
      <w:tr w:rsidR="006E5B99" w:rsidRPr="006E5B99" w14:paraId="6C21480B"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0589FF3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13.1 </w:t>
            </w:r>
          </w:p>
        </w:tc>
        <w:tc>
          <w:tcPr>
            <w:tcW w:w="3150" w:type="dxa"/>
            <w:gridSpan w:val="4"/>
            <w:tcBorders>
              <w:top w:val="nil"/>
              <w:left w:val="nil"/>
              <w:bottom w:val="single" w:sz="6" w:space="0" w:color="808080"/>
              <w:right w:val="single" w:sz="6" w:space="0" w:color="808080"/>
            </w:tcBorders>
            <w:hideMark/>
          </w:tcPr>
          <w:p w14:paraId="1A10C6F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Total number of contacts </w:t>
            </w:r>
          </w:p>
        </w:tc>
        <w:tc>
          <w:tcPr>
            <w:tcW w:w="5835" w:type="dxa"/>
            <w:gridSpan w:val="2"/>
            <w:tcBorders>
              <w:top w:val="nil"/>
              <w:left w:val="nil"/>
              <w:bottom w:val="single" w:sz="6" w:space="0" w:color="808080"/>
              <w:right w:val="single" w:sz="6" w:space="0" w:color="808080"/>
            </w:tcBorders>
            <w:hideMark/>
          </w:tcPr>
          <w:p w14:paraId="10AD870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Record total number of intervention sessions during intervention (not follow-up period). Record number and duration of contacts in extracted excerpts. </w:t>
            </w:r>
          </w:p>
        </w:tc>
      </w:tr>
      <w:tr w:rsidR="006E5B99" w:rsidRPr="006E5B99" w14:paraId="7608538E"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53D5B28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13.2 </w:t>
            </w:r>
          </w:p>
        </w:tc>
        <w:tc>
          <w:tcPr>
            <w:tcW w:w="3150" w:type="dxa"/>
            <w:gridSpan w:val="4"/>
            <w:tcBorders>
              <w:top w:val="nil"/>
              <w:left w:val="nil"/>
              <w:bottom w:val="single" w:sz="6" w:space="0" w:color="808080"/>
              <w:right w:val="single" w:sz="6" w:space="0" w:color="808080"/>
            </w:tcBorders>
            <w:hideMark/>
          </w:tcPr>
          <w:p w14:paraId="482F9C1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Overall intervention duration (weeks) </w:t>
            </w:r>
          </w:p>
        </w:tc>
        <w:tc>
          <w:tcPr>
            <w:tcW w:w="5835" w:type="dxa"/>
            <w:gridSpan w:val="2"/>
            <w:tcBorders>
              <w:top w:val="nil"/>
              <w:left w:val="nil"/>
              <w:bottom w:val="single" w:sz="6" w:space="0" w:color="808080"/>
              <w:right w:val="single" w:sz="6" w:space="0" w:color="808080"/>
            </w:tcBorders>
            <w:hideMark/>
          </w:tcPr>
          <w:p w14:paraId="6583380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Total length of the intervention period (in weeks). The intervention period is defined as the time when any contact/ advice is provided by study personnel and includes weight loss and weight maintenance periods but excludes follow-up period where there is no ongoing contact with the study team (excluding solely data collection). ‘Keeping in touch’ strategies such as newsletters to encourage retention at follow-up, but that do not provide advice, will not be considered part of the intervention. </w:t>
            </w:r>
          </w:p>
        </w:tc>
      </w:tr>
      <w:tr w:rsidR="006E5B99" w:rsidRPr="006E5B99" w14:paraId="6E4E3B9E"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387A5C9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13.3 </w:t>
            </w:r>
          </w:p>
        </w:tc>
        <w:tc>
          <w:tcPr>
            <w:tcW w:w="3150" w:type="dxa"/>
            <w:gridSpan w:val="4"/>
            <w:tcBorders>
              <w:top w:val="nil"/>
              <w:left w:val="nil"/>
              <w:bottom w:val="single" w:sz="6" w:space="0" w:color="808080"/>
              <w:right w:val="single" w:sz="6" w:space="0" w:color="808080"/>
            </w:tcBorders>
            <w:hideMark/>
          </w:tcPr>
          <w:p w14:paraId="493E8C7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Total duration of contacts/sessions (minutes) </w:t>
            </w:r>
          </w:p>
        </w:tc>
        <w:tc>
          <w:tcPr>
            <w:tcW w:w="5835" w:type="dxa"/>
            <w:gridSpan w:val="2"/>
            <w:tcBorders>
              <w:top w:val="nil"/>
              <w:left w:val="nil"/>
              <w:bottom w:val="single" w:sz="6" w:space="0" w:color="808080"/>
              <w:right w:val="single" w:sz="6" w:space="0" w:color="808080"/>
            </w:tcBorders>
            <w:hideMark/>
          </w:tcPr>
          <w:p w14:paraId="7FA0280A" w14:textId="72C9BB7B"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Sum of duration of all intervention sessions. Select unclear if no information provided or if intervention does not have any verbal form of contact with participants (e.g. text-messaging, online video education only interventions).</w:t>
            </w:r>
            <w:r w:rsidR="00DD02E6">
              <w:rPr>
                <w:rFonts w:ascii="Times New Roman" w:eastAsia="Times New Roman" w:hAnsi="Times New Roman" w:cs="Times New Roman"/>
                <w:kern w:val="0"/>
                <w:sz w:val="24"/>
                <w:szCs w:val="24"/>
                <w:lang w:eastAsia="en-AU"/>
                <w14:ligatures w14:val="none"/>
              </w:rPr>
              <w:t xml:space="preserve"> </w:t>
            </w:r>
            <w:r w:rsidRPr="006E5B99">
              <w:rPr>
                <w:rFonts w:ascii="Times New Roman" w:eastAsia="Times New Roman" w:hAnsi="Times New Roman" w:cs="Times New Roman"/>
                <w:kern w:val="0"/>
                <w:sz w:val="24"/>
                <w:szCs w:val="24"/>
                <w:lang w:eastAsia="en-AU"/>
                <w14:ligatures w14:val="none"/>
              </w:rPr>
              <w:t>Document anything that is reported re: time. </w:t>
            </w:r>
          </w:p>
          <w:p w14:paraId="3E2D144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p w14:paraId="626F9905" w14:textId="3512D732"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lastRenderedPageBreak/>
              <w:t>Note: when unclear is selected – check with Trialist to see if they can provide an estimate</w:t>
            </w:r>
            <w:r w:rsidR="00DD02E6">
              <w:rPr>
                <w:rFonts w:ascii="Times New Roman" w:eastAsia="Times New Roman" w:hAnsi="Times New Roman" w:cs="Times New Roman"/>
                <w:i/>
                <w:iCs/>
                <w:kern w:val="0"/>
                <w:sz w:val="24"/>
                <w:szCs w:val="24"/>
                <w:lang w:eastAsia="en-AU"/>
                <w14:ligatures w14:val="none"/>
              </w:rPr>
              <w:t>.</w:t>
            </w:r>
          </w:p>
        </w:tc>
      </w:tr>
      <w:tr w:rsidR="006E5B99" w:rsidRPr="006E5B99" w14:paraId="484CC8BE"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4A51FE5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lastRenderedPageBreak/>
              <w:t>13.4 </w:t>
            </w:r>
          </w:p>
        </w:tc>
        <w:tc>
          <w:tcPr>
            <w:tcW w:w="3150" w:type="dxa"/>
            <w:gridSpan w:val="4"/>
            <w:tcBorders>
              <w:top w:val="nil"/>
              <w:left w:val="nil"/>
              <w:bottom w:val="single" w:sz="6" w:space="0" w:color="808080"/>
              <w:right w:val="single" w:sz="6" w:space="0" w:color="808080"/>
            </w:tcBorders>
            <w:hideMark/>
          </w:tcPr>
          <w:p w14:paraId="4696C5F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Intensity </w:t>
            </w:r>
          </w:p>
        </w:tc>
        <w:tc>
          <w:tcPr>
            <w:tcW w:w="5835" w:type="dxa"/>
            <w:gridSpan w:val="2"/>
            <w:tcBorders>
              <w:top w:val="nil"/>
              <w:left w:val="nil"/>
              <w:bottom w:val="single" w:sz="6" w:space="0" w:color="808080"/>
              <w:right w:val="single" w:sz="6" w:space="0" w:color="808080"/>
            </w:tcBorders>
            <w:hideMark/>
          </w:tcPr>
          <w:p w14:paraId="213477D5"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This relates to the frequency of the intervention sessions, code as less than weekly, weekly, every 2-3 weeks, monthly, &gt;monthly, staged approach (weekly to &gt;monthly). </w:t>
            </w:r>
          </w:p>
          <w:p w14:paraId="74E5F29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p w14:paraId="34980D8E" w14:textId="76E92869"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t xml:space="preserve">Note: select only one, </w:t>
            </w:r>
            <w:r w:rsidR="00F97432">
              <w:rPr>
                <w:rFonts w:ascii="Times New Roman" w:eastAsia="Times New Roman" w:hAnsi="Times New Roman" w:cs="Times New Roman"/>
                <w:i/>
                <w:iCs/>
                <w:kern w:val="0"/>
                <w:sz w:val="24"/>
                <w:szCs w:val="24"/>
                <w:lang w:eastAsia="en-AU"/>
                <w14:ligatures w14:val="none"/>
              </w:rPr>
              <w:t>i</w:t>
            </w:r>
            <w:r w:rsidRPr="006E5B99">
              <w:rPr>
                <w:rFonts w:ascii="Times New Roman" w:eastAsia="Times New Roman" w:hAnsi="Times New Roman" w:cs="Times New Roman"/>
                <w:i/>
                <w:iCs/>
                <w:kern w:val="0"/>
                <w:sz w:val="24"/>
                <w:szCs w:val="24"/>
                <w:lang w:eastAsia="en-AU"/>
                <w14:ligatures w14:val="none"/>
              </w:rPr>
              <w:t>.e. if different frequencies select staged approach.</w:t>
            </w:r>
            <w:r w:rsidRPr="006E5B99">
              <w:rPr>
                <w:rFonts w:ascii="Times New Roman" w:eastAsia="Times New Roman" w:hAnsi="Times New Roman" w:cs="Times New Roman"/>
                <w:kern w:val="0"/>
                <w:sz w:val="24"/>
                <w:szCs w:val="24"/>
                <w:lang w:eastAsia="en-AU"/>
                <w14:ligatures w14:val="none"/>
              </w:rPr>
              <w:t> </w:t>
            </w:r>
          </w:p>
        </w:tc>
      </w:tr>
      <w:tr w:rsidR="006E5B99" w:rsidRPr="006E5B99" w14:paraId="46D7E742" w14:textId="77777777">
        <w:trPr>
          <w:trHeight w:val="300"/>
        </w:trPr>
        <w:tc>
          <w:tcPr>
            <w:tcW w:w="9630" w:type="dxa"/>
            <w:gridSpan w:val="9"/>
            <w:tcBorders>
              <w:top w:val="single" w:sz="6" w:space="0" w:color="7F7F7F"/>
              <w:left w:val="single" w:sz="6" w:space="0" w:color="7F7F7F"/>
              <w:bottom w:val="single" w:sz="6" w:space="0" w:color="7F7F7F"/>
              <w:right w:val="single" w:sz="6" w:space="0" w:color="7F7F7F"/>
            </w:tcBorders>
            <w:shd w:val="clear" w:color="auto" w:fill="DAE9F7"/>
            <w:hideMark/>
          </w:tcPr>
          <w:p w14:paraId="44BDF7CA"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Post-intervention support</w:t>
            </w:r>
            <w:r w:rsidRPr="006E5B99">
              <w:rPr>
                <w:rFonts w:ascii="Times New Roman" w:eastAsia="Times New Roman" w:hAnsi="Times New Roman" w:cs="Times New Roman"/>
                <w:kern w:val="0"/>
                <w:sz w:val="24"/>
                <w:szCs w:val="24"/>
                <w:lang w:eastAsia="en-AU"/>
                <w14:ligatures w14:val="none"/>
              </w:rPr>
              <w:t> </w:t>
            </w:r>
          </w:p>
        </w:tc>
      </w:tr>
      <w:tr w:rsidR="006E5B99" w:rsidRPr="006E5B99" w14:paraId="0C4CC871" w14:textId="77777777">
        <w:trPr>
          <w:trHeight w:val="300"/>
        </w:trPr>
        <w:tc>
          <w:tcPr>
            <w:tcW w:w="630" w:type="dxa"/>
            <w:gridSpan w:val="3"/>
            <w:tcBorders>
              <w:top w:val="single" w:sz="6" w:space="0" w:color="7F7F7F"/>
              <w:left w:val="single" w:sz="6" w:space="0" w:color="7F7F7F"/>
              <w:bottom w:val="single" w:sz="6" w:space="0" w:color="7F7F7F"/>
              <w:right w:val="single" w:sz="6" w:space="0" w:color="7F7F7F"/>
            </w:tcBorders>
            <w:hideMark/>
          </w:tcPr>
          <w:p w14:paraId="63CFB7E0"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14.1 </w:t>
            </w:r>
          </w:p>
        </w:tc>
        <w:tc>
          <w:tcPr>
            <w:tcW w:w="3150" w:type="dxa"/>
            <w:gridSpan w:val="4"/>
            <w:tcBorders>
              <w:top w:val="single" w:sz="6" w:space="0" w:color="7F7F7F"/>
              <w:left w:val="single" w:sz="6" w:space="0" w:color="7F7F7F"/>
              <w:bottom w:val="single" w:sz="6" w:space="0" w:color="7F7F7F"/>
              <w:right w:val="single" w:sz="6" w:space="0" w:color="7F7F7F"/>
            </w:tcBorders>
            <w:hideMark/>
          </w:tcPr>
          <w:p w14:paraId="32CDF19B"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Referral to other services </w:t>
            </w:r>
          </w:p>
        </w:tc>
        <w:tc>
          <w:tcPr>
            <w:tcW w:w="5835" w:type="dxa"/>
            <w:gridSpan w:val="2"/>
            <w:tcBorders>
              <w:top w:val="single" w:sz="6" w:space="0" w:color="7F7F7F"/>
              <w:left w:val="single" w:sz="6" w:space="0" w:color="7F7F7F"/>
              <w:bottom w:val="single" w:sz="6" w:space="0" w:color="7F7F7F"/>
              <w:right w:val="single" w:sz="6" w:space="0" w:color="7F7F7F"/>
            </w:tcBorders>
            <w:hideMark/>
          </w:tcPr>
          <w:p w14:paraId="21BA89FF" w14:textId="2ED66033"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At the end of the end of the intervention (i.e., end of contact with study personnel for intervention, not data collection), participants are referred to other appropriate services (e.g. referred to local dietitians for ongoing support). </w:t>
            </w:r>
          </w:p>
        </w:tc>
      </w:tr>
      <w:tr w:rsidR="006E5B99" w:rsidRPr="006E5B99" w14:paraId="6FE32B0A" w14:textId="77777777">
        <w:trPr>
          <w:trHeight w:val="300"/>
        </w:trPr>
        <w:tc>
          <w:tcPr>
            <w:tcW w:w="630" w:type="dxa"/>
            <w:gridSpan w:val="3"/>
            <w:tcBorders>
              <w:top w:val="single" w:sz="6" w:space="0" w:color="7F7F7F"/>
              <w:left w:val="single" w:sz="6" w:space="0" w:color="7F7F7F"/>
              <w:bottom w:val="single" w:sz="6" w:space="0" w:color="7F7F7F"/>
              <w:right w:val="single" w:sz="6" w:space="0" w:color="7F7F7F"/>
            </w:tcBorders>
            <w:hideMark/>
          </w:tcPr>
          <w:p w14:paraId="78B2517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14.2 </w:t>
            </w:r>
          </w:p>
        </w:tc>
        <w:tc>
          <w:tcPr>
            <w:tcW w:w="3150" w:type="dxa"/>
            <w:gridSpan w:val="4"/>
            <w:tcBorders>
              <w:top w:val="single" w:sz="6" w:space="0" w:color="7F7F7F"/>
              <w:left w:val="single" w:sz="6" w:space="0" w:color="7F7F7F"/>
              <w:bottom w:val="single" w:sz="6" w:space="0" w:color="7F7F7F"/>
              <w:right w:val="single" w:sz="6" w:space="0" w:color="7F7F7F"/>
            </w:tcBorders>
            <w:hideMark/>
          </w:tcPr>
          <w:p w14:paraId="6BED42A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Additional information provided </w:t>
            </w:r>
          </w:p>
        </w:tc>
        <w:tc>
          <w:tcPr>
            <w:tcW w:w="5835" w:type="dxa"/>
            <w:gridSpan w:val="2"/>
            <w:tcBorders>
              <w:top w:val="single" w:sz="6" w:space="0" w:color="7F7F7F"/>
              <w:left w:val="single" w:sz="6" w:space="0" w:color="7F7F7F"/>
              <w:bottom w:val="single" w:sz="6" w:space="0" w:color="7F7F7F"/>
              <w:right w:val="single" w:sz="6" w:space="0" w:color="7F7F7F"/>
            </w:tcBorders>
            <w:hideMark/>
          </w:tcPr>
          <w:p w14:paraId="082433C8" w14:textId="22D1C31B"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At the end of the end of the intervention (i.e. end of contact with study personnel for intervention, not data collection period), participants are provided with addition information (verbal or written) (e.g. advice on healthy eating)</w:t>
            </w:r>
            <w:r w:rsidR="00DD02E6">
              <w:rPr>
                <w:rFonts w:ascii="Times New Roman" w:eastAsia="Times New Roman" w:hAnsi="Times New Roman" w:cs="Times New Roman"/>
                <w:kern w:val="0"/>
                <w:sz w:val="24"/>
                <w:szCs w:val="24"/>
                <w:lang w:eastAsia="en-AU"/>
                <w14:ligatures w14:val="none"/>
              </w:rPr>
              <w:t>.</w:t>
            </w:r>
          </w:p>
        </w:tc>
      </w:tr>
      <w:tr w:rsidR="006E5B99" w:rsidRPr="006E5B99" w14:paraId="18589342" w14:textId="77777777">
        <w:trPr>
          <w:trHeight w:val="300"/>
        </w:trPr>
        <w:tc>
          <w:tcPr>
            <w:tcW w:w="630" w:type="dxa"/>
            <w:gridSpan w:val="3"/>
            <w:tcBorders>
              <w:top w:val="single" w:sz="6" w:space="0" w:color="7F7F7F"/>
              <w:left w:val="single" w:sz="6" w:space="0" w:color="7F7F7F"/>
              <w:bottom w:val="single" w:sz="6" w:space="0" w:color="7F7F7F"/>
              <w:right w:val="single" w:sz="6" w:space="0" w:color="7F7F7F"/>
            </w:tcBorders>
            <w:hideMark/>
          </w:tcPr>
          <w:p w14:paraId="78F6FEFD"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14.3 </w:t>
            </w:r>
          </w:p>
        </w:tc>
        <w:tc>
          <w:tcPr>
            <w:tcW w:w="3150" w:type="dxa"/>
            <w:gridSpan w:val="4"/>
            <w:tcBorders>
              <w:top w:val="single" w:sz="6" w:space="0" w:color="7F7F7F"/>
              <w:left w:val="single" w:sz="6" w:space="0" w:color="7F7F7F"/>
              <w:bottom w:val="single" w:sz="6" w:space="0" w:color="7F7F7F"/>
              <w:right w:val="single" w:sz="6" w:space="0" w:color="7F7F7F"/>
            </w:tcBorders>
            <w:hideMark/>
          </w:tcPr>
          <w:p w14:paraId="36A12087"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Other </w:t>
            </w:r>
          </w:p>
        </w:tc>
        <w:tc>
          <w:tcPr>
            <w:tcW w:w="5835" w:type="dxa"/>
            <w:gridSpan w:val="2"/>
            <w:tcBorders>
              <w:top w:val="single" w:sz="6" w:space="0" w:color="7F7F7F"/>
              <w:left w:val="single" w:sz="6" w:space="0" w:color="7F7F7F"/>
              <w:bottom w:val="single" w:sz="6" w:space="0" w:color="7F7F7F"/>
              <w:right w:val="single" w:sz="6" w:space="0" w:color="7F7F7F"/>
            </w:tcBorders>
            <w:hideMark/>
          </w:tcPr>
          <w:p w14:paraId="5E69B52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At the end of the intervention (i.e. end of data collection period), is there any other support providing (other than referrals to other services or additional information).  </w:t>
            </w:r>
          </w:p>
        </w:tc>
      </w:tr>
      <w:tr w:rsidR="006E5B99" w:rsidRPr="006E5B99" w14:paraId="7F0594D2"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191613E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Tailoring</w:t>
            </w:r>
            <w:r w:rsidRPr="006E5B99">
              <w:rPr>
                <w:rFonts w:ascii="Times New Roman" w:eastAsia="Times New Roman" w:hAnsi="Times New Roman" w:cs="Times New Roman"/>
                <w:kern w:val="0"/>
                <w:sz w:val="24"/>
                <w:szCs w:val="24"/>
                <w:lang w:eastAsia="en-AU"/>
                <w14:ligatures w14:val="none"/>
              </w:rPr>
              <w:t> </w:t>
            </w:r>
          </w:p>
        </w:tc>
      </w:tr>
      <w:tr w:rsidR="006E5B99" w:rsidRPr="006E5B99" w14:paraId="6267E04C"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142B46A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15.1 </w:t>
            </w:r>
          </w:p>
        </w:tc>
        <w:tc>
          <w:tcPr>
            <w:tcW w:w="3150" w:type="dxa"/>
            <w:gridSpan w:val="4"/>
            <w:tcBorders>
              <w:top w:val="nil"/>
              <w:left w:val="nil"/>
              <w:bottom w:val="single" w:sz="6" w:space="0" w:color="808080"/>
              <w:right w:val="single" w:sz="6" w:space="0" w:color="808080"/>
            </w:tcBorders>
            <w:hideMark/>
          </w:tcPr>
          <w:p w14:paraId="5B436DE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Was there an element of tailoring in the intervention? </w:t>
            </w:r>
          </w:p>
        </w:tc>
        <w:tc>
          <w:tcPr>
            <w:tcW w:w="5835" w:type="dxa"/>
            <w:gridSpan w:val="2"/>
            <w:tcBorders>
              <w:top w:val="nil"/>
              <w:left w:val="nil"/>
              <w:bottom w:val="single" w:sz="6" w:space="0" w:color="808080"/>
              <w:right w:val="single" w:sz="6" w:space="0" w:color="808080"/>
            </w:tcBorders>
            <w:hideMark/>
          </w:tcPr>
          <w:p w14:paraId="44DD32C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Tailoring refers to if the intervention was planned to be personalised, titrated or adapted at the participant level. For example, a personalised meal plan to suit the </w:t>
            </w:r>
            <w:proofErr w:type="gramStart"/>
            <w:r w:rsidRPr="006E5B99">
              <w:rPr>
                <w:rFonts w:ascii="Times New Roman" w:eastAsia="Times New Roman" w:hAnsi="Times New Roman" w:cs="Times New Roman"/>
                <w:kern w:val="0"/>
                <w:sz w:val="24"/>
                <w:szCs w:val="24"/>
                <w:lang w:eastAsia="en-AU"/>
                <w14:ligatures w14:val="none"/>
              </w:rPr>
              <w:t>individuals</w:t>
            </w:r>
            <w:proofErr w:type="gramEnd"/>
            <w:r w:rsidRPr="006E5B99">
              <w:rPr>
                <w:rFonts w:ascii="Times New Roman" w:eastAsia="Times New Roman" w:hAnsi="Times New Roman" w:cs="Times New Roman"/>
                <w:kern w:val="0"/>
                <w:sz w:val="24"/>
                <w:szCs w:val="24"/>
                <w:lang w:eastAsia="en-AU"/>
                <w14:ligatures w14:val="none"/>
              </w:rPr>
              <w:t xml:space="preserve"> lifestyle and dietary preferences. If tailoring at the participant level was planned code as yes and briefly describe / extract text explaining how the intervention will be/was tailored. </w:t>
            </w:r>
            <w:r w:rsidRPr="006E5B99">
              <w:rPr>
                <w:rFonts w:ascii="Times New Roman" w:eastAsia="Times New Roman" w:hAnsi="Times New Roman" w:cs="Times New Roman"/>
                <w:kern w:val="0"/>
                <w:sz w:val="24"/>
                <w:szCs w:val="24"/>
                <w:u w:val="single"/>
                <w:lang w:eastAsia="en-AU"/>
                <w14:ligatures w14:val="none"/>
              </w:rPr>
              <w:t>Do not code</w:t>
            </w:r>
            <w:r w:rsidRPr="006E5B99">
              <w:rPr>
                <w:rFonts w:ascii="Times New Roman" w:eastAsia="Times New Roman" w:hAnsi="Times New Roman" w:cs="Times New Roman"/>
                <w:kern w:val="0"/>
                <w:sz w:val="24"/>
                <w:szCs w:val="24"/>
                <w:lang w:eastAsia="en-AU"/>
                <w14:ligatures w14:val="none"/>
              </w:rPr>
              <w:t xml:space="preserve"> if energy levels are based on age/sex, or if the intervention only includes individual delivery or goal setting. </w:t>
            </w:r>
          </w:p>
          <w:p w14:paraId="74F2DF8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p w14:paraId="24761DF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i/>
                <w:iCs/>
                <w:kern w:val="0"/>
                <w:sz w:val="24"/>
                <w:szCs w:val="24"/>
                <w:lang w:eastAsia="en-AU"/>
                <w14:ligatures w14:val="none"/>
              </w:rPr>
              <w:t>Note: only code if the trial explicitly states personalisation or tailoring. </w:t>
            </w:r>
            <w:r w:rsidRPr="006E5B99">
              <w:rPr>
                <w:rFonts w:ascii="Times New Roman" w:eastAsia="Times New Roman" w:hAnsi="Times New Roman" w:cs="Times New Roman"/>
                <w:kern w:val="0"/>
                <w:sz w:val="24"/>
                <w:szCs w:val="24"/>
                <w:lang w:eastAsia="en-AU"/>
                <w14:ligatures w14:val="none"/>
              </w:rPr>
              <w:t> </w:t>
            </w:r>
          </w:p>
        </w:tc>
      </w:tr>
      <w:tr w:rsidR="006E5B99" w:rsidRPr="006E5B99" w14:paraId="5E3134A7"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4614A876"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15.2 </w:t>
            </w:r>
          </w:p>
        </w:tc>
        <w:tc>
          <w:tcPr>
            <w:tcW w:w="3150" w:type="dxa"/>
            <w:gridSpan w:val="4"/>
            <w:tcBorders>
              <w:top w:val="nil"/>
              <w:left w:val="nil"/>
              <w:bottom w:val="single" w:sz="6" w:space="0" w:color="808080"/>
              <w:right w:val="single" w:sz="6" w:space="0" w:color="808080"/>
            </w:tcBorders>
            <w:hideMark/>
          </w:tcPr>
          <w:p w14:paraId="218FA371"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Who or which subgroup was the intervention tailored to? </w:t>
            </w:r>
          </w:p>
        </w:tc>
        <w:tc>
          <w:tcPr>
            <w:tcW w:w="5835" w:type="dxa"/>
            <w:gridSpan w:val="2"/>
            <w:tcBorders>
              <w:top w:val="nil"/>
              <w:left w:val="nil"/>
              <w:bottom w:val="single" w:sz="6" w:space="0" w:color="808080"/>
              <w:right w:val="single" w:sz="6" w:space="0" w:color="808080"/>
            </w:tcBorders>
            <w:hideMark/>
          </w:tcPr>
          <w:p w14:paraId="1E7DE119" w14:textId="6F6D7D4A"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Record if the tailoring was for ‘all’ participants, or to certain subgroup (e.g. only those rated as having low for self-esteem received a personalised self-efficacy package)</w:t>
            </w:r>
            <w:r w:rsidR="00DD02E6">
              <w:rPr>
                <w:rFonts w:ascii="Times New Roman" w:eastAsia="Times New Roman" w:hAnsi="Times New Roman" w:cs="Times New Roman"/>
                <w:kern w:val="0"/>
                <w:sz w:val="24"/>
                <w:szCs w:val="24"/>
                <w:lang w:eastAsia="en-AU"/>
                <w14:ligatures w14:val="none"/>
              </w:rPr>
              <w:t>.</w:t>
            </w:r>
          </w:p>
        </w:tc>
      </w:tr>
      <w:tr w:rsidR="006E5B99" w:rsidRPr="006E5B99" w14:paraId="2BF497B8"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20BDC9D4"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t>Modifications</w:t>
            </w:r>
            <w:r w:rsidRPr="006E5B99">
              <w:rPr>
                <w:rFonts w:ascii="Times New Roman" w:eastAsia="Times New Roman" w:hAnsi="Times New Roman" w:cs="Times New Roman"/>
                <w:kern w:val="0"/>
                <w:sz w:val="24"/>
                <w:szCs w:val="24"/>
                <w:lang w:eastAsia="en-AU"/>
                <w14:ligatures w14:val="none"/>
              </w:rPr>
              <w:t> </w:t>
            </w:r>
          </w:p>
        </w:tc>
      </w:tr>
      <w:tr w:rsidR="006E5B99" w:rsidRPr="006E5B99" w14:paraId="3012E7B7"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616D2F2E"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16.1 </w:t>
            </w:r>
          </w:p>
        </w:tc>
        <w:tc>
          <w:tcPr>
            <w:tcW w:w="3150" w:type="dxa"/>
            <w:gridSpan w:val="4"/>
            <w:tcBorders>
              <w:top w:val="nil"/>
              <w:left w:val="nil"/>
              <w:bottom w:val="single" w:sz="6" w:space="0" w:color="808080"/>
              <w:right w:val="single" w:sz="6" w:space="0" w:color="808080"/>
            </w:tcBorders>
            <w:hideMark/>
          </w:tcPr>
          <w:p w14:paraId="34B7E089"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Was the intervention modified? </w:t>
            </w:r>
          </w:p>
        </w:tc>
        <w:tc>
          <w:tcPr>
            <w:tcW w:w="5835" w:type="dxa"/>
            <w:gridSpan w:val="2"/>
            <w:tcBorders>
              <w:top w:val="nil"/>
              <w:left w:val="nil"/>
              <w:bottom w:val="single" w:sz="6" w:space="0" w:color="808080"/>
              <w:right w:val="single" w:sz="6" w:space="0" w:color="808080"/>
            </w:tcBorders>
            <w:hideMark/>
          </w:tcPr>
          <w:p w14:paraId="0D2DC60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xml:space="preserve">Modifications refers to if the intervention was modified during the study at the intervention level, i.e. changed from what was planned in the intervention protocol. This may have been due to changes required with COVID-19 restrictions or a range of other reasons. If the intervention was modified at the intervention level code as yes and briefly describe / extract text </w:t>
            </w:r>
            <w:r w:rsidRPr="006E5B99">
              <w:rPr>
                <w:rFonts w:ascii="Times New Roman" w:eastAsia="Times New Roman" w:hAnsi="Times New Roman" w:cs="Times New Roman"/>
                <w:kern w:val="0"/>
                <w:sz w:val="24"/>
                <w:szCs w:val="24"/>
                <w:lang w:eastAsia="en-AU"/>
                <w14:ligatures w14:val="none"/>
              </w:rPr>
              <w:lastRenderedPageBreak/>
              <w:t>explaining how the intervention was modified. Modifications will not be reported in published trial protocols. </w:t>
            </w:r>
            <w:r w:rsidRPr="006E5B99">
              <w:rPr>
                <w:rFonts w:ascii="Times New Roman" w:eastAsia="Times New Roman" w:hAnsi="Times New Roman" w:cs="Times New Roman"/>
                <w:kern w:val="0"/>
                <w:sz w:val="24"/>
                <w:szCs w:val="24"/>
                <w:lang w:eastAsia="en-AU"/>
                <w14:ligatures w14:val="none"/>
              </w:rPr>
              <w:br/>
            </w:r>
            <w:r w:rsidRPr="006E5B99">
              <w:rPr>
                <w:rFonts w:ascii="Aptos" w:eastAsia="Times New Roman" w:hAnsi="Aptos" w:cs="Times New Roman"/>
                <w:kern w:val="0"/>
                <w:lang w:eastAsia="en-AU"/>
                <w14:ligatures w14:val="none"/>
              </w:rPr>
              <w:t> </w:t>
            </w:r>
            <w:r w:rsidRPr="006E5B99">
              <w:rPr>
                <w:rFonts w:ascii="Aptos" w:eastAsia="Times New Roman" w:hAnsi="Aptos" w:cs="Times New Roman"/>
                <w:kern w:val="0"/>
                <w:lang w:eastAsia="en-AU"/>
                <w14:ligatures w14:val="none"/>
              </w:rPr>
              <w:br/>
            </w:r>
            <w:r w:rsidRPr="006E5B99">
              <w:rPr>
                <w:rFonts w:ascii="Times New Roman" w:eastAsia="Times New Roman" w:hAnsi="Times New Roman" w:cs="Times New Roman"/>
                <w:kern w:val="0"/>
                <w:sz w:val="24"/>
                <w:szCs w:val="24"/>
                <w:lang w:eastAsia="en-AU"/>
                <w14:ligatures w14:val="none"/>
              </w:rPr>
              <w:t>The ‘Intervention Coding Request Form’ will ask Trial Representative to reported modifications to the intervention; this will be used to cross-check modifications coded from the materials received. </w:t>
            </w:r>
          </w:p>
        </w:tc>
      </w:tr>
      <w:tr w:rsidR="006E5B99" w:rsidRPr="006E5B99" w14:paraId="7D7E5F9B" w14:textId="77777777">
        <w:trPr>
          <w:trHeight w:val="300"/>
        </w:trPr>
        <w:tc>
          <w:tcPr>
            <w:tcW w:w="9630" w:type="dxa"/>
            <w:gridSpan w:val="9"/>
            <w:tcBorders>
              <w:top w:val="single" w:sz="6" w:space="0" w:color="808080"/>
              <w:left w:val="single" w:sz="6" w:space="0" w:color="808080"/>
              <w:bottom w:val="single" w:sz="6" w:space="0" w:color="808080"/>
              <w:right w:val="single" w:sz="6" w:space="0" w:color="808080"/>
            </w:tcBorders>
            <w:shd w:val="clear" w:color="auto" w:fill="DAE9F7"/>
            <w:hideMark/>
          </w:tcPr>
          <w:p w14:paraId="605023E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b/>
                <w:bCs/>
                <w:kern w:val="0"/>
                <w:sz w:val="24"/>
                <w:szCs w:val="24"/>
                <w:lang w:eastAsia="en-AU"/>
                <w14:ligatures w14:val="none"/>
              </w:rPr>
              <w:lastRenderedPageBreak/>
              <w:t>Fidelity </w:t>
            </w:r>
            <w:r w:rsidRPr="006E5B99">
              <w:rPr>
                <w:rFonts w:ascii="Times New Roman" w:eastAsia="Times New Roman" w:hAnsi="Times New Roman" w:cs="Times New Roman"/>
                <w:kern w:val="0"/>
                <w:sz w:val="24"/>
                <w:szCs w:val="24"/>
                <w:lang w:eastAsia="en-AU"/>
                <w14:ligatures w14:val="none"/>
              </w:rPr>
              <w:t> </w:t>
            </w:r>
          </w:p>
        </w:tc>
      </w:tr>
      <w:tr w:rsidR="006E5B99" w:rsidRPr="006E5B99" w14:paraId="5F549CD6" w14:textId="77777777">
        <w:trPr>
          <w:trHeight w:val="300"/>
        </w:trPr>
        <w:tc>
          <w:tcPr>
            <w:tcW w:w="630" w:type="dxa"/>
            <w:gridSpan w:val="3"/>
            <w:tcBorders>
              <w:top w:val="nil"/>
              <w:left w:val="single" w:sz="6" w:space="0" w:color="808080"/>
              <w:bottom w:val="single" w:sz="6" w:space="0" w:color="808080"/>
              <w:right w:val="single" w:sz="6" w:space="0" w:color="808080"/>
            </w:tcBorders>
            <w:hideMark/>
          </w:tcPr>
          <w:p w14:paraId="7426C5D3"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17.1 </w:t>
            </w:r>
          </w:p>
        </w:tc>
        <w:tc>
          <w:tcPr>
            <w:tcW w:w="3150" w:type="dxa"/>
            <w:gridSpan w:val="4"/>
            <w:tcBorders>
              <w:top w:val="nil"/>
              <w:left w:val="nil"/>
              <w:bottom w:val="single" w:sz="6" w:space="0" w:color="808080"/>
              <w:right w:val="single" w:sz="6" w:space="0" w:color="808080"/>
            </w:tcBorders>
            <w:hideMark/>
          </w:tcPr>
          <w:p w14:paraId="0E802E0F"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Were any intervention fidelity procedures (actual or planned) described? </w:t>
            </w:r>
          </w:p>
        </w:tc>
        <w:tc>
          <w:tcPr>
            <w:tcW w:w="5835" w:type="dxa"/>
            <w:gridSpan w:val="2"/>
            <w:tcBorders>
              <w:top w:val="nil"/>
              <w:left w:val="nil"/>
              <w:bottom w:val="single" w:sz="6" w:space="0" w:color="808080"/>
              <w:right w:val="single" w:sz="6" w:space="0" w:color="808080"/>
            </w:tcBorders>
            <w:hideMark/>
          </w:tcPr>
          <w:p w14:paraId="6673B96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Planned fidelity relates to proactive steps to ensure and/or monitor fidelity of the intervention; this may be described in the trial protocol as it relates to the planned processes/methods that will be used. For example, standardised training and facilitator manuals, weekly facilitator meetings, independent observations of intervention delivery, checklist of key messages delivered. The key to planned fidelity is the intentional purpose to ensure the intervention is delivered consistently as it was developed to be delivered. </w:t>
            </w:r>
          </w:p>
          <w:p w14:paraId="009CC152"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 </w:t>
            </w:r>
          </w:p>
          <w:p w14:paraId="18B127E8" w14:textId="77777777" w:rsidR="006E5B99" w:rsidRPr="006E5B99" w:rsidRDefault="006E5B99" w:rsidP="006E5B99">
            <w:pPr>
              <w:spacing w:after="0" w:line="240" w:lineRule="auto"/>
              <w:textAlignment w:val="baseline"/>
              <w:rPr>
                <w:rFonts w:ascii="Times New Roman" w:eastAsia="Times New Roman" w:hAnsi="Times New Roman" w:cs="Times New Roman"/>
                <w:kern w:val="0"/>
                <w:sz w:val="24"/>
                <w:szCs w:val="24"/>
                <w:lang w:eastAsia="en-AU"/>
                <w14:ligatures w14:val="none"/>
              </w:rPr>
            </w:pPr>
            <w:r w:rsidRPr="006E5B99">
              <w:rPr>
                <w:rFonts w:ascii="Times New Roman" w:eastAsia="Times New Roman" w:hAnsi="Times New Roman" w:cs="Times New Roman"/>
                <w:kern w:val="0"/>
                <w:sz w:val="24"/>
                <w:szCs w:val="24"/>
                <w:lang w:eastAsia="en-AU"/>
                <w14:ligatures w14:val="none"/>
              </w:rPr>
              <w:t>Actual fidelity relates to measures / outcomes of fidelity reported based on the actual delivery of the intervention, for example the number of sessions attended by all participants. Actual fidelity will not be reported in published trial protocols. For example, rating by an independent experienced observer using a standardised process found that all intervention messages were consistently delivered to participants. This may not be reported in detail, a results paper may report that the planned activities to ensure fidelity were completed but not report the findings or outcomes of that. </w:t>
            </w:r>
          </w:p>
        </w:tc>
      </w:tr>
    </w:tbl>
    <w:p w14:paraId="7146D400" w14:textId="77777777" w:rsidR="00C852E0" w:rsidRPr="00C852E0" w:rsidRDefault="00C852E0" w:rsidP="003F622A">
      <w:pPr>
        <w:spacing w:after="0"/>
      </w:pPr>
    </w:p>
    <w:p w14:paraId="1D6AE03F" w14:textId="77777777" w:rsidR="005F6EBC" w:rsidRPr="00237D04" w:rsidRDefault="005F6EBC" w:rsidP="003F622A">
      <w:pPr>
        <w:spacing w:after="0"/>
        <w:rPr>
          <w:b/>
          <w:bCs/>
        </w:rPr>
      </w:pPr>
    </w:p>
    <w:p w14:paraId="1A5ED92B" w14:textId="59697EA6" w:rsidR="007C6005" w:rsidRPr="00E11AEA" w:rsidRDefault="007C6005" w:rsidP="000C351D">
      <w:pPr>
        <w:rPr>
          <w:rFonts w:ascii="Times New Roman" w:hAnsi="Times New Roman" w:cs="Times New Roman"/>
          <w:b/>
          <w:bCs/>
          <w:sz w:val="24"/>
          <w:szCs w:val="24"/>
        </w:rPr>
        <w:sectPr w:rsidR="007C6005" w:rsidRPr="00E11AEA">
          <w:pgSz w:w="11906" w:h="16838"/>
          <w:pgMar w:top="1440" w:right="1440" w:bottom="1440" w:left="1440" w:header="708" w:footer="708" w:gutter="0"/>
          <w:cols w:space="708"/>
          <w:docGrid w:linePitch="360"/>
        </w:sectPr>
      </w:pPr>
    </w:p>
    <w:p w14:paraId="061778C1" w14:textId="7A6BA721" w:rsidR="00FC1045" w:rsidRPr="00FC1045" w:rsidRDefault="00B033B8">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EB1EF0B" wp14:editId="4170C58E">
            <wp:extent cx="8863330" cy="4985385"/>
            <wp:effectExtent l="0" t="0" r="0" b="5715"/>
            <wp:docPr id="594294302" name="Picture 1" descr="A diagram of a strate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94302" name="Picture 1" descr="A diagram of a strateg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r>
        <w:rPr>
          <w:rFonts w:ascii="Times New Roman" w:hAnsi="Times New Roman" w:cs="Times New Roman"/>
          <w:b/>
          <w:bCs/>
          <w:sz w:val="24"/>
          <w:szCs w:val="24"/>
        </w:rPr>
        <w:br/>
      </w:r>
      <w:r w:rsidR="00E93B25">
        <w:rPr>
          <w:rFonts w:ascii="Times New Roman" w:hAnsi="Times New Roman" w:cs="Times New Roman"/>
          <w:b/>
          <w:bCs/>
          <w:sz w:val="24"/>
          <w:szCs w:val="24"/>
        </w:rPr>
        <w:t>Figure 1. Intervention intent category</w:t>
      </w:r>
      <w:r w:rsidR="00FC1045">
        <w:rPr>
          <w:rFonts w:ascii="Times New Roman" w:hAnsi="Times New Roman" w:cs="Times New Roman"/>
          <w:b/>
          <w:bCs/>
          <w:sz w:val="24"/>
          <w:szCs w:val="24"/>
        </w:rPr>
        <w:t>, clusters, and strategies</w:t>
      </w:r>
      <w:r>
        <w:rPr>
          <w:rFonts w:ascii="Times New Roman" w:hAnsi="Times New Roman" w:cs="Times New Roman"/>
          <w:b/>
          <w:bCs/>
          <w:noProof/>
          <w:sz w:val="24"/>
          <w:szCs w:val="24"/>
        </w:rPr>
        <w:lastRenderedPageBreak/>
        <w:drawing>
          <wp:inline distT="0" distB="0" distL="0" distR="0" wp14:anchorId="0523E2CD" wp14:editId="3261205C">
            <wp:extent cx="8863330" cy="4985385"/>
            <wp:effectExtent l="0" t="0" r="0" b="5715"/>
            <wp:docPr id="1005990739" name="Picture 2" descr="A diagram of a strate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90739" name="Picture 2" descr="A diagram of a strategy&#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r w:rsidR="00FC1045">
        <w:rPr>
          <w:rFonts w:ascii="Times New Roman" w:hAnsi="Times New Roman" w:cs="Times New Roman"/>
          <w:b/>
          <w:bCs/>
          <w:sz w:val="24"/>
          <w:szCs w:val="24"/>
        </w:rPr>
        <w:br/>
        <w:t>Figure 2. Dietary strategies category, clusters, and strategies</w:t>
      </w:r>
    </w:p>
    <w:p w14:paraId="4F54E4CF" w14:textId="768AC050" w:rsidR="00B033B8" w:rsidRPr="00B033B8" w:rsidRDefault="00B033B8">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456F815" wp14:editId="7182E8D1">
            <wp:extent cx="8863330" cy="4985385"/>
            <wp:effectExtent l="0" t="0" r="0" b="5715"/>
            <wp:docPr id="751669116" name="Picture 3" descr="A diagram of a cluster strate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69116" name="Picture 3" descr="A diagram of a cluster strateg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r w:rsidR="00974683">
        <w:rPr>
          <w:rFonts w:ascii="Times New Roman" w:hAnsi="Times New Roman" w:cs="Times New Roman"/>
          <w:b/>
          <w:bCs/>
          <w:sz w:val="24"/>
          <w:szCs w:val="24"/>
        </w:rPr>
        <w:br/>
        <w:t xml:space="preserve">Figure 3. Eating </w:t>
      </w:r>
      <w:proofErr w:type="spellStart"/>
      <w:r w:rsidR="00974683">
        <w:rPr>
          <w:rFonts w:ascii="Times New Roman" w:hAnsi="Times New Roman" w:cs="Times New Roman"/>
          <w:b/>
          <w:bCs/>
          <w:sz w:val="24"/>
          <w:szCs w:val="24"/>
        </w:rPr>
        <w:t>behaviors</w:t>
      </w:r>
      <w:proofErr w:type="spellEnd"/>
      <w:r w:rsidR="00974683">
        <w:rPr>
          <w:rFonts w:ascii="Times New Roman" w:hAnsi="Times New Roman" w:cs="Times New Roman"/>
          <w:b/>
          <w:bCs/>
          <w:sz w:val="24"/>
          <w:szCs w:val="24"/>
        </w:rPr>
        <w:t>/disordered eating category, clusters, and strategies</w:t>
      </w:r>
      <w:r w:rsidR="00974683">
        <w:rPr>
          <w:rFonts w:ascii="Times New Roman" w:hAnsi="Times New Roman" w:cs="Times New Roman"/>
          <w:b/>
          <w:bCs/>
          <w:sz w:val="24"/>
          <w:szCs w:val="24"/>
        </w:rPr>
        <w:br/>
      </w:r>
      <w:r>
        <w:rPr>
          <w:rFonts w:ascii="Times New Roman" w:hAnsi="Times New Roman" w:cs="Times New Roman"/>
          <w:b/>
          <w:bCs/>
          <w:noProof/>
          <w:sz w:val="24"/>
          <w:szCs w:val="24"/>
        </w:rPr>
        <w:lastRenderedPageBreak/>
        <w:drawing>
          <wp:inline distT="0" distB="0" distL="0" distR="0" wp14:anchorId="06781F0E" wp14:editId="7D7C863E">
            <wp:extent cx="8863330" cy="4985385"/>
            <wp:effectExtent l="0" t="0" r="0" b="5715"/>
            <wp:docPr id="1211716419" name="Picture 4" descr="A diagram of a strate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16419" name="Picture 4" descr="A diagram of a strateg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r w:rsidR="00974683">
        <w:rPr>
          <w:rFonts w:ascii="Times New Roman" w:hAnsi="Times New Roman" w:cs="Times New Roman"/>
          <w:b/>
          <w:bCs/>
          <w:sz w:val="24"/>
          <w:szCs w:val="24"/>
        </w:rPr>
        <w:br/>
        <w:t>Figure 4. Movement and sleep related strategies category, clusters, and strategies</w:t>
      </w:r>
      <w:r w:rsidR="00974683">
        <w:rPr>
          <w:rFonts w:ascii="Times New Roman" w:hAnsi="Times New Roman" w:cs="Times New Roman"/>
          <w:b/>
          <w:bCs/>
          <w:sz w:val="24"/>
          <w:szCs w:val="24"/>
        </w:rPr>
        <w:br/>
      </w:r>
      <w:r>
        <w:rPr>
          <w:rFonts w:ascii="Times New Roman" w:hAnsi="Times New Roman" w:cs="Times New Roman"/>
          <w:b/>
          <w:bCs/>
          <w:noProof/>
          <w:sz w:val="24"/>
          <w:szCs w:val="24"/>
        </w:rPr>
        <w:lastRenderedPageBreak/>
        <w:drawing>
          <wp:inline distT="0" distB="0" distL="0" distR="0" wp14:anchorId="391630D2" wp14:editId="21F37D00">
            <wp:extent cx="8863330" cy="4985385"/>
            <wp:effectExtent l="0" t="0" r="0" b="5715"/>
            <wp:docPr id="1567446535" name="Picture 5" descr="A diagram of a busi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46535" name="Picture 5" descr="A diagram of a busines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r w:rsidR="00974683">
        <w:rPr>
          <w:rFonts w:ascii="Times New Roman" w:hAnsi="Times New Roman" w:cs="Times New Roman"/>
          <w:b/>
          <w:bCs/>
          <w:sz w:val="24"/>
          <w:szCs w:val="24"/>
        </w:rPr>
        <w:br/>
        <w:t xml:space="preserve">Figure 5. Psychosocial health related strategies category, clusters, and strategies </w:t>
      </w:r>
      <w:r>
        <w:rPr>
          <w:rFonts w:ascii="Times New Roman" w:hAnsi="Times New Roman" w:cs="Times New Roman"/>
          <w:b/>
          <w:bCs/>
          <w:sz w:val="24"/>
          <w:szCs w:val="24"/>
        </w:rPr>
        <w:br w:type="page"/>
      </w:r>
    </w:p>
    <w:p w14:paraId="3497A0C0" w14:textId="5A9CFB67" w:rsidR="0088737E" w:rsidRDefault="000C351D" w:rsidP="009B55BF">
      <w:pPr>
        <w:pStyle w:val="Heading2"/>
        <w:rPr>
          <w:rFonts w:ascii="Times New Roman" w:hAnsi="Times New Roman" w:cs="Times New Roman"/>
          <w:b/>
          <w:bCs/>
          <w:color w:val="auto"/>
          <w:sz w:val="24"/>
          <w:szCs w:val="24"/>
        </w:rPr>
      </w:pPr>
      <w:r w:rsidRPr="00E11AEA">
        <w:rPr>
          <w:rFonts w:ascii="Times New Roman" w:hAnsi="Times New Roman" w:cs="Times New Roman"/>
          <w:b/>
          <w:bCs/>
          <w:color w:val="auto"/>
          <w:sz w:val="24"/>
          <w:szCs w:val="24"/>
        </w:rPr>
        <w:lastRenderedPageBreak/>
        <w:t xml:space="preserve">Supplementary file </w:t>
      </w:r>
      <w:r w:rsidR="00661F58" w:rsidRPr="00E11AEA">
        <w:rPr>
          <w:rFonts w:ascii="Times New Roman" w:hAnsi="Times New Roman" w:cs="Times New Roman"/>
          <w:b/>
          <w:bCs/>
          <w:color w:val="auto"/>
          <w:sz w:val="24"/>
          <w:szCs w:val="24"/>
        </w:rPr>
        <w:t>4</w:t>
      </w:r>
      <w:r w:rsidRPr="00E11AEA">
        <w:rPr>
          <w:rFonts w:ascii="Times New Roman" w:hAnsi="Times New Roman" w:cs="Times New Roman"/>
          <w:b/>
          <w:bCs/>
          <w:color w:val="auto"/>
          <w:sz w:val="24"/>
          <w:szCs w:val="24"/>
        </w:rPr>
        <w:t xml:space="preserve">: </w:t>
      </w:r>
      <w:r w:rsidR="00E46ED1">
        <w:rPr>
          <w:rFonts w:ascii="Times New Roman" w:hAnsi="Times New Roman" w:cs="Times New Roman"/>
          <w:b/>
          <w:bCs/>
          <w:color w:val="auto"/>
          <w:sz w:val="24"/>
          <w:szCs w:val="24"/>
        </w:rPr>
        <w:t>Frequency of I</w:t>
      </w:r>
      <w:r w:rsidR="00056FE8" w:rsidRPr="00056FE8">
        <w:rPr>
          <w:rFonts w:ascii="Times New Roman" w:hAnsi="Times New Roman" w:cs="Times New Roman"/>
          <w:b/>
          <w:bCs/>
          <w:color w:val="auto"/>
          <w:sz w:val="24"/>
          <w:szCs w:val="24"/>
        </w:rPr>
        <w:t>ntervention Strategy Components across intervention arms</w:t>
      </w:r>
      <w:r w:rsidR="00121537">
        <w:rPr>
          <w:rFonts w:ascii="Times New Roman" w:hAnsi="Times New Roman" w:cs="Times New Roman"/>
          <w:b/>
          <w:bCs/>
          <w:color w:val="auto"/>
          <w:sz w:val="24"/>
          <w:szCs w:val="24"/>
        </w:rPr>
        <w:t xml:space="preserve"> (k)</w:t>
      </w:r>
      <w:r w:rsidR="00056FE8" w:rsidRPr="00056FE8">
        <w:rPr>
          <w:rFonts w:ascii="Times New Roman" w:hAnsi="Times New Roman" w:cs="Times New Roman"/>
          <w:b/>
          <w:bCs/>
          <w:color w:val="auto"/>
          <w:sz w:val="24"/>
          <w:szCs w:val="24"/>
        </w:rPr>
        <w:t xml:space="preserve"> of verified trials (primary analyses) </w:t>
      </w:r>
      <w:r w:rsidR="00E46ED1">
        <w:rPr>
          <w:rFonts w:ascii="Times New Roman" w:hAnsi="Times New Roman" w:cs="Times New Roman"/>
          <w:b/>
          <w:bCs/>
          <w:color w:val="auto"/>
          <w:sz w:val="24"/>
          <w:szCs w:val="24"/>
        </w:rPr>
        <w:t>and</w:t>
      </w:r>
      <w:r w:rsidR="00056FE8" w:rsidRPr="00056FE8">
        <w:rPr>
          <w:rFonts w:ascii="Times New Roman" w:hAnsi="Times New Roman" w:cs="Times New Roman"/>
          <w:b/>
          <w:bCs/>
          <w:color w:val="auto"/>
          <w:sz w:val="24"/>
          <w:szCs w:val="24"/>
        </w:rPr>
        <w:t xml:space="preserve"> all eligible trials (sensitivity analyses)</w:t>
      </w:r>
    </w:p>
    <w:p w14:paraId="52B802C7" w14:textId="08BEACED" w:rsidR="008709FC" w:rsidRPr="000F1D02" w:rsidRDefault="00C3420E" w:rsidP="008709FC">
      <w:pPr>
        <w:rPr>
          <w:rFonts w:ascii="Times New Roman" w:hAnsi="Times New Roman" w:cs="Times New Roman"/>
          <w:sz w:val="24"/>
          <w:szCs w:val="24"/>
        </w:rPr>
      </w:pPr>
      <w:r>
        <w:rPr>
          <w:rFonts w:ascii="Times New Roman" w:hAnsi="Times New Roman" w:cs="Times New Roman"/>
          <w:sz w:val="24"/>
          <w:szCs w:val="24"/>
        </w:rPr>
        <w:t>Primary analyses incl</w:t>
      </w:r>
      <w:r w:rsidR="00BD0AFD">
        <w:rPr>
          <w:rFonts w:ascii="Times New Roman" w:hAnsi="Times New Roman" w:cs="Times New Roman"/>
          <w:sz w:val="24"/>
          <w:szCs w:val="24"/>
        </w:rPr>
        <w:t xml:space="preserve">uded </w:t>
      </w:r>
      <w:r w:rsidR="00175A62">
        <w:rPr>
          <w:rFonts w:ascii="Times New Roman" w:hAnsi="Times New Roman" w:cs="Times New Roman"/>
          <w:sz w:val="24"/>
          <w:szCs w:val="24"/>
        </w:rPr>
        <w:t xml:space="preserve">trials with intervention arms that </w:t>
      </w:r>
      <w:r w:rsidR="00084F55">
        <w:rPr>
          <w:rFonts w:ascii="Times New Roman" w:hAnsi="Times New Roman" w:cs="Times New Roman"/>
          <w:sz w:val="24"/>
          <w:szCs w:val="24"/>
        </w:rPr>
        <w:t>were</w:t>
      </w:r>
      <w:r w:rsidR="00175A62">
        <w:rPr>
          <w:rFonts w:ascii="Times New Roman" w:hAnsi="Times New Roman" w:cs="Times New Roman"/>
          <w:sz w:val="24"/>
          <w:szCs w:val="24"/>
        </w:rPr>
        <w:t xml:space="preserve"> verified by tria</w:t>
      </w:r>
      <w:r w:rsidR="00C439E8">
        <w:rPr>
          <w:rFonts w:ascii="Times New Roman" w:hAnsi="Times New Roman" w:cs="Times New Roman"/>
          <w:sz w:val="24"/>
          <w:szCs w:val="24"/>
        </w:rPr>
        <w:t xml:space="preserve">lists. </w:t>
      </w:r>
      <w:r w:rsidR="00D95F6B">
        <w:rPr>
          <w:rFonts w:ascii="Times New Roman" w:hAnsi="Times New Roman" w:cs="Times New Roman"/>
          <w:sz w:val="24"/>
          <w:szCs w:val="24"/>
        </w:rPr>
        <w:t>Of the</w:t>
      </w:r>
      <w:r w:rsidR="00C439E8">
        <w:rPr>
          <w:rFonts w:ascii="Times New Roman" w:hAnsi="Times New Roman" w:cs="Times New Roman"/>
          <w:sz w:val="24"/>
          <w:szCs w:val="24"/>
        </w:rPr>
        <w:t xml:space="preserve"> 58 eligible trials, 26 trials with </w:t>
      </w:r>
      <w:r w:rsidR="00A75AA3">
        <w:rPr>
          <w:rFonts w:ascii="Times New Roman" w:hAnsi="Times New Roman" w:cs="Times New Roman"/>
          <w:sz w:val="24"/>
          <w:szCs w:val="24"/>
        </w:rPr>
        <w:t xml:space="preserve">64 intervention arms were verified and included in the primary </w:t>
      </w:r>
      <w:r w:rsidR="00136FF7">
        <w:rPr>
          <w:rFonts w:ascii="Times New Roman" w:hAnsi="Times New Roman" w:cs="Times New Roman"/>
          <w:sz w:val="24"/>
          <w:szCs w:val="24"/>
        </w:rPr>
        <w:t xml:space="preserve">analyses. </w:t>
      </w:r>
      <w:r w:rsidR="000F1D02">
        <w:rPr>
          <w:rFonts w:ascii="Times New Roman" w:hAnsi="Times New Roman" w:cs="Times New Roman"/>
          <w:sz w:val="24"/>
          <w:szCs w:val="24"/>
        </w:rPr>
        <w:t>Sensitivity a</w:t>
      </w:r>
      <w:r w:rsidR="000F1D02" w:rsidRPr="000D3693">
        <w:rPr>
          <w:rFonts w:ascii="Times New Roman" w:hAnsi="Times New Roman" w:cs="Times New Roman"/>
          <w:sz w:val="24"/>
          <w:szCs w:val="24"/>
        </w:rPr>
        <w:t xml:space="preserve">nalyses consisted of </w:t>
      </w:r>
      <w:r w:rsidR="00082BEB">
        <w:rPr>
          <w:rFonts w:ascii="Times New Roman" w:hAnsi="Times New Roman" w:cs="Times New Roman"/>
          <w:sz w:val="24"/>
          <w:szCs w:val="24"/>
        </w:rPr>
        <w:t xml:space="preserve">all </w:t>
      </w:r>
      <w:r w:rsidR="000F1D02" w:rsidRPr="000D3693">
        <w:rPr>
          <w:rFonts w:ascii="Times New Roman" w:hAnsi="Times New Roman" w:cs="Times New Roman"/>
          <w:sz w:val="24"/>
          <w:szCs w:val="24"/>
        </w:rPr>
        <w:t xml:space="preserve">58 </w:t>
      </w:r>
      <w:r w:rsidR="00082BEB">
        <w:rPr>
          <w:rFonts w:ascii="Times New Roman" w:hAnsi="Times New Roman" w:cs="Times New Roman"/>
          <w:sz w:val="24"/>
          <w:szCs w:val="24"/>
        </w:rPr>
        <w:t xml:space="preserve">eligible </w:t>
      </w:r>
      <w:r w:rsidR="000F1D02" w:rsidRPr="000D3693">
        <w:rPr>
          <w:rFonts w:ascii="Times New Roman" w:hAnsi="Times New Roman" w:cs="Times New Roman"/>
          <w:sz w:val="24"/>
          <w:szCs w:val="24"/>
        </w:rPr>
        <w:t>studies with 13</w:t>
      </w:r>
      <w:r w:rsidR="00B24547">
        <w:rPr>
          <w:rFonts w:ascii="Times New Roman" w:hAnsi="Times New Roman" w:cs="Times New Roman"/>
          <w:sz w:val="24"/>
          <w:szCs w:val="24"/>
        </w:rPr>
        <w:t>9</w:t>
      </w:r>
      <w:r w:rsidR="000F1D02" w:rsidRPr="000D3693">
        <w:rPr>
          <w:rFonts w:ascii="Times New Roman" w:hAnsi="Times New Roman" w:cs="Times New Roman"/>
          <w:sz w:val="24"/>
          <w:szCs w:val="24"/>
        </w:rPr>
        <w:t xml:space="preserve"> intervention arms (k). This included original coding of all studies in primary analyses as well as 26 additional studies that could not be verified.</w:t>
      </w:r>
    </w:p>
    <w:tbl>
      <w:tblPr>
        <w:tblStyle w:val="TableGrid"/>
        <w:tblpPr w:leftFromText="181" w:rightFromText="181" w:vertAnchor="text" w:tblpY="1"/>
        <w:tblW w:w="5000" w:type="pct"/>
        <w:tblLayout w:type="fixed"/>
        <w:tblLook w:val="04A0" w:firstRow="1" w:lastRow="0" w:firstColumn="1" w:lastColumn="0" w:noHBand="0" w:noVBand="1"/>
      </w:tblPr>
      <w:tblGrid>
        <w:gridCol w:w="1828"/>
        <w:gridCol w:w="8649"/>
        <w:gridCol w:w="1685"/>
        <w:gridCol w:w="1766"/>
      </w:tblGrid>
      <w:tr w:rsidR="00E23095" w:rsidRPr="00E11AEA" w14:paraId="7A2A27BE" w14:textId="77777777" w:rsidTr="007E2DD6">
        <w:tc>
          <w:tcPr>
            <w:tcW w:w="656" w:type="pct"/>
            <w:tcBorders>
              <w:top w:val="single" w:sz="12" w:space="0" w:color="auto"/>
              <w:left w:val="single" w:sz="12" w:space="0" w:color="auto"/>
              <w:bottom w:val="single" w:sz="12" w:space="0" w:color="auto"/>
              <w:right w:val="single" w:sz="12" w:space="0" w:color="auto"/>
            </w:tcBorders>
            <w:shd w:val="clear" w:color="auto" w:fill="A5C9EB" w:themeFill="text2" w:themeFillTint="40"/>
            <w:hideMark/>
          </w:tcPr>
          <w:p w14:paraId="6F595242" w14:textId="77777777" w:rsidR="00E23095" w:rsidRPr="00E11AEA" w:rsidRDefault="00E23095" w:rsidP="007E2DD6">
            <w:pPr>
              <w:jc w:val="cente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Cluster</w:t>
            </w:r>
          </w:p>
        </w:tc>
        <w:tc>
          <w:tcPr>
            <w:tcW w:w="3105" w:type="pct"/>
            <w:tcBorders>
              <w:top w:val="single" w:sz="12" w:space="0" w:color="auto"/>
              <w:left w:val="single" w:sz="12" w:space="0" w:color="auto"/>
              <w:bottom w:val="single" w:sz="12" w:space="0" w:color="auto"/>
              <w:right w:val="single" w:sz="12" w:space="0" w:color="auto"/>
            </w:tcBorders>
            <w:shd w:val="clear" w:color="auto" w:fill="A5C9EB" w:themeFill="text2" w:themeFillTint="40"/>
            <w:hideMark/>
          </w:tcPr>
          <w:p w14:paraId="50B5A9E8"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Codes/components</w:t>
            </w:r>
          </w:p>
        </w:tc>
        <w:tc>
          <w:tcPr>
            <w:tcW w:w="605" w:type="pct"/>
            <w:tcBorders>
              <w:top w:val="single" w:sz="12" w:space="0" w:color="auto"/>
              <w:left w:val="single" w:sz="12" w:space="0" w:color="auto"/>
              <w:bottom w:val="single" w:sz="12" w:space="0" w:color="auto"/>
              <w:right w:val="single" w:sz="12" w:space="0" w:color="auto"/>
            </w:tcBorders>
            <w:shd w:val="clear" w:color="auto" w:fill="A5C9EB" w:themeFill="text2" w:themeFillTint="40"/>
            <w:hideMark/>
          </w:tcPr>
          <w:p w14:paraId="644413E7" w14:textId="6A7CFC30" w:rsidR="00E23095" w:rsidRDefault="00E23095" w:rsidP="007E2DD6">
            <w:pPr>
              <w:rPr>
                <w:rFonts w:ascii="Times New Roman" w:hAnsi="Times New Roman" w:cs="Times New Roman"/>
                <w:b/>
                <w:bCs/>
                <w:sz w:val="24"/>
                <w:szCs w:val="24"/>
              </w:rPr>
            </w:pPr>
            <w:r w:rsidRPr="00E11AEA">
              <w:rPr>
                <w:rFonts w:ascii="Times New Roman" w:hAnsi="Times New Roman" w:cs="Times New Roman"/>
                <w:b/>
                <w:bCs/>
                <w:sz w:val="24"/>
                <w:szCs w:val="24"/>
                <w:lang w:val="en-US"/>
              </w:rPr>
              <w:t xml:space="preserve">Frequency in </w:t>
            </w:r>
            <w:r w:rsidR="00506B2A" w:rsidRPr="006123E5">
              <w:rPr>
                <w:rFonts w:ascii="Times New Roman" w:hAnsi="Times New Roman" w:cs="Times New Roman"/>
                <w:b/>
                <w:bCs/>
                <w:i/>
                <w:iCs/>
                <w:sz w:val="24"/>
                <w:szCs w:val="24"/>
                <w:lang w:val="en-US"/>
              </w:rPr>
              <w:t>verified</w:t>
            </w:r>
            <w:r w:rsidR="00506B2A">
              <w:rPr>
                <w:rFonts w:ascii="Times New Roman" w:hAnsi="Times New Roman" w:cs="Times New Roman"/>
                <w:b/>
                <w:bCs/>
                <w:sz w:val="24"/>
                <w:szCs w:val="24"/>
                <w:lang w:val="en-US"/>
              </w:rPr>
              <w:t xml:space="preserve"> </w:t>
            </w:r>
            <w:r w:rsidRPr="00E11AEA">
              <w:rPr>
                <w:rFonts w:ascii="Times New Roman" w:hAnsi="Times New Roman" w:cs="Times New Roman"/>
                <w:b/>
                <w:bCs/>
                <w:sz w:val="24"/>
                <w:szCs w:val="24"/>
                <w:lang w:val="en-US"/>
              </w:rPr>
              <w:t>intervention arms (%)</w:t>
            </w:r>
            <w:r w:rsidRPr="00E11AEA">
              <w:rPr>
                <w:rFonts w:ascii="Times New Roman" w:hAnsi="Times New Roman" w:cs="Times New Roman"/>
                <w:b/>
                <w:bCs/>
                <w:sz w:val="24"/>
                <w:szCs w:val="24"/>
              </w:rPr>
              <w:t> </w:t>
            </w:r>
          </w:p>
          <w:p w14:paraId="61D26AA2" w14:textId="78DF049C" w:rsidR="001622AD" w:rsidRDefault="001622AD" w:rsidP="007E2DD6">
            <w:pPr>
              <w:rPr>
                <w:rFonts w:ascii="Times New Roman" w:hAnsi="Times New Roman" w:cs="Times New Roman"/>
                <w:b/>
                <w:bCs/>
                <w:sz w:val="24"/>
                <w:szCs w:val="24"/>
              </w:rPr>
            </w:pPr>
          </w:p>
          <w:p w14:paraId="22BC70F7" w14:textId="7351E80F" w:rsidR="00E23095" w:rsidRPr="00042A89" w:rsidRDefault="006123E5" w:rsidP="007E2DD6">
            <w:pPr>
              <w:rPr>
                <w:rFonts w:ascii="Times New Roman" w:hAnsi="Times New Roman" w:cs="Times New Roman"/>
                <w:b/>
                <w:bCs/>
                <w:sz w:val="24"/>
                <w:szCs w:val="24"/>
              </w:rPr>
            </w:pPr>
            <w:r>
              <w:rPr>
                <w:rFonts w:ascii="Times New Roman" w:hAnsi="Times New Roman" w:cs="Times New Roman"/>
                <w:b/>
                <w:bCs/>
                <w:sz w:val="24"/>
                <w:szCs w:val="24"/>
              </w:rPr>
              <w:t>(</w:t>
            </w:r>
            <w:r w:rsidR="001622AD">
              <w:rPr>
                <w:rFonts w:ascii="Times New Roman" w:hAnsi="Times New Roman" w:cs="Times New Roman"/>
                <w:b/>
                <w:bCs/>
                <w:sz w:val="24"/>
                <w:szCs w:val="24"/>
              </w:rPr>
              <w:t>Primary analyses</w:t>
            </w:r>
            <w:r>
              <w:rPr>
                <w:rFonts w:ascii="Times New Roman" w:hAnsi="Times New Roman" w:cs="Times New Roman"/>
                <w:b/>
                <w:bCs/>
                <w:sz w:val="24"/>
                <w:szCs w:val="24"/>
              </w:rPr>
              <w:t>, k=64)</w:t>
            </w:r>
          </w:p>
        </w:tc>
        <w:tc>
          <w:tcPr>
            <w:tcW w:w="634" w:type="pct"/>
            <w:tcBorders>
              <w:top w:val="single" w:sz="12" w:space="0" w:color="auto"/>
              <w:left w:val="single" w:sz="12" w:space="0" w:color="auto"/>
              <w:bottom w:val="single" w:sz="12" w:space="0" w:color="auto"/>
              <w:right w:val="single" w:sz="12" w:space="0" w:color="auto"/>
            </w:tcBorders>
            <w:shd w:val="clear" w:color="auto" w:fill="A5C9EB" w:themeFill="text2" w:themeFillTint="40"/>
          </w:tcPr>
          <w:p w14:paraId="32468AB9" w14:textId="26D3D715" w:rsidR="00E23095" w:rsidRPr="00E11AEA" w:rsidRDefault="00E23095" w:rsidP="007E2DD6">
            <w:pPr>
              <w:rPr>
                <w:rFonts w:ascii="Times New Roman" w:hAnsi="Times New Roman" w:cs="Times New Roman"/>
                <w:b/>
                <w:bCs/>
                <w:sz w:val="24"/>
                <w:szCs w:val="24"/>
              </w:rPr>
            </w:pPr>
            <w:r w:rsidRPr="00E11AEA">
              <w:rPr>
                <w:rFonts w:ascii="Times New Roman" w:hAnsi="Times New Roman" w:cs="Times New Roman"/>
                <w:b/>
                <w:bCs/>
                <w:sz w:val="24"/>
                <w:szCs w:val="24"/>
                <w:lang w:val="en-US"/>
              </w:rPr>
              <w:t xml:space="preserve">Frequency in </w:t>
            </w:r>
            <w:r w:rsidR="008B145A" w:rsidRPr="006123E5">
              <w:rPr>
                <w:rFonts w:ascii="Times New Roman" w:hAnsi="Times New Roman" w:cs="Times New Roman"/>
                <w:b/>
                <w:bCs/>
                <w:i/>
                <w:iCs/>
                <w:sz w:val="24"/>
                <w:szCs w:val="24"/>
                <w:lang w:val="en-US"/>
              </w:rPr>
              <w:t>all eligible</w:t>
            </w:r>
            <w:r w:rsidR="008B145A">
              <w:rPr>
                <w:rFonts w:ascii="Times New Roman" w:hAnsi="Times New Roman" w:cs="Times New Roman"/>
                <w:b/>
                <w:bCs/>
                <w:sz w:val="24"/>
                <w:szCs w:val="24"/>
                <w:lang w:val="en-US"/>
              </w:rPr>
              <w:t xml:space="preserve"> </w:t>
            </w:r>
            <w:r w:rsidRPr="00E11AEA">
              <w:rPr>
                <w:rFonts w:ascii="Times New Roman" w:hAnsi="Times New Roman" w:cs="Times New Roman"/>
                <w:b/>
                <w:bCs/>
                <w:sz w:val="24"/>
                <w:szCs w:val="24"/>
                <w:lang w:val="en-US"/>
              </w:rPr>
              <w:t>intervention arms (%)</w:t>
            </w:r>
          </w:p>
          <w:p w14:paraId="4C4DDE1C" w14:textId="77777777" w:rsidR="00042A89" w:rsidRDefault="00042A89" w:rsidP="007E2DD6">
            <w:pPr>
              <w:rPr>
                <w:rStyle w:val="normaltextrun"/>
                <w:rFonts w:ascii="Times New Roman" w:hAnsi="Times New Roman" w:cs="Times New Roman"/>
                <w:b/>
                <w:bCs/>
                <w:sz w:val="24"/>
                <w:szCs w:val="24"/>
                <w:lang w:val="en-US"/>
              </w:rPr>
            </w:pPr>
          </w:p>
          <w:p w14:paraId="0138C6AA" w14:textId="15FCAC88" w:rsidR="00E23095" w:rsidRPr="00E11AEA" w:rsidRDefault="00E23095" w:rsidP="007E2DD6">
            <w:pPr>
              <w:rPr>
                <w:rFonts w:ascii="Times New Roman" w:hAnsi="Times New Roman" w:cs="Times New Roman"/>
                <w:b/>
                <w:bCs/>
                <w:sz w:val="24"/>
                <w:szCs w:val="24"/>
                <w:lang w:val="en-US"/>
              </w:rPr>
            </w:pPr>
            <w:r w:rsidRPr="00E11AEA">
              <w:rPr>
                <w:rStyle w:val="normaltextrun"/>
                <w:rFonts w:ascii="Times New Roman" w:hAnsi="Times New Roman" w:cs="Times New Roman"/>
                <w:b/>
                <w:bCs/>
                <w:sz w:val="24"/>
                <w:szCs w:val="24"/>
                <w:lang w:val="en-US"/>
              </w:rPr>
              <w:t>(</w:t>
            </w:r>
            <w:r w:rsidR="00042A89" w:rsidRPr="00042A89">
              <w:rPr>
                <w:rStyle w:val="normaltextrun"/>
                <w:rFonts w:ascii="Times New Roman" w:hAnsi="Times New Roman" w:cs="Times New Roman"/>
                <w:b/>
                <w:bCs/>
                <w:sz w:val="24"/>
                <w:szCs w:val="24"/>
                <w:lang w:val="en-US"/>
              </w:rPr>
              <w:t>S</w:t>
            </w:r>
            <w:r w:rsidR="00042A89" w:rsidRPr="00042A89">
              <w:rPr>
                <w:rStyle w:val="normaltextrun"/>
                <w:b/>
                <w:bCs/>
                <w:lang w:val="en-US"/>
              </w:rPr>
              <w:t xml:space="preserve">ensitivity analyses, </w:t>
            </w:r>
            <w:r w:rsidR="00042A89" w:rsidRPr="00042A89">
              <w:rPr>
                <w:rStyle w:val="normaltextrun"/>
                <w:b/>
                <w:bCs/>
                <w:lang w:val="en-US"/>
              </w:rPr>
              <w:br/>
            </w:r>
            <w:r w:rsidRPr="00042A89">
              <w:rPr>
                <w:rStyle w:val="normaltextrun"/>
                <w:rFonts w:ascii="Times New Roman" w:hAnsi="Times New Roman" w:cs="Times New Roman"/>
                <w:b/>
                <w:bCs/>
                <w:sz w:val="24"/>
                <w:szCs w:val="24"/>
                <w:lang w:val="en-US"/>
              </w:rPr>
              <w:t>k =13</w:t>
            </w:r>
            <w:r w:rsidR="00752870">
              <w:rPr>
                <w:rStyle w:val="normaltextrun"/>
                <w:rFonts w:ascii="Times New Roman" w:hAnsi="Times New Roman" w:cs="Times New Roman"/>
                <w:b/>
                <w:bCs/>
                <w:sz w:val="24"/>
                <w:szCs w:val="24"/>
                <w:lang w:val="en-US"/>
              </w:rPr>
              <w:t>9</w:t>
            </w:r>
            <w:r w:rsidRPr="00042A89">
              <w:rPr>
                <w:rStyle w:val="normaltextrun"/>
                <w:rFonts w:ascii="Times New Roman" w:hAnsi="Times New Roman" w:cs="Times New Roman"/>
                <w:b/>
                <w:bCs/>
                <w:sz w:val="24"/>
                <w:szCs w:val="24"/>
                <w:lang w:val="en-US"/>
              </w:rPr>
              <w:t>)</w:t>
            </w:r>
          </w:p>
        </w:tc>
      </w:tr>
      <w:tr w:rsidR="00E23095" w:rsidRPr="00E11AEA" w14:paraId="09408198" w14:textId="77777777" w:rsidTr="007E2DD6">
        <w:tc>
          <w:tcPr>
            <w:tcW w:w="4366" w:type="pct"/>
            <w:gridSpan w:val="3"/>
            <w:tcBorders>
              <w:top w:val="single" w:sz="12" w:space="0" w:color="auto"/>
              <w:left w:val="single" w:sz="12" w:space="0" w:color="auto"/>
              <w:right w:val="single" w:sz="12" w:space="0" w:color="auto"/>
            </w:tcBorders>
            <w:shd w:val="clear" w:color="auto" w:fill="DAE9F7" w:themeFill="text2" w:themeFillTint="1A"/>
          </w:tcPr>
          <w:p w14:paraId="3E43A8D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b/>
                <w:bCs/>
                <w:sz w:val="24"/>
                <w:szCs w:val="24"/>
                <w:lang w:eastAsia="en-AU"/>
              </w:rPr>
              <w:t>Intervention Intent, Framing and Outcomes</w:t>
            </w:r>
            <w:r>
              <w:rPr>
                <w:rFonts w:ascii="Times New Roman" w:eastAsia="Times New Roman" w:hAnsi="Times New Roman" w:cs="Times New Roman"/>
                <w:b/>
                <w:bCs/>
                <w:sz w:val="24"/>
                <w:szCs w:val="24"/>
                <w:lang w:eastAsia="en-AU"/>
              </w:rPr>
              <w:t xml:space="preserve"> category</w:t>
            </w:r>
          </w:p>
        </w:tc>
        <w:tc>
          <w:tcPr>
            <w:tcW w:w="634" w:type="pct"/>
            <w:tcBorders>
              <w:top w:val="single" w:sz="12" w:space="0" w:color="auto"/>
              <w:left w:val="single" w:sz="12" w:space="0" w:color="auto"/>
              <w:right w:val="single" w:sz="12" w:space="0" w:color="auto"/>
            </w:tcBorders>
            <w:shd w:val="clear" w:color="auto" w:fill="DAE9F7" w:themeFill="text2" w:themeFillTint="1A"/>
          </w:tcPr>
          <w:p w14:paraId="44B25A56" w14:textId="77777777" w:rsidR="00E23095" w:rsidRPr="00E11AEA" w:rsidRDefault="00E23095" w:rsidP="007E2DD6">
            <w:pPr>
              <w:rPr>
                <w:rFonts w:ascii="Times New Roman" w:eastAsia="Times New Roman" w:hAnsi="Times New Roman" w:cs="Times New Roman"/>
                <w:b/>
                <w:bCs/>
                <w:sz w:val="24"/>
                <w:szCs w:val="24"/>
                <w:lang w:eastAsia="en-AU"/>
              </w:rPr>
            </w:pPr>
          </w:p>
        </w:tc>
      </w:tr>
      <w:tr w:rsidR="00E23095" w:rsidRPr="00E11AEA" w14:paraId="6F86C556" w14:textId="77777777" w:rsidTr="007E2DD6">
        <w:tc>
          <w:tcPr>
            <w:tcW w:w="656" w:type="pct"/>
            <w:vMerge w:val="restart"/>
            <w:tcBorders>
              <w:left w:val="single" w:sz="12" w:space="0" w:color="auto"/>
            </w:tcBorders>
            <w:hideMark/>
          </w:tcPr>
          <w:p w14:paraId="0AB84A5C"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Framing of the intervention (communication strategies)</w:t>
            </w:r>
          </w:p>
        </w:tc>
        <w:tc>
          <w:tcPr>
            <w:tcW w:w="3105" w:type="pct"/>
            <w:hideMark/>
          </w:tcPr>
          <w:p w14:paraId="5B09705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provided on obesity as a disease</w:t>
            </w:r>
          </w:p>
        </w:tc>
        <w:tc>
          <w:tcPr>
            <w:tcW w:w="605" w:type="pct"/>
            <w:tcBorders>
              <w:right w:val="single" w:sz="12" w:space="0" w:color="auto"/>
            </w:tcBorders>
            <w:hideMark/>
          </w:tcPr>
          <w:p w14:paraId="1428311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17 (27)</w:t>
            </w:r>
          </w:p>
        </w:tc>
        <w:tc>
          <w:tcPr>
            <w:tcW w:w="634" w:type="pct"/>
            <w:tcBorders>
              <w:right w:val="single" w:sz="12" w:space="0" w:color="auto"/>
            </w:tcBorders>
          </w:tcPr>
          <w:p w14:paraId="64F03DF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1B84A9F8" w14:textId="77777777" w:rsidTr="007E2DD6">
        <w:tc>
          <w:tcPr>
            <w:tcW w:w="656" w:type="pct"/>
            <w:vMerge/>
            <w:tcBorders>
              <w:left w:val="single" w:sz="12" w:space="0" w:color="auto"/>
            </w:tcBorders>
            <w:hideMark/>
          </w:tcPr>
          <w:p w14:paraId="204D577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2209D2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that weight loss is required to improve health outcomes</w:t>
            </w:r>
          </w:p>
        </w:tc>
        <w:tc>
          <w:tcPr>
            <w:tcW w:w="605" w:type="pct"/>
            <w:tcBorders>
              <w:right w:val="single" w:sz="12" w:space="0" w:color="auto"/>
            </w:tcBorders>
            <w:hideMark/>
          </w:tcPr>
          <w:p w14:paraId="483910B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29 (45)</w:t>
            </w:r>
          </w:p>
        </w:tc>
        <w:tc>
          <w:tcPr>
            <w:tcW w:w="634" w:type="pct"/>
            <w:tcBorders>
              <w:right w:val="single" w:sz="12" w:space="0" w:color="auto"/>
            </w:tcBorders>
          </w:tcPr>
          <w:p w14:paraId="5042535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8 (6)</w:t>
            </w:r>
          </w:p>
        </w:tc>
      </w:tr>
      <w:tr w:rsidR="00E23095" w:rsidRPr="00E11AEA" w14:paraId="7433C45A" w14:textId="77777777" w:rsidTr="007E2DD6">
        <w:tc>
          <w:tcPr>
            <w:tcW w:w="656" w:type="pct"/>
            <w:vMerge/>
            <w:tcBorders>
              <w:left w:val="single" w:sz="12" w:space="0" w:color="auto"/>
            </w:tcBorders>
            <w:hideMark/>
          </w:tcPr>
          <w:p w14:paraId="4B7955C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8DB8B9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that health outcomes are not dependent on weight</w:t>
            </w:r>
          </w:p>
        </w:tc>
        <w:tc>
          <w:tcPr>
            <w:tcW w:w="605" w:type="pct"/>
            <w:tcBorders>
              <w:right w:val="single" w:sz="12" w:space="0" w:color="auto"/>
            </w:tcBorders>
            <w:hideMark/>
          </w:tcPr>
          <w:p w14:paraId="69877F8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17 (27)</w:t>
            </w:r>
          </w:p>
        </w:tc>
        <w:tc>
          <w:tcPr>
            <w:tcW w:w="634" w:type="pct"/>
            <w:tcBorders>
              <w:right w:val="single" w:sz="12" w:space="0" w:color="auto"/>
            </w:tcBorders>
          </w:tcPr>
          <w:p w14:paraId="0E33CC5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 (4)</w:t>
            </w:r>
          </w:p>
        </w:tc>
      </w:tr>
      <w:tr w:rsidR="00E23095" w:rsidRPr="00E11AEA" w14:paraId="37BEDC3A" w14:textId="77777777" w:rsidTr="007E2DD6">
        <w:tc>
          <w:tcPr>
            <w:tcW w:w="656" w:type="pct"/>
            <w:vMerge/>
            <w:tcBorders>
              <w:left w:val="single" w:sz="12" w:space="0" w:color="auto"/>
            </w:tcBorders>
            <w:hideMark/>
          </w:tcPr>
          <w:p w14:paraId="0100B639"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35B503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that health behaviours are linked to health outcomes</w:t>
            </w:r>
          </w:p>
        </w:tc>
        <w:tc>
          <w:tcPr>
            <w:tcW w:w="605" w:type="pct"/>
            <w:tcBorders>
              <w:right w:val="single" w:sz="12" w:space="0" w:color="auto"/>
            </w:tcBorders>
            <w:hideMark/>
          </w:tcPr>
          <w:p w14:paraId="31205D7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31 (48)</w:t>
            </w:r>
          </w:p>
        </w:tc>
        <w:tc>
          <w:tcPr>
            <w:tcW w:w="634" w:type="pct"/>
            <w:tcBorders>
              <w:right w:val="single" w:sz="12" w:space="0" w:color="auto"/>
            </w:tcBorders>
          </w:tcPr>
          <w:p w14:paraId="41AD7DC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 (4)</w:t>
            </w:r>
          </w:p>
        </w:tc>
      </w:tr>
      <w:tr w:rsidR="00E23095" w:rsidRPr="00E11AEA" w14:paraId="7D35522B" w14:textId="77777777" w:rsidTr="007E2DD6">
        <w:tc>
          <w:tcPr>
            <w:tcW w:w="656" w:type="pct"/>
            <w:vMerge/>
            <w:tcBorders>
              <w:left w:val="single" w:sz="12" w:space="0" w:color="auto"/>
            </w:tcBorders>
            <w:hideMark/>
          </w:tcPr>
          <w:p w14:paraId="30135D36"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71EBA6AC" w14:textId="17962981"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Feedback on change in metabolic health outcomes (e.g. insulin sensitivity, cholesterol levels)</w:t>
            </w:r>
          </w:p>
        </w:tc>
        <w:tc>
          <w:tcPr>
            <w:tcW w:w="605" w:type="pct"/>
            <w:tcBorders>
              <w:right w:val="single" w:sz="12" w:space="0" w:color="auto"/>
            </w:tcBorders>
            <w:hideMark/>
          </w:tcPr>
          <w:p w14:paraId="78660E5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8 (13)</w:t>
            </w:r>
          </w:p>
        </w:tc>
        <w:tc>
          <w:tcPr>
            <w:tcW w:w="634" w:type="pct"/>
            <w:tcBorders>
              <w:right w:val="single" w:sz="12" w:space="0" w:color="auto"/>
            </w:tcBorders>
          </w:tcPr>
          <w:p w14:paraId="7E4020C0" w14:textId="1973AC3C" w:rsidR="00E23095" w:rsidRPr="00E11AEA" w:rsidRDefault="005A0376"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3</w:t>
            </w:r>
            <w:r w:rsidR="00E23095" w:rsidRPr="00E11AEA">
              <w:rPr>
                <w:rFonts w:ascii="Times New Roman" w:eastAsia="Times New Roman" w:hAnsi="Times New Roman" w:cs="Times New Roman"/>
                <w:sz w:val="24"/>
                <w:szCs w:val="24"/>
                <w:lang w:eastAsia="en-AU"/>
              </w:rPr>
              <w:t xml:space="preserve"> (2)</w:t>
            </w:r>
          </w:p>
        </w:tc>
      </w:tr>
      <w:tr w:rsidR="00E23095" w:rsidRPr="00E11AEA" w14:paraId="20B3EC6E" w14:textId="77777777" w:rsidTr="007E2DD6">
        <w:tc>
          <w:tcPr>
            <w:tcW w:w="656" w:type="pct"/>
            <w:vMerge/>
            <w:tcBorders>
              <w:left w:val="single" w:sz="12" w:space="0" w:color="auto"/>
            </w:tcBorders>
            <w:hideMark/>
          </w:tcPr>
          <w:p w14:paraId="019E3589"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D786A44"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7F916D98"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41 (64)</w:t>
            </w:r>
          </w:p>
        </w:tc>
        <w:tc>
          <w:tcPr>
            <w:tcW w:w="634" w:type="pct"/>
            <w:tcBorders>
              <w:right w:val="single" w:sz="12" w:space="0" w:color="auto"/>
            </w:tcBorders>
          </w:tcPr>
          <w:p w14:paraId="09266316"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14 (10)</w:t>
            </w:r>
          </w:p>
        </w:tc>
      </w:tr>
      <w:tr w:rsidR="00E23095" w:rsidRPr="00E11AEA" w14:paraId="68D6CA2E" w14:textId="77777777" w:rsidTr="007E2DD6">
        <w:tc>
          <w:tcPr>
            <w:tcW w:w="656" w:type="pct"/>
            <w:vMerge w:val="restart"/>
            <w:tcBorders>
              <w:left w:val="single" w:sz="12" w:space="0" w:color="auto"/>
            </w:tcBorders>
            <w:hideMark/>
          </w:tcPr>
          <w:p w14:paraId="3181FC99"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Outcome related strategies</w:t>
            </w:r>
          </w:p>
          <w:p w14:paraId="62C43BBE" w14:textId="77777777" w:rsidR="00E23095" w:rsidRPr="00E11AEA" w:rsidRDefault="00E23095" w:rsidP="007E2DD6">
            <w:pPr>
              <w:jc w:val="center"/>
              <w:rPr>
                <w:rFonts w:ascii="Times New Roman" w:eastAsia="Times New Roman" w:hAnsi="Times New Roman" w:cs="Times New Roman"/>
                <w:sz w:val="24"/>
                <w:szCs w:val="24"/>
                <w:lang w:eastAsia="en-AU"/>
              </w:rPr>
            </w:pPr>
          </w:p>
          <w:p w14:paraId="1D34D0C7" w14:textId="77777777" w:rsidR="00E23095" w:rsidRPr="00E11AEA" w:rsidRDefault="00E23095" w:rsidP="007E2DD6">
            <w:pPr>
              <w:jc w:val="center"/>
              <w:rPr>
                <w:rFonts w:ascii="Times New Roman" w:eastAsia="Times New Roman" w:hAnsi="Times New Roman" w:cs="Times New Roman"/>
                <w:sz w:val="24"/>
                <w:szCs w:val="24"/>
                <w:lang w:eastAsia="en-AU"/>
              </w:rPr>
            </w:pPr>
          </w:p>
          <w:p w14:paraId="0E3A1339" w14:textId="77777777" w:rsidR="00E23095" w:rsidRPr="00E11AEA" w:rsidRDefault="00E23095" w:rsidP="007E2DD6">
            <w:pPr>
              <w:jc w:val="center"/>
              <w:rPr>
                <w:rFonts w:ascii="Times New Roman" w:eastAsia="Times New Roman" w:hAnsi="Times New Roman" w:cs="Times New Roman"/>
                <w:sz w:val="24"/>
                <w:szCs w:val="24"/>
                <w:lang w:eastAsia="en-AU"/>
              </w:rPr>
            </w:pPr>
          </w:p>
          <w:p w14:paraId="65003CA2" w14:textId="77777777" w:rsidR="00E23095" w:rsidRPr="00E11AEA" w:rsidRDefault="00E23095" w:rsidP="007E2DD6">
            <w:pPr>
              <w:jc w:val="center"/>
              <w:rPr>
                <w:rFonts w:ascii="Times New Roman" w:eastAsia="Times New Roman" w:hAnsi="Times New Roman" w:cs="Times New Roman"/>
                <w:sz w:val="24"/>
                <w:szCs w:val="24"/>
                <w:lang w:eastAsia="en-AU"/>
              </w:rPr>
            </w:pPr>
          </w:p>
          <w:p w14:paraId="55230544" w14:textId="77777777" w:rsidR="00E23095" w:rsidRPr="00E11AEA" w:rsidRDefault="00E23095" w:rsidP="007E2DD6">
            <w:pPr>
              <w:jc w:val="center"/>
              <w:rPr>
                <w:rFonts w:ascii="Times New Roman" w:eastAsia="Times New Roman" w:hAnsi="Times New Roman" w:cs="Times New Roman"/>
                <w:sz w:val="24"/>
                <w:szCs w:val="24"/>
                <w:lang w:eastAsia="en-AU"/>
              </w:rPr>
            </w:pPr>
          </w:p>
          <w:p w14:paraId="3B8DE98E"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4E45BCF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weight focused goals</w:t>
            </w:r>
          </w:p>
        </w:tc>
        <w:tc>
          <w:tcPr>
            <w:tcW w:w="605" w:type="pct"/>
            <w:tcBorders>
              <w:right w:val="single" w:sz="12" w:space="0" w:color="auto"/>
            </w:tcBorders>
            <w:hideMark/>
          </w:tcPr>
          <w:p w14:paraId="646FE59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39 (61)</w:t>
            </w:r>
          </w:p>
        </w:tc>
        <w:tc>
          <w:tcPr>
            <w:tcW w:w="634" w:type="pct"/>
            <w:tcBorders>
              <w:right w:val="single" w:sz="12" w:space="0" w:color="auto"/>
            </w:tcBorders>
          </w:tcPr>
          <w:p w14:paraId="33C6B33C" w14:textId="608B2269"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w:t>
            </w:r>
            <w:r w:rsidR="00AA2A69">
              <w:rPr>
                <w:rFonts w:ascii="Times New Roman" w:eastAsia="Times New Roman" w:hAnsi="Times New Roman" w:cs="Times New Roman"/>
                <w:sz w:val="24"/>
                <w:szCs w:val="24"/>
                <w:lang w:eastAsia="en-AU"/>
              </w:rPr>
              <w:t>5</w:t>
            </w:r>
            <w:r w:rsidRPr="00E11AEA">
              <w:rPr>
                <w:rFonts w:ascii="Times New Roman" w:eastAsia="Times New Roman" w:hAnsi="Times New Roman" w:cs="Times New Roman"/>
                <w:sz w:val="24"/>
                <w:szCs w:val="24"/>
                <w:lang w:eastAsia="en-AU"/>
              </w:rPr>
              <w:t xml:space="preserve"> (</w:t>
            </w:r>
            <w:r w:rsidR="00E91969">
              <w:rPr>
                <w:rFonts w:ascii="Times New Roman" w:eastAsia="Times New Roman" w:hAnsi="Times New Roman" w:cs="Times New Roman"/>
                <w:sz w:val="24"/>
                <w:szCs w:val="24"/>
                <w:lang w:eastAsia="en-AU"/>
              </w:rPr>
              <w:t>40</w:t>
            </w:r>
            <w:r w:rsidRPr="00E11AEA">
              <w:rPr>
                <w:rFonts w:ascii="Times New Roman" w:eastAsia="Times New Roman" w:hAnsi="Times New Roman" w:cs="Times New Roman"/>
                <w:sz w:val="24"/>
                <w:szCs w:val="24"/>
                <w:lang w:eastAsia="en-AU"/>
              </w:rPr>
              <w:t>)</w:t>
            </w:r>
          </w:p>
        </w:tc>
      </w:tr>
      <w:tr w:rsidR="00E23095" w:rsidRPr="00E11AEA" w14:paraId="38874C52" w14:textId="77777777" w:rsidTr="007E2DD6">
        <w:tc>
          <w:tcPr>
            <w:tcW w:w="656" w:type="pct"/>
            <w:vMerge/>
            <w:tcBorders>
              <w:left w:val="single" w:sz="12" w:space="0" w:color="auto"/>
            </w:tcBorders>
            <w:hideMark/>
          </w:tcPr>
          <w:p w14:paraId="13172832"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7A6DC5B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Discourages weight-focused goals (instead focused on health-related goals)</w:t>
            </w:r>
          </w:p>
        </w:tc>
        <w:tc>
          <w:tcPr>
            <w:tcW w:w="605" w:type="pct"/>
            <w:tcBorders>
              <w:right w:val="single" w:sz="12" w:space="0" w:color="auto"/>
            </w:tcBorders>
            <w:hideMark/>
          </w:tcPr>
          <w:p w14:paraId="6046656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 (6)</w:t>
            </w:r>
          </w:p>
        </w:tc>
        <w:tc>
          <w:tcPr>
            <w:tcW w:w="634" w:type="pct"/>
            <w:tcBorders>
              <w:right w:val="single" w:sz="12" w:space="0" w:color="auto"/>
            </w:tcBorders>
          </w:tcPr>
          <w:p w14:paraId="07ADFB1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 (1)</w:t>
            </w:r>
          </w:p>
        </w:tc>
      </w:tr>
      <w:tr w:rsidR="00E23095" w:rsidRPr="00E11AEA" w14:paraId="35342A2C" w14:textId="77777777" w:rsidTr="007E2DD6">
        <w:tc>
          <w:tcPr>
            <w:tcW w:w="656" w:type="pct"/>
            <w:vMerge/>
            <w:tcBorders>
              <w:left w:val="single" w:sz="12" w:space="0" w:color="auto"/>
            </w:tcBorders>
            <w:hideMark/>
          </w:tcPr>
          <w:p w14:paraId="3987B5E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659A5F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Feedback on weight change during the intervention</w:t>
            </w:r>
          </w:p>
        </w:tc>
        <w:tc>
          <w:tcPr>
            <w:tcW w:w="605" w:type="pct"/>
            <w:tcBorders>
              <w:right w:val="single" w:sz="12" w:space="0" w:color="auto"/>
            </w:tcBorders>
            <w:hideMark/>
          </w:tcPr>
          <w:p w14:paraId="5841197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31 (48)</w:t>
            </w:r>
          </w:p>
        </w:tc>
        <w:tc>
          <w:tcPr>
            <w:tcW w:w="634" w:type="pct"/>
            <w:tcBorders>
              <w:right w:val="single" w:sz="12" w:space="0" w:color="auto"/>
            </w:tcBorders>
          </w:tcPr>
          <w:p w14:paraId="547C076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22 (16)</w:t>
            </w:r>
          </w:p>
        </w:tc>
      </w:tr>
      <w:tr w:rsidR="00E23095" w:rsidRPr="00E11AEA" w14:paraId="7741684D" w14:textId="77777777" w:rsidTr="007E2DD6">
        <w:tc>
          <w:tcPr>
            <w:tcW w:w="656" w:type="pct"/>
            <w:vMerge/>
            <w:tcBorders>
              <w:left w:val="single" w:sz="12" w:space="0" w:color="auto"/>
            </w:tcBorders>
            <w:hideMark/>
          </w:tcPr>
          <w:p w14:paraId="2D429F38"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FE2FAE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Feedback on other measures of weight adiposity (e.g. body composition, waist circumference)</w:t>
            </w:r>
          </w:p>
        </w:tc>
        <w:tc>
          <w:tcPr>
            <w:tcW w:w="605" w:type="pct"/>
            <w:tcBorders>
              <w:right w:val="single" w:sz="12" w:space="0" w:color="auto"/>
            </w:tcBorders>
            <w:hideMark/>
          </w:tcPr>
          <w:p w14:paraId="71BFC49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9 (14)</w:t>
            </w:r>
          </w:p>
        </w:tc>
        <w:tc>
          <w:tcPr>
            <w:tcW w:w="634" w:type="pct"/>
            <w:tcBorders>
              <w:right w:val="single" w:sz="12" w:space="0" w:color="auto"/>
            </w:tcBorders>
          </w:tcPr>
          <w:p w14:paraId="64E66F1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8 (6)</w:t>
            </w:r>
          </w:p>
        </w:tc>
      </w:tr>
      <w:tr w:rsidR="00E23095" w:rsidRPr="00E11AEA" w14:paraId="35D22796" w14:textId="77777777" w:rsidTr="007E2DD6">
        <w:tc>
          <w:tcPr>
            <w:tcW w:w="656" w:type="pct"/>
            <w:vMerge/>
            <w:tcBorders>
              <w:left w:val="single" w:sz="12" w:space="0" w:color="auto"/>
            </w:tcBorders>
            <w:hideMark/>
          </w:tcPr>
          <w:p w14:paraId="234B37BA"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7A5A7D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Promotes weight loss rewards or incentives</w:t>
            </w:r>
          </w:p>
        </w:tc>
        <w:tc>
          <w:tcPr>
            <w:tcW w:w="605" w:type="pct"/>
            <w:tcBorders>
              <w:right w:val="single" w:sz="12" w:space="0" w:color="auto"/>
            </w:tcBorders>
            <w:hideMark/>
          </w:tcPr>
          <w:p w14:paraId="4924078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c>
          <w:tcPr>
            <w:tcW w:w="634" w:type="pct"/>
            <w:tcBorders>
              <w:right w:val="single" w:sz="12" w:space="0" w:color="auto"/>
            </w:tcBorders>
          </w:tcPr>
          <w:p w14:paraId="06423AB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1004046D" w14:textId="77777777" w:rsidTr="007E2DD6">
        <w:tc>
          <w:tcPr>
            <w:tcW w:w="656" w:type="pct"/>
            <w:vMerge/>
            <w:tcBorders>
              <w:left w:val="single" w:sz="12" w:space="0" w:color="auto"/>
            </w:tcBorders>
            <w:hideMark/>
          </w:tcPr>
          <w:p w14:paraId="5A45816E"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7832DE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self-monitoring of weight (e.g. self-weighing at home)</w:t>
            </w:r>
          </w:p>
        </w:tc>
        <w:tc>
          <w:tcPr>
            <w:tcW w:w="605" w:type="pct"/>
            <w:tcBorders>
              <w:right w:val="single" w:sz="12" w:space="0" w:color="auto"/>
            </w:tcBorders>
            <w:hideMark/>
          </w:tcPr>
          <w:p w14:paraId="3E85DC8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29 (45)</w:t>
            </w:r>
          </w:p>
        </w:tc>
        <w:tc>
          <w:tcPr>
            <w:tcW w:w="634" w:type="pct"/>
            <w:tcBorders>
              <w:right w:val="single" w:sz="12" w:space="0" w:color="auto"/>
            </w:tcBorders>
          </w:tcPr>
          <w:p w14:paraId="306AE5F0" w14:textId="178B96E4"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w:t>
            </w:r>
            <w:r w:rsidR="00497EBA">
              <w:rPr>
                <w:rFonts w:ascii="Times New Roman" w:eastAsia="Times New Roman" w:hAnsi="Times New Roman" w:cs="Times New Roman"/>
                <w:sz w:val="24"/>
                <w:szCs w:val="24"/>
                <w:lang w:eastAsia="en-AU"/>
              </w:rPr>
              <w:t>2</w:t>
            </w:r>
            <w:r w:rsidRPr="00E11AEA">
              <w:rPr>
                <w:rFonts w:ascii="Times New Roman" w:eastAsia="Times New Roman" w:hAnsi="Times New Roman" w:cs="Times New Roman"/>
                <w:sz w:val="24"/>
                <w:szCs w:val="24"/>
                <w:lang w:eastAsia="en-AU"/>
              </w:rPr>
              <w:t xml:space="preserve"> (2</w:t>
            </w:r>
            <w:r w:rsidR="00E91969">
              <w:rPr>
                <w:rFonts w:ascii="Times New Roman" w:eastAsia="Times New Roman" w:hAnsi="Times New Roman" w:cs="Times New Roman"/>
                <w:sz w:val="24"/>
                <w:szCs w:val="24"/>
                <w:lang w:eastAsia="en-AU"/>
              </w:rPr>
              <w:t>3</w:t>
            </w:r>
            <w:r w:rsidRPr="00E11AEA">
              <w:rPr>
                <w:rFonts w:ascii="Times New Roman" w:eastAsia="Times New Roman" w:hAnsi="Times New Roman" w:cs="Times New Roman"/>
                <w:sz w:val="24"/>
                <w:szCs w:val="24"/>
                <w:lang w:eastAsia="en-AU"/>
              </w:rPr>
              <w:t>)</w:t>
            </w:r>
          </w:p>
        </w:tc>
      </w:tr>
      <w:tr w:rsidR="00E23095" w:rsidRPr="00E11AEA" w14:paraId="5719567D" w14:textId="77777777" w:rsidTr="007E2DD6">
        <w:tc>
          <w:tcPr>
            <w:tcW w:w="656" w:type="pct"/>
            <w:vMerge/>
            <w:tcBorders>
              <w:left w:val="single" w:sz="12" w:space="0" w:color="auto"/>
            </w:tcBorders>
            <w:hideMark/>
          </w:tcPr>
          <w:p w14:paraId="052A9415"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4D7F8BD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Discourages home weighing or frequent weighing</w:t>
            </w:r>
          </w:p>
        </w:tc>
        <w:tc>
          <w:tcPr>
            <w:tcW w:w="605" w:type="pct"/>
            <w:tcBorders>
              <w:right w:val="single" w:sz="12" w:space="0" w:color="auto"/>
            </w:tcBorders>
            <w:hideMark/>
          </w:tcPr>
          <w:p w14:paraId="3125C43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10 (16)</w:t>
            </w:r>
          </w:p>
        </w:tc>
        <w:tc>
          <w:tcPr>
            <w:tcW w:w="634" w:type="pct"/>
            <w:tcBorders>
              <w:right w:val="single" w:sz="12" w:space="0" w:color="auto"/>
            </w:tcBorders>
          </w:tcPr>
          <w:p w14:paraId="10E5B339" w14:textId="67D3C6B1" w:rsidR="00E23095" w:rsidRPr="00E11AEA" w:rsidRDefault="00497EBA"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4</w:t>
            </w:r>
            <w:r w:rsidR="00E23095" w:rsidRPr="00E11AEA">
              <w:rPr>
                <w:rFonts w:ascii="Times New Roman" w:eastAsia="Times New Roman" w:hAnsi="Times New Roman" w:cs="Times New Roman"/>
                <w:sz w:val="24"/>
                <w:szCs w:val="24"/>
                <w:lang w:eastAsia="en-AU"/>
              </w:rPr>
              <w:t xml:space="preserve"> (</w:t>
            </w:r>
            <w:r w:rsidR="00E91969">
              <w:rPr>
                <w:rFonts w:ascii="Times New Roman" w:eastAsia="Times New Roman" w:hAnsi="Times New Roman" w:cs="Times New Roman"/>
                <w:sz w:val="24"/>
                <w:szCs w:val="24"/>
                <w:lang w:eastAsia="en-AU"/>
              </w:rPr>
              <w:t>3</w:t>
            </w:r>
            <w:r w:rsidR="00E23095" w:rsidRPr="00E11AEA">
              <w:rPr>
                <w:rFonts w:ascii="Times New Roman" w:eastAsia="Times New Roman" w:hAnsi="Times New Roman" w:cs="Times New Roman"/>
                <w:sz w:val="24"/>
                <w:szCs w:val="24"/>
                <w:lang w:eastAsia="en-AU"/>
              </w:rPr>
              <w:t>)</w:t>
            </w:r>
          </w:p>
        </w:tc>
      </w:tr>
      <w:tr w:rsidR="00E23095" w:rsidRPr="00E11AEA" w14:paraId="5B3A5D46" w14:textId="77777777" w:rsidTr="007E2DD6">
        <w:tc>
          <w:tcPr>
            <w:tcW w:w="656" w:type="pct"/>
            <w:vMerge/>
            <w:tcBorders>
              <w:left w:val="single" w:sz="12" w:space="0" w:color="auto"/>
              <w:bottom w:val="single" w:sz="12" w:space="0" w:color="auto"/>
            </w:tcBorders>
            <w:hideMark/>
          </w:tcPr>
          <w:p w14:paraId="0217EFE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tcBorders>
              <w:bottom w:val="single" w:sz="12" w:space="0" w:color="auto"/>
            </w:tcBorders>
            <w:hideMark/>
          </w:tcPr>
          <w:p w14:paraId="6B5A1E84"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bottom w:val="single" w:sz="12" w:space="0" w:color="auto"/>
              <w:right w:val="single" w:sz="12" w:space="0" w:color="auto"/>
            </w:tcBorders>
            <w:hideMark/>
          </w:tcPr>
          <w:p w14:paraId="7B51AC5B"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51 (80)</w:t>
            </w:r>
          </w:p>
        </w:tc>
        <w:tc>
          <w:tcPr>
            <w:tcW w:w="634" w:type="pct"/>
            <w:tcBorders>
              <w:bottom w:val="single" w:sz="12" w:space="0" w:color="auto"/>
              <w:right w:val="single" w:sz="12" w:space="0" w:color="auto"/>
            </w:tcBorders>
          </w:tcPr>
          <w:p w14:paraId="074E2050" w14:textId="427A5AE1"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6</w:t>
            </w:r>
            <w:r w:rsidR="00E91969">
              <w:rPr>
                <w:rFonts w:ascii="Times New Roman" w:eastAsia="Times New Roman" w:hAnsi="Times New Roman" w:cs="Times New Roman"/>
                <w:b/>
                <w:bCs/>
                <w:sz w:val="24"/>
                <w:szCs w:val="24"/>
                <w:lang w:eastAsia="en-AU"/>
              </w:rPr>
              <w:t>9</w:t>
            </w:r>
            <w:r w:rsidRPr="00E11AEA">
              <w:rPr>
                <w:rFonts w:ascii="Times New Roman" w:eastAsia="Times New Roman" w:hAnsi="Times New Roman" w:cs="Times New Roman"/>
                <w:b/>
                <w:bCs/>
                <w:sz w:val="24"/>
                <w:szCs w:val="24"/>
                <w:lang w:eastAsia="en-AU"/>
              </w:rPr>
              <w:t xml:space="preserve"> (50)</w:t>
            </w:r>
          </w:p>
        </w:tc>
      </w:tr>
      <w:tr w:rsidR="00E23095" w:rsidRPr="00E11AEA" w14:paraId="37A7E0C4" w14:textId="77777777" w:rsidTr="007E2DD6">
        <w:tc>
          <w:tcPr>
            <w:tcW w:w="4366" w:type="pct"/>
            <w:gridSpan w:val="3"/>
            <w:tcBorders>
              <w:top w:val="single" w:sz="12" w:space="0" w:color="auto"/>
              <w:left w:val="single" w:sz="12" w:space="0" w:color="auto"/>
              <w:right w:val="single" w:sz="12" w:space="0" w:color="auto"/>
            </w:tcBorders>
            <w:shd w:val="clear" w:color="auto" w:fill="DAE9F7" w:themeFill="text2" w:themeFillTint="1A"/>
          </w:tcPr>
          <w:p w14:paraId="691939D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hAnsi="Times New Roman" w:cs="Times New Roman"/>
                <w:b/>
                <w:bCs/>
                <w:sz w:val="24"/>
                <w:szCs w:val="24"/>
                <w:lang w:eastAsia="en-AU"/>
              </w:rPr>
              <w:lastRenderedPageBreak/>
              <w:t>Dietary strategies</w:t>
            </w:r>
            <w:r>
              <w:rPr>
                <w:rFonts w:ascii="Times New Roman" w:eastAsia="Times New Roman" w:hAnsi="Times New Roman" w:cs="Times New Roman"/>
                <w:b/>
                <w:bCs/>
                <w:sz w:val="24"/>
                <w:szCs w:val="24"/>
                <w:lang w:eastAsia="en-AU"/>
              </w:rPr>
              <w:t xml:space="preserve"> category</w:t>
            </w:r>
          </w:p>
        </w:tc>
        <w:tc>
          <w:tcPr>
            <w:tcW w:w="634" w:type="pct"/>
            <w:tcBorders>
              <w:top w:val="single" w:sz="12" w:space="0" w:color="auto"/>
              <w:left w:val="single" w:sz="12" w:space="0" w:color="auto"/>
              <w:right w:val="single" w:sz="12" w:space="0" w:color="auto"/>
            </w:tcBorders>
            <w:shd w:val="clear" w:color="auto" w:fill="DAE9F7" w:themeFill="text2" w:themeFillTint="1A"/>
          </w:tcPr>
          <w:p w14:paraId="07CBFCA4" w14:textId="77777777" w:rsidR="00E23095" w:rsidRPr="00E11AEA" w:rsidRDefault="00E23095" w:rsidP="007E2DD6">
            <w:pPr>
              <w:rPr>
                <w:rFonts w:ascii="Times New Roman" w:hAnsi="Times New Roman" w:cs="Times New Roman"/>
                <w:b/>
                <w:bCs/>
                <w:sz w:val="24"/>
                <w:szCs w:val="24"/>
                <w:lang w:eastAsia="en-AU"/>
              </w:rPr>
            </w:pPr>
          </w:p>
        </w:tc>
      </w:tr>
      <w:tr w:rsidR="00E23095" w:rsidRPr="00E11AEA" w14:paraId="66379550" w14:textId="77777777" w:rsidTr="007E2DD6">
        <w:tc>
          <w:tcPr>
            <w:tcW w:w="656" w:type="pct"/>
            <w:vMerge w:val="restart"/>
            <w:tcBorders>
              <w:left w:val="single" w:sz="12" w:space="0" w:color="auto"/>
            </w:tcBorders>
            <w:hideMark/>
          </w:tcPr>
          <w:p w14:paraId="3E669A17"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Nutrition Education</w:t>
            </w:r>
          </w:p>
          <w:p w14:paraId="01324ADD" w14:textId="77777777" w:rsidR="00E23095" w:rsidRPr="00E11AEA" w:rsidRDefault="00E23095" w:rsidP="007E2DD6">
            <w:pPr>
              <w:jc w:val="center"/>
              <w:rPr>
                <w:rFonts w:ascii="Times New Roman" w:eastAsia="Times New Roman" w:hAnsi="Times New Roman" w:cs="Times New Roman"/>
                <w:sz w:val="24"/>
                <w:szCs w:val="24"/>
                <w:lang w:eastAsia="en-AU"/>
              </w:rPr>
            </w:pPr>
          </w:p>
          <w:p w14:paraId="016E9FFC" w14:textId="77777777" w:rsidR="00E23095" w:rsidRPr="00E11AEA" w:rsidRDefault="00E23095" w:rsidP="007E2DD6">
            <w:pPr>
              <w:jc w:val="center"/>
              <w:rPr>
                <w:rFonts w:ascii="Times New Roman" w:eastAsia="Times New Roman" w:hAnsi="Times New Roman" w:cs="Times New Roman"/>
                <w:sz w:val="24"/>
                <w:szCs w:val="24"/>
                <w:lang w:eastAsia="en-AU"/>
              </w:rPr>
            </w:pPr>
          </w:p>
          <w:p w14:paraId="0BFC33A9" w14:textId="77777777" w:rsidR="00E23095" w:rsidRPr="00E11AEA" w:rsidRDefault="00E23095" w:rsidP="007E2DD6">
            <w:pPr>
              <w:jc w:val="center"/>
              <w:rPr>
                <w:rFonts w:ascii="Times New Roman" w:eastAsia="Times New Roman" w:hAnsi="Times New Roman" w:cs="Times New Roman"/>
                <w:sz w:val="24"/>
                <w:szCs w:val="24"/>
                <w:lang w:eastAsia="en-AU"/>
              </w:rPr>
            </w:pPr>
          </w:p>
          <w:p w14:paraId="65568057" w14:textId="77777777" w:rsidR="00E23095" w:rsidRPr="00E11AEA" w:rsidRDefault="00E23095" w:rsidP="007E2DD6">
            <w:pPr>
              <w:jc w:val="center"/>
              <w:rPr>
                <w:rFonts w:ascii="Times New Roman" w:eastAsia="Times New Roman" w:hAnsi="Times New Roman" w:cs="Times New Roman"/>
                <w:sz w:val="24"/>
                <w:szCs w:val="24"/>
                <w:lang w:eastAsia="en-AU"/>
              </w:rPr>
            </w:pPr>
          </w:p>
          <w:p w14:paraId="42868609" w14:textId="77777777" w:rsidR="00E23095" w:rsidRPr="00E11AEA" w:rsidRDefault="00E23095" w:rsidP="007E2DD6">
            <w:pPr>
              <w:jc w:val="center"/>
              <w:rPr>
                <w:rFonts w:ascii="Times New Roman" w:eastAsia="Times New Roman" w:hAnsi="Times New Roman" w:cs="Times New Roman"/>
                <w:sz w:val="24"/>
                <w:szCs w:val="24"/>
                <w:lang w:eastAsia="en-AU"/>
              </w:rPr>
            </w:pPr>
          </w:p>
          <w:p w14:paraId="3DD0CE60" w14:textId="77777777" w:rsidR="00E23095" w:rsidRPr="00E11AEA" w:rsidRDefault="00E23095" w:rsidP="007E2DD6">
            <w:pPr>
              <w:rPr>
                <w:rFonts w:ascii="Times New Roman" w:eastAsia="Times New Roman" w:hAnsi="Times New Roman" w:cs="Times New Roman"/>
                <w:sz w:val="24"/>
                <w:szCs w:val="24"/>
                <w:lang w:eastAsia="en-AU"/>
              </w:rPr>
            </w:pPr>
          </w:p>
          <w:p w14:paraId="0E8A212E"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4278F31" w14:textId="77777777" w:rsidR="00E23095" w:rsidRPr="00E11AEA" w:rsidRDefault="00E23095" w:rsidP="007E2DD6">
            <w:pPr>
              <w:tabs>
                <w:tab w:val="left" w:pos="6914"/>
              </w:tabs>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portion size (e.g. portion plate model, serve sizes, etc)</w:t>
            </w:r>
            <w:r w:rsidRPr="00E11AEA">
              <w:rPr>
                <w:rFonts w:ascii="Times New Roman" w:eastAsia="Times New Roman" w:hAnsi="Times New Roman" w:cs="Times New Roman"/>
                <w:sz w:val="24"/>
                <w:szCs w:val="24"/>
                <w:lang w:eastAsia="en-AU"/>
              </w:rPr>
              <w:tab/>
            </w:r>
          </w:p>
        </w:tc>
        <w:tc>
          <w:tcPr>
            <w:tcW w:w="605" w:type="pct"/>
            <w:tcBorders>
              <w:right w:val="single" w:sz="12" w:space="0" w:color="auto"/>
            </w:tcBorders>
            <w:hideMark/>
          </w:tcPr>
          <w:p w14:paraId="5CAD2E7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47 (73)</w:t>
            </w:r>
          </w:p>
        </w:tc>
        <w:tc>
          <w:tcPr>
            <w:tcW w:w="634" w:type="pct"/>
            <w:tcBorders>
              <w:right w:val="single" w:sz="12" w:space="0" w:color="auto"/>
            </w:tcBorders>
          </w:tcPr>
          <w:p w14:paraId="7ADC084E" w14:textId="0F2ACC8E" w:rsidR="00E23095" w:rsidRPr="00E11AEA" w:rsidRDefault="00BB0710"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32</w:t>
            </w:r>
            <w:r w:rsidR="00E23095" w:rsidRPr="00E11AEA">
              <w:rPr>
                <w:rFonts w:ascii="Times New Roman" w:eastAsia="Times New Roman" w:hAnsi="Times New Roman" w:cs="Times New Roman"/>
                <w:sz w:val="24"/>
                <w:szCs w:val="24"/>
                <w:lang w:eastAsia="en-AU"/>
              </w:rPr>
              <w:t xml:space="preserve"> (2</w:t>
            </w:r>
            <w:r w:rsidR="001A4EFE">
              <w:rPr>
                <w:rFonts w:ascii="Times New Roman" w:eastAsia="Times New Roman" w:hAnsi="Times New Roman" w:cs="Times New Roman"/>
                <w:sz w:val="24"/>
                <w:szCs w:val="24"/>
                <w:lang w:eastAsia="en-AU"/>
              </w:rPr>
              <w:t>3</w:t>
            </w:r>
            <w:r w:rsidR="00E23095" w:rsidRPr="00E11AEA">
              <w:rPr>
                <w:rFonts w:ascii="Times New Roman" w:eastAsia="Times New Roman" w:hAnsi="Times New Roman" w:cs="Times New Roman"/>
                <w:sz w:val="24"/>
                <w:szCs w:val="24"/>
                <w:lang w:eastAsia="en-AU"/>
              </w:rPr>
              <w:t>)</w:t>
            </w:r>
          </w:p>
        </w:tc>
      </w:tr>
      <w:tr w:rsidR="00E23095" w:rsidRPr="00E11AEA" w14:paraId="3E051B91" w14:textId="77777777" w:rsidTr="007E2DD6">
        <w:tc>
          <w:tcPr>
            <w:tcW w:w="656" w:type="pct"/>
            <w:vMerge/>
            <w:tcBorders>
              <w:left w:val="single" w:sz="12" w:space="0" w:color="auto"/>
            </w:tcBorders>
            <w:hideMark/>
          </w:tcPr>
          <w:p w14:paraId="7D681D5D"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E3B69E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label reading</w:t>
            </w:r>
          </w:p>
        </w:tc>
        <w:tc>
          <w:tcPr>
            <w:tcW w:w="605" w:type="pct"/>
            <w:tcBorders>
              <w:right w:val="single" w:sz="12" w:space="0" w:color="auto"/>
            </w:tcBorders>
            <w:hideMark/>
          </w:tcPr>
          <w:p w14:paraId="685B8DB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38 (59)</w:t>
            </w:r>
          </w:p>
        </w:tc>
        <w:tc>
          <w:tcPr>
            <w:tcW w:w="634" w:type="pct"/>
            <w:tcBorders>
              <w:right w:val="single" w:sz="12" w:space="0" w:color="auto"/>
            </w:tcBorders>
          </w:tcPr>
          <w:p w14:paraId="1B58F03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19 (14)</w:t>
            </w:r>
          </w:p>
        </w:tc>
      </w:tr>
      <w:tr w:rsidR="00E23095" w:rsidRPr="00E11AEA" w14:paraId="47AB4005" w14:textId="77777777" w:rsidTr="007E2DD6">
        <w:tc>
          <w:tcPr>
            <w:tcW w:w="656" w:type="pct"/>
            <w:vMerge/>
            <w:tcBorders>
              <w:left w:val="single" w:sz="12" w:space="0" w:color="auto"/>
            </w:tcBorders>
            <w:hideMark/>
          </w:tcPr>
          <w:p w14:paraId="64FF677C"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531E9C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metabolism</w:t>
            </w:r>
          </w:p>
        </w:tc>
        <w:tc>
          <w:tcPr>
            <w:tcW w:w="605" w:type="pct"/>
            <w:tcBorders>
              <w:right w:val="single" w:sz="12" w:space="0" w:color="auto"/>
            </w:tcBorders>
            <w:hideMark/>
          </w:tcPr>
          <w:p w14:paraId="56E20FB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21 (33)</w:t>
            </w:r>
          </w:p>
        </w:tc>
        <w:tc>
          <w:tcPr>
            <w:tcW w:w="634" w:type="pct"/>
            <w:tcBorders>
              <w:right w:val="single" w:sz="12" w:space="0" w:color="auto"/>
            </w:tcBorders>
          </w:tcPr>
          <w:p w14:paraId="3981E7E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(4)</w:t>
            </w:r>
          </w:p>
        </w:tc>
      </w:tr>
      <w:tr w:rsidR="00E23095" w:rsidRPr="00E11AEA" w14:paraId="5C15A153" w14:textId="77777777" w:rsidTr="007E2DD6">
        <w:tc>
          <w:tcPr>
            <w:tcW w:w="656" w:type="pct"/>
            <w:vMerge/>
            <w:tcBorders>
              <w:left w:val="single" w:sz="12" w:space="0" w:color="auto"/>
            </w:tcBorders>
            <w:hideMark/>
          </w:tcPr>
          <w:p w14:paraId="0FC3E041"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87EC85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healthy eating guide (e.g. promotes balanced meals and food groups)</w:t>
            </w:r>
          </w:p>
        </w:tc>
        <w:tc>
          <w:tcPr>
            <w:tcW w:w="605" w:type="pct"/>
            <w:tcBorders>
              <w:right w:val="single" w:sz="12" w:space="0" w:color="auto"/>
            </w:tcBorders>
            <w:hideMark/>
          </w:tcPr>
          <w:p w14:paraId="62D7E02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51 (80)</w:t>
            </w:r>
          </w:p>
        </w:tc>
        <w:tc>
          <w:tcPr>
            <w:tcW w:w="634" w:type="pct"/>
            <w:tcBorders>
              <w:right w:val="single" w:sz="12" w:space="0" w:color="auto"/>
            </w:tcBorders>
          </w:tcPr>
          <w:p w14:paraId="0EBF4DBA" w14:textId="38F07AB0"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w:t>
            </w:r>
            <w:r w:rsidR="00BB0710">
              <w:rPr>
                <w:rFonts w:ascii="Times New Roman" w:eastAsia="Times New Roman" w:hAnsi="Times New Roman" w:cs="Times New Roman"/>
                <w:sz w:val="24"/>
                <w:szCs w:val="24"/>
                <w:lang w:eastAsia="en-AU"/>
              </w:rPr>
              <w:t>9</w:t>
            </w:r>
            <w:r w:rsidRPr="00E11AEA">
              <w:rPr>
                <w:rFonts w:ascii="Times New Roman" w:eastAsia="Times New Roman" w:hAnsi="Times New Roman" w:cs="Times New Roman"/>
                <w:sz w:val="24"/>
                <w:szCs w:val="24"/>
                <w:lang w:eastAsia="en-AU"/>
              </w:rPr>
              <w:t xml:space="preserve"> (2</w:t>
            </w:r>
            <w:r w:rsidR="008F7887">
              <w:rPr>
                <w:rFonts w:ascii="Times New Roman" w:eastAsia="Times New Roman" w:hAnsi="Times New Roman" w:cs="Times New Roman"/>
                <w:sz w:val="24"/>
                <w:szCs w:val="24"/>
                <w:lang w:eastAsia="en-AU"/>
              </w:rPr>
              <w:t>8</w:t>
            </w:r>
            <w:r w:rsidRPr="00E11AEA">
              <w:rPr>
                <w:rFonts w:ascii="Times New Roman" w:eastAsia="Times New Roman" w:hAnsi="Times New Roman" w:cs="Times New Roman"/>
                <w:sz w:val="24"/>
                <w:szCs w:val="24"/>
                <w:lang w:eastAsia="en-AU"/>
              </w:rPr>
              <w:t>)</w:t>
            </w:r>
          </w:p>
        </w:tc>
      </w:tr>
      <w:tr w:rsidR="00E23095" w:rsidRPr="00E11AEA" w14:paraId="7DC1A58A" w14:textId="77777777" w:rsidTr="007E2DD6">
        <w:tc>
          <w:tcPr>
            <w:tcW w:w="656" w:type="pct"/>
            <w:vMerge/>
            <w:tcBorders>
              <w:left w:val="single" w:sz="12" w:space="0" w:color="auto"/>
            </w:tcBorders>
            <w:hideMark/>
          </w:tcPr>
          <w:p w14:paraId="44DAD54D"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A35D73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energy/ macronutrient (e.g. fat, sugar) content of foods</w:t>
            </w:r>
          </w:p>
        </w:tc>
        <w:tc>
          <w:tcPr>
            <w:tcW w:w="605" w:type="pct"/>
            <w:tcBorders>
              <w:right w:val="single" w:sz="12" w:space="0" w:color="auto"/>
            </w:tcBorders>
            <w:hideMark/>
          </w:tcPr>
          <w:p w14:paraId="1E8F516C"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sz w:val="24"/>
                <w:szCs w:val="24"/>
                <w:lang w:eastAsia="en-AU"/>
              </w:rPr>
              <w:t>44 (69)</w:t>
            </w:r>
          </w:p>
        </w:tc>
        <w:tc>
          <w:tcPr>
            <w:tcW w:w="634" w:type="pct"/>
            <w:tcBorders>
              <w:right w:val="single" w:sz="12" w:space="0" w:color="auto"/>
            </w:tcBorders>
          </w:tcPr>
          <w:p w14:paraId="7B33654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33 (24)</w:t>
            </w:r>
          </w:p>
        </w:tc>
      </w:tr>
      <w:tr w:rsidR="00E23095" w:rsidRPr="00E11AEA" w14:paraId="5E0DDC71" w14:textId="77777777" w:rsidTr="007E2DD6">
        <w:tc>
          <w:tcPr>
            <w:tcW w:w="656" w:type="pct"/>
            <w:vMerge/>
            <w:tcBorders>
              <w:left w:val="single" w:sz="12" w:space="0" w:color="auto"/>
            </w:tcBorders>
            <w:hideMark/>
          </w:tcPr>
          <w:p w14:paraId="08F8A17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4555F45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Categorisation of foods   as good versus bad (e.g. traffic light system; defines foods as good vs bad (</w:t>
            </w:r>
            <w:proofErr w:type="spellStart"/>
            <w:r w:rsidRPr="00E11AEA">
              <w:rPr>
                <w:rFonts w:ascii="Times New Roman" w:eastAsia="Times New Roman" w:hAnsi="Times New Roman" w:cs="Times New Roman"/>
                <w:sz w:val="24"/>
                <w:szCs w:val="24"/>
                <w:lang w:eastAsia="en-AU"/>
              </w:rPr>
              <w:t>e.g</w:t>
            </w:r>
            <w:proofErr w:type="spellEnd"/>
            <w:r w:rsidRPr="00E11AEA">
              <w:rPr>
                <w:rFonts w:ascii="Times New Roman" w:eastAsia="Times New Roman" w:hAnsi="Times New Roman" w:cs="Times New Roman"/>
                <w:sz w:val="24"/>
                <w:szCs w:val="24"/>
                <w:lang w:eastAsia="en-AU"/>
              </w:rPr>
              <w:t xml:space="preserve"> treat/ sometimes foods)</w:t>
            </w:r>
          </w:p>
        </w:tc>
        <w:tc>
          <w:tcPr>
            <w:tcW w:w="605" w:type="pct"/>
            <w:tcBorders>
              <w:right w:val="single" w:sz="12" w:space="0" w:color="auto"/>
            </w:tcBorders>
            <w:hideMark/>
          </w:tcPr>
          <w:p w14:paraId="0D8C9A3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23 (36)</w:t>
            </w:r>
          </w:p>
        </w:tc>
        <w:tc>
          <w:tcPr>
            <w:tcW w:w="634" w:type="pct"/>
            <w:tcBorders>
              <w:right w:val="single" w:sz="12" w:space="0" w:color="auto"/>
            </w:tcBorders>
          </w:tcPr>
          <w:p w14:paraId="6604B7D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12 (9)</w:t>
            </w:r>
          </w:p>
        </w:tc>
      </w:tr>
      <w:tr w:rsidR="00E23095" w:rsidRPr="00E11AEA" w14:paraId="31B874C7" w14:textId="77777777" w:rsidTr="007E2DD6">
        <w:tc>
          <w:tcPr>
            <w:tcW w:w="656" w:type="pct"/>
            <w:vMerge/>
            <w:tcBorders>
              <w:left w:val="single" w:sz="12" w:space="0" w:color="auto"/>
            </w:tcBorders>
            <w:hideMark/>
          </w:tcPr>
          <w:p w14:paraId="54CEC85F"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BE9BEE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Provides cultural adaptations relating to diet</w:t>
            </w:r>
          </w:p>
        </w:tc>
        <w:tc>
          <w:tcPr>
            <w:tcW w:w="605" w:type="pct"/>
            <w:tcBorders>
              <w:right w:val="single" w:sz="12" w:space="0" w:color="auto"/>
            </w:tcBorders>
            <w:hideMark/>
          </w:tcPr>
          <w:p w14:paraId="714C737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10 (16)</w:t>
            </w:r>
          </w:p>
        </w:tc>
        <w:tc>
          <w:tcPr>
            <w:tcW w:w="634" w:type="pct"/>
            <w:tcBorders>
              <w:right w:val="single" w:sz="12" w:space="0" w:color="auto"/>
            </w:tcBorders>
          </w:tcPr>
          <w:p w14:paraId="1CF658C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727BB39C" w14:textId="77777777" w:rsidTr="007E2DD6">
        <w:tc>
          <w:tcPr>
            <w:tcW w:w="656" w:type="pct"/>
            <w:vMerge/>
            <w:tcBorders>
              <w:left w:val="single" w:sz="12" w:space="0" w:color="auto"/>
            </w:tcBorders>
            <w:hideMark/>
          </w:tcPr>
          <w:p w14:paraId="0C64CFC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2831AAC"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4AA3001E"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58 (91)</w:t>
            </w:r>
          </w:p>
        </w:tc>
        <w:tc>
          <w:tcPr>
            <w:tcW w:w="634" w:type="pct"/>
            <w:tcBorders>
              <w:right w:val="single" w:sz="12" w:space="0" w:color="auto"/>
            </w:tcBorders>
          </w:tcPr>
          <w:p w14:paraId="6A484B40" w14:textId="110F93F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5</w:t>
            </w:r>
            <w:r w:rsidR="008F7887">
              <w:rPr>
                <w:rFonts w:ascii="Times New Roman" w:eastAsia="Times New Roman" w:hAnsi="Times New Roman" w:cs="Times New Roman"/>
                <w:b/>
                <w:bCs/>
                <w:sz w:val="24"/>
                <w:szCs w:val="24"/>
                <w:lang w:eastAsia="en-AU"/>
              </w:rPr>
              <w:t>6</w:t>
            </w:r>
            <w:r w:rsidRPr="00E11AEA">
              <w:rPr>
                <w:rFonts w:ascii="Times New Roman" w:eastAsia="Times New Roman" w:hAnsi="Times New Roman" w:cs="Times New Roman"/>
                <w:b/>
                <w:bCs/>
                <w:sz w:val="24"/>
                <w:szCs w:val="24"/>
                <w:lang w:eastAsia="en-AU"/>
              </w:rPr>
              <w:t xml:space="preserve"> (</w:t>
            </w:r>
            <w:r w:rsidR="008F7887">
              <w:rPr>
                <w:rFonts w:ascii="Times New Roman" w:eastAsia="Times New Roman" w:hAnsi="Times New Roman" w:cs="Times New Roman"/>
                <w:b/>
                <w:bCs/>
                <w:sz w:val="24"/>
                <w:szCs w:val="24"/>
                <w:lang w:eastAsia="en-AU"/>
              </w:rPr>
              <w:t>40</w:t>
            </w:r>
            <w:r w:rsidRPr="00E11AEA">
              <w:rPr>
                <w:rFonts w:ascii="Times New Roman" w:eastAsia="Times New Roman" w:hAnsi="Times New Roman" w:cs="Times New Roman"/>
                <w:b/>
                <w:bCs/>
                <w:sz w:val="24"/>
                <w:szCs w:val="24"/>
                <w:lang w:eastAsia="en-AU"/>
              </w:rPr>
              <w:t>)</w:t>
            </w:r>
          </w:p>
        </w:tc>
      </w:tr>
      <w:tr w:rsidR="00E23095" w:rsidRPr="00E11AEA" w14:paraId="3433BA96" w14:textId="77777777" w:rsidTr="007E2DD6">
        <w:tc>
          <w:tcPr>
            <w:tcW w:w="656" w:type="pct"/>
            <w:vMerge w:val="restart"/>
            <w:tcBorders>
              <w:left w:val="single" w:sz="12" w:space="0" w:color="auto"/>
            </w:tcBorders>
            <w:hideMark/>
          </w:tcPr>
          <w:p w14:paraId="0EA64DF4"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Dietary self-monitoring</w:t>
            </w:r>
          </w:p>
          <w:p w14:paraId="1D093ADF" w14:textId="77777777" w:rsidR="00E23095" w:rsidRPr="00E11AEA" w:rsidRDefault="00E23095" w:rsidP="007E2DD6">
            <w:pPr>
              <w:jc w:val="center"/>
              <w:rPr>
                <w:rFonts w:ascii="Times New Roman" w:eastAsia="Times New Roman" w:hAnsi="Times New Roman" w:cs="Times New Roman"/>
                <w:sz w:val="24"/>
                <w:szCs w:val="24"/>
                <w:lang w:eastAsia="en-AU"/>
              </w:rPr>
            </w:pPr>
          </w:p>
          <w:p w14:paraId="06243D74"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375646B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Dietary self-monitoring – food based (e.g. food diary, points system)</w:t>
            </w:r>
          </w:p>
        </w:tc>
        <w:tc>
          <w:tcPr>
            <w:tcW w:w="605" w:type="pct"/>
            <w:tcBorders>
              <w:right w:val="single" w:sz="12" w:space="0" w:color="auto"/>
            </w:tcBorders>
            <w:hideMark/>
          </w:tcPr>
          <w:p w14:paraId="03E3771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35 (55)</w:t>
            </w:r>
          </w:p>
        </w:tc>
        <w:tc>
          <w:tcPr>
            <w:tcW w:w="634" w:type="pct"/>
            <w:tcBorders>
              <w:right w:val="single" w:sz="12" w:space="0" w:color="auto"/>
            </w:tcBorders>
          </w:tcPr>
          <w:p w14:paraId="485D091F" w14:textId="721D85BF"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w:t>
            </w:r>
            <w:r w:rsidR="00023F1E">
              <w:rPr>
                <w:rFonts w:ascii="Times New Roman" w:eastAsia="Times New Roman" w:hAnsi="Times New Roman" w:cs="Times New Roman"/>
                <w:sz w:val="24"/>
                <w:szCs w:val="24"/>
                <w:lang w:eastAsia="en-AU"/>
              </w:rPr>
              <w:t>7</w:t>
            </w:r>
            <w:r w:rsidRPr="00E11AEA">
              <w:rPr>
                <w:rFonts w:ascii="Times New Roman" w:eastAsia="Times New Roman" w:hAnsi="Times New Roman" w:cs="Times New Roman"/>
                <w:sz w:val="24"/>
                <w:szCs w:val="24"/>
                <w:lang w:eastAsia="en-AU"/>
              </w:rPr>
              <w:t xml:space="preserve"> (1</w:t>
            </w:r>
            <w:r w:rsidR="00023F1E">
              <w:rPr>
                <w:rFonts w:ascii="Times New Roman" w:eastAsia="Times New Roman" w:hAnsi="Times New Roman" w:cs="Times New Roman"/>
                <w:sz w:val="24"/>
                <w:szCs w:val="24"/>
                <w:lang w:eastAsia="en-AU"/>
              </w:rPr>
              <w:t>9</w:t>
            </w:r>
            <w:r w:rsidRPr="00E11AEA">
              <w:rPr>
                <w:rFonts w:ascii="Times New Roman" w:eastAsia="Times New Roman" w:hAnsi="Times New Roman" w:cs="Times New Roman"/>
                <w:sz w:val="24"/>
                <w:szCs w:val="24"/>
                <w:lang w:eastAsia="en-AU"/>
              </w:rPr>
              <w:t>)</w:t>
            </w:r>
          </w:p>
        </w:tc>
      </w:tr>
      <w:tr w:rsidR="00E23095" w:rsidRPr="00E11AEA" w14:paraId="2E3C67F6" w14:textId="77777777" w:rsidTr="007E2DD6">
        <w:tc>
          <w:tcPr>
            <w:tcW w:w="656" w:type="pct"/>
            <w:vMerge/>
            <w:tcBorders>
              <w:left w:val="single" w:sz="12" w:space="0" w:color="auto"/>
            </w:tcBorders>
            <w:hideMark/>
          </w:tcPr>
          <w:p w14:paraId="3F89DB8B"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6B82F2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Dietary self-monitoring – energy based (e.g. calorie counting)</w:t>
            </w:r>
          </w:p>
        </w:tc>
        <w:tc>
          <w:tcPr>
            <w:tcW w:w="605" w:type="pct"/>
            <w:tcBorders>
              <w:right w:val="single" w:sz="12" w:space="0" w:color="auto"/>
            </w:tcBorders>
            <w:hideMark/>
          </w:tcPr>
          <w:p w14:paraId="02F6965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32 (50)</w:t>
            </w:r>
          </w:p>
        </w:tc>
        <w:tc>
          <w:tcPr>
            <w:tcW w:w="634" w:type="pct"/>
            <w:tcBorders>
              <w:right w:val="single" w:sz="12" w:space="0" w:color="auto"/>
            </w:tcBorders>
          </w:tcPr>
          <w:p w14:paraId="48F30610" w14:textId="44E771DD"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w:t>
            </w:r>
            <w:r w:rsidR="00023F1E">
              <w:rPr>
                <w:rFonts w:ascii="Times New Roman" w:eastAsia="Times New Roman" w:hAnsi="Times New Roman" w:cs="Times New Roman"/>
                <w:sz w:val="24"/>
                <w:szCs w:val="24"/>
                <w:lang w:eastAsia="en-AU"/>
              </w:rPr>
              <w:t>8</w:t>
            </w:r>
            <w:r w:rsidRPr="00E11AEA">
              <w:rPr>
                <w:rFonts w:ascii="Times New Roman" w:eastAsia="Times New Roman" w:hAnsi="Times New Roman" w:cs="Times New Roman"/>
                <w:sz w:val="24"/>
                <w:szCs w:val="24"/>
                <w:lang w:eastAsia="en-AU"/>
              </w:rPr>
              <w:t xml:space="preserve"> (3</w:t>
            </w:r>
            <w:r w:rsidR="00023F1E">
              <w:rPr>
                <w:rFonts w:ascii="Times New Roman" w:eastAsia="Times New Roman" w:hAnsi="Times New Roman" w:cs="Times New Roman"/>
                <w:sz w:val="24"/>
                <w:szCs w:val="24"/>
                <w:lang w:eastAsia="en-AU"/>
              </w:rPr>
              <w:t>5</w:t>
            </w:r>
            <w:r w:rsidRPr="00E11AEA">
              <w:rPr>
                <w:rFonts w:ascii="Times New Roman" w:eastAsia="Times New Roman" w:hAnsi="Times New Roman" w:cs="Times New Roman"/>
                <w:sz w:val="24"/>
                <w:szCs w:val="24"/>
                <w:lang w:eastAsia="en-AU"/>
              </w:rPr>
              <w:t>)</w:t>
            </w:r>
          </w:p>
        </w:tc>
      </w:tr>
      <w:tr w:rsidR="00E23095" w:rsidRPr="00E11AEA" w14:paraId="6EDC8626" w14:textId="77777777" w:rsidTr="007E2DD6">
        <w:tc>
          <w:tcPr>
            <w:tcW w:w="656" w:type="pct"/>
            <w:vMerge/>
            <w:tcBorders>
              <w:left w:val="single" w:sz="12" w:space="0" w:color="auto"/>
            </w:tcBorders>
            <w:hideMark/>
          </w:tcPr>
          <w:p w14:paraId="5E6D122C"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95EF89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Dietary self-monitoring – weighing food</w:t>
            </w:r>
          </w:p>
        </w:tc>
        <w:tc>
          <w:tcPr>
            <w:tcW w:w="605" w:type="pct"/>
            <w:tcBorders>
              <w:right w:val="single" w:sz="12" w:space="0" w:color="auto"/>
            </w:tcBorders>
            <w:hideMark/>
          </w:tcPr>
          <w:p w14:paraId="6B7404E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14 (22)</w:t>
            </w:r>
          </w:p>
        </w:tc>
        <w:tc>
          <w:tcPr>
            <w:tcW w:w="634" w:type="pct"/>
            <w:tcBorders>
              <w:right w:val="single" w:sz="12" w:space="0" w:color="auto"/>
            </w:tcBorders>
          </w:tcPr>
          <w:p w14:paraId="5CEC433E" w14:textId="1EC2665D"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9 (7)</w:t>
            </w:r>
          </w:p>
        </w:tc>
      </w:tr>
      <w:tr w:rsidR="00E23095" w:rsidRPr="00E11AEA" w14:paraId="2066B90A" w14:textId="77777777" w:rsidTr="007E2DD6">
        <w:tc>
          <w:tcPr>
            <w:tcW w:w="656" w:type="pct"/>
            <w:vMerge/>
            <w:tcBorders>
              <w:left w:val="single" w:sz="12" w:space="0" w:color="auto"/>
            </w:tcBorders>
            <w:hideMark/>
          </w:tcPr>
          <w:p w14:paraId="1D135DD6"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B03A24D" w14:textId="76C30191"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Review/feedback on self-monitoring (e.g. feedback on food diary)</w:t>
            </w:r>
          </w:p>
        </w:tc>
        <w:tc>
          <w:tcPr>
            <w:tcW w:w="605" w:type="pct"/>
            <w:tcBorders>
              <w:right w:val="single" w:sz="12" w:space="0" w:color="auto"/>
            </w:tcBorders>
            <w:hideMark/>
          </w:tcPr>
          <w:p w14:paraId="2576295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34 (53)</w:t>
            </w:r>
          </w:p>
        </w:tc>
        <w:tc>
          <w:tcPr>
            <w:tcW w:w="634" w:type="pct"/>
            <w:tcBorders>
              <w:right w:val="single" w:sz="12" w:space="0" w:color="auto"/>
            </w:tcBorders>
          </w:tcPr>
          <w:p w14:paraId="411D698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28 (20)</w:t>
            </w:r>
          </w:p>
        </w:tc>
      </w:tr>
      <w:tr w:rsidR="00E23095" w:rsidRPr="00E11AEA" w14:paraId="15FF0777" w14:textId="77777777" w:rsidTr="007E2DD6">
        <w:tc>
          <w:tcPr>
            <w:tcW w:w="656" w:type="pct"/>
            <w:vMerge/>
            <w:tcBorders>
              <w:left w:val="single" w:sz="12" w:space="0" w:color="auto"/>
            </w:tcBorders>
            <w:hideMark/>
          </w:tcPr>
          <w:p w14:paraId="1FD5694F"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935C9C6"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7F8A951B"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51 (80)</w:t>
            </w:r>
          </w:p>
        </w:tc>
        <w:tc>
          <w:tcPr>
            <w:tcW w:w="634" w:type="pct"/>
            <w:tcBorders>
              <w:right w:val="single" w:sz="12" w:space="0" w:color="auto"/>
            </w:tcBorders>
          </w:tcPr>
          <w:p w14:paraId="02872765" w14:textId="13D93863"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6</w:t>
            </w:r>
            <w:r w:rsidR="004721F2">
              <w:rPr>
                <w:rFonts w:ascii="Times New Roman" w:eastAsia="Times New Roman" w:hAnsi="Times New Roman" w:cs="Times New Roman"/>
                <w:b/>
                <w:bCs/>
                <w:sz w:val="24"/>
                <w:szCs w:val="24"/>
                <w:lang w:eastAsia="en-AU"/>
              </w:rPr>
              <w:t>7</w:t>
            </w:r>
            <w:r w:rsidRPr="00E11AEA">
              <w:rPr>
                <w:rFonts w:ascii="Times New Roman" w:eastAsia="Times New Roman" w:hAnsi="Times New Roman" w:cs="Times New Roman"/>
                <w:b/>
                <w:bCs/>
                <w:sz w:val="24"/>
                <w:szCs w:val="24"/>
                <w:lang w:eastAsia="en-AU"/>
              </w:rPr>
              <w:t xml:space="preserve"> (4</w:t>
            </w:r>
            <w:r w:rsidR="004721F2">
              <w:rPr>
                <w:rFonts w:ascii="Times New Roman" w:eastAsia="Times New Roman" w:hAnsi="Times New Roman" w:cs="Times New Roman"/>
                <w:b/>
                <w:bCs/>
                <w:sz w:val="24"/>
                <w:szCs w:val="24"/>
                <w:lang w:eastAsia="en-AU"/>
              </w:rPr>
              <w:t>8</w:t>
            </w:r>
            <w:r w:rsidRPr="00E11AEA">
              <w:rPr>
                <w:rFonts w:ascii="Times New Roman" w:eastAsia="Times New Roman" w:hAnsi="Times New Roman" w:cs="Times New Roman"/>
                <w:b/>
                <w:bCs/>
                <w:sz w:val="24"/>
                <w:szCs w:val="24"/>
                <w:lang w:eastAsia="en-AU"/>
              </w:rPr>
              <w:t>)</w:t>
            </w:r>
          </w:p>
        </w:tc>
      </w:tr>
      <w:tr w:rsidR="00E23095" w:rsidRPr="00E11AEA" w14:paraId="1C57E600" w14:textId="77777777" w:rsidTr="007E2DD6">
        <w:tc>
          <w:tcPr>
            <w:tcW w:w="656" w:type="pct"/>
            <w:vMerge w:val="restart"/>
            <w:tcBorders>
              <w:left w:val="single" w:sz="12" w:space="0" w:color="auto"/>
            </w:tcBorders>
            <w:hideMark/>
          </w:tcPr>
          <w:p w14:paraId="73CE156E"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Dietary prescription</w:t>
            </w:r>
          </w:p>
          <w:p w14:paraId="44190C74" w14:textId="77777777" w:rsidR="00E23095" w:rsidRPr="00E11AEA" w:rsidRDefault="00E23095" w:rsidP="007E2DD6">
            <w:pPr>
              <w:jc w:val="center"/>
              <w:rPr>
                <w:rFonts w:ascii="Times New Roman" w:eastAsia="Times New Roman" w:hAnsi="Times New Roman" w:cs="Times New Roman"/>
                <w:sz w:val="24"/>
                <w:szCs w:val="24"/>
                <w:lang w:eastAsia="en-AU"/>
              </w:rPr>
            </w:pPr>
          </w:p>
          <w:p w14:paraId="0FFFA2C6" w14:textId="77777777" w:rsidR="00E23095" w:rsidRPr="00E11AEA" w:rsidRDefault="00E23095" w:rsidP="007E2DD6">
            <w:pPr>
              <w:jc w:val="center"/>
              <w:rPr>
                <w:rFonts w:ascii="Times New Roman" w:eastAsia="Times New Roman" w:hAnsi="Times New Roman" w:cs="Times New Roman"/>
                <w:sz w:val="24"/>
                <w:szCs w:val="24"/>
                <w:lang w:eastAsia="en-AU"/>
              </w:rPr>
            </w:pPr>
          </w:p>
          <w:p w14:paraId="5D14373B" w14:textId="77777777" w:rsidR="00E23095" w:rsidRPr="00E11AEA" w:rsidRDefault="00E23095" w:rsidP="007E2DD6">
            <w:pPr>
              <w:jc w:val="center"/>
              <w:rPr>
                <w:rFonts w:ascii="Times New Roman" w:eastAsia="Times New Roman" w:hAnsi="Times New Roman" w:cs="Times New Roman"/>
                <w:sz w:val="24"/>
                <w:szCs w:val="24"/>
                <w:lang w:eastAsia="en-AU"/>
              </w:rPr>
            </w:pPr>
          </w:p>
          <w:p w14:paraId="6B97C034"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37B568B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Hypocaloric diet (reduced calorie diet)</w:t>
            </w:r>
          </w:p>
        </w:tc>
        <w:tc>
          <w:tcPr>
            <w:tcW w:w="605" w:type="pct"/>
            <w:tcBorders>
              <w:right w:val="single" w:sz="12" w:space="0" w:color="auto"/>
            </w:tcBorders>
            <w:hideMark/>
          </w:tcPr>
          <w:p w14:paraId="457E84C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34 (53)</w:t>
            </w:r>
          </w:p>
        </w:tc>
        <w:tc>
          <w:tcPr>
            <w:tcW w:w="634" w:type="pct"/>
            <w:tcBorders>
              <w:right w:val="single" w:sz="12" w:space="0" w:color="auto"/>
            </w:tcBorders>
          </w:tcPr>
          <w:p w14:paraId="21B79EE8" w14:textId="4875E569"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w:t>
            </w:r>
            <w:r w:rsidR="00B73751">
              <w:rPr>
                <w:rFonts w:ascii="Times New Roman" w:eastAsia="Times New Roman" w:hAnsi="Times New Roman" w:cs="Times New Roman"/>
                <w:sz w:val="24"/>
                <w:szCs w:val="24"/>
                <w:lang w:eastAsia="en-AU"/>
              </w:rPr>
              <w:t>2</w:t>
            </w:r>
            <w:r w:rsidRPr="00E11AEA">
              <w:rPr>
                <w:rFonts w:ascii="Times New Roman" w:eastAsia="Times New Roman" w:hAnsi="Times New Roman" w:cs="Times New Roman"/>
                <w:sz w:val="24"/>
                <w:szCs w:val="24"/>
                <w:lang w:eastAsia="en-AU"/>
              </w:rPr>
              <w:t xml:space="preserve"> (3</w:t>
            </w:r>
            <w:r w:rsidR="00B73751">
              <w:rPr>
                <w:rFonts w:ascii="Times New Roman" w:eastAsia="Times New Roman" w:hAnsi="Times New Roman" w:cs="Times New Roman"/>
                <w:sz w:val="24"/>
                <w:szCs w:val="24"/>
                <w:lang w:eastAsia="en-AU"/>
              </w:rPr>
              <w:t>7</w:t>
            </w:r>
            <w:r w:rsidRPr="00E11AEA">
              <w:rPr>
                <w:rFonts w:ascii="Times New Roman" w:eastAsia="Times New Roman" w:hAnsi="Times New Roman" w:cs="Times New Roman"/>
                <w:sz w:val="24"/>
                <w:szCs w:val="24"/>
                <w:lang w:eastAsia="en-AU"/>
              </w:rPr>
              <w:t>)</w:t>
            </w:r>
          </w:p>
        </w:tc>
      </w:tr>
      <w:tr w:rsidR="00E23095" w:rsidRPr="00E11AEA" w14:paraId="27A1E335" w14:textId="77777777" w:rsidTr="007E2DD6">
        <w:tc>
          <w:tcPr>
            <w:tcW w:w="656" w:type="pct"/>
            <w:vMerge/>
            <w:tcBorders>
              <w:left w:val="single" w:sz="12" w:space="0" w:color="auto"/>
            </w:tcBorders>
            <w:hideMark/>
          </w:tcPr>
          <w:p w14:paraId="731F5EEB"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589642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Traffic light diet (categorising foods as red, yellow, green)</w:t>
            </w:r>
          </w:p>
        </w:tc>
        <w:tc>
          <w:tcPr>
            <w:tcW w:w="605" w:type="pct"/>
            <w:tcBorders>
              <w:right w:val="single" w:sz="12" w:space="0" w:color="auto"/>
            </w:tcBorders>
            <w:hideMark/>
          </w:tcPr>
          <w:p w14:paraId="52D496C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(11)</w:t>
            </w:r>
          </w:p>
        </w:tc>
        <w:tc>
          <w:tcPr>
            <w:tcW w:w="634" w:type="pct"/>
            <w:tcBorders>
              <w:right w:val="single" w:sz="12" w:space="0" w:color="auto"/>
            </w:tcBorders>
          </w:tcPr>
          <w:p w14:paraId="40A8D28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 (4)</w:t>
            </w:r>
          </w:p>
        </w:tc>
      </w:tr>
      <w:tr w:rsidR="00E23095" w:rsidRPr="00E11AEA" w14:paraId="607C5101" w14:textId="77777777" w:rsidTr="007E2DD6">
        <w:tc>
          <w:tcPr>
            <w:tcW w:w="656" w:type="pct"/>
            <w:vMerge/>
            <w:tcBorders>
              <w:left w:val="single" w:sz="12" w:space="0" w:color="auto"/>
            </w:tcBorders>
            <w:hideMark/>
          </w:tcPr>
          <w:p w14:paraId="0896316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4F1613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Intermittent energy restriction/ intermittent fasting (</w:t>
            </w:r>
            <w:proofErr w:type="spellStart"/>
            <w:r w:rsidRPr="00E11AEA">
              <w:rPr>
                <w:rFonts w:ascii="Times New Roman" w:eastAsia="Times New Roman" w:hAnsi="Times New Roman" w:cs="Times New Roman"/>
                <w:sz w:val="24"/>
                <w:szCs w:val="24"/>
                <w:lang w:eastAsia="en-AU"/>
              </w:rPr>
              <w:t>chrononutrition</w:t>
            </w:r>
            <w:proofErr w:type="spellEnd"/>
            <w:r w:rsidRPr="00E11AEA">
              <w:rPr>
                <w:rFonts w:ascii="Times New Roman" w:eastAsia="Times New Roman" w:hAnsi="Times New Roman" w:cs="Times New Roman"/>
                <w:sz w:val="24"/>
                <w:szCs w:val="24"/>
                <w:lang w:eastAsia="en-AU"/>
              </w:rPr>
              <w:t>)</w:t>
            </w:r>
          </w:p>
        </w:tc>
        <w:tc>
          <w:tcPr>
            <w:tcW w:w="605" w:type="pct"/>
            <w:tcBorders>
              <w:right w:val="single" w:sz="12" w:space="0" w:color="auto"/>
            </w:tcBorders>
            <w:hideMark/>
          </w:tcPr>
          <w:p w14:paraId="3B2BEC1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(11)</w:t>
            </w:r>
          </w:p>
        </w:tc>
        <w:tc>
          <w:tcPr>
            <w:tcW w:w="634" w:type="pct"/>
            <w:tcBorders>
              <w:right w:val="single" w:sz="12" w:space="0" w:color="auto"/>
            </w:tcBorders>
          </w:tcPr>
          <w:p w14:paraId="1F0D68D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(4)</w:t>
            </w:r>
          </w:p>
        </w:tc>
      </w:tr>
      <w:tr w:rsidR="00E23095" w:rsidRPr="00E11AEA" w14:paraId="1B4BBC61" w14:textId="77777777" w:rsidTr="007E2DD6">
        <w:tc>
          <w:tcPr>
            <w:tcW w:w="656" w:type="pct"/>
            <w:vMerge/>
            <w:tcBorders>
              <w:left w:val="single" w:sz="12" w:space="0" w:color="auto"/>
            </w:tcBorders>
            <w:hideMark/>
          </w:tcPr>
          <w:p w14:paraId="1C3C7D17"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7979A2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Macronutrient prescription (e.g. low-carbohydrate, high-protein)</w:t>
            </w:r>
          </w:p>
        </w:tc>
        <w:tc>
          <w:tcPr>
            <w:tcW w:w="605" w:type="pct"/>
            <w:tcBorders>
              <w:right w:val="single" w:sz="12" w:space="0" w:color="auto"/>
            </w:tcBorders>
            <w:hideMark/>
          </w:tcPr>
          <w:p w14:paraId="6E015F8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 (8)</w:t>
            </w:r>
          </w:p>
        </w:tc>
        <w:tc>
          <w:tcPr>
            <w:tcW w:w="634" w:type="pct"/>
            <w:tcBorders>
              <w:right w:val="single" w:sz="12" w:space="0" w:color="auto"/>
            </w:tcBorders>
          </w:tcPr>
          <w:p w14:paraId="45BA689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(5)</w:t>
            </w:r>
          </w:p>
        </w:tc>
      </w:tr>
      <w:tr w:rsidR="00E23095" w:rsidRPr="00E11AEA" w14:paraId="36B7DBDB" w14:textId="77777777" w:rsidTr="007E2DD6">
        <w:tc>
          <w:tcPr>
            <w:tcW w:w="656" w:type="pct"/>
            <w:vMerge/>
            <w:tcBorders>
              <w:left w:val="single" w:sz="12" w:space="0" w:color="auto"/>
            </w:tcBorders>
            <w:hideMark/>
          </w:tcPr>
          <w:p w14:paraId="4386A65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FA7131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Ketogenic diet</w:t>
            </w:r>
          </w:p>
        </w:tc>
        <w:tc>
          <w:tcPr>
            <w:tcW w:w="605" w:type="pct"/>
            <w:tcBorders>
              <w:right w:val="single" w:sz="12" w:space="0" w:color="auto"/>
            </w:tcBorders>
            <w:hideMark/>
          </w:tcPr>
          <w:p w14:paraId="6793625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c>
          <w:tcPr>
            <w:tcW w:w="634" w:type="pct"/>
            <w:tcBorders>
              <w:right w:val="single" w:sz="12" w:space="0" w:color="auto"/>
            </w:tcBorders>
          </w:tcPr>
          <w:p w14:paraId="1C319F4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043D3DD3" w14:textId="77777777" w:rsidTr="007E2DD6">
        <w:tc>
          <w:tcPr>
            <w:tcW w:w="656" w:type="pct"/>
            <w:vMerge/>
            <w:tcBorders>
              <w:left w:val="single" w:sz="12" w:space="0" w:color="auto"/>
            </w:tcBorders>
            <w:hideMark/>
          </w:tcPr>
          <w:p w14:paraId="467A2677"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7228F2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Very low energy diet (VLED/ VLCD - restrictive calorie restriction e.g. 800-1000 kcal/ day)</w:t>
            </w:r>
          </w:p>
        </w:tc>
        <w:tc>
          <w:tcPr>
            <w:tcW w:w="605" w:type="pct"/>
            <w:tcBorders>
              <w:right w:val="single" w:sz="12" w:space="0" w:color="auto"/>
            </w:tcBorders>
            <w:hideMark/>
          </w:tcPr>
          <w:p w14:paraId="63D9AE0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 (3)</w:t>
            </w:r>
          </w:p>
        </w:tc>
        <w:tc>
          <w:tcPr>
            <w:tcW w:w="634" w:type="pct"/>
            <w:tcBorders>
              <w:right w:val="single" w:sz="12" w:space="0" w:color="auto"/>
            </w:tcBorders>
          </w:tcPr>
          <w:p w14:paraId="30F6B9A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(5)</w:t>
            </w:r>
          </w:p>
        </w:tc>
      </w:tr>
      <w:tr w:rsidR="00E23095" w:rsidRPr="00E11AEA" w14:paraId="6CF8F205" w14:textId="77777777" w:rsidTr="007E2DD6">
        <w:tc>
          <w:tcPr>
            <w:tcW w:w="656" w:type="pct"/>
            <w:vMerge/>
            <w:tcBorders>
              <w:left w:val="single" w:sz="12" w:space="0" w:color="auto"/>
            </w:tcBorders>
            <w:hideMark/>
          </w:tcPr>
          <w:p w14:paraId="3C796852"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8A3F320"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64B2C43A"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42 (66)</w:t>
            </w:r>
          </w:p>
        </w:tc>
        <w:tc>
          <w:tcPr>
            <w:tcW w:w="634" w:type="pct"/>
            <w:tcBorders>
              <w:right w:val="single" w:sz="12" w:space="0" w:color="auto"/>
            </w:tcBorders>
          </w:tcPr>
          <w:p w14:paraId="391EC85A" w14:textId="6DEEBF0A"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6</w:t>
            </w:r>
            <w:r w:rsidR="00103C71">
              <w:rPr>
                <w:rFonts w:ascii="Times New Roman" w:eastAsia="Times New Roman" w:hAnsi="Times New Roman" w:cs="Times New Roman"/>
                <w:b/>
                <w:bCs/>
                <w:sz w:val="24"/>
                <w:szCs w:val="24"/>
                <w:lang w:eastAsia="en-AU"/>
              </w:rPr>
              <w:t>3</w:t>
            </w:r>
            <w:r w:rsidRPr="00E11AEA">
              <w:rPr>
                <w:rFonts w:ascii="Times New Roman" w:eastAsia="Times New Roman" w:hAnsi="Times New Roman" w:cs="Times New Roman"/>
                <w:b/>
                <w:bCs/>
                <w:sz w:val="24"/>
                <w:szCs w:val="24"/>
                <w:lang w:eastAsia="en-AU"/>
              </w:rPr>
              <w:t xml:space="preserve"> (45)</w:t>
            </w:r>
          </w:p>
        </w:tc>
      </w:tr>
      <w:tr w:rsidR="00E23095" w:rsidRPr="00E11AEA" w14:paraId="2D80E0AA" w14:textId="77777777" w:rsidTr="007E2DD6">
        <w:tc>
          <w:tcPr>
            <w:tcW w:w="656" w:type="pct"/>
            <w:vMerge w:val="restart"/>
            <w:tcBorders>
              <w:left w:val="single" w:sz="12" w:space="0" w:color="auto"/>
            </w:tcBorders>
            <w:hideMark/>
          </w:tcPr>
          <w:p w14:paraId="2569950A"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Delivery of dietary intervention</w:t>
            </w:r>
          </w:p>
        </w:tc>
        <w:tc>
          <w:tcPr>
            <w:tcW w:w="3105" w:type="pct"/>
            <w:hideMark/>
          </w:tcPr>
          <w:p w14:paraId="5E8777C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Prescriptive/ specific meal plan (external control)</w:t>
            </w:r>
          </w:p>
        </w:tc>
        <w:tc>
          <w:tcPr>
            <w:tcW w:w="605" w:type="pct"/>
            <w:tcBorders>
              <w:right w:val="single" w:sz="12" w:space="0" w:color="auto"/>
            </w:tcBorders>
            <w:hideMark/>
          </w:tcPr>
          <w:p w14:paraId="0E0ACA4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13 (20)</w:t>
            </w:r>
          </w:p>
        </w:tc>
        <w:tc>
          <w:tcPr>
            <w:tcW w:w="634" w:type="pct"/>
            <w:tcBorders>
              <w:right w:val="single" w:sz="12" w:space="0" w:color="auto"/>
            </w:tcBorders>
          </w:tcPr>
          <w:p w14:paraId="4EFF26D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23 (17)</w:t>
            </w:r>
          </w:p>
        </w:tc>
      </w:tr>
      <w:tr w:rsidR="00E23095" w:rsidRPr="00E11AEA" w14:paraId="7E9591CC" w14:textId="77777777" w:rsidTr="007E2DD6">
        <w:tc>
          <w:tcPr>
            <w:tcW w:w="656" w:type="pct"/>
            <w:vMerge/>
            <w:tcBorders>
              <w:left w:val="single" w:sz="12" w:space="0" w:color="auto"/>
            </w:tcBorders>
            <w:hideMark/>
          </w:tcPr>
          <w:p w14:paraId="4437B13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795CA6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Flexible meal plan (provides choice, ownership over dietary intake)</w:t>
            </w:r>
          </w:p>
        </w:tc>
        <w:tc>
          <w:tcPr>
            <w:tcW w:w="605" w:type="pct"/>
            <w:tcBorders>
              <w:right w:val="single" w:sz="12" w:space="0" w:color="auto"/>
            </w:tcBorders>
            <w:hideMark/>
          </w:tcPr>
          <w:p w14:paraId="3882488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36 (56)</w:t>
            </w:r>
          </w:p>
        </w:tc>
        <w:tc>
          <w:tcPr>
            <w:tcW w:w="634" w:type="pct"/>
            <w:tcBorders>
              <w:right w:val="single" w:sz="12" w:space="0" w:color="auto"/>
            </w:tcBorders>
          </w:tcPr>
          <w:p w14:paraId="79243F19" w14:textId="2812FC53"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w:t>
            </w:r>
            <w:r w:rsidR="00103C71">
              <w:rPr>
                <w:rFonts w:ascii="Times New Roman" w:eastAsia="Times New Roman" w:hAnsi="Times New Roman" w:cs="Times New Roman"/>
                <w:sz w:val="24"/>
                <w:szCs w:val="24"/>
                <w:lang w:eastAsia="en-AU"/>
              </w:rPr>
              <w:t>3</w:t>
            </w:r>
            <w:r w:rsidRPr="00E11AEA">
              <w:rPr>
                <w:rFonts w:ascii="Times New Roman" w:eastAsia="Times New Roman" w:hAnsi="Times New Roman" w:cs="Times New Roman"/>
                <w:sz w:val="24"/>
                <w:szCs w:val="24"/>
                <w:lang w:eastAsia="en-AU"/>
              </w:rPr>
              <w:t xml:space="preserve"> (2</w:t>
            </w:r>
            <w:r w:rsidR="00103C71">
              <w:rPr>
                <w:rFonts w:ascii="Times New Roman" w:eastAsia="Times New Roman" w:hAnsi="Times New Roman" w:cs="Times New Roman"/>
                <w:sz w:val="24"/>
                <w:szCs w:val="24"/>
                <w:lang w:eastAsia="en-AU"/>
              </w:rPr>
              <w:t>4</w:t>
            </w:r>
            <w:r w:rsidRPr="00E11AEA">
              <w:rPr>
                <w:rFonts w:ascii="Times New Roman" w:eastAsia="Times New Roman" w:hAnsi="Times New Roman" w:cs="Times New Roman"/>
                <w:sz w:val="24"/>
                <w:szCs w:val="24"/>
                <w:lang w:eastAsia="en-AU"/>
              </w:rPr>
              <w:t>)</w:t>
            </w:r>
          </w:p>
        </w:tc>
      </w:tr>
      <w:tr w:rsidR="00E23095" w:rsidRPr="00E11AEA" w14:paraId="19C0368F" w14:textId="77777777" w:rsidTr="007E2DD6">
        <w:tc>
          <w:tcPr>
            <w:tcW w:w="656" w:type="pct"/>
            <w:vMerge/>
            <w:tcBorders>
              <w:left w:val="single" w:sz="12" w:space="0" w:color="auto"/>
            </w:tcBorders>
            <w:hideMark/>
          </w:tcPr>
          <w:p w14:paraId="4B0738B8"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F17BD3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Use of meal replacement products – partial or full</w:t>
            </w:r>
          </w:p>
        </w:tc>
        <w:tc>
          <w:tcPr>
            <w:tcW w:w="605" w:type="pct"/>
            <w:tcBorders>
              <w:right w:val="single" w:sz="12" w:space="0" w:color="auto"/>
            </w:tcBorders>
            <w:hideMark/>
          </w:tcPr>
          <w:p w14:paraId="7CC1CC2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 (6)</w:t>
            </w:r>
          </w:p>
        </w:tc>
        <w:tc>
          <w:tcPr>
            <w:tcW w:w="634" w:type="pct"/>
            <w:tcBorders>
              <w:right w:val="single" w:sz="12" w:space="0" w:color="auto"/>
            </w:tcBorders>
          </w:tcPr>
          <w:p w14:paraId="31C2D05C" w14:textId="2780F25D"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9 (7)</w:t>
            </w:r>
          </w:p>
        </w:tc>
      </w:tr>
      <w:tr w:rsidR="00E23095" w:rsidRPr="00E11AEA" w14:paraId="145767C1" w14:textId="77777777" w:rsidTr="007E2DD6">
        <w:tc>
          <w:tcPr>
            <w:tcW w:w="656" w:type="pct"/>
            <w:vMerge/>
            <w:tcBorders>
              <w:left w:val="single" w:sz="12" w:space="0" w:color="auto"/>
            </w:tcBorders>
            <w:hideMark/>
          </w:tcPr>
          <w:p w14:paraId="7DF9DD51"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75AC76A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Promotes ‘free’ foods, ad-lib intake of certain foods</w:t>
            </w:r>
          </w:p>
        </w:tc>
        <w:tc>
          <w:tcPr>
            <w:tcW w:w="605" w:type="pct"/>
            <w:tcBorders>
              <w:right w:val="single" w:sz="12" w:space="0" w:color="auto"/>
            </w:tcBorders>
            <w:hideMark/>
          </w:tcPr>
          <w:p w14:paraId="74515CE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 (5)</w:t>
            </w:r>
          </w:p>
        </w:tc>
        <w:tc>
          <w:tcPr>
            <w:tcW w:w="634" w:type="pct"/>
            <w:tcBorders>
              <w:right w:val="single" w:sz="12" w:space="0" w:color="auto"/>
            </w:tcBorders>
          </w:tcPr>
          <w:p w14:paraId="7066019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8 (6)</w:t>
            </w:r>
          </w:p>
        </w:tc>
      </w:tr>
      <w:tr w:rsidR="00E23095" w:rsidRPr="00E11AEA" w14:paraId="03E7D4F2" w14:textId="77777777" w:rsidTr="007E2DD6">
        <w:tc>
          <w:tcPr>
            <w:tcW w:w="656" w:type="pct"/>
            <w:vMerge/>
            <w:tcBorders>
              <w:left w:val="single" w:sz="12" w:space="0" w:color="auto"/>
            </w:tcBorders>
            <w:hideMark/>
          </w:tcPr>
          <w:p w14:paraId="78341A9F"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1EE38DB"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2B07DD09"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42 (66)</w:t>
            </w:r>
          </w:p>
        </w:tc>
        <w:tc>
          <w:tcPr>
            <w:tcW w:w="634" w:type="pct"/>
            <w:tcBorders>
              <w:right w:val="single" w:sz="12" w:space="0" w:color="auto"/>
            </w:tcBorders>
          </w:tcPr>
          <w:p w14:paraId="67B773F1" w14:textId="313DD931"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5</w:t>
            </w:r>
            <w:r w:rsidR="00103C71">
              <w:rPr>
                <w:rFonts w:ascii="Times New Roman" w:eastAsia="Times New Roman" w:hAnsi="Times New Roman" w:cs="Times New Roman"/>
                <w:b/>
                <w:bCs/>
                <w:sz w:val="24"/>
                <w:szCs w:val="24"/>
                <w:lang w:eastAsia="en-AU"/>
              </w:rPr>
              <w:t>4</w:t>
            </w:r>
            <w:r w:rsidRPr="00E11AEA">
              <w:rPr>
                <w:rFonts w:ascii="Times New Roman" w:eastAsia="Times New Roman" w:hAnsi="Times New Roman" w:cs="Times New Roman"/>
                <w:b/>
                <w:bCs/>
                <w:sz w:val="24"/>
                <w:szCs w:val="24"/>
                <w:lang w:eastAsia="en-AU"/>
              </w:rPr>
              <w:t xml:space="preserve"> (3</w:t>
            </w:r>
            <w:r w:rsidR="00103C71">
              <w:rPr>
                <w:rFonts w:ascii="Times New Roman" w:eastAsia="Times New Roman" w:hAnsi="Times New Roman" w:cs="Times New Roman"/>
                <w:b/>
                <w:bCs/>
                <w:sz w:val="24"/>
                <w:szCs w:val="24"/>
                <w:lang w:eastAsia="en-AU"/>
              </w:rPr>
              <w:t>9</w:t>
            </w:r>
            <w:r w:rsidRPr="00E11AEA">
              <w:rPr>
                <w:rFonts w:ascii="Times New Roman" w:eastAsia="Times New Roman" w:hAnsi="Times New Roman" w:cs="Times New Roman"/>
                <w:b/>
                <w:bCs/>
                <w:sz w:val="24"/>
                <w:szCs w:val="24"/>
                <w:lang w:eastAsia="en-AU"/>
              </w:rPr>
              <w:t>)</w:t>
            </w:r>
          </w:p>
        </w:tc>
      </w:tr>
      <w:tr w:rsidR="00E23095" w:rsidRPr="00E11AEA" w14:paraId="74D6F86B" w14:textId="77777777" w:rsidTr="007E2DD6">
        <w:tc>
          <w:tcPr>
            <w:tcW w:w="656" w:type="pct"/>
            <w:vMerge w:val="restart"/>
            <w:tcBorders>
              <w:left w:val="single" w:sz="12" w:space="0" w:color="auto"/>
            </w:tcBorders>
            <w:hideMark/>
          </w:tcPr>
          <w:p w14:paraId="6FE10D12" w14:textId="649E73A0"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Dietary behaviour</w:t>
            </w:r>
            <w:r w:rsidR="00E46935">
              <w:rPr>
                <w:rFonts w:ascii="Times New Roman" w:eastAsia="Times New Roman" w:hAnsi="Times New Roman" w:cs="Times New Roman"/>
                <w:sz w:val="24"/>
                <w:szCs w:val="24"/>
                <w:lang w:eastAsia="en-AU"/>
              </w:rPr>
              <w:t xml:space="preserve"> </w:t>
            </w:r>
            <w:proofErr w:type="gramStart"/>
            <w:r w:rsidRPr="00E11AEA">
              <w:rPr>
                <w:rFonts w:ascii="Times New Roman" w:eastAsia="Times New Roman" w:hAnsi="Times New Roman" w:cs="Times New Roman"/>
                <w:sz w:val="24"/>
                <w:szCs w:val="24"/>
                <w:lang w:eastAsia="en-AU"/>
              </w:rPr>
              <w:lastRenderedPageBreak/>
              <w:t>change</w:t>
            </w:r>
            <w:proofErr w:type="gramEnd"/>
            <w:r w:rsidR="00E46935">
              <w:rPr>
                <w:rFonts w:ascii="Times New Roman" w:eastAsia="Times New Roman" w:hAnsi="Times New Roman" w:cs="Times New Roman"/>
                <w:sz w:val="24"/>
                <w:szCs w:val="24"/>
                <w:lang w:eastAsia="en-AU"/>
              </w:rPr>
              <w:t xml:space="preserve"> </w:t>
            </w:r>
            <w:r w:rsidRPr="00E11AEA">
              <w:rPr>
                <w:rFonts w:ascii="Times New Roman" w:eastAsia="Times New Roman" w:hAnsi="Times New Roman" w:cs="Times New Roman"/>
                <w:sz w:val="24"/>
                <w:szCs w:val="24"/>
                <w:lang w:eastAsia="en-AU"/>
              </w:rPr>
              <w:t>strategies</w:t>
            </w:r>
          </w:p>
          <w:p w14:paraId="27BF5E7B" w14:textId="77777777" w:rsidR="00E23095" w:rsidRPr="00E11AEA" w:rsidRDefault="00E23095" w:rsidP="007E2DD6">
            <w:pPr>
              <w:jc w:val="center"/>
              <w:rPr>
                <w:rFonts w:ascii="Times New Roman" w:eastAsia="Times New Roman" w:hAnsi="Times New Roman" w:cs="Times New Roman"/>
                <w:sz w:val="24"/>
                <w:szCs w:val="24"/>
                <w:lang w:eastAsia="en-AU"/>
              </w:rPr>
            </w:pPr>
          </w:p>
          <w:p w14:paraId="739860BC" w14:textId="77777777" w:rsidR="00E23095" w:rsidRPr="00E11AEA" w:rsidRDefault="00E23095" w:rsidP="007E2DD6">
            <w:pPr>
              <w:jc w:val="center"/>
              <w:rPr>
                <w:rFonts w:ascii="Times New Roman" w:eastAsia="Times New Roman" w:hAnsi="Times New Roman" w:cs="Times New Roman"/>
                <w:sz w:val="24"/>
                <w:szCs w:val="24"/>
                <w:lang w:eastAsia="en-AU"/>
              </w:rPr>
            </w:pPr>
          </w:p>
          <w:p w14:paraId="37C3F426"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737A265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lastRenderedPageBreak/>
              <w:t>Problem solving barriers to dietary change</w:t>
            </w:r>
          </w:p>
        </w:tc>
        <w:tc>
          <w:tcPr>
            <w:tcW w:w="605" w:type="pct"/>
            <w:tcBorders>
              <w:right w:val="single" w:sz="12" w:space="0" w:color="auto"/>
            </w:tcBorders>
            <w:hideMark/>
          </w:tcPr>
          <w:p w14:paraId="301E2EA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45 (70)</w:t>
            </w:r>
          </w:p>
        </w:tc>
        <w:tc>
          <w:tcPr>
            <w:tcW w:w="634" w:type="pct"/>
            <w:tcBorders>
              <w:right w:val="single" w:sz="12" w:space="0" w:color="auto"/>
            </w:tcBorders>
          </w:tcPr>
          <w:p w14:paraId="10F07C23" w14:textId="2777B66E"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w:t>
            </w:r>
            <w:r w:rsidR="008D176B">
              <w:rPr>
                <w:rFonts w:ascii="Times New Roman" w:eastAsia="Times New Roman" w:hAnsi="Times New Roman" w:cs="Times New Roman"/>
                <w:sz w:val="24"/>
                <w:szCs w:val="24"/>
                <w:lang w:eastAsia="en-AU"/>
              </w:rPr>
              <w:t>5</w:t>
            </w:r>
            <w:r w:rsidRPr="00E11AEA">
              <w:rPr>
                <w:rFonts w:ascii="Times New Roman" w:eastAsia="Times New Roman" w:hAnsi="Times New Roman" w:cs="Times New Roman"/>
                <w:sz w:val="24"/>
                <w:szCs w:val="24"/>
                <w:lang w:eastAsia="en-AU"/>
              </w:rPr>
              <w:t xml:space="preserve"> (4</w:t>
            </w:r>
            <w:r w:rsidR="008D176B">
              <w:rPr>
                <w:rFonts w:ascii="Times New Roman" w:eastAsia="Times New Roman" w:hAnsi="Times New Roman" w:cs="Times New Roman"/>
                <w:sz w:val="24"/>
                <w:szCs w:val="24"/>
                <w:lang w:eastAsia="en-AU"/>
              </w:rPr>
              <w:t>7</w:t>
            </w:r>
            <w:r w:rsidRPr="00E11AEA">
              <w:rPr>
                <w:rFonts w:ascii="Times New Roman" w:eastAsia="Times New Roman" w:hAnsi="Times New Roman" w:cs="Times New Roman"/>
                <w:sz w:val="24"/>
                <w:szCs w:val="24"/>
                <w:lang w:eastAsia="en-AU"/>
              </w:rPr>
              <w:t>)</w:t>
            </w:r>
          </w:p>
        </w:tc>
      </w:tr>
      <w:tr w:rsidR="00E23095" w:rsidRPr="00E11AEA" w14:paraId="4C2FDEAA" w14:textId="77777777" w:rsidTr="007E2DD6">
        <w:tc>
          <w:tcPr>
            <w:tcW w:w="656" w:type="pct"/>
            <w:vMerge/>
            <w:tcBorders>
              <w:left w:val="single" w:sz="12" w:space="0" w:color="auto"/>
            </w:tcBorders>
            <w:hideMark/>
          </w:tcPr>
          <w:p w14:paraId="7605196E"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CAD74D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Feedback on dietary behaviours (e.g. diet history at visits)</w:t>
            </w:r>
          </w:p>
        </w:tc>
        <w:tc>
          <w:tcPr>
            <w:tcW w:w="605" w:type="pct"/>
            <w:tcBorders>
              <w:right w:val="single" w:sz="12" w:space="0" w:color="auto"/>
            </w:tcBorders>
            <w:hideMark/>
          </w:tcPr>
          <w:p w14:paraId="65683AE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30 (47)</w:t>
            </w:r>
          </w:p>
        </w:tc>
        <w:tc>
          <w:tcPr>
            <w:tcW w:w="634" w:type="pct"/>
            <w:tcBorders>
              <w:right w:val="single" w:sz="12" w:space="0" w:color="auto"/>
            </w:tcBorders>
          </w:tcPr>
          <w:p w14:paraId="6AA80E0C" w14:textId="369E5561"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27 (</w:t>
            </w:r>
            <w:r w:rsidR="008D176B">
              <w:rPr>
                <w:rFonts w:ascii="Times New Roman" w:eastAsia="Times New Roman" w:hAnsi="Times New Roman" w:cs="Times New Roman"/>
                <w:sz w:val="24"/>
                <w:szCs w:val="24"/>
                <w:lang w:eastAsia="en-AU"/>
              </w:rPr>
              <w:t>19</w:t>
            </w:r>
            <w:r w:rsidRPr="00E11AEA">
              <w:rPr>
                <w:rFonts w:ascii="Times New Roman" w:eastAsia="Times New Roman" w:hAnsi="Times New Roman" w:cs="Times New Roman"/>
                <w:sz w:val="24"/>
                <w:szCs w:val="24"/>
                <w:lang w:eastAsia="en-AU"/>
              </w:rPr>
              <w:t>)</w:t>
            </w:r>
          </w:p>
        </w:tc>
      </w:tr>
      <w:tr w:rsidR="00E23095" w:rsidRPr="00E11AEA" w14:paraId="692CDD2E" w14:textId="77777777" w:rsidTr="007E2DD6">
        <w:tc>
          <w:tcPr>
            <w:tcW w:w="656" w:type="pct"/>
            <w:vMerge/>
            <w:tcBorders>
              <w:left w:val="single" w:sz="12" w:space="0" w:color="auto"/>
            </w:tcBorders>
            <w:hideMark/>
          </w:tcPr>
          <w:p w14:paraId="637E06B5"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74D43D9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dietary focused goals with/ without review</w:t>
            </w:r>
          </w:p>
        </w:tc>
        <w:tc>
          <w:tcPr>
            <w:tcW w:w="605" w:type="pct"/>
            <w:tcBorders>
              <w:right w:val="single" w:sz="12" w:space="0" w:color="auto"/>
            </w:tcBorders>
            <w:hideMark/>
          </w:tcPr>
          <w:p w14:paraId="0D4CDDD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42 (66)</w:t>
            </w:r>
          </w:p>
        </w:tc>
        <w:tc>
          <w:tcPr>
            <w:tcW w:w="634" w:type="pct"/>
            <w:tcBorders>
              <w:right w:val="single" w:sz="12" w:space="0" w:color="auto"/>
            </w:tcBorders>
          </w:tcPr>
          <w:p w14:paraId="58E87712" w14:textId="733E45A6"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59 (4</w:t>
            </w:r>
            <w:r w:rsidR="008D176B">
              <w:rPr>
                <w:rFonts w:ascii="Times New Roman" w:eastAsia="Times New Roman" w:hAnsi="Times New Roman" w:cs="Times New Roman"/>
                <w:sz w:val="24"/>
                <w:szCs w:val="24"/>
                <w:lang w:eastAsia="en-AU"/>
              </w:rPr>
              <w:t>2</w:t>
            </w:r>
            <w:r w:rsidRPr="00E11AEA">
              <w:rPr>
                <w:rFonts w:ascii="Times New Roman" w:eastAsia="Times New Roman" w:hAnsi="Times New Roman" w:cs="Times New Roman"/>
                <w:sz w:val="24"/>
                <w:szCs w:val="24"/>
                <w:lang w:eastAsia="en-AU"/>
              </w:rPr>
              <w:t>)</w:t>
            </w:r>
          </w:p>
        </w:tc>
      </w:tr>
      <w:tr w:rsidR="00E23095" w:rsidRPr="00E11AEA" w14:paraId="0F6AB374" w14:textId="77777777" w:rsidTr="007E2DD6">
        <w:tc>
          <w:tcPr>
            <w:tcW w:w="656" w:type="pct"/>
            <w:vMerge/>
            <w:tcBorders>
              <w:left w:val="single" w:sz="12" w:space="0" w:color="auto"/>
            </w:tcBorders>
            <w:hideMark/>
          </w:tcPr>
          <w:p w14:paraId="792E2046"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7999133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Shopping support (planning, product choice, family/ partner involvement in food purchases)</w:t>
            </w:r>
          </w:p>
        </w:tc>
        <w:tc>
          <w:tcPr>
            <w:tcW w:w="605" w:type="pct"/>
            <w:tcBorders>
              <w:right w:val="single" w:sz="12" w:space="0" w:color="auto"/>
            </w:tcBorders>
            <w:hideMark/>
          </w:tcPr>
          <w:p w14:paraId="0083138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15 (23)</w:t>
            </w:r>
          </w:p>
        </w:tc>
        <w:tc>
          <w:tcPr>
            <w:tcW w:w="634" w:type="pct"/>
            <w:tcBorders>
              <w:right w:val="single" w:sz="12" w:space="0" w:color="auto"/>
            </w:tcBorders>
          </w:tcPr>
          <w:p w14:paraId="3F8FEC5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19 (14)</w:t>
            </w:r>
          </w:p>
        </w:tc>
      </w:tr>
      <w:tr w:rsidR="00E23095" w:rsidRPr="00E11AEA" w14:paraId="3A6DC905" w14:textId="77777777" w:rsidTr="007E2DD6">
        <w:tc>
          <w:tcPr>
            <w:tcW w:w="656" w:type="pct"/>
            <w:vMerge/>
            <w:tcBorders>
              <w:left w:val="single" w:sz="12" w:space="0" w:color="auto"/>
            </w:tcBorders>
            <w:hideMark/>
          </w:tcPr>
          <w:p w14:paraId="0B733306"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D79246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home/food environment (e.g. identifying triggers, permissive vs restrictive environment; stimulus control)</w:t>
            </w:r>
          </w:p>
        </w:tc>
        <w:tc>
          <w:tcPr>
            <w:tcW w:w="605" w:type="pct"/>
            <w:tcBorders>
              <w:right w:val="single" w:sz="12" w:space="0" w:color="auto"/>
            </w:tcBorders>
            <w:hideMark/>
          </w:tcPr>
          <w:p w14:paraId="0B76583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35 (55)</w:t>
            </w:r>
          </w:p>
        </w:tc>
        <w:tc>
          <w:tcPr>
            <w:tcW w:w="634" w:type="pct"/>
            <w:tcBorders>
              <w:right w:val="single" w:sz="12" w:space="0" w:color="auto"/>
            </w:tcBorders>
          </w:tcPr>
          <w:p w14:paraId="5623E75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43 (31)</w:t>
            </w:r>
          </w:p>
        </w:tc>
      </w:tr>
      <w:tr w:rsidR="00E23095" w:rsidRPr="00E11AEA" w14:paraId="5F52EFF8" w14:textId="77777777" w:rsidTr="007E2DD6">
        <w:tc>
          <w:tcPr>
            <w:tcW w:w="656" w:type="pct"/>
            <w:vMerge/>
            <w:tcBorders>
              <w:left w:val="single" w:sz="12" w:space="0" w:color="auto"/>
            </w:tcBorders>
            <w:hideMark/>
          </w:tcPr>
          <w:p w14:paraId="20C5A04E"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8A3A1D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food/meal preparation skills (e.g. cooking demonstrations, recipes)</w:t>
            </w:r>
          </w:p>
        </w:tc>
        <w:tc>
          <w:tcPr>
            <w:tcW w:w="605" w:type="pct"/>
            <w:tcBorders>
              <w:right w:val="single" w:sz="12" w:space="0" w:color="auto"/>
            </w:tcBorders>
            <w:hideMark/>
          </w:tcPr>
          <w:p w14:paraId="1885406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23 (36)</w:t>
            </w:r>
          </w:p>
        </w:tc>
        <w:tc>
          <w:tcPr>
            <w:tcW w:w="634" w:type="pct"/>
            <w:tcBorders>
              <w:right w:val="single" w:sz="12" w:space="0" w:color="auto"/>
            </w:tcBorders>
          </w:tcPr>
          <w:p w14:paraId="4B03795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25 (18)</w:t>
            </w:r>
          </w:p>
        </w:tc>
      </w:tr>
      <w:tr w:rsidR="00E23095" w:rsidRPr="00E11AEA" w14:paraId="50EC1F2A" w14:textId="77777777" w:rsidTr="007E2DD6">
        <w:tc>
          <w:tcPr>
            <w:tcW w:w="656" w:type="pct"/>
            <w:vMerge/>
            <w:tcBorders>
              <w:left w:val="single" w:sz="12" w:space="0" w:color="auto"/>
              <w:bottom w:val="single" w:sz="12" w:space="0" w:color="auto"/>
            </w:tcBorders>
            <w:hideMark/>
          </w:tcPr>
          <w:p w14:paraId="0BCCF67B"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tcBorders>
              <w:bottom w:val="single" w:sz="12" w:space="0" w:color="auto"/>
            </w:tcBorders>
            <w:hideMark/>
          </w:tcPr>
          <w:p w14:paraId="51188A0D"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bottom w:val="single" w:sz="12" w:space="0" w:color="auto"/>
              <w:right w:val="single" w:sz="12" w:space="0" w:color="auto"/>
            </w:tcBorders>
            <w:hideMark/>
          </w:tcPr>
          <w:p w14:paraId="3574E57F"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54 (84)</w:t>
            </w:r>
          </w:p>
        </w:tc>
        <w:tc>
          <w:tcPr>
            <w:tcW w:w="634" w:type="pct"/>
            <w:tcBorders>
              <w:bottom w:val="single" w:sz="12" w:space="0" w:color="auto"/>
              <w:right w:val="single" w:sz="12" w:space="0" w:color="auto"/>
            </w:tcBorders>
          </w:tcPr>
          <w:p w14:paraId="60950BA2" w14:textId="00D315C8"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91 (66)</w:t>
            </w:r>
          </w:p>
        </w:tc>
      </w:tr>
      <w:tr w:rsidR="00E23095" w:rsidRPr="00E11AEA" w14:paraId="3758F0A3" w14:textId="77777777" w:rsidTr="007E2DD6">
        <w:tc>
          <w:tcPr>
            <w:tcW w:w="4366" w:type="pct"/>
            <w:gridSpan w:val="3"/>
            <w:tcBorders>
              <w:top w:val="single" w:sz="12" w:space="0" w:color="auto"/>
              <w:left w:val="single" w:sz="12" w:space="0" w:color="auto"/>
              <w:right w:val="single" w:sz="12" w:space="0" w:color="auto"/>
            </w:tcBorders>
            <w:shd w:val="clear" w:color="auto" w:fill="DAE9F7" w:themeFill="text2" w:themeFillTint="1A"/>
          </w:tcPr>
          <w:p w14:paraId="0D747BE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b/>
                <w:bCs/>
                <w:sz w:val="24"/>
                <w:szCs w:val="24"/>
                <w:lang w:val="en-US" w:eastAsia="en-AU"/>
              </w:rPr>
              <w:t xml:space="preserve">Eating </w:t>
            </w:r>
            <w:proofErr w:type="spellStart"/>
            <w:r w:rsidRPr="00E11AEA">
              <w:rPr>
                <w:rFonts w:ascii="Times New Roman" w:eastAsia="Times New Roman" w:hAnsi="Times New Roman" w:cs="Times New Roman"/>
                <w:b/>
                <w:bCs/>
                <w:sz w:val="24"/>
                <w:szCs w:val="24"/>
                <w:lang w:val="en-US" w:eastAsia="en-AU"/>
              </w:rPr>
              <w:t>behaviours</w:t>
            </w:r>
            <w:proofErr w:type="spellEnd"/>
            <w:r w:rsidRPr="00E11AEA">
              <w:rPr>
                <w:rFonts w:ascii="Times New Roman" w:eastAsia="Times New Roman" w:hAnsi="Times New Roman" w:cs="Times New Roman"/>
                <w:b/>
                <w:bCs/>
                <w:sz w:val="24"/>
                <w:szCs w:val="24"/>
                <w:lang w:val="en-US" w:eastAsia="en-AU"/>
              </w:rPr>
              <w:t>/disordered eating</w:t>
            </w:r>
            <w:r>
              <w:rPr>
                <w:rFonts w:ascii="Times New Roman" w:eastAsia="Times New Roman" w:hAnsi="Times New Roman" w:cs="Times New Roman"/>
                <w:b/>
                <w:bCs/>
                <w:sz w:val="24"/>
                <w:szCs w:val="24"/>
                <w:lang w:eastAsia="en-AU"/>
              </w:rPr>
              <w:t xml:space="preserve"> category</w:t>
            </w:r>
          </w:p>
        </w:tc>
        <w:tc>
          <w:tcPr>
            <w:tcW w:w="634" w:type="pct"/>
            <w:tcBorders>
              <w:top w:val="single" w:sz="12" w:space="0" w:color="auto"/>
              <w:left w:val="single" w:sz="12" w:space="0" w:color="auto"/>
              <w:right w:val="single" w:sz="12" w:space="0" w:color="auto"/>
            </w:tcBorders>
            <w:shd w:val="clear" w:color="auto" w:fill="DAE9F7" w:themeFill="text2" w:themeFillTint="1A"/>
          </w:tcPr>
          <w:p w14:paraId="48C1369D" w14:textId="77777777" w:rsidR="00E23095" w:rsidRPr="00E11AEA" w:rsidRDefault="00E23095" w:rsidP="007E2DD6">
            <w:pPr>
              <w:rPr>
                <w:rFonts w:ascii="Times New Roman" w:eastAsia="Times New Roman" w:hAnsi="Times New Roman" w:cs="Times New Roman"/>
                <w:b/>
                <w:bCs/>
                <w:sz w:val="24"/>
                <w:szCs w:val="24"/>
                <w:lang w:val="en-US" w:eastAsia="en-AU"/>
              </w:rPr>
            </w:pPr>
          </w:p>
        </w:tc>
      </w:tr>
      <w:tr w:rsidR="00E23095" w:rsidRPr="00E11AEA" w14:paraId="43861946" w14:textId="77777777" w:rsidTr="007E2DD6">
        <w:tc>
          <w:tcPr>
            <w:tcW w:w="656" w:type="pct"/>
            <w:vMerge w:val="restart"/>
            <w:tcBorders>
              <w:left w:val="single" w:sz="12" w:space="0" w:color="auto"/>
            </w:tcBorders>
            <w:hideMark/>
          </w:tcPr>
          <w:p w14:paraId="6A14819E"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disordered eating</w:t>
            </w:r>
          </w:p>
          <w:p w14:paraId="2FBD7386" w14:textId="77777777" w:rsidR="00E23095" w:rsidRPr="00E11AEA" w:rsidRDefault="00E23095" w:rsidP="007E2DD6">
            <w:pPr>
              <w:jc w:val="center"/>
              <w:rPr>
                <w:rFonts w:ascii="Times New Roman" w:eastAsia="Times New Roman" w:hAnsi="Times New Roman" w:cs="Times New Roman"/>
                <w:sz w:val="24"/>
                <w:szCs w:val="24"/>
                <w:lang w:eastAsia="en-AU"/>
              </w:rPr>
            </w:pPr>
          </w:p>
          <w:p w14:paraId="1205AF74" w14:textId="77777777" w:rsidR="00E23095" w:rsidRPr="00E11AEA" w:rsidRDefault="00E23095" w:rsidP="007E2DD6">
            <w:pPr>
              <w:jc w:val="center"/>
              <w:rPr>
                <w:rFonts w:ascii="Times New Roman" w:eastAsia="Times New Roman" w:hAnsi="Times New Roman" w:cs="Times New Roman"/>
                <w:sz w:val="24"/>
                <w:szCs w:val="24"/>
                <w:lang w:eastAsia="en-AU"/>
              </w:rPr>
            </w:pPr>
          </w:p>
          <w:p w14:paraId="7F28AB76" w14:textId="77777777" w:rsidR="00E23095" w:rsidRPr="00E11AEA" w:rsidRDefault="00E23095" w:rsidP="007E2DD6">
            <w:pPr>
              <w:jc w:val="center"/>
              <w:rPr>
                <w:rFonts w:ascii="Times New Roman" w:eastAsia="Times New Roman" w:hAnsi="Times New Roman" w:cs="Times New Roman"/>
                <w:sz w:val="24"/>
                <w:szCs w:val="24"/>
                <w:lang w:eastAsia="en-AU"/>
              </w:rPr>
            </w:pPr>
          </w:p>
          <w:p w14:paraId="5646C228" w14:textId="77777777" w:rsidR="00E23095" w:rsidRPr="00E11AEA" w:rsidRDefault="00E23095" w:rsidP="007E2DD6">
            <w:pPr>
              <w:jc w:val="center"/>
              <w:rPr>
                <w:rFonts w:ascii="Times New Roman" w:eastAsia="Times New Roman" w:hAnsi="Times New Roman" w:cs="Times New Roman"/>
                <w:sz w:val="24"/>
                <w:szCs w:val="24"/>
                <w:lang w:eastAsia="en-AU"/>
              </w:rPr>
            </w:pPr>
          </w:p>
          <w:p w14:paraId="73934EC5"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7541DE6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 xml:space="preserve">Identifies disordered eating behaviours (e.g. binge eating, emotional eating, secret eating, guilt related to eating, loss of control </w:t>
            </w:r>
            <w:proofErr w:type="gramStart"/>
            <w:r w:rsidRPr="00E11AEA">
              <w:rPr>
                <w:rFonts w:ascii="Times New Roman" w:eastAsia="Times New Roman" w:hAnsi="Times New Roman" w:cs="Times New Roman"/>
                <w:sz w:val="24"/>
                <w:szCs w:val="24"/>
                <w:lang w:eastAsia="en-AU"/>
              </w:rPr>
              <w:t>over eating</w:t>
            </w:r>
            <w:proofErr w:type="gramEnd"/>
            <w:r w:rsidRPr="00E11AEA">
              <w:rPr>
                <w:rFonts w:ascii="Times New Roman" w:eastAsia="Times New Roman" w:hAnsi="Times New Roman" w:cs="Times New Roman"/>
                <w:sz w:val="24"/>
                <w:szCs w:val="24"/>
                <w:lang w:eastAsia="en-AU"/>
              </w:rPr>
              <w:t>)</w:t>
            </w:r>
          </w:p>
        </w:tc>
        <w:tc>
          <w:tcPr>
            <w:tcW w:w="605" w:type="pct"/>
            <w:tcBorders>
              <w:right w:val="single" w:sz="12" w:space="0" w:color="auto"/>
            </w:tcBorders>
            <w:hideMark/>
          </w:tcPr>
          <w:p w14:paraId="7AFD81D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18 (28)</w:t>
            </w:r>
          </w:p>
        </w:tc>
        <w:tc>
          <w:tcPr>
            <w:tcW w:w="634" w:type="pct"/>
            <w:tcBorders>
              <w:right w:val="single" w:sz="12" w:space="0" w:color="auto"/>
            </w:tcBorders>
          </w:tcPr>
          <w:p w14:paraId="6A6BC58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(4)</w:t>
            </w:r>
          </w:p>
        </w:tc>
      </w:tr>
      <w:tr w:rsidR="00E23095" w:rsidRPr="00E11AEA" w14:paraId="2EAEFB27" w14:textId="77777777" w:rsidTr="007E2DD6">
        <w:tc>
          <w:tcPr>
            <w:tcW w:w="656" w:type="pct"/>
            <w:vMerge/>
            <w:tcBorders>
              <w:left w:val="single" w:sz="12" w:space="0" w:color="auto"/>
            </w:tcBorders>
            <w:hideMark/>
          </w:tcPr>
          <w:p w14:paraId="0A84599D"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26EA4F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Explores individual underlying causes/ drivers of disordered eating (e.g. teasing/ bullying, trauma, body image disturbance/pre-occupation with weight and shape, emotional regulation)</w:t>
            </w:r>
          </w:p>
        </w:tc>
        <w:tc>
          <w:tcPr>
            <w:tcW w:w="605" w:type="pct"/>
            <w:tcBorders>
              <w:right w:val="single" w:sz="12" w:space="0" w:color="auto"/>
            </w:tcBorders>
            <w:hideMark/>
          </w:tcPr>
          <w:p w14:paraId="39BA814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9 (14)</w:t>
            </w:r>
          </w:p>
        </w:tc>
        <w:tc>
          <w:tcPr>
            <w:tcW w:w="634" w:type="pct"/>
            <w:tcBorders>
              <w:right w:val="single" w:sz="12" w:space="0" w:color="auto"/>
            </w:tcBorders>
          </w:tcPr>
          <w:p w14:paraId="42FE3E76" w14:textId="04AD745C" w:rsidR="00E23095" w:rsidRPr="00E11AEA" w:rsidRDefault="00992BD4"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2</w:t>
            </w:r>
            <w:r w:rsidR="00E23095" w:rsidRPr="00E11AEA">
              <w:rPr>
                <w:rFonts w:ascii="Times New Roman" w:eastAsia="Times New Roman" w:hAnsi="Times New Roman" w:cs="Times New Roman"/>
                <w:sz w:val="24"/>
                <w:szCs w:val="24"/>
                <w:lang w:eastAsia="en-AU"/>
              </w:rPr>
              <w:t xml:space="preserve"> (</w:t>
            </w:r>
            <w:r>
              <w:rPr>
                <w:rFonts w:ascii="Times New Roman" w:eastAsia="Times New Roman" w:hAnsi="Times New Roman" w:cs="Times New Roman"/>
                <w:sz w:val="24"/>
                <w:szCs w:val="24"/>
                <w:lang w:eastAsia="en-AU"/>
              </w:rPr>
              <w:t>1</w:t>
            </w:r>
            <w:r w:rsidR="00E23095" w:rsidRPr="00E11AEA">
              <w:rPr>
                <w:rFonts w:ascii="Times New Roman" w:eastAsia="Times New Roman" w:hAnsi="Times New Roman" w:cs="Times New Roman"/>
                <w:sz w:val="24"/>
                <w:szCs w:val="24"/>
                <w:lang w:eastAsia="en-AU"/>
              </w:rPr>
              <w:t>)</w:t>
            </w:r>
          </w:p>
        </w:tc>
      </w:tr>
      <w:tr w:rsidR="00E23095" w:rsidRPr="00E11AEA" w14:paraId="47FD47FD" w14:textId="77777777" w:rsidTr="007E2DD6">
        <w:tc>
          <w:tcPr>
            <w:tcW w:w="656" w:type="pct"/>
            <w:vMerge/>
            <w:tcBorders>
              <w:left w:val="single" w:sz="12" w:space="0" w:color="auto"/>
            </w:tcBorders>
            <w:hideMark/>
          </w:tcPr>
          <w:p w14:paraId="09E5C92F"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4F63C48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disordered eating behaviours and cognitions (e.g. identifying triggers, strategies to prevent emotional eating, over-focus on energy expenditure)</w:t>
            </w:r>
          </w:p>
        </w:tc>
        <w:tc>
          <w:tcPr>
            <w:tcW w:w="605" w:type="pct"/>
            <w:tcBorders>
              <w:right w:val="single" w:sz="12" w:space="0" w:color="auto"/>
            </w:tcBorders>
            <w:hideMark/>
          </w:tcPr>
          <w:p w14:paraId="4177283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21 (33)</w:t>
            </w:r>
          </w:p>
        </w:tc>
        <w:tc>
          <w:tcPr>
            <w:tcW w:w="634" w:type="pct"/>
            <w:tcBorders>
              <w:right w:val="single" w:sz="12" w:space="0" w:color="auto"/>
            </w:tcBorders>
          </w:tcPr>
          <w:p w14:paraId="134E902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14 (10)</w:t>
            </w:r>
          </w:p>
        </w:tc>
      </w:tr>
      <w:tr w:rsidR="00E23095" w:rsidRPr="00E11AEA" w14:paraId="54846379" w14:textId="77777777" w:rsidTr="007E2DD6">
        <w:tc>
          <w:tcPr>
            <w:tcW w:w="656" w:type="pct"/>
            <w:vMerge/>
            <w:tcBorders>
              <w:left w:val="single" w:sz="12" w:space="0" w:color="auto"/>
            </w:tcBorders>
            <w:hideMark/>
          </w:tcPr>
          <w:p w14:paraId="5ABF9F9B"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45AF05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risk of eating disorders</w:t>
            </w:r>
          </w:p>
        </w:tc>
        <w:tc>
          <w:tcPr>
            <w:tcW w:w="605" w:type="pct"/>
            <w:tcBorders>
              <w:right w:val="single" w:sz="12" w:space="0" w:color="auto"/>
            </w:tcBorders>
            <w:hideMark/>
          </w:tcPr>
          <w:p w14:paraId="2FC2730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 (3)</w:t>
            </w:r>
          </w:p>
        </w:tc>
        <w:tc>
          <w:tcPr>
            <w:tcW w:w="634" w:type="pct"/>
            <w:tcBorders>
              <w:right w:val="single" w:sz="12" w:space="0" w:color="auto"/>
            </w:tcBorders>
          </w:tcPr>
          <w:p w14:paraId="51C382F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0D64932E" w14:textId="77777777" w:rsidTr="007E2DD6">
        <w:tc>
          <w:tcPr>
            <w:tcW w:w="656" w:type="pct"/>
            <w:vMerge/>
            <w:tcBorders>
              <w:left w:val="single" w:sz="12" w:space="0" w:color="auto"/>
            </w:tcBorders>
            <w:hideMark/>
          </w:tcPr>
          <w:p w14:paraId="75E8EAB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380DBC1"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017B1F02"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28 (44)</w:t>
            </w:r>
          </w:p>
        </w:tc>
        <w:tc>
          <w:tcPr>
            <w:tcW w:w="634" w:type="pct"/>
            <w:tcBorders>
              <w:right w:val="single" w:sz="12" w:space="0" w:color="auto"/>
            </w:tcBorders>
          </w:tcPr>
          <w:p w14:paraId="6B61436D"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17 (12)</w:t>
            </w:r>
          </w:p>
        </w:tc>
      </w:tr>
      <w:tr w:rsidR="00E23095" w:rsidRPr="00E11AEA" w14:paraId="749E1F16" w14:textId="77777777" w:rsidTr="007E2DD6">
        <w:tc>
          <w:tcPr>
            <w:tcW w:w="656" w:type="pct"/>
            <w:vMerge w:val="restart"/>
            <w:tcBorders>
              <w:left w:val="single" w:sz="12" w:space="0" w:color="auto"/>
            </w:tcBorders>
            <w:hideMark/>
          </w:tcPr>
          <w:p w14:paraId="666EFDFC"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Promotes healthful/helpful eating behaviours</w:t>
            </w:r>
          </w:p>
          <w:p w14:paraId="4B12A82E" w14:textId="77777777" w:rsidR="00E23095" w:rsidRPr="00E11AEA" w:rsidRDefault="00E23095" w:rsidP="007E2DD6">
            <w:pPr>
              <w:jc w:val="center"/>
              <w:rPr>
                <w:rFonts w:ascii="Times New Roman" w:eastAsia="Times New Roman" w:hAnsi="Times New Roman" w:cs="Times New Roman"/>
                <w:sz w:val="24"/>
                <w:szCs w:val="24"/>
                <w:lang w:eastAsia="en-AU"/>
              </w:rPr>
            </w:pPr>
          </w:p>
          <w:p w14:paraId="25CABB50" w14:textId="77777777" w:rsidR="00E23095" w:rsidRPr="00E11AEA" w:rsidRDefault="00E23095" w:rsidP="007E2DD6">
            <w:pPr>
              <w:jc w:val="center"/>
              <w:rPr>
                <w:rFonts w:ascii="Times New Roman" w:eastAsia="Times New Roman" w:hAnsi="Times New Roman" w:cs="Times New Roman"/>
                <w:sz w:val="24"/>
                <w:szCs w:val="24"/>
                <w:lang w:eastAsia="en-AU"/>
              </w:rPr>
            </w:pPr>
          </w:p>
          <w:p w14:paraId="6D80B44A" w14:textId="77777777" w:rsidR="00E23095" w:rsidRPr="00E11AEA" w:rsidRDefault="00E23095" w:rsidP="007E2DD6">
            <w:pPr>
              <w:jc w:val="center"/>
              <w:rPr>
                <w:rFonts w:ascii="Times New Roman" w:eastAsia="Times New Roman" w:hAnsi="Times New Roman" w:cs="Times New Roman"/>
                <w:sz w:val="24"/>
                <w:szCs w:val="24"/>
                <w:lang w:eastAsia="en-AU"/>
              </w:rPr>
            </w:pPr>
          </w:p>
          <w:p w14:paraId="7D917EFA"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51C1460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Promotes mealtime routines (e.g. regular meals, avoid meal skipping)</w:t>
            </w:r>
          </w:p>
        </w:tc>
        <w:tc>
          <w:tcPr>
            <w:tcW w:w="605" w:type="pct"/>
            <w:tcBorders>
              <w:right w:val="single" w:sz="12" w:space="0" w:color="auto"/>
            </w:tcBorders>
            <w:hideMark/>
          </w:tcPr>
          <w:p w14:paraId="7EA7D16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34 (53)</w:t>
            </w:r>
          </w:p>
        </w:tc>
        <w:tc>
          <w:tcPr>
            <w:tcW w:w="634" w:type="pct"/>
            <w:tcBorders>
              <w:right w:val="single" w:sz="12" w:space="0" w:color="auto"/>
            </w:tcBorders>
          </w:tcPr>
          <w:p w14:paraId="0719675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16 (12)</w:t>
            </w:r>
          </w:p>
        </w:tc>
      </w:tr>
      <w:tr w:rsidR="00E23095" w:rsidRPr="00E11AEA" w14:paraId="116C29F9" w14:textId="77777777" w:rsidTr="007E2DD6">
        <w:tc>
          <w:tcPr>
            <w:tcW w:w="656" w:type="pct"/>
            <w:vMerge/>
            <w:tcBorders>
              <w:left w:val="single" w:sz="12" w:space="0" w:color="auto"/>
            </w:tcBorders>
            <w:hideMark/>
          </w:tcPr>
          <w:p w14:paraId="711B8ED1"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4942E3A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 xml:space="preserve">Promotes </w:t>
            </w:r>
            <w:proofErr w:type="gramStart"/>
            <w:r w:rsidRPr="00E11AEA">
              <w:rPr>
                <w:rFonts w:ascii="Times New Roman" w:eastAsia="Times New Roman" w:hAnsi="Times New Roman" w:cs="Times New Roman"/>
                <w:sz w:val="24"/>
                <w:szCs w:val="24"/>
                <w:lang w:eastAsia="en-AU"/>
              </w:rPr>
              <w:t>meal time</w:t>
            </w:r>
            <w:proofErr w:type="gramEnd"/>
            <w:r w:rsidRPr="00E11AEA">
              <w:rPr>
                <w:rFonts w:ascii="Times New Roman" w:eastAsia="Times New Roman" w:hAnsi="Times New Roman" w:cs="Times New Roman"/>
                <w:sz w:val="24"/>
                <w:szCs w:val="24"/>
                <w:lang w:eastAsia="en-AU"/>
              </w:rPr>
              <w:t xml:space="preserve"> support (e.g. support while eating, family meals, social eating)</w:t>
            </w:r>
          </w:p>
        </w:tc>
        <w:tc>
          <w:tcPr>
            <w:tcW w:w="605" w:type="pct"/>
            <w:tcBorders>
              <w:right w:val="single" w:sz="12" w:space="0" w:color="auto"/>
            </w:tcBorders>
            <w:hideMark/>
          </w:tcPr>
          <w:p w14:paraId="2623937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17 (27)</w:t>
            </w:r>
          </w:p>
        </w:tc>
        <w:tc>
          <w:tcPr>
            <w:tcW w:w="634" w:type="pct"/>
            <w:tcBorders>
              <w:right w:val="single" w:sz="12" w:space="0" w:color="auto"/>
            </w:tcBorders>
          </w:tcPr>
          <w:p w14:paraId="3DDE3A3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16 (12)</w:t>
            </w:r>
          </w:p>
        </w:tc>
      </w:tr>
      <w:tr w:rsidR="00E23095" w:rsidRPr="00E11AEA" w14:paraId="2B03D420" w14:textId="77777777" w:rsidTr="007E2DD6">
        <w:tc>
          <w:tcPr>
            <w:tcW w:w="656" w:type="pct"/>
            <w:vMerge/>
            <w:tcBorders>
              <w:left w:val="single" w:sz="12" w:space="0" w:color="auto"/>
            </w:tcBorders>
            <w:hideMark/>
          </w:tcPr>
          <w:p w14:paraId="7D92EEB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8DC408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 xml:space="preserve">Addresses </w:t>
            </w:r>
            <w:proofErr w:type="gramStart"/>
            <w:r w:rsidRPr="00E11AEA">
              <w:rPr>
                <w:rFonts w:ascii="Times New Roman" w:eastAsia="Times New Roman" w:hAnsi="Times New Roman" w:cs="Times New Roman"/>
                <w:sz w:val="24"/>
                <w:szCs w:val="24"/>
                <w:lang w:eastAsia="en-AU"/>
              </w:rPr>
              <w:t>meal time</w:t>
            </w:r>
            <w:proofErr w:type="gramEnd"/>
            <w:r w:rsidRPr="00E11AEA">
              <w:rPr>
                <w:rFonts w:ascii="Times New Roman" w:eastAsia="Times New Roman" w:hAnsi="Times New Roman" w:cs="Times New Roman"/>
                <w:sz w:val="24"/>
                <w:szCs w:val="24"/>
                <w:lang w:eastAsia="en-AU"/>
              </w:rPr>
              <w:t xml:space="preserve"> environment</w:t>
            </w:r>
          </w:p>
        </w:tc>
        <w:tc>
          <w:tcPr>
            <w:tcW w:w="605" w:type="pct"/>
            <w:tcBorders>
              <w:right w:val="single" w:sz="12" w:space="0" w:color="auto"/>
            </w:tcBorders>
            <w:hideMark/>
          </w:tcPr>
          <w:p w14:paraId="04A4BD3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13 (20)</w:t>
            </w:r>
          </w:p>
        </w:tc>
        <w:tc>
          <w:tcPr>
            <w:tcW w:w="634" w:type="pct"/>
            <w:tcBorders>
              <w:right w:val="single" w:sz="12" w:space="0" w:color="auto"/>
            </w:tcBorders>
          </w:tcPr>
          <w:p w14:paraId="3EFA7FC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8 (6)</w:t>
            </w:r>
          </w:p>
        </w:tc>
      </w:tr>
      <w:tr w:rsidR="00E23095" w:rsidRPr="00E11AEA" w14:paraId="39D926E8" w14:textId="77777777" w:rsidTr="007E2DD6">
        <w:tc>
          <w:tcPr>
            <w:tcW w:w="656" w:type="pct"/>
            <w:vMerge/>
            <w:tcBorders>
              <w:left w:val="single" w:sz="12" w:space="0" w:color="auto"/>
            </w:tcBorders>
            <w:hideMark/>
          </w:tcPr>
          <w:p w14:paraId="4CED8E44"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0779AD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Increasing awareness of hunger/ fullness/ satiety</w:t>
            </w:r>
          </w:p>
        </w:tc>
        <w:tc>
          <w:tcPr>
            <w:tcW w:w="605" w:type="pct"/>
            <w:tcBorders>
              <w:right w:val="single" w:sz="12" w:space="0" w:color="auto"/>
            </w:tcBorders>
            <w:hideMark/>
          </w:tcPr>
          <w:p w14:paraId="177C500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23 (36)</w:t>
            </w:r>
          </w:p>
        </w:tc>
        <w:tc>
          <w:tcPr>
            <w:tcW w:w="634" w:type="pct"/>
            <w:tcBorders>
              <w:right w:val="single" w:sz="12" w:space="0" w:color="auto"/>
            </w:tcBorders>
          </w:tcPr>
          <w:p w14:paraId="1715C95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25 (18)</w:t>
            </w:r>
          </w:p>
        </w:tc>
      </w:tr>
      <w:tr w:rsidR="00E23095" w:rsidRPr="00E11AEA" w14:paraId="627ACB35" w14:textId="77777777" w:rsidTr="007E2DD6">
        <w:tc>
          <w:tcPr>
            <w:tcW w:w="656" w:type="pct"/>
            <w:vMerge/>
            <w:tcBorders>
              <w:left w:val="single" w:sz="12" w:space="0" w:color="auto"/>
            </w:tcBorders>
            <w:hideMark/>
          </w:tcPr>
          <w:p w14:paraId="5AB65D22"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11FCCC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mindful eating principles or practice (e.g. avoiding distractions while eating)</w:t>
            </w:r>
          </w:p>
        </w:tc>
        <w:tc>
          <w:tcPr>
            <w:tcW w:w="605" w:type="pct"/>
            <w:tcBorders>
              <w:right w:val="single" w:sz="12" w:space="0" w:color="auto"/>
            </w:tcBorders>
            <w:hideMark/>
          </w:tcPr>
          <w:p w14:paraId="5C009A1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27 (42)</w:t>
            </w:r>
          </w:p>
        </w:tc>
        <w:tc>
          <w:tcPr>
            <w:tcW w:w="634" w:type="pct"/>
            <w:tcBorders>
              <w:right w:val="single" w:sz="12" w:space="0" w:color="auto"/>
            </w:tcBorders>
          </w:tcPr>
          <w:p w14:paraId="1E23E7A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29 (21)</w:t>
            </w:r>
          </w:p>
        </w:tc>
      </w:tr>
      <w:tr w:rsidR="00E23095" w:rsidRPr="00E11AEA" w14:paraId="6940C8CE" w14:textId="77777777" w:rsidTr="007E2DD6">
        <w:tc>
          <w:tcPr>
            <w:tcW w:w="656" w:type="pct"/>
            <w:vMerge/>
            <w:tcBorders>
              <w:left w:val="single" w:sz="12" w:space="0" w:color="auto"/>
            </w:tcBorders>
            <w:hideMark/>
          </w:tcPr>
          <w:p w14:paraId="1BD28C6B"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7761A86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intuitive eating principles or practice (e.g. Promotes anti-diet, hunger and fullness, food enjoyment, body respect)</w:t>
            </w:r>
          </w:p>
        </w:tc>
        <w:tc>
          <w:tcPr>
            <w:tcW w:w="605" w:type="pct"/>
            <w:tcBorders>
              <w:right w:val="single" w:sz="12" w:space="0" w:color="auto"/>
            </w:tcBorders>
            <w:hideMark/>
          </w:tcPr>
          <w:p w14:paraId="7885845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8 (13)</w:t>
            </w:r>
          </w:p>
        </w:tc>
        <w:tc>
          <w:tcPr>
            <w:tcW w:w="634" w:type="pct"/>
            <w:tcBorders>
              <w:right w:val="single" w:sz="12" w:space="0" w:color="auto"/>
            </w:tcBorders>
          </w:tcPr>
          <w:p w14:paraId="3532645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(5)</w:t>
            </w:r>
          </w:p>
        </w:tc>
      </w:tr>
      <w:tr w:rsidR="00E23095" w:rsidRPr="00E11AEA" w14:paraId="2D3C71EE" w14:textId="77777777" w:rsidTr="007E2DD6">
        <w:tc>
          <w:tcPr>
            <w:tcW w:w="656" w:type="pct"/>
            <w:vMerge/>
            <w:tcBorders>
              <w:left w:val="single" w:sz="12" w:space="0" w:color="auto"/>
              <w:bottom w:val="single" w:sz="12" w:space="0" w:color="auto"/>
            </w:tcBorders>
            <w:hideMark/>
          </w:tcPr>
          <w:p w14:paraId="75646731"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tcBorders>
              <w:bottom w:val="single" w:sz="12" w:space="0" w:color="auto"/>
            </w:tcBorders>
            <w:hideMark/>
          </w:tcPr>
          <w:p w14:paraId="27D7B345"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bottom w:val="single" w:sz="12" w:space="0" w:color="auto"/>
              <w:right w:val="single" w:sz="12" w:space="0" w:color="auto"/>
            </w:tcBorders>
            <w:hideMark/>
          </w:tcPr>
          <w:p w14:paraId="19052A45"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44 (69)</w:t>
            </w:r>
          </w:p>
        </w:tc>
        <w:tc>
          <w:tcPr>
            <w:tcW w:w="634" w:type="pct"/>
            <w:tcBorders>
              <w:bottom w:val="single" w:sz="12" w:space="0" w:color="auto"/>
              <w:right w:val="single" w:sz="12" w:space="0" w:color="auto"/>
            </w:tcBorders>
          </w:tcPr>
          <w:p w14:paraId="7633687D" w14:textId="0D55A41F"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45 (3</w:t>
            </w:r>
            <w:r w:rsidR="00442D8F">
              <w:rPr>
                <w:rFonts w:ascii="Times New Roman" w:eastAsia="Times New Roman" w:hAnsi="Times New Roman" w:cs="Times New Roman"/>
                <w:b/>
                <w:bCs/>
                <w:sz w:val="24"/>
                <w:szCs w:val="24"/>
                <w:lang w:eastAsia="en-AU"/>
              </w:rPr>
              <w:t>2</w:t>
            </w:r>
            <w:r w:rsidRPr="00E11AEA">
              <w:rPr>
                <w:rFonts w:ascii="Times New Roman" w:eastAsia="Times New Roman" w:hAnsi="Times New Roman" w:cs="Times New Roman"/>
                <w:b/>
                <w:bCs/>
                <w:sz w:val="24"/>
                <w:szCs w:val="24"/>
                <w:lang w:eastAsia="en-AU"/>
              </w:rPr>
              <w:t>)</w:t>
            </w:r>
          </w:p>
        </w:tc>
      </w:tr>
      <w:tr w:rsidR="00E23095" w:rsidRPr="00E11AEA" w14:paraId="3981EFB5" w14:textId="77777777" w:rsidTr="007E2DD6">
        <w:tc>
          <w:tcPr>
            <w:tcW w:w="4366" w:type="pct"/>
            <w:gridSpan w:val="3"/>
            <w:tcBorders>
              <w:top w:val="single" w:sz="12" w:space="0" w:color="auto"/>
              <w:left w:val="single" w:sz="12" w:space="0" w:color="auto"/>
              <w:right w:val="single" w:sz="12" w:space="0" w:color="auto"/>
            </w:tcBorders>
            <w:shd w:val="clear" w:color="auto" w:fill="DAE9F7" w:themeFill="text2" w:themeFillTint="1A"/>
          </w:tcPr>
          <w:p w14:paraId="02EB8E4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b/>
                <w:bCs/>
                <w:sz w:val="24"/>
                <w:szCs w:val="24"/>
                <w:lang w:val="en-US" w:eastAsia="en-AU"/>
              </w:rPr>
              <w:t>Movement and sleep related strategies</w:t>
            </w:r>
            <w:r>
              <w:rPr>
                <w:rFonts w:ascii="Times New Roman" w:eastAsia="Times New Roman" w:hAnsi="Times New Roman" w:cs="Times New Roman"/>
                <w:b/>
                <w:bCs/>
                <w:sz w:val="24"/>
                <w:szCs w:val="24"/>
                <w:lang w:eastAsia="en-AU"/>
              </w:rPr>
              <w:t xml:space="preserve"> category</w:t>
            </w:r>
          </w:p>
        </w:tc>
        <w:tc>
          <w:tcPr>
            <w:tcW w:w="634" w:type="pct"/>
            <w:tcBorders>
              <w:top w:val="single" w:sz="12" w:space="0" w:color="auto"/>
              <w:left w:val="single" w:sz="12" w:space="0" w:color="auto"/>
              <w:right w:val="single" w:sz="12" w:space="0" w:color="auto"/>
            </w:tcBorders>
            <w:shd w:val="clear" w:color="auto" w:fill="DAE9F7" w:themeFill="text2" w:themeFillTint="1A"/>
          </w:tcPr>
          <w:p w14:paraId="21BF0DD2" w14:textId="77777777" w:rsidR="00E23095" w:rsidRPr="00E11AEA" w:rsidRDefault="00E23095" w:rsidP="007E2DD6">
            <w:pPr>
              <w:rPr>
                <w:rFonts w:ascii="Times New Roman" w:eastAsia="Times New Roman" w:hAnsi="Times New Roman" w:cs="Times New Roman"/>
                <w:b/>
                <w:bCs/>
                <w:sz w:val="24"/>
                <w:szCs w:val="24"/>
                <w:lang w:val="en-US" w:eastAsia="en-AU"/>
              </w:rPr>
            </w:pPr>
          </w:p>
        </w:tc>
      </w:tr>
      <w:tr w:rsidR="00E23095" w:rsidRPr="00E11AEA" w14:paraId="153C4BA6" w14:textId="77777777" w:rsidTr="007E2DD6">
        <w:trPr>
          <w:trHeight w:val="153"/>
        </w:trPr>
        <w:tc>
          <w:tcPr>
            <w:tcW w:w="656" w:type="pct"/>
            <w:vMerge w:val="restart"/>
            <w:tcBorders>
              <w:left w:val="single" w:sz="12" w:space="0" w:color="auto"/>
            </w:tcBorders>
            <w:hideMark/>
          </w:tcPr>
          <w:p w14:paraId="48D5C8FF"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Physical activity education</w:t>
            </w:r>
          </w:p>
          <w:p w14:paraId="4C8CBB19" w14:textId="77777777" w:rsidR="00E23095" w:rsidRPr="00E11AEA" w:rsidRDefault="00E23095" w:rsidP="007E2DD6">
            <w:pPr>
              <w:jc w:val="center"/>
              <w:rPr>
                <w:rFonts w:ascii="Times New Roman" w:eastAsia="Times New Roman" w:hAnsi="Times New Roman" w:cs="Times New Roman"/>
                <w:sz w:val="24"/>
                <w:szCs w:val="24"/>
                <w:lang w:eastAsia="en-AU"/>
              </w:rPr>
            </w:pPr>
          </w:p>
          <w:p w14:paraId="4DF28D77" w14:textId="77777777" w:rsidR="00E23095" w:rsidRPr="00E11AEA" w:rsidRDefault="00E23095" w:rsidP="007E2DD6">
            <w:pPr>
              <w:jc w:val="center"/>
              <w:rPr>
                <w:rFonts w:ascii="Times New Roman" w:eastAsia="Times New Roman" w:hAnsi="Times New Roman" w:cs="Times New Roman"/>
                <w:sz w:val="24"/>
                <w:szCs w:val="24"/>
                <w:lang w:eastAsia="en-AU"/>
              </w:rPr>
            </w:pPr>
          </w:p>
          <w:p w14:paraId="6D29F0D5" w14:textId="77777777" w:rsidR="00E23095" w:rsidRPr="00E11AEA" w:rsidRDefault="00E23095" w:rsidP="007E2DD6">
            <w:pPr>
              <w:jc w:val="center"/>
              <w:rPr>
                <w:rFonts w:ascii="Times New Roman" w:eastAsia="Times New Roman" w:hAnsi="Times New Roman" w:cs="Times New Roman"/>
                <w:sz w:val="24"/>
                <w:szCs w:val="24"/>
                <w:lang w:eastAsia="en-AU"/>
              </w:rPr>
            </w:pPr>
          </w:p>
          <w:p w14:paraId="7D091D14" w14:textId="77777777" w:rsidR="00E23095" w:rsidRPr="00E11AEA" w:rsidRDefault="00E23095" w:rsidP="007E2DD6">
            <w:pPr>
              <w:jc w:val="center"/>
              <w:rPr>
                <w:rFonts w:ascii="Times New Roman" w:eastAsia="Times New Roman" w:hAnsi="Times New Roman" w:cs="Times New Roman"/>
                <w:sz w:val="24"/>
                <w:szCs w:val="24"/>
                <w:lang w:eastAsia="en-AU"/>
              </w:rPr>
            </w:pPr>
          </w:p>
          <w:p w14:paraId="61AD724A"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56065B9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lastRenderedPageBreak/>
              <w:t>Education to increase physical activity (e.g. staged introduction of activity, suggested activities)</w:t>
            </w:r>
          </w:p>
        </w:tc>
        <w:tc>
          <w:tcPr>
            <w:tcW w:w="605" w:type="pct"/>
            <w:tcBorders>
              <w:right w:val="single" w:sz="12" w:space="0" w:color="auto"/>
            </w:tcBorders>
            <w:hideMark/>
          </w:tcPr>
          <w:p w14:paraId="4CF5BB5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46 (72)</w:t>
            </w:r>
          </w:p>
        </w:tc>
        <w:tc>
          <w:tcPr>
            <w:tcW w:w="634" w:type="pct"/>
            <w:tcBorders>
              <w:right w:val="single" w:sz="12" w:space="0" w:color="auto"/>
            </w:tcBorders>
          </w:tcPr>
          <w:p w14:paraId="0A2053D2" w14:textId="154778C3"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w:t>
            </w:r>
            <w:r w:rsidR="003D52DA">
              <w:rPr>
                <w:rFonts w:ascii="Times New Roman" w:eastAsia="Times New Roman" w:hAnsi="Times New Roman" w:cs="Times New Roman"/>
                <w:sz w:val="24"/>
                <w:szCs w:val="24"/>
                <w:lang w:eastAsia="en-AU"/>
              </w:rPr>
              <w:t>4</w:t>
            </w:r>
            <w:r w:rsidRPr="00E11AEA">
              <w:rPr>
                <w:rFonts w:ascii="Times New Roman" w:eastAsia="Times New Roman" w:hAnsi="Times New Roman" w:cs="Times New Roman"/>
                <w:sz w:val="24"/>
                <w:szCs w:val="24"/>
                <w:lang w:eastAsia="en-AU"/>
              </w:rPr>
              <w:t xml:space="preserve"> (4</w:t>
            </w:r>
            <w:r w:rsidR="003D52DA">
              <w:rPr>
                <w:rFonts w:ascii="Times New Roman" w:eastAsia="Times New Roman" w:hAnsi="Times New Roman" w:cs="Times New Roman"/>
                <w:sz w:val="24"/>
                <w:szCs w:val="24"/>
                <w:lang w:eastAsia="en-AU"/>
              </w:rPr>
              <w:t>6</w:t>
            </w:r>
            <w:r w:rsidRPr="00E11AEA">
              <w:rPr>
                <w:rFonts w:ascii="Times New Roman" w:eastAsia="Times New Roman" w:hAnsi="Times New Roman" w:cs="Times New Roman"/>
                <w:sz w:val="24"/>
                <w:szCs w:val="24"/>
                <w:lang w:eastAsia="en-AU"/>
              </w:rPr>
              <w:t>)</w:t>
            </w:r>
          </w:p>
        </w:tc>
      </w:tr>
      <w:tr w:rsidR="00E23095" w:rsidRPr="00E11AEA" w14:paraId="7A41B058" w14:textId="77777777" w:rsidTr="007E2DD6">
        <w:trPr>
          <w:trHeight w:val="153"/>
        </w:trPr>
        <w:tc>
          <w:tcPr>
            <w:tcW w:w="656" w:type="pct"/>
            <w:vMerge/>
            <w:tcBorders>
              <w:left w:val="single" w:sz="12" w:space="0" w:color="auto"/>
            </w:tcBorders>
            <w:hideMark/>
          </w:tcPr>
          <w:p w14:paraId="452EE729"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366F12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Promotes joyful movement and activity</w:t>
            </w:r>
          </w:p>
        </w:tc>
        <w:tc>
          <w:tcPr>
            <w:tcW w:w="605" w:type="pct"/>
            <w:tcBorders>
              <w:right w:val="single" w:sz="12" w:space="0" w:color="auto"/>
            </w:tcBorders>
            <w:hideMark/>
          </w:tcPr>
          <w:p w14:paraId="0F3E362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23 (36)</w:t>
            </w:r>
          </w:p>
        </w:tc>
        <w:tc>
          <w:tcPr>
            <w:tcW w:w="634" w:type="pct"/>
            <w:tcBorders>
              <w:right w:val="single" w:sz="12" w:space="0" w:color="auto"/>
            </w:tcBorders>
          </w:tcPr>
          <w:p w14:paraId="60B0D0A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16 (12)</w:t>
            </w:r>
          </w:p>
        </w:tc>
      </w:tr>
      <w:tr w:rsidR="00E23095" w:rsidRPr="00E11AEA" w14:paraId="0FDBE20D" w14:textId="77777777" w:rsidTr="007E2DD6">
        <w:trPr>
          <w:trHeight w:val="153"/>
        </w:trPr>
        <w:tc>
          <w:tcPr>
            <w:tcW w:w="656" w:type="pct"/>
            <w:vMerge/>
            <w:tcBorders>
              <w:left w:val="single" w:sz="12" w:space="0" w:color="auto"/>
            </w:tcBorders>
            <w:hideMark/>
          </w:tcPr>
          <w:p w14:paraId="45170EB6"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09C47F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strict/ formal activity plan (e.g. gym program)</w:t>
            </w:r>
          </w:p>
        </w:tc>
        <w:tc>
          <w:tcPr>
            <w:tcW w:w="605" w:type="pct"/>
            <w:tcBorders>
              <w:right w:val="single" w:sz="12" w:space="0" w:color="auto"/>
            </w:tcBorders>
            <w:hideMark/>
          </w:tcPr>
          <w:p w14:paraId="2680AAA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(11)</w:t>
            </w:r>
          </w:p>
        </w:tc>
        <w:tc>
          <w:tcPr>
            <w:tcW w:w="634" w:type="pct"/>
            <w:tcBorders>
              <w:right w:val="single" w:sz="12" w:space="0" w:color="auto"/>
            </w:tcBorders>
          </w:tcPr>
          <w:p w14:paraId="311F10FF" w14:textId="33BD615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w:t>
            </w:r>
            <w:r w:rsidR="003D52DA">
              <w:rPr>
                <w:rFonts w:ascii="Times New Roman" w:eastAsia="Times New Roman" w:hAnsi="Times New Roman" w:cs="Times New Roman"/>
                <w:sz w:val="24"/>
                <w:szCs w:val="24"/>
                <w:lang w:eastAsia="en-AU"/>
              </w:rPr>
              <w:t>5</w:t>
            </w:r>
            <w:r w:rsidRPr="00E11AEA">
              <w:rPr>
                <w:rFonts w:ascii="Times New Roman" w:eastAsia="Times New Roman" w:hAnsi="Times New Roman" w:cs="Times New Roman"/>
                <w:sz w:val="24"/>
                <w:szCs w:val="24"/>
                <w:lang w:eastAsia="en-AU"/>
              </w:rPr>
              <w:t xml:space="preserve"> (1</w:t>
            </w:r>
            <w:r w:rsidR="003D52DA">
              <w:rPr>
                <w:rFonts w:ascii="Times New Roman" w:eastAsia="Times New Roman" w:hAnsi="Times New Roman" w:cs="Times New Roman"/>
                <w:sz w:val="24"/>
                <w:szCs w:val="24"/>
                <w:lang w:eastAsia="en-AU"/>
              </w:rPr>
              <w:t>8</w:t>
            </w:r>
            <w:r w:rsidRPr="00E11AEA">
              <w:rPr>
                <w:rFonts w:ascii="Times New Roman" w:eastAsia="Times New Roman" w:hAnsi="Times New Roman" w:cs="Times New Roman"/>
                <w:sz w:val="24"/>
                <w:szCs w:val="24"/>
                <w:lang w:eastAsia="en-AU"/>
              </w:rPr>
              <w:t>)</w:t>
            </w:r>
          </w:p>
        </w:tc>
      </w:tr>
      <w:tr w:rsidR="00E23095" w:rsidRPr="00E11AEA" w14:paraId="03CD172D" w14:textId="77777777" w:rsidTr="007E2DD6">
        <w:trPr>
          <w:trHeight w:val="153"/>
        </w:trPr>
        <w:tc>
          <w:tcPr>
            <w:tcW w:w="656" w:type="pct"/>
            <w:vMerge/>
            <w:tcBorders>
              <w:left w:val="single" w:sz="12" w:space="0" w:color="auto"/>
            </w:tcBorders>
            <w:hideMark/>
          </w:tcPr>
          <w:p w14:paraId="017BD748"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6FE8E5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w:t>
            </w:r>
            <w:proofErr w:type="gramStart"/>
            <w:r w:rsidRPr="00E11AEA">
              <w:rPr>
                <w:rFonts w:ascii="Times New Roman" w:eastAsia="Times New Roman" w:hAnsi="Times New Roman" w:cs="Times New Roman"/>
                <w:sz w:val="24"/>
                <w:szCs w:val="24"/>
                <w:lang w:eastAsia="en-AU"/>
              </w:rPr>
              <w:t>Non Exercise</w:t>
            </w:r>
            <w:proofErr w:type="gramEnd"/>
            <w:r w:rsidRPr="00E11AEA">
              <w:rPr>
                <w:rFonts w:ascii="Times New Roman" w:eastAsia="Times New Roman" w:hAnsi="Times New Roman" w:cs="Times New Roman"/>
                <w:sz w:val="24"/>
                <w:szCs w:val="24"/>
                <w:lang w:eastAsia="en-AU"/>
              </w:rPr>
              <w:t> Activity Thermogenesis (NEAT) (energy expended during tasks of daily living)</w:t>
            </w:r>
          </w:p>
        </w:tc>
        <w:tc>
          <w:tcPr>
            <w:tcW w:w="605" w:type="pct"/>
            <w:tcBorders>
              <w:right w:val="single" w:sz="12" w:space="0" w:color="auto"/>
            </w:tcBorders>
            <w:hideMark/>
          </w:tcPr>
          <w:p w14:paraId="6EA8823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(11)</w:t>
            </w:r>
          </w:p>
        </w:tc>
        <w:tc>
          <w:tcPr>
            <w:tcW w:w="634" w:type="pct"/>
            <w:tcBorders>
              <w:right w:val="single" w:sz="12" w:space="0" w:color="auto"/>
            </w:tcBorders>
          </w:tcPr>
          <w:p w14:paraId="51995E8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 (4)</w:t>
            </w:r>
          </w:p>
        </w:tc>
      </w:tr>
      <w:tr w:rsidR="00E23095" w:rsidRPr="00E11AEA" w14:paraId="28F73B0F" w14:textId="77777777" w:rsidTr="007E2DD6">
        <w:trPr>
          <w:trHeight w:val="153"/>
        </w:trPr>
        <w:tc>
          <w:tcPr>
            <w:tcW w:w="656" w:type="pct"/>
            <w:vMerge/>
            <w:tcBorders>
              <w:left w:val="single" w:sz="12" w:space="0" w:color="auto"/>
            </w:tcBorders>
            <w:hideMark/>
          </w:tcPr>
          <w:p w14:paraId="6DFEC58E"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1EDB8D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Provides cultural adaptations relating to physical activity</w:t>
            </w:r>
          </w:p>
        </w:tc>
        <w:tc>
          <w:tcPr>
            <w:tcW w:w="605" w:type="pct"/>
            <w:tcBorders>
              <w:right w:val="single" w:sz="12" w:space="0" w:color="auto"/>
            </w:tcBorders>
            <w:hideMark/>
          </w:tcPr>
          <w:p w14:paraId="77DA063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c>
          <w:tcPr>
            <w:tcW w:w="634" w:type="pct"/>
            <w:tcBorders>
              <w:right w:val="single" w:sz="12" w:space="0" w:color="auto"/>
            </w:tcBorders>
          </w:tcPr>
          <w:p w14:paraId="022D8FE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3CC200C3" w14:textId="77777777" w:rsidTr="007E2DD6">
        <w:trPr>
          <w:trHeight w:val="153"/>
        </w:trPr>
        <w:tc>
          <w:tcPr>
            <w:tcW w:w="656" w:type="pct"/>
            <w:vMerge/>
            <w:tcBorders>
              <w:left w:val="single" w:sz="12" w:space="0" w:color="auto"/>
            </w:tcBorders>
            <w:hideMark/>
          </w:tcPr>
          <w:p w14:paraId="2FA17EA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183983D"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10744D61"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52 (81)</w:t>
            </w:r>
          </w:p>
        </w:tc>
        <w:tc>
          <w:tcPr>
            <w:tcW w:w="634" w:type="pct"/>
            <w:tcBorders>
              <w:right w:val="single" w:sz="12" w:space="0" w:color="auto"/>
            </w:tcBorders>
          </w:tcPr>
          <w:p w14:paraId="58C94752" w14:textId="17EAA518"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7</w:t>
            </w:r>
            <w:r w:rsidR="005C424E">
              <w:rPr>
                <w:rFonts w:ascii="Times New Roman" w:eastAsia="Times New Roman" w:hAnsi="Times New Roman" w:cs="Times New Roman"/>
                <w:b/>
                <w:bCs/>
                <w:sz w:val="24"/>
                <w:szCs w:val="24"/>
                <w:lang w:eastAsia="en-AU"/>
              </w:rPr>
              <w:t>9</w:t>
            </w:r>
            <w:r w:rsidRPr="00E11AEA">
              <w:rPr>
                <w:rFonts w:ascii="Times New Roman" w:eastAsia="Times New Roman" w:hAnsi="Times New Roman" w:cs="Times New Roman"/>
                <w:b/>
                <w:bCs/>
                <w:sz w:val="24"/>
                <w:szCs w:val="24"/>
                <w:lang w:eastAsia="en-AU"/>
              </w:rPr>
              <w:t xml:space="preserve"> (5</w:t>
            </w:r>
            <w:r w:rsidR="005C424E">
              <w:rPr>
                <w:rFonts w:ascii="Times New Roman" w:eastAsia="Times New Roman" w:hAnsi="Times New Roman" w:cs="Times New Roman"/>
                <w:b/>
                <w:bCs/>
                <w:sz w:val="24"/>
                <w:szCs w:val="24"/>
                <w:lang w:eastAsia="en-AU"/>
              </w:rPr>
              <w:t>7</w:t>
            </w:r>
            <w:r w:rsidRPr="00E11AEA">
              <w:rPr>
                <w:rFonts w:ascii="Times New Roman" w:eastAsia="Times New Roman" w:hAnsi="Times New Roman" w:cs="Times New Roman"/>
                <w:b/>
                <w:bCs/>
                <w:sz w:val="24"/>
                <w:szCs w:val="24"/>
                <w:lang w:eastAsia="en-AU"/>
              </w:rPr>
              <w:t>)</w:t>
            </w:r>
          </w:p>
        </w:tc>
      </w:tr>
      <w:tr w:rsidR="00E23095" w:rsidRPr="00E11AEA" w14:paraId="0A8A2DAA" w14:textId="77777777" w:rsidTr="007E2DD6">
        <w:trPr>
          <w:trHeight w:val="153"/>
        </w:trPr>
        <w:tc>
          <w:tcPr>
            <w:tcW w:w="656" w:type="pct"/>
            <w:vMerge w:val="restart"/>
            <w:tcBorders>
              <w:left w:val="single" w:sz="12" w:space="0" w:color="auto"/>
            </w:tcBorders>
            <w:hideMark/>
          </w:tcPr>
          <w:p w14:paraId="79A408DC"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Physical activity prescription</w:t>
            </w:r>
          </w:p>
          <w:p w14:paraId="24F4DFD4" w14:textId="77777777" w:rsidR="00E23095" w:rsidRPr="00E11AEA" w:rsidRDefault="00E23095" w:rsidP="007E2DD6">
            <w:pPr>
              <w:jc w:val="center"/>
              <w:rPr>
                <w:rFonts w:ascii="Times New Roman" w:eastAsia="Times New Roman" w:hAnsi="Times New Roman" w:cs="Times New Roman"/>
                <w:sz w:val="24"/>
                <w:szCs w:val="24"/>
                <w:lang w:eastAsia="en-AU"/>
              </w:rPr>
            </w:pPr>
          </w:p>
          <w:p w14:paraId="613B7DE3" w14:textId="77777777" w:rsidR="00E23095" w:rsidRPr="00E11AEA" w:rsidRDefault="00E23095" w:rsidP="007E2DD6">
            <w:pPr>
              <w:jc w:val="center"/>
              <w:rPr>
                <w:rFonts w:ascii="Times New Roman" w:eastAsia="Times New Roman" w:hAnsi="Times New Roman" w:cs="Times New Roman"/>
                <w:sz w:val="24"/>
                <w:szCs w:val="24"/>
                <w:lang w:eastAsia="en-AU"/>
              </w:rPr>
            </w:pPr>
          </w:p>
          <w:p w14:paraId="42595E4F"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7983C54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Provides a prescriptive exercise plan</w:t>
            </w:r>
          </w:p>
        </w:tc>
        <w:tc>
          <w:tcPr>
            <w:tcW w:w="605" w:type="pct"/>
            <w:tcBorders>
              <w:right w:val="single" w:sz="12" w:space="0" w:color="auto"/>
            </w:tcBorders>
            <w:hideMark/>
          </w:tcPr>
          <w:p w14:paraId="4F351B8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20 (31)</w:t>
            </w:r>
          </w:p>
        </w:tc>
        <w:tc>
          <w:tcPr>
            <w:tcW w:w="634" w:type="pct"/>
            <w:tcBorders>
              <w:right w:val="single" w:sz="12" w:space="0" w:color="auto"/>
            </w:tcBorders>
          </w:tcPr>
          <w:p w14:paraId="436EBE5F" w14:textId="78D055C9"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w:t>
            </w:r>
            <w:r w:rsidR="009F06BC">
              <w:rPr>
                <w:rFonts w:ascii="Times New Roman" w:eastAsia="Times New Roman" w:hAnsi="Times New Roman" w:cs="Times New Roman"/>
                <w:sz w:val="24"/>
                <w:szCs w:val="24"/>
                <w:lang w:eastAsia="en-AU"/>
              </w:rPr>
              <w:t>4</w:t>
            </w:r>
            <w:r w:rsidRPr="00E11AEA">
              <w:rPr>
                <w:rFonts w:ascii="Times New Roman" w:eastAsia="Times New Roman" w:hAnsi="Times New Roman" w:cs="Times New Roman"/>
                <w:sz w:val="24"/>
                <w:szCs w:val="24"/>
                <w:lang w:eastAsia="en-AU"/>
              </w:rPr>
              <w:t xml:space="preserve"> (3</w:t>
            </w:r>
            <w:r w:rsidR="009F06BC">
              <w:rPr>
                <w:rFonts w:ascii="Times New Roman" w:eastAsia="Times New Roman" w:hAnsi="Times New Roman" w:cs="Times New Roman"/>
                <w:sz w:val="24"/>
                <w:szCs w:val="24"/>
                <w:lang w:eastAsia="en-AU"/>
              </w:rPr>
              <w:t>2</w:t>
            </w:r>
            <w:r w:rsidRPr="00E11AEA">
              <w:rPr>
                <w:rFonts w:ascii="Times New Roman" w:eastAsia="Times New Roman" w:hAnsi="Times New Roman" w:cs="Times New Roman"/>
                <w:sz w:val="24"/>
                <w:szCs w:val="24"/>
                <w:lang w:eastAsia="en-AU"/>
              </w:rPr>
              <w:t>)</w:t>
            </w:r>
          </w:p>
        </w:tc>
      </w:tr>
      <w:tr w:rsidR="00E23095" w:rsidRPr="00E11AEA" w14:paraId="7F7F8B95" w14:textId="77777777" w:rsidTr="007E2DD6">
        <w:trPr>
          <w:trHeight w:val="153"/>
        </w:trPr>
        <w:tc>
          <w:tcPr>
            <w:tcW w:w="656" w:type="pct"/>
            <w:vMerge/>
            <w:tcBorders>
              <w:left w:val="single" w:sz="12" w:space="0" w:color="auto"/>
            </w:tcBorders>
            <w:textDirection w:val="btLr"/>
            <w:hideMark/>
          </w:tcPr>
          <w:p w14:paraId="72067C7D" w14:textId="77777777" w:rsidR="00E23095" w:rsidRPr="00E11AEA" w:rsidRDefault="00E23095" w:rsidP="007E2DD6">
            <w:pPr>
              <w:ind w:left="113" w:right="113"/>
              <w:jc w:val="center"/>
              <w:rPr>
                <w:rFonts w:ascii="Times New Roman" w:eastAsia="Times New Roman" w:hAnsi="Times New Roman" w:cs="Times New Roman"/>
                <w:sz w:val="24"/>
                <w:szCs w:val="24"/>
                <w:lang w:eastAsia="en-AU"/>
              </w:rPr>
            </w:pPr>
          </w:p>
        </w:tc>
        <w:tc>
          <w:tcPr>
            <w:tcW w:w="3105" w:type="pct"/>
            <w:hideMark/>
          </w:tcPr>
          <w:p w14:paraId="7DE2CE4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Provides flexible exercise plan (e.g. suggested activities, encouraging choice)</w:t>
            </w:r>
          </w:p>
        </w:tc>
        <w:tc>
          <w:tcPr>
            <w:tcW w:w="605" w:type="pct"/>
            <w:tcBorders>
              <w:right w:val="single" w:sz="12" w:space="0" w:color="auto"/>
            </w:tcBorders>
            <w:hideMark/>
          </w:tcPr>
          <w:p w14:paraId="0110783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31 (48)</w:t>
            </w:r>
          </w:p>
        </w:tc>
        <w:tc>
          <w:tcPr>
            <w:tcW w:w="634" w:type="pct"/>
            <w:tcBorders>
              <w:right w:val="single" w:sz="12" w:space="0" w:color="auto"/>
            </w:tcBorders>
          </w:tcPr>
          <w:p w14:paraId="6FE0007C" w14:textId="73EA10D4" w:rsidR="00E23095" w:rsidRPr="00E11AEA" w:rsidRDefault="009F06BC"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21</w:t>
            </w:r>
            <w:r w:rsidR="00E23095" w:rsidRPr="00E11AEA">
              <w:rPr>
                <w:rFonts w:ascii="Times New Roman" w:eastAsia="Times New Roman" w:hAnsi="Times New Roman" w:cs="Times New Roman"/>
                <w:sz w:val="24"/>
                <w:szCs w:val="24"/>
                <w:lang w:eastAsia="en-AU"/>
              </w:rPr>
              <w:t xml:space="preserve"> (1</w:t>
            </w:r>
            <w:r>
              <w:rPr>
                <w:rFonts w:ascii="Times New Roman" w:eastAsia="Times New Roman" w:hAnsi="Times New Roman" w:cs="Times New Roman"/>
                <w:sz w:val="24"/>
                <w:szCs w:val="24"/>
                <w:lang w:eastAsia="en-AU"/>
              </w:rPr>
              <w:t>5</w:t>
            </w:r>
            <w:r w:rsidR="00E23095" w:rsidRPr="00E11AEA">
              <w:rPr>
                <w:rFonts w:ascii="Times New Roman" w:eastAsia="Times New Roman" w:hAnsi="Times New Roman" w:cs="Times New Roman"/>
                <w:sz w:val="24"/>
                <w:szCs w:val="24"/>
                <w:lang w:eastAsia="en-AU"/>
              </w:rPr>
              <w:t>)</w:t>
            </w:r>
          </w:p>
        </w:tc>
      </w:tr>
      <w:tr w:rsidR="00E23095" w:rsidRPr="00E11AEA" w14:paraId="4E1A495A" w14:textId="77777777" w:rsidTr="007E2DD6">
        <w:trPr>
          <w:trHeight w:val="153"/>
        </w:trPr>
        <w:tc>
          <w:tcPr>
            <w:tcW w:w="656" w:type="pct"/>
            <w:vMerge/>
            <w:tcBorders>
              <w:left w:val="single" w:sz="12" w:space="0" w:color="auto"/>
            </w:tcBorders>
            <w:textDirection w:val="btLr"/>
            <w:hideMark/>
          </w:tcPr>
          <w:p w14:paraId="5B1AC624" w14:textId="77777777" w:rsidR="00E23095" w:rsidRPr="00E11AEA" w:rsidRDefault="00E23095" w:rsidP="007E2DD6">
            <w:pPr>
              <w:ind w:left="113" w:right="113"/>
              <w:jc w:val="center"/>
              <w:rPr>
                <w:rFonts w:ascii="Times New Roman" w:eastAsia="Times New Roman" w:hAnsi="Times New Roman" w:cs="Times New Roman"/>
                <w:sz w:val="24"/>
                <w:szCs w:val="24"/>
                <w:lang w:eastAsia="en-AU"/>
              </w:rPr>
            </w:pPr>
          </w:p>
        </w:tc>
        <w:tc>
          <w:tcPr>
            <w:tcW w:w="3105" w:type="pct"/>
            <w:hideMark/>
          </w:tcPr>
          <w:p w14:paraId="2D304C6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Provides supervised group exercise classes/ program</w:t>
            </w:r>
          </w:p>
        </w:tc>
        <w:tc>
          <w:tcPr>
            <w:tcW w:w="605" w:type="pct"/>
            <w:tcBorders>
              <w:right w:val="single" w:sz="12" w:space="0" w:color="auto"/>
            </w:tcBorders>
            <w:hideMark/>
          </w:tcPr>
          <w:p w14:paraId="30EF4EB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9 (14)</w:t>
            </w:r>
          </w:p>
        </w:tc>
        <w:tc>
          <w:tcPr>
            <w:tcW w:w="634" w:type="pct"/>
            <w:tcBorders>
              <w:right w:val="single" w:sz="12" w:space="0" w:color="auto"/>
            </w:tcBorders>
          </w:tcPr>
          <w:p w14:paraId="67AC0A76" w14:textId="616F489B" w:rsidR="00E23095" w:rsidRPr="00E11AEA" w:rsidRDefault="009F06BC"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21</w:t>
            </w:r>
            <w:r w:rsidR="00E23095" w:rsidRPr="00E11AEA">
              <w:rPr>
                <w:rFonts w:ascii="Times New Roman" w:eastAsia="Times New Roman" w:hAnsi="Times New Roman" w:cs="Times New Roman"/>
                <w:sz w:val="24"/>
                <w:szCs w:val="24"/>
                <w:lang w:eastAsia="en-AU"/>
              </w:rPr>
              <w:t xml:space="preserve"> (1</w:t>
            </w:r>
            <w:r>
              <w:rPr>
                <w:rFonts w:ascii="Times New Roman" w:eastAsia="Times New Roman" w:hAnsi="Times New Roman" w:cs="Times New Roman"/>
                <w:sz w:val="24"/>
                <w:szCs w:val="24"/>
                <w:lang w:eastAsia="en-AU"/>
              </w:rPr>
              <w:t>5</w:t>
            </w:r>
            <w:r w:rsidR="00E23095" w:rsidRPr="00E11AEA">
              <w:rPr>
                <w:rFonts w:ascii="Times New Roman" w:eastAsia="Times New Roman" w:hAnsi="Times New Roman" w:cs="Times New Roman"/>
                <w:sz w:val="24"/>
                <w:szCs w:val="24"/>
                <w:lang w:eastAsia="en-AU"/>
              </w:rPr>
              <w:t>)</w:t>
            </w:r>
          </w:p>
        </w:tc>
      </w:tr>
      <w:tr w:rsidR="00E23095" w:rsidRPr="00E11AEA" w14:paraId="0A594F4F" w14:textId="77777777" w:rsidTr="007E2DD6">
        <w:trPr>
          <w:trHeight w:val="153"/>
        </w:trPr>
        <w:tc>
          <w:tcPr>
            <w:tcW w:w="656" w:type="pct"/>
            <w:vMerge/>
            <w:tcBorders>
              <w:left w:val="single" w:sz="12" w:space="0" w:color="auto"/>
            </w:tcBorders>
            <w:textDirection w:val="btLr"/>
            <w:hideMark/>
          </w:tcPr>
          <w:p w14:paraId="617CDE88" w14:textId="77777777" w:rsidR="00E23095" w:rsidRPr="00E11AEA" w:rsidRDefault="00E23095" w:rsidP="007E2DD6">
            <w:pPr>
              <w:ind w:left="113" w:right="113"/>
              <w:jc w:val="center"/>
              <w:rPr>
                <w:rFonts w:ascii="Times New Roman" w:eastAsia="Times New Roman" w:hAnsi="Times New Roman" w:cs="Times New Roman"/>
                <w:sz w:val="24"/>
                <w:szCs w:val="24"/>
                <w:lang w:eastAsia="en-AU"/>
              </w:rPr>
            </w:pPr>
          </w:p>
        </w:tc>
        <w:tc>
          <w:tcPr>
            <w:tcW w:w="3105" w:type="pct"/>
            <w:hideMark/>
          </w:tcPr>
          <w:p w14:paraId="0E71E34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Provides individual personal training</w:t>
            </w:r>
          </w:p>
        </w:tc>
        <w:tc>
          <w:tcPr>
            <w:tcW w:w="605" w:type="pct"/>
            <w:tcBorders>
              <w:right w:val="single" w:sz="12" w:space="0" w:color="auto"/>
            </w:tcBorders>
            <w:hideMark/>
          </w:tcPr>
          <w:p w14:paraId="42289C1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(9)</w:t>
            </w:r>
          </w:p>
        </w:tc>
        <w:tc>
          <w:tcPr>
            <w:tcW w:w="634" w:type="pct"/>
            <w:tcBorders>
              <w:right w:val="single" w:sz="12" w:space="0" w:color="auto"/>
            </w:tcBorders>
          </w:tcPr>
          <w:p w14:paraId="2AF8156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(4)</w:t>
            </w:r>
          </w:p>
        </w:tc>
      </w:tr>
      <w:tr w:rsidR="00E23095" w:rsidRPr="00E11AEA" w14:paraId="1B69D197" w14:textId="77777777" w:rsidTr="007E2DD6">
        <w:trPr>
          <w:trHeight w:val="153"/>
        </w:trPr>
        <w:tc>
          <w:tcPr>
            <w:tcW w:w="656" w:type="pct"/>
            <w:vMerge/>
            <w:tcBorders>
              <w:left w:val="single" w:sz="12" w:space="0" w:color="auto"/>
            </w:tcBorders>
            <w:textDirection w:val="btLr"/>
            <w:hideMark/>
          </w:tcPr>
          <w:p w14:paraId="1F444319" w14:textId="77777777" w:rsidR="00E23095" w:rsidRPr="00E11AEA" w:rsidRDefault="00E23095" w:rsidP="007E2DD6">
            <w:pPr>
              <w:ind w:left="113" w:right="113"/>
              <w:jc w:val="center"/>
              <w:rPr>
                <w:rFonts w:ascii="Times New Roman" w:eastAsia="Times New Roman" w:hAnsi="Times New Roman" w:cs="Times New Roman"/>
                <w:sz w:val="24"/>
                <w:szCs w:val="24"/>
                <w:lang w:eastAsia="en-AU"/>
              </w:rPr>
            </w:pPr>
          </w:p>
        </w:tc>
        <w:tc>
          <w:tcPr>
            <w:tcW w:w="3105" w:type="pct"/>
            <w:hideMark/>
          </w:tcPr>
          <w:p w14:paraId="18CECECE"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50E07B91"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47 (73)</w:t>
            </w:r>
          </w:p>
        </w:tc>
        <w:tc>
          <w:tcPr>
            <w:tcW w:w="634" w:type="pct"/>
            <w:tcBorders>
              <w:right w:val="single" w:sz="12" w:space="0" w:color="auto"/>
            </w:tcBorders>
          </w:tcPr>
          <w:p w14:paraId="4EF1557F" w14:textId="337C462B"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6</w:t>
            </w:r>
            <w:r w:rsidR="0000519E">
              <w:rPr>
                <w:rFonts w:ascii="Times New Roman" w:eastAsia="Times New Roman" w:hAnsi="Times New Roman" w:cs="Times New Roman"/>
                <w:b/>
                <w:bCs/>
                <w:sz w:val="24"/>
                <w:szCs w:val="24"/>
                <w:lang w:eastAsia="en-AU"/>
              </w:rPr>
              <w:t>7</w:t>
            </w:r>
            <w:r w:rsidRPr="00E11AEA">
              <w:rPr>
                <w:rFonts w:ascii="Times New Roman" w:eastAsia="Times New Roman" w:hAnsi="Times New Roman" w:cs="Times New Roman"/>
                <w:b/>
                <w:bCs/>
                <w:sz w:val="24"/>
                <w:szCs w:val="24"/>
                <w:lang w:eastAsia="en-AU"/>
              </w:rPr>
              <w:t xml:space="preserve"> (4</w:t>
            </w:r>
            <w:r w:rsidR="0000519E">
              <w:rPr>
                <w:rFonts w:ascii="Times New Roman" w:eastAsia="Times New Roman" w:hAnsi="Times New Roman" w:cs="Times New Roman"/>
                <w:b/>
                <w:bCs/>
                <w:sz w:val="24"/>
                <w:szCs w:val="24"/>
                <w:lang w:eastAsia="en-AU"/>
              </w:rPr>
              <w:t>8</w:t>
            </w:r>
            <w:r w:rsidRPr="00E11AEA">
              <w:rPr>
                <w:rFonts w:ascii="Times New Roman" w:eastAsia="Times New Roman" w:hAnsi="Times New Roman" w:cs="Times New Roman"/>
                <w:b/>
                <w:bCs/>
                <w:sz w:val="24"/>
                <w:szCs w:val="24"/>
                <w:lang w:eastAsia="en-AU"/>
              </w:rPr>
              <w:t>)</w:t>
            </w:r>
          </w:p>
        </w:tc>
      </w:tr>
      <w:tr w:rsidR="00E23095" w:rsidRPr="00E11AEA" w14:paraId="0C485086" w14:textId="77777777" w:rsidTr="007E2DD6">
        <w:trPr>
          <w:trHeight w:val="153"/>
        </w:trPr>
        <w:tc>
          <w:tcPr>
            <w:tcW w:w="656" w:type="pct"/>
            <w:vMerge w:val="restart"/>
            <w:tcBorders>
              <w:left w:val="single" w:sz="12" w:space="0" w:color="auto"/>
            </w:tcBorders>
            <w:hideMark/>
          </w:tcPr>
          <w:p w14:paraId="459A4946"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Physical activity monitoring</w:t>
            </w:r>
          </w:p>
          <w:p w14:paraId="4AF9DDD8"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6EC0720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Self-monitoring of activity (e.g. diary, pedometer)</w:t>
            </w:r>
          </w:p>
        </w:tc>
        <w:tc>
          <w:tcPr>
            <w:tcW w:w="605" w:type="pct"/>
            <w:tcBorders>
              <w:right w:val="single" w:sz="12" w:space="0" w:color="auto"/>
            </w:tcBorders>
            <w:hideMark/>
          </w:tcPr>
          <w:p w14:paraId="67E31FC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42 (66)</w:t>
            </w:r>
          </w:p>
        </w:tc>
        <w:tc>
          <w:tcPr>
            <w:tcW w:w="634" w:type="pct"/>
            <w:tcBorders>
              <w:right w:val="single" w:sz="12" w:space="0" w:color="auto"/>
            </w:tcBorders>
          </w:tcPr>
          <w:p w14:paraId="0F46055C" w14:textId="3039A6F1"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w:t>
            </w:r>
            <w:r w:rsidR="0000519E">
              <w:rPr>
                <w:rFonts w:ascii="Times New Roman" w:eastAsia="Times New Roman" w:hAnsi="Times New Roman" w:cs="Times New Roman"/>
                <w:sz w:val="24"/>
                <w:szCs w:val="24"/>
                <w:lang w:eastAsia="en-AU"/>
              </w:rPr>
              <w:t>5</w:t>
            </w:r>
            <w:r w:rsidRPr="00E11AEA">
              <w:rPr>
                <w:rFonts w:ascii="Times New Roman" w:eastAsia="Times New Roman" w:hAnsi="Times New Roman" w:cs="Times New Roman"/>
                <w:sz w:val="24"/>
                <w:szCs w:val="24"/>
                <w:lang w:eastAsia="en-AU"/>
              </w:rPr>
              <w:t xml:space="preserve"> (</w:t>
            </w:r>
            <w:r w:rsidR="0000519E">
              <w:rPr>
                <w:rFonts w:ascii="Times New Roman" w:eastAsia="Times New Roman" w:hAnsi="Times New Roman" w:cs="Times New Roman"/>
                <w:sz w:val="24"/>
                <w:szCs w:val="24"/>
                <w:lang w:eastAsia="en-AU"/>
              </w:rPr>
              <w:t>40</w:t>
            </w:r>
            <w:r w:rsidRPr="00E11AEA">
              <w:rPr>
                <w:rFonts w:ascii="Times New Roman" w:eastAsia="Times New Roman" w:hAnsi="Times New Roman" w:cs="Times New Roman"/>
                <w:sz w:val="24"/>
                <w:szCs w:val="24"/>
                <w:lang w:eastAsia="en-AU"/>
              </w:rPr>
              <w:t>)</w:t>
            </w:r>
          </w:p>
        </w:tc>
      </w:tr>
      <w:tr w:rsidR="00E23095" w:rsidRPr="00E11AEA" w14:paraId="13D020AA" w14:textId="77777777" w:rsidTr="007E2DD6">
        <w:trPr>
          <w:trHeight w:val="153"/>
        </w:trPr>
        <w:tc>
          <w:tcPr>
            <w:tcW w:w="656" w:type="pct"/>
            <w:vMerge/>
            <w:tcBorders>
              <w:left w:val="single" w:sz="12" w:space="0" w:color="auto"/>
            </w:tcBorders>
            <w:hideMark/>
          </w:tcPr>
          <w:p w14:paraId="4D45DDB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C56FEA3" w14:textId="3220115C"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External feedback on self-monitoring (e.g. feedback on exercise diary, step count)</w:t>
            </w:r>
          </w:p>
        </w:tc>
        <w:tc>
          <w:tcPr>
            <w:tcW w:w="605" w:type="pct"/>
            <w:tcBorders>
              <w:right w:val="single" w:sz="12" w:space="0" w:color="auto"/>
            </w:tcBorders>
            <w:hideMark/>
          </w:tcPr>
          <w:p w14:paraId="0073683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27 (42)</w:t>
            </w:r>
          </w:p>
        </w:tc>
        <w:tc>
          <w:tcPr>
            <w:tcW w:w="634" w:type="pct"/>
            <w:tcBorders>
              <w:right w:val="single" w:sz="12" w:space="0" w:color="auto"/>
            </w:tcBorders>
          </w:tcPr>
          <w:p w14:paraId="6670E36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21 (15)</w:t>
            </w:r>
          </w:p>
        </w:tc>
      </w:tr>
      <w:tr w:rsidR="00E23095" w:rsidRPr="00E11AEA" w14:paraId="04F272D9" w14:textId="77777777" w:rsidTr="007E2DD6">
        <w:trPr>
          <w:trHeight w:val="153"/>
        </w:trPr>
        <w:tc>
          <w:tcPr>
            <w:tcW w:w="656" w:type="pct"/>
            <w:vMerge/>
            <w:tcBorders>
              <w:left w:val="single" w:sz="12" w:space="0" w:color="auto"/>
            </w:tcBorders>
            <w:hideMark/>
          </w:tcPr>
          <w:p w14:paraId="3281D494"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9C4FBCC"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54FC8644"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42 (66)</w:t>
            </w:r>
          </w:p>
        </w:tc>
        <w:tc>
          <w:tcPr>
            <w:tcW w:w="634" w:type="pct"/>
            <w:tcBorders>
              <w:right w:val="single" w:sz="12" w:space="0" w:color="auto"/>
            </w:tcBorders>
          </w:tcPr>
          <w:p w14:paraId="76B7D1A4"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55 (40)</w:t>
            </w:r>
          </w:p>
        </w:tc>
      </w:tr>
      <w:tr w:rsidR="00E23095" w:rsidRPr="00E11AEA" w14:paraId="51D0660D" w14:textId="77777777" w:rsidTr="007E2DD6">
        <w:trPr>
          <w:trHeight w:val="153"/>
        </w:trPr>
        <w:tc>
          <w:tcPr>
            <w:tcW w:w="656" w:type="pct"/>
            <w:vMerge w:val="restart"/>
            <w:tcBorders>
              <w:left w:val="single" w:sz="12" w:space="0" w:color="auto"/>
            </w:tcBorders>
            <w:hideMark/>
          </w:tcPr>
          <w:p w14:paraId="642CA275"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Behaviour </w:t>
            </w:r>
            <w:proofErr w:type="gramStart"/>
            <w:r w:rsidRPr="00E11AEA">
              <w:rPr>
                <w:rFonts w:ascii="Times New Roman" w:eastAsia="Times New Roman" w:hAnsi="Times New Roman" w:cs="Times New Roman"/>
                <w:sz w:val="24"/>
                <w:szCs w:val="24"/>
                <w:lang w:eastAsia="en-AU"/>
              </w:rPr>
              <w:t>change</w:t>
            </w:r>
            <w:proofErr w:type="gramEnd"/>
            <w:r>
              <w:rPr>
                <w:rFonts w:ascii="Times New Roman" w:eastAsia="Times New Roman" w:hAnsi="Times New Roman" w:cs="Times New Roman"/>
                <w:sz w:val="24"/>
                <w:szCs w:val="24"/>
                <w:lang w:eastAsia="en-AU"/>
              </w:rPr>
              <w:t xml:space="preserve"> </w:t>
            </w:r>
            <w:r w:rsidRPr="00E11AEA">
              <w:rPr>
                <w:rFonts w:ascii="Times New Roman" w:eastAsia="Times New Roman" w:hAnsi="Times New Roman" w:cs="Times New Roman"/>
                <w:sz w:val="24"/>
                <w:szCs w:val="24"/>
                <w:lang w:eastAsia="en-AU"/>
              </w:rPr>
              <w:t>strategies related to physical activity</w:t>
            </w:r>
          </w:p>
          <w:p w14:paraId="1F61421D" w14:textId="77777777" w:rsidR="00E23095" w:rsidRPr="00E11AEA" w:rsidRDefault="00E23095" w:rsidP="007E2DD6">
            <w:pPr>
              <w:jc w:val="center"/>
              <w:rPr>
                <w:rFonts w:ascii="Times New Roman" w:eastAsia="Times New Roman" w:hAnsi="Times New Roman" w:cs="Times New Roman"/>
                <w:sz w:val="24"/>
                <w:szCs w:val="24"/>
                <w:lang w:eastAsia="en-AU"/>
              </w:rPr>
            </w:pPr>
          </w:p>
          <w:p w14:paraId="713223AE"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2B8FBF8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 activity focused goals (including time, duration, mode) with/ without review</w:t>
            </w:r>
          </w:p>
        </w:tc>
        <w:tc>
          <w:tcPr>
            <w:tcW w:w="605" w:type="pct"/>
            <w:tcBorders>
              <w:right w:val="single" w:sz="12" w:space="0" w:color="auto"/>
            </w:tcBorders>
            <w:hideMark/>
          </w:tcPr>
          <w:p w14:paraId="44B4491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37 (58)</w:t>
            </w:r>
          </w:p>
        </w:tc>
        <w:tc>
          <w:tcPr>
            <w:tcW w:w="634" w:type="pct"/>
            <w:tcBorders>
              <w:right w:val="single" w:sz="12" w:space="0" w:color="auto"/>
            </w:tcBorders>
          </w:tcPr>
          <w:p w14:paraId="536481B2" w14:textId="07835D74"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w:t>
            </w:r>
            <w:r w:rsidR="006E1891">
              <w:rPr>
                <w:rFonts w:ascii="Times New Roman" w:eastAsia="Times New Roman" w:hAnsi="Times New Roman" w:cs="Times New Roman"/>
                <w:sz w:val="24"/>
                <w:szCs w:val="24"/>
                <w:lang w:eastAsia="en-AU"/>
              </w:rPr>
              <w:t>9</w:t>
            </w:r>
            <w:r w:rsidRPr="00E11AEA">
              <w:rPr>
                <w:rFonts w:ascii="Times New Roman" w:eastAsia="Times New Roman" w:hAnsi="Times New Roman" w:cs="Times New Roman"/>
                <w:sz w:val="24"/>
                <w:szCs w:val="24"/>
                <w:lang w:eastAsia="en-AU"/>
              </w:rPr>
              <w:t xml:space="preserve"> (3</w:t>
            </w:r>
            <w:r w:rsidR="006E1891">
              <w:rPr>
                <w:rFonts w:ascii="Times New Roman" w:eastAsia="Times New Roman" w:hAnsi="Times New Roman" w:cs="Times New Roman"/>
                <w:sz w:val="24"/>
                <w:szCs w:val="24"/>
                <w:lang w:eastAsia="en-AU"/>
              </w:rPr>
              <w:t>5</w:t>
            </w:r>
            <w:r w:rsidRPr="00E11AEA">
              <w:rPr>
                <w:rFonts w:ascii="Times New Roman" w:eastAsia="Times New Roman" w:hAnsi="Times New Roman" w:cs="Times New Roman"/>
                <w:sz w:val="24"/>
                <w:szCs w:val="24"/>
                <w:lang w:eastAsia="en-AU"/>
              </w:rPr>
              <w:t>)</w:t>
            </w:r>
          </w:p>
        </w:tc>
      </w:tr>
      <w:tr w:rsidR="00E23095" w:rsidRPr="00E11AEA" w14:paraId="249DB240" w14:textId="77777777" w:rsidTr="007E2DD6">
        <w:trPr>
          <w:trHeight w:val="153"/>
        </w:trPr>
        <w:tc>
          <w:tcPr>
            <w:tcW w:w="656" w:type="pct"/>
            <w:vMerge/>
            <w:tcBorders>
              <w:left w:val="single" w:sz="12" w:space="0" w:color="auto"/>
            </w:tcBorders>
            <w:hideMark/>
          </w:tcPr>
          <w:p w14:paraId="42E7D92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381FA7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Increasing skills to undertake physical activity (e.g. demonstration of activity such as pictures/ videos/ live demos, help with scheduling/ planning for activity)</w:t>
            </w:r>
          </w:p>
        </w:tc>
        <w:tc>
          <w:tcPr>
            <w:tcW w:w="605" w:type="pct"/>
            <w:tcBorders>
              <w:right w:val="single" w:sz="12" w:space="0" w:color="auto"/>
            </w:tcBorders>
            <w:hideMark/>
          </w:tcPr>
          <w:p w14:paraId="3C719C0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20 (31)</w:t>
            </w:r>
          </w:p>
        </w:tc>
        <w:tc>
          <w:tcPr>
            <w:tcW w:w="634" w:type="pct"/>
            <w:tcBorders>
              <w:right w:val="single" w:sz="12" w:space="0" w:color="auto"/>
            </w:tcBorders>
          </w:tcPr>
          <w:p w14:paraId="6D7B0C8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18 (13)</w:t>
            </w:r>
          </w:p>
        </w:tc>
      </w:tr>
      <w:tr w:rsidR="00E23095" w:rsidRPr="00E11AEA" w14:paraId="39F95FF5" w14:textId="77777777" w:rsidTr="007E2DD6">
        <w:trPr>
          <w:trHeight w:val="153"/>
        </w:trPr>
        <w:tc>
          <w:tcPr>
            <w:tcW w:w="656" w:type="pct"/>
            <w:vMerge/>
            <w:tcBorders>
              <w:left w:val="single" w:sz="12" w:space="0" w:color="auto"/>
            </w:tcBorders>
            <w:hideMark/>
          </w:tcPr>
          <w:p w14:paraId="50CC1518"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40521D6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Feedback on physical activity behaviours and/ or change in fitness   </w:t>
            </w:r>
          </w:p>
        </w:tc>
        <w:tc>
          <w:tcPr>
            <w:tcW w:w="605" w:type="pct"/>
            <w:tcBorders>
              <w:right w:val="single" w:sz="12" w:space="0" w:color="auto"/>
            </w:tcBorders>
            <w:hideMark/>
          </w:tcPr>
          <w:p w14:paraId="293DB5A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19 (30)</w:t>
            </w:r>
          </w:p>
        </w:tc>
        <w:tc>
          <w:tcPr>
            <w:tcW w:w="634" w:type="pct"/>
            <w:tcBorders>
              <w:right w:val="single" w:sz="12" w:space="0" w:color="auto"/>
            </w:tcBorders>
          </w:tcPr>
          <w:p w14:paraId="3F6FAAD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8 (6)</w:t>
            </w:r>
          </w:p>
        </w:tc>
      </w:tr>
      <w:tr w:rsidR="00E23095" w:rsidRPr="00E11AEA" w14:paraId="376A50E0" w14:textId="77777777" w:rsidTr="007E2DD6">
        <w:trPr>
          <w:trHeight w:val="153"/>
        </w:trPr>
        <w:tc>
          <w:tcPr>
            <w:tcW w:w="656" w:type="pct"/>
            <w:vMerge/>
            <w:tcBorders>
              <w:left w:val="single" w:sz="12" w:space="0" w:color="auto"/>
            </w:tcBorders>
            <w:hideMark/>
          </w:tcPr>
          <w:p w14:paraId="2EE304C9"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63B512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Problem solving barriers to physical activity</w:t>
            </w:r>
          </w:p>
        </w:tc>
        <w:tc>
          <w:tcPr>
            <w:tcW w:w="605" w:type="pct"/>
            <w:tcBorders>
              <w:right w:val="single" w:sz="12" w:space="0" w:color="auto"/>
            </w:tcBorders>
            <w:hideMark/>
          </w:tcPr>
          <w:p w14:paraId="3CA4757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27 (42)</w:t>
            </w:r>
          </w:p>
        </w:tc>
        <w:tc>
          <w:tcPr>
            <w:tcW w:w="634" w:type="pct"/>
            <w:tcBorders>
              <w:right w:val="single" w:sz="12" w:space="0" w:color="auto"/>
            </w:tcBorders>
          </w:tcPr>
          <w:p w14:paraId="0C3A661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28 (20)</w:t>
            </w:r>
          </w:p>
        </w:tc>
      </w:tr>
      <w:tr w:rsidR="00E23095" w:rsidRPr="00E11AEA" w14:paraId="137BB997" w14:textId="77777777" w:rsidTr="007E2DD6">
        <w:trPr>
          <w:trHeight w:val="153"/>
        </w:trPr>
        <w:tc>
          <w:tcPr>
            <w:tcW w:w="656" w:type="pct"/>
            <w:vMerge/>
            <w:tcBorders>
              <w:left w:val="single" w:sz="12" w:space="0" w:color="auto"/>
            </w:tcBorders>
            <w:hideMark/>
          </w:tcPr>
          <w:p w14:paraId="04AD6BC8"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C0C994C"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5A61B094"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42 (66)</w:t>
            </w:r>
          </w:p>
        </w:tc>
        <w:tc>
          <w:tcPr>
            <w:tcW w:w="634" w:type="pct"/>
            <w:tcBorders>
              <w:right w:val="single" w:sz="12" w:space="0" w:color="auto"/>
            </w:tcBorders>
          </w:tcPr>
          <w:p w14:paraId="70C011E7" w14:textId="2F4278FD" w:rsidR="00E23095" w:rsidRPr="00E11AEA" w:rsidRDefault="00EC3C4A" w:rsidP="007E2DD6">
            <w:pPr>
              <w:rPr>
                <w:rFonts w:ascii="Times New Roman" w:eastAsia="Times New Roman" w:hAnsi="Times New Roman" w:cs="Times New Roman"/>
                <w:b/>
                <w:bCs/>
                <w:sz w:val="24"/>
                <w:szCs w:val="24"/>
                <w:lang w:eastAsia="en-AU"/>
              </w:rPr>
            </w:pPr>
            <w:r>
              <w:rPr>
                <w:rFonts w:ascii="Times New Roman" w:eastAsia="Times New Roman" w:hAnsi="Times New Roman" w:cs="Times New Roman"/>
                <w:b/>
                <w:bCs/>
                <w:sz w:val="24"/>
                <w:szCs w:val="24"/>
                <w:lang w:eastAsia="en-AU"/>
              </w:rPr>
              <w:t>61</w:t>
            </w:r>
            <w:r w:rsidR="00E23095" w:rsidRPr="00E11AEA">
              <w:rPr>
                <w:rFonts w:ascii="Times New Roman" w:eastAsia="Times New Roman" w:hAnsi="Times New Roman" w:cs="Times New Roman"/>
                <w:b/>
                <w:bCs/>
                <w:sz w:val="24"/>
                <w:szCs w:val="24"/>
                <w:lang w:eastAsia="en-AU"/>
              </w:rPr>
              <w:t xml:space="preserve"> (4</w:t>
            </w:r>
            <w:r>
              <w:rPr>
                <w:rFonts w:ascii="Times New Roman" w:eastAsia="Times New Roman" w:hAnsi="Times New Roman" w:cs="Times New Roman"/>
                <w:b/>
                <w:bCs/>
                <w:sz w:val="24"/>
                <w:szCs w:val="24"/>
                <w:lang w:eastAsia="en-AU"/>
              </w:rPr>
              <w:t>4</w:t>
            </w:r>
            <w:r w:rsidR="00E23095" w:rsidRPr="00E11AEA">
              <w:rPr>
                <w:rFonts w:ascii="Times New Roman" w:eastAsia="Times New Roman" w:hAnsi="Times New Roman" w:cs="Times New Roman"/>
                <w:b/>
                <w:bCs/>
                <w:sz w:val="24"/>
                <w:szCs w:val="24"/>
                <w:lang w:eastAsia="en-AU"/>
              </w:rPr>
              <w:t>)</w:t>
            </w:r>
          </w:p>
        </w:tc>
      </w:tr>
      <w:tr w:rsidR="00E23095" w:rsidRPr="00E11AEA" w14:paraId="7C33E95C" w14:textId="77777777" w:rsidTr="007E2DD6">
        <w:trPr>
          <w:trHeight w:val="153"/>
        </w:trPr>
        <w:tc>
          <w:tcPr>
            <w:tcW w:w="656" w:type="pct"/>
            <w:vMerge w:val="restart"/>
            <w:tcBorders>
              <w:left w:val="single" w:sz="12" w:space="0" w:color="auto"/>
            </w:tcBorders>
            <w:hideMark/>
          </w:tcPr>
          <w:p w14:paraId="0C8B9446"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Addressing sedentary time</w:t>
            </w:r>
          </w:p>
          <w:p w14:paraId="61C400AB" w14:textId="77777777" w:rsidR="00E23095" w:rsidRPr="00E11AEA" w:rsidRDefault="00E23095" w:rsidP="007E2DD6">
            <w:pPr>
              <w:jc w:val="center"/>
              <w:rPr>
                <w:rFonts w:ascii="Times New Roman" w:eastAsia="Times New Roman" w:hAnsi="Times New Roman" w:cs="Times New Roman"/>
                <w:sz w:val="24"/>
                <w:szCs w:val="24"/>
                <w:lang w:eastAsia="en-AU"/>
              </w:rPr>
            </w:pPr>
          </w:p>
          <w:p w14:paraId="375A85A6" w14:textId="77777777" w:rsidR="00E23095" w:rsidRPr="00E11AEA" w:rsidRDefault="00E23095" w:rsidP="007E2DD6">
            <w:pPr>
              <w:jc w:val="center"/>
              <w:rPr>
                <w:rFonts w:ascii="Times New Roman" w:eastAsia="Times New Roman" w:hAnsi="Times New Roman" w:cs="Times New Roman"/>
                <w:sz w:val="24"/>
                <w:szCs w:val="24"/>
                <w:lang w:eastAsia="en-AU"/>
              </w:rPr>
            </w:pPr>
          </w:p>
          <w:p w14:paraId="26C60FDE" w14:textId="77777777" w:rsidR="00E23095" w:rsidRPr="00E11AEA" w:rsidRDefault="00E23095" w:rsidP="007E2DD6">
            <w:pPr>
              <w:jc w:val="center"/>
              <w:rPr>
                <w:rFonts w:ascii="Times New Roman" w:eastAsia="Times New Roman" w:hAnsi="Times New Roman" w:cs="Times New Roman"/>
                <w:sz w:val="24"/>
                <w:szCs w:val="24"/>
                <w:lang w:eastAsia="en-AU"/>
              </w:rPr>
            </w:pPr>
          </w:p>
          <w:p w14:paraId="175B73F8"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2A7CAD0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to reduce/ limit sedentary time (e.g. screen time)</w:t>
            </w:r>
          </w:p>
        </w:tc>
        <w:tc>
          <w:tcPr>
            <w:tcW w:w="605" w:type="pct"/>
            <w:tcBorders>
              <w:right w:val="single" w:sz="12" w:space="0" w:color="auto"/>
            </w:tcBorders>
            <w:hideMark/>
          </w:tcPr>
          <w:p w14:paraId="0C07181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19 (30)</w:t>
            </w:r>
          </w:p>
        </w:tc>
        <w:tc>
          <w:tcPr>
            <w:tcW w:w="634" w:type="pct"/>
            <w:tcBorders>
              <w:right w:val="single" w:sz="12" w:space="0" w:color="auto"/>
            </w:tcBorders>
          </w:tcPr>
          <w:p w14:paraId="07344B2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(5)</w:t>
            </w:r>
          </w:p>
        </w:tc>
      </w:tr>
      <w:tr w:rsidR="00E23095" w:rsidRPr="00E11AEA" w14:paraId="65534D4A" w14:textId="77777777" w:rsidTr="007E2DD6">
        <w:trPr>
          <w:trHeight w:val="153"/>
        </w:trPr>
        <w:tc>
          <w:tcPr>
            <w:tcW w:w="656" w:type="pct"/>
            <w:vMerge/>
            <w:tcBorders>
              <w:left w:val="single" w:sz="12" w:space="0" w:color="auto"/>
            </w:tcBorders>
            <w:hideMark/>
          </w:tcPr>
          <w:p w14:paraId="6E8C7896"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DFB109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Sedentary time focused goals (time, duration, mode) with/ without review</w:t>
            </w:r>
          </w:p>
        </w:tc>
        <w:tc>
          <w:tcPr>
            <w:tcW w:w="605" w:type="pct"/>
            <w:tcBorders>
              <w:right w:val="single" w:sz="12" w:space="0" w:color="auto"/>
            </w:tcBorders>
            <w:hideMark/>
          </w:tcPr>
          <w:p w14:paraId="43B88C0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(11)</w:t>
            </w:r>
          </w:p>
        </w:tc>
        <w:tc>
          <w:tcPr>
            <w:tcW w:w="634" w:type="pct"/>
            <w:tcBorders>
              <w:right w:val="single" w:sz="12" w:space="0" w:color="auto"/>
            </w:tcBorders>
          </w:tcPr>
          <w:p w14:paraId="19E0EF9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 (1)</w:t>
            </w:r>
          </w:p>
        </w:tc>
      </w:tr>
      <w:tr w:rsidR="00E23095" w:rsidRPr="00E11AEA" w14:paraId="4F8057F5" w14:textId="77777777" w:rsidTr="007E2DD6">
        <w:trPr>
          <w:trHeight w:val="153"/>
        </w:trPr>
        <w:tc>
          <w:tcPr>
            <w:tcW w:w="656" w:type="pct"/>
            <w:vMerge/>
            <w:tcBorders>
              <w:left w:val="single" w:sz="12" w:space="0" w:color="auto"/>
            </w:tcBorders>
            <w:hideMark/>
          </w:tcPr>
          <w:p w14:paraId="47C8F1E4"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2F481C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self-monitoring of sedentary time (e.g. screen time monitoring, setting app limits, reminders to stand)</w:t>
            </w:r>
          </w:p>
        </w:tc>
        <w:tc>
          <w:tcPr>
            <w:tcW w:w="605" w:type="pct"/>
            <w:tcBorders>
              <w:right w:val="single" w:sz="12" w:space="0" w:color="auto"/>
            </w:tcBorders>
            <w:hideMark/>
          </w:tcPr>
          <w:p w14:paraId="7923BA3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c>
          <w:tcPr>
            <w:tcW w:w="634" w:type="pct"/>
            <w:tcBorders>
              <w:right w:val="single" w:sz="12" w:space="0" w:color="auto"/>
            </w:tcBorders>
          </w:tcPr>
          <w:p w14:paraId="6AAB7A5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23E9981B" w14:textId="77777777" w:rsidTr="007E2DD6">
        <w:trPr>
          <w:trHeight w:val="153"/>
        </w:trPr>
        <w:tc>
          <w:tcPr>
            <w:tcW w:w="656" w:type="pct"/>
            <w:vMerge/>
            <w:tcBorders>
              <w:left w:val="single" w:sz="12" w:space="0" w:color="auto"/>
            </w:tcBorders>
            <w:hideMark/>
          </w:tcPr>
          <w:p w14:paraId="09BB266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BBBF89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Problem solving barriers to reducing sedentary time</w:t>
            </w:r>
          </w:p>
        </w:tc>
        <w:tc>
          <w:tcPr>
            <w:tcW w:w="605" w:type="pct"/>
            <w:tcBorders>
              <w:right w:val="single" w:sz="12" w:space="0" w:color="auto"/>
            </w:tcBorders>
            <w:hideMark/>
          </w:tcPr>
          <w:p w14:paraId="253C3F7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10 (16)</w:t>
            </w:r>
          </w:p>
        </w:tc>
        <w:tc>
          <w:tcPr>
            <w:tcW w:w="634" w:type="pct"/>
            <w:tcBorders>
              <w:right w:val="single" w:sz="12" w:space="0" w:color="auto"/>
            </w:tcBorders>
          </w:tcPr>
          <w:p w14:paraId="135AF80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 (2)</w:t>
            </w:r>
          </w:p>
        </w:tc>
      </w:tr>
      <w:tr w:rsidR="00E23095" w:rsidRPr="00E11AEA" w14:paraId="3325B9F0" w14:textId="77777777" w:rsidTr="007E2DD6">
        <w:trPr>
          <w:trHeight w:val="153"/>
        </w:trPr>
        <w:tc>
          <w:tcPr>
            <w:tcW w:w="656" w:type="pct"/>
            <w:vMerge/>
            <w:tcBorders>
              <w:left w:val="single" w:sz="12" w:space="0" w:color="auto"/>
            </w:tcBorders>
            <w:hideMark/>
          </w:tcPr>
          <w:p w14:paraId="537D17CD"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1070511"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055A1EBE"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19 (30)</w:t>
            </w:r>
          </w:p>
        </w:tc>
        <w:tc>
          <w:tcPr>
            <w:tcW w:w="634" w:type="pct"/>
            <w:tcBorders>
              <w:right w:val="single" w:sz="12" w:space="0" w:color="auto"/>
            </w:tcBorders>
          </w:tcPr>
          <w:p w14:paraId="6D5A1006"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7 (5)</w:t>
            </w:r>
          </w:p>
        </w:tc>
      </w:tr>
      <w:tr w:rsidR="00E23095" w:rsidRPr="00E11AEA" w14:paraId="5EF2900D" w14:textId="77777777" w:rsidTr="007E2DD6">
        <w:trPr>
          <w:trHeight w:val="153"/>
        </w:trPr>
        <w:tc>
          <w:tcPr>
            <w:tcW w:w="656" w:type="pct"/>
            <w:vMerge w:val="restart"/>
            <w:tcBorders>
              <w:left w:val="single" w:sz="12" w:space="0" w:color="auto"/>
            </w:tcBorders>
            <w:hideMark/>
          </w:tcPr>
          <w:p w14:paraId="495AFB3D"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Addressing sleep health</w:t>
            </w:r>
          </w:p>
          <w:p w14:paraId="42651ED7" w14:textId="77777777" w:rsidR="00E23095" w:rsidRPr="00E11AEA" w:rsidRDefault="00E23095" w:rsidP="007E2DD6">
            <w:pPr>
              <w:jc w:val="center"/>
              <w:rPr>
                <w:rFonts w:ascii="Times New Roman" w:eastAsia="Times New Roman" w:hAnsi="Times New Roman" w:cs="Times New Roman"/>
                <w:sz w:val="24"/>
                <w:szCs w:val="24"/>
                <w:lang w:eastAsia="en-AU"/>
              </w:rPr>
            </w:pPr>
          </w:p>
          <w:p w14:paraId="3C5CE31D" w14:textId="77777777" w:rsidR="00E23095" w:rsidRPr="00E11AEA" w:rsidRDefault="00E23095" w:rsidP="007E2DD6">
            <w:pPr>
              <w:jc w:val="center"/>
              <w:rPr>
                <w:rFonts w:ascii="Times New Roman" w:eastAsia="Times New Roman" w:hAnsi="Times New Roman" w:cs="Times New Roman"/>
                <w:sz w:val="24"/>
                <w:szCs w:val="24"/>
                <w:lang w:eastAsia="en-AU"/>
              </w:rPr>
            </w:pPr>
          </w:p>
          <w:p w14:paraId="5281B48A"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54F7E64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sleep health (e.g. duration, quality, routine)</w:t>
            </w:r>
          </w:p>
        </w:tc>
        <w:tc>
          <w:tcPr>
            <w:tcW w:w="605" w:type="pct"/>
            <w:tcBorders>
              <w:right w:val="single" w:sz="12" w:space="0" w:color="auto"/>
            </w:tcBorders>
            <w:hideMark/>
          </w:tcPr>
          <w:p w14:paraId="454A0AF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10 (16)</w:t>
            </w:r>
          </w:p>
        </w:tc>
        <w:tc>
          <w:tcPr>
            <w:tcW w:w="634" w:type="pct"/>
            <w:tcBorders>
              <w:right w:val="single" w:sz="12" w:space="0" w:color="auto"/>
            </w:tcBorders>
          </w:tcPr>
          <w:p w14:paraId="449338B0" w14:textId="38A2C576" w:rsidR="00E23095" w:rsidRPr="00E11AEA" w:rsidRDefault="005E7BDE"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8</w:t>
            </w:r>
            <w:r w:rsidR="00E23095" w:rsidRPr="00E11AEA">
              <w:rPr>
                <w:rFonts w:ascii="Times New Roman" w:eastAsia="Times New Roman" w:hAnsi="Times New Roman" w:cs="Times New Roman"/>
                <w:sz w:val="24"/>
                <w:szCs w:val="24"/>
                <w:lang w:eastAsia="en-AU"/>
              </w:rPr>
              <w:t xml:space="preserve"> (</w:t>
            </w:r>
            <w:r>
              <w:rPr>
                <w:rFonts w:ascii="Times New Roman" w:eastAsia="Times New Roman" w:hAnsi="Times New Roman" w:cs="Times New Roman"/>
                <w:sz w:val="24"/>
                <w:szCs w:val="24"/>
                <w:lang w:eastAsia="en-AU"/>
              </w:rPr>
              <w:t>6</w:t>
            </w:r>
            <w:r w:rsidR="00E23095" w:rsidRPr="00E11AEA">
              <w:rPr>
                <w:rFonts w:ascii="Times New Roman" w:eastAsia="Times New Roman" w:hAnsi="Times New Roman" w:cs="Times New Roman"/>
                <w:sz w:val="24"/>
                <w:szCs w:val="24"/>
                <w:lang w:eastAsia="en-AU"/>
              </w:rPr>
              <w:t>)</w:t>
            </w:r>
          </w:p>
        </w:tc>
      </w:tr>
      <w:tr w:rsidR="00E23095" w:rsidRPr="00E11AEA" w14:paraId="020D0B64" w14:textId="77777777" w:rsidTr="007E2DD6">
        <w:trPr>
          <w:trHeight w:val="153"/>
        </w:trPr>
        <w:tc>
          <w:tcPr>
            <w:tcW w:w="656" w:type="pct"/>
            <w:vMerge/>
            <w:tcBorders>
              <w:left w:val="single" w:sz="12" w:space="0" w:color="auto"/>
            </w:tcBorders>
            <w:hideMark/>
          </w:tcPr>
          <w:p w14:paraId="1A8D33F1"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60E69A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Sleep health focused goals with/without review</w:t>
            </w:r>
          </w:p>
        </w:tc>
        <w:tc>
          <w:tcPr>
            <w:tcW w:w="605" w:type="pct"/>
            <w:tcBorders>
              <w:right w:val="single" w:sz="12" w:space="0" w:color="auto"/>
            </w:tcBorders>
            <w:hideMark/>
          </w:tcPr>
          <w:p w14:paraId="61F757D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 (2)</w:t>
            </w:r>
          </w:p>
        </w:tc>
        <w:tc>
          <w:tcPr>
            <w:tcW w:w="634" w:type="pct"/>
            <w:tcBorders>
              <w:right w:val="single" w:sz="12" w:space="0" w:color="auto"/>
            </w:tcBorders>
          </w:tcPr>
          <w:p w14:paraId="68F109A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167D0EC1" w14:textId="77777777" w:rsidTr="007E2DD6">
        <w:trPr>
          <w:trHeight w:val="153"/>
        </w:trPr>
        <w:tc>
          <w:tcPr>
            <w:tcW w:w="656" w:type="pct"/>
            <w:vMerge/>
            <w:tcBorders>
              <w:left w:val="single" w:sz="12" w:space="0" w:color="auto"/>
            </w:tcBorders>
            <w:hideMark/>
          </w:tcPr>
          <w:p w14:paraId="497AB12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02EA028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self-monitoring of sleep (e.g. sleep diary)</w:t>
            </w:r>
          </w:p>
        </w:tc>
        <w:tc>
          <w:tcPr>
            <w:tcW w:w="605" w:type="pct"/>
            <w:tcBorders>
              <w:right w:val="single" w:sz="12" w:space="0" w:color="auto"/>
            </w:tcBorders>
            <w:hideMark/>
          </w:tcPr>
          <w:p w14:paraId="666ECC3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 (5)</w:t>
            </w:r>
          </w:p>
        </w:tc>
        <w:tc>
          <w:tcPr>
            <w:tcW w:w="634" w:type="pct"/>
            <w:tcBorders>
              <w:right w:val="single" w:sz="12" w:space="0" w:color="auto"/>
            </w:tcBorders>
          </w:tcPr>
          <w:p w14:paraId="439DC435" w14:textId="1A59D5B0" w:rsidR="00E23095" w:rsidRPr="00E11AEA" w:rsidRDefault="00371510"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0</w:t>
            </w:r>
            <w:r w:rsidR="00E23095" w:rsidRPr="00E11AEA">
              <w:rPr>
                <w:rFonts w:ascii="Times New Roman" w:eastAsia="Times New Roman" w:hAnsi="Times New Roman" w:cs="Times New Roman"/>
                <w:sz w:val="24"/>
                <w:szCs w:val="24"/>
                <w:lang w:eastAsia="en-AU"/>
              </w:rPr>
              <w:t xml:space="preserve"> (</w:t>
            </w:r>
            <w:r>
              <w:rPr>
                <w:rFonts w:ascii="Times New Roman" w:eastAsia="Times New Roman" w:hAnsi="Times New Roman" w:cs="Times New Roman"/>
                <w:sz w:val="24"/>
                <w:szCs w:val="24"/>
                <w:lang w:eastAsia="en-AU"/>
              </w:rPr>
              <w:t>0</w:t>
            </w:r>
            <w:r w:rsidR="00E23095" w:rsidRPr="00E11AEA">
              <w:rPr>
                <w:rFonts w:ascii="Times New Roman" w:eastAsia="Times New Roman" w:hAnsi="Times New Roman" w:cs="Times New Roman"/>
                <w:sz w:val="24"/>
                <w:szCs w:val="24"/>
                <w:lang w:eastAsia="en-AU"/>
              </w:rPr>
              <w:t>)</w:t>
            </w:r>
          </w:p>
        </w:tc>
      </w:tr>
      <w:tr w:rsidR="00E23095" w:rsidRPr="00E11AEA" w14:paraId="10365DAC" w14:textId="77777777" w:rsidTr="007E2DD6">
        <w:trPr>
          <w:trHeight w:val="153"/>
        </w:trPr>
        <w:tc>
          <w:tcPr>
            <w:tcW w:w="656" w:type="pct"/>
            <w:vMerge/>
            <w:tcBorders>
              <w:left w:val="single" w:sz="12" w:space="0" w:color="auto"/>
            </w:tcBorders>
            <w:hideMark/>
          </w:tcPr>
          <w:p w14:paraId="56ABD25C"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8B201D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Problem solving barriers to improving sleep health</w:t>
            </w:r>
          </w:p>
        </w:tc>
        <w:tc>
          <w:tcPr>
            <w:tcW w:w="605" w:type="pct"/>
            <w:tcBorders>
              <w:right w:val="single" w:sz="12" w:space="0" w:color="auto"/>
            </w:tcBorders>
            <w:hideMark/>
          </w:tcPr>
          <w:p w14:paraId="7FFE717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 (5)</w:t>
            </w:r>
          </w:p>
        </w:tc>
        <w:tc>
          <w:tcPr>
            <w:tcW w:w="634" w:type="pct"/>
            <w:tcBorders>
              <w:right w:val="single" w:sz="12" w:space="0" w:color="auto"/>
            </w:tcBorders>
          </w:tcPr>
          <w:p w14:paraId="5F530D6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 (1)</w:t>
            </w:r>
          </w:p>
        </w:tc>
      </w:tr>
      <w:tr w:rsidR="00E23095" w:rsidRPr="00E11AEA" w14:paraId="5B375DF6" w14:textId="77777777" w:rsidTr="007E2DD6">
        <w:trPr>
          <w:trHeight w:val="153"/>
        </w:trPr>
        <w:tc>
          <w:tcPr>
            <w:tcW w:w="656" w:type="pct"/>
            <w:vMerge/>
            <w:tcBorders>
              <w:left w:val="single" w:sz="12" w:space="0" w:color="auto"/>
              <w:bottom w:val="single" w:sz="12" w:space="0" w:color="auto"/>
            </w:tcBorders>
            <w:hideMark/>
          </w:tcPr>
          <w:p w14:paraId="10B451E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tcBorders>
              <w:bottom w:val="single" w:sz="12" w:space="0" w:color="auto"/>
            </w:tcBorders>
            <w:hideMark/>
          </w:tcPr>
          <w:p w14:paraId="70B5AF4D"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bottom w:val="single" w:sz="12" w:space="0" w:color="auto"/>
              <w:right w:val="single" w:sz="12" w:space="0" w:color="auto"/>
            </w:tcBorders>
            <w:hideMark/>
          </w:tcPr>
          <w:p w14:paraId="05130E45"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10 (16)</w:t>
            </w:r>
          </w:p>
        </w:tc>
        <w:tc>
          <w:tcPr>
            <w:tcW w:w="634" w:type="pct"/>
            <w:tcBorders>
              <w:bottom w:val="single" w:sz="12" w:space="0" w:color="auto"/>
              <w:right w:val="single" w:sz="12" w:space="0" w:color="auto"/>
            </w:tcBorders>
          </w:tcPr>
          <w:p w14:paraId="471712C1"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8 (6)</w:t>
            </w:r>
          </w:p>
        </w:tc>
      </w:tr>
      <w:tr w:rsidR="00E23095" w:rsidRPr="00E11AEA" w14:paraId="13930149" w14:textId="77777777" w:rsidTr="007E2DD6">
        <w:trPr>
          <w:trHeight w:val="153"/>
        </w:trPr>
        <w:tc>
          <w:tcPr>
            <w:tcW w:w="4366" w:type="pct"/>
            <w:gridSpan w:val="3"/>
            <w:tcBorders>
              <w:top w:val="single" w:sz="12" w:space="0" w:color="auto"/>
              <w:left w:val="single" w:sz="12" w:space="0" w:color="auto"/>
              <w:right w:val="single" w:sz="12" w:space="0" w:color="auto"/>
            </w:tcBorders>
            <w:shd w:val="clear" w:color="auto" w:fill="DAE9F7" w:themeFill="text2" w:themeFillTint="1A"/>
          </w:tcPr>
          <w:p w14:paraId="761C9D20"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b/>
                <w:bCs/>
                <w:sz w:val="24"/>
                <w:szCs w:val="24"/>
                <w:lang w:val="en-US" w:eastAsia="en-AU"/>
              </w:rPr>
              <w:t>Psychosocial health related strategies</w:t>
            </w:r>
            <w:r>
              <w:rPr>
                <w:rFonts w:ascii="Times New Roman" w:eastAsia="Times New Roman" w:hAnsi="Times New Roman" w:cs="Times New Roman"/>
                <w:b/>
                <w:bCs/>
                <w:sz w:val="24"/>
                <w:szCs w:val="24"/>
                <w:lang w:eastAsia="en-AU"/>
              </w:rPr>
              <w:t xml:space="preserve"> category</w:t>
            </w:r>
          </w:p>
        </w:tc>
        <w:tc>
          <w:tcPr>
            <w:tcW w:w="634" w:type="pct"/>
            <w:tcBorders>
              <w:top w:val="single" w:sz="12" w:space="0" w:color="auto"/>
              <w:left w:val="single" w:sz="12" w:space="0" w:color="auto"/>
              <w:right w:val="single" w:sz="12" w:space="0" w:color="auto"/>
            </w:tcBorders>
            <w:shd w:val="clear" w:color="auto" w:fill="DAE9F7" w:themeFill="text2" w:themeFillTint="1A"/>
          </w:tcPr>
          <w:p w14:paraId="42C4D102" w14:textId="77777777" w:rsidR="00E23095" w:rsidRPr="00E11AEA" w:rsidRDefault="00E23095" w:rsidP="007E2DD6">
            <w:pPr>
              <w:rPr>
                <w:rFonts w:ascii="Times New Roman" w:eastAsia="Times New Roman" w:hAnsi="Times New Roman" w:cs="Times New Roman"/>
                <w:b/>
                <w:bCs/>
                <w:sz w:val="24"/>
                <w:szCs w:val="24"/>
                <w:lang w:val="en-US" w:eastAsia="en-AU"/>
              </w:rPr>
            </w:pPr>
          </w:p>
        </w:tc>
      </w:tr>
      <w:tr w:rsidR="00E23095" w:rsidRPr="00E11AEA" w14:paraId="4E99B610" w14:textId="77777777" w:rsidTr="007E2DD6">
        <w:trPr>
          <w:trHeight w:val="153"/>
        </w:trPr>
        <w:tc>
          <w:tcPr>
            <w:tcW w:w="656" w:type="pct"/>
            <w:vMerge w:val="restart"/>
            <w:tcBorders>
              <w:left w:val="single" w:sz="12" w:space="0" w:color="auto"/>
            </w:tcBorders>
            <w:hideMark/>
          </w:tcPr>
          <w:p w14:paraId="09A512E8"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mental health conditions</w:t>
            </w:r>
          </w:p>
          <w:p w14:paraId="1CD30967" w14:textId="77777777" w:rsidR="00E23095" w:rsidRPr="00E11AEA" w:rsidRDefault="00E23095" w:rsidP="007E2DD6">
            <w:pPr>
              <w:jc w:val="center"/>
              <w:rPr>
                <w:rFonts w:ascii="Times New Roman" w:eastAsia="Times New Roman" w:hAnsi="Times New Roman" w:cs="Times New Roman"/>
                <w:sz w:val="24"/>
                <w:szCs w:val="24"/>
                <w:lang w:eastAsia="en-AU"/>
              </w:rPr>
            </w:pPr>
          </w:p>
          <w:p w14:paraId="671C73F5"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4999590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Identifies mental health condition</w:t>
            </w:r>
          </w:p>
        </w:tc>
        <w:tc>
          <w:tcPr>
            <w:tcW w:w="605" w:type="pct"/>
            <w:tcBorders>
              <w:right w:val="single" w:sz="12" w:space="0" w:color="auto"/>
            </w:tcBorders>
            <w:hideMark/>
          </w:tcPr>
          <w:p w14:paraId="1AF9C91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 (6)</w:t>
            </w:r>
          </w:p>
        </w:tc>
        <w:tc>
          <w:tcPr>
            <w:tcW w:w="634" w:type="pct"/>
            <w:tcBorders>
              <w:right w:val="single" w:sz="12" w:space="0" w:color="auto"/>
            </w:tcBorders>
          </w:tcPr>
          <w:p w14:paraId="7BA39BB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2E0C73D1" w14:textId="77777777" w:rsidTr="007E2DD6">
        <w:trPr>
          <w:trHeight w:val="153"/>
        </w:trPr>
        <w:tc>
          <w:tcPr>
            <w:tcW w:w="656" w:type="pct"/>
            <w:vMerge/>
            <w:tcBorders>
              <w:left w:val="single" w:sz="12" w:space="0" w:color="auto"/>
            </w:tcBorders>
            <w:hideMark/>
          </w:tcPr>
          <w:p w14:paraId="79EA63F1"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009167A"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Provides referral for psychological support</w:t>
            </w:r>
          </w:p>
        </w:tc>
        <w:tc>
          <w:tcPr>
            <w:tcW w:w="605" w:type="pct"/>
            <w:tcBorders>
              <w:right w:val="single" w:sz="12" w:space="0" w:color="auto"/>
            </w:tcBorders>
            <w:hideMark/>
          </w:tcPr>
          <w:p w14:paraId="67B01EF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c>
          <w:tcPr>
            <w:tcW w:w="634" w:type="pct"/>
            <w:tcBorders>
              <w:right w:val="single" w:sz="12" w:space="0" w:color="auto"/>
            </w:tcBorders>
          </w:tcPr>
          <w:p w14:paraId="6AA098A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29D4A913" w14:textId="77777777" w:rsidTr="007E2DD6">
        <w:trPr>
          <w:trHeight w:val="153"/>
        </w:trPr>
        <w:tc>
          <w:tcPr>
            <w:tcW w:w="656" w:type="pct"/>
            <w:vMerge/>
            <w:tcBorders>
              <w:left w:val="single" w:sz="12" w:space="0" w:color="auto"/>
            </w:tcBorders>
            <w:hideMark/>
          </w:tcPr>
          <w:p w14:paraId="2EC3E128"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BA1994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mental health condition within the intervention</w:t>
            </w:r>
          </w:p>
        </w:tc>
        <w:tc>
          <w:tcPr>
            <w:tcW w:w="605" w:type="pct"/>
            <w:tcBorders>
              <w:right w:val="single" w:sz="12" w:space="0" w:color="auto"/>
            </w:tcBorders>
            <w:hideMark/>
          </w:tcPr>
          <w:p w14:paraId="7181A87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c>
          <w:tcPr>
            <w:tcW w:w="634" w:type="pct"/>
            <w:tcBorders>
              <w:right w:val="single" w:sz="12" w:space="0" w:color="auto"/>
            </w:tcBorders>
          </w:tcPr>
          <w:p w14:paraId="162879C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r>
      <w:tr w:rsidR="00E23095" w:rsidRPr="00E11AEA" w14:paraId="5EFDCD90" w14:textId="77777777" w:rsidTr="007E2DD6">
        <w:trPr>
          <w:trHeight w:val="153"/>
        </w:trPr>
        <w:tc>
          <w:tcPr>
            <w:tcW w:w="656" w:type="pct"/>
            <w:vMerge/>
            <w:tcBorders>
              <w:left w:val="single" w:sz="12" w:space="0" w:color="auto"/>
            </w:tcBorders>
            <w:hideMark/>
          </w:tcPr>
          <w:p w14:paraId="5E67195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44302F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self-esteem</w:t>
            </w:r>
          </w:p>
        </w:tc>
        <w:tc>
          <w:tcPr>
            <w:tcW w:w="605" w:type="pct"/>
            <w:tcBorders>
              <w:right w:val="single" w:sz="12" w:space="0" w:color="auto"/>
            </w:tcBorders>
            <w:hideMark/>
          </w:tcPr>
          <w:p w14:paraId="09D626C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(11)</w:t>
            </w:r>
          </w:p>
        </w:tc>
        <w:tc>
          <w:tcPr>
            <w:tcW w:w="634" w:type="pct"/>
            <w:tcBorders>
              <w:right w:val="single" w:sz="12" w:space="0" w:color="auto"/>
            </w:tcBorders>
          </w:tcPr>
          <w:p w14:paraId="7799B69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 (1)</w:t>
            </w:r>
          </w:p>
        </w:tc>
      </w:tr>
      <w:tr w:rsidR="00E23095" w:rsidRPr="00E11AEA" w14:paraId="0F42624F" w14:textId="77777777" w:rsidTr="007E2DD6">
        <w:trPr>
          <w:trHeight w:val="153"/>
        </w:trPr>
        <w:tc>
          <w:tcPr>
            <w:tcW w:w="656" w:type="pct"/>
            <w:vMerge/>
            <w:tcBorders>
              <w:left w:val="single" w:sz="12" w:space="0" w:color="auto"/>
            </w:tcBorders>
            <w:hideMark/>
          </w:tcPr>
          <w:p w14:paraId="49C3F4F0"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7D987D0A"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5E01F160"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11 (17)</w:t>
            </w:r>
          </w:p>
        </w:tc>
        <w:tc>
          <w:tcPr>
            <w:tcW w:w="634" w:type="pct"/>
            <w:tcBorders>
              <w:right w:val="single" w:sz="12" w:space="0" w:color="auto"/>
            </w:tcBorders>
          </w:tcPr>
          <w:p w14:paraId="0B95DCC0"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2 (1)</w:t>
            </w:r>
          </w:p>
        </w:tc>
      </w:tr>
      <w:tr w:rsidR="00E23095" w:rsidRPr="00E11AEA" w14:paraId="49BF4337" w14:textId="77777777" w:rsidTr="007E2DD6">
        <w:trPr>
          <w:trHeight w:val="153"/>
        </w:trPr>
        <w:tc>
          <w:tcPr>
            <w:tcW w:w="656" w:type="pct"/>
            <w:vMerge w:val="restart"/>
            <w:tcBorders>
              <w:left w:val="single" w:sz="12" w:space="0" w:color="auto"/>
            </w:tcBorders>
            <w:hideMark/>
          </w:tcPr>
          <w:p w14:paraId="00C218CA"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body image</w:t>
            </w:r>
          </w:p>
          <w:p w14:paraId="313DB7AE"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27BC4DD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body image concerns</w:t>
            </w:r>
          </w:p>
        </w:tc>
        <w:tc>
          <w:tcPr>
            <w:tcW w:w="605" w:type="pct"/>
            <w:tcBorders>
              <w:right w:val="single" w:sz="12" w:space="0" w:color="auto"/>
            </w:tcBorders>
            <w:hideMark/>
          </w:tcPr>
          <w:p w14:paraId="7E02852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(9)</w:t>
            </w:r>
          </w:p>
        </w:tc>
        <w:tc>
          <w:tcPr>
            <w:tcW w:w="634" w:type="pct"/>
            <w:tcBorders>
              <w:right w:val="single" w:sz="12" w:space="0" w:color="auto"/>
            </w:tcBorders>
          </w:tcPr>
          <w:p w14:paraId="41BB4E7F"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12 (9)</w:t>
            </w:r>
          </w:p>
        </w:tc>
      </w:tr>
      <w:tr w:rsidR="00E23095" w:rsidRPr="00E11AEA" w14:paraId="0255937F" w14:textId="77777777" w:rsidTr="007E2DD6">
        <w:trPr>
          <w:trHeight w:val="153"/>
        </w:trPr>
        <w:tc>
          <w:tcPr>
            <w:tcW w:w="656" w:type="pct"/>
            <w:vMerge/>
            <w:tcBorders>
              <w:left w:val="single" w:sz="12" w:space="0" w:color="auto"/>
            </w:tcBorders>
            <w:hideMark/>
          </w:tcPr>
          <w:p w14:paraId="49827018"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C131DC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on the role of social media (e.g. media literacy training)</w:t>
            </w:r>
          </w:p>
        </w:tc>
        <w:tc>
          <w:tcPr>
            <w:tcW w:w="605" w:type="pct"/>
            <w:tcBorders>
              <w:right w:val="single" w:sz="12" w:space="0" w:color="auto"/>
            </w:tcBorders>
            <w:hideMark/>
          </w:tcPr>
          <w:p w14:paraId="7469A1E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0 (0)</w:t>
            </w:r>
          </w:p>
        </w:tc>
        <w:tc>
          <w:tcPr>
            <w:tcW w:w="634" w:type="pct"/>
            <w:tcBorders>
              <w:right w:val="single" w:sz="12" w:space="0" w:color="auto"/>
            </w:tcBorders>
          </w:tcPr>
          <w:p w14:paraId="1374C92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 (1)</w:t>
            </w:r>
          </w:p>
        </w:tc>
      </w:tr>
      <w:tr w:rsidR="00E23095" w:rsidRPr="00E11AEA" w14:paraId="0F90F4A4" w14:textId="77777777" w:rsidTr="007E2DD6">
        <w:trPr>
          <w:trHeight w:val="153"/>
        </w:trPr>
        <w:tc>
          <w:tcPr>
            <w:tcW w:w="656" w:type="pct"/>
            <w:vMerge/>
            <w:tcBorders>
              <w:left w:val="single" w:sz="12" w:space="0" w:color="auto"/>
            </w:tcBorders>
            <w:hideMark/>
          </w:tcPr>
          <w:p w14:paraId="280816B3"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595BA74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Promotes body compassion/ acceptance/ positivity</w:t>
            </w:r>
          </w:p>
        </w:tc>
        <w:tc>
          <w:tcPr>
            <w:tcW w:w="605" w:type="pct"/>
            <w:tcBorders>
              <w:right w:val="single" w:sz="12" w:space="0" w:color="auto"/>
            </w:tcBorders>
            <w:hideMark/>
          </w:tcPr>
          <w:p w14:paraId="2C2CF588"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12 (19)</w:t>
            </w:r>
          </w:p>
        </w:tc>
        <w:tc>
          <w:tcPr>
            <w:tcW w:w="634" w:type="pct"/>
            <w:tcBorders>
              <w:right w:val="single" w:sz="12" w:space="0" w:color="auto"/>
            </w:tcBorders>
          </w:tcPr>
          <w:p w14:paraId="53D438B9" w14:textId="36BB2C36" w:rsidR="00E23095" w:rsidRPr="00E11AEA" w:rsidRDefault="009B6CC2" w:rsidP="007E2DD6">
            <w:pPr>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9</w:t>
            </w:r>
            <w:r w:rsidR="00E23095" w:rsidRPr="00E11AEA">
              <w:rPr>
                <w:rFonts w:ascii="Times New Roman" w:eastAsia="Times New Roman" w:hAnsi="Times New Roman" w:cs="Times New Roman"/>
                <w:sz w:val="24"/>
                <w:szCs w:val="24"/>
                <w:lang w:eastAsia="en-AU"/>
              </w:rPr>
              <w:t xml:space="preserve"> (</w:t>
            </w:r>
            <w:r w:rsidR="00FA01BF">
              <w:rPr>
                <w:rFonts w:ascii="Times New Roman" w:eastAsia="Times New Roman" w:hAnsi="Times New Roman" w:cs="Times New Roman"/>
                <w:sz w:val="24"/>
                <w:szCs w:val="24"/>
                <w:lang w:eastAsia="en-AU"/>
              </w:rPr>
              <w:t>7</w:t>
            </w:r>
            <w:r w:rsidR="00E23095" w:rsidRPr="00E11AEA">
              <w:rPr>
                <w:rFonts w:ascii="Times New Roman" w:eastAsia="Times New Roman" w:hAnsi="Times New Roman" w:cs="Times New Roman"/>
                <w:sz w:val="24"/>
                <w:szCs w:val="24"/>
                <w:lang w:eastAsia="en-AU"/>
              </w:rPr>
              <w:t>)</w:t>
            </w:r>
          </w:p>
        </w:tc>
      </w:tr>
      <w:tr w:rsidR="00E23095" w:rsidRPr="00E11AEA" w14:paraId="346BD324" w14:textId="77777777" w:rsidTr="007E2DD6">
        <w:trPr>
          <w:trHeight w:val="153"/>
        </w:trPr>
        <w:tc>
          <w:tcPr>
            <w:tcW w:w="656" w:type="pct"/>
            <w:vMerge/>
            <w:tcBorders>
              <w:left w:val="single" w:sz="12" w:space="0" w:color="auto"/>
            </w:tcBorders>
            <w:hideMark/>
          </w:tcPr>
          <w:p w14:paraId="4705EC7A"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494DE74D"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4CAF4CCA"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12 (19)</w:t>
            </w:r>
          </w:p>
        </w:tc>
        <w:tc>
          <w:tcPr>
            <w:tcW w:w="634" w:type="pct"/>
            <w:tcBorders>
              <w:right w:val="single" w:sz="12" w:space="0" w:color="auto"/>
            </w:tcBorders>
          </w:tcPr>
          <w:p w14:paraId="7C21B6B9"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15 (11)</w:t>
            </w:r>
          </w:p>
        </w:tc>
      </w:tr>
      <w:tr w:rsidR="00E23095" w:rsidRPr="00E11AEA" w14:paraId="278F04D5" w14:textId="77777777" w:rsidTr="007E2DD6">
        <w:trPr>
          <w:trHeight w:val="153"/>
        </w:trPr>
        <w:tc>
          <w:tcPr>
            <w:tcW w:w="656" w:type="pct"/>
            <w:vMerge w:val="restart"/>
            <w:tcBorders>
              <w:left w:val="single" w:sz="12" w:space="0" w:color="auto"/>
            </w:tcBorders>
            <w:hideMark/>
          </w:tcPr>
          <w:p w14:paraId="278FD057"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weight stigma</w:t>
            </w:r>
          </w:p>
          <w:p w14:paraId="53385F4A" w14:textId="77777777" w:rsidR="00E23095" w:rsidRPr="00E11AEA" w:rsidRDefault="00E23095" w:rsidP="007E2DD6">
            <w:pPr>
              <w:jc w:val="center"/>
              <w:rPr>
                <w:rFonts w:ascii="Times New Roman" w:eastAsia="Times New Roman" w:hAnsi="Times New Roman" w:cs="Times New Roman"/>
                <w:sz w:val="24"/>
                <w:szCs w:val="24"/>
                <w:lang w:eastAsia="en-AU"/>
              </w:rPr>
            </w:pPr>
          </w:p>
          <w:p w14:paraId="34AC70E0" w14:textId="77777777" w:rsidR="00E23095" w:rsidRPr="00E11AEA" w:rsidRDefault="00E23095" w:rsidP="007E2DD6">
            <w:pPr>
              <w:jc w:val="center"/>
              <w:rPr>
                <w:rFonts w:ascii="Times New Roman" w:eastAsia="Times New Roman" w:hAnsi="Times New Roman" w:cs="Times New Roman"/>
                <w:sz w:val="24"/>
                <w:szCs w:val="24"/>
                <w:lang w:eastAsia="en-AU"/>
              </w:rPr>
            </w:pPr>
          </w:p>
          <w:p w14:paraId="567316CB"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83E4649"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and/ or strategies to increase resilience to weight stigma, bullying, teasing</w:t>
            </w:r>
          </w:p>
        </w:tc>
        <w:tc>
          <w:tcPr>
            <w:tcW w:w="605" w:type="pct"/>
            <w:tcBorders>
              <w:right w:val="single" w:sz="12" w:space="0" w:color="auto"/>
            </w:tcBorders>
            <w:hideMark/>
          </w:tcPr>
          <w:p w14:paraId="281B1E83"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 (6)</w:t>
            </w:r>
          </w:p>
        </w:tc>
        <w:tc>
          <w:tcPr>
            <w:tcW w:w="634" w:type="pct"/>
            <w:tcBorders>
              <w:right w:val="single" w:sz="12" w:space="0" w:color="auto"/>
            </w:tcBorders>
          </w:tcPr>
          <w:p w14:paraId="336E3FB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 (2)</w:t>
            </w:r>
          </w:p>
        </w:tc>
      </w:tr>
      <w:tr w:rsidR="00E23095" w:rsidRPr="00E11AEA" w14:paraId="4C70267B" w14:textId="77777777" w:rsidTr="007E2DD6">
        <w:trPr>
          <w:trHeight w:val="153"/>
        </w:trPr>
        <w:tc>
          <w:tcPr>
            <w:tcW w:w="656" w:type="pct"/>
            <w:vMerge/>
            <w:tcBorders>
              <w:left w:val="single" w:sz="12" w:space="0" w:color="auto"/>
            </w:tcBorders>
            <w:hideMark/>
          </w:tcPr>
          <w:p w14:paraId="34B91F72"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3CF8178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Addresses weight-focused communication skills (e.g. how to communicate with peers/ family about weight, how to address weight-related comments from peers/ family)</w:t>
            </w:r>
          </w:p>
        </w:tc>
        <w:tc>
          <w:tcPr>
            <w:tcW w:w="605" w:type="pct"/>
            <w:tcBorders>
              <w:right w:val="single" w:sz="12" w:space="0" w:color="auto"/>
            </w:tcBorders>
            <w:hideMark/>
          </w:tcPr>
          <w:p w14:paraId="14AA877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 (8)</w:t>
            </w:r>
          </w:p>
        </w:tc>
        <w:tc>
          <w:tcPr>
            <w:tcW w:w="634" w:type="pct"/>
            <w:tcBorders>
              <w:right w:val="single" w:sz="12" w:space="0" w:color="auto"/>
            </w:tcBorders>
          </w:tcPr>
          <w:p w14:paraId="6D1B53F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(5)</w:t>
            </w:r>
          </w:p>
        </w:tc>
      </w:tr>
      <w:tr w:rsidR="00E23095" w:rsidRPr="00E11AEA" w14:paraId="153698DA" w14:textId="77777777" w:rsidTr="007E2DD6">
        <w:trPr>
          <w:trHeight w:val="153"/>
        </w:trPr>
        <w:tc>
          <w:tcPr>
            <w:tcW w:w="656" w:type="pct"/>
            <w:vMerge/>
            <w:tcBorders>
              <w:left w:val="single" w:sz="12" w:space="0" w:color="auto"/>
            </w:tcBorders>
            <w:hideMark/>
          </w:tcPr>
          <w:p w14:paraId="0581261D"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469FC97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Education to support network persons on weight stigma/teasing</w:t>
            </w:r>
          </w:p>
        </w:tc>
        <w:tc>
          <w:tcPr>
            <w:tcW w:w="605" w:type="pct"/>
            <w:tcBorders>
              <w:right w:val="single" w:sz="12" w:space="0" w:color="auto"/>
            </w:tcBorders>
            <w:hideMark/>
          </w:tcPr>
          <w:p w14:paraId="7B00335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 (2)</w:t>
            </w:r>
          </w:p>
        </w:tc>
        <w:tc>
          <w:tcPr>
            <w:tcW w:w="634" w:type="pct"/>
            <w:tcBorders>
              <w:right w:val="single" w:sz="12" w:space="0" w:color="auto"/>
            </w:tcBorders>
          </w:tcPr>
          <w:p w14:paraId="51BE8664"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3 (2)</w:t>
            </w:r>
          </w:p>
        </w:tc>
      </w:tr>
      <w:tr w:rsidR="00E23095" w:rsidRPr="00E11AEA" w14:paraId="585E06FD" w14:textId="77777777" w:rsidTr="007E2DD6">
        <w:trPr>
          <w:trHeight w:val="153"/>
        </w:trPr>
        <w:tc>
          <w:tcPr>
            <w:tcW w:w="656" w:type="pct"/>
            <w:vMerge/>
            <w:tcBorders>
              <w:left w:val="single" w:sz="12" w:space="0" w:color="auto"/>
            </w:tcBorders>
            <w:hideMark/>
          </w:tcPr>
          <w:p w14:paraId="6A929399"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4353B76"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5936E067"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8 (13)</w:t>
            </w:r>
          </w:p>
        </w:tc>
        <w:tc>
          <w:tcPr>
            <w:tcW w:w="634" w:type="pct"/>
            <w:tcBorders>
              <w:right w:val="single" w:sz="12" w:space="0" w:color="auto"/>
            </w:tcBorders>
          </w:tcPr>
          <w:p w14:paraId="294BB4A6" w14:textId="07B4ABF3"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9 (7)</w:t>
            </w:r>
          </w:p>
        </w:tc>
      </w:tr>
      <w:tr w:rsidR="00E23095" w:rsidRPr="00E11AEA" w14:paraId="5AAF1A35" w14:textId="77777777" w:rsidTr="007E2DD6">
        <w:trPr>
          <w:trHeight w:val="153"/>
        </w:trPr>
        <w:tc>
          <w:tcPr>
            <w:tcW w:w="656" w:type="pct"/>
            <w:vMerge w:val="restart"/>
            <w:tcBorders>
              <w:left w:val="single" w:sz="12" w:space="0" w:color="auto"/>
            </w:tcBorders>
            <w:hideMark/>
          </w:tcPr>
          <w:p w14:paraId="2A3F0B14"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Psychosocial health related monitoring</w:t>
            </w:r>
          </w:p>
          <w:p w14:paraId="4F98B8B6" w14:textId="77777777" w:rsidR="00E23095" w:rsidRPr="00E11AEA" w:rsidRDefault="00E23095" w:rsidP="007E2DD6">
            <w:pPr>
              <w:rPr>
                <w:rFonts w:ascii="Times New Roman" w:eastAsia="Times New Roman" w:hAnsi="Times New Roman" w:cs="Times New Roman"/>
                <w:sz w:val="24"/>
                <w:szCs w:val="24"/>
                <w:lang w:eastAsia="en-AU"/>
              </w:rPr>
            </w:pPr>
          </w:p>
        </w:tc>
        <w:tc>
          <w:tcPr>
            <w:tcW w:w="3105" w:type="pct"/>
            <w:hideMark/>
          </w:tcPr>
          <w:p w14:paraId="30F2EBA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Self-monitoring of thoughts, feelings, mood (e.g. mood diary)</w:t>
            </w:r>
          </w:p>
        </w:tc>
        <w:tc>
          <w:tcPr>
            <w:tcW w:w="605" w:type="pct"/>
            <w:tcBorders>
              <w:right w:val="single" w:sz="12" w:space="0" w:color="auto"/>
            </w:tcBorders>
            <w:hideMark/>
          </w:tcPr>
          <w:p w14:paraId="7247D8E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7 (11)</w:t>
            </w:r>
          </w:p>
        </w:tc>
        <w:tc>
          <w:tcPr>
            <w:tcW w:w="634" w:type="pct"/>
            <w:tcBorders>
              <w:right w:val="single" w:sz="12" w:space="0" w:color="auto"/>
            </w:tcBorders>
          </w:tcPr>
          <w:p w14:paraId="4958472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 (4)</w:t>
            </w:r>
          </w:p>
        </w:tc>
      </w:tr>
      <w:tr w:rsidR="00E23095" w:rsidRPr="00E11AEA" w14:paraId="441F7992" w14:textId="77777777" w:rsidTr="007E2DD6">
        <w:trPr>
          <w:trHeight w:val="153"/>
        </w:trPr>
        <w:tc>
          <w:tcPr>
            <w:tcW w:w="656" w:type="pct"/>
            <w:vMerge/>
            <w:tcBorders>
              <w:left w:val="single" w:sz="12" w:space="0" w:color="auto"/>
            </w:tcBorders>
            <w:hideMark/>
          </w:tcPr>
          <w:p w14:paraId="0A8D3814"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6ACFC0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Review/feedback on self-monitoring (e.g. mood diary)</w:t>
            </w:r>
          </w:p>
        </w:tc>
        <w:tc>
          <w:tcPr>
            <w:tcW w:w="605" w:type="pct"/>
            <w:tcBorders>
              <w:right w:val="single" w:sz="12" w:space="0" w:color="auto"/>
            </w:tcBorders>
            <w:hideMark/>
          </w:tcPr>
          <w:p w14:paraId="154E860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5 (8)</w:t>
            </w:r>
          </w:p>
        </w:tc>
        <w:tc>
          <w:tcPr>
            <w:tcW w:w="634" w:type="pct"/>
            <w:tcBorders>
              <w:right w:val="single" w:sz="12" w:space="0" w:color="auto"/>
            </w:tcBorders>
          </w:tcPr>
          <w:p w14:paraId="00792F7D"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 (1)</w:t>
            </w:r>
          </w:p>
        </w:tc>
      </w:tr>
      <w:tr w:rsidR="00E23095" w:rsidRPr="00E11AEA" w14:paraId="1178D492" w14:textId="77777777" w:rsidTr="007E2DD6">
        <w:trPr>
          <w:trHeight w:val="153"/>
        </w:trPr>
        <w:tc>
          <w:tcPr>
            <w:tcW w:w="656" w:type="pct"/>
            <w:vMerge/>
            <w:tcBorders>
              <w:left w:val="single" w:sz="12" w:space="0" w:color="auto"/>
            </w:tcBorders>
            <w:hideMark/>
          </w:tcPr>
          <w:p w14:paraId="0687A17F"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C4B40B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self-assessment of overall wellbeing (e.g. reflective practice)</w:t>
            </w:r>
          </w:p>
        </w:tc>
        <w:tc>
          <w:tcPr>
            <w:tcW w:w="605" w:type="pct"/>
            <w:tcBorders>
              <w:right w:val="single" w:sz="12" w:space="0" w:color="auto"/>
            </w:tcBorders>
            <w:hideMark/>
          </w:tcPr>
          <w:p w14:paraId="0DFE22BE"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(9)</w:t>
            </w:r>
          </w:p>
        </w:tc>
        <w:tc>
          <w:tcPr>
            <w:tcW w:w="634" w:type="pct"/>
            <w:tcBorders>
              <w:right w:val="single" w:sz="12" w:space="0" w:color="auto"/>
            </w:tcBorders>
          </w:tcPr>
          <w:p w14:paraId="6987955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4 (3)</w:t>
            </w:r>
          </w:p>
        </w:tc>
      </w:tr>
      <w:tr w:rsidR="00E23095" w:rsidRPr="00E11AEA" w14:paraId="29E3C954" w14:textId="77777777" w:rsidTr="007E2DD6">
        <w:trPr>
          <w:trHeight w:val="153"/>
        </w:trPr>
        <w:tc>
          <w:tcPr>
            <w:tcW w:w="656" w:type="pct"/>
            <w:vMerge/>
            <w:tcBorders>
              <w:left w:val="single" w:sz="12" w:space="0" w:color="auto"/>
            </w:tcBorders>
            <w:hideMark/>
          </w:tcPr>
          <w:p w14:paraId="637F8DB9"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2F6CE440"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right w:val="single" w:sz="12" w:space="0" w:color="auto"/>
            </w:tcBorders>
            <w:hideMark/>
          </w:tcPr>
          <w:p w14:paraId="7F7D3041"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10 (16)</w:t>
            </w:r>
          </w:p>
        </w:tc>
        <w:tc>
          <w:tcPr>
            <w:tcW w:w="634" w:type="pct"/>
            <w:tcBorders>
              <w:right w:val="single" w:sz="12" w:space="0" w:color="auto"/>
            </w:tcBorders>
          </w:tcPr>
          <w:p w14:paraId="00B138FC"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8 (6)</w:t>
            </w:r>
          </w:p>
        </w:tc>
      </w:tr>
      <w:tr w:rsidR="00E23095" w:rsidRPr="00E11AEA" w14:paraId="6943CFDB" w14:textId="77777777" w:rsidTr="007E2DD6">
        <w:trPr>
          <w:trHeight w:val="153"/>
        </w:trPr>
        <w:tc>
          <w:tcPr>
            <w:tcW w:w="656" w:type="pct"/>
            <w:vMerge w:val="restart"/>
            <w:tcBorders>
              <w:left w:val="single" w:sz="12" w:space="0" w:color="auto"/>
            </w:tcBorders>
            <w:hideMark/>
          </w:tcPr>
          <w:p w14:paraId="22AF74AF" w14:textId="77777777" w:rsidR="00E23095" w:rsidRPr="00E11AEA" w:rsidRDefault="00E23095" w:rsidP="007E2DD6">
            <w:pPr>
              <w:jc w:val="cente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Behaviour </w:t>
            </w:r>
            <w:proofErr w:type="gramStart"/>
            <w:r w:rsidRPr="00E11AEA">
              <w:rPr>
                <w:rFonts w:ascii="Times New Roman" w:eastAsia="Times New Roman" w:hAnsi="Times New Roman" w:cs="Times New Roman"/>
                <w:sz w:val="24"/>
                <w:szCs w:val="24"/>
                <w:lang w:eastAsia="en-AU"/>
              </w:rPr>
              <w:t>change</w:t>
            </w:r>
            <w:proofErr w:type="gramEnd"/>
            <w:r w:rsidRPr="00E11AEA">
              <w:rPr>
                <w:rFonts w:ascii="Times New Roman" w:eastAsia="Times New Roman" w:hAnsi="Times New Roman" w:cs="Times New Roman"/>
                <w:sz w:val="24"/>
                <w:szCs w:val="24"/>
                <w:lang w:eastAsia="en-AU"/>
              </w:rPr>
              <w:t xml:space="preserve"> strategies related to psychosocial issues</w:t>
            </w:r>
          </w:p>
        </w:tc>
        <w:tc>
          <w:tcPr>
            <w:tcW w:w="3105" w:type="pct"/>
            <w:hideMark/>
          </w:tcPr>
          <w:p w14:paraId="401C226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Encourages psychosocial health related goals with/ without review</w:t>
            </w:r>
          </w:p>
        </w:tc>
        <w:tc>
          <w:tcPr>
            <w:tcW w:w="605" w:type="pct"/>
            <w:tcBorders>
              <w:right w:val="single" w:sz="12" w:space="0" w:color="auto"/>
            </w:tcBorders>
            <w:hideMark/>
          </w:tcPr>
          <w:p w14:paraId="12606375"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12 (19)</w:t>
            </w:r>
          </w:p>
        </w:tc>
        <w:tc>
          <w:tcPr>
            <w:tcW w:w="634" w:type="pct"/>
            <w:tcBorders>
              <w:right w:val="single" w:sz="12" w:space="0" w:color="auto"/>
            </w:tcBorders>
          </w:tcPr>
          <w:p w14:paraId="16D44ABC"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(4)</w:t>
            </w:r>
          </w:p>
        </w:tc>
      </w:tr>
      <w:tr w:rsidR="00E23095" w:rsidRPr="00E11AEA" w14:paraId="3910E3B9" w14:textId="77777777" w:rsidTr="007E2DD6">
        <w:trPr>
          <w:trHeight w:val="153"/>
        </w:trPr>
        <w:tc>
          <w:tcPr>
            <w:tcW w:w="656" w:type="pct"/>
            <w:vMerge/>
            <w:tcBorders>
              <w:left w:val="single" w:sz="12" w:space="0" w:color="auto"/>
            </w:tcBorders>
            <w:hideMark/>
          </w:tcPr>
          <w:p w14:paraId="698A0249"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6E86A2C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Increases skills to manage psychosocial health (e.g. stress management)</w:t>
            </w:r>
          </w:p>
        </w:tc>
        <w:tc>
          <w:tcPr>
            <w:tcW w:w="605" w:type="pct"/>
            <w:tcBorders>
              <w:right w:val="single" w:sz="12" w:space="0" w:color="auto"/>
            </w:tcBorders>
            <w:hideMark/>
          </w:tcPr>
          <w:p w14:paraId="3E1F9A96"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25 (39)</w:t>
            </w:r>
          </w:p>
        </w:tc>
        <w:tc>
          <w:tcPr>
            <w:tcW w:w="634" w:type="pct"/>
            <w:tcBorders>
              <w:right w:val="single" w:sz="12" w:space="0" w:color="auto"/>
            </w:tcBorders>
          </w:tcPr>
          <w:p w14:paraId="5D7A54B7"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25 (18)</w:t>
            </w:r>
          </w:p>
        </w:tc>
      </w:tr>
      <w:tr w:rsidR="00E23095" w:rsidRPr="00E11AEA" w14:paraId="3BA21434" w14:textId="77777777" w:rsidTr="007E2DD6">
        <w:trPr>
          <w:trHeight w:val="153"/>
        </w:trPr>
        <w:tc>
          <w:tcPr>
            <w:tcW w:w="656" w:type="pct"/>
            <w:vMerge/>
            <w:tcBorders>
              <w:left w:val="single" w:sz="12" w:space="0" w:color="auto"/>
            </w:tcBorders>
            <w:hideMark/>
          </w:tcPr>
          <w:p w14:paraId="57FCF19E"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hideMark/>
          </w:tcPr>
          <w:p w14:paraId="1DCE2A32"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Inclusion of peer/ social support strategies</w:t>
            </w:r>
          </w:p>
        </w:tc>
        <w:tc>
          <w:tcPr>
            <w:tcW w:w="605" w:type="pct"/>
            <w:tcBorders>
              <w:right w:val="single" w:sz="12" w:space="0" w:color="auto"/>
            </w:tcBorders>
            <w:hideMark/>
          </w:tcPr>
          <w:p w14:paraId="093573F1"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11 (17)</w:t>
            </w:r>
          </w:p>
        </w:tc>
        <w:tc>
          <w:tcPr>
            <w:tcW w:w="634" w:type="pct"/>
            <w:tcBorders>
              <w:right w:val="single" w:sz="12" w:space="0" w:color="auto"/>
            </w:tcBorders>
          </w:tcPr>
          <w:p w14:paraId="62ADABBB" w14:textId="77777777" w:rsidR="00E23095" w:rsidRPr="00E11AEA" w:rsidRDefault="00E23095" w:rsidP="007E2DD6">
            <w:pPr>
              <w:rPr>
                <w:rFonts w:ascii="Times New Roman" w:eastAsia="Times New Roman" w:hAnsi="Times New Roman" w:cs="Times New Roman"/>
                <w:sz w:val="24"/>
                <w:szCs w:val="24"/>
                <w:lang w:eastAsia="en-AU"/>
              </w:rPr>
            </w:pPr>
            <w:r w:rsidRPr="00E11AEA">
              <w:rPr>
                <w:rFonts w:ascii="Times New Roman" w:eastAsia="Times New Roman" w:hAnsi="Times New Roman" w:cs="Times New Roman"/>
                <w:sz w:val="24"/>
                <w:szCs w:val="24"/>
                <w:lang w:eastAsia="en-AU"/>
              </w:rPr>
              <w:t>6 (4)</w:t>
            </w:r>
          </w:p>
        </w:tc>
      </w:tr>
      <w:tr w:rsidR="00E23095" w:rsidRPr="00E11AEA" w14:paraId="5C40F98D" w14:textId="77777777" w:rsidTr="007E2DD6">
        <w:trPr>
          <w:trHeight w:val="153"/>
        </w:trPr>
        <w:tc>
          <w:tcPr>
            <w:tcW w:w="656" w:type="pct"/>
            <w:vMerge/>
            <w:tcBorders>
              <w:left w:val="single" w:sz="12" w:space="0" w:color="auto"/>
              <w:bottom w:val="single" w:sz="12" w:space="0" w:color="auto"/>
            </w:tcBorders>
            <w:hideMark/>
          </w:tcPr>
          <w:p w14:paraId="53EDDE9D" w14:textId="77777777" w:rsidR="00E23095" w:rsidRPr="00E11AEA" w:rsidRDefault="00E23095" w:rsidP="007E2DD6">
            <w:pPr>
              <w:jc w:val="center"/>
              <w:rPr>
                <w:rFonts w:ascii="Times New Roman" w:eastAsia="Times New Roman" w:hAnsi="Times New Roman" w:cs="Times New Roman"/>
                <w:sz w:val="24"/>
                <w:szCs w:val="24"/>
                <w:lang w:eastAsia="en-AU"/>
              </w:rPr>
            </w:pPr>
          </w:p>
        </w:tc>
        <w:tc>
          <w:tcPr>
            <w:tcW w:w="3105" w:type="pct"/>
            <w:tcBorders>
              <w:bottom w:val="single" w:sz="12" w:space="0" w:color="auto"/>
            </w:tcBorders>
            <w:hideMark/>
          </w:tcPr>
          <w:p w14:paraId="67821110" w14:textId="77777777" w:rsidR="00E23095" w:rsidRPr="00E11AEA" w:rsidRDefault="00E23095" w:rsidP="007E2DD6">
            <w:pPr>
              <w:rPr>
                <w:rFonts w:ascii="Times New Roman" w:eastAsia="Times New Roman" w:hAnsi="Times New Roman" w:cs="Times New Roman"/>
                <w:b/>
                <w:bCs/>
                <w:sz w:val="24"/>
                <w:szCs w:val="24"/>
                <w:lang w:eastAsia="en-AU"/>
              </w:rPr>
            </w:pPr>
            <w:r w:rsidRPr="000D3693">
              <w:rPr>
                <w:rFonts w:ascii="Times New Roman" w:eastAsia="Times New Roman" w:hAnsi="Times New Roman" w:cs="Times New Roman"/>
                <w:b/>
                <w:bCs/>
                <w:sz w:val="24"/>
                <w:szCs w:val="24"/>
                <w:lang w:val="en-US" w:eastAsia="en-AU"/>
              </w:rPr>
              <w:t>Interventions with any strategy in this cluster</w:t>
            </w:r>
            <w:r w:rsidRPr="000D3693">
              <w:rPr>
                <w:rFonts w:ascii="Times New Roman" w:eastAsia="Times New Roman" w:hAnsi="Times New Roman" w:cs="Times New Roman"/>
                <w:b/>
                <w:bCs/>
                <w:sz w:val="24"/>
                <w:szCs w:val="24"/>
                <w:lang w:eastAsia="en-AU"/>
              </w:rPr>
              <w:t> </w:t>
            </w:r>
          </w:p>
        </w:tc>
        <w:tc>
          <w:tcPr>
            <w:tcW w:w="605" w:type="pct"/>
            <w:tcBorders>
              <w:bottom w:val="single" w:sz="12" w:space="0" w:color="auto"/>
              <w:right w:val="single" w:sz="12" w:space="0" w:color="auto"/>
            </w:tcBorders>
            <w:hideMark/>
          </w:tcPr>
          <w:p w14:paraId="03D57F76"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 xml:space="preserve">26 (41) </w:t>
            </w:r>
          </w:p>
        </w:tc>
        <w:tc>
          <w:tcPr>
            <w:tcW w:w="634" w:type="pct"/>
            <w:tcBorders>
              <w:bottom w:val="single" w:sz="12" w:space="0" w:color="auto"/>
              <w:right w:val="single" w:sz="12" w:space="0" w:color="auto"/>
            </w:tcBorders>
          </w:tcPr>
          <w:p w14:paraId="308793E1" w14:textId="77777777" w:rsidR="00E23095" w:rsidRPr="00E11AEA" w:rsidRDefault="00E23095" w:rsidP="007E2DD6">
            <w:pPr>
              <w:rPr>
                <w:rFonts w:ascii="Times New Roman" w:eastAsia="Times New Roman" w:hAnsi="Times New Roman" w:cs="Times New Roman"/>
                <w:b/>
                <w:bCs/>
                <w:sz w:val="24"/>
                <w:szCs w:val="24"/>
                <w:lang w:eastAsia="en-AU"/>
              </w:rPr>
            </w:pPr>
            <w:r w:rsidRPr="00E11AEA">
              <w:rPr>
                <w:rFonts w:ascii="Times New Roman" w:eastAsia="Times New Roman" w:hAnsi="Times New Roman" w:cs="Times New Roman"/>
                <w:b/>
                <w:bCs/>
                <w:sz w:val="24"/>
                <w:szCs w:val="24"/>
                <w:lang w:eastAsia="en-AU"/>
              </w:rPr>
              <w:t xml:space="preserve">25 (18) </w:t>
            </w:r>
          </w:p>
        </w:tc>
      </w:tr>
    </w:tbl>
    <w:p w14:paraId="664FB3CC" w14:textId="781F3851" w:rsidR="0088737E" w:rsidRPr="0088737E" w:rsidRDefault="0088737E" w:rsidP="0088737E">
      <w:pPr>
        <w:sectPr w:rsidR="0088737E" w:rsidRPr="0088737E" w:rsidSect="00BC0A66">
          <w:pgSz w:w="16838" w:h="11906" w:orient="landscape"/>
          <w:pgMar w:top="1440" w:right="1440" w:bottom="1440" w:left="1440" w:header="708" w:footer="708" w:gutter="0"/>
          <w:cols w:space="708"/>
          <w:docGrid w:linePitch="360"/>
        </w:sectPr>
      </w:pPr>
    </w:p>
    <w:p w14:paraId="07B01D29" w14:textId="2D954F9C" w:rsidR="00661F58" w:rsidRPr="008E5D28" w:rsidRDefault="00661F58" w:rsidP="00661F58">
      <w:pPr>
        <w:pStyle w:val="Heading2"/>
        <w:rPr>
          <w:rFonts w:ascii="Times New Roman" w:hAnsi="Times New Roman" w:cs="Times New Roman"/>
          <w:b/>
          <w:bCs/>
          <w:color w:val="auto"/>
          <w:sz w:val="24"/>
          <w:szCs w:val="24"/>
        </w:rPr>
      </w:pPr>
      <w:r w:rsidRPr="008E5D28">
        <w:rPr>
          <w:rFonts w:ascii="Times New Roman" w:hAnsi="Times New Roman" w:cs="Times New Roman"/>
          <w:b/>
          <w:bCs/>
          <w:color w:val="auto"/>
          <w:sz w:val="24"/>
          <w:szCs w:val="24"/>
        </w:rPr>
        <w:lastRenderedPageBreak/>
        <w:t xml:space="preserve">Supplementary file 5: </w:t>
      </w:r>
      <w:r w:rsidR="00925202" w:rsidRPr="008E5D28">
        <w:rPr>
          <w:rFonts w:ascii="Times New Roman" w:eastAsia="Times New Roman" w:hAnsi="Times New Roman" w:cs="Times New Roman"/>
          <w:b/>
          <w:color w:val="auto"/>
          <w:sz w:val="24"/>
          <w:szCs w:val="24"/>
        </w:rPr>
        <w:t>Frequency of delivery features across intervention arms (k) of all eligible trials (sensitivity analyses)</w:t>
      </w:r>
    </w:p>
    <w:p w14:paraId="48D10241" w14:textId="459BD8ED" w:rsidR="00340089" w:rsidRDefault="00925202" w:rsidP="00340089">
      <w:pPr>
        <w:rPr>
          <w:rFonts w:ascii="Times New Roman" w:eastAsia="Times New Roman" w:hAnsi="Times New Roman" w:cs="Times New Roman"/>
          <w:b/>
          <w:sz w:val="24"/>
          <w:szCs w:val="24"/>
        </w:rPr>
      </w:pPr>
      <w:r>
        <w:rPr>
          <w:rFonts w:ascii="Times New Roman" w:hAnsi="Times New Roman" w:cs="Times New Roman"/>
          <w:sz w:val="24"/>
          <w:szCs w:val="24"/>
        </w:rPr>
        <w:t>Sensiti</w:t>
      </w:r>
      <w:r w:rsidR="000F1D02">
        <w:rPr>
          <w:rFonts w:ascii="Times New Roman" w:hAnsi="Times New Roman" w:cs="Times New Roman"/>
          <w:sz w:val="24"/>
          <w:szCs w:val="24"/>
        </w:rPr>
        <w:t>vity a</w:t>
      </w:r>
      <w:r w:rsidR="00BF4045" w:rsidRPr="000D3693">
        <w:rPr>
          <w:rFonts w:ascii="Times New Roman" w:hAnsi="Times New Roman" w:cs="Times New Roman"/>
          <w:sz w:val="24"/>
          <w:szCs w:val="24"/>
        </w:rPr>
        <w:t xml:space="preserve">nalyses consisted of </w:t>
      </w:r>
      <w:r w:rsidR="00D95F6B">
        <w:rPr>
          <w:rFonts w:ascii="Times New Roman" w:hAnsi="Times New Roman" w:cs="Times New Roman"/>
          <w:sz w:val="24"/>
          <w:szCs w:val="24"/>
        </w:rPr>
        <w:t xml:space="preserve">all </w:t>
      </w:r>
      <w:r w:rsidR="00FF045D" w:rsidRPr="000D3693">
        <w:rPr>
          <w:rFonts w:ascii="Times New Roman" w:hAnsi="Times New Roman" w:cs="Times New Roman"/>
          <w:sz w:val="24"/>
          <w:szCs w:val="24"/>
        </w:rPr>
        <w:t>58</w:t>
      </w:r>
      <w:r w:rsidR="00BF4045" w:rsidRPr="000D3693">
        <w:rPr>
          <w:rFonts w:ascii="Times New Roman" w:hAnsi="Times New Roman" w:cs="Times New Roman"/>
          <w:sz w:val="24"/>
          <w:szCs w:val="24"/>
        </w:rPr>
        <w:t xml:space="preserve"> </w:t>
      </w:r>
      <w:r w:rsidR="00D72508">
        <w:rPr>
          <w:rFonts w:ascii="Times New Roman" w:hAnsi="Times New Roman" w:cs="Times New Roman"/>
          <w:sz w:val="24"/>
          <w:szCs w:val="24"/>
        </w:rPr>
        <w:t xml:space="preserve">eligible </w:t>
      </w:r>
      <w:r w:rsidR="00BF4045" w:rsidRPr="000D3693">
        <w:rPr>
          <w:rFonts w:ascii="Times New Roman" w:hAnsi="Times New Roman" w:cs="Times New Roman"/>
          <w:sz w:val="24"/>
          <w:szCs w:val="24"/>
        </w:rPr>
        <w:t xml:space="preserve">studies with </w:t>
      </w:r>
      <w:r w:rsidR="00FF045D" w:rsidRPr="000D3693">
        <w:rPr>
          <w:rFonts w:ascii="Times New Roman" w:hAnsi="Times New Roman" w:cs="Times New Roman"/>
          <w:sz w:val="24"/>
          <w:szCs w:val="24"/>
        </w:rPr>
        <w:t>13</w:t>
      </w:r>
      <w:r w:rsidR="005E6E37">
        <w:rPr>
          <w:rFonts w:ascii="Times New Roman" w:hAnsi="Times New Roman" w:cs="Times New Roman"/>
          <w:sz w:val="24"/>
          <w:szCs w:val="24"/>
        </w:rPr>
        <w:t>9</w:t>
      </w:r>
      <w:r w:rsidR="00BF4045" w:rsidRPr="000D3693">
        <w:rPr>
          <w:rFonts w:ascii="Times New Roman" w:hAnsi="Times New Roman" w:cs="Times New Roman"/>
          <w:sz w:val="24"/>
          <w:szCs w:val="24"/>
        </w:rPr>
        <w:t xml:space="preserve"> intervention arms (k). This included original coding of all studies in primary analyses as well as </w:t>
      </w:r>
      <w:r w:rsidR="006039BD" w:rsidRPr="000D3693">
        <w:rPr>
          <w:rFonts w:ascii="Times New Roman" w:hAnsi="Times New Roman" w:cs="Times New Roman"/>
          <w:sz w:val="24"/>
          <w:szCs w:val="24"/>
        </w:rPr>
        <w:t>2</w:t>
      </w:r>
      <w:r w:rsidR="00BF4045" w:rsidRPr="000D3693">
        <w:rPr>
          <w:rFonts w:ascii="Times New Roman" w:hAnsi="Times New Roman" w:cs="Times New Roman"/>
          <w:sz w:val="24"/>
          <w:szCs w:val="24"/>
        </w:rPr>
        <w:t>6 additional studies that could not be verified</w:t>
      </w:r>
      <w:r w:rsidR="006039BD" w:rsidRPr="000D3693">
        <w:rPr>
          <w:rFonts w:ascii="Times New Roman" w:hAnsi="Times New Roman" w:cs="Times New Roman"/>
          <w:sz w:val="24"/>
          <w:szCs w:val="24"/>
        </w:rPr>
        <w:t>.</w:t>
      </w:r>
    </w:p>
    <w:tbl>
      <w:tblPr>
        <w:tblStyle w:val="TableGrid"/>
        <w:tblW w:w="0" w:type="auto"/>
        <w:tblInd w:w="-5" w:type="dxa"/>
        <w:tblLook w:val="04A0" w:firstRow="1" w:lastRow="0" w:firstColumn="1" w:lastColumn="0" w:noHBand="0" w:noVBand="1"/>
      </w:tblPr>
      <w:tblGrid>
        <w:gridCol w:w="2519"/>
        <w:gridCol w:w="4569"/>
        <w:gridCol w:w="1933"/>
      </w:tblGrid>
      <w:tr w:rsidR="00E11AEA" w:rsidRPr="00E11AEA" w14:paraId="37A7D2CB" w14:textId="77777777" w:rsidTr="00EC24D7">
        <w:trPr>
          <w:trHeight w:val="1200"/>
        </w:trPr>
        <w:tc>
          <w:tcPr>
            <w:tcW w:w="0" w:type="auto"/>
            <w:shd w:val="clear" w:color="auto" w:fill="DAE9F7" w:themeFill="text2" w:themeFillTint="1A"/>
            <w:hideMark/>
          </w:tcPr>
          <w:p w14:paraId="6F73E284" w14:textId="77777777" w:rsidR="00661F58" w:rsidRPr="00EC24D7" w:rsidRDefault="00661F58">
            <w:pPr>
              <w:rPr>
                <w:rFonts w:ascii="Times New Roman" w:hAnsi="Times New Roman" w:cs="Times New Roman"/>
                <w:b/>
                <w:bCs/>
                <w:sz w:val="24"/>
                <w:szCs w:val="24"/>
                <w:lang w:eastAsia="en-AU"/>
              </w:rPr>
            </w:pPr>
            <w:r w:rsidRPr="00EC24D7">
              <w:rPr>
                <w:rFonts w:ascii="Times New Roman" w:hAnsi="Times New Roman" w:cs="Times New Roman"/>
                <w:b/>
                <w:bCs/>
                <w:sz w:val="24"/>
                <w:szCs w:val="24"/>
                <w:lang w:eastAsia="en-AU"/>
              </w:rPr>
              <w:t>Cluster</w:t>
            </w:r>
          </w:p>
          <w:p w14:paraId="4BC5DA23" w14:textId="77777777" w:rsidR="00661F58" w:rsidRPr="00EC24D7" w:rsidRDefault="00661F58">
            <w:pPr>
              <w:rPr>
                <w:rFonts w:ascii="Times New Roman" w:hAnsi="Times New Roman" w:cs="Times New Roman"/>
                <w:b/>
                <w:bCs/>
                <w:sz w:val="24"/>
                <w:szCs w:val="24"/>
                <w:lang w:eastAsia="en-AU"/>
              </w:rPr>
            </w:pPr>
          </w:p>
          <w:p w14:paraId="004E580C" w14:textId="77777777" w:rsidR="00661F58" w:rsidRPr="00EC24D7" w:rsidRDefault="00661F58">
            <w:pPr>
              <w:rPr>
                <w:rFonts w:ascii="Times New Roman" w:hAnsi="Times New Roman" w:cs="Times New Roman"/>
                <w:b/>
                <w:bCs/>
                <w:sz w:val="24"/>
                <w:szCs w:val="24"/>
                <w:lang w:eastAsia="en-AU"/>
              </w:rPr>
            </w:pPr>
          </w:p>
          <w:p w14:paraId="589463FA" w14:textId="77777777" w:rsidR="00661F58" w:rsidRPr="00EC24D7" w:rsidRDefault="00661F58">
            <w:pPr>
              <w:rPr>
                <w:rFonts w:ascii="Times New Roman" w:hAnsi="Times New Roman" w:cs="Times New Roman"/>
                <w:b/>
                <w:bCs/>
                <w:sz w:val="24"/>
                <w:szCs w:val="24"/>
                <w:lang w:eastAsia="en-AU"/>
              </w:rPr>
            </w:pPr>
          </w:p>
          <w:p w14:paraId="4FCC60B0" w14:textId="77777777" w:rsidR="00661F58" w:rsidRPr="00EC24D7" w:rsidRDefault="00661F58">
            <w:pPr>
              <w:rPr>
                <w:rFonts w:ascii="Times New Roman" w:hAnsi="Times New Roman" w:cs="Times New Roman"/>
                <w:b/>
                <w:bCs/>
                <w:sz w:val="24"/>
                <w:szCs w:val="24"/>
                <w:lang w:eastAsia="en-AU"/>
              </w:rPr>
            </w:pPr>
          </w:p>
        </w:tc>
        <w:tc>
          <w:tcPr>
            <w:tcW w:w="4569" w:type="dxa"/>
            <w:shd w:val="clear" w:color="auto" w:fill="DAE9F7" w:themeFill="text2" w:themeFillTint="1A"/>
            <w:hideMark/>
          </w:tcPr>
          <w:p w14:paraId="6EA61341" w14:textId="77777777" w:rsidR="00661F58" w:rsidRPr="00EC24D7" w:rsidRDefault="00661F58">
            <w:pPr>
              <w:rPr>
                <w:rFonts w:ascii="Times New Roman" w:hAnsi="Times New Roman" w:cs="Times New Roman"/>
                <w:b/>
                <w:bCs/>
                <w:sz w:val="24"/>
                <w:szCs w:val="24"/>
                <w:lang w:eastAsia="en-AU"/>
              </w:rPr>
            </w:pPr>
            <w:r w:rsidRPr="00EC24D7">
              <w:rPr>
                <w:rFonts w:ascii="Times New Roman" w:hAnsi="Times New Roman" w:cs="Times New Roman"/>
                <w:b/>
                <w:bCs/>
                <w:sz w:val="24"/>
                <w:szCs w:val="24"/>
                <w:lang w:eastAsia="en-AU"/>
              </w:rPr>
              <w:t>Components</w:t>
            </w:r>
          </w:p>
        </w:tc>
        <w:tc>
          <w:tcPr>
            <w:tcW w:w="1933" w:type="dxa"/>
            <w:shd w:val="clear" w:color="auto" w:fill="DAE9F7" w:themeFill="text2" w:themeFillTint="1A"/>
            <w:hideMark/>
          </w:tcPr>
          <w:p w14:paraId="1BDFE662" w14:textId="0E8D192F" w:rsidR="005F4E43" w:rsidRPr="00E11AEA" w:rsidRDefault="005F4E43" w:rsidP="005F4E43">
            <w:pPr>
              <w:rPr>
                <w:rFonts w:ascii="Times New Roman" w:hAnsi="Times New Roman" w:cs="Times New Roman"/>
                <w:b/>
                <w:bCs/>
                <w:sz w:val="24"/>
                <w:szCs w:val="24"/>
              </w:rPr>
            </w:pPr>
            <w:r w:rsidRPr="00E11AEA">
              <w:rPr>
                <w:rFonts w:ascii="Times New Roman" w:hAnsi="Times New Roman" w:cs="Times New Roman"/>
                <w:b/>
                <w:bCs/>
                <w:sz w:val="24"/>
                <w:szCs w:val="24"/>
                <w:lang w:val="en-US"/>
              </w:rPr>
              <w:t xml:space="preserve">Frequency in </w:t>
            </w:r>
            <w:r w:rsidR="006A0A8F">
              <w:rPr>
                <w:rFonts w:ascii="Times New Roman" w:hAnsi="Times New Roman" w:cs="Times New Roman"/>
                <w:b/>
                <w:bCs/>
                <w:sz w:val="24"/>
                <w:szCs w:val="24"/>
                <w:lang w:val="en-US"/>
              </w:rPr>
              <w:br/>
            </w:r>
            <w:r w:rsidR="006A0A8F" w:rsidRPr="006A0A8F">
              <w:rPr>
                <w:rFonts w:ascii="Times New Roman" w:hAnsi="Times New Roman" w:cs="Times New Roman"/>
                <w:b/>
                <w:bCs/>
                <w:i/>
                <w:iCs/>
                <w:sz w:val="24"/>
                <w:szCs w:val="24"/>
                <w:lang w:val="en-US"/>
              </w:rPr>
              <w:t>all eligible</w:t>
            </w:r>
            <w:r w:rsidR="006A0A8F">
              <w:rPr>
                <w:rFonts w:ascii="Times New Roman" w:hAnsi="Times New Roman" w:cs="Times New Roman"/>
                <w:sz w:val="24"/>
                <w:szCs w:val="24"/>
                <w:lang w:val="en-US"/>
              </w:rPr>
              <w:t xml:space="preserve"> </w:t>
            </w:r>
            <w:r w:rsidRPr="00E11AEA">
              <w:rPr>
                <w:rFonts w:ascii="Times New Roman" w:hAnsi="Times New Roman" w:cs="Times New Roman"/>
                <w:b/>
                <w:bCs/>
                <w:sz w:val="24"/>
                <w:szCs w:val="24"/>
                <w:lang w:val="en-US"/>
              </w:rPr>
              <w:t>intervention arms (%)</w:t>
            </w:r>
            <w:r w:rsidRPr="00E11AEA">
              <w:rPr>
                <w:rFonts w:ascii="Times New Roman" w:hAnsi="Times New Roman" w:cs="Times New Roman"/>
                <w:b/>
                <w:bCs/>
                <w:sz w:val="24"/>
                <w:szCs w:val="24"/>
              </w:rPr>
              <w:t> </w:t>
            </w:r>
          </w:p>
          <w:p w14:paraId="1E667DE8" w14:textId="77777777" w:rsidR="006A0A8F" w:rsidRDefault="006A0A8F" w:rsidP="005F4E43">
            <w:pPr>
              <w:rPr>
                <w:rStyle w:val="normaltextrun"/>
                <w:rFonts w:ascii="Times New Roman" w:hAnsi="Times New Roman" w:cs="Times New Roman"/>
                <w:b/>
                <w:bCs/>
                <w:sz w:val="24"/>
                <w:szCs w:val="24"/>
                <w:lang w:val="en-US"/>
              </w:rPr>
            </w:pPr>
          </w:p>
          <w:p w14:paraId="7BD1B8B4" w14:textId="06DDD69D" w:rsidR="00661F58" w:rsidRPr="00E11AEA" w:rsidRDefault="005F4E43" w:rsidP="005F4E43">
            <w:pPr>
              <w:rPr>
                <w:rFonts w:ascii="Times New Roman" w:hAnsi="Times New Roman" w:cs="Times New Roman"/>
                <w:sz w:val="24"/>
                <w:szCs w:val="24"/>
                <w:lang w:eastAsia="en-AU"/>
              </w:rPr>
            </w:pPr>
            <w:r w:rsidRPr="006A0A8F">
              <w:rPr>
                <w:rStyle w:val="normaltextrun"/>
                <w:rFonts w:ascii="Times New Roman" w:hAnsi="Times New Roman" w:cs="Times New Roman"/>
                <w:b/>
                <w:bCs/>
                <w:sz w:val="24"/>
                <w:szCs w:val="24"/>
                <w:lang w:val="en-US"/>
              </w:rPr>
              <w:t>(</w:t>
            </w:r>
            <w:r w:rsidR="006A0A8F" w:rsidRPr="006A0A8F">
              <w:rPr>
                <w:rStyle w:val="normaltextrun"/>
                <w:rFonts w:ascii="Times New Roman" w:hAnsi="Times New Roman" w:cs="Times New Roman"/>
                <w:b/>
                <w:bCs/>
                <w:sz w:val="24"/>
                <w:szCs w:val="24"/>
                <w:lang w:val="en-US"/>
              </w:rPr>
              <w:t xml:space="preserve">sensitivity analyses, </w:t>
            </w:r>
            <w:r w:rsidRPr="00E11AEA">
              <w:rPr>
                <w:rStyle w:val="normaltextrun"/>
                <w:rFonts w:ascii="Times New Roman" w:hAnsi="Times New Roman" w:cs="Times New Roman"/>
                <w:b/>
                <w:bCs/>
                <w:sz w:val="24"/>
                <w:szCs w:val="24"/>
                <w:lang w:val="en-US"/>
              </w:rPr>
              <w:t>k=13</w:t>
            </w:r>
            <w:r w:rsidR="005E6E37">
              <w:rPr>
                <w:rStyle w:val="normaltextrun"/>
                <w:rFonts w:ascii="Times New Roman" w:hAnsi="Times New Roman" w:cs="Times New Roman"/>
                <w:b/>
                <w:bCs/>
                <w:sz w:val="24"/>
                <w:szCs w:val="24"/>
                <w:lang w:val="en-US"/>
              </w:rPr>
              <w:t>9</w:t>
            </w:r>
            <w:r w:rsidRPr="00E11AEA">
              <w:rPr>
                <w:rStyle w:val="normaltextrun"/>
                <w:rFonts w:ascii="Times New Roman" w:hAnsi="Times New Roman" w:cs="Times New Roman"/>
                <w:b/>
                <w:bCs/>
                <w:sz w:val="24"/>
                <w:szCs w:val="24"/>
                <w:lang w:val="en-US"/>
              </w:rPr>
              <w:t>)</w:t>
            </w:r>
          </w:p>
        </w:tc>
      </w:tr>
      <w:tr w:rsidR="00E11AEA" w:rsidRPr="00E11AEA" w14:paraId="420459E6" w14:textId="77777777">
        <w:trPr>
          <w:trHeight w:val="300"/>
        </w:trPr>
        <w:tc>
          <w:tcPr>
            <w:tcW w:w="0" w:type="auto"/>
            <w:vMerge w:val="restart"/>
            <w:hideMark/>
          </w:tcPr>
          <w:p w14:paraId="3C4E83E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Why - Theory</w:t>
            </w:r>
          </w:p>
        </w:tc>
        <w:tc>
          <w:tcPr>
            <w:tcW w:w="4569" w:type="dxa"/>
            <w:hideMark/>
          </w:tcPr>
          <w:p w14:paraId="2B26D35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Weight maintenance</w:t>
            </w:r>
          </w:p>
        </w:tc>
        <w:tc>
          <w:tcPr>
            <w:tcW w:w="1933" w:type="dxa"/>
            <w:hideMark/>
          </w:tcPr>
          <w:p w14:paraId="0B8680B5" w14:textId="077F08B3" w:rsidR="00661F58" w:rsidRPr="00E11AEA" w:rsidRDefault="00761B92">
            <w:pPr>
              <w:rPr>
                <w:rFonts w:ascii="Times New Roman" w:hAnsi="Times New Roman" w:cs="Times New Roman"/>
                <w:sz w:val="24"/>
                <w:szCs w:val="24"/>
                <w:lang w:eastAsia="en-AU"/>
              </w:rPr>
            </w:pPr>
            <w:r>
              <w:rPr>
                <w:rFonts w:ascii="Times New Roman" w:hAnsi="Times New Roman" w:cs="Times New Roman"/>
                <w:sz w:val="24"/>
                <w:szCs w:val="24"/>
                <w:lang w:eastAsia="en-AU"/>
              </w:rPr>
              <w:t>10</w:t>
            </w:r>
            <w:r w:rsidR="00661F58" w:rsidRPr="00E11AEA">
              <w:rPr>
                <w:rFonts w:ascii="Times New Roman" w:hAnsi="Times New Roman" w:cs="Times New Roman"/>
                <w:sz w:val="24"/>
                <w:szCs w:val="24"/>
                <w:lang w:eastAsia="en-AU"/>
              </w:rPr>
              <w:t xml:space="preserve"> (7)</w:t>
            </w:r>
          </w:p>
        </w:tc>
      </w:tr>
      <w:tr w:rsidR="00E11AEA" w:rsidRPr="00E11AEA" w14:paraId="1E23DEC9" w14:textId="77777777">
        <w:trPr>
          <w:trHeight w:val="300"/>
        </w:trPr>
        <w:tc>
          <w:tcPr>
            <w:tcW w:w="0" w:type="auto"/>
            <w:vMerge/>
            <w:hideMark/>
          </w:tcPr>
          <w:p w14:paraId="3BF9A499" w14:textId="77777777" w:rsidR="00661F58" w:rsidRPr="00E11AEA" w:rsidRDefault="00661F58">
            <w:pPr>
              <w:rPr>
                <w:rFonts w:ascii="Times New Roman" w:hAnsi="Times New Roman" w:cs="Times New Roman"/>
                <w:sz w:val="24"/>
                <w:szCs w:val="24"/>
                <w:lang w:eastAsia="en-AU"/>
              </w:rPr>
            </w:pPr>
          </w:p>
        </w:tc>
        <w:tc>
          <w:tcPr>
            <w:tcW w:w="4569" w:type="dxa"/>
            <w:hideMark/>
          </w:tcPr>
          <w:p w14:paraId="732C457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Weight loss</w:t>
            </w:r>
          </w:p>
        </w:tc>
        <w:tc>
          <w:tcPr>
            <w:tcW w:w="1933" w:type="dxa"/>
            <w:hideMark/>
          </w:tcPr>
          <w:p w14:paraId="0471D5CD" w14:textId="2F7D6F54" w:rsidR="00661F58" w:rsidRPr="00E11AEA" w:rsidRDefault="00761B92">
            <w:pPr>
              <w:rPr>
                <w:rFonts w:ascii="Times New Roman" w:hAnsi="Times New Roman" w:cs="Times New Roman"/>
                <w:sz w:val="24"/>
                <w:szCs w:val="24"/>
                <w:lang w:eastAsia="en-AU"/>
              </w:rPr>
            </w:pPr>
            <w:r>
              <w:rPr>
                <w:rFonts w:ascii="Times New Roman" w:hAnsi="Times New Roman" w:cs="Times New Roman"/>
                <w:sz w:val="24"/>
                <w:szCs w:val="24"/>
                <w:lang w:eastAsia="en-AU"/>
              </w:rPr>
              <w:t>90</w:t>
            </w:r>
            <w:r w:rsidR="00661F58" w:rsidRPr="00E11AEA">
              <w:rPr>
                <w:rFonts w:ascii="Times New Roman" w:hAnsi="Times New Roman" w:cs="Times New Roman"/>
                <w:sz w:val="24"/>
                <w:szCs w:val="24"/>
                <w:lang w:eastAsia="en-AU"/>
              </w:rPr>
              <w:t xml:space="preserve"> (65)</w:t>
            </w:r>
          </w:p>
        </w:tc>
      </w:tr>
      <w:tr w:rsidR="00E11AEA" w:rsidRPr="00E11AEA" w14:paraId="2C6C9FE8" w14:textId="77777777">
        <w:trPr>
          <w:trHeight w:val="300"/>
        </w:trPr>
        <w:tc>
          <w:tcPr>
            <w:tcW w:w="0" w:type="auto"/>
            <w:vMerge/>
            <w:hideMark/>
          </w:tcPr>
          <w:p w14:paraId="6126792B" w14:textId="77777777" w:rsidR="00661F58" w:rsidRPr="00E11AEA" w:rsidRDefault="00661F58">
            <w:pPr>
              <w:rPr>
                <w:rFonts w:ascii="Times New Roman" w:hAnsi="Times New Roman" w:cs="Times New Roman"/>
                <w:sz w:val="24"/>
                <w:szCs w:val="24"/>
                <w:lang w:eastAsia="en-AU"/>
              </w:rPr>
            </w:pPr>
          </w:p>
        </w:tc>
        <w:tc>
          <w:tcPr>
            <w:tcW w:w="4569" w:type="dxa"/>
            <w:hideMark/>
          </w:tcPr>
          <w:p w14:paraId="1C0350A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Weight loss and maintenance</w:t>
            </w:r>
          </w:p>
        </w:tc>
        <w:tc>
          <w:tcPr>
            <w:tcW w:w="1933" w:type="dxa"/>
            <w:hideMark/>
          </w:tcPr>
          <w:p w14:paraId="4639A49B" w14:textId="7A24BB1C"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31 (2</w:t>
            </w:r>
            <w:r w:rsidR="00621C57">
              <w:rPr>
                <w:rFonts w:ascii="Times New Roman" w:hAnsi="Times New Roman" w:cs="Times New Roman"/>
                <w:sz w:val="24"/>
                <w:szCs w:val="24"/>
                <w:lang w:eastAsia="en-AU"/>
              </w:rPr>
              <w:t>2</w:t>
            </w:r>
            <w:r w:rsidRPr="00E11AEA">
              <w:rPr>
                <w:rFonts w:ascii="Times New Roman" w:hAnsi="Times New Roman" w:cs="Times New Roman"/>
                <w:sz w:val="24"/>
                <w:szCs w:val="24"/>
                <w:lang w:eastAsia="en-AU"/>
              </w:rPr>
              <w:t>)</w:t>
            </w:r>
          </w:p>
        </w:tc>
      </w:tr>
      <w:tr w:rsidR="00E11AEA" w:rsidRPr="00E11AEA" w14:paraId="6B545521" w14:textId="77777777">
        <w:trPr>
          <w:trHeight w:val="300"/>
        </w:trPr>
        <w:tc>
          <w:tcPr>
            <w:tcW w:w="0" w:type="auto"/>
            <w:vMerge w:val="restart"/>
            <w:hideMark/>
          </w:tcPr>
          <w:p w14:paraId="5E3F59B3"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Psychological theory or framework underpinning intervention</w:t>
            </w:r>
          </w:p>
        </w:tc>
        <w:tc>
          <w:tcPr>
            <w:tcW w:w="4569" w:type="dxa"/>
            <w:hideMark/>
          </w:tcPr>
          <w:p w14:paraId="3F6120B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Cognitive behavioural therapy (CBT)</w:t>
            </w:r>
          </w:p>
        </w:tc>
        <w:tc>
          <w:tcPr>
            <w:tcW w:w="1933" w:type="dxa"/>
            <w:hideMark/>
          </w:tcPr>
          <w:p w14:paraId="0C31BE0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19 (14)</w:t>
            </w:r>
          </w:p>
        </w:tc>
      </w:tr>
      <w:tr w:rsidR="00E11AEA" w:rsidRPr="00E11AEA" w14:paraId="238BD690" w14:textId="77777777">
        <w:trPr>
          <w:trHeight w:val="285"/>
        </w:trPr>
        <w:tc>
          <w:tcPr>
            <w:tcW w:w="0" w:type="auto"/>
            <w:vMerge/>
            <w:hideMark/>
          </w:tcPr>
          <w:p w14:paraId="1D52C87A" w14:textId="77777777" w:rsidR="00661F58" w:rsidRPr="00E11AEA" w:rsidRDefault="00661F58">
            <w:pPr>
              <w:rPr>
                <w:rFonts w:ascii="Times New Roman" w:hAnsi="Times New Roman" w:cs="Times New Roman"/>
                <w:sz w:val="24"/>
                <w:szCs w:val="24"/>
                <w:lang w:eastAsia="en-AU"/>
              </w:rPr>
            </w:pPr>
          </w:p>
        </w:tc>
        <w:tc>
          <w:tcPr>
            <w:tcW w:w="4569" w:type="dxa"/>
            <w:hideMark/>
          </w:tcPr>
          <w:p w14:paraId="0BE1C2F8"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Enhanced Cognitive Behavioural Therapy (CBT-E)</w:t>
            </w:r>
          </w:p>
        </w:tc>
        <w:tc>
          <w:tcPr>
            <w:tcW w:w="1933" w:type="dxa"/>
            <w:hideMark/>
          </w:tcPr>
          <w:p w14:paraId="6F0164F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57F257A0" w14:textId="77777777">
        <w:trPr>
          <w:trHeight w:val="300"/>
        </w:trPr>
        <w:tc>
          <w:tcPr>
            <w:tcW w:w="0" w:type="auto"/>
            <w:vMerge/>
            <w:hideMark/>
          </w:tcPr>
          <w:p w14:paraId="46B32303" w14:textId="77777777" w:rsidR="00661F58" w:rsidRPr="00E11AEA" w:rsidRDefault="00661F58">
            <w:pPr>
              <w:rPr>
                <w:rFonts w:ascii="Times New Roman" w:hAnsi="Times New Roman" w:cs="Times New Roman"/>
                <w:sz w:val="24"/>
                <w:szCs w:val="24"/>
                <w:lang w:eastAsia="en-AU"/>
              </w:rPr>
            </w:pPr>
          </w:p>
        </w:tc>
        <w:tc>
          <w:tcPr>
            <w:tcW w:w="4569" w:type="dxa"/>
            <w:hideMark/>
          </w:tcPr>
          <w:p w14:paraId="6152F59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Acceptance and Commitment therapy (ACT)</w:t>
            </w:r>
          </w:p>
        </w:tc>
        <w:tc>
          <w:tcPr>
            <w:tcW w:w="1933" w:type="dxa"/>
            <w:hideMark/>
          </w:tcPr>
          <w:p w14:paraId="46A58BD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 (2)</w:t>
            </w:r>
          </w:p>
        </w:tc>
      </w:tr>
      <w:tr w:rsidR="00E11AEA" w:rsidRPr="00E11AEA" w14:paraId="7E4A6CFC" w14:textId="77777777">
        <w:trPr>
          <w:trHeight w:val="300"/>
        </w:trPr>
        <w:tc>
          <w:tcPr>
            <w:tcW w:w="0" w:type="auto"/>
            <w:vMerge/>
            <w:hideMark/>
          </w:tcPr>
          <w:p w14:paraId="07186886" w14:textId="77777777" w:rsidR="00661F58" w:rsidRPr="00E11AEA" w:rsidRDefault="00661F58">
            <w:pPr>
              <w:rPr>
                <w:rFonts w:ascii="Times New Roman" w:hAnsi="Times New Roman" w:cs="Times New Roman"/>
                <w:sz w:val="24"/>
                <w:szCs w:val="24"/>
                <w:lang w:eastAsia="en-AU"/>
              </w:rPr>
            </w:pPr>
          </w:p>
        </w:tc>
        <w:tc>
          <w:tcPr>
            <w:tcW w:w="4569" w:type="dxa"/>
            <w:hideMark/>
          </w:tcPr>
          <w:p w14:paraId="4E6E968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Dialectical Behaviour Therapy (DBT)</w:t>
            </w:r>
          </w:p>
        </w:tc>
        <w:tc>
          <w:tcPr>
            <w:tcW w:w="1933" w:type="dxa"/>
            <w:hideMark/>
          </w:tcPr>
          <w:p w14:paraId="0391753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3AB1D32C" w14:textId="77777777">
        <w:trPr>
          <w:trHeight w:val="300"/>
        </w:trPr>
        <w:tc>
          <w:tcPr>
            <w:tcW w:w="0" w:type="auto"/>
            <w:vMerge/>
            <w:hideMark/>
          </w:tcPr>
          <w:p w14:paraId="0843ED9F" w14:textId="77777777" w:rsidR="00661F58" w:rsidRPr="00E11AEA" w:rsidRDefault="00661F58">
            <w:pPr>
              <w:rPr>
                <w:rFonts w:ascii="Times New Roman" w:hAnsi="Times New Roman" w:cs="Times New Roman"/>
                <w:sz w:val="24"/>
                <w:szCs w:val="24"/>
                <w:lang w:eastAsia="en-AU"/>
              </w:rPr>
            </w:pPr>
          </w:p>
        </w:tc>
        <w:tc>
          <w:tcPr>
            <w:tcW w:w="4569" w:type="dxa"/>
            <w:hideMark/>
          </w:tcPr>
          <w:p w14:paraId="30FF99C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Family-based therapy (FBT) </w:t>
            </w:r>
          </w:p>
        </w:tc>
        <w:tc>
          <w:tcPr>
            <w:tcW w:w="1933" w:type="dxa"/>
            <w:hideMark/>
          </w:tcPr>
          <w:p w14:paraId="58BBE0F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29B3B0EC" w14:textId="77777777">
        <w:trPr>
          <w:trHeight w:val="300"/>
        </w:trPr>
        <w:tc>
          <w:tcPr>
            <w:tcW w:w="0" w:type="auto"/>
            <w:vMerge/>
            <w:hideMark/>
          </w:tcPr>
          <w:p w14:paraId="52FF135A" w14:textId="77777777" w:rsidR="00661F58" w:rsidRPr="00E11AEA" w:rsidRDefault="00661F58">
            <w:pPr>
              <w:rPr>
                <w:rFonts w:ascii="Times New Roman" w:hAnsi="Times New Roman" w:cs="Times New Roman"/>
                <w:sz w:val="24"/>
                <w:szCs w:val="24"/>
                <w:lang w:eastAsia="en-AU"/>
              </w:rPr>
            </w:pPr>
          </w:p>
        </w:tc>
        <w:tc>
          <w:tcPr>
            <w:tcW w:w="4569" w:type="dxa"/>
            <w:hideMark/>
          </w:tcPr>
          <w:p w14:paraId="1E9651C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Interpersonal Therapy (IPT) for binge eating</w:t>
            </w:r>
          </w:p>
        </w:tc>
        <w:tc>
          <w:tcPr>
            <w:tcW w:w="1933" w:type="dxa"/>
            <w:hideMark/>
          </w:tcPr>
          <w:p w14:paraId="07CB9F8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2E90E433" w14:textId="77777777">
        <w:trPr>
          <w:trHeight w:val="300"/>
        </w:trPr>
        <w:tc>
          <w:tcPr>
            <w:tcW w:w="0" w:type="auto"/>
            <w:vMerge/>
            <w:hideMark/>
          </w:tcPr>
          <w:p w14:paraId="6D970E05" w14:textId="77777777" w:rsidR="00661F58" w:rsidRPr="00E11AEA" w:rsidRDefault="00661F58">
            <w:pPr>
              <w:rPr>
                <w:rFonts w:ascii="Times New Roman" w:hAnsi="Times New Roman" w:cs="Times New Roman"/>
                <w:sz w:val="24"/>
                <w:szCs w:val="24"/>
                <w:lang w:eastAsia="en-AU"/>
              </w:rPr>
            </w:pPr>
          </w:p>
        </w:tc>
        <w:tc>
          <w:tcPr>
            <w:tcW w:w="4569" w:type="dxa"/>
            <w:hideMark/>
          </w:tcPr>
          <w:p w14:paraId="5701D02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Trauma-informed care</w:t>
            </w:r>
          </w:p>
        </w:tc>
        <w:tc>
          <w:tcPr>
            <w:tcW w:w="1933" w:type="dxa"/>
            <w:hideMark/>
          </w:tcPr>
          <w:p w14:paraId="7B9C19A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1D91B598" w14:textId="77777777">
        <w:trPr>
          <w:trHeight w:val="300"/>
        </w:trPr>
        <w:tc>
          <w:tcPr>
            <w:tcW w:w="0" w:type="auto"/>
            <w:vMerge/>
            <w:hideMark/>
          </w:tcPr>
          <w:p w14:paraId="078F4BC7" w14:textId="77777777" w:rsidR="00661F58" w:rsidRPr="00E11AEA" w:rsidRDefault="00661F58">
            <w:pPr>
              <w:rPr>
                <w:rFonts w:ascii="Times New Roman" w:hAnsi="Times New Roman" w:cs="Times New Roman"/>
                <w:sz w:val="24"/>
                <w:szCs w:val="24"/>
                <w:lang w:eastAsia="en-AU"/>
              </w:rPr>
            </w:pPr>
          </w:p>
        </w:tc>
        <w:tc>
          <w:tcPr>
            <w:tcW w:w="4569" w:type="dxa"/>
            <w:hideMark/>
          </w:tcPr>
          <w:p w14:paraId="1F5ABD3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Compassion focussed therapy  </w:t>
            </w:r>
          </w:p>
        </w:tc>
        <w:tc>
          <w:tcPr>
            <w:tcW w:w="1933" w:type="dxa"/>
            <w:hideMark/>
          </w:tcPr>
          <w:p w14:paraId="7719384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22BF3FA1" w14:textId="77777777">
        <w:trPr>
          <w:trHeight w:val="300"/>
        </w:trPr>
        <w:tc>
          <w:tcPr>
            <w:tcW w:w="0" w:type="auto"/>
            <w:vMerge/>
            <w:hideMark/>
          </w:tcPr>
          <w:p w14:paraId="79F056F7" w14:textId="77777777" w:rsidR="00661F58" w:rsidRPr="00E11AEA" w:rsidRDefault="00661F58">
            <w:pPr>
              <w:rPr>
                <w:rFonts w:ascii="Times New Roman" w:hAnsi="Times New Roman" w:cs="Times New Roman"/>
                <w:sz w:val="24"/>
                <w:szCs w:val="24"/>
                <w:lang w:eastAsia="en-AU"/>
              </w:rPr>
            </w:pPr>
          </w:p>
        </w:tc>
        <w:tc>
          <w:tcPr>
            <w:tcW w:w="4569" w:type="dxa"/>
            <w:hideMark/>
          </w:tcPr>
          <w:p w14:paraId="14453E4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Motivational interviewing </w:t>
            </w:r>
          </w:p>
        </w:tc>
        <w:tc>
          <w:tcPr>
            <w:tcW w:w="1933" w:type="dxa"/>
            <w:hideMark/>
          </w:tcPr>
          <w:p w14:paraId="3F7265F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7 (5)</w:t>
            </w:r>
          </w:p>
        </w:tc>
      </w:tr>
      <w:tr w:rsidR="00E11AEA" w:rsidRPr="00E11AEA" w14:paraId="232766D5" w14:textId="77777777">
        <w:trPr>
          <w:trHeight w:val="525"/>
        </w:trPr>
        <w:tc>
          <w:tcPr>
            <w:tcW w:w="0" w:type="auto"/>
            <w:vMerge/>
            <w:hideMark/>
          </w:tcPr>
          <w:p w14:paraId="1DF8B71E" w14:textId="77777777" w:rsidR="00661F58" w:rsidRPr="00E11AEA" w:rsidRDefault="00661F58">
            <w:pPr>
              <w:rPr>
                <w:rFonts w:ascii="Times New Roman" w:hAnsi="Times New Roman" w:cs="Times New Roman"/>
                <w:sz w:val="24"/>
                <w:szCs w:val="24"/>
                <w:lang w:eastAsia="en-AU"/>
              </w:rPr>
            </w:pPr>
          </w:p>
        </w:tc>
        <w:tc>
          <w:tcPr>
            <w:tcW w:w="4569" w:type="dxa"/>
            <w:hideMark/>
          </w:tcPr>
          <w:p w14:paraId="6995B324" w14:textId="11A164FB"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 xml:space="preserve">Other General theory </w:t>
            </w:r>
          </w:p>
        </w:tc>
        <w:tc>
          <w:tcPr>
            <w:tcW w:w="1933" w:type="dxa"/>
            <w:hideMark/>
          </w:tcPr>
          <w:p w14:paraId="2F06639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33 (24)</w:t>
            </w:r>
          </w:p>
        </w:tc>
      </w:tr>
      <w:tr w:rsidR="00E11AEA" w:rsidRPr="00E11AEA" w14:paraId="306CC284" w14:textId="77777777">
        <w:trPr>
          <w:trHeight w:val="300"/>
        </w:trPr>
        <w:tc>
          <w:tcPr>
            <w:tcW w:w="0" w:type="auto"/>
            <w:vMerge w:val="restart"/>
            <w:hideMark/>
          </w:tcPr>
          <w:p w14:paraId="39A0BE1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Target population/recipient of the intervention – AGE GROUP</w:t>
            </w:r>
          </w:p>
        </w:tc>
        <w:tc>
          <w:tcPr>
            <w:tcW w:w="4569" w:type="dxa"/>
            <w:hideMark/>
          </w:tcPr>
          <w:p w14:paraId="66A9417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Adolescent</w:t>
            </w:r>
          </w:p>
        </w:tc>
        <w:tc>
          <w:tcPr>
            <w:tcW w:w="1933" w:type="dxa"/>
            <w:hideMark/>
          </w:tcPr>
          <w:p w14:paraId="064216A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1A0B4CB0" w14:textId="77777777">
        <w:trPr>
          <w:trHeight w:val="300"/>
        </w:trPr>
        <w:tc>
          <w:tcPr>
            <w:tcW w:w="0" w:type="auto"/>
            <w:vMerge/>
            <w:hideMark/>
          </w:tcPr>
          <w:p w14:paraId="576F095C" w14:textId="77777777" w:rsidR="00661F58" w:rsidRPr="00E11AEA" w:rsidRDefault="00661F58">
            <w:pPr>
              <w:rPr>
                <w:rFonts w:ascii="Times New Roman" w:hAnsi="Times New Roman" w:cs="Times New Roman"/>
                <w:sz w:val="24"/>
                <w:szCs w:val="24"/>
                <w:lang w:eastAsia="en-AU"/>
              </w:rPr>
            </w:pPr>
          </w:p>
        </w:tc>
        <w:tc>
          <w:tcPr>
            <w:tcW w:w="4569" w:type="dxa"/>
            <w:hideMark/>
          </w:tcPr>
          <w:p w14:paraId="59C6EC3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Adult</w:t>
            </w:r>
          </w:p>
        </w:tc>
        <w:tc>
          <w:tcPr>
            <w:tcW w:w="1933" w:type="dxa"/>
            <w:hideMark/>
          </w:tcPr>
          <w:p w14:paraId="3F617D28" w14:textId="6E2B19F4"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13</w:t>
            </w:r>
            <w:r w:rsidR="00621C57">
              <w:rPr>
                <w:rFonts w:ascii="Times New Roman" w:hAnsi="Times New Roman" w:cs="Times New Roman"/>
                <w:sz w:val="24"/>
                <w:szCs w:val="24"/>
                <w:lang w:eastAsia="en-AU"/>
              </w:rPr>
              <w:t>9</w:t>
            </w:r>
            <w:r w:rsidRPr="00E11AEA">
              <w:rPr>
                <w:rFonts w:ascii="Times New Roman" w:hAnsi="Times New Roman" w:cs="Times New Roman"/>
                <w:sz w:val="24"/>
                <w:szCs w:val="24"/>
                <w:lang w:eastAsia="en-AU"/>
              </w:rPr>
              <w:t xml:space="preserve"> (100)</w:t>
            </w:r>
          </w:p>
        </w:tc>
      </w:tr>
      <w:tr w:rsidR="00E11AEA" w:rsidRPr="00E11AEA" w14:paraId="1710EEFA" w14:textId="77777777">
        <w:trPr>
          <w:trHeight w:val="300"/>
        </w:trPr>
        <w:tc>
          <w:tcPr>
            <w:tcW w:w="0" w:type="auto"/>
            <w:vMerge w:val="restart"/>
            <w:hideMark/>
          </w:tcPr>
          <w:p w14:paraId="3E89B7A8"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Target population/recipient of the intervention – WEIGHT Category</w:t>
            </w:r>
          </w:p>
        </w:tc>
        <w:tc>
          <w:tcPr>
            <w:tcW w:w="4569" w:type="dxa"/>
            <w:hideMark/>
          </w:tcPr>
          <w:p w14:paraId="445778F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Overweight</w:t>
            </w:r>
          </w:p>
        </w:tc>
        <w:tc>
          <w:tcPr>
            <w:tcW w:w="1933" w:type="dxa"/>
            <w:hideMark/>
          </w:tcPr>
          <w:p w14:paraId="6AC80912" w14:textId="068F9E5B"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9</w:t>
            </w:r>
            <w:r w:rsidR="00433AEA">
              <w:rPr>
                <w:rFonts w:ascii="Times New Roman" w:hAnsi="Times New Roman" w:cs="Times New Roman"/>
                <w:sz w:val="24"/>
                <w:szCs w:val="24"/>
                <w:lang w:eastAsia="en-AU"/>
              </w:rPr>
              <w:t>9</w:t>
            </w:r>
            <w:r w:rsidRPr="00E11AEA">
              <w:rPr>
                <w:rFonts w:ascii="Times New Roman" w:hAnsi="Times New Roman" w:cs="Times New Roman"/>
                <w:sz w:val="24"/>
                <w:szCs w:val="24"/>
                <w:lang w:eastAsia="en-AU"/>
              </w:rPr>
              <w:t xml:space="preserve"> (71)</w:t>
            </w:r>
          </w:p>
        </w:tc>
      </w:tr>
      <w:tr w:rsidR="00E11AEA" w:rsidRPr="00E11AEA" w14:paraId="6EB7F4C9" w14:textId="77777777">
        <w:trPr>
          <w:trHeight w:val="300"/>
        </w:trPr>
        <w:tc>
          <w:tcPr>
            <w:tcW w:w="0" w:type="auto"/>
            <w:vMerge/>
            <w:hideMark/>
          </w:tcPr>
          <w:p w14:paraId="7FACB4F9" w14:textId="77777777" w:rsidR="00661F58" w:rsidRPr="00E11AEA" w:rsidRDefault="00661F58">
            <w:pPr>
              <w:rPr>
                <w:rFonts w:ascii="Times New Roman" w:hAnsi="Times New Roman" w:cs="Times New Roman"/>
                <w:sz w:val="24"/>
                <w:szCs w:val="24"/>
                <w:lang w:eastAsia="en-AU"/>
              </w:rPr>
            </w:pPr>
          </w:p>
        </w:tc>
        <w:tc>
          <w:tcPr>
            <w:tcW w:w="4569" w:type="dxa"/>
            <w:hideMark/>
          </w:tcPr>
          <w:p w14:paraId="1FA7B19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Obesity</w:t>
            </w:r>
          </w:p>
        </w:tc>
        <w:tc>
          <w:tcPr>
            <w:tcW w:w="1933" w:type="dxa"/>
            <w:hideMark/>
          </w:tcPr>
          <w:p w14:paraId="7F54AE84" w14:textId="4EBAAE26"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13</w:t>
            </w:r>
            <w:r w:rsidR="00C26D22">
              <w:rPr>
                <w:rFonts w:ascii="Times New Roman" w:hAnsi="Times New Roman" w:cs="Times New Roman"/>
                <w:sz w:val="24"/>
                <w:szCs w:val="24"/>
                <w:lang w:eastAsia="en-AU"/>
              </w:rPr>
              <w:t>5</w:t>
            </w:r>
            <w:r w:rsidRPr="00E11AEA">
              <w:rPr>
                <w:rFonts w:ascii="Times New Roman" w:hAnsi="Times New Roman" w:cs="Times New Roman"/>
                <w:sz w:val="24"/>
                <w:szCs w:val="24"/>
                <w:lang w:eastAsia="en-AU"/>
              </w:rPr>
              <w:t xml:space="preserve"> (97)</w:t>
            </w:r>
          </w:p>
        </w:tc>
      </w:tr>
      <w:tr w:rsidR="00E11AEA" w:rsidRPr="00E11AEA" w14:paraId="5D22C686" w14:textId="77777777">
        <w:trPr>
          <w:trHeight w:val="300"/>
        </w:trPr>
        <w:tc>
          <w:tcPr>
            <w:tcW w:w="0" w:type="auto"/>
            <w:vMerge/>
            <w:hideMark/>
          </w:tcPr>
          <w:p w14:paraId="2236C685" w14:textId="77777777" w:rsidR="00661F58" w:rsidRPr="00E11AEA" w:rsidRDefault="00661F58">
            <w:pPr>
              <w:rPr>
                <w:rFonts w:ascii="Times New Roman" w:hAnsi="Times New Roman" w:cs="Times New Roman"/>
                <w:sz w:val="24"/>
                <w:szCs w:val="24"/>
                <w:lang w:eastAsia="en-AU"/>
              </w:rPr>
            </w:pPr>
          </w:p>
        </w:tc>
        <w:tc>
          <w:tcPr>
            <w:tcW w:w="4569" w:type="dxa"/>
            <w:hideMark/>
          </w:tcPr>
          <w:p w14:paraId="2A6AADC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Severe Obesity</w:t>
            </w:r>
          </w:p>
        </w:tc>
        <w:tc>
          <w:tcPr>
            <w:tcW w:w="1933" w:type="dxa"/>
            <w:hideMark/>
          </w:tcPr>
          <w:p w14:paraId="5998FCB0" w14:textId="260B4E6F"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11</w:t>
            </w:r>
            <w:r w:rsidR="00C26D22">
              <w:rPr>
                <w:rFonts w:ascii="Times New Roman" w:hAnsi="Times New Roman" w:cs="Times New Roman"/>
                <w:sz w:val="24"/>
                <w:szCs w:val="24"/>
                <w:lang w:eastAsia="en-AU"/>
              </w:rPr>
              <w:t>3</w:t>
            </w:r>
            <w:r w:rsidRPr="00E11AEA">
              <w:rPr>
                <w:rFonts w:ascii="Times New Roman" w:hAnsi="Times New Roman" w:cs="Times New Roman"/>
                <w:sz w:val="24"/>
                <w:szCs w:val="24"/>
                <w:lang w:eastAsia="en-AU"/>
              </w:rPr>
              <w:t xml:space="preserve"> (8</w:t>
            </w:r>
            <w:r w:rsidR="00C26D22">
              <w:rPr>
                <w:rFonts w:ascii="Times New Roman" w:hAnsi="Times New Roman" w:cs="Times New Roman"/>
                <w:sz w:val="24"/>
                <w:szCs w:val="24"/>
                <w:lang w:eastAsia="en-AU"/>
              </w:rPr>
              <w:t>1</w:t>
            </w:r>
            <w:r w:rsidRPr="00E11AEA">
              <w:rPr>
                <w:rFonts w:ascii="Times New Roman" w:hAnsi="Times New Roman" w:cs="Times New Roman"/>
                <w:sz w:val="24"/>
                <w:szCs w:val="24"/>
                <w:lang w:eastAsia="en-AU"/>
              </w:rPr>
              <w:t>)</w:t>
            </w:r>
          </w:p>
        </w:tc>
      </w:tr>
      <w:tr w:rsidR="00E11AEA" w:rsidRPr="00E11AEA" w14:paraId="2DF340DB" w14:textId="77777777">
        <w:trPr>
          <w:cantSplit/>
          <w:trHeight w:val="300"/>
        </w:trPr>
        <w:tc>
          <w:tcPr>
            <w:tcW w:w="0" w:type="auto"/>
            <w:vMerge w:val="restart"/>
            <w:hideMark/>
          </w:tcPr>
          <w:p w14:paraId="1A26F3A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Target population/recipient of the intervention – Individual vs with support person/s</w:t>
            </w:r>
          </w:p>
        </w:tc>
        <w:tc>
          <w:tcPr>
            <w:tcW w:w="4569" w:type="dxa"/>
            <w:hideMark/>
          </w:tcPr>
          <w:p w14:paraId="635EE40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Individual</w:t>
            </w:r>
          </w:p>
        </w:tc>
        <w:tc>
          <w:tcPr>
            <w:tcW w:w="1933" w:type="dxa"/>
            <w:hideMark/>
          </w:tcPr>
          <w:p w14:paraId="4A5EB284" w14:textId="1ACCCB59"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13</w:t>
            </w:r>
            <w:r w:rsidR="00A76911">
              <w:rPr>
                <w:rFonts w:ascii="Times New Roman" w:hAnsi="Times New Roman" w:cs="Times New Roman"/>
                <w:sz w:val="24"/>
                <w:szCs w:val="24"/>
                <w:lang w:eastAsia="en-AU"/>
              </w:rPr>
              <w:t>8</w:t>
            </w:r>
            <w:r w:rsidRPr="00E11AEA">
              <w:rPr>
                <w:rFonts w:ascii="Times New Roman" w:hAnsi="Times New Roman" w:cs="Times New Roman"/>
                <w:sz w:val="24"/>
                <w:szCs w:val="24"/>
                <w:lang w:eastAsia="en-AU"/>
              </w:rPr>
              <w:t xml:space="preserve"> (99)</w:t>
            </w:r>
          </w:p>
        </w:tc>
      </w:tr>
      <w:tr w:rsidR="00E11AEA" w:rsidRPr="00E11AEA" w14:paraId="2699088F" w14:textId="77777777">
        <w:trPr>
          <w:cantSplit/>
          <w:trHeight w:val="300"/>
        </w:trPr>
        <w:tc>
          <w:tcPr>
            <w:tcW w:w="0" w:type="auto"/>
            <w:vMerge/>
            <w:hideMark/>
          </w:tcPr>
          <w:p w14:paraId="680BCF4C" w14:textId="77777777" w:rsidR="00661F58" w:rsidRPr="00E11AEA" w:rsidRDefault="00661F58">
            <w:pPr>
              <w:rPr>
                <w:rFonts w:ascii="Times New Roman" w:hAnsi="Times New Roman" w:cs="Times New Roman"/>
                <w:sz w:val="24"/>
                <w:szCs w:val="24"/>
                <w:lang w:eastAsia="en-AU"/>
              </w:rPr>
            </w:pPr>
          </w:p>
        </w:tc>
        <w:tc>
          <w:tcPr>
            <w:tcW w:w="4569" w:type="dxa"/>
            <w:hideMark/>
          </w:tcPr>
          <w:p w14:paraId="281C8A3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Individual with support person</w:t>
            </w:r>
          </w:p>
        </w:tc>
        <w:tc>
          <w:tcPr>
            <w:tcW w:w="1933" w:type="dxa"/>
            <w:hideMark/>
          </w:tcPr>
          <w:p w14:paraId="69EF90F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 (1)</w:t>
            </w:r>
          </w:p>
        </w:tc>
      </w:tr>
      <w:tr w:rsidR="00E11AEA" w:rsidRPr="00E11AEA" w14:paraId="2598A89C" w14:textId="77777777">
        <w:trPr>
          <w:cantSplit/>
          <w:trHeight w:val="525"/>
        </w:trPr>
        <w:tc>
          <w:tcPr>
            <w:tcW w:w="0" w:type="auto"/>
            <w:vMerge/>
            <w:hideMark/>
          </w:tcPr>
          <w:p w14:paraId="57EA0B99" w14:textId="77777777" w:rsidR="00661F58" w:rsidRPr="00E11AEA" w:rsidRDefault="00661F58">
            <w:pPr>
              <w:rPr>
                <w:rFonts w:ascii="Times New Roman" w:hAnsi="Times New Roman" w:cs="Times New Roman"/>
                <w:sz w:val="24"/>
                <w:szCs w:val="24"/>
                <w:lang w:eastAsia="en-AU"/>
              </w:rPr>
            </w:pPr>
          </w:p>
        </w:tc>
        <w:tc>
          <w:tcPr>
            <w:tcW w:w="4569" w:type="dxa"/>
            <w:hideMark/>
          </w:tcPr>
          <w:p w14:paraId="48CBC88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Family or household-based treatment approach</w:t>
            </w:r>
          </w:p>
        </w:tc>
        <w:tc>
          <w:tcPr>
            <w:tcW w:w="1933" w:type="dxa"/>
            <w:hideMark/>
          </w:tcPr>
          <w:p w14:paraId="4CD86B49"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75550CFC" w14:textId="77777777">
        <w:trPr>
          <w:trHeight w:val="300"/>
        </w:trPr>
        <w:tc>
          <w:tcPr>
            <w:tcW w:w="0" w:type="auto"/>
            <w:vMerge w:val="restart"/>
            <w:hideMark/>
          </w:tcPr>
          <w:p w14:paraId="6C894162"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What – materials</w:t>
            </w:r>
          </w:p>
        </w:tc>
        <w:tc>
          <w:tcPr>
            <w:tcW w:w="4569" w:type="dxa"/>
            <w:hideMark/>
          </w:tcPr>
          <w:p w14:paraId="689E4F33"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Information sheets/booklets</w:t>
            </w:r>
          </w:p>
        </w:tc>
        <w:tc>
          <w:tcPr>
            <w:tcW w:w="1933" w:type="dxa"/>
            <w:noWrap/>
            <w:hideMark/>
          </w:tcPr>
          <w:p w14:paraId="1C514872" w14:textId="041CEDCE"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7</w:t>
            </w:r>
            <w:r w:rsidR="003B2EF4">
              <w:rPr>
                <w:rFonts w:ascii="Times New Roman" w:hAnsi="Times New Roman" w:cs="Times New Roman"/>
                <w:sz w:val="24"/>
                <w:szCs w:val="24"/>
                <w:lang w:eastAsia="en-AU"/>
              </w:rPr>
              <w:t>5</w:t>
            </w:r>
            <w:r w:rsidRPr="00E11AEA">
              <w:rPr>
                <w:rFonts w:ascii="Times New Roman" w:hAnsi="Times New Roman" w:cs="Times New Roman"/>
                <w:sz w:val="24"/>
                <w:szCs w:val="24"/>
                <w:lang w:eastAsia="en-AU"/>
              </w:rPr>
              <w:t xml:space="preserve"> (5</w:t>
            </w:r>
            <w:r w:rsidR="003B2EF4">
              <w:rPr>
                <w:rFonts w:ascii="Times New Roman" w:hAnsi="Times New Roman" w:cs="Times New Roman"/>
                <w:sz w:val="24"/>
                <w:szCs w:val="24"/>
                <w:lang w:eastAsia="en-AU"/>
              </w:rPr>
              <w:t>4</w:t>
            </w:r>
            <w:r w:rsidRPr="00E11AEA">
              <w:rPr>
                <w:rFonts w:ascii="Times New Roman" w:hAnsi="Times New Roman" w:cs="Times New Roman"/>
                <w:sz w:val="24"/>
                <w:szCs w:val="24"/>
                <w:lang w:eastAsia="en-AU"/>
              </w:rPr>
              <w:t>)</w:t>
            </w:r>
          </w:p>
        </w:tc>
      </w:tr>
      <w:tr w:rsidR="00E11AEA" w:rsidRPr="00E11AEA" w14:paraId="29FA9A1B" w14:textId="77777777">
        <w:trPr>
          <w:trHeight w:val="300"/>
        </w:trPr>
        <w:tc>
          <w:tcPr>
            <w:tcW w:w="0" w:type="auto"/>
            <w:vMerge/>
            <w:hideMark/>
          </w:tcPr>
          <w:p w14:paraId="5AE01C00" w14:textId="77777777" w:rsidR="00661F58" w:rsidRPr="00E11AEA" w:rsidRDefault="00661F58">
            <w:pPr>
              <w:rPr>
                <w:rFonts w:ascii="Times New Roman" w:hAnsi="Times New Roman" w:cs="Times New Roman"/>
                <w:sz w:val="24"/>
                <w:szCs w:val="24"/>
                <w:lang w:eastAsia="en-AU"/>
              </w:rPr>
            </w:pPr>
          </w:p>
        </w:tc>
        <w:tc>
          <w:tcPr>
            <w:tcW w:w="4569" w:type="dxa"/>
            <w:hideMark/>
          </w:tcPr>
          <w:p w14:paraId="629F20F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Food</w:t>
            </w:r>
          </w:p>
        </w:tc>
        <w:tc>
          <w:tcPr>
            <w:tcW w:w="1933" w:type="dxa"/>
            <w:noWrap/>
            <w:hideMark/>
          </w:tcPr>
          <w:p w14:paraId="0DC06BF7" w14:textId="64DBA3F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9 (</w:t>
            </w:r>
            <w:r w:rsidR="003B2EF4">
              <w:rPr>
                <w:rFonts w:ascii="Times New Roman" w:hAnsi="Times New Roman" w:cs="Times New Roman"/>
                <w:sz w:val="24"/>
                <w:szCs w:val="24"/>
                <w:lang w:eastAsia="en-AU"/>
              </w:rPr>
              <w:t>6</w:t>
            </w:r>
            <w:r w:rsidRPr="00E11AEA">
              <w:rPr>
                <w:rFonts w:ascii="Times New Roman" w:hAnsi="Times New Roman" w:cs="Times New Roman"/>
                <w:sz w:val="24"/>
                <w:szCs w:val="24"/>
                <w:lang w:eastAsia="en-AU"/>
              </w:rPr>
              <w:t>)</w:t>
            </w:r>
          </w:p>
        </w:tc>
      </w:tr>
      <w:tr w:rsidR="00E11AEA" w:rsidRPr="00E11AEA" w14:paraId="6A240227" w14:textId="77777777">
        <w:trPr>
          <w:trHeight w:val="300"/>
        </w:trPr>
        <w:tc>
          <w:tcPr>
            <w:tcW w:w="0" w:type="auto"/>
            <w:vMerge/>
            <w:hideMark/>
          </w:tcPr>
          <w:p w14:paraId="0DF6BA34" w14:textId="77777777" w:rsidR="00661F58" w:rsidRPr="00E11AEA" w:rsidRDefault="00661F58">
            <w:pPr>
              <w:rPr>
                <w:rFonts w:ascii="Times New Roman" w:hAnsi="Times New Roman" w:cs="Times New Roman"/>
                <w:sz w:val="24"/>
                <w:szCs w:val="24"/>
                <w:lang w:eastAsia="en-AU"/>
              </w:rPr>
            </w:pPr>
          </w:p>
        </w:tc>
        <w:tc>
          <w:tcPr>
            <w:tcW w:w="4569" w:type="dxa"/>
            <w:hideMark/>
          </w:tcPr>
          <w:p w14:paraId="4D521FC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Diet monitoring materials</w:t>
            </w:r>
          </w:p>
        </w:tc>
        <w:tc>
          <w:tcPr>
            <w:tcW w:w="1933" w:type="dxa"/>
            <w:noWrap/>
            <w:hideMark/>
          </w:tcPr>
          <w:p w14:paraId="629ADD2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62 (45)</w:t>
            </w:r>
          </w:p>
        </w:tc>
      </w:tr>
      <w:tr w:rsidR="00E11AEA" w:rsidRPr="00E11AEA" w14:paraId="59ABB83F" w14:textId="77777777">
        <w:trPr>
          <w:trHeight w:val="300"/>
        </w:trPr>
        <w:tc>
          <w:tcPr>
            <w:tcW w:w="0" w:type="auto"/>
            <w:vMerge/>
            <w:hideMark/>
          </w:tcPr>
          <w:p w14:paraId="02738736" w14:textId="77777777" w:rsidR="00661F58" w:rsidRPr="00E11AEA" w:rsidRDefault="00661F58">
            <w:pPr>
              <w:rPr>
                <w:rFonts w:ascii="Times New Roman" w:hAnsi="Times New Roman" w:cs="Times New Roman"/>
                <w:sz w:val="24"/>
                <w:szCs w:val="24"/>
                <w:lang w:eastAsia="en-AU"/>
              </w:rPr>
            </w:pPr>
          </w:p>
        </w:tc>
        <w:tc>
          <w:tcPr>
            <w:tcW w:w="4569" w:type="dxa"/>
            <w:hideMark/>
          </w:tcPr>
          <w:p w14:paraId="2516CB7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Supplements</w:t>
            </w:r>
          </w:p>
        </w:tc>
        <w:tc>
          <w:tcPr>
            <w:tcW w:w="1933" w:type="dxa"/>
            <w:noWrap/>
            <w:hideMark/>
          </w:tcPr>
          <w:p w14:paraId="7687FAC1"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 (2)</w:t>
            </w:r>
          </w:p>
        </w:tc>
      </w:tr>
      <w:tr w:rsidR="00E11AEA" w:rsidRPr="00E11AEA" w14:paraId="6771C157" w14:textId="77777777">
        <w:trPr>
          <w:trHeight w:val="300"/>
        </w:trPr>
        <w:tc>
          <w:tcPr>
            <w:tcW w:w="0" w:type="auto"/>
            <w:vMerge/>
            <w:hideMark/>
          </w:tcPr>
          <w:p w14:paraId="2BC825B9" w14:textId="77777777" w:rsidR="00661F58" w:rsidRPr="00E11AEA" w:rsidRDefault="00661F58">
            <w:pPr>
              <w:rPr>
                <w:rFonts w:ascii="Times New Roman" w:hAnsi="Times New Roman" w:cs="Times New Roman"/>
                <w:sz w:val="24"/>
                <w:szCs w:val="24"/>
                <w:lang w:eastAsia="en-AU"/>
              </w:rPr>
            </w:pPr>
          </w:p>
        </w:tc>
        <w:tc>
          <w:tcPr>
            <w:tcW w:w="4569" w:type="dxa"/>
            <w:hideMark/>
          </w:tcPr>
          <w:p w14:paraId="385C0612"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Meal replacement products</w:t>
            </w:r>
          </w:p>
        </w:tc>
        <w:tc>
          <w:tcPr>
            <w:tcW w:w="1933" w:type="dxa"/>
            <w:noWrap/>
            <w:hideMark/>
          </w:tcPr>
          <w:p w14:paraId="3D61AE8A" w14:textId="592E3A68"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9 (</w:t>
            </w:r>
            <w:r w:rsidR="009D4410">
              <w:rPr>
                <w:rFonts w:ascii="Times New Roman" w:hAnsi="Times New Roman" w:cs="Times New Roman"/>
                <w:sz w:val="24"/>
                <w:szCs w:val="24"/>
                <w:lang w:eastAsia="en-AU"/>
              </w:rPr>
              <w:t>6</w:t>
            </w:r>
            <w:r w:rsidRPr="00E11AEA">
              <w:rPr>
                <w:rFonts w:ascii="Times New Roman" w:hAnsi="Times New Roman" w:cs="Times New Roman"/>
                <w:sz w:val="24"/>
                <w:szCs w:val="24"/>
                <w:lang w:eastAsia="en-AU"/>
              </w:rPr>
              <w:t>)</w:t>
            </w:r>
          </w:p>
        </w:tc>
      </w:tr>
      <w:tr w:rsidR="00E11AEA" w:rsidRPr="00E11AEA" w14:paraId="15857197" w14:textId="77777777">
        <w:trPr>
          <w:trHeight w:val="300"/>
        </w:trPr>
        <w:tc>
          <w:tcPr>
            <w:tcW w:w="0" w:type="auto"/>
            <w:vMerge/>
            <w:hideMark/>
          </w:tcPr>
          <w:p w14:paraId="12132550" w14:textId="77777777" w:rsidR="00661F58" w:rsidRPr="00E11AEA" w:rsidRDefault="00661F58">
            <w:pPr>
              <w:rPr>
                <w:rFonts w:ascii="Times New Roman" w:hAnsi="Times New Roman" w:cs="Times New Roman"/>
                <w:sz w:val="24"/>
                <w:szCs w:val="24"/>
                <w:lang w:eastAsia="en-AU"/>
              </w:rPr>
            </w:pPr>
          </w:p>
        </w:tc>
        <w:tc>
          <w:tcPr>
            <w:tcW w:w="4569" w:type="dxa"/>
            <w:hideMark/>
          </w:tcPr>
          <w:p w14:paraId="038B277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Sports equipment</w:t>
            </w:r>
          </w:p>
        </w:tc>
        <w:tc>
          <w:tcPr>
            <w:tcW w:w="1933" w:type="dxa"/>
            <w:noWrap/>
            <w:hideMark/>
          </w:tcPr>
          <w:p w14:paraId="0C75929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 (1)</w:t>
            </w:r>
          </w:p>
        </w:tc>
      </w:tr>
      <w:tr w:rsidR="00E11AEA" w:rsidRPr="00E11AEA" w14:paraId="6FC2BAFF" w14:textId="77777777">
        <w:trPr>
          <w:trHeight w:val="300"/>
        </w:trPr>
        <w:tc>
          <w:tcPr>
            <w:tcW w:w="0" w:type="auto"/>
            <w:vMerge/>
            <w:hideMark/>
          </w:tcPr>
          <w:p w14:paraId="3B637351" w14:textId="77777777" w:rsidR="00661F58" w:rsidRPr="00E11AEA" w:rsidRDefault="00661F58">
            <w:pPr>
              <w:rPr>
                <w:rFonts w:ascii="Times New Roman" w:hAnsi="Times New Roman" w:cs="Times New Roman"/>
                <w:sz w:val="24"/>
                <w:szCs w:val="24"/>
                <w:lang w:eastAsia="en-AU"/>
              </w:rPr>
            </w:pPr>
          </w:p>
        </w:tc>
        <w:tc>
          <w:tcPr>
            <w:tcW w:w="4569" w:type="dxa"/>
            <w:hideMark/>
          </w:tcPr>
          <w:p w14:paraId="714BAC83"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Fitness/activity tracker</w:t>
            </w:r>
          </w:p>
        </w:tc>
        <w:tc>
          <w:tcPr>
            <w:tcW w:w="1933" w:type="dxa"/>
            <w:noWrap/>
            <w:hideMark/>
          </w:tcPr>
          <w:p w14:paraId="7F25FF5E" w14:textId="5D839566"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34 (2</w:t>
            </w:r>
            <w:r w:rsidR="009D4410">
              <w:rPr>
                <w:rFonts w:ascii="Times New Roman" w:hAnsi="Times New Roman" w:cs="Times New Roman"/>
                <w:sz w:val="24"/>
                <w:szCs w:val="24"/>
                <w:lang w:eastAsia="en-AU"/>
              </w:rPr>
              <w:t>4</w:t>
            </w:r>
            <w:r w:rsidRPr="00E11AEA">
              <w:rPr>
                <w:rFonts w:ascii="Times New Roman" w:hAnsi="Times New Roman" w:cs="Times New Roman"/>
                <w:sz w:val="24"/>
                <w:szCs w:val="24"/>
                <w:lang w:eastAsia="en-AU"/>
              </w:rPr>
              <w:t>)</w:t>
            </w:r>
          </w:p>
        </w:tc>
      </w:tr>
      <w:tr w:rsidR="00E11AEA" w:rsidRPr="00E11AEA" w14:paraId="02861364" w14:textId="77777777">
        <w:trPr>
          <w:trHeight w:val="300"/>
        </w:trPr>
        <w:tc>
          <w:tcPr>
            <w:tcW w:w="0" w:type="auto"/>
            <w:vMerge/>
            <w:hideMark/>
          </w:tcPr>
          <w:p w14:paraId="1C8CC099" w14:textId="77777777" w:rsidR="00661F58" w:rsidRPr="00E11AEA" w:rsidRDefault="00661F58">
            <w:pPr>
              <w:rPr>
                <w:rFonts w:ascii="Times New Roman" w:hAnsi="Times New Roman" w:cs="Times New Roman"/>
                <w:sz w:val="24"/>
                <w:szCs w:val="24"/>
                <w:lang w:eastAsia="en-AU"/>
              </w:rPr>
            </w:pPr>
          </w:p>
        </w:tc>
        <w:tc>
          <w:tcPr>
            <w:tcW w:w="4569" w:type="dxa"/>
            <w:hideMark/>
          </w:tcPr>
          <w:p w14:paraId="5EC5801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Body scales</w:t>
            </w:r>
          </w:p>
        </w:tc>
        <w:tc>
          <w:tcPr>
            <w:tcW w:w="1933" w:type="dxa"/>
            <w:noWrap/>
            <w:hideMark/>
          </w:tcPr>
          <w:p w14:paraId="59CF589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16 (12)</w:t>
            </w:r>
          </w:p>
        </w:tc>
      </w:tr>
      <w:tr w:rsidR="00E11AEA" w:rsidRPr="00E11AEA" w14:paraId="3BC1EAF4" w14:textId="77777777">
        <w:trPr>
          <w:trHeight w:val="300"/>
        </w:trPr>
        <w:tc>
          <w:tcPr>
            <w:tcW w:w="0" w:type="auto"/>
            <w:vMerge/>
            <w:hideMark/>
          </w:tcPr>
          <w:p w14:paraId="6CA28CD6" w14:textId="77777777" w:rsidR="00661F58" w:rsidRPr="00E11AEA" w:rsidRDefault="00661F58">
            <w:pPr>
              <w:rPr>
                <w:rFonts w:ascii="Times New Roman" w:hAnsi="Times New Roman" w:cs="Times New Roman"/>
                <w:sz w:val="24"/>
                <w:szCs w:val="24"/>
                <w:lang w:eastAsia="en-AU"/>
              </w:rPr>
            </w:pPr>
          </w:p>
        </w:tc>
        <w:tc>
          <w:tcPr>
            <w:tcW w:w="4569" w:type="dxa"/>
            <w:hideMark/>
          </w:tcPr>
          <w:p w14:paraId="3301DFB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Food scales</w:t>
            </w:r>
          </w:p>
        </w:tc>
        <w:tc>
          <w:tcPr>
            <w:tcW w:w="1933" w:type="dxa"/>
            <w:noWrap/>
            <w:hideMark/>
          </w:tcPr>
          <w:p w14:paraId="69F01E29"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 (2)</w:t>
            </w:r>
          </w:p>
        </w:tc>
      </w:tr>
      <w:tr w:rsidR="00E11AEA" w:rsidRPr="00E11AEA" w14:paraId="284D83E3" w14:textId="77777777">
        <w:trPr>
          <w:trHeight w:val="300"/>
        </w:trPr>
        <w:tc>
          <w:tcPr>
            <w:tcW w:w="0" w:type="auto"/>
            <w:vMerge/>
            <w:hideMark/>
          </w:tcPr>
          <w:p w14:paraId="195F673D" w14:textId="77777777" w:rsidR="00661F58" w:rsidRPr="00E11AEA" w:rsidRDefault="00661F58">
            <w:pPr>
              <w:rPr>
                <w:rFonts w:ascii="Times New Roman" w:hAnsi="Times New Roman" w:cs="Times New Roman"/>
                <w:sz w:val="24"/>
                <w:szCs w:val="24"/>
                <w:lang w:eastAsia="en-AU"/>
              </w:rPr>
            </w:pPr>
          </w:p>
        </w:tc>
        <w:tc>
          <w:tcPr>
            <w:tcW w:w="4569" w:type="dxa"/>
            <w:hideMark/>
          </w:tcPr>
          <w:p w14:paraId="7C084568"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Mobile app</w:t>
            </w:r>
          </w:p>
        </w:tc>
        <w:tc>
          <w:tcPr>
            <w:tcW w:w="1933" w:type="dxa"/>
            <w:noWrap/>
            <w:hideMark/>
          </w:tcPr>
          <w:p w14:paraId="645B941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6 (4)</w:t>
            </w:r>
          </w:p>
        </w:tc>
      </w:tr>
      <w:tr w:rsidR="00E11AEA" w:rsidRPr="00E11AEA" w14:paraId="5215973F" w14:textId="77777777">
        <w:trPr>
          <w:trHeight w:val="300"/>
        </w:trPr>
        <w:tc>
          <w:tcPr>
            <w:tcW w:w="0" w:type="auto"/>
            <w:vMerge/>
            <w:hideMark/>
          </w:tcPr>
          <w:p w14:paraId="40C95828" w14:textId="77777777" w:rsidR="00661F58" w:rsidRPr="00E11AEA" w:rsidRDefault="00661F58">
            <w:pPr>
              <w:rPr>
                <w:rFonts w:ascii="Times New Roman" w:hAnsi="Times New Roman" w:cs="Times New Roman"/>
                <w:sz w:val="24"/>
                <w:szCs w:val="24"/>
                <w:lang w:eastAsia="en-AU"/>
              </w:rPr>
            </w:pPr>
          </w:p>
        </w:tc>
        <w:tc>
          <w:tcPr>
            <w:tcW w:w="4569" w:type="dxa"/>
            <w:hideMark/>
          </w:tcPr>
          <w:p w14:paraId="0747D552"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Website access (online resources)</w:t>
            </w:r>
          </w:p>
        </w:tc>
        <w:tc>
          <w:tcPr>
            <w:tcW w:w="1933" w:type="dxa"/>
            <w:noWrap/>
            <w:hideMark/>
          </w:tcPr>
          <w:p w14:paraId="69CF55A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25 (18)</w:t>
            </w:r>
          </w:p>
        </w:tc>
      </w:tr>
      <w:tr w:rsidR="00E11AEA" w:rsidRPr="00E11AEA" w14:paraId="6BD81BB7" w14:textId="77777777">
        <w:trPr>
          <w:trHeight w:val="300"/>
        </w:trPr>
        <w:tc>
          <w:tcPr>
            <w:tcW w:w="0" w:type="auto"/>
            <w:vMerge/>
            <w:hideMark/>
          </w:tcPr>
          <w:p w14:paraId="215832D7" w14:textId="77777777" w:rsidR="00661F58" w:rsidRPr="00E11AEA" w:rsidRDefault="00661F58">
            <w:pPr>
              <w:rPr>
                <w:rFonts w:ascii="Times New Roman" w:hAnsi="Times New Roman" w:cs="Times New Roman"/>
                <w:sz w:val="24"/>
                <w:szCs w:val="24"/>
                <w:lang w:eastAsia="en-AU"/>
              </w:rPr>
            </w:pPr>
          </w:p>
        </w:tc>
        <w:tc>
          <w:tcPr>
            <w:tcW w:w="4569" w:type="dxa"/>
            <w:hideMark/>
          </w:tcPr>
          <w:p w14:paraId="4FA32B9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Social media</w:t>
            </w:r>
          </w:p>
        </w:tc>
        <w:tc>
          <w:tcPr>
            <w:tcW w:w="1933" w:type="dxa"/>
            <w:noWrap/>
            <w:hideMark/>
          </w:tcPr>
          <w:p w14:paraId="41CCE0C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 (2)</w:t>
            </w:r>
          </w:p>
        </w:tc>
      </w:tr>
      <w:tr w:rsidR="00E11AEA" w:rsidRPr="00E11AEA" w14:paraId="1D13B4FE" w14:textId="77777777">
        <w:trPr>
          <w:trHeight w:val="300"/>
        </w:trPr>
        <w:tc>
          <w:tcPr>
            <w:tcW w:w="0" w:type="auto"/>
            <w:vMerge/>
            <w:hideMark/>
          </w:tcPr>
          <w:p w14:paraId="5CAC2B1F" w14:textId="77777777" w:rsidR="00661F58" w:rsidRPr="00E11AEA" w:rsidRDefault="00661F58">
            <w:pPr>
              <w:rPr>
                <w:rFonts w:ascii="Times New Roman" w:hAnsi="Times New Roman" w:cs="Times New Roman"/>
                <w:sz w:val="24"/>
                <w:szCs w:val="24"/>
                <w:lang w:eastAsia="en-AU"/>
              </w:rPr>
            </w:pPr>
          </w:p>
        </w:tc>
        <w:tc>
          <w:tcPr>
            <w:tcW w:w="4569" w:type="dxa"/>
            <w:hideMark/>
          </w:tcPr>
          <w:p w14:paraId="53FF36F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Other materials</w:t>
            </w:r>
          </w:p>
        </w:tc>
        <w:tc>
          <w:tcPr>
            <w:tcW w:w="1933" w:type="dxa"/>
            <w:noWrap/>
            <w:hideMark/>
          </w:tcPr>
          <w:p w14:paraId="00ECF22F"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30 (22)</w:t>
            </w:r>
          </w:p>
        </w:tc>
      </w:tr>
      <w:tr w:rsidR="00E11AEA" w:rsidRPr="00E11AEA" w14:paraId="41D5CA48" w14:textId="77777777">
        <w:trPr>
          <w:trHeight w:val="300"/>
        </w:trPr>
        <w:tc>
          <w:tcPr>
            <w:tcW w:w="0" w:type="auto"/>
            <w:vMerge w:val="restart"/>
            <w:hideMark/>
          </w:tcPr>
          <w:p w14:paraId="1813256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What – procedures</w:t>
            </w:r>
          </w:p>
        </w:tc>
        <w:tc>
          <w:tcPr>
            <w:tcW w:w="4569" w:type="dxa"/>
            <w:hideMark/>
          </w:tcPr>
          <w:p w14:paraId="318FB1EF"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Nutrition education</w:t>
            </w:r>
          </w:p>
        </w:tc>
        <w:tc>
          <w:tcPr>
            <w:tcW w:w="1933" w:type="dxa"/>
            <w:hideMark/>
          </w:tcPr>
          <w:p w14:paraId="70A9EC29" w14:textId="6205E8D9" w:rsidR="00661F58" w:rsidRPr="00E11AEA" w:rsidRDefault="00EA4026">
            <w:pPr>
              <w:rPr>
                <w:rFonts w:ascii="Times New Roman" w:hAnsi="Times New Roman" w:cs="Times New Roman"/>
                <w:sz w:val="24"/>
                <w:szCs w:val="24"/>
                <w:lang w:eastAsia="en-AU"/>
              </w:rPr>
            </w:pPr>
            <w:r>
              <w:rPr>
                <w:rFonts w:ascii="Times New Roman" w:hAnsi="Times New Roman" w:cs="Times New Roman"/>
                <w:sz w:val="24"/>
                <w:szCs w:val="24"/>
                <w:lang w:eastAsia="en-AU"/>
              </w:rPr>
              <w:t>82</w:t>
            </w:r>
            <w:r w:rsidR="00661F58" w:rsidRPr="00E11AEA">
              <w:rPr>
                <w:rFonts w:ascii="Times New Roman" w:hAnsi="Times New Roman" w:cs="Times New Roman"/>
                <w:sz w:val="24"/>
                <w:szCs w:val="24"/>
                <w:lang w:eastAsia="en-AU"/>
              </w:rPr>
              <w:t xml:space="preserve"> (5</w:t>
            </w:r>
            <w:r>
              <w:rPr>
                <w:rFonts w:ascii="Times New Roman" w:hAnsi="Times New Roman" w:cs="Times New Roman"/>
                <w:sz w:val="24"/>
                <w:szCs w:val="24"/>
                <w:lang w:eastAsia="en-AU"/>
              </w:rPr>
              <w:t>9</w:t>
            </w:r>
            <w:r w:rsidR="00661F58" w:rsidRPr="00E11AEA">
              <w:rPr>
                <w:rFonts w:ascii="Times New Roman" w:hAnsi="Times New Roman" w:cs="Times New Roman"/>
                <w:sz w:val="24"/>
                <w:szCs w:val="24"/>
                <w:lang w:eastAsia="en-AU"/>
              </w:rPr>
              <w:t>)</w:t>
            </w:r>
          </w:p>
        </w:tc>
      </w:tr>
      <w:tr w:rsidR="00E11AEA" w:rsidRPr="00E11AEA" w14:paraId="57C46F8D" w14:textId="77777777">
        <w:trPr>
          <w:trHeight w:val="300"/>
        </w:trPr>
        <w:tc>
          <w:tcPr>
            <w:tcW w:w="0" w:type="auto"/>
            <w:vMerge/>
            <w:hideMark/>
          </w:tcPr>
          <w:p w14:paraId="41BE053F" w14:textId="77777777" w:rsidR="00661F58" w:rsidRPr="00E11AEA" w:rsidRDefault="00661F58">
            <w:pPr>
              <w:rPr>
                <w:rFonts w:ascii="Times New Roman" w:hAnsi="Times New Roman" w:cs="Times New Roman"/>
                <w:sz w:val="24"/>
                <w:szCs w:val="24"/>
                <w:lang w:eastAsia="en-AU"/>
              </w:rPr>
            </w:pPr>
          </w:p>
        </w:tc>
        <w:tc>
          <w:tcPr>
            <w:tcW w:w="4569" w:type="dxa"/>
            <w:hideMark/>
          </w:tcPr>
          <w:p w14:paraId="31DC1A9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Energy prescription or target</w:t>
            </w:r>
          </w:p>
        </w:tc>
        <w:tc>
          <w:tcPr>
            <w:tcW w:w="1933" w:type="dxa"/>
            <w:hideMark/>
          </w:tcPr>
          <w:p w14:paraId="63F5622E" w14:textId="17C2B13D"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6</w:t>
            </w:r>
            <w:r w:rsidR="00EA4026">
              <w:rPr>
                <w:rFonts w:ascii="Times New Roman" w:hAnsi="Times New Roman" w:cs="Times New Roman"/>
                <w:sz w:val="24"/>
                <w:szCs w:val="24"/>
                <w:lang w:eastAsia="en-AU"/>
              </w:rPr>
              <w:t>4</w:t>
            </w:r>
            <w:r w:rsidRPr="00E11AEA">
              <w:rPr>
                <w:rFonts w:ascii="Times New Roman" w:hAnsi="Times New Roman" w:cs="Times New Roman"/>
                <w:sz w:val="24"/>
                <w:szCs w:val="24"/>
                <w:lang w:eastAsia="en-AU"/>
              </w:rPr>
              <w:t xml:space="preserve"> (46)</w:t>
            </w:r>
          </w:p>
        </w:tc>
      </w:tr>
      <w:tr w:rsidR="00E11AEA" w:rsidRPr="00E11AEA" w14:paraId="4A439B18" w14:textId="77777777">
        <w:trPr>
          <w:trHeight w:val="300"/>
        </w:trPr>
        <w:tc>
          <w:tcPr>
            <w:tcW w:w="0" w:type="auto"/>
            <w:vMerge/>
            <w:hideMark/>
          </w:tcPr>
          <w:p w14:paraId="25F86332" w14:textId="77777777" w:rsidR="00661F58" w:rsidRPr="00E11AEA" w:rsidRDefault="00661F58">
            <w:pPr>
              <w:rPr>
                <w:rFonts w:ascii="Times New Roman" w:hAnsi="Times New Roman" w:cs="Times New Roman"/>
                <w:sz w:val="24"/>
                <w:szCs w:val="24"/>
                <w:lang w:eastAsia="en-AU"/>
              </w:rPr>
            </w:pPr>
          </w:p>
        </w:tc>
        <w:tc>
          <w:tcPr>
            <w:tcW w:w="4569" w:type="dxa"/>
            <w:hideMark/>
          </w:tcPr>
          <w:p w14:paraId="4502290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Physical activity education</w:t>
            </w:r>
          </w:p>
        </w:tc>
        <w:tc>
          <w:tcPr>
            <w:tcW w:w="1933" w:type="dxa"/>
            <w:hideMark/>
          </w:tcPr>
          <w:p w14:paraId="7EEC4C9A" w14:textId="231633EC"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60 (4</w:t>
            </w:r>
            <w:r w:rsidR="00EA4026">
              <w:rPr>
                <w:rFonts w:ascii="Times New Roman" w:hAnsi="Times New Roman" w:cs="Times New Roman"/>
                <w:sz w:val="24"/>
                <w:szCs w:val="24"/>
                <w:lang w:eastAsia="en-AU"/>
              </w:rPr>
              <w:t>3</w:t>
            </w:r>
            <w:r w:rsidRPr="00E11AEA">
              <w:rPr>
                <w:rFonts w:ascii="Times New Roman" w:hAnsi="Times New Roman" w:cs="Times New Roman"/>
                <w:sz w:val="24"/>
                <w:szCs w:val="24"/>
                <w:lang w:eastAsia="en-AU"/>
              </w:rPr>
              <w:t>)</w:t>
            </w:r>
          </w:p>
        </w:tc>
      </w:tr>
      <w:tr w:rsidR="00E11AEA" w:rsidRPr="00E11AEA" w14:paraId="6542A170" w14:textId="77777777">
        <w:trPr>
          <w:trHeight w:val="300"/>
        </w:trPr>
        <w:tc>
          <w:tcPr>
            <w:tcW w:w="0" w:type="auto"/>
            <w:vMerge/>
            <w:hideMark/>
          </w:tcPr>
          <w:p w14:paraId="1EA1B7F8" w14:textId="77777777" w:rsidR="00661F58" w:rsidRPr="00E11AEA" w:rsidRDefault="00661F58">
            <w:pPr>
              <w:rPr>
                <w:rFonts w:ascii="Times New Roman" w:hAnsi="Times New Roman" w:cs="Times New Roman"/>
                <w:sz w:val="24"/>
                <w:szCs w:val="24"/>
                <w:lang w:eastAsia="en-AU"/>
              </w:rPr>
            </w:pPr>
          </w:p>
        </w:tc>
        <w:tc>
          <w:tcPr>
            <w:tcW w:w="4569" w:type="dxa"/>
            <w:hideMark/>
          </w:tcPr>
          <w:p w14:paraId="3D1B6D2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Exercise classes</w:t>
            </w:r>
          </w:p>
        </w:tc>
        <w:tc>
          <w:tcPr>
            <w:tcW w:w="1933" w:type="dxa"/>
            <w:hideMark/>
          </w:tcPr>
          <w:p w14:paraId="60382725" w14:textId="1FFD098D"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w:t>
            </w:r>
            <w:r w:rsidR="00EA4026">
              <w:rPr>
                <w:rFonts w:ascii="Times New Roman" w:hAnsi="Times New Roman" w:cs="Times New Roman"/>
                <w:sz w:val="24"/>
                <w:szCs w:val="24"/>
                <w:lang w:eastAsia="en-AU"/>
              </w:rPr>
              <w:t>7</w:t>
            </w:r>
            <w:r w:rsidRPr="00E11AEA">
              <w:rPr>
                <w:rFonts w:ascii="Times New Roman" w:hAnsi="Times New Roman" w:cs="Times New Roman"/>
                <w:sz w:val="24"/>
                <w:szCs w:val="24"/>
                <w:lang w:eastAsia="en-AU"/>
              </w:rPr>
              <w:t xml:space="preserve"> (1</w:t>
            </w:r>
            <w:r w:rsidR="00EA4026">
              <w:rPr>
                <w:rFonts w:ascii="Times New Roman" w:hAnsi="Times New Roman" w:cs="Times New Roman"/>
                <w:sz w:val="24"/>
                <w:szCs w:val="24"/>
                <w:lang w:eastAsia="en-AU"/>
              </w:rPr>
              <w:t>9</w:t>
            </w:r>
            <w:r w:rsidRPr="00E11AEA">
              <w:rPr>
                <w:rFonts w:ascii="Times New Roman" w:hAnsi="Times New Roman" w:cs="Times New Roman"/>
                <w:sz w:val="24"/>
                <w:szCs w:val="24"/>
                <w:lang w:eastAsia="en-AU"/>
              </w:rPr>
              <w:t>)</w:t>
            </w:r>
          </w:p>
        </w:tc>
      </w:tr>
      <w:tr w:rsidR="00E11AEA" w:rsidRPr="00E11AEA" w14:paraId="6E99B8FA" w14:textId="77777777">
        <w:trPr>
          <w:trHeight w:val="300"/>
        </w:trPr>
        <w:tc>
          <w:tcPr>
            <w:tcW w:w="0" w:type="auto"/>
            <w:vMerge/>
            <w:hideMark/>
          </w:tcPr>
          <w:p w14:paraId="48382E36" w14:textId="77777777" w:rsidR="00661F58" w:rsidRPr="00E11AEA" w:rsidRDefault="00661F58">
            <w:pPr>
              <w:rPr>
                <w:rFonts w:ascii="Times New Roman" w:hAnsi="Times New Roman" w:cs="Times New Roman"/>
                <w:sz w:val="24"/>
                <w:szCs w:val="24"/>
                <w:lang w:eastAsia="en-AU"/>
              </w:rPr>
            </w:pPr>
          </w:p>
        </w:tc>
        <w:tc>
          <w:tcPr>
            <w:tcW w:w="4569" w:type="dxa"/>
            <w:hideMark/>
          </w:tcPr>
          <w:p w14:paraId="2E51B65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Psychological component</w:t>
            </w:r>
          </w:p>
        </w:tc>
        <w:tc>
          <w:tcPr>
            <w:tcW w:w="1933" w:type="dxa"/>
            <w:hideMark/>
          </w:tcPr>
          <w:p w14:paraId="0FCE0B71" w14:textId="49643426"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87 (6</w:t>
            </w:r>
            <w:r w:rsidR="00EA4026">
              <w:rPr>
                <w:rFonts w:ascii="Times New Roman" w:hAnsi="Times New Roman" w:cs="Times New Roman"/>
                <w:sz w:val="24"/>
                <w:szCs w:val="24"/>
                <w:lang w:eastAsia="en-AU"/>
              </w:rPr>
              <w:t>3</w:t>
            </w:r>
            <w:r w:rsidRPr="00E11AEA">
              <w:rPr>
                <w:rFonts w:ascii="Times New Roman" w:hAnsi="Times New Roman" w:cs="Times New Roman"/>
                <w:sz w:val="24"/>
                <w:szCs w:val="24"/>
                <w:lang w:eastAsia="en-AU"/>
              </w:rPr>
              <w:t>)</w:t>
            </w:r>
          </w:p>
        </w:tc>
      </w:tr>
      <w:tr w:rsidR="00E11AEA" w:rsidRPr="00E11AEA" w14:paraId="610C3B4C" w14:textId="77777777">
        <w:trPr>
          <w:trHeight w:val="300"/>
        </w:trPr>
        <w:tc>
          <w:tcPr>
            <w:tcW w:w="0" w:type="auto"/>
            <w:vMerge w:val="restart"/>
            <w:hideMark/>
          </w:tcPr>
          <w:p w14:paraId="1A5A413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What – outcome measures</w:t>
            </w:r>
          </w:p>
        </w:tc>
        <w:tc>
          <w:tcPr>
            <w:tcW w:w="4569" w:type="dxa"/>
            <w:hideMark/>
          </w:tcPr>
          <w:p w14:paraId="138582B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Weight/adiposity</w:t>
            </w:r>
          </w:p>
        </w:tc>
        <w:tc>
          <w:tcPr>
            <w:tcW w:w="1933" w:type="dxa"/>
            <w:hideMark/>
          </w:tcPr>
          <w:p w14:paraId="03F4CA94" w14:textId="24316C0D"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13</w:t>
            </w:r>
            <w:r w:rsidR="00736336">
              <w:rPr>
                <w:rFonts w:ascii="Times New Roman" w:hAnsi="Times New Roman" w:cs="Times New Roman"/>
                <w:sz w:val="24"/>
                <w:szCs w:val="24"/>
                <w:lang w:eastAsia="en-AU"/>
              </w:rPr>
              <w:t>9</w:t>
            </w:r>
            <w:r w:rsidRPr="00E11AEA">
              <w:rPr>
                <w:rFonts w:ascii="Times New Roman" w:hAnsi="Times New Roman" w:cs="Times New Roman"/>
                <w:sz w:val="24"/>
                <w:szCs w:val="24"/>
                <w:lang w:eastAsia="en-AU"/>
              </w:rPr>
              <w:t xml:space="preserve"> (100)</w:t>
            </w:r>
          </w:p>
        </w:tc>
      </w:tr>
      <w:tr w:rsidR="00E11AEA" w:rsidRPr="00E11AEA" w14:paraId="628BF933" w14:textId="77777777">
        <w:trPr>
          <w:trHeight w:val="300"/>
        </w:trPr>
        <w:tc>
          <w:tcPr>
            <w:tcW w:w="0" w:type="auto"/>
            <w:vMerge/>
            <w:hideMark/>
          </w:tcPr>
          <w:p w14:paraId="2D4BC0E8" w14:textId="77777777" w:rsidR="00661F58" w:rsidRPr="00E11AEA" w:rsidRDefault="00661F58">
            <w:pPr>
              <w:rPr>
                <w:rFonts w:ascii="Times New Roman" w:hAnsi="Times New Roman" w:cs="Times New Roman"/>
                <w:sz w:val="24"/>
                <w:szCs w:val="24"/>
                <w:lang w:eastAsia="en-AU"/>
              </w:rPr>
            </w:pPr>
          </w:p>
        </w:tc>
        <w:tc>
          <w:tcPr>
            <w:tcW w:w="4569" w:type="dxa"/>
            <w:hideMark/>
          </w:tcPr>
          <w:p w14:paraId="4E34462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Physical health outcomes</w:t>
            </w:r>
          </w:p>
        </w:tc>
        <w:tc>
          <w:tcPr>
            <w:tcW w:w="1933" w:type="dxa"/>
            <w:hideMark/>
          </w:tcPr>
          <w:p w14:paraId="4673C651" w14:textId="17F92BAD"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6</w:t>
            </w:r>
            <w:r w:rsidR="00736336">
              <w:rPr>
                <w:rFonts w:ascii="Times New Roman" w:hAnsi="Times New Roman" w:cs="Times New Roman"/>
                <w:sz w:val="24"/>
                <w:szCs w:val="24"/>
                <w:lang w:eastAsia="en-AU"/>
              </w:rPr>
              <w:t>4</w:t>
            </w:r>
            <w:r w:rsidRPr="00E11AEA">
              <w:rPr>
                <w:rFonts w:ascii="Times New Roman" w:hAnsi="Times New Roman" w:cs="Times New Roman"/>
                <w:sz w:val="24"/>
                <w:szCs w:val="24"/>
                <w:lang w:eastAsia="en-AU"/>
              </w:rPr>
              <w:t xml:space="preserve"> (4</w:t>
            </w:r>
            <w:r w:rsidR="00F60DD7">
              <w:rPr>
                <w:rFonts w:ascii="Times New Roman" w:hAnsi="Times New Roman" w:cs="Times New Roman"/>
                <w:sz w:val="24"/>
                <w:szCs w:val="24"/>
                <w:lang w:eastAsia="en-AU"/>
              </w:rPr>
              <w:t>6</w:t>
            </w:r>
            <w:r w:rsidRPr="00E11AEA">
              <w:rPr>
                <w:rFonts w:ascii="Times New Roman" w:hAnsi="Times New Roman" w:cs="Times New Roman"/>
                <w:sz w:val="24"/>
                <w:szCs w:val="24"/>
                <w:lang w:eastAsia="en-AU"/>
              </w:rPr>
              <w:t>)</w:t>
            </w:r>
          </w:p>
        </w:tc>
      </w:tr>
      <w:tr w:rsidR="00E11AEA" w:rsidRPr="00E11AEA" w14:paraId="1B943800" w14:textId="77777777">
        <w:trPr>
          <w:trHeight w:val="300"/>
        </w:trPr>
        <w:tc>
          <w:tcPr>
            <w:tcW w:w="0" w:type="auto"/>
            <w:vMerge/>
            <w:hideMark/>
          </w:tcPr>
          <w:p w14:paraId="2EE40952" w14:textId="77777777" w:rsidR="00661F58" w:rsidRPr="00E11AEA" w:rsidRDefault="00661F58">
            <w:pPr>
              <w:rPr>
                <w:rFonts w:ascii="Times New Roman" w:hAnsi="Times New Roman" w:cs="Times New Roman"/>
                <w:sz w:val="24"/>
                <w:szCs w:val="24"/>
                <w:lang w:eastAsia="en-AU"/>
              </w:rPr>
            </w:pPr>
          </w:p>
        </w:tc>
        <w:tc>
          <w:tcPr>
            <w:tcW w:w="4569" w:type="dxa"/>
            <w:hideMark/>
          </w:tcPr>
          <w:p w14:paraId="7D4668ED" w14:textId="4D0D481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Psychosocial/Mental health outcomes</w:t>
            </w:r>
          </w:p>
        </w:tc>
        <w:tc>
          <w:tcPr>
            <w:tcW w:w="1933" w:type="dxa"/>
            <w:hideMark/>
          </w:tcPr>
          <w:p w14:paraId="113439A5" w14:textId="6116F13F"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9</w:t>
            </w:r>
            <w:r w:rsidR="00736336">
              <w:rPr>
                <w:rFonts w:ascii="Times New Roman" w:hAnsi="Times New Roman" w:cs="Times New Roman"/>
                <w:sz w:val="24"/>
                <w:szCs w:val="24"/>
                <w:lang w:eastAsia="en-AU"/>
              </w:rPr>
              <w:t>3</w:t>
            </w:r>
            <w:r w:rsidRPr="00E11AEA">
              <w:rPr>
                <w:rFonts w:ascii="Times New Roman" w:hAnsi="Times New Roman" w:cs="Times New Roman"/>
                <w:sz w:val="24"/>
                <w:szCs w:val="24"/>
                <w:lang w:eastAsia="en-AU"/>
              </w:rPr>
              <w:t xml:space="preserve"> (6</w:t>
            </w:r>
            <w:r w:rsidR="00F60DD7">
              <w:rPr>
                <w:rFonts w:ascii="Times New Roman" w:hAnsi="Times New Roman" w:cs="Times New Roman"/>
                <w:sz w:val="24"/>
                <w:szCs w:val="24"/>
                <w:lang w:eastAsia="en-AU"/>
              </w:rPr>
              <w:t>7</w:t>
            </w:r>
            <w:r w:rsidRPr="00E11AEA">
              <w:rPr>
                <w:rFonts w:ascii="Times New Roman" w:hAnsi="Times New Roman" w:cs="Times New Roman"/>
                <w:sz w:val="24"/>
                <w:szCs w:val="24"/>
                <w:lang w:eastAsia="en-AU"/>
              </w:rPr>
              <w:t>)</w:t>
            </w:r>
          </w:p>
        </w:tc>
      </w:tr>
      <w:tr w:rsidR="00E11AEA" w:rsidRPr="00E11AEA" w14:paraId="3DEFBF53" w14:textId="77777777">
        <w:trPr>
          <w:trHeight w:val="300"/>
        </w:trPr>
        <w:tc>
          <w:tcPr>
            <w:tcW w:w="0" w:type="auto"/>
            <w:vMerge/>
            <w:hideMark/>
          </w:tcPr>
          <w:p w14:paraId="20350F4D" w14:textId="77777777" w:rsidR="00661F58" w:rsidRPr="00E11AEA" w:rsidRDefault="00661F58">
            <w:pPr>
              <w:rPr>
                <w:rFonts w:ascii="Times New Roman" w:hAnsi="Times New Roman" w:cs="Times New Roman"/>
                <w:sz w:val="24"/>
                <w:szCs w:val="24"/>
                <w:lang w:eastAsia="en-AU"/>
              </w:rPr>
            </w:pPr>
          </w:p>
        </w:tc>
        <w:tc>
          <w:tcPr>
            <w:tcW w:w="4569" w:type="dxa"/>
            <w:hideMark/>
          </w:tcPr>
          <w:p w14:paraId="2E98B26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Eating behaviour outcomes</w:t>
            </w:r>
          </w:p>
        </w:tc>
        <w:tc>
          <w:tcPr>
            <w:tcW w:w="1933" w:type="dxa"/>
            <w:hideMark/>
          </w:tcPr>
          <w:p w14:paraId="3300BA16" w14:textId="4831F7F2" w:rsidR="00661F58" w:rsidRPr="00E11AEA" w:rsidRDefault="00736336">
            <w:pPr>
              <w:rPr>
                <w:rFonts w:ascii="Times New Roman" w:hAnsi="Times New Roman" w:cs="Times New Roman"/>
                <w:sz w:val="24"/>
                <w:szCs w:val="24"/>
                <w:lang w:eastAsia="en-AU"/>
              </w:rPr>
            </w:pPr>
            <w:r>
              <w:rPr>
                <w:rFonts w:ascii="Times New Roman" w:hAnsi="Times New Roman" w:cs="Times New Roman"/>
                <w:sz w:val="24"/>
                <w:szCs w:val="24"/>
                <w:lang w:eastAsia="en-AU"/>
              </w:rPr>
              <w:t>81</w:t>
            </w:r>
            <w:r w:rsidR="00661F58" w:rsidRPr="00E11AEA">
              <w:rPr>
                <w:rFonts w:ascii="Times New Roman" w:hAnsi="Times New Roman" w:cs="Times New Roman"/>
                <w:sz w:val="24"/>
                <w:szCs w:val="24"/>
                <w:lang w:eastAsia="en-AU"/>
              </w:rPr>
              <w:t xml:space="preserve"> (58)</w:t>
            </w:r>
          </w:p>
        </w:tc>
      </w:tr>
      <w:tr w:rsidR="00E11AEA" w:rsidRPr="00E11AEA" w14:paraId="17F4377F" w14:textId="77777777">
        <w:trPr>
          <w:trHeight w:val="300"/>
        </w:trPr>
        <w:tc>
          <w:tcPr>
            <w:tcW w:w="0" w:type="auto"/>
            <w:vMerge/>
            <w:hideMark/>
          </w:tcPr>
          <w:p w14:paraId="318BAB1F" w14:textId="77777777" w:rsidR="00661F58" w:rsidRPr="00E11AEA" w:rsidRDefault="00661F58">
            <w:pPr>
              <w:rPr>
                <w:rFonts w:ascii="Times New Roman" w:hAnsi="Times New Roman" w:cs="Times New Roman"/>
                <w:sz w:val="24"/>
                <w:szCs w:val="24"/>
                <w:lang w:eastAsia="en-AU"/>
              </w:rPr>
            </w:pPr>
          </w:p>
        </w:tc>
        <w:tc>
          <w:tcPr>
            <w:tcW w:w="4569" w:type="dxa"/>
            <w:hideMark/>
          </w:tcPr>
          <w:p w14:paraId="5630812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Individual weighing at visits</w:t>
            </w:r>
          </w:p>
        </w:tc>
        <w:tc>
          <w:tcPr>
            <w:tcW w:w="1933" w:type="dxa"/>
            <w:hideMark/>
          </w:tcPr>
          <w:p w14:paraId="1DD88F0A" w14:textId="21471CE6"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w:t>
            </w:r>
            <w:r w:rsidR="00736336">
              <w:rPr>
                <w:rFonts w:ascii="Times New Roman" w:hAnsi="Times New Roman" w:cs="Times New Roman"/>
                <w:sz w:val="24"/>
                <w:szCs w:val="24"/>
                <w:lang w:eastAsia="en-AU"/>
              </w:rPr>
              <w:t>14</w:t>
            </w:r>
            <w:r w:rsidRPr="00E11AEA">
              <w:rPr>
                <w:rFonts w:ascii="Times New Roman" w:hAnsi="Times New Roman" w:cs="Times New Roman"/>
                <w:sz w:val="24"/>
                <w:szCs w:val="24"/>
                <w:lang w:eastAsia="en-AU"/>
              </w:rPr>
              <w:t xml:space="preserve"> (8</w:t>
            </w:r>
            <w:r w:rsidR="00F60DD7">
              <w:rPr>
                <w:rFonts w:ascii="Times New Roman" w:hAnsi="Times New Roman" w:cs="Times New Roman"/>
                <w:sz w:val="24"/>
                <w:szCs w:val="24"/>
                <w:lang w:eastAsia="en-AU"/>
              </w:rPr>
              <w:t>2</w:t>
            </w:r>
            <w:r w:rsidRPr="00E11AEA">
              <w:rPr>
                <w:rFonts w:ascii="Times New Roman" w:hAnsi="Times New Roman" w:cs="Times New Roman"/>
                <w:sz w:val="24"/>
                <w:szCs w:val="24"/>
                <w:lang w:eastAsia="en-AU"/>
              </w:rPr>
              <w:t>)</w:t>
            </w:r>
          </w:p>
        </w:tc>
      </w:tr>
      <w:tr w:rsidR="00E11AEA" w:rsidRPr="00E11AEA" w14:paraId="5D3FDD2A" w14:textId="77777777">
        <w:trPr>
          <w:trHeight w:val="300"/>
        </w:trPr>
        <w:tc>
          <w:tcPr>
            <w:tcW w:w="0" w:type="auto"/>
            <w:vMerge/>
            <w:hideMark/>
          </w:tcPr>
          <w:p w14:paraId="0F01B3D8" w14:textId="77777777" w:rsidR="00661F58" w:rsidRPr="00E11AEA" w:rsidRDefault="00661F58">
            <w:pPr>
              <w:rPr>
                <w:rFonts w:ascii="Times New Roman" w:hAnsi="Times New Roman" w:cs="Times New Roman"/>
                <w:sz w:val="24"/>
                <w:szCs w:val="24"/>
                <w:lang w:eastAsia="en-AU"/>
              </w:rPr>
            </w:pPr>
          </w:p>
        </w:tc>
        <w:tc>
          <w:tcPr>
            <w:tcW w:w="4569" w:type="dxa"/>
            <w:hideMark/>
          </w:tcPr>
          <w:p w14:paraId="4F5D1B7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Blind weighing at visits</w:t>
            </w:r>
          </w:p>
        </w:tc>
        <w:tc>
          <w:tcPr>
            <w:tcW w:w="1933" w:type="dxa"/>
            <w:hideMark/>
          </w:tcPr>
          <w:p w14:paraId="41F48930"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5 (4)</w:t>
            </w:r>
          </w:p>
        </w:tc>
      </w:tr>
      <w:tr w:rsidR="00E11AEA" w:rsidRPr="00E11AEA" w14:paraId="36AD7D00" w14:textId="77777777">
        <w:trPr>
          <w:trHeight w:val="300"/>
        </w:trPr>
        <w:tc>
          <w:tcPr>
            <w:tcW w:w="0" w:type="auto"/>
            <w:vMerge/>
            <w:hideMark/>
          </w:tcPr>
          <w:p w14:paraId="76146F38" w14:textId="77777777" w:rsidR="00661F58" w:rsidRPr="00E11AEA" w:rsidRDefault="00661F58">
            <w:pPr>
              <w:rPr>
                <w:rFonts w:ascii="Times New Roman" w:hAnsi="Times New Roman" w:cs="Times New Roman"/>
                <w:sz w:val="24"/>
                <w:szCs w:val="24"/>
                <w:lang w:eastAsia="en-AU"/>
              </w:rPr>
            </w:pPr>
          </w:p>
        </w:tc>
        <w:tc>
          <w:tcPr>
            <w:tcW w:w="4569" w:type="dxa"/>
            <w:hideMark/>
          </w:tcPr>
          <w:p w14:paraId="08FBA4D1"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Group weighing</w:t>
            </w:r>
          </w:p>
        </w:tc>
        <w:tc>
          <w:tcPr>
            <w:tcW w:w="1933" w:type="dxa"/>
            <w:hideMark/>
          </w:tcPr>
          <w:p w14:paraId="38EEA7F0"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13685136" w14:textId="77777777">
        <w:trPr>
          <w:trHeight w:val="525"/>
        </w:trPr>
        <w:tc>
          <w:tcPr>
            <w:tcW w:w="0" w:type="auto"/>
            <w:vMerge/>
            <w:hideMark/>
          </w:tcPr>
          <w:p w14:paraId="38A14889" w14:textId="77777777" w:rsidR="00661F58" w:rsidRPr="00E11AEA" w:rsidRDefault="00661F58">
            <w:pPr>
              <w:rPr>
                <w:rFonts w:ascii="Times New Roman" w:hAnsi="Times New Roman" w:cs="Times New Roman"/>
                <w:sz w:val="24"/>
                <w:szCs w:val="24"/>
                <w:lang w:eastAsia="en-AU"/>
              </w:rPr>
            </w:pPr>
          </w:p>
        </w:tc>
        <w:tc>
          <w:tcPr>
            <w:tcW w:w="4569" w:type="dxa"/>
            <w:hideMark/>
          </w:tcPr>
          <w:p w14:paraId="1E6879F3"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Communication about the ability to decline weight or opt out of weighing during visits</w:t>
            </w:r>
          </w:p>
        </w:tc>
        <w:tc>
          <w:tcPr>
            <w:tcW w:w="1933" w:type="dxa"/>
            <w:hideMark/>
          </w:tcPr>
          <w:p w14:paraId="291B3260"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7 (5)</w:t>
            </w:r>
          </w:p>
        </w:tc>
      </w:tr>
      <w:tr w:rsidR="00E11AEA" w:rsidRPr="00E11AEA" w14:paraId="65F25832" w14:textId="77777777">
        <w:trPr>
          <w:cantSplit/>
          <w:trHeight w:val="300"/>
        </w:trPr>
        <w:tc>
          <w:tcPr>
            <w:tcW w:w="0" w:type="auto"/>
            <w:vMerge w:val="restart"/>
            <w:hideMark/>
          </w:tcPr>
          <w:p w14:paraId="2400514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Who provided – intervention delivered by (personnel, training, qualifications)</w:t>
            </w:r>
          </w:p>
        </w:tc>
        <w:tc>
          <w:tcPr>
            <w:tcW w:w="4569" w:type="dxa"/>
            <w:hideMark/>
          </w:tcPr>
          <w:p w14:paraId="3B3A96F0"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Dietitian/nutritionist</w:t>
            </w:r>
          </w:p>
        </w:tc>
        <w:tc>
          <w:tcPr>
            <w:tcW w:w="1933" w:type="dxa"/>
            <w:noWrap/>
            <w:hideMark/>
          </w:tcPr>
          <w:p w14:paraId="51BD4AFB" w14:textId="402C796C"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7</w:t>
            </w:r>
            <w:r w:rsidR="0056435F">
              <w:rPr>
                <w:rFonts w:ascii="Times New Roman" w:hAnsi="Times New Roman" w:cs="Times New Roman"/>
                <w:sz w:val="24"/>
                <w:szCs w:val="24"/>
                <w:lang w:eastAsia="en-AU"/>
              </w:rPr>
              <w:t>7</w:t>
            </w:r>
            <w:r w:rsidRPr="00E11AEA">
              <w:rPr>
                <w:rFonts w:ascii="Times New Roman" w:hAnsi="Times New Roman" w:cs="Times New Roman"/>
                <w:sz w:val="24"/>
                <w:szCs w:val="24"/>
                <w:lang w:eastAsia="en-AU"/>
              </w:rPr>
              <w:t xml:space="preserve"> (55)</w:t>
            </w:r>
          </w:p>
        </w:tc>
      </w:tr>
      <w:tr w:rsidR="00E11AEA" w:rsidRPr="00E11AEA" w14:paraId="47D7258A" w14:textId="77777777">
        <w:trPr>
          <w:cantSplit/>
          <w:trHeight w:val="300"/>
        </w:trPr>
        <w:tc>
          <w:tcPr>
            <w:tcW w:w="0" w:type="auto"/>
            <w:vMerge/>
            <w:hideMark/>
          </w:tcPr>
          <w:p w14:paraId="1D2E6E47" w14:textId="77777777" w:rsidR="00661F58" w:rsidRPr="00E11AEA" w:rsidRDefault="00661F58">
            <w:pPr>
              <w:rPr>
                <w:rFonts w:ascii="Times New Roman" w:hAnsi="Times New Roman" w:cs="Times New Roman"/>
                <w:sz w:val="24"/>
                <w:szCs w:val="24"/>
                <w:lang w:eastAsia="en-AU"/>
              </w:rPr>
            </w:pPr>
          </w:p>
        </w:tc>
        <w:tc>
          <w:tcPr>
            <w:tcW w:w="4569" w:type="dxa"/>
            <w:hideMark/>
          </w:tcPr>
          <w:p w14:paraId="194953C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Nurse</w:t>
            </w:r>
          </w:p>
        </w:tc>
        <w:tc>
          <w:tcPr>
            <w:tcW w:w="1933" w:type="dxa"/>
            <w:noWrap/>
            <w:hideMark/>
          </w:tcPr>
          <w:p w14:paraId="2D20367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6 (4)</w:t>
            </w:r>
          </w:p>
        </w:tc>
      </w:tr>
      <w:tr w:rsidR="00E11AEA" w:rsidRPr="00E11AEA" w14:paraId="27A9F16C" w14:textId="77777777">
        <w:trPr>
          <w:cantSplit/>
          <w:trHeight w:val="525"/>
        </w:trPr>
        <w:tc>
          <w:tcPr>
            <w:tcW w:w="0" w:type="auto"/>
            <w:vMerge/>
            <w:hideMark/>
          </w:tcPr>
          <w:p w14:paraId="23C7E797" w14:textId="77777777" w:rsidR="00661F58" w:rsidRPr="00E11AEA" w:rsidRDefault="00661F58">
            <w:pPr>
              <w:rPr>
                <w:rFonts w:ascii="Times New Roman" w:hAnsi="Times New Roman" w:cs="Times New Roman"/>
                <w:sz w:val="24"/>
                <w:szCs w:val="24"/>
                <w:lang w:eastAsia="en-AU"/>
              </w:rPr>
            </w:pPr>
          </w:p>
        </w:tc>
        <w:tc>
          <w:tcPr>
            <w:tcW w:w="4569" w:type="dxa"/>
            <w:hideMark/>
          </w:tcPr>
          <w:p w14:paraId="470C5822"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Exercise Physiologist/Physiotherapist/Personal trainer/Other exercise professional</w:t>
            </w:r>
          </w:p>
        </w:tc>
        <w:tc>
          <w:tcPr>
            <w:tcW w:w="1933" w:type="dxa"/>
            <w:noWrap/>
            <w:hideMark/>
          </w:tcPr>
          <w:p w14:paraId="3F9DE6BF" w14:textId="053B0439"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24 (1</w:t>
            </w:r>
            <w:r w:rsidR="009B123E">
              <w:rPr>
                <w:rFonts w:ascii="Times New Roman" w:hAnsi="Times New Roman" w:cs="Times New Roman"/>
                <w:sz w:val="24"/>
                <w:szCs w:val="24"/>
                <w:lang w:eastAsia="en-AU"/>
              </w:rPr>
              <w:t>7</w:t>
            </w:r>
            <w:r w:rsidRPr="00E11AEA">
              <w:rPr>
                <w:rFonts w:ascii="Times New Roman" w:hAnsi="Times New Roman" w:cs="Times New Roman"/>
                <w:sz w:val="24"/>
                <w:szCs w:val="24"/>
                <w:lang w:eastAsia="en-AU"/>
              </w:rPr>
              <w:t>)</w:t>
            </w:r>
          </w:p>
        </w:tc>
      </w:tr>
      <w:tr w:rsidR="00E11AEA" w:rsidRPr="00E11AEA" w14:paraId="5677BAAC" w14:textId="77777777">
        <w:trPr>
          <w:cantSplit/>
          <w:trHeight w:val="300"/>
        </w:trPr>
        <w:tc>
          <w:tcPr>
            <w:tcW w:w="0" w:type="auto"/>
            <w:vMerge/>
            <w:hideMark/>
          </w:tcPr>
          <w:p w14:paraId="3D9F9360" w14:textId="77777777" w:rsidR="00661F58" w:rsidRPr="00E11AEA" w:rsidRDefault="00661F58">
            <w:pPr>
              <w:rPr>
                <w:rFonts w:ascii="Times New Roman" w:hAnsi="Times New Roman" w:cs="Times New Roman"/>
                <w:sz w:val="24"/>
                <w:szCs w:val="24"/>
                <w:lang w:eastAsia="en-AU"/>
              </w:rPr>
            </w:pPr>
          </w:p>
        </w:tc>
        <w:tc>
          <w:tcPr>
            <w:tcW w:w="4569" w:type="dxa"/>
            <w:hideMark/>
          </w:tcPr>
          <w:p w14:paraId="2DE5AD3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Psychologist/counsellor</w:t>
            </w:r>
          </w:p>
        </w:tc>
        <w:tc>
          <w:tcPr>
            <w:tcW w:w="1933" w:type="dxa"/>
            <w:noWrap/>
            <w:hideMark/>
          </w:tcPr>
          <w:p w14:paraId="5F3384B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51 (37)</w:t>
            </w:r>
          </w:p>
        </w:tc>
      </w:tr>
      <w:tr w:rsidR="00E11AEA" w:rsidRPr="00E11AEA" w14:paraId="2DA308BC" w14:textId="77777777">
        <w:trPr>
          <w:cantSplit/>
          <w:trHeight w:val="300"/>
        </w:trPr>
        <w:tc>
          <w:tcPr>
            <w:tcW w:w="0" w:type="auto"/>
            <w:vMerge/>
            <w:hideMark/>
          </w:tcPr>
          <w:p w14:paraId="4A412FED" w14:textId="77777777" w:rsidR="00661F58" w:rsidRPr="00E11AEA" w:rsidRDefault="00661F58">
            <w:pPr>
              <w:rPr>
                <w:rFonts w:ascii="Times New Roman" w:hAnsi="Times New Roman" w:cs="Times New Roman"/>
                <w:sz w:val="24"/>
                <w:szCs w:val="24"/>
                <w:lang w:eastAsia="en-AU"/>
              </w:rPr>
            </w:pPr>
          </w:p>
        </w:tc>
        <w:tc>
          <w:tcPr>
            <w:tcW w:w="4569" w:type="dxa"/>
            <w:hideMark/>
          </w:tcPr>
          <w:p w14:paraId="41D86FF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Physician – paediatrician, GP, endocrinologist</w:t>
            </w:r>
          </w:p>
        </w:tc>
        <w:tc>
          <w:tcPr>
            <w:tcW w:w="1933" w:type="dxa"/>
            <w:noWrap/>
            <w:hideMark/>
          </w:tcPr>
          <w:p w14:paraId="274C1A8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17 (12)</w:t>
            </w:r>
          </w:p>
        </w:tc>
      </w:tr>
      <w:tr w:rsidR="00E11AEA" w:rsidRPr="00E11AEA" w14:paraId="225B4DAD" w14:textId="77777777">
        <w:trPr>
          <w:cantSplit/>
          <w:trHeight w:val="300"/>
        </w:trPr>
        <w:tc>
          <w:tcPr>
            <w:tcW w:w="0" w:type="auto"/>
            <w:vMerge/>
            <w:hideMark/>
          </w:tcPr>
          <w:p w14:paraId="6292DDA6" w14:textId="77777777" w:rsidR="00661F58" w:rsidRPr="00E11AEA" w:rsidRDefault="00661F58">
            <w:pPr>
              <w:rPr>
                <w:rFonts w:ascii="Times New Roman" w:hAnsi="Times New Roman" w:cs="Times New Roman"/>
                <w:sz w:val="24"/>
                <w:szCs w:val="24"/>
                <w:lang w:eastAsia="en-AU"/>
              </w:rPr>
            </w:pPr>
          </w:p>
        </w:tc>
        <w:tc>
          <w:tcPr>
            <w:tcW w:w="4569" w:type="dxa"/>
            <w:hideMark/>
          </w:tcPr>
          <w:p w14:paraId="374E22D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Pharmacist</w:t>
            </w:r>
          </w:p>
        </w:tc>
        <w:tc>
          <w:tcPr>
            <w:tcW w:w="1933" w:type="dxa"/>
            <w:noWrap/>
            <w:hideMark/>
          </w:tcPr>
          <w:p w14:paraId="4B9B5D68"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7281E831" w14:textId="77777777">
        <w:trPr>
          <w:cantSplit/>
          <w:trHeight w:val="300"/>
        </w:trPr>
        <w:tc>
          <w:tcPr>
            <w:tcW w:w="0" w:type="auto"/>
            <w:vMerge/>
            <w:hideMark/>
          </w:tcPr>
          <w:p w14:paraId="23BFB918" w14:textId="77777777" w:rsidR="00661F58" w:rsidRPr="00E11AEA" w:rsidRDefault="00661F58">
            <w:pPr>
              <w:rPr>
                <w:rFonts w:ascii="Times New Roman" w:hAnsi="Times New Roman" w:cs="Times New Roman"/>
                <w:sz w:val="24"/>
                <w:szCs w:val="24"/>
                <w:lang w:eastAsia="en-AU"/>
              </w:rPr>
            </w:pPr>
          </w:p>
        </w:tc>
        <w:tc>
          <w:tcPr>
            <w:tcW w:w="4569" w:type="dxa"/>
            <w:hideMark/>
          </w:tcPr>
          <w:p w14:paraId="0D2C9FF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Researcher/non-health professional</w:t>
            </w:r>
          </w:p>
        </w:tc>
        <w:tc>
          <w:tcPr>
            <w:tcW w:w="1933" w:type="dxa"/>
            <w:noWrap/>
            <w:hideMark/>
          </w:tcPr>
          <w:p w14:paraId="040297B0" w14:textId="441DA5F8"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24 (1</w:t>
            </w:r>
            <w:r w:rsidR="009B123E">
              <w:rPr>
                <w:rFonts w:ascii="Times New Roman" w:hAnsi="Times New Roman" w:cs="Times New Roman"/>
                <w:sz w:val="24"/>
                <w:szCs w:val="24"/>
                <w:lang w:eastAsia="en-AU"/>
              </w:rPr>
              <w:t>7</w:t>
            </w:r>
            <w:r w:rsidRPr="00E11AEA">
              <w:rPr>
                <w:rFonts w:ascii="Times New Roman" w:hAnsi="Times New Roman" w:cs="Times New Roman"/>
                <w:sz w:val="24"/>
                <w:szCs w:val="24"/>
                <w:lang w:eastAsia="en-AU"/>
              </w:rPr>
              <w:t>)</w:t>
            </w:r>
          </w:p>
        </w:tc>
      </w:tr>
      <w:tr w:rsidR="00E11AEA" w:rsidRPr="00E11AEA" w14:paraId="1DB80F60" w14:textId="77777777">
        <w:trPr>
          <w:cantSplit/>
          <w:trHeight w:val="300"/>
        </w:trPr>
        <w:tc>
          <w:tcPr>
            <w:tcW w:w="0" w:type="auto"/>
            <w:vMerge/>
            <w:hideMark/>
          </w:tcPr>
          <w:p w14:paraId="7CB594E9" w14:textId="77777777" w:rsidR="00661F58" w:rsidRPr="00E11AEA" w:rsidRDefault="00661F58">
            <w:pPr>
              <w:rPr>
                <w:rFonts w:ascii="Times New Roman" w:hAnsi="Times New Roman" w:cs="Times New Roman"/>
                <w:sz w:val="24"/>
                <w:szCs w:val="24"/>
                <w:lang w:eastAsia="en-AU"/>
              </w:rPr>
            </w:pPr>
          </w:p>
        </w:tc>
        <w:tc>
          <w:tcPr>
            <w:tcW w:w="4569" w:type="dxa"/>
            <w:hideMark/>
          </w:tcPr>
          <w:p w14:paraId="5D1EAB40"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Self-delivered</w:t>
            </w:r>
          </w:p>
        </w:tc>
        <w:tc>
          <w:tcPr>
            <w:tcW w:w="1933" w:type="dxa"/>
            <w:noWrap/>
            <w:hideMark/>
          </w:tcPr>
          <w:p w14:paraId="7C9C92C8"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12 (9)</w:t>
            </w:r>
          </w:p>
        </w:tc>
      </w:tr>
      <w:tr w:rsidR="00E11AEA" w:rsidRPr="00E11AEA" w14:paraId="2FBA4756" w14:textId="77777777">
        <w:trPr>
          <w:cantSplit/>
          <w:trHeight w:val="300"/>
        </w:trPr>
        <w:tc>
          <w:tcPr>
            <w:tcW w:w="0" w:type="auto"/>
            <w:vMerge/>
            <w:hideMark/>
          </w:tcPr>
          <w:p w14:paraId="39328E26" w14:textId="77777777" w:rsidR="00661F58" w:rsidRPr="00E11AEA" w:rsidRDefault="00661F58">
            <w:pPr>
              <w:rPr>
                <w:rFonts w:ascii="Times New Roman" w:hAnsi="Times New Roman" w:cs="Times New Roman"/>
                <w:sz w:val="24"/>
                <w:szCs w:val="24"/>
                <w:lang w:eastAsia="en-AU"/>
              </w:rPr>
            </w:pPr>
          </w:p>
        </w:tc>
        <w:tc>
          <w:tcPr>
            <w:tcW w:w="4569" w:type="dxa"/>
            <w:hideMark/>
          </w:tcPr>
          <w:p w14:paraId="63840B1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Other</w:t>
            </w:r>
          </w:p>
        </w:tc>
        <w:tc>
          <w:tcPr>
            <w:tcW w:w="1933" w:type="dxa"/>
            <w:hideMark/>
          </w:tcPr>
          <w:p w14:paraId="5BAA4F8A" w14:textId="62EDBA99"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w:t>
            </w:r>
            <w:r w:rsidR="0056435F">
              <w:rPr>
                <w:rFonts w:ascii="Times New Roman" w:hAnsi="Times New Roman" w:cs="Times New Roman"/>
                <w:sz w:val="24"/>
                <w:szCs w:val="24"/>
                <w:lang w:eastAsia="en-AU"/>
              </w:rPr>
              <w:t>0</w:t>
            </w:r>
            <w:r w:rsidRPr="00E11AEA">
              <w:rPr>
                <w:rFonts w:ascii="Times New Roman" w:hAnsi="Times New Roman" w:cs="Times New Roman"/>
                <w:sz w:val="24"/>
                <w:szCs w:val="24"/>
                <w:lang w:eastAsia="en-AU"/>
              </w:rPr>
              <w:t xml:space="preserve"> (1</w:t>
            </w:r>
            <w:r w:rsidR="009B123E">
              <w:rPr>
                <w:rFonts w:ascii="Times New Roman" w:hAnsi="Times New Roman" w:cs="Times New Roman"/>
                <w:sz w:val="24"/>
                <w:szCs w:val="24"/>
                <w:lang w:eastAsia="en-AU"/>
              </w:rPr>
              <w:t>4</w:t>
            </w:r>
            <w:r w:rsidRPr="00E11AEA">
              <w:rPr>
                <w:rFonts w:ascii="Times New Roman" w:hAnsi="Times New Roman" w:cs="Times New Roman"/>
                <w:sz w:val="24"/>
                <w:szCs w:val="24"/>
                <w:lang w:eastAsia="en-AU"/>
              </w:rPr>
              <w:t>)</w:t>
            </w:r>
          </w:p>
        </w:tc>
      </w:tr>
      <w:tr w:rsidR="00E11AEA" w:rsidRPr="00E11AEA" w14:paraId="7E6372DD" w14:textId="77777777">
        <w:trPr>
          <w:trHeight w:val="300"/>
        </w:trPr>
        <w:tc>
          <w:tcPr>
            <w:tcW w:w="0" w:type="auto"/>
            <w:hideMark/>
          </w:tcPr>
          <w:p w14:paraId="184F7EC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Training for interventionist</w:t>
            </w:r>
          </w:p>
        </w:tc>
        <w:tc>
          <w:tcPr>
            <w:tcW w:w="4569" w:type="dxa"/>
            <w:hideMark/>
          </w:tcPr>
          <w:p w14:paraId="3CBFEF5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Training for the interventionist</w:t>
            </w:r>
          </w:p>
        </w:tc>
        <w:tc>
          <w:tcPr>
            <w:tcW w:w="1933" w:type="dxa"/>
            <w:hideMark/>
          </w:tcPr>
          <w:p w14:paraId="2A4D9BE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40 (29)</w:t>
            </w:r>
          </w:p>
        </w:tc>
      </w:tr>
      <w:tr w:rsidR="00E11AEA" w:rsidRPr="00E11AEA" w14:paraId="5DA3798E" w14:textId="77777777">
        <w:trPr>
          <w:trHeight w:val="300"/>
        </w:trPr>
        <w:tc>
          <w:tcPr>
            <w:tcW w:w="0" w:type="auto"/>
            <w:vMerge w:val="restart"/>
            <w:hideMark/>
          </w:tcPr>
          <w:p w14:paraId="483A891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How – delivery mode</w:t>
            </w:r>
          </w:p>
        </w:tc>
        <w:tc>
          <w:tcPr>
            <w:tcW w:w="4569" w:type="dxa"/>
            <w:hideMark/>
          </w:tcPr>
          <w:p w14:paraId="08A9F420"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Face-to-face</w:t>
            </w:r>
          </w:p>
        </w:tc>
        <w:tc>
          <w:tcPr>
            <w:tcW w:w="1933" w:type="dxa"/>
            <w:hideMark/>
          </w:tcPr>
          <w:p w14:paraId="7B072F03" w14:textId="551C5D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12</w:t>
            </w:r>
            <w:r w:rsidR="00052DA1">
              <w:rPr>
                <w:rFonts w:ascii="Times New Roman" w:hAnsi="Times New Roman" w:cs="Times New Roman"/>
                <w:sz w:val="24"/>
                <w:szCs w:val="24"/>
                <w:lang w:eastAsia="en-AU"/>
              </w:rPr>
              <w:t>7</w:t>
            </w:r>
            <w:r w:rsidRPr="00E11AEA">
              <w:rPr>
                <w:rFonts w:ascii="Times New Roman" w:hAnsi="Times New Roman" w:cs="Times New Roman"/>
                <w:sz w:val="24"/>
                <w:szCs w:val="24"/>
                <w:lang w:eastAsia="en-AU"/>
              </w:rPr>
              <w:t xml:space="preserve"> (91)</w:t>
            </w:r>
          </w:p>
        </w:tc>
      </w:tr>
      <w:tr w:rsidR="00E11AEA" w:rsidRPr="00E11AEA" w14:paraId="713A6A66" w14:textId="77777777">
        <w:trPr>
          <w:trHeight w:val="300"/>
        </w:trPr>
        <w:tc>
          <w:tcPr>
            <w:tcW w:w="0" w:type="auto"/>
            <w:vMerge/>
            <w:hideMark/>
          </w:tcPr>
          <w:p w14:paraId="637B12FA" w14:textId="77777777" w:rsidR="00661F58" w:rsidRPr="00E11AEA" w:rsidRDefault="00661F58">
            <w:pPr>
              <w:rPr>
                <w:rFonts w:ascii="Times New Roman" w:hAnsi="Times New Roman" w:cs="Times New Roman"/>
                <w:sz w:val="24"/>
                <w:szCs w:val="24"/>
                <w:lang w:eastAsia="en-AU"/>
              </w:rPr>
            </w:pPr>
          </w:p>
        </w:tc>
        <w:tc>
          <w:tcPr>
            <w:tcW w:w="4569" w:type="dxa"/>
            <w:hideMark/>
          </w:tcPr>
          <w:p w14:paraId="0393EB39"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Computer/Web-based/Online</w:t>
            </w:r>
          </w:p>
        </w:tc>
        <w:tc>
          <w:tcPr>
            <w:tcW w:w="1933" w:type="dxa"/>
            <w:hideMark/>
          </w:tcPr>
          <w:p w14:paraId="5CB39A7C" w14:textId="3C3A8EEC"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31 (2</w:t>
            </w:r>
            <w:r w:rsidR="00624966">
              <w:rPr>
                <w:rFonts w:ascii="Times New Roman" w:hAnsi="Times New Roman" w:cs="Times New Roman"/>
                <w:sz w:val="24"/>
                <w:szCs w:val="24"/>
                <w:lang w:eastAsia="en-AU"/>
              </w:rPr>
              <w:t>2</w:t>
            </w:r>
            <w:r w:rsidRPr="00E11AEA">
              <w:rPr>
                <w:rFonts w:ascii="Times New Roman" w:hAnsi="Times New Roman" w:cs="Times New Roman"/>
                <w:sz w:val="24"/>
                <w:szCs w:val="24"/>
                <w:lang w:eastAsia="en-AU"/>
              </w:rPr>
              <w:t>)</w:t>
            </w:r>
          </w:p>
        </w:tc>
      </w:tr>
      <w:tr w:rsidR="00E11AEA" w:rsidRPr="00E11AEA" w14:paraId="1BE9FEC7" w14:textId="77777777">
        <w:trPr>
          <w:trHeight w:val="300"/>
        </w:trPr>
        <w:tc>
          <w:tcPr>
            <w:tcW w:w="0" w:type="auto"/>
            <w:vMerge/>
            <w:hideMark/>
          </w:tcPr>
          <w:p w14:paraId="6910C5B6" w14:textId="77777777" w:rsidR="00661F58" w:rsidRPr="00E11AEA" w:rsidRDefault="00661F58">
            <w:pPr>
              <w:rPr>
                <w:rFonts w:ascii="Times New Roman" w:hAnsi="Times New Roman" w:cs="Times New Roman"/>
                <w:sz w:val="24"/>
                <w:szCs w:val="24"/>
                <w:lang w:eastAsia="en-AU"/>
              </w:rPr>
            </w:pPr>
          </w:p>
        </w:tc>
        <w:tc>
          <w:tcPr>
            <w:tcW w:w="4569" w:type="dxa"/>
            <w:hideMark/>
          </w:tcPr>
          <w:p w14:paraId="437DBE4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Call (telephone, video)/SMS</w:t>
            </w:r>
          </w:p>
        </w:tc>
        <w:tc>
          <w:tcPr>
            <w:tcW w:w="1933" w:type="dxa"/>
            <w:hideMark/>
          </w:tcPr>
          <w:p w14:paraId="49FA21A8"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40 (29)</w:t>
            </w:r>
          </w:p>
        </w:tc>
      </w:tr>
      <w:tr w:rsidR="00E11AEA" w:rsidRPr="00E11AEA" w14:paraId="2299DB9D" w14:textId="77777777">
        <w:trPr>
          <w:trHeight w:val="300"/>
        </w:trPr>
        <w:tc>
          <w:tcPr>
            <w:tcW w:w="0" w:type="auto"/>
            <w:vMerge/>
            <w:hideMark/>
          </w:tcPr>
          <w:p w14:paraId="7ADFDC79" w14:textId="77777777" w:rsidR="00661F58" w:rsidRPr="00E11AEA" w:rsidRDefault="00661F58">
            <w:pPr>
              <w:rPr>
                <w:rFonts w:ascii="Times New Roman" w:hAnsi="Times New Roman" w:cs="Times New Roman"/>
                <w:sz w:val="24"/>
                <w:szCs w:val="24"/>
                <w:lang w:eastAsia="en-AU"/>
              </w:rPr>
            </w:pPr>
          </w:p>
        </w:tc>
        <w:tc>
          <w:tcPr>
            <w:tcW w:w="4569" w:type="dxa"/>
            <w:hideMark/>
          </w:tcPr>
          <w:p w14:paraId="791A196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Printed material</w:t>
            </w:r>
          </w:p>
        </w:tc>
        <w:tc>
          <w:tcPr>
            <w:tcW w:w="1933" w:type="dxa"/>
            <w:hideMark/>
          </w:tcPr>
          <w:p w14:paraId="794D393D" w14:textId="1BB445A9"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5</w:t>
            </w:r>
            <w:r w:rsidR="00052DA1">
              <w:rPr>
                <w:rFonts w:ascii="Times New Roman" w:hAnsi="Times New Roman" w:cs="Times New Roman"/>
                <w:sz w:val="24"/>
                <w:szCs w:val="24"/>
                <w:lang w:eastAsia="en-AU"/>
              </w:rPr>
              <w:t>7</w:t>
            </w:r>
            <w:r w:rsidRPr="00E11AEA">
              <w:rPr>
                <w:rFonts w:ascii="Times New Roman" w:hAnsi="Times New Roman" w:cs="Times New Roman"/>
                <w:sz w:val="24"/>
                <w:szCs w:val="24"/>
                <w:lang w:eastAsia="en-AU"/>
              </w:rPr>
              <w:t xml:space="preserve"> (</w:t>
            </w:r>
            <w:r w:rsidR="00624966">
              <w:rPr>
                <w:rFonts w:ascii="Times New Roman" w:hAnsi="Times New Roman" w:cs="Times New Roman"/>
                <w:sz w:val="24"/>
                <w:szCs w:val="24"/>
                <w:lang w:eastAsia="en-AU"/>
              </w:rPr>
              <w:t>41</w:t>
            </w:r>
            <w:r w:rsidRPr="00E11AEA">
              <w:rPr>
                <w:rFonts w:ascii="Times New Roman" w:hAnsi="Times New Roman" w:cs="Times New Roman"/>
                <w:sz w:val="24"/>
                <w:szCs w:val="24"/>
                <w:lang w:eastAsia="en-AU"/>
              </w:rPr>
              <w:t>)</w:t>
            </w:r>
          </w:p>
        </w:tc>
      </w:tr>
      <w:tr w:rsidR="00E11AEA" w:rsidRPr="00E11AEA" w14:paraId="22A8BBF9" w14:textId="77777777">
        <w:trPr>
          <w:trHeight w:val="300"/>
        </w:trPr>
        <w:tc>
          <w:tcPr>
            <w:tcW w:w="0" w:type="auto"/>
            <w:vMerge/>
            <w:hideMark/>
          </w:tcPr>
          <w:p w14:paraId="038AD2A8" w14:textId="77777777" w:rsidR="00661F58" w:rsidRPr="00E11AEA" w:rsidRDefault="00661F58">
            <w:pPr>
              <w:rPr>
                <w:rFonts w:ascii="Times New Roman" w:hAnsi="Times New Roman" w:cs="Times New Roman"/>
                <w:sz w:val="24"/>
                <w:szCs w:val="24"/>
                <w:lang w:eastAsia="en-AU"/>
              </w:rPr>
            </w:pPr>
          </w:p>
        </w:tc>
        <w:tc>
          <w:tcPr>
            <w:tcW w:w="4569" w:type="dxa"/>
            <w:hideMark/>
          </w:tcPr>
          <w:p w14:paraId="7FC0287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Individual</w:t>
            </w:r>
          </w:p>
        </w:tc>
        <w:tc>
          <w:tcPr>
            <w:tcW w:w="1933" w:type="dxa"/>
            <w:hideMark/>
          </w:tcPr>
          <w:p w14:paraId="09DDF26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73 (53)</w:t>
            </w:r>
          </w:p>
        </w:tc>
      </w:tr>
      <w:tr w:rsidR="00E11AEA" w:rsidRPr="00E11AEA" w14:paraId="011B6225" w14:textId="77777777">
        <w:trPr>
          <w:trHeight w:val="300"/>
        </w:trPr>
        <w:tc>
          <w:tcPr>
            <w:tcW w:w="0" w:type="auto"/>
            <w:vMerge/>
            <w:hideMark/>
          </w:tcPr>
          <w:p w14:paraId="3E400A89" w14:textId="77777777" w:rsidR="00661F58" w:rsidRPr="00E11AEA" w:rsidRDefault="00661F58">
            <w:pPr>
              <w:rPr>
                <w:rFonts w:ascii="Times New Roman" w:hAnsi="Times New Roman" w:cs="Times New Roman"/>
                <w:sz w:val="24"/>
                <w:szCs w:val="24"/>
                <w:lang w:eastAsia="en-AU"/>
              </w:rPr>
            </w:pPr>
          </w:p>
        </w:tc>
        <w:tc>
          <w:tcPr>
            <w:tcW w:w="4569" w:type="dxa"/>
            <w:hideMark/>
          </w:tcPr>
          <w:p w14:paraId="39E103C2"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Group</w:t>
            </w:r>
          </w:p>
        </w:tc>
        <w:tc>
          <w:tcPr>
            <w:tcW w:w="1933" w:type="dxa"/>
            <w:hideMark/>
          </w:tcPr>
          <w:p w14:paraId="085A0917" w14:textId="73402AEF"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8</w:t>
            </w:r>
            <w:r w:rsidR="00624966">
              <w:rPr>
                <w:rFonts w:ascii="Times New Roman" w:hAnsi="Times New Roman" w:cs="Times New Roman"/>
                <w:sz w:val="24"/>
                <w:szCs w:val="24"/>
                <w:lang w:eastAsia="en-AU"/>
              </w:rPr>
              <w:t>5</w:t>
            </w:r>
            <w:r w:rsidRPr="00E11AEA">
              <w:rPr>
                <w:rFonts w:ascii="Times New Roman" w:hAnsi="Times New Roman" w:cs="Times New Roman"/>
                <w:sz w:val="24"/>
                <w:szCs w:val="24"/>
                <w:lang w:eastAsia="en-AU"/>
              </w:rPr>
              <w:t xml:space="preserve"> (</w:t>
            </w:r>
            <w:r w:rsidR="00CC2561">
              <w:rPr>
                <w:rFonts w:ascii="Times New Roman" w:hAnsi="Times New Roman" w:cs="Times New Roman"/>
                <w:sz w:val="24"/>
                <w:szCs w:val="24"/>
                <w:lang w:eastAsia="en-AU"/>
              </w:rPr>
              <w:t>61</w:t>
            </w:r>
            <w:r w:rsidRPr="00E11AEA">
              <w:rPr>
                <w:rFonts w:ascii="Times New Roman" w:hAnsi="Times New Roman" w:cs="Times New Roman"/>
                <w:sz w:val="24"/>
                <w:szCs w:val="24"/>
                <w:lang w:eastAsia="en-AU"/>
              </w:rPr>
              <w:t>)</w:t>
            </w:r>
          </w:p>
        </w:tc>
      </w:tr>
      <w:tr w:rsidR="00E11AEA" w:rsidRPr="00E11AEA" w14:paraId="4DA9DEE6" w14:textId="77777777">
        <w:trPr>
          <w:trHeight w:val="300"/>
        </w:trPr>
        <w:tc>
          <w:tcPr>
            <w:tcW w:w="0" w:type="auto"/>
            <w:vMerge/>
            <w:hideMark/>
          </w:tcPr>
          <w:p w14:paraId="1290CE0E" w14:textId="77777777" w:rsidR="00661F58" w:rsidRPr="00E11AEA" w:rsidRDefault="00661F58">
            <w:pPr>
              <w:rPr>
                <w:rFonts w:ascii="Times New Roman" w:hAnsi="Times New Roman" w:cs="Times New Roman"/>
                <w:sz w:val="24"/>
                <w:szCs w:val="24"/>
                <w:lang w:eastAsia="en-AU"/>
              </w:rPr>
            </w:pPr>
          </w:p>
        </w:tc>
        <w:tc>
          <w:tcPr>
            <w:tcW w:w="4569" w:type="dxa"/>
            <w:hideMark/>
          </w:tcPr>
          <w:p w14:paraId="583DB3C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Peer support</w:t>
            </w:r>
          </w:p>
        </w:tc>
        <w:tc>
          <w:tcPr>
            <w:tcW w:w="1933" w:type="dxa"/>
            <w:hideMark/>
          </w:tcPr>
          <w:p w14:paraId="52276DB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 (1)</w:t>
            </w:r>
          </w:p>
        </w:tc>
      </w:tr>
      <w:tr w:rsidR="00E11AEA" w:rsidRPr="00E11AEA" w14:paraId="0D623E4A" w14:textId="77777777">
        <w:trPr>
          <w:trHeight w:val="300"/>
        </w:trPr>
        <w:tc>
          <w:tcPr>
            <w:tcW w:w="0" w:type="auto"/>
            <w:vMerge w:val="restart"/>
            <w:hideMark/>
          </w:tcPr>
          <w:p w14:paraId="08D90556"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Where - Intervention setting</w:t>
            </w:r>
          </w:p>
        </w:tc>
        <w:tc>
          <w:tcPr>
            <w:tcW w:w="4569" w:type="dxa"/>
            <w:hideMark/>
          </w:tcPr>
          <w:p w14:paraId="08AE5750"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Hospital outpatient</w:t>
            </w:r>
          </w:p>
        </w:tc>
        <w:tc>
          <w:tcPr>
            <w:tcW w:w="1933" w:type="dxa"/>
            <w:noWrap/>
            <w:hideMark/>
          </w:tcPr>
          <w:p w14:paraId="23584BD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11 (8)</w:t>
            </w:r>
          </w:p>
        </w:tc>
      </w:tr>
      <w:tr w:rsidR="00E11AEA" w:rsidRPr="00E11AEA" w14:paraId="70F84763" w14:textId="77777777">
        <w:trPr>
          <w:trHeight w:val="300"/>
        </w:trPr>
        <w:tc>
          <w:tcPr>
            <w:tcW w:w="0" w:type="auto"/>
            <w:vMerge/>
            <w:hideMark/>
          </w:tcPr>
          <w:p w14:paraId="0CFC65CB" w14:textId="77777777" w:rsidR="00661F58" w:rsidRPr="00E11AEA" w:rsidRDefault="00661F58">
            <w:pPr>
              <w:rPr>
                <w:rFonts w:ascii="Times New Roman" w:hAnsi="Times New Roman" w:cs="Times New Roman"/>
                <w:sz w:val="24"/>
                <w:szCs w:val="24"/>
                <w:lang w:eastAsia="en-AU"/>
              </w:rPr>
            </w:pPr>
          </w:p>
        </w:tc>
        <w:tc>
          <w:tcPr>
            <w:tcW w:w="4569" w:type="dxa"/>
            <w:hideMark/>
          </w:tcPr>
          <w:p w14:paraId="49D9C61B"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Hospital inpatient</w:t>
            </w:r>
          </w:p>
        </w:tc>
        <w:tc>
          <w:tcPr>
            <w:tcW w:w="1933" w:type="dxa"/>
            <w:noWrap/>
            <w:hideMark/>
          </w:tcPr>
          <w:p w14:paraId="4291DDD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 (1)</w:t>
            </w:r>
          </w:p>
        </w:tc>
      </w:tr>
      <w:tr w:rsidR="00E11AEA" w:rsidRPr="00E11AEA" w14:paraId="7B3BA2B8" w14:textId="77777777">
        <w:trPr>
          <w:trHeight w:val="300"/>
        </w:trPr>
        <w:tc>
          <w:tcPr>
            <w:tcW w:w="0" w:type="auto"/>
            <w:vMerge/>
            <w:hideMark/>
          </w:tcPr>
          <w:p w14:paraId="7FD78956" w14:textId="77777777" w:rsidR="00661F58" w:rsidRPr="00E11AEA" w:rsidRDefault="00661F58">
            <w:pPr>
              <w:rPr>
                <w:rFonts w:ascii="Times New Roman" w:hAnsi="Times New Roman" w:cs="Times New Roman"/>
                <w:sz w:val="24"/>
                <w:szCs w:val="24"/>
                <w:lang w:eastAsia="en-AU"/>
              </w:rPr>
            </w:pPr>
          </w:p>
        </w:tc>
        <w:tc>
          <w:tcPr>
            <w:tcW w:w="4569" w:type="dxa"/>
            <w:hideMark/>
          </w:tcPr>
          <w:p w14:paraId="0ABCA97F"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University/research centre</w:t>
            </w:r>
          </w:p>
        </w:tc>
        <w:tc>
          <w:tcPr>
            <w:tcW w:w="1933" w:type="dxa"/>
            <w:noWrap/>
            <w:hideMark/>
          </w:tcPr>
          <w:p w14:paraId="02BF2D5B" w14:textId="1096F1FF" w:rsidR="00661F58" w:rsidRPr="00E11AEA" w:rsidRDefault="00DC7E49">
            <w:pPr>
              <w:rPr>
                <w:rFonts w:ascii="Times New Roman" w:hAnsi="Times New Roman" w:cs="Times New Roman"/>
                <w:sz w:val="24"/>
                <w:szCs w:val="24"/>
                <w:lang w:eastAsia="en-AU"/>
              </w:rPr>
            </w:pPr>
            <w:r>
              <w:rPr>
                <w:rFonts w:ascii="Times New Roman" w:hAnsi="Times New Roman" w:cs="Times New Roman"/>
                <w:sz w:val="24"/>
                <w:szCs w:val="24"/>
                <w:lang w:eastAsia="en-AU"/>
              </w:rPr>
              <w:t>4</w:t>
            </w:r>
            <w:r w:rsidR="00CE2D69">
              <w:rPr>
                <w:rFonts w:ascii="Times New Roman" w:hAnsi="Times New Roman" w:cs="Times New Roman"/>
                <w:sz w:val="24"/>
                <w:szCs w:val="24"/>
                <w:lang w:eastAsia="en-AU"/>
              </w:rPr>
              <w:t xml:space="preserve">2 </w:t>
            </w:r>
            <w:r w:rsidR="00661F58" w:rsidRPr="00E11AEA">
              <w:rPr>
                <w:rFonts w:ascii="Times New Roman" w:hAnsi="Times New Roman" w:cs="Times New Roman"/>
                <w:sz w:val="24"/>
                <w:szCs w:val="24"/>
                <w:lang w:eastAsia="en-AU"/>
              </w:rPr>
              <w:t>(</w:t>
            </w:r>
            <w:r w:rsidR="0069515C">
              <w:rPr>
                <w:rFonts w:ascii="Times New Roman" w:hAnsi="Times New Roman" w:cs="Times New Roman"/>
                <w:sz w:val="24"/>
                <w:szCs w:val="24"/>
                <w:lang w:eastAsia="en-AU"/>
              </w:rPr>
              <w:t>30</w:t>
            </w:r>
            <w:r w:rsidR="00661F58" w:rsidRPr="00E11AEA">
              <w:rPr>
                <w:rFonts w:ascii="Times New Roman" w:hAnsi="Times New Roman" w:cs="Times New Roman"/>
                <w:sz w:val="24"/>
                <w:szCs w:val="24"/>
                <w:lang w:eastAsia="en-AU"/>
              </w:rPr>
              <w:t>)</w:t>
            </w:r>
          </w:p>
        </w:tc>
      </w:tr>
      <w:tr w:rsidR="00E11AEA" w:rsidRPr="00E11AEA" w14:paraId="1E4FDCE2" w14:textId="77777777">
        <w:trPr>
          <w:trHeight w:val="300"/>
        </w:trPr>
        <w:tc>
          <w:tcPr>
            <w:tcW w:w="0" w:type="auto"/>
            <w:vMerge/>
            <w:hideMark/>
          </w:tcPr>
          <w:p w14:paraId="39DE628F" w14:textId="77777777" w:rsidR="00661F58" w:rsidRPr="00E11AEA" w:rsidRDefault="00661F58">
            <w:pPr>
              <w:rPr>
                <w:rFonts w:ascii="Times New Roman" w:hAnsi="Times New Roman" w:cs="Times New Roman"/>
                <w:sz w:val="24"/>
                <w:szCs w:val="24"/>
                <w:lang w:eastAsia="en-AU"/>
              </w:rPr>
            </w:pPr>
          </w:p>
        </w:tc>
        <w:tc>
          <w:tcPr>
            <w:tcW w:w="4569" w:type="dxa"/>
            <w:hideMark/>
          </w:tcPr>
          <w:p w14:paraId="2377E024"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Primary care</w:t>
            </w:r>
          </w:p>
        </w:tc>
        <w:tc>
          <w:tcPr>
            <w:tcW w:w="1933" w:type="dxa"/>
            <w:noWrap/>
            <w:hideMark/>
          </w:tcPr>
          <w:p w14:paraId="48DE96E6" w14:textId="09CE80EF" w:rsidR="00661F58" w:rsidRPr="00E11AEA" w:rsidRDefault="00CE2D69">
            <w:pPr>
              <w:rPr>
                <w:rFonts w:ascii="Times New Roman" w:hAnsi="Times New Roman" w:cs="Times New Roman"/>
                <w:sz w:val="24"/>
                <w:szCs w:val="24"/>
                <w:lang w:eastAsia="en-AU"/>
              </w:rPr>
            </w:pPr>
            <w:r>
              <w:rPr>
                <w:rFonts w:ascii="Times New Roman" w:hAnsi="Times New Roman" w:cs="Times New Roman"/>
                <w:sz w:val="24"/>
                <w:szCs w:val="24"/>
                <w:lang w:eastAsia="en-AU"/>
              </w:rPr>
              <w:t xml:space="preserve">7 </w:t>
            </w:r>
            <w:r w:rsidR="00661F58" w:rsidRPr="00E11AEA">
              <w:rPr>
                <w:rFonts w:ascii="Times New Roman" w:hAnsi="Times New Roman" w:cs="Times New Roman"/>
                <w:sz w:val="24"/>
                <w:szCs w:val="24"/>
                <w:lang w:eastAsia="en-AU"/>
              </w:rPr>
              <w:t>(</w:t>
            </w:r>
            <w:r w:rsidR="0069515C">
              <w:rPr>
                <w:rFonts w:ascii="Times New Roman" w:hAnsi="Times New Roman" w:cs="Times New Roman"/>
                <w:sz w:val="24"/>
                <w:szCs w:val="24"/>
                <w:lang w:eastAsia="en-AU"/>
              </w:rPr>
              <w:t>5</w:t>
            </w:r>
            <w:r w:rsidR="00661F58" w:rsidRPr="00E11AEA">
              <w:rPr>
                <w:rFonts w:ascii="Times New Roman" w:hAnsi="Times New Roman" w:cs="Times New Roman"/>
                <w:sz w:val="24"/>
                <w:szCs w:val="24"/>
                <w:lang w:eastAsia="en-AU"/>
              </w:rPr>
              <w:t>)</w:t>
            </w:r>
          </w:p>
        </w:tc>
      </w:tr>
      <w:tr w:rsidR="00E11AEA" w:rsidRPr="00E11AEA" w14:paraId="3C289172" w14:textId="77777777">
        <w:trPr>
          <w:trHeight w:val="300"/>
        </w:trPr>
        <w:tc>
          <w:tcPr>
            <w:tcW w:w="0" w:type="auto"/>
            <w:vMerge/>
            <w:hideMark/>
          </w:tcPr>
          <w:p w14:paraId="78D99015" w14:textId="77777777" w:rsidR="00661F58" w:rsidRPr="00E11AEA" w:rsidRDefault="00661F58">
            <w:pPr>
              <w:rPr>
                <w:rFonts w:ascii="Times New Roman" w:hAnsi="Times New Roman" w:cs="Times New Roman"/>
                <w:sz w:val="24"/>
                <w:szCs w:val="24"/>
                <w:lang w:eastAsia="en-AU"/>
              </w:rPr>
            </w:pPr>
          </w:p>
        </w:tc>
        <w:tc>
          <w:tcPr>
            <w:tcW w:w="4569" w:type="dxa"/>
            <w:hideMark/>
          </w:tcPr>
          <w:p w14:paraId="4D79687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Community</w:t>
            </w:r>
          </w:p>
        </w:tc>
        <w:tc>
          <w:tcPr>
            <w:tcW w:w="1933" w:type="dxa"/>
            <w:noWrap/>
            <w:hideMark/>
          </w:tcPr>
          <w:p w14:paraId="45AA9525"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3 (2)</w:t>
            </w:r>
          </w:p>
        </w:tc>
      </w:tr>
      <w:tr w:rsidR="00E11AEA" w:rsidRPr="00E11AEA" w14:paraId="14140134" w14:textId="77777777">
        <w:trPr>
          <w:trHeight w:val="300"/>
        </w:trPr>
        <w:tc>
          <w:tcPr>
            <w:tcW w:w="0" w:type="auto"/>
            <w:vMerge/>
            <w:hideMark/>
          </w:tcPr>
          <w:p w14:paraId="7B60968E" w14:textId="77777777" w:rsidR="00661F58" w:rsidRPr="00E11AEA" w:rsidRDefault="00661F58">
            <w:pPr>
              <w:rPr>
                <w:rFonts w:ascii="Times New Roman" w:hAnsi="Times New Roman" w:cs="Times New Roman"/>
                <w:sz w:val="24"/>
                <w:szCs w:val="24"/>
                <w:lang w:eastAsia="en-AU"/>
              </w:rPr>
            </w:pPr>
          </w:p>
        </w:tc>
        <w:tc>
          <w:tcPr>
            <w:tcW w:w="4569" w:type="dxa"/>
            <w:hideMark/>
          </w:tcPr>
          <w:p w14:paraId="437CC51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School</w:t>
            </w:r>
          </w:p>
        </w:tc>
        <w:tc>
          <w:tcPr>
            <w:tcW w:w="1933" w:type="dxa"/>
            <w:noWrap/>
            <w:hideMark/>
          </w:tcPr>
          <w:p w14:paraId="24A2C95F"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1ABA3D66" w14:textId="77777777">
        <w:trPr>
          <w:trHeight w:val="300"/>
        </w:trPr>
        <w:tc>
          <w:tcPr>
            <w:tcW w:w="0" w:type="auto"/>
            <w:vMerge/>
            <w:hideMark/>
          </w:tcPr>
          <w:p w14:paraId="5E7EEA80" w14:textId="77777777" w:rsidR="00661F58" w:rsidRPr="00E11AEA" w:rsidRDefault="00661F58">
            <w:pPr>
              <w:rPr>
                <w:rFonts w:ascii="Times New Roman" w:hAnsi="Times New Roman" w:cs="Times New Roman"/>
                <w:sz w:val="24"/>
                <w:szCs w:val="24"/>
                <w:lang w:eastAsia="en-AU"/>
              </w:rPr>
            </w:pPr>
          </w:p>
        </w:tc>
        <w:tc>
          <w:tcPr>
            <w:tcW w:w="4569" w:type="dxa"/>
            <w:hideMark/>
          </w:tcPr>
          <w:p w14:paraId="45F71CB2"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Household residence</w:t>
            </w:r>
          </w:p>
        </w:tc>
        <w:tc>
          <w:tcPr>
            <w:tcW w:w="1933" w:type="dxa"/>
            <w:noWrap/>
            <w:hideMark/>
          </w:tcPr>
          <w:p w14:paraId="3414BD98"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1 (1)</w:t>
            </w:r>
          </w:p>
        </w:tc>
      </w:tr>
      <w:tr w:rsidR="00E11AEA" w:rsidRPr="00E11AEA" w14:paraId="3768A096" w14:textId="77777777">
        <w:trPr>
          <w:trHeight w:val="300"/>
        </w:trPr>
        <w:tc>
          <w:tcPr>
            <w:tcW w:w="0" w:type="auto"/>
            <w:vMerge/>
            <w:hideMark/>
          </w:tcPr>
          <w:p w14:paraId="75D228F9" w14:textId="77777777" w:rsidR="00661F58" w:rsidRPr="00E11AEA" w:rsidRDefault="00661F58">
            <w:pPr>
              <w:rPr>
                <w:rFonts w:ascii="Times New Roman" w:hAnsi="Times New Roman" w:cs="Times New Roman"/>
                <w:sz w:val="24"/>
                <w:szCs w:val="24"/>
                <w:lang w:eastAsia="en-AU"/>
              </w:rPr>
            </w:pPr>
          </w:p>
        </w:tc>
        <w:tc>
          <w:tcPr>
            <w:tcW w:w="4569" w:type="dxa"/>
            <w:hideMark/>
          </w:tcPr>
          <w:p w14:paraId="1A7ADE22"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Virtual</w:t>
            </w:r>
          </w:p>
        </w:tc>
        <w:tc>
          <w:tcPr>
            <w:tcW w:w="1933" w:type="dxa"/>
            <w:noWrap/>
            <w:hideMark/>
          </w:tcPr>
          <w:p w14:paraId="76A8739F" w14:textId="055889EC"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w:t>
            </w:r>
            <w:r w:rsidR="007C069E">
              <w:rPr>
                <w:rFonts w:ascii="Times New Roman" w:hAnsi="Times New Roman" w:cs="Times New Roman"/>
                <w:sz w:val="24"/>
                <w:szCs w:val="24"/>
                <w:lang w:eastAsia="en-AU"/>
              </w:rPr>
              <w:t>4</w:t>
            </w:r>
            <w:r w:rsidRPr="00E11AEA">
              <w:rPr>
                <w:rFonts w:ascii="Times New Roman" w:hAnsi="Times New Roman" w:cs="Times New Roman"/>
                <w:sz w:val="24"/>
                <w:szCs w:val="24"/>
                <w:lang w:eastAsia="en-AU"/>
              </w:rPr>
              <w:t xml:space="preserve"> (1</w:t>
            </w:r>
            <w:r w:rsidR="007C069E">
              <w:rPr>
                <w:rFonts w:ascii="Times New Roman" w:hAnsi="Times New Roman" w:cs="Times New Roman"/>
                <w:sz w:val="24"/>
                <w:szCs w:val="24"/>
                <w:lang w:eastAsia="en-AU"/>
              </w:rPr>
              <w:t>7</w:t>
            </w:r>
            <w:r w:rsidRPr="00E11AEA">
              <w:rPr>
                <w:rFonts w:ascii="Times New Roman" w:hAnsi="Times New Roman" w:cs="Times New Roman"/>
                <w:sz w:val="24"/>
                <w:szCs w:val="24"/>
                <w:lang w:eastAsia="en-AU"/>
              </w:rPr>
              <w:t>)</w:t>
            </w:r>
          </w:p>
        </w:tc>
      </w:tr>
      <w:tr w:rsidR="00E11AEA" w:rsidRPr="00E11AEA" w14:paraId="6D2BEC6E" w14:textId="77777777">
        <w:trPr>
          <w:trHeight w:val="300"/>
        </w:trPr>
        <w:tc>
          <w:tcPr>
            <w:tcW w:w="0" w:type="auto"/>
            <w:vMerge/>
            <w:hideMark/>
          </w:tcPr>
          <w:p w14:paraId="43E55DDA" w14:textId="77777777" w:rsidR="00661F58" w:rsidRPr="00E11AEA" w:rsidRDefault="00661F58">
            <w:pPr>
              <w:rPr>
                <w:rFonts w:ascii="Times New Roman" w:hAnsi="Times New Roman" w:cs="Times New Roman"/>
                <w:sz w:val="24"/>
                <w:szCs w:val="24"/>
                <w:lang w:eastAsia="en-AU"/>
              </w:rPr>
            </w:pPr>
          </w:p>
        </w:tc>
        <w:tc>
          <w:tcPr>
            <w:tcW w:w="4569" w:type="dxa"/>
            <w:hideMark/>
          </w:tcPr>
          <w:p w14:paraId="514E5959"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Commercial provider centres</w:t>
            </w:r>
          </w:p>
        </w:tc>
        <w:tc>
          <w:tcPr>
            <w:tcW w:w="1933" w:type="dxa"/>
            <w:noWrap/>
            <w:hideMark/>
          </w:tcPr>
          <w:p w14:paraId="45C68D6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7A10B856" w14:textId="77777777">
        <w:trPr>
          <w:trHeight w:val="300"/>
        </w:trPr>
        <w:tc>
          <w:tcPr>
            <w:tcW w:w="0" w:type="auto"/>
            <w:vMerge/>
            <w:hideMark/>
          </w:tcPr>
          <w:p w14:paraId="491A1865" w14:textId="77777777" w:rsidR="00661F58" w:rsidRPr="00E11AEA" w:rsidRDefault="00661F58">
            <w:pPr>
              <w:rPr>
                <w:rFonts w:ascii="Times New Roman" w:hAnsi="Times New Roman" w:cs="Times New Roman"/>
                <w:sz w:val="24"/>
                <w:szCs w:val="24"/>
                <w:lang w:eastAsia="en-AU"/>
              </w:rPr>
            </w:pPr>
          </w:p>
        </w:tc>
        <w:tc>
          <w:tcPr>
            <w:tcW w:w="4569" w:type="dxa"/>
            <w:hideMark/>
          </w:tcPr>
          <w:p w14:paraId="0926ABD8"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Workplace</w:t>
            </w:r>
          </w:p>
        </w:tc>
        <w:tc>
          <w:tcPr>
            <w:tcW w:w="1933" w:type="dxa"/>
            <w:noWrap/>
            <w:hideMark/>
          </w:tcPr>
          <w:p w14:paraId="2B9B2615" w14:textId="65A83C8E" w:rsidR="00661F58" w:rsidRPr="00E11AEA" w:rsidRDefault="00AE1002">
            <w:pPr>
              <w:rPr>
                <w:rFonts w:ascii="Times New Roman" w:hAnsi="Times New Roman" w:cs="Times New Roman"/>
                <w:sz w:val="24"/>
                <w:szCs w:val="24"/>
                <w:lang w:eastAsia="en-AU"/>
              </w:rPr>
            </w:pPr>
            <w:r>
              <w:rPr>
                <w:rFonts w:ascii="Times New Roman" w:hAnsi="Times New Roman" w:cs="Times New Roman"/>
                <w:sz w:val="24"/>
                <w:szCs w:val="24"/>
                <w:lang w:eastAsia="en-AU"/>
              </w:rPr>
              <w:t>4</w:t>
            </w:r>
            <w:r w:rsidR="00661F58" w:rsidRPr="00E11AEA">
              <w:rPr>
                <w:rFonts w:ascii="Times New Roman" w:hAnsi="Times New Roman" w:cs="Times New Roman"/>
                <w:sz w:val="24"/>
                <w:szCs w:val="24"/>
                <w:lang w:eastAsia="en-AU"/>
              </w:rPr>
              <w:t xml:space="preserve"> (</w:t>
            </w:r>
            <w:r>
              <w:rPr>
                <w:rFonts w:ascii="Times New Roman" w:hAnsi="Times New Roman" w:cs="Times New Roman"/>
                <w:sz w:val="24"/>
                <w:szCs w:val="24"/>
                <w:lang w:eastAsia="en-AU"/>
              </w:rPr>
              <w:t>3</w:t>
            </w:r>
            <w:r w:rsidR="00661F58" w:rsidRPr="00E11AEA">
              <w:rPr>
                <w:rFonts w:ascii="Times New Roman" w:hAnsi="Times New Roman" w:cs="Times New Roman"/>
                <w:sz w:val="24"/>
                <w:szCs w:val="24"/>
                <w:lang w:eastAsia="en-AU"/>
              </w:rPr>
              <w:t>)</w:t>
            </w:r>
          </w:p>
        </w:tc>
      </w:tr>
      <w:tr w:rsidR="00E11AEA" w:rsidRPr="00E11AEA" w14:paraId="688CF77A" w14:textId="77777777">
        <w:trPr>
          <w:trHeight w:val="300"/>
        </w:trPr>
        <w:tc>
          <w:tcPr>
            <w:tcW w:w="0" w:type="auto"/>
            <w:vMerge w:val="restart"/>
            <w:hideMark/>
          </w:tcPr>
          <w:p w14:paraId="6E7CAAB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Post-intervention support</w:t>
            </w:r>
          </w:p>
        </w:tc>
        <w:tc>
          <w:tcPr>
            <w:tcW w:w="4569" w:type="dxa"/>
            <w:hideMark/>
          </w:tcPr>
          <w:p w14:paraId="3FAED2E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Referral to other services</w:t>
            </w:r>
          </w:p>
        </w:tc>
        <w:tc>
          <w:tcPr>
            <w:tcW w:w="1933" w:type="dxa"/>
            <w:hideMark/>
          </w:tcPr>
          <w:p w14:paraId="30DEA5D7"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 (1)</w:t>
            </w:r>
          </w:p>
        </w:tc>
      </w:tr>
      <w:tr w:rsidR="00E11AEA" w:rsidRPr="00E11AEA" w14:paraId="48C273CE" w14:textId="77777777">
        <w:trPr>
          <w:trHeight w:val="300"/>
        </w:trPr>
        <w:tc>
          <w:tcPr>
            <w:tcW w:w="0" w:type="auto"/>
            <w:vMerge/>
            <w:hideMark/>
          </w:tcPr>
          <w:p w14:paraId="02FF0360" w14:textId="77777777" w:rsidR="00661F58" w:rsidRPr="00E11AEA" w:rsidRDefault="00661F58">
            <w:pPr>
              <w:rPr>
                <w:rFonts w:ascii="Times New Roman" w:hAnsi="Times New Roman" w:cs="Times New Roman"/>
                <w:sz w:val="24"/>
                <w:szCs w:val="24"/>
                <w:lang w:eastAsia="en-AU"/>
              </w:rPr>
            </w:pPr>
          </w:p>
        </w:tc>
        <w:tc>
          <w:tcPr>
            <w:tcW w:w="4569" w:type="dxa"/>
            <w:hideMark/>
          </w:tcPr>
          <w:p w14:paraId="0C313D9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Additional information provided</w:t>
            </w:r>
          </w:p>
        </w:tc>
        <w:tc>
          <w:tcPr>
            <w:tcW w:w="1933" w:type="dxa"/>
            <w:hideMark/>
          </w:tcPr>
          <w:p w14:paraId="58156B4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2 (1)</w:t>
            </w:r>
          </w:p>
        </w:tc>
      </w:tr>
      <w:tr w:rsidR="00E11AEA" w:rsidRPr="00E11AEA" w14:paraId="0EA404FD" w14:textId="77777777">
        <w:trPr>
          <w:trHeight w:val="600"/>
        </w:trPr>
        <w:tc>
          <w:tcPr>
            <w:tcW w:w="0" w:type="auto"/>
            <w:vMerge/>
            <w:hideMark/>
          </w:tcPr>
          <w:p w14:paraId="66E186A4" w14:textId="77777777" w:rsidR="00661F58" w:rsidRPr="00E11AEA" w:rsidRDefault="00661F58">
            <w:pPr>
              <w:rPr>
                <w:rFonts w:ascii="Times New Roman" w:hAnsi="Times New Roman" w:cs="Times New Roman"/>
                <w:sz w:val="24"/>
                <w:szCs w:val="24"/>
                <w:lang w:eastAsia="en-AU"/>
              </w:rPr>
            </w:pPr>
          </w:p>
        </w:tc>
        <w:tc>
          <w:tcPr>
            <w:tcW w:w="4569" w:type="dxa"/>
            <w:hideMark/>
          </w:tcPr>
          <w:p w14:paraId="74F7357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Other</w:t>
            </w:r>
          </w:p>
        </w:tc>
        <w:tc>
          <w:tcPr>
            <w:tcW w:w="1933" w:type="dxa"/>
            <w:hideMark/>
          </w:tcPr>
          <w:p w14:paraId="4ACBFC8A"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0 (0)</w:t>
            </w:r>
          </w:p>
        </w:tc>
      </w:tr>
      <w:tr w:rsidR="00E11AEA" w:rsidRPr="00E11AEA" w14:paraId="3E498A2F" w14:textId="77777777">
        <w:trPr>
          <w:trHeight w:val="600"/>
        </w:trPr>
        <w:tc>
          <w:tcPr>
            <w:tcW w:w="0" w:type="auto"/>
            <w:hideMark/>
          </w:tcPr>
          <w:p w14:paraId="456022F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Tailoring</w:t>
            </w:r>
          </w:p>
        </w:tc>
        <w:tc>
          <w:tcPr>
            <w:tcW w:w="4569" w:type="dxa"/>
            <w:hideMark/>
          </w:tcPr>
          <w:p w14:paraId="142B5640"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Was there an element of tailoring in the intervention?</w:t>
            </w:r>
          </w:p>
        </w:tc>
        <w:tc>
          <w:tcPr>
            <w:tcW w:w="1933" w:type="dxa"/>
            <w:hideMark/>
          </w:tcPr>
          <w:p w14:paraId="5D987EE9" w14:textId="0227F034"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42 (3</w:t>
            </w:r>
            <w:r w:rsidR="00BF0B45">
              <w:rPr>
                <w:rFonts w:ascii="Times New Roman" w:hAnsi="Times New Roman" w:cs="Times New Roman"/>
                <w:sz w:val="24"/>
                <w:szCs w:val="24"/>
                <w:lang w:eastAsia="en-AU"/>
              </w:rPr>
              <w:t>0</w:t>
            </w:r>
            <w:r w:rsidRPr="00E11AEA">
              <w:rPr>
                <w:rFonts w:ascii="Times New Roman" w:hAnsi="Times New Roman" w:cs="Times New Roman"/>
                <w:sz w:val="24"/>
                <w:szCs w:val="24"/>
                <w:lang w:eastAsia="en-AU"/>
              </w:rPr>
              <w:t>)</w:t>
            </w:r>
          </w:p>
        </w:tc>
      </w:tr>
      <w:tr w:rsidR="00E11AEA" w:rsidRPr="00E11AEA" w14:paraId="2412E475" w14:textId="77777777">
        <w:trPr>
          <w:trHeight w:val="300"/>
        </w:trPr>
        <w:tc>
          <w:tcPr>
            <w:tcW w:w="0" w:type="auto"/>
            <w:hideMark/>
          </w:tcPr>
          <w:p w14:paraId="2647093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Modifications</w:t>
            </w:r>
          </w:p>
        </w:tc>
        <w:tc>
          <w:tcPr>
            <w:tcW w:w="4569" w:type="dxa"/>
            <w:hideMark/>
          </w:tcPr>
          <w:p w14:paraId="0E3A2CAD"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Was the intervention modified?</w:t>
            </w:r>
          </w:p>
        </w:tc>
        <w:tc>
          <w:tcPr>
            <w:tcW w:w="1933" w:type="dxa"/>
            <w:hideMark/>
          </w:tcPr>
          <w:p w14:paraId="68D08F35" w14:textId="36F7BE6A" w:rsidR="00661F58" w:rsidRPr="00E11AEA" w:rsidRDefault="00BF0B45">
            <w:pPr>
              <w:rPr>
                <w:rFonts w:ascii="Times New Roman" w:hAnsi="Times New Roman" w:cs="Times New Roman"/>
                <w:sz w:val="24"/>
                <w:szCs w:val="24"/>
                <w:lang w:eastAsia="en-AU"/>
              </w:rPr>
            </w:pPr>
            <w:r>
              <w:rPr>
                <w:rFonts w:ascii="Times New Roman" w:hAnsi="Times New Roman" w:cs="Times New Roman"/>
                <w:sz w:val="24"/>
                <w:szCs w:val="24"/>
                <w:lang w:eastAsia="en-AU"/>
              </w:rPr>
              <w:t>5</w:t>
            </w:r>
            <w:r w:rsidR="00661F58" w:rsidRPr="00E11AEA">
              <w:rPr>
                <w:rFonts w:ascii="Times New Roman" w:hAnsi="Times New Roman" w:cs="Times New Roman"/>
                <w:sz w:val="24"/>
                <w:szCs w:val="24"/>
                <w:lang w:eastAsia="en-AU"/>
              </w:rPr>
              <w:t xml:space="preserve"> (</w:t>
            </w:r>
            <w:r>
              <w:rPr>
                <w:rFonts w:ascii="Times New Roman" w:hAnsi="Times New Roman" w:cs="Times New Roman"/>
                <w:sz w:val="24"/>
                <w:szCs w:val="24"/>
                <w:lang w:eastAsia="en-AU"/>
              </w:rPr>
              <w:t>4</w:t>
            </w:r>
            <w:r w:rsidR="00661F58" w:rsidRPr="00E11AEA">
              <w:rPr>
                <w:rFonts w:ascii="Times New Roman" w:hAnsi="Times New Roman" w:cs="Times New Roman"/>
                <w:sz w:val="24"/>
                <w:szCs w:val="24"/>
                <w:lang w:eastAsia="en-AU"/>
              </w:rPr>
              <w:t>)</w:t>
            </w:r>
          </w:p>
        </w:tc>
      </w:tr>
      <w:tr w:rsidR="00E11AEA" w:rsidRPr="00E11AEA" w14:paraId="6ECBE537" w14:textId="77777777">
        <w:trPr>
          <w:trHeight w:val="600"/>
        </w:trPr>
        <w:tc>
          <w:tcPr>
            <w:tcW w:w="0" w:type="auto"/>
            <w:hideMark/>
          </w:tcPr>
          <w:p w14:paraId="03D32E2E"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Fidelity</w:t>
            </w:r>
          </w:p>
        </w:tc>
        <w:tc>
          <w:tcPr>
            <w:tcW w:w="4569" w:type="dxa"/>
            <w:hideMark/>
          </w:tcPr>
          <w:p w14:paraId="579F4DBC" w14:textId="77777777"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Were any intervention fidelity procedures (actual or planned) described?</w:t>
            </w:r>
          </w:p>
        </w:tc>
        <w:tc>
          <w:tcPr>
            <w:tcW w:w="1933" w:type="dxa"/>
            <w:hideMark/>
          </w:tcPr>
          <w:p w14:paraId="157619E3" w14:textId="5950B53C" w:rsidR="00661F58" w:rsidRPr="00E11AEA" w:rsidRDefault="00661F58">
            <w:pPr>
              <w:rPr>
                <w:rFonts w:ascii="Times New Roman" w:hAnsi="Times New Roman" w:cs="Times New Roman"/>
                <w:sz w:val="24"/>
                <w:szCs w:val="24"/>
                <w:lang w:eastAsia="en-AU"/>
              </w:rPr>
            </w:pPr>
            <w:r w:rsidRPr="00E11AEA">
              <w:rPr>
                <w:rFonts w:ascii="Times New Roman" w:hAnsi="Times New Roman" w:cs="Times New Roman"/>
                <w:sz w:val="24"/>
                <w:szCs w:val="24"/>
                <w:lang w:eastAsia="en-AU"/>
              </w:rPr>
              <w:t>7</w:t>
            </w:r>
            <w:r w:rsidR="00BF0B45">
              <w:rPr>
                <w:rFonts w:ascii="Times New Roman" w:hAnsi="Times New Roman" w:cs="Times New Roman"/>
                <w:sz w:val="24"/>
                <w:szCs w:val="24"/>
                <w:lang w:eastAsia="en-AU"/>
              </w:rPr>
              <w:t>6</w:t>
            </w:r>
            <w:r w:rsidRPr="00E11AEA">
              <w:rPr>
                <w:rFonts w:ascii="Times New Roman" w:hAnsi="Times New Roman" w:cs="Times New Roman"/>
                <w:sz w:val="24"/>
                <w:szCs w:val="24"/>
                <w:lang w:eastAsia="en-AU"/>
              </w:rPr>
              <w:t xml:space="preserve"> (55)</w:t>
            </w:r>
          </w:p>
        </w:tc>
      </w:tr>
    </w:tbl>
    <w:p w14:paraId="1F256153" w14:textId="77777777" w:rsidR="00661F58" w:rsidRDefault="00661F58" w:rsidP="00661F58">
      <w:pPr>
        <w:rPr>
          <w:rFonts w:ascii="Times New Roman" w:hAnsi="Times New Roman" w:cs="Times New Roman"/>
          <w:sz w:val="24"/>
          <w:szCs w:val="24"/>
        </w:rPr>
      </w:pPr>
    </w:p>
    <w:p w14:paraId="3A2F1CE7" w14:textId="5627E5B7" w:rsidR="006039BD" w:rsidRPr="00272C05" w:rsidRDefault="00272C05" w:rsidP="00661F58">
      <w:pPr>
        <w:rPr>
          <w:rFonts w:ascii="Times New Roman" w:hAnsi="Times New Roman" w:cs="Times New Roman"/>
          <w:b/>
          <w:bCs/>
          <w:sz w:val="24"/>
          <w:szCs w:val="24"/>
        </w:rPr>
      </w:pPr>
      <w:r>
        <w:rPr>
          <w:rFonts w:ascii="Times New Roman" w:hAnsi="Times New Roman" w:cs="Times New Roman"/>
          <w:b/>
          <w:bCs/>
          <w:sz w:val="24"/>
          <w:szCs w:val="24"/>
        </w:rPr>
        <w:t>Delivery features – Intervention dose</w:t>
      </w:r>
    </w:p>
    <w:tbl>
      <w:tblPr>
        <w:tblStyle w:val="TableGrid"/>
        <w:tblW w:w="0" w:type="auto"/>
        <w:tblLayout w:type="fixed"/>
        <w:tblLook w:val="06A0" w:firstRow="1" w:lastRow="0" w:firstColumn="1" w:lastColumn="0" w:noHBand="1" w:noVBand="1"/>
      </w:tblPr>
      <w:tblGrid>
        <w:gridCol w:w="3005"/>
        <w:gridCol w:w="3005"/>
        <w:gridCol w:w="3005"/>
      </w:tblGrid>
      <w:tr w:rsidR="00E11AEA" w:rsidRPr="00E11AEA" w14:paraId="3F62B9F4" w14:textId="77777777">
        <w:trPr>
          <w:trHeight w:val="300"/>
        </w:trPr>
        <w:tc>
          <w:tcPr>
            <w:tcW w:w="3005" w:type="dxa"/>
          </w:tcPr>
          <w:p w14:paraId="781367D1" w14:textId="77777777" w:rsidR="00661F58" w:rsidRPr="00272C05" w:rsidRDefault="00661F58">
            <w:pPr>
              <w:spacing w:after="160"/>
              <w:rPr>
                <w:rFonts w:ascii="Times New Roman" w:hAnsi="Times New Roman" w:cs="Times New Roman"/>
                <w:b/>
                <w:bCs/>
                <w:sz w:val="24"/>
                <w:szCs w:val="24"/>
              </w:rPr>
            </w:pPr>
            <w:r w:rsidRPr="00272C05">
              <w:rPr>
                <w:rFonts w:ascii="Times New Roman" w:hAnsi="Times New Roman" w:cs="Times New Roman"/>
                <w:b/>
                <w:bCs/>
                <w:sz w:val="24"/>
                <w:szCs w:val="24"/>
              </w:rPr>
              <w:t>When and how much (intervention dose)</w:t>
            </w:r>
          </w:p>
        </w:tc>
        <w:tc>
          <w:tcPr>
            <w:tcW w:w="3005" w:type="dxa"/>
          </w:tcPr>
          <w:p w14:paraId="1B82C5BF" w14:textId="77777777" w:rsidR="00661F58" w:rsidRPr="00272C05" w:rsidRDefault="00661F58">
            <w:pPr>
              <w:rPr>
                <w:rFonts w:ascii="Times New Roman" w:hAnsi="Times New Roman" w:cs="Times New Roman"/>
                <w:b/>
                <w:bCs/>
                <w:sz w:val="24"/>
                <w:szCs w:val="24"/>
              </w:rPr>
            </w:pPr>
            <w:r w:rsidRPr="00272C05">
              <w:rPr>
                <w:rFonts w:ascii="Times New Roman" w:hAnsi="Times New Roman" w:cs="Times New Roman"/>
                <w:b/>
                <w:bCs/>
                <w:sz w:val="24"/>
                <w:szCs w:val="24"/>
              </w:rPr>
              <w:t>Median</w:t>
            </w:r>
          </w:p>
        </w:tc>
        <w:tc>
          <w:tcPr>
            <w:tcW w:w="3005" w:type="dxa"/>
          </w:tcPr>
          <w:p w14:paraId="02E8FDF1" w14:textId="77777777" w:rsidR="00661F58" w:rsidRPr="00272C05" w:rsidRDefault="00661F58">
            <w:pPr>
              <w:rPr>
                <w:rFonts w:ascii="Times New Roman" w:hAnsi="Times New Roman" w:cs="Times New Roman"/>
                <w:b/>
                <w:bCs/>
                <w:sz w:val="24"/>
                <w:szCs w:val="24"/>
              </w:rPr>
            </w:pPr>
            <w:r w:rsidRPr="00272C05">
              <w:rPr>
                <w:rFonts w:ascii="Times New Roman" w:hAnsi="Times New Roman" w:cs="Times New Roman"/>
                <w:b/>
                <w:bCs/>
                <w:sz w:val="24"/>
                <w:szCs w:val="24"/>
              </w:rPr>
              <w:t>Range</w:t>
            </w:r>
          </w:p>
        </w:tc>
      </w:tr>
      <w:tr w:rsidR="00E11AEA" w:rsidRPr="00E11AEA" w14:paraId="7044FC91" w14:textId="77777777" w:rsidTr="00D10D71">
        <w:trPr>
          <w:trHeight w:val="300"/>
        </w:trPr>
        <w:tc>
          <w:tcPr>
            <w:tcW w:w="3005" w:type="dxa"/>
            <w:vAlign w:val="center"/>
          </w:tcPr>
          <w:p w14:paraId="49849059" w14:textId="77777777" w:rsidR="00661F58" w:rsidRPr="00E11AEA" w:rsidRDefault="00661F58" w:rsidP="00D10D71">
            <w:pPr>
              <w:rPr>
                <w:rFonts w:ascii="Times New Roman" w:hAnsi="Times New Roman" w:cs="Times New Roman"/>
                <w:sz w:val="24"/>
                <w:szCs w:val="24"/>
              </w:rPr>
            </w:pPr>
            <w:r w:rsidRPr="00E11AEA">
              <w:rPr>
                <w:rFonts w:ascii="Times New Roman" w:hAnsi="Times New Roman" w:cs="Times New Roman"/>
                <w:sz w:val="24"/>
                <w:szCs w:val="24"/>
              </w:rPr>
              <w:t>Total number of contacts</w:t>
            </w:r>
          </w:p>
        </w:tc>
        <w:tc>
          <w:tcPr>
            <w:tcW w:w="3005" w:type="dxa"/>
            <w:vAlign w:val="center"/>
          </w:tcPr>
          <w:p w14:paraId="7DA2747B" w14:textId="084598A4" w:rsidR="00661F58" w:rsidRPr="00E11AEA" w:rsidRDefault="00661F58" w:rsidP="00D10D71">
            <w:pPr>
              <w:spacing w:before="240" w:after="240"/>
              <w:rPr>
                <w:rFonts w:ascii="Times New Roman" w:hAnsi="Times New Roman" w:cs="Times New Roman"/>
                <w:sz w:val="24"/>
                <w:szCs w:val="24"/>
              </w:rPr>
            </w:pPr>
            <w:r w:rsidRPr="00E11AEA">
              <w:rPr>
                <w:rFonts w:ascii="Times New Roman" w:hAnsi="Times New Roman" w:cs="Times New Roman"/>
                <w:sz w:val="24"/>
                <w:szCs w:val="24"/>
              </w:rPr>
              <w:t>2</w:t>
            </w:r>
            <w:r w:rsidR="00E27579">
              <w:rPr>
                <w:rFonts w:ascii="Times New Roman" w:hAnsi="Times New Roman" w:cs="Times New Roman"/>
                <w:sz w:val="24"/>
                <w:szCs w:val="24"/>
              </w:rPr>
              <w:t>4</w:t>
            </w:r>
            <w:r w:rsidRPr="00E11AEA">
              <w:rPr>
                <w:rFonts w:ascii="Times New Roman" w:hAnsi="Times New Roman" w:cs="Times New Roman"/>
                <w:sz w:val="24"/>
                <w:szCs w:val="24"/>
                <w:vertAlign w:val="superscript"/>
              </w:rPr>
              <w:t>a</w:t>
            </w:r>
          </w:p>
        </w:tc>
        <w:tc>
          <w:tcPr>
            <w:tcW w:w="3005" w:type="dxa"/>
            <w:vAlign w:val="center"/>
          </w:tcPr>
          <w:p w14:paraId="3CF724A1" w14:textId="2AE44351" w:rsidR="00661F58" w:rsidRPr="00E11AEA" w:rsidRDefault="00661F58" w:rsidP="00D10D71">
            <w:pPr>
              <w:rPr>
                <w:rFonts w:ascii="Times New Roman" w:hAnsi="Times New Roman" w:cs="Times New Roman"/>
                <w:sz w:val="24"/>
                <w:szCs w:val="24"/>
              </w:rPr>
            </w:pPr>
            <w:r w:rsidRPr="00E11AEA">
              <w:rPr>
                <w:rFonts w:ascii="Times New Roman" w:hAnsi="Times New Roman" w:cs="Times New Roman"/>
                <w:sz w:val="24"/>
                <w:szCs w:val="24"/>
              </w:rPr>
              <w:t>1-365</w:t>
            </w:r>
          </w:p>
        </w:tc>
      </w:tr>
      <w:tr w:rsidR="00E11AEA" w:rsidRPr="00E11AEA" w14:paraId="3157D4B7" w14:textId="77777777" w:rsidTr="00D10D71">
        <w:trPr>
          <w:trHeight w:val="300"/>
        </w:trPr>
        <w:tc>
          <w:tcPr>
            <w:tcW w:w="3005" w:type="dxa"/>
            <w:vAlign w:val="center"/>
          </w:tcPr>
          <w:p w14:paraId="219A3CD7" w14:textId="77777777" w:rsidR="00661F58" w:rsidRPr="00E11AEA" w:rsidRDefault="00661F58" w:rsidP="00D10D71">
            <w:pPr>
              <w:rPr>
                <w:rFonts w:ascii="Times New Roman" w:hAnsi="Times New Roman" w:cs="Times New Roman"/>
                <w:sz w:val="24"/>
                <w:szCs w:val="24"/>
              </w:rPr>
            </w:pPr>
            <w:r w:rsidRPr="00E11AEA">
              <w:rPr>
                <w:rFonts w:ascii="Times New Roman" w:hAnsi="Times New Roman" w:cs="Times New Roman"/>
                <w:sz w:val="24"/>
                <w:szCs w:val="24"/>
              </w:rPr>
              <w:t>Overall intervention duration (weeks)</w:t>
            </w:r>
          </w:p>
        </w:tc>
        <w:tc>
          <w:tcPr>
            <w:tcW w:w="3005" w:type="dxa"/>
            <w:vAlign w:val="center"/>
          </w:tcPr>
          <w:p w14:paraId="351CC8D1" w14:textId="70FD76E2" w:rsidR="00661F58" w:rsidRPr="00E11AEA" w:rsidRDefault="00661F58" w:rsidP="00D10D71">
            <w:pPr>
              <w:spacing w:before="240" w:after="240"/>
              <w:rPr>
                <w:rFonts w:ascii="Times New Roman" w:hAnsi="Times New Roman" w:cs="Times New Roman"/>
                <w:sz w:val="24"/>
                <w:szCs w:val="24"/>
              </w:rPr>
            </w:pPr>
            <w:r w:rsidRPr="00E11AEA">
              <w:rPr>
                <w:rFonts w:ascii="Times New Roman" w:hAnsi="Times New Roman" w:cs="Times New Roman"/>
                <w:sz w:val="24"/>
                <w:szCs w:val="24"/>
              </w:rPr>
              <w:t>2</w:t>
            </w:r>
            <w:r w:rsidR="00E27579">
              <w:rPr>
                <w:rFonts w:ascii="Times New Roman" w:hAnsi="Times New Roman" w:cs="Times New Roman"/>
                <w:sz w:val="24"/>
                <w:szCs w:val="24"/>
              </w:rPr>
              <w:t>6</w:t>
            </w:r>
            <w:r w:rsidRPr="00E11AEA">
              <w:rPr>
                <w:rFonts w:ascii="Times New Roman" w:hAnsi="Times New Roman" w:cs="Times New Roman"/>
                <w:sz w:val="24"/>
                <w:szCs w:val="24"/>
                <w:vertAlign w:val="superscript"/>
              </w:rPr>
              <w:t>b</w:t>
            </w:r>
          </w:p>
        </w:tc>
        <w:tc>
          <w:tcPr>
            <w:tcW w:w="3005" w:type="dxa"/>
            <w:vAlign w:val="center"/>
          </w:tcPr>
          <w:p w14:paraId="2C50C30F" w14:textId="51218EDC" w:rsidR="00661F58" w:rsidRPr="00E11AEA" w:rsidRDefault="00E27579" w:rsidP="00D10D71">
            <w:pPr>
              <w:rPr>
                <w:rFonts w:ascii="Times New Roman" w:hAnsi="Times New Roman" w:cs="Times New Roman"/>
                <w:sz w:val="24"/>
                <w:szCs w:val="24"/>
              </w:rPr>
            </w:pPr>
            <w:r>
              <w:rPr>
                <w:rFonts w:ascii="Times New Roman" w:hAnsi="Times New Roman" w:cs="Times New Roman"/>
                <w:sz w:val="24"/>
                <w:szCs w:val="24"/>
              </w:rPr>
              <w:t>4</w:t>
            </w:r>
            <w:r w:rsidR="00661F58" w:rsidRPr="00E11AEA">
              <w:rPr>
                <w:rFonts w:ascii="Times New Roman" w:hAnsi="Times New Roman" w:cs="Times New Roman"/>
                <w:sz w:val="24"/>
                <w:szCs w:val="24"/>
              </w:rPr>
              <w:t>-1</w:t>
            </w:r>
            <w:r w:rsidR="00F345BE">
              <w:rPr>
                <w:rFonts w:ascii="Times New Roman" w:hAnsi="Times New Roman" w:cs="Times New Roman"/>
                <w:sz w:val="24"/>
                <w:szCs w:val="24"/>
              </w:rPr>
              <w:t>04</w:t>
            </w:r>
          </w:p>
        </w:tc>
      </w:tr>
      <w:tr w:rsidR="00E11AEA" w:rsidRPr="00E11AEA" w14:paraId="61D7A952" w14:textId="77777777" w:rsidTr="00D10D71">
        <w:trPr>
          <w:trHeight w:val="300"/>
        </w:trPr>
        <w:tc>
          <w:tcPr>
            <w:tcW w:w="3005" w:type="dxa"/>
            <w:vAlign w:val="center"/>
          </w:tcPr>
          <w:p w14:paraId="11884826" w14:textId="77777777" w:rsidR="00661F58" w:rsidRPr="00E11AEA" w:rsidRDefault="00661F58" w:rsidP="00D10D71">
            <w:pPr>
              <w:rPr>
                <w:rFonts w:ascii="Times New Roman" w:hAnsi="Times New Roman" w:cs="Times New Roman"/>
                <w:sz w:val="24"/>
                <w:szCs w:val="24"/>
              </w:rPr>
            </w:pPr>
            <w:r w:rsidRPr="00E11AEA">
              <w:rPr>
                <w:rFonts w:ascii="Times New Roman" w:hAnsi="Times New Roman" w:cs="Times New Roman"/>
                <w:sz w:val="24"/>
                <w:szCs w:val="24"/>
              </w:rPr>
              <w:t>Total duration of contacts/sessions (minutes)</w:t>
            </w:r>
          </w:p>
        </w:tc>
        <w:tc>
          <w:tcPr>
            <w:tcW w:w="3005" w:type="dxa"/>
            <w:vAlign w:val="center"/>
          </w:tcPr>
          <w:p w14:paraId="3444A136" w14:textId="77777777" w:rsidR="00661F58" w:rsidRPr="00E11AEA" w:rsidRDefault="00661F58" w:rsidP="00D10D71">
            <w:pPr>
              <w:spacing w:before="240" w:after="240"/>
              <w:rPr>
                <w:rFonts w:ascii="Times New Roman" w:hAnsi="Times New Roman" w:cs="Times New Roman"/>
                <w:sz w:val="24"/>
                <w:szCs w:val="24"/>
              </w:rPr>
            </w:pPr>
            <w:r w:rsidRPr="00E11AEA">
              <w:rPr>
                <w:rFonts w:ascii="Times New Roman" w:eastAsia="Times New Roman" w:hAnsi="Times New Roman" w:cs="Times New Roman"/>
                <w:sz w:val="24"/>
                <w:szCs w:val="24"/>
              </w:rPr>
              <w:t>1200</w:t>
            </w:r>
            <w:r w:rsidRPr="00E11AEA">
              <w:rPr>
                <w:rFonts w:ascii="Times New Roman" w:eastAsia="Times New Roman" w:hAnsi="Times New Roman" w:cs="Times New Roman"/>
                <w:sz w:val="24"/>
                <w:szCs w:val="24"/>
                <w:vertAlign w:val="superscript"/>
              </w:rPr>
              <w:t>c</w:t>
            </w:r>
            <w:r w:rsidRPr="00E11AEA">
              <w:rPr>
                <w:rFonts w:ascii="Times New Roman" w:eastAsia="Times New Roman" w:hAnsi="Times New Roman" w:cs="Times New Roman"/>
                <w:sz w:val="24"/>
                <w:szCs w:val="24"/>
              </w:rPr>
              <w:t xml:space="preserve"> (20 hours)</w:t>
            </w:r>
          </w:p>
        </w:tc>
        <w:tc>
          <w:tcPr>
            <w:tcW w:w="3005" w:type="dxa"/>
            <w:vAlign w:val="center"/>
          </w:tcPr>
          <w:p w14:paraId="47E9726D" w14:textId="31F261CC" w:rsidR="00661F58" w:rsidRPr="00E11AEA" w:rsidRDefault="00661F58" w:rsidP="00D10D71">
            <w:pPr>
              <w:rPr>
                <w:rFonts w:ascii="Times New Roman" w:hAnsi="Times New Roman" w:cs="Times New Roman"/>
                <w:sz w:val="24"/>
                <w:szCs w:val="24"/>
              </w:rPr>
            </w:pPr>
            <w:r w:rsidRPr="00E11AEA">
              <w:rPr>
                <w:rFonts w:ascii="Times New Roman" w:hAnsi="Times New Roman" w:cs="Times New Roman"/>
                <w:sz w:val="24"/>
                <w:szCs w:val="24"/>
              </w:rPr>
              <w:t>40-</w:t>
            </w:r>
            <w:r w:rsidR="00F345BE">
              <w:rPr>
                <w:rFonts w:ascii="Times New Roman" w:hAnsi="Times New Roman" w:cs="Times New Roman"/>
                <w:sz w:val="24"/>
                <w:szCs w:val="24"/>
              </w:rPr>
              <w:t>4800</w:t>
            </w:r>
            <w:r w:rsidRPr="00E11AEA">
              <w:rPr>
                <w:rFonts w:ascii="Times New Roman" w:hAnsi="Times New Roman" w:cs="Times New Roman"/>
                <w:sz w:val="24"/>
                <w:szCs w:val="24"/>
              </w:rPr>
              <w:t xml:space="preserve"> (0.67-</w:t>
            </w:r>
            <w:r w:rsidR="004260D6">
              <w:rPr>
                <w:rFonts w:ascii="Times New Roman" w:hAnsi="Times New Roman" w:cs="Times New Roman"/>
                <w:sz w:val="24"/>
                <w:szCs w:val="24"/>
              </w:rPr>
              <w:t>80</w:t>
            </w:r>
            <w:r w:rsidRPr="00E11AEA">
              <w:rPr>
                <w:rFonts w:ascii="Times New Roman" w:hAnsi="Times New Roman" w:cs="Times New Roman"/>
                <w:sz w:val="24"/>
                <w:szCs w:val="24"/>
              </w:rPr>
              <w:t xml:space="preserve"> hours)</w:t>
            </w:r>
          </w:p>
        </w:tc>
      </w:tr>
    </w:tbl>
    <w:p w14:paraId="298793F2" w14:textId="74E0D725" w:rsidR="00661F58" w:rsidRPr="00E11AEA" w:rsidRDefault="00661F58" w:rsidP="000D3693">
      <w:pPr>
        <w:spacing w:after="0"/>
        <w:rPr>
          <w:rFonts w:ascii="Times New Roman" w:hAnsi="Times New Roman" w:cs="Times New Roman"/>
          <w:sz w:val="24"/>
          <w:szCs w:val="24"/>
        </w:rPr>
      </w:pPr>
      <w:r w:rsidRPr="00E11AEA">
        <w:rPr>
          <w:rFonts w:ascii="Times New Roman" w:eastAsia="Times New Roman" w:hAnsi="Times New Roman" w:cs="Times New Roman"/>
          <w:sz w:val="24"/>
          <w:szCs w:val="24"/>
          <w:vertAlign w:val="superscript"/>
        </w:rPr>
        <w:t>a</w:t>
      </w:r>
      <w:r w:rsidRPr="00E11AEA">
        <w:rPr>
          <w:rFonts w:ascii="Times New Roman" w:eastAsia="Times New Roman" w:hAnsi="Times New Roman" w:cs="Times New Roman"/>
          <w:sz w:val="24"/>
          <w:szCs w:val="24"/>
        </w:rPr>
        <w:t>18/13</w:t>
      </w:r>
      <w:r w:rsidR="005E6E37">
        <w:rPr>
          <w:rFonts w:ascii="Times New Roman" w:eastAsia="Times New Roman" w:hAnsi="Times New Roman" w:cs="Times New Roman"/>
          <w:sz w:val="24"/>
          <w:szCs w:val="24"/>
        </w:rPr>
        <w:t>9</w:t>
      </w:r>
      <w:r w:rsidRPr="00E11AEA">
        <w:rPr>
          <w:rFonts w:ascii="Times New Roman" w:eastAsia="Times New Roman" w:hAnsi="Times New Roman" w:cs="Times New Roman"/>
          <w:sz w:val="24"/>
          <w:szCs w:val="24"/>
        </w:rPr>
        <w:t xml:space="preserve"> (</w:t>
      </w:r>
      <w:r w:rsidR="00B3499E">
        <w:rPr>
          <w:rFonts w:ascii="Times New Roman" w:eastAsia="Times New Roman" w:hAnsi="Times New Roman" w:cs="Times New Roman"/>
          <w:sz w:val="24"/>
          <w:szCs w:val="24"/>
        </w:rPr>
        <w:t>12.95</w:t>
      </w:r>
      <w:r w:rsidRPr="00E11AEA">
        <w:rPr>
          <w:rFonts w:ascii="Times New Roman" w:eastAsia="Times New Roman" w:hAnsi="Times New Roman" w:cs="Times New Roman"/>
          <w:sz w:val="24"/>
          <w:szCs w:val="24"/>
        </w:rPr>
        <w:t>%) could not be calculated</w:t>
      </w:r>
    </w:p>
    <w:p w14:paraId="514366A2" w14:textId="5A10646B" w:rsidR="00661F58" w:rsidRPr="00E11AEA" w:rsidRDefault="00661F58" w:rsidP="000D3693">
      <w:pPr>
        <w:spacing w:after="0"/>
        <w:rPr>
          <w:rFonts w:ascii="Times New Roman" w:hAnsi="Times New Roman" w:cs="Times New Roman"/>
          <w:sz w:val="24"/>
          <w:szCs w:val="24"/>
        </w:rPr>
      </w:pPr>
      <w:r w:rsidRPr="00E11AEA">
        <w:rPr>
          <w:rFonts w:ascii="Times New Roman" w:eastAsia="Times New Roman" w:hAnsi="Times New Roman" w:cs="Times New Roman"/>
          <w:sz w:val="24"/>
          <w:szCs w:val="24"/>
          <w:vertAlign w:val="superscript"/>
        </w:rPr>
        <w:t>b</w:t>
      </w:r>
      <w:r w:rsidRPr="00E11AEA">
        <w:rPr>
          <w:rFonts w:ascii="Times New Roman" w:eastAsia="Times New Roman" w:hAnsi="Times New Roman" w:cs="Times New Roman"/>
          <w:sz w:val="24"/>
          <w:szCs w:val="24"/>
        </w:rPr>
        <w:t>10/13</w:t>
      </w:r>
      <w:r w:rsidR="005E6E37">
        <w:rPr>
          <w:rFonts w:ascii="Times New Roman" w:eastAsia="Times New Roman" w:hAnsi="Times New Roman" w:cs="Times New Roman"/>
          <w:sz w:val="24"/>
          <w:szCs w:val="24"/>
        </w:rPr>
        <w:t>9</w:t>
      </w:r>
      <w:r w:rsidRPr="00E11AEA">
        <w:rPr>
          <w:rFonts w:ascii="Times New Roman" w:eastAsia="Times New Roman" w:hAnsi="Times New Roman" w:cs="Times New Roman"/>
          <w:sz w:val="24"/>
          <w:szCs w:val="24"/>
        </w:rPr>
        <w:t xml:space="preserve"> (</w:t>
      </w:r>
      <w:r w:rsidR="002B1388">
        <w:rPr>
          <w:rFonts w:ascii="Times New Roman" w:eastAsia="Times New Roman" w:hAnsi="Times New Roman" w:cs="Times New Roman"/>
          <w:sz w:val="24"/>
          <w:szCs w:val="24"/>
        </w:rPr>
        <w:t>7.19</w:t>
      </w:r>
      <w:r w:rsidRPr="00E11AEA">
        <w:rPr>
          <w:rFonts w:ascii="Times New Roman" w:eastAsia="Times New Roman" w:hAnsi="Times New Roman" w:cs="Times New Roman"/>
          <w:sz w:val="24"/>
          <w:szCs w:val="24"/>
        </w:rPr>
        <w:t>%) could not be calculated</w:t>
      </w:r>
    </w:p>
    <w:p w14:paraId="21C525C7" w14:textId="2E099194" w:rsidR="00661F58" w:rsidRDefault="00661F58" w:rsidP="000D3693">
      <w:pPr>
        <w:spacing w:after="0"/>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vertAlign w:val="superscript"/>
        </w:rPr>
        <w:t>c</w:t>
      </w:r>
      <w:r w:rsidRPr="00E11AEA">
        <w:rPr>
          <w:rFonts w:ascii="Times New Roman" w:eastAsia="Times New Roman" w:hAnsi="Times New Roman" w:cs="Times New Roman"/>
          <w:sz w:val="24"/>
          <w:szCs w:val="24"/>
        </w:rPr>
        <w:t>65/13</w:t>
      </w:r>
      <w:r w:rsidR="005E6E37">
        <w:rPr>
          <w:rFonts w:ascii="Times New Roman" w:eastAsia="Times New Roman" w:hAnsi="Times New Roman" w:cs="Times New Roman"/>
          <w:sz w:val="24"/>
          <w:szCs w:val="24"/>
        </w:rPr>
        <w:t>9</w:t>
      </w:r>
      <w:r w:rsidRPr="00E11AEA">
        <w:rPr>
          <w:rFonts w:ascii="Times New Roman" w:eastAsia="Times New Roman" w:hAnsi="Times New Roman" w:cs="Times New Roman"/>
          <w:sz w:val="24"/>
          <w:szCs w:val="24"/>
        </w:rPr>
        <w:t xml:space="preserve"> (</w:t>
      </w:r>
      <w:r w:rsidR="002B1388">
        <w:rPr>
          <w:rFonts w:ascii="Times New Roman" w:eastAsia="Times New Roman" w:hAnsi="Times New Roman" w:cs="Times New Roman"/>
          <w:sz w:val="24"/>
          <w:szCs w:val="24"/>
        </w:rPr>
        <w:t>46.76</w:t>
      </w:r>
      <w:r w:rsidRPr="00E11AEA">
        <w:rPr>
          <w:rFonts w:ascii="Times New Roman" w:eastAsia="Times New Roman" w:hAnsi="Times New Roman" w:cs="Times New Roman"/>
          <w:sz w:val="24"/>
          <w:szCs w:val="24"/>
        </w:rPr>
        <w:t>%) could not be calculated</w:t>
      </w:r>
    </w:p>
    <w:p w14:paraId="6662E364" w14:textId="7B9981FA" w:rsidR="00272C05" w:rsidRPr="00272C05" w:rsidRDefault="00272C05" w:rsidP="00661F58">
      <w:pPr>
        <w:spacing w:before="240" w:after="240"/>
        <w:rPr>
          <w:rFonts w:ascii="Times New Roman" w:hAnsi="Times New Roman" w:cs="Times New Roman"/>
          <w:b/>
          <w:bCs/>
          <w:sz w:val="24"/>
          <w:szCs w:val="24"/>
        </w:rPr>
      </w:pPr>
      <w:r>
        <w:rPr>
          <w:rFonts w:ascii="Times New Roman" w:eastAsia="Times New Roman" w:hAnsi="Times New Roman" w:cs="Times New Roman"/>
          <w:b/>
          <w:bCs/>
          <w:sz w:val="24"/>
          <w:szCs w:val="24"/>
        </w:rPr>
        <w:t>Delivery features – Intervention intensity</w:t>
      </w:r>
    </w:p>
    <w:tbl>
      <w:tblPr>
        <w:tblStyle w:val="TableGrid"/>
        <w:tblW w:w="0" w:type="auto"/>
        <w:tblLayout w:type="fixed"/>
        <w:tblLook w:val="06A0" w:firstRow="1" w:lastRow="0" w:firstColumn="1" w:lastColumn="0" w:noHBand="1" w:noVBand="1"/>
      </w:tblPr>
      <w:tblGrid>
        <w:gridCol w:w="4531"/>
        <w:gridCol w:w="2552"/>
      </w:tblGrid>
      <w:tr w:rsidR="00E11AEA" w:rsidRPr="00E11AEA" w14:paraId="4AEB24ED" w14:textId="77777777" w:rsidTr="00D10D71">
        <w:trPr>
          <w:trHeight w:val="300"/>
        </w:trPr>
        <w:tc>
          <w:tcPr>
            <w:tcW w:w="4531" w:type="dxa"/>
          </w:tcPr>
          <w:p w14:paraId="2346FD5D" w14:textId="77777777" w:rsidR="00661F58" w:rsidRPr="00272C05" w:rsidRDefault="00661F58">
            <w:pPr>
              <w:spacing w:before="240" w:after="240"/>
              <w:rPr>
                <w:rFonts w:ascii="Times New Roman" w:hAnsi="Times New Roman" w:cs="Times New Roman"/>
                <w:b/>
                <w:bCs/>
                <w:sz w:val="24"/>
                <w:szCs w:val="24"/>
              </w:rPr>
            </w:pPr>
            <w:r w:rsidRPr="00272C05">
              <w:rPr>
                <w:rFonts w:ascii="Times New Roman" w:eastAsia="Times New Roman" w:hAnsi="Times New Roman" w:cs="Times New Roman"/>
                <w:b/>
                <w:bCs/>
                <w:sz w:val="24"/>
                <w:szCs w:val="24"/>
              </w:rPr>
              <w:t>Intensity</w:t>
            </w:r>
          </w:p>
        </w:tc>
        <w:tc>
          <w:tcPr>
            <w:tcW w:w="2552" w:type="dxa"/>
          </w:tcPr>
          <w:p w14:paraId="5756B203" w14:textId="77777777" w:rsidR="00661F58" w:rsidRDefault="00661F58">
            <w:pPr>
              <w:rPr>
                <w:rFonts w:ascii="Times New Roman" w:eastAsia="Times New Roman" w:hAnsi="Times New Roman" w:cs="Times New Roman"/>
                <w:b/>
                <w:bCs/>
                <w:sz w:val="24"/>
                <w:szCs w:val="24"/>
              </w:rPr>
            </w:pPr>
            <w:r w:rsidRPr="00272C05">
              <w:rPr>
                <w:rFonts w:ascii="Times New Roman" w:eastAsia="Times New Roman" w:hAnsi="Times New Roman" w:cs="Times New Roman"/>
                <w:b/>
                <w:bCs/>
                <w:sz w:val="24"/>
                <w:szCs w:val="24"/>
              </w:rPr>
              <w:t xml:space="preserve">Frequency in intervention arms </w:t>
            </w:r>
            <w:r w:rsidR="00272C05">
              <w:rPr>
                <w:rFonts w:ascii="Times New Roman" w:eastAsia="Times New Roman" w:hAnsi="Times New Roman" w:cs="Times New Roman"/>
                <w:b/>
                <w:bCs/>
                <w:sz w:val="24"/>
                <w:szCs w:val="24"/>
              </w:rPr>
              <w:t>(%)</w:t>
            </w:r>
          </w:p>
          <w:p w14:paraId="7572A9DB" w14:textId="4022B129" w:rsidR="00272C05" w:rsidRPr="00272C05" w:rsidRDefault="00A1454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k=13</w:t>
            </w:r>
            <w:r w:rsidR="00E47F34">
              <w:rPr>
                <w:rFonts w:ascii="Times New Roman" w:eastAsia="Times New Roman" w:hAnsi="Times New Roman" w:cs="Times New Roman"/>
                <w:b/>
                <w:bCs/>
                <w:sz w:val="24"/>
                <w:szCs w:val="24"/>
              </w:rPr>
              <w:t>9</w:t>
            </w:r>
          </w:p>
        </w:tc>
      </w:tr>
      <w:tr w:rsidR="00E11AEA" w:rsidRPr="00E11AEA" w14:paraId="339A7F0B" w14:textId="77777777" w:rsidTr="00D10D71">
        <w:trPr>
          <w:trHeight w:val="300"/>
        </w:trPr>
        <w:tc>
          <w:tcPr>
            <w:tcW w:w="4531" w:type="dxa"/>
          </w:tcPr>
          <w:p w14:paraId="39F4875E" w14:textId="77777777"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Less than weekly</w:t>
            </w:r>
          </w:p>
        </w:tc>
        <w:tc>
          <w:tcPr>
            <w:tcW w:w="2552" w:type="dxa"/>
          </w:tcPr>
          <w:p w14:paraId="74F9F0DF" w14:textId="4668C29A"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1</w:t>
            </w:r>
            <w:r w:rsidR="00E47F34">
              <w:rPr>
                <w:rFonts w:ascii="Times New Roman" w:eastAsia="Times New Roman" w:hAnsi="Times New Roman" w:cs="Times New Roman"/>
                <w:sz w:val="24"/>
                <w:szCs w:val="24"/>
              </w:rPr>
              <w:t>6</w:t>
            </w:r>
            <w:r w:rsidRPr="00E11AEA">
              <w:rPr>
                <w:rFonts w:ascii="Times New Roman" w:eastAsia="Times New Roman" w:hAnsi="Times New Roman" w:cs="Times New Roman"/>
                <w:sz w:val="24"/>
                <w:szCs w:val="24"/>
              </w:rPr>
              <w:t xml:space="preserve"> (</w:t>
            </w:r>
            <w:r w:rsidR="0054787D">
              <w:rPr>
                <w:rFonts w:ascii="Times New Roman" w:eastAsia="Times New Roman" w:hAnsi="Times New Roman" w:cs="Times New Roman"/>
                <w:sz w:val="24"/>
                <w:szCs w:val="24"/>
              </w:rPr>
              <w:t>11.5</w:t>
            </w:r>
            <w:r w:rsidRPr="00E11AEA">
              <w:rPr>
                <w:rFonts w:ascii="Times New Roman" w:eastAsia="Times New Roman" w:hAnsi="Times New Roman" w:cs="Times New Roman"/>
                <w:sz w:val="24"/>
                <w:szCs w:val="24"/>
              </w:rPr>
              <w:t>)</w:t>
            </w:r>
          </w:p>
        </w:tc>
      </w:tr>
      <w:tr w:rsidR="00E11AEA" w:rsidRPr="00E11AEA" w14:paraId="39FAD953" w14:textId="77777777" w:rsidTr="00D10D71">
        <w:trPr>
          <w:trHeight w:val="300"/>
        </w:trPr>
        <w:tc>
          <w:tcPr>
            <w:tcW w:w="4531" w:type="dxa"/>
          </w:tcPr>
          <w:p w14:paraId="49088F5B" w14:textId="77777777"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Weekly</w:t>
            </w:r>
          </w:p>
        </w:tc>
        <w:tc>
          <w:tcPr>
            <w:tcW w:w="2552" w:type="dxa"/>
          </w:tcPr>
          <w:p w14:paraId="68705F09" w14:textId="3BFE714D"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41 (29.</w:t>
            </w:r>
            <w:r w:rsidR="0054787D">
              <w:rPr>
                <w:rFonts w:ascii="Times New Roman" w:eastAsia="Times New Roman" w:hAnsi="Times New Roman" w:cs="Times New Roman"/>
                <w:sz w:val="24"/>
                <w:szCs w:val="24"/>
              </w:rPr>
              <w:t>5</w:t>
            </w:r>
            <w:r w:rsidRPr="00E11AEA">
              <w:rPr>
                <w:rFonts w:ascii="Times New Roman" w:eastAsia="Times New Roman" w:hAnsi="Times New Roman" w:cs="Times New Roman"/>
                <w:sz w:val="24"/>
                <w:szCs w:val="24"/>
              </w:rPr>
              <w:t>)</w:t>
            </w:r>
          </w:p>
        </w:tc>
      </w:tr>
      <w:tr w:rsidR="00E11AEA" w:rsidRPr="00E11AEA" w14:paraId="4D87E972" w14:textId="77777777" w:rsidTr="00D10D71">
        <w:trPr>
          <w:trHeight w:val="300"/>
        </w:trPr>
        <w:tc>
          <w:tcPr>
            <w:tcW w:w="4531" w:type="dxa"/>
          </w:tcPr>
          <w:p w14:paraId="6770250F" w14:textId="77777777"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Every 2-3 weeks</w:t>
            </w:r>
          </w:p>
        </w:tc>
        <w:tc>
          <w:tcPr>
            <w:tcW w:w="2552" w:type="dxa"/>
          </w:tcPr>
          <w:p w14:paraId="544A9D78" w14:textId="77777777"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5 (3.6)</w:t>
            </w:r>
          </w:p>
        </w:tc>
      </w:tr>
      <w:tr w:rsidR="00E11AEA" w:rsidRPr="00E11AEA" w14:paraId="6DEA5993" w14:textId="77777777" w:rsidTr="00D10D71">
        <w:trPr>
          <w:trHeight w:val="300"/>
        </w:trPr>
        <w:tc>
          <w:tcPr>
            <w:tcW w:w="4531" w:type="dxa"/>
          </w:tcPr>
          <w:p w14:paraId="7213A6FC" w14:textId="77777777"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Monthly</w:t>
            </w:r>
          </w:p>
        </w:tc>
        <w:tc>
          <w:tcPr>
            <w:tcW w:w="2552" w:type="dxa"/>
          </w:tcPr>
          <w:p w14:paraId="76F9F2F3" w14:textId="2B4D6B45"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7 (5.</w:t>
            </w:r>
            <w:r w:rsidR="0054787D">
              <w:rPr>
                <w:rFonts w:ascii="Times New Roman" w:eastAsia="Times New Roman" w:hAnsi="Times New Roman" w:cs="Times New Roman"/>
                <w:sz w:val="24"/>
                <w:szCs w:val="24"/>
              </w:rPr>
              <w:t>0</w:t>
            </w:r>
            <w:r w:rsidRPr="00E11AEA">
              <w:rPr>
                <w:rFonts w:ascii="Times New Roman" w:eastAsia="Times New Roman" w:hAnsi="Times New Roman" w:cs="Times New Roman"/>
                <w:sz w:val="24"/>
                <w:szCs w:val="24"/>
              </w:rPr>
              <w:t>)</w:t>
            </w:r>
          </w:p>
        </w:tc>
      </w:tr>
      <w:tr w:rsidR="00E11AEA" w:rsidRPr="00E11AEA" w14:paraId="41B0918D" w14:textId="77777777" w:rsidTr="00D10D71">
        <w:trPr>
          <w:trHeight w:val="300"/>
        </w:trPr>
        <w:tc>
          <w:tcPr>
            <w:tcW w:w="4531" w:type="dxa"/>
          </w:tcPr>
          <w:p w14:paraId="527B3BA3" w14:textId="77777777"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Greater than monthly</w:t>
            </w:r>
          </w:p>
        </w:tc>
        <w:tc>
          <w:tcPr>
            <w:tcW w:w="2552" w:type="dxa"/>
          </w:tcPr>
          <w:p w14:paraId="5CABB0F5" w14:textId="5418F6CE"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2 (1.</w:t>
            </w:r>
            <w:r w:rsidR="0054787D">
              <w:rPr>
                <w:rFonts w:ascii="Times New Roman" w:eastAsia="Times New Roman" w:hAnsi="Times New Roman" w:cs="Times New Roman"/>
                <w:sz w:val="24"/>
                <w:szCs w:val="24"/>
              </w:rPr>
              <w:t>4</w:t>
            </w:r>
            <w:r w:rsidRPr="00E11AEA">
              <w:rPr>
                <w:rFonts w:ascii="Times New Roman" w:eastAsia="Times New Roman" w:hAnsi="Times New Roman" w:cs="Times New Roman"/>
                <w:sz w:val="24"/>
                <w:szCs w:val="24"/>
              </w:rPr>
              <w:t>)</w:t>
            </w:r>
          </w:p>
        </w:tc>
      </w:tr>
      <w:tr w:rsidR="00E11AEA" w:rsidRPr="00E11AEA" w14:paraId="34CA5D09" w14:textId="77777777" w:rsidTr="00D10D71">
        <w:trPr>
          <w:trHeight w:val="300"/>
        </w:trPr>
        <w:tc>
          <w:tcPr>
            <w:tcW w:w="4531" w:type="dxa"/>
          </w:tcPr>
          <w:p w14:paraId="2DCCB34D" w14:textId="77777777" w:rsidR="00661F58" w:rsidRPr="00E11AEA" w:rsidRDefault="00661F58">
            <w:pPr>
              <w:rPr>
                <w:rFonts w:ascii="Times New Roman" w:hAnsi="Times New Roman" w:cs="Times New Roman"/>
                <w:sz w:val="24"/>
                <w:szCs w:val="24"/>
              </w:rPr>
            </w:pPr>
            <w:r w:rsidRPr="00E11AEA">
              <w:rPr>
                <w:rFonts w:ascii="Times New Roman" w:eastAsia="Times New Roman" w:hAnsi="Times New Roman" w:cs="Times New Roman"/>
                <w:sz w:val="24"/>
                <w:szCs w:val="24"/>
              </w:rPr>
              <w:t>Stage approach (e.g. weekly&gt;monthly)</w:t>
            </w:r>
          </w:p>
        </w:tc>
        <w:tc>
          <w:tcPr>
            <w:tcW w:w="2552" w:type="dxa"/>
          </w:tcPr>
          <w:p w14:paraId="21076C16" w14:textId="5CC11447"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58 (4</w:t>
            </w:r>
            <w:r w:rsidR="00747751">
              <w:rPr>
                <w:rFonts w:ascii="Times New Roman" w:eastAsia="Times New Roman" w:hAnsi="Times New Roman" w:cs="Times New Roman"/>
                <w:sz w:val="24"/>
                <w:szCs w:val="24"/>
              </w:rPr>
              <w:t>1.7</w:t>
            </w:r>
            <w:r w:rsidRPr="00E11AEA">
              <w:rPr>
                <w:rFonts w:ascii="Times New Roman" w:eastAsia="Times New Roman" w:hAnsi="Times New Roman" w:cs="Times New Roman"/>
                <w:sz w:val="24"/>
                <w:szCs w:val="24"/>
              </w:rPr>
              <w:t>)</w:t>
            </w:r>
          </w:p>
        </w:tc>
      </w:tr>
      <w:tr w:rsidR="00E11AEA" w:rsidRPr="00E11AEA" w14:paraId="460A7FC8" w14:textId="77777777" w:rsidTr="00D10D71">
        <w:trPr>
          <w:trHeight w:val="300"/>
        </w:trPr>
        <w:tc>
          <w:tcPr>
            <w:tcW w:w="4531" w:type="dxa"/>
          </w:tcPr>
          <w:p w14:paraId="52600254" w14:textId="77777777"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Unable to calculate</w:t>
            </w:r>
          </w:p>
        </w:tc>
        <w:tc>
          <w:tcPr>
            <w:tcW w:w="2552" w:type="dxa"/>
          </w:tcPr>
          <w:p w14:paraId="4846251C" w14:textId="7633C0A8" w:rsidR="00661F58" w:rsidRPr="00E11AEA" w:rsidRDefault="00661F58">
            <w:pPr>
              <w:rPr>
                <w:rFonts w:ascii="Times New Roman" w:eastAsia="Times New Roman" w:hAnsi="Times New Roman" w:cs="Times New Roman"/>
                <w:sz w:val="24"/>
                <w:szCs w:val="24"/>
              </w:rPr>
            </w:pPr>
            <w:r w:rsidRPr="00E11AEA">
              <w:rPr>
                <w:rFonts w:ascii="Times New Roman" w:eastAsia="Times New Roman" w:hAnsi="Times New Roman" w:cs="Times New Roman"/>
                <w:sz w:val="24"/>
                <w:szCs w:val="24"/>
              </w:rPr>
              <w:t>10 (7.</w:t>
            </w:r>
            <w:r w:rsidR="00747751">
              <w:rPr>
                <w:rFonts w:ascii="Times New Roman" w:eastAsia="Times New Roman" w:hAnsi="Times New Roman" w:cs="Times New Roman"/>
                <w:sz w:val="24"/>
                <w:szCs w:val="24"/>
              </w:rPr>
              <w:t>2</w:t>
            </w:r>
            <w:r w:rsidRPr="00E11AEA">
              <w:rPr>
                <w:rFonts w:ascii="Times New Roman" w:eastAsia="Times New Roman" w:hAnsi="Times New Roman" w:cs="Times New Roman"/>
                <w:sz w:val="24"/>
                <w:szCs w:val="24"/>
              </w:rPr>
              <w:t>)</w:t>
            </w:r>
          </w:p>
        </w:tc>
      </w:tr>
    </w:tbl>
    <w:p w14:paraId="5A7D41CD" w14:textId="7E8E6922" w:rsidR="002D4E75" w:rsidRDefault="002D4E75">
      <w:pPr>
        <w:rPr>
          <w:rFonts w:ascii="Times New Roman" w:hAnsi="Times New Roman" w:cs="Times New Roman"/>
          <w:sz w:val="24"/>
          <w:szCs w:val="24"/>
        </w:rPr>
      </w:pPr>
    </w:p>
    <w:p w14:paraId="2D67703A" w14:textId="77777777" w:rsidR="002D4E75" w:rsidRDefault="002D4E75" w:rsidP="002D4E75">
      <w:pPr>
        <w:pStyle w:val="paragraph"/>
        <w:spacing w:before="0" w:beforeAutospacing="0" w:after="0" w:afterAutospacing="0"/>
        <w:textAlignment w:val="baseline"/>
        <w:rPr>
          <w:rFonts w:ascii="Segoe UI" w:hAnsi="Segoe UI" w:cs="Segoe UI"/>
          <w:color w:val="0F4761"/>
          <w:sz w:val="18"/>
          <w:szCs w:val="18"/>
        </w:rPr>
      </w:pPr>
      <w:r>
        <w:rPr>
          <w:rStyle w:val="normaltextrun"/>
          <w:rFonts w:eastAsiaTheme="majorEastAsia"/>
          <w:color w:val="0F4761"/>
        </w:rPr>
        <w:lastRenderedPageBreak/>
        <w:t>References</w:t>
      </w:r>
      <w:r>
        <w:rPr>
          <w:rStyle w:val="eop"/>
          <w:rFonts w:eastAsiaTheme="majorEastAsia"/>
          <w:color w:val="0F4761"/>
        </w:rPr>
        <w:t> </w:t>
      </w:r>
    </w:p>
    <w:p w14:paraId="74492853" w14:textId="77777777" w:rsidR="002D4E75" w:rsidRDefault="002D4E75" w:rsidP="002D4E75">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lang w:val="en-US"/>
        </w:rPr>
        <w:t>1.</w:t>
      </w:r>
      <w:r>
        <w:rPr>
          <w:rStyle w:val="tabchar"/>
          <w:rFonts w:ascii="Calibri" w:eastAsiaTheme="majorEastAsia" w:hAnsi="Calibri" w:cs="Calibri"/>
        </w:rPr>
        <w:tab/>
      </w:r>
      <w:r>
        <w:rPr>
          <w:rStyle w:val="normaltextrun"/>
          <w:rFonts w:eastAsiaTheme="majorEastAsia"/>
          <w:lang w:val="en-US"/>
        </w:rPr>
        <w:t>Lister N, Khalid R, Jardine I, Pryde S, Johnson B, Jebeile H. Delivery features and intervention strategies of weight management interventions that measure eating disorder outcomes in adolescents: a systematic review with intervention coding [Manuscript submitted for publication]. 2025.</w:t>
      </w:r>
      <w:r>
        <w:rPr>
          <w:rStyle w:val="eop"/>
          <w:rFonts w:eastAsiaTheme="majorEastAsia"/>
        </w:rPr>
        <w:t> </w:t>
      </w:r>
    </w:p>
    <w:p w14:paraId="0D61DE00" w14:textId="063A1554" w:rsidR="00661F58" w:rsidRPr="002D4E75" w:rsidRDefault="002D4E75" w:rsidP="002D4E75">
      <w:pPr>
        <w:pStyle w:val="paragraph"/>
        <w:spacing w:before="0" w:beforeAutospacing="0" w:after="0" w:afterAutospacing="0"/>
        <w:textAlignment w:val="baseline"/>
        <w:rPr>
          <w:rFonts w:ascii="Segoe UI" w:hAnsi="Segoe UI" w:cs="Segoe UI"/>
          <w:sz w:val="18"/>
          <w:szCs w:val="18"/>
        </w:rPr>
        <w:sectPr w:rsidR="00661F58" w:rsidRPr="002D4E75" w:rsidSect="00661F58">
          <w:pgSz w:w="11906" w:h="16838"/>
          <w:pgMar w:top="1440" w:right="1440" w:bottom="1440" w:left="1440" w:header="709" w:footer="709" w:gutter="0"/>
          <w:cols w:space="708"/>
          <w:docGrid w:linePitch="360"/>
        </w:sectPr>
      </w:pPr>
      <w:r>
        <w:rPr>
          <w:rStyle w:val="normaltextrun"/>
          <w:rFonts w:eastAsiaTheme="majorEastAsia"/>
          <w:lang w:val="en-US"/>
        </w:rPr>
        <w:t>2.</w:t>
      </w:r>
      <w:r>
        <w:rPr>
          <w:rStyle w:val="tabchar"/>
          <w:rFonts w:ascii="Calibri" w:eastAsiaTheme="majorEastAsia" w:hAnsi="Calibri" w:cs="Calibri"/>
        </w:rPr>
        <w:tab/>
      </w:r>
      <w:r>
        <w:rPr>
          <w:rStyle w:val="normaltextrun"/>
          <w:rFonts w:eastAsiaTheme="majorEastAsia"/>
          <w:lang w:val="en-US"/>
        </w:rPr>
        <w:t xml:space="preserve">Lister NB, Jebeile H, Khalid R, Pryde S, Johnson BJ. Deconstructing complex interventions: piloting a framework of delivery features and intervention strategies for </w:t>
      </w:r>
      <w:proofErr w:type="gramStart"/>
      <w:r>
        <w:rPr>
          <w:rStyle w:val="normaltextrun"/>
          <w:rFonts w:eastAsiaTheme="majorEastAsia"/>
          <w:lang w:val="en-US"/>
        </w:rPr>
        <w:t>the eating</w:t>
      </w:r>
      <w:proofErr w:type="gramEnd"/>
      <w:r>
        <w:rPr>
          <w:rStyle w:val="normaltextrun"/>
          <w:rFonts w:eastAsiaTheme="majorEastAsia"/>
          <w:lang w:val="en-US"/>
        </w:rPr>
        <w:t xml:space="preserve"> disorders in weight-related therapy (EDIT) collaboration. Nutrients. 2023;15(6):1414.</w:t>
      </w:r>
      <w:r>
        <w:rPr>
          <w:rStyle w:val="eop"/>
          <w:rFonts w:eastAsiaTheme="majorEastAsia"/>
        </w:rPr>
        <w:t> </w:t>
      </w:r>
    </w:p>
    <w:p w14:paraId="28FA7341" w14:textId="125232B0" w:rsidR="002B4E29" w:rsidRPr="00E11AEA" w:rsidRDefault="002B4E29" w:rsidP="00D10D71">
      <w:pPr>
        <w:rPr>
          <w:rFonts w:ascii="Times New Roman" w:hAnsi="Times New Roman" w:cs="Times New Roman"/>
          <w:sz w:val="24"/>
          <w:szCs w:val="24"/>
        </w:rPr>
      </w:pPr>
    </w:p>
    <w:sectPr w:rsidR="002B4E29" w:rsidRPr="00E11AEA" w:rsidSect="00661F58">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6528"/>
    <w:multiLevelType w:val="hybridMultilevel"/>
    <w:tmpl w:val="021673BA"/>
    <w:lvl w:ilvl="0" w:tplc="22742A46">
      <w:start w:val="1"/>
      <w:numFmt w:val="bullet"/>
      <w:lvlText w:val=""/>
      <w:lvlJc w:val="left"/>
      <w:pPr>
        <w:ind w:left="720" w:hanging="360"/>
      </w:pPr>
      <w:rPr>
        <w:rFonts w:ascii="Symbol" w:hAnsi="Symbol" w:hint="default"/>
      </w:rPr>
    </w:lvl>
    <w:lvl w:ilvl="1" w:tplc="3D08A854">
      <w:start w:val="1"/>
      <w:numFmt w:val="bullet"/>
      <w:lvlText w:val="o"/>
      <w:lvlJc w:val="left"/>
      <w:pPr>
        <w:ind w:left="1440" w:hanging="360"/>
      </w:pPr>
      <w:rPr>
        <w:rFonts w:ascii="Courier New" w:hAnsi="Courier New" w:hint="default"/>
      </w:rPr>
    </w:lvl>
    <w:lvl w:ilvl="2" w:tplc="254AE4AE">
      <w:start w:val="1"/>
      <w:numFmt w:val="bullet"/>
      <w:lvlText w:val=""/>
      <w:lvlJc w:val="left"/>
      <w:pPr>
        <w:ind w:left="2160" w:hanging="360"/>
      </w:pPr>
      <w:rPr>
        <w:rFonts w:ascii="Wingdings" w:hAnsi="Wingdings" w:hint="default"/>
      </w:rPr>
    </w:lvl>
    <w:lvl w:ilvl="3" w:tplc="72D4885A">
      <w:start w:val="1"/>
      <w:numFmt w:val="bullet"/>
      <w:lvlText w:val=""/>
      <w:lvlJc w:val="left"/>
      <w:pPr>
        <w:ind w:left="2880" w:hanging="360"/>
      </w:pPr>
      <w:rPr>
        <w:rFonts w:ascii="Symbol" w:hAnsi="Symbol" w:hint="default"/>
      </w:rPr>
    </w:lvl>
    <w:lvl w:ilvl="4" w:tplc="5A24A928">
      <w:start w:val="1"/>
      <w:numFmt w:val="bullet"/>
      <w:lvlText w:val="o"/>
      <w:lvlJc w:val="left"/>
      <w:pPr>
        <w:ind w:left="3600" w:hanging="360"/>
      </w:pPr>
      <w:rPr>
        <w:rFonts w:ascii="Courier New" w:hAnsi="Courier New" w:hint="default"/>
      </w:rPr>
    </w:lvl>
    <w:lvl w:ilvl="5" w:tplc="EA14B6BC">
      <w:start w:val="1"/>
      <w:numFmt w:val="bullet"/>
      <w:lvlText w:val=""/>
      <w:lvlJc w:val="left"/>
      <w:pPr>
        <w:ind w:left="4320" w:hanging="360"/>
      </w:pPr>
      <w:rPr>
        <w:rFonts w:ascii="Wingdings" w:hAnsi="Wingdings" w:hint="default"/>
      </w:rPr>
    </w:lvl>
    <w:lvl w:ilvl="6" w:tplc="BDAE4564">
      <w:start w:val="1"/>
      <w:numFmt w:val="bullet"/>
      <w:lvlText w:val=""/>
      <w:lvlJc w:val="left"/>
      <w:pPr>
        <w:ind w:left="5040" w:hanging="360"/>
      </w:pPr>
      <w:rPr>
        <w:rFonts w:ascii="Symbol" w:hAnsi="Symbol" w:hint="default"/>
      </w:rPr>
    </w:lvl>
    <w:lvl w:ilvl="7" w:tplc="596CF48C">
      <w:start w:val="1"/>
      <w:numFmt w:val="bullet"/>
      <w:lvlText w:val="o"/>
      <w:lvlJc w:val="left"/>
      <w:pPr>
        <w:ind w:left="5760" w:hanging="360"/>
      </w:pPr>
      <w:rPr>
        <w:rFonts w:ascii="Courier New" w:hAnsi="Courier New" w:hint="default"/>
      </w:rPr>
    </w:lvl>
    <w:lvl w:ilvl="8" w:tplc="51BC1F2C">
      <w:start w:val="1"/>
      <w:numFmt w:val="bullet"/>
      <w:lvlText w:val=""/>
      <w:lvlJc w:val="left"/>
      <w:pPr>
        <w:ind w:left="6480" w:hanging="360"/>
      </w:pPr>
      <w:rPr>
        <w:rFonts w:ascii="Wingdings" w:hAnsi="Wingdings" w:hint="default"/>
      </w:rPr>
    </w:lvl>
  </w:abstractNum>
  <w:abstractNum w:abstractNumId="1" w15:restartNumberingAfterBreak="0">
    <w:nsid w:val="0BA56F8D"/>
    <w:multiLevelType w:val="hybridMultilevel"/>
    <w:tmpl w:val="0D4456A0"/>
    <w:lvl w:ilvl="0" w:tplc="39281FDE">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2269FA"/>
    <w:multiLevelType w:val="hybridMultilevel"/>
    <w:tmpl w:val="0D363584"/>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19D77DA0"/>
    <w:multiLevelType w:val="hybridMultilevel"/>
    <w:tmpl w:val="21DEC4D6"/>
    <w:lvl w:ilvl="0" w:tplc="2A2C3FE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CB17A4"/>
    <w:multiLevelType w:val="hybridMultilevel"/>
    <w:tmpl w:val="B90EF064"/>
    <w:lvl w:ilvl="0" w:tplc="248A4740">
      <w:start w:val="26"/>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37B2B07"/>
    <w:multiLevelType w:val="hybridMultilevel"/>
    <w:tmpl w:val="82E4EE7E"/>
    <w:lvl w:ilvl="0" w:tplc="5FD0060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E577AA"/>
    <w:multiLevelType w:val="hybridMultilevel"/>
    <w:tmpl w:val="8BD25C98"/>
    <w:lvl w:ilvl="0" w:tplc="01A4553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960549"/>
    <w:multiLevelType w:val="hybridMultilevel"/>
    <w:tmpl w:val="8D66F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360461"/>
    <w:multiLevelType w:val="hybridMultilevel"/>
    <w:tmpl w:val="41BC2BDC"/>
    <w:lvl w:ilvl="0" w:tplc="F412D70E">
      <w:start w:val="1"/>
      <w:numFmt w:val="decimal"/>
      <w:pStyle w:val="Style11"/>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769550C"/>
    <w:multiLevelType w:val="hybridMultilevel"/>
    <w:tmpl w:val="05A4BCD2"/>
    <w:lvl w:ilvl="0" w:tplc="83503D6E">
      <w:start w:val="4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43832817">
    <w:abstractNumId w:val="1"/>
  </w:num>
  <w:num w:numId="2" w16cid:durableId="2117093213">
    <w:abstractNumId w:val="6"/>
  </w:num>
  <w:num w:numId="3" w16cid:durableId="886843531">
    <w:abstractNumId w:val="4"/>
  </w:num>
  <w:num w:numId="4" w16cid:durableId="1553157302">
    <w:abstractNumId w:val="3"/>
  </w:num>
  <w:num w:numId="5" w16cid:durableId="1798796713">
    <w:abstractNumId w:val="5"/>
  </w:num>
  <w:num w:numId="6" w16cid:durableId="1837065665">
    <w:abstractNumId w:val="8"/>
  </w:num>
  <w:num w:numId="7" w16cid:durableId="203948677">
    <w:abstractNumId w:val="0"/>
  </w:num>
  <w:num w:numId="8" w16cid:durableId="1557206700">
    <w:abstractNumId w:val="2"/>
  </w:num>
  <w:num w:numId="9" w16cid:durableId="1931159228">
    <w:abstractNumId w:val="9"/>
  </w:num>
  <w:num w:numId="10" w16cid:durableId="12795339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51D"/>
    <w:rsid w:val="0000519E"/>
    <w:rsid w:val="00023F1E"/>
    <w:rsid w:val="0003610A"/>
    <w:rsid w:val="00042A89"/>
    <w:rsid w:val="00052DA1"/>
    <w:rsid w:val="00052E26"/>
    <w:rsid w:val="00056FE8"/>
    <w:rsid w:val="00057747"/>
    <w:rsid w:val="00065986"/>
    <w:rsid w:val="00067491"/>
    <w:rsid w:val="00075EF5"/>
    <w:rsid w:val="0007616B"/>
    <w:rsid w:val="00082BEB"/>
    <w:rsid w:val="00084F55"/>
    <w:rsid w:val="000A063B"/>
    <w:rsid w:val="000B1FCC"/>
    <w:rsid w:val="000B43E3"/>
    <w:rsid w:val="000C351D"/>
    <w:rsid w:val="000C5FF5"/>
    <w:rsid w:val="000C6E8E"/>
    <w:rsid w:val="000D3693"/>
    <w:rsid w:val="000E011E"/>
    <w:rsid w:val="000F1D02"/>
    <w:rsid w:val="000F445D"/>
    <w:rsid w:val="00101875"/>
    <w:rsid w:val="00103C71"/>
    <w:rsid w:val="0011302D"/>
    <w:rsid w:val="0011623B"/>
    <w:rsid w:val="001165BF"/>
    <w:rsid w:val="00121537"/>
    <w:rsid w:val="0012156C"/>
    <w:rsid w:val="0012163B"/>
    <w:rsid w:val="00127F8D"/>
    <w:rsid w:val="001310B7"/>
    <w:rsid w:val="00136FF7"/>
    <w:rsid w:val="00145A52"/>
    <w:rsid w:val="00145B9C"/>
    <w:rsid w:val="001622AD"/>
    <w:rsid w:val="0016401B"/>
    <w:rsid w:val="00171C0A"/>
    <w:rsid w:val="001724A4"/>
    <w:rsid w:val="00175A62"/>
    <w:rsid w:val="001904B2"/>
    <w:rsid w:val="00195B5D"/>
    <w:rsid w:val="001A4EFE"/>
    <w:rsid w:val="001A502F"/>
    <w:rsid w:val="001D38E0"/>
    <w:rsid w:val="001E3028"/>
    <w:rsid w:val="001E399E"/>
    <w:rsid w:val="00224D80"/>
    <w:rsid w:val="002271EF"/>
    <w:rsid w:val="00237D04"/>
    <w:rsid w:val="0024757A"/>
    <w:rsid w:val="00263015"/>
    <w:rsid w:val="002677CF"/>
    <w:rsid w:val="00272C05"/>
    <w:rsid w:val="00281DCB"/>
    <w:rsid w:val="00286816"/>
    <w:rsid w:val="00287464"/>
    <w:rsid w:val="00287D58"/>
    <w:rsid w:val="002907E7"/>
    <w:rsid w:val="002A2D88"/>
    <w:rsid w:val="002B1388"/>
    <w:rsid w:val="002B1D65"/>
    <w:rsid w:val="002B2512"/>
    <w:rsid w:val="002B3B02"/>
    <w:rsid w:val="002B3F84"/>
    <w:rsid w:val="002B4E29"/>
    <w:rsid w:val="002C1572"/>
    <w:rsid w:val="002C3017"/>
    <w:rsid w:val="002D4E75"/>
    <w:rsid w:val="002F4A2B"/>
    <w:rsid w:val="0030120D"/>
    <w:rsid w:val="00322294"/>
    <w:rsid w:val="00327B9B"/>
    <w:rsid w:val="003325AA"/>
    <w:rsid w:val="00340089"/>
    <w:rsid w:val="00344358"/>
    <w:rsid w:val="00351CEC"/>
    <w:rsid w:val="00371510"/>
    <w:rsid w:val="0037734B"/>
    <w:rsid w:val="00392677"/>
    <w:rsid w:val="003A1846"/>
    <w:rsid w:val="003A7C3F"/>
    <w:rsid w:val="003B2186"/>
    <w:rsid w:val="003B2EF4"/>
    <w:rsid w:val="003B7F38"/>
    <w:rsid w:val="003D10D7"/>
    <w:rsid w:val="003D52DA"/>
    <w:rsid w:val="003F622A"/>
    <w:rsid w:val="00404D49"/>
    <w:rsid w:val="00405381"/>
    <w:rsid w:val="00412183"/>
    <w:rsid w:val="00416CD2"/>
    <w:rsid w:val="00421D20"/>
    <w:rsid w:val="004260D6"/>
    <w:rsid w:val="00430281"/>
    <w:rsid w:val="00430425"/>
    <w:rsid w:val="00432BD7"/>
    <w:rsid w:val="00433AEA"/>
    <w:rsid w:val="004377BB"/>
    <w:rsid w:val="00442D8F"/>
    <w:rsid w:val="004504BC"/>
    <w:rsid w:val="00450F53"/>
    <w:rsid w:val="00470CA8"/>
    <w:rsid w:val="004721F2"/>
    <w:rsid w:val="00495E1F"/>
    <w:rsid w:val="00497EBA"/>
    <w:rsid w:val="004A473F"/>
    <w:rsid w:val="004B39AA"/>
    <w:rsid w:val="004B5A2C"/>
    <w:rsid w:val="004D4333"/>
    <w:rsid w:val="004D6993"/>
    <w:rsid w:val="004D7171"/>
    <w:rsid w:val="004E1284"/>
    <w:rsid w:val="004E4C9D"/>
    <w:rsid w:val="004E544A"/>
    <w:rsid w:val="004F22C1"/>
    <w:rsid w:val="004F5182"/>
    <w:rsid w:val="004F607F"/>
    <w:rsid w:val="004F7C4F"/>
    <w:rsid w:val="00500620"/>
    <w:rsid w:val="00506B2A"/>
    <w:rsid w:val="005270C5"/>
    <w:rsid w:val="00527691"/>
    <w:rsid w:val="00527732"/>
    <w:rsid w:val="00531D3E"/>
    <w:rsid w:val="00535AE1"/>
    <w:rsid w:val="0054023A"/>
    <w:rsid w:val="00544C3A"/>
    <w:rsid w:val="0054787D"/>
    <w:rsid w:val="0056170C"/>
    <w:rsid w:val="00562F82"/>
    <w:rsid w:val="0056312A"/>
    <w:rsid w:val="0056435F"/>
    <w:rsid w:val="00584A24"/>
    <w:rsid w:val="00585084"/>
    <w:rsid w:val="005858C7"/>
    <w:rsid w:val="005863EA"/>
    <w:rsid w:val="00590463"/>
    <w:rsid w:val="005A0376"/>
    <w:rsid w:val="005A3395"/>
    <w:rsid w:val="005B4E3E"/>
    <w:rsid w:val="005C1ED5"/>
    <w:rsid w:val="005C3433"/>
    <w:rsid w:val="005C424E"/>
    <w:rsid w:val="005C6709"/>
    <w:rsid w:val="005D14A2"/>
    <w:rsid w:val="005D3411"/>
    <w:rsid w:val="005D5BE7"/>
    <w:rsid w:val="005E0BBF"/>
    <w:rsid w:val="005E31E2"/>
    <w:rsid w:val="005E4D9C"/>
    <w:rsid w:val="005E4FDC"/>
    <w:rsid w:val="005E6E37"/>
    <w:rsid w:val="005E7BDE"/>
    <w:rsid w:val="005F4E43"/>
    <w:rsid w:val="005F6EBC"/>
    <w:rsid w:val="00601B30"/>
    <w:rsid w:val="006039BD"/>
    <w:rsid w:val="006123E5"/>
    <w:rsid w:val="00621C57"/>
    <w:rsid w:val="00624966"/>
    <w:rsid w:val="006300F7"/>
    <w:rsid w:val="00640EC9"/>
    <w:rsid w:val="00660551"/>
    <w:rsid w:val="00661F58"/>
    <w:rsid w:val="00667501"/>
    <w:rsid w:val="0067594B"/>
    <w:rsid w:val="00692D5E"/>
    <w:rsid w:val="0069515C"/>
    <w:rsid w:val="0069704F"/>
    <w:rsid w:val="00697ECF"/>
    <w:rsid w:val="006A0A8F"/>
    <w:rsid w:val="006B2DF2"/>
    <w:rsid w:val="006B63EA"/>
    <w:rsid w:val="006B6D7C"/>
    <w:rsid w:val="006C7454"/>
    <w:rsid w:val="006C7515"/>
    <w:rsid w:val="006E0C0A"/>
    <w:rsid w:val="006E1891"/>
    <w:rsid w:val="006E5B99"/>
    <w:rsid w:val="006F2FF8"/>
    <w:rsid w:val="007032A4"/>
    <w:rsid w:val="007153B0"/>
    <w:rsid w:val="007208F6"/>
    <w:rsid w:val="00722A0E"/>
    <w:rsid w:val="00725B1D"/>
    <w:rsid w:val="00730733"/>
    <w:rsid w:val="00736336"/>
    <w:rsid w:val="00747751"/>
    <w:rsid w:val="00752870"/>
    <w:rsid w:val="00761B92"/>
    <w:rsid w:val="00766190"/>
    <w:rsid w:val="00774A11"/>
    <w:rsid w:val="007827F7"/>
    <w:rsid w:val="00787074"/>
    <w:rsid w:val="0079101E"/>
    <w:rsid w:val="007A02AF"/>
    <w:rsid w:val="007A3033"/>
    <w:rsid w:val="007B3F51"/>
    <w:rsid w:val="007B7BA6"/>
    <w:rsid w:val="007C069E"/>
    <w:rsid w:val="007C5BBE"/>
    <w:rsid w:val="007C6005"/>
    <w:rsid w:val="007D48BB"/>
    <w:rsid w:val="007D615E"/>
    <w:rsid w:val="007E11FF"/>
    <w:rsid w:val="007E3F01"/>
    <w:rsid w:val="007F4836"/>
    <w:rsid w:val="007F5F42"/>
    <w:rsid w:val="0080705F"/>
    <w:rsid w:val="00813A8B"/>
    <w:rsid w:val="0081586F"/>
    <w:rsid w:val="00816434"/>
    <w:rsid w:val="008303A7"/>
    <w:rsid w:val="00837961"/>
    <w:rsid w:val="00841793"/>
    <w:rsid w:val="00845FE2"/>
    <w:rsid w:val="00870806"/>
    <w:rsid w:val="008709FC"/>
    <w:rsid w:val="00875E95"/>
    <w:rsid w:val="00876293"/>
    <w:rsid w:val="00876D47"/>
    <w:rsid w:val="008822FF"/>
    <w:rsid w:val="008843BC"/>
    <w:rsid w:val="008867BC"/>
    <w:rsid w:val="0088737E"/>
    <w:rsid w:val="008939B3"/>
    <w:rsid w:val="008A27BF"/>
    <w:rsid w:val="008A6647"/>
    <w:rsid w:val="008A744A"/>
    <w:rsid w:val="008B145A"/>
    <w:rsid w:val="008B3DBE"/>
    <w:rsid w:val="008B3F26"/>
    <w:rsid w:val="008B63D7"/>
    <w:rsid w:val="008D176B"/>
    <w:rsid w:val="008D53C4"/>
    <w:rsid w:val="008E5D28"/>
    <w:rsid w:val="008F03EC"/>
    <w:rsid w:val="008F7887"/>
    <w:rsid w:val="00900C80"/>
    <w:rsid w:val="009028D3"/>
    <w:rsid w:val="00925202"/>
    <w:rsid w:val="00942A48"/>
    <w:rsid w:val="00960450"/>
    <w:rsid w:val="00961E9B"/>
    <w:rsid w:val="0096769D"/>
    <w:rsid w:val="00973F46"/>
    <w:rsid w:val="00974683"/>
    <w:rsid w:val="00974F01"/>
    <w:rsid w:val="009761B3"/>
    <w:rsid w:val="0098133E"/>
    <w:rsid w:val="00992BD4"/>
    <w:rsid w:val="0099523B"/>
    <w:rsid w:val="009B123E"/>
    <w:rsid w:val="009B17C4"/>
    <w:rsid w:val="009B55BF"/>
    <w:rsid w:val="009B6CC2"/>
    <w:rsid w:val="009C4BB0"/>
    <w:rsid w:val="009D1A80"/>
    <w:rsid w:val="009D3121"/>
    <w:rsid w:val="009D4410"/>
    <w:rsid w:val="009D49F1"/>
    <w:rsid w:val="009D6635"/>
    <w:rsid w:val="009E2EC5"/>
    <w:rsid w:val="009E6BB6"/>
    <w:rsid w:val="009E7433"/>
    <w:rsid w:val="009F018B"/>
    <w:rsid w:val="009F0485"/>
    <w:rsid w:val="009F06BC"/>
    <w:rsid w:val="009F5A11"/>
    <w:rsid w:val="00A14546"/>
    <w:rsid w:val="00A20564"/>
    <w:rsid w:val="00A33009"/>
    <w:rsid w:val="00A52FFC"/>
    <w:rsid w:val="00A55BDC"/>
    <w:rsid w:val="00A67FFE"/>
    <w:rsid w:val="00A70317"/>
    <w:rsid w:val="00A75AA3"/>
    <w:rsid w:val="00A76911"/>
    <w:rsid w:val="00A81E67"/>
    <w:rsid w:val="00A96535"/>
    <w:rsid w:val="00AA2A69"/>
    <w:rsid w:val="00AA3576"/>
    <w:rsid w:val="00AA359F"/>
    <w:rsid w:val="00AC1FDF"/>
    <w:rsid w:val="00AC36B8"/>
    <w:rsid w:val="00AD2D9B"/>
    <w:rsid w:val="00AE1002"/>
    <w:rsid w:val="00AE677A"/>
    <w:rsid w:val="00B03275"/>
    <w:rsid w:val="00B033B8"/>
    <w:rsid w:val="00B04D64"/>
    <w:rsid w:val="00B15140"/>
    <w:rsid w:val="00B24356"/>
    <w:rsid w:val="00B24547"/>
    <w:rsid w:val="00B279B5"/>
    <w:rsid w:val="00B3499E"/>
    <w:rsid w:val="00B35B95"/>
    <w:rsid w:val="00B57B74"/>
    <w:rsid w:val="00B61E24"/>
    <w:rsid w:val="00B73751"/>
    <w:rsid w:val="00B823EA"/>
    <w:rsid w:val="00B90F60"/>
    <w:rsid w:val="00B93270"/>
    <w:rsid w:val="00BA0511"/>
    <w:rsid w:val="00BA25A2"/>
    <w:rsid w:val="00BA33DB"/>
    <w:rsid w:val="00BA78FF"/>
    <w:rsid w:val="00BB0085"/>
    <w:rsid w:val="00BB0099"/>
    <w:rsid w:val="00BB0710"/>
    <w:rsid w:val="00BB1356"/>
    <w:rsid w:val="00BB66BA"/>
    <w:rsid w:val="00BC0138"/>
    <w:rsid w:val="00BC0690"/>
    <w:rsid w:val="00BC0A66"/>
    <w:rsid w:val="00BC5FEA"/>
    <w:rsid w:val="00BD0AFD"/>
    <w:rsid w:val="00BD579E"/>
    <w:rsid w:val="00BF0B45"/>
    <w:rsid w:val="00BF172B"/>
    <w:rsid w:val="00BF17E9"/>
    <w:rsid w:val="00BF4045"/>
    <w:rsid w:val="00BF5856"/>
    <w:rsid w:val="00BF6DDC"/>
    <w:rsid w:val="00C061A8"/>
    <w:rsid w:val="00C07B73"/>
    <w:rsid w:val="00C1043D"/>
    <w:rsid w:val="00C11448"/>
    <w:rsid w:val="00C159F3"/>
    <w:rsid w:val="00C20A8D"/>
    <w:rsid w:val="00C232A7"/>
    <w:rsid w:val="00C26D22"/>
    <w:rsid w:val="00C306C2"/>
    <w:rsid w:val="00C3420E"/>
    <w:rsid w:val="00C345BD"/>
    <w:rsid w:val="00C40493"/>
    <w:rsid w:val="00C41CD9"/>
    <w:rsid w:val="00C439E8"/>
    <w:rsid w:val="00C61A05"/>
    <w:rsid w:val="00C67FD2"/>
    <w:rsid w:val="00C852E0"/>
    <w:rsid w:val="00C8713A"/>
    <w:rsid w:val="00C9166D"/>
    <w:rsid w:val="00CA5F8B"/>
    <w:rsid w:val="00CA789E"/>
    <w:rsid w:val="00CA7F0C"/>
    <w:rsid w:val="00CB37FB"/>
    <w:rsid w:val="00CC2561"/>
    <w:rsid w:val="00CC4516"/>
    <w:rsid w:val="00CC618A"/>
    <w:rsid w:val="00CD09C2"/>
    <w:rsid w:val="00CD22CE"/>
    <w:rsid w:val="00CE1AEE"/>
    <w:rsid w:val="00CE2D69"/>
    <w:rsid w:val="00CE4C0E"/>
    <w:rsid w:val="00CE5494"/>
    <w:rsid w:val="00CF2DD5"/>
    <w:rsid w:val="00CF4045"/>
    <w:rsid w:val="00D02C64"/>
    <w:rsid w:val="00D06862"/>
    <w:rsid w:val="00D10D71"/>
    <w:rsid w:val="00D14BB3"/>
    <w:rsid w:val="00D15772"/>
    <w:rsid w:val="00D202C8"/>
    <w:rsid w:val="00D25242"/>
    <w:rsid w:val="00D30CEF"/>
    <w:rsid w:val="00D33036"/>
    <w:rsid w:val="00D61F21"/>
    <w:rsid w:val="00D72508"/>
    <w:rsid w:val="00D84485"/>
    <w:rsid w:val="00D845FC"/>
    <w:rsid w:val="00D9116C"/>
    <w:rsid w:val="00D95F6B"/>
    <w:rsid w:val="00DA5E31"/>
    <w:rsid w:val="00DA6D83"/>
    <w:rsid w:val="00DB3113"/>
    <w:rsid w:val="00DC1A33"/>
    <w:rsid w:val="00DC7E49"/>
    <w:rsid w:val="00DD02E6"/>
    <w:rsid w:val="00DE6A94"/>
    <w:rsid w:val="00E11AEA"/>
    <w:rsid w:val="00E22E73"/>
    <w:rsid w:val="00E23095"/>
    <w:rsid w:val="00E27579"/>
    <w:rsid w:val="00E27ECE"/>
    <w:rsid w:val="00E33B49"/>
    <w:rsid w:val="00E33B78"/>
    <w:rsid w:val="00E46935"/>
    <w:rsid w:val="00E46ED1"/>
    <w:rsid w:val="00E47F34"/>
    <w:rsid w:val="00E52F51"/>
    <w:rsid w:val="00E91969"/>
    <w:rsid w:val="00E92F1D"/>
    <w:rsid w:val="00E93B25"/>
    <w:rsid w:val="00EA4026"/>
    <w:rsid w:val="00EC24D7"/>
    <w:rsid w:val="00EC2BA5"/>
    <w:rsid w:val="00EC3C4A"/>
    <w:rsid w:val="00ED1897"/>
    <w:rsid w:val="00ED60DE"/>
    <w:rsid w:val="00ED748F"/>
    <w:rsid w:val="00EE17B6"/>
    <w:rsid w:val="00EF2DDF"/>
    <w:rsid w:val="00F05825"/>
    <w:rsid w:val="00F345BE"/>
    <w:rsid w:val="00F401A0"/>
    <w:rsid w:val="00F40F3F"/>
    <w:rsid w:val="00F44C26"/>
    <w:rsid w:val="00F5330F"/>
    <w:rsid w:val="00F53CD1"/>
    <w:rsid w:val="00F60DD7"/>
    <w:rsid w:val="00F641C1"/>
    <w:rsid w:val="00F65068"/>
    <w:rsid w:val="00F743C4"/>
    <w:rsid w:val="00F75C8B"/>
    <w:rsid w:val="00F7617B"/>
    <w:rsid w:val="00F81703"/>
    <w:rsid w:val="00F964E9"/>
    <w:rsid w:val="00F97432"/>
    <w:rsid w:val="00F97FBD"/>
    <w:rsid w:val="00FA01BF"/>
    <w:rsid w:val="00FA6B40"/>
    <w:rsid w:val="00FA79DB"/>
    <w:rsid w:val="00FB0D3F"/>
    <w:rsid w:val="00FB0EE5"/>
    <w:rsid w:val="00FC1045"/>
    <w:rsid w:val="00FC3E2C"/>
    <w:rsid w:val="00FC61B6"/>
    <w:rsid w:val="00FD0E7A"/>
    <w:rsid w:val="00FD248E"/>
    <w:rsid w:val="00FE50F2"/>
    <w:rsid w:val="00FF0046"/>
    <w:rsid w:val="00FF045D"/>
    <w:rsid w:val="00FF3B4F"/>
    <w:rsid w:val="00FF50CB"/>
    <w:rsid w:val="07B139DE"/>
    <w:rsid w:val="0B080CFC"/>
    <w:rsid w:val="0E3451B5"/>
    <w:rsid w:val="1082D046"/>
    <w:rsid w:val="24494DEC"/>
    <w:rsid w:val="2B991E93"/>
    <w:rsid w:val="2E684393"/>
    <w:rsid w:val="2EF9A449"/>
    <w:rsid w:val="314B5CE3"/>
    <w:rsid w:val="33747316"/>
    <w:rsid w:val="3C05D074"/>
    <w:rsid w:val="41775F85"/>
    <w:rsid w:val="426042F7"/>
    <w:rsid w:val="4A1CB3A0"/>
    <w:rsid w:val="4CFFF18E"/>
    <w:rsid w:val="507C8843"/>
    <w:rsid w:val="52D1AE9D"/>
    <w:rsid w:val="558AB56D"/>
    <w:rsid w:val="5C1EFD09"/>
    <w:rsid w:val="62200EF6"/>
    <w:rsid w:val="67845160"/>
    <w:rsid w:val="685173C0"/>
    <w:rsid w:val="6BF2D8BE"/>
    <w:rsid w:val="6C2B0B5C"/>
    <w:rsid w:val="70E266D3"/>
    <w:rsid w:val="731213FA"/>
    <w:rsid w:val="73DAA046"/>
    <w:rsid w:val="772BA691"/>
    <w:rsid w:val="7B795A96"/>
    <w:rsid w:val="7CC19A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99A2B"/>
  <w15:chartTrackingRefBased/>
  <w15:docId w15:val="{01689704-BBFC-4E44-96AC-E486F469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51D"/>
  </w:style>
  <w:style w:type="paragraph" w:styleId="Heading1">
    <w:name w:val="heading 1"/>
    <w:basedOn w:val="Normal"/>
    <w:next w:val="Normal"/>
    <w:link w:val="Heading1Char"/>
    <w:uiPriority w:val="9"/>
    <w:qFormat/>
    <w:rsid w:val="000C3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3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3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51D"/>
    <w:rPr>
      <w:rFonts w:eastAsiaTheme="majorEastAsia" w:cstheme="majorBidi"/>
      <w:color w:val="272727" w:themeColor="text1" w:themeTint="D8"/>
    </w:rPr>
  </w:style>
  <w:style w:type="paragraph" w:styleId="Title">
    <w:name w:val="Title"/>
    <w:basedOn w:val="Normal"/>
    <w:next w:val="Normal"/>
    <w:link w:val="TitleChar"/>
    <w:uiPriority w:val="10"/>
    <w:qFormat/>
    <w:rsid w:val="000C3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51D"/>
    <w:pPr>
      <w:spacing w:before="160"/>
      <w:jc w:val="center"/>
    </w:pPr>
    <w:rPr>
      <w:i/>
      <w:iCs/>
      <w:color w:val="404040" w:themeColor="text1" w:themeTint="BF"/>
    </w:rPr>
  </w:style>
  <w:style w:type="character" w:customStyle="1" w:styleId="QuoteChar">
    <w:name w:val="Quote Char"/>
    <w:basedOn w:val="DefaultParagraphFont"/>
    <w:link w:val="Quote"/>
    <w:uiPriority w:val="29"/>
    <w:rsid w:val="000C351D"/>
    <w:rPr>
      <w:i/>
      <w:iCs/>
      <w:color w:val="404040" w:themeColor="text1" w:themeTint="BF"/>
    </w:rPr>
  </w:style>
  <w:style w:type="paragraph" w:styleId="ListParagraph">
    <w:name w:val="List Paragraph"/>
    <w:basedOn w:val="Normal"/>
    <w:uiPriority w:val="34"/>
    <w:qFormat/>
    <w:rsid w:val="000C351D"/>
    <w:pPr>
      <w:ind w:left="720"/>
      <w:contextualSpacing/>
    </w:pPr>
  </w:style>
  <w:style w:type="character" w:styleId="IntenseEmphasis">
    <w:name w:val="Intense Emphasis"/>
    <w:basedOn w:val="DefaultParagraphFont"/>
    <w:uiPriority w:val="21"/>
    <w:qFormat/>
    <w:rsid w:val="000C351D"/>
    <w:rPr>
      <w:i/>
      <w:iCs/>
      <w:color w:val="0F4761" w:themeColor="accent1" w:themeShade="BF"/>
    </w:rPr>
  </w:style>
  <w:style w:type="paragraph" w:styleId="IntenseQuote">
    <w:name w:val="Intense Quote"/>
    <w:basedOn w:val="Normal"/>
    <w:next w:val="Normal"/>
    <w:link w:val="IntenseQuoteChar"/>
    <w:uiPriority w:val="30"/>
    <w:qFormat/>
    <w:rsid w:val="000C3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51D"/>
    <w:rPr>
      <w:i/>
      <w:iCs/>
      <w:color w:val="0F4761" w:themeColor="accent1" w:themeShade="BF"/>
    </w:rPr>
  </w:style>
  <w:style w:type="character" w:styleId="IntenseReference">
    <w:name w:val="Intense Reference"/>
    <w:basedOn w:val="DefaultParagraphFont"/>
    <w:uiPriority w:val="32"/>
    <w:qFormat/>
    <w:rsid w:val="000C351D"/>
    <w:rPr>
      <w:b/>
      <w:bCs/>
      <w:smallCaps/>
      <w:color w:val="0F4761" w:themeColor="accent1" w:themeShade="BF"/>
      <w:spacing w:val="5"/>
    </w:rPr>
  </w:style>
  <w:style w:type="table" w:styleId="TableGrid">
    <w:name w:val="Table Grid"/>
    <w:basedOn w:val="TableNormal"/>
    <w:uiPriority w:val="39"/>
    <w:rsid w:val="000C35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351D"/>
    <w:rPr>
      <w:sz w:val="16"/>
      <w:szCs w:val="16"/>
    </w:rPr>
  </w:style>
  <w:style w:type="paragraph" w:styleId="CommentText">
    <w:name w:val="annotation text"/>
    <w:basedOn w:val="Normal"/>
    <w:link w:val="CommentTextChar"/>
    <w:uiPriority w:val="99"/>
    <w:unhideWhenUsed/>
    <w:rsid w:val="000C351D"/>
    <w:pPr>
      <w:spacing w:line="240" w:lineRule="auto"/>
    </w:pPr>
    <w:rPr>
      <w:sz w:val="20"/>
      <w:szCs w:val="20"/>
    </w:rPr>
  </w:style>
  <w:style w:type="character" w:customStyle="1" w:styleId="CommentTextChar">
    <w:name w:val="Comment Text Char"/>
    <w:basedOn w:val="DefaultParagraphFont"/>
    <w:link w:val="CommentText"/>
    <w:uiPriority w:val="99"/>
    <w:rsid w:val="000C351D"/>
    <w:rPr>
      <w:sz w:val="20"/>
      <w:szCs w:val="20"/>
    </w:rPr>
  </w:style>
  <w:style w:type="paragraph" w:styleId="CommentSubject">
    <w:name w:val="annotation subject"/>
    <w:basedOn w:val="CommentText"/>
    <w:next w:val="CommentText"/>
    <w:link w:val="CommentSubjectChar"/>
    <w:uiPriority w:val="99"/>
    <w:semiHidden/>
    <w:unhideWhenUsed/>
    <w:rsid w:val="000C351D"/>
    <w:rPr>
      <w:b/>
      <w:bCs/>
    </w:rPr>
  </w:style>
  <w:style w:type="character" w:customStyle="1" w:styleId="CommentSubjectChar">
    <w:name w:val="Comment Subject Char"/>
    <w:basedOn w:val="CommentTextChar"/>
    <w:link w:val="CommentSubject"/>
    <w:uiPriority w:val="99"/>
    <w:semiHidden/>
    <w:rsid w:val="000C351D"/>
    <w:rPr>
      <w:b/>
      <w:bCs/>
      <w:sz w:val="20"/>
      <w:szCs w:val="20"/>
    </w:rPr>
  </w:style>
  <w:style w:type="character" w:styleId="Hyperlink">
    <w:name w:val="Hyperlink"/>
    <w:basedOn w:val="DefaultParagraphFont"/>
    <w:uiPriority w:val="99"/>
    <w:unhideWhenUsed/>
    <w:rsid w:val="000C351D"/>
    <w:rPr>
      <w:color w:val="467886" w:themeColor="hyperlink"/>
      <w:u w:val="single"/>
    </w:rPr>
  </w:style>
  <w:style w:type="character" w:styleId="UnresolvedMention">
    <w:name w:val="Unresolved Mention"/>
    <w:basedOn w:val="DefaultParagraphFont"/>
    <w:uiPriority w:val="99"/>
    <w:semiHidden/>
    <w:unhideWhenUsed/>
    <w:rsid w:val="000C351D"/>
    <w:rPr>
      <w:color w:val="605E5C"/>
      <w:shd w:val="clear" w:color="auto" w:fill="E1DFDD"/>
    </w:rPr>
  </w:style>
  <w:style w:type="paragraph" w:customStyle="1" w:styleId="Style11">
    <w:name w:val="Style11"/>
    <w:basedOn w:val="Heading3"/>
    <w:link w:val="Style11Char"/>
    <w:autoRedefine/>
    <w:qFormat/>
    <w:rsid w:val="000C351D"/>
    <w:pPr>
      <w:numPr>
        <w:numId w:val="6"/>
      </w:numPr>
      <w:shd w:val="clear" w:color="auto" w:fill="FAE2D5" w:themeFill="accent2" w:themeFillTint="33"/>
      <w:spacing w:before="40" w:after="0"/>
    </w:pPr>
    <w:rPr>
      <w:rFonts w:asciiTheme="majorHAnsi" w:hAnsiTheme="majorHAnsi"/>
      <w:color w:val="0A2F41" w:themeColor="accent1" w:themeShade="80"/>
      <w:kern w:val="0"/>
      <w:sz w:val="24"/>
      <w14:ligatures w14:val="none"/>
    </w:rPr>
  </w:style>
  <w:style w:type="paragraph" w:customStyle="1" w:styleId="Style12">
    <w:name w:val="Style12"/>
    <w:basedOn w:val="Style11"/>
    <w:link w:val="Style12Char"/>
    <w:autoRedefine/>
    <w:qFormat/>
    <w:rsid w:val="000C351D"/>
    <w:pPr>
      <w:shd w:val="clear" w:color="auto" w:fill="D9F2D0" w:themeFill="accent6" w:themeFillTint="33"/>
    </w:pPr>
    <w:rPr>
      <w:rFonts w:eastAsia="Times New Roman"/>
    </w:rPr>
  </w:style>
  <w:style w:type="character" w:customStyle="1" w:styleId="Style12Char">
    <w:name w:val="Style12 Char"/>
    <w:basedOn w:val="DefaultParagraphFont"/>
    <w:link w:val="Style12"/>
    <w:rsid w:val="000C351D"/>
    <w:rPr>
      <w:rFonts w:asciiTheme="majorHAnsi" w:eastAsia="Times New Roman" w:hAnsiTheme="majorHAnsi" w:cstheme="majorBidi"/>
      <w:color w:val="0A2F41" w:themeColor="accent1" w:themeShade="80"/>
      <w:kern w:val="0"/>
      <w:sz w:val="24"/>
      <w:szCs w:val="28"/>
      <w:shd w:val="clear" w:color="auto" w:fill="D9F2D0" w:themeFill="accent6" w:themeFillTint="33"/>
      <w14:ligatures w14:val="none"/>
    </w:rPr>
  </w:style>
  <w:style w:type="character" w:customStyle="1" w:styleId="Style11Char">
    <w:name w:val="Style11 Char"/>
    <w:basedOn w:val="Heading1Char"/>
    <w:link w:val="Style11"/>
    <w:rsid w:val="000C351D"/>
    <w:rPr>
      <w:rFonts w:asciiTheme="majorHAnsi" w:eastAsiaTheme="majorEastAsia" w:hAnsiTheme="majorHAnsi" w:cstheme="majorBidi"/>
      <w:color w:val="0A2F41" w:themeColor="accent1" w:themeShade="80"/>
      <w:kern w:val="0"/>
      <w:sz w:val="24"/>
      <w:szCs w:val="28"/>
      <w:shd w:val="clear" w:color="auto" w:fill="FAE2D5" w:themeFill="accent2" w:themeFillTint="33"/>
      <w14:ligatures w14:val="none"/>
    </w:rPr>
  </w:style>
  <w:style w:type="paragraph" w:customStyle="1" w:styleId="Style13">
    <w:name w:val="Style13"/>
    <w:basedOn w:val="Heading2"/>
    <w:link w:val="Style13Char"/>
    <w:qFormat/>
    <w:rsid w:val="000C351D"/>
    <w:pPr>
      <w:shd w:val="clear" w:color="auto" w:fill="E59EDC" w:themeFill="accent5" w:themeFillTint="66"/>
      <w:spacing w:before="0" w:after="0"/>
    </w:pPr>
    <w:rPr>
      <w:rFonts w:eastAsia="Times New Roman"/>
      <w:b/>
      <w:bCs/>
      <w:i/>
      <w:iCs/>
      <w:kern w:val="0"/>
      <w:sz w:val="26"/>
      <w:szCs w:val="26"/>
      <w14:ligatures w14:val="none"/>
    </w:rPr>
  </w:style>
  <w:style w:type="character" w:customStyle="1" w:styleId="Style13Char">
    <w:name w:val="Style13 Char"/>
    <w:basedOn w:val="Heading2Char"/>
    <w:link w:val="Style13"/>
    <w:rsid w:val="000C351D"/>
    <w:rPr>
      <w:rFonts w:asciiTheme="majorHAnsi" w:eastAsia="Times New Roman" w:hAnsiTheme="majorHAnsi" w:cstheme="majorBidi"/>
      <w:b/>
      <w:bCs/>
      <w:i/>
      <w:iCs/>
      <w:color w:val="0F4761" w:themeColor="accent1" w:themeShade="BF"/>
      <w:kern w:val="0"/>
      <w:sz w:val="26"/>
      <w:szCs w:val="26"/>
      <w:shd w:val="clear" w:color="auto" w:fill="E59EDC" w:themeFill="accent5" w:themeFillTint="66"/>
      <w14:ligatures w14:val="none"/>
    </w:rPr>
  </w:style>
  <w:style w:type="table" w:styleId="TableGridLight">
    <w:name w:val="Grid Table Light"/>
    <w:basedOn w:val="TableNormal"/>
    <w:uiPriority w:val="40"/>
    <w:rsid w:val="000C351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C3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51D"/>
  </w:style>
  <w:style w:type="paragraph" w:styleId="Footer">
    <w:name w:val="footer"/>
    <w:basedOn w:val="Normal"/>
    <w:link w:val="FooterChar"/>
    <w:uiPriority w:val="99"/>
    <w:unhideWhenUsed/>
    <w:rsid w:val="000C3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51D"/>
  </w:style>
  <w:style w:type="paragraph" w:styleId="Revision">
    <w:name w:val="Revision"/>
    <w:hidden/>
    <w:uiPriority w:val="99"/>
    <w:semiHidden/>
    <w:rsid w:val="000C351D"/>
    <w:pPr>
      <w:spacing w:after="0" w:line="240" w:lineRule="auto"/>
    </w:pPr>
  </w:style>
  <w:style w:type="paragraph" w:customStyle="1" w:styleId="EndNoteBibliographyTitle">
    <w:name w:val="EndNote Bibliography Title"/>
    <w:basedOn w:val="Normal"/>
    <w:link w:val="EndNoteBibliographyTitleChar"/>
    <w:rsid w:val="000C351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C351D"/>
    <w:rPr>
      <w:rFonts w:ascii="Calibri" w:hAnsi="Calibri" w:cs="Calibri"/>
      <w:noProof/>
      <w:lang w:val="en-US"/>
    </w:rPr>
  </w:style>
  <w:style w:type="paragraph" w:customStyle="1" w:styleId="EndNoteBibliography">
    <w:name w:val="EndNote Bibliography"/>
    <w:basedOn w:val="Normal"/>
    <w:link w:val="EndNoteBibliographyChar"/>
    <w:rsid w:val="000C351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C351D"/>
    <w:rPr>
      <w:rFonts w:ascii="Calibri" w:hAnsi="Calibri" w:cs="Calibri"/>
      <w:noProof/>
      <w:lang w:val="en-US"/>
    </w:rPr>
  </w:style>
  <w:style w:type="character" w:customStyle="1" w:styleId="normaltextrun">
    <w:name w:val="normaltextrun"/>
    <w:basedOn w:val="DefaultParagraphFont"/>
    <w:rsid w:val="00BC0A66"/>
  </w:style>
  <w:style w:type="character" w:customStyle="1" w:styleId="eop">
    <w:name w:val="eop"/>
    <w:basedOn w:val="DefaultParagraphFont"/>
    <w:rsid w:val="00BC0A66"/>
  </w:style>
  <w:style w:type="character" w:styleId="Mention">
    <w:name w:val="Mention"/>
    <w:basedOn w:val="DefaultParagraphFont"/>
    <w:uiPriority w:val="99"/>
    <w:unhideWhenUsed/>
    <w:rsid w:val="00640EC9"/>
    <w:rPr>
      <w:color w:val="2B579A"/>
      <w:shd w:val="clear" w:color="auto" w:fill="E1DFDD"/>
    </w:rPr>
  </w:style>
  <w:style w:type="paragraph" w:customStyle="1" w:styleId="paragraph">
    <w:name w:val="paragraph"/>
    <w:basedOn w:val="Normal"/>
    <w:rsid w:val="002D4E7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tabchar">
    <w:name w:val="tabchar"/>
    <w:basedOn w:val="DefaultParagraphFont"/>
    <w:rsid w:val="002D4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554415">
      <w:bodyDiv w:val="1"/>
      <w:marLeft w:val="0"/>
      <w:marRight w:val="0"/>
      <w:marTop w:val="0"/>
      <w:marBottom w:val="0"/>
      <w:divBdr>
        <w:top w:val="none" w:sz="0" w:space="0" w:color="auto"/>
        <w:left w:val="none" w:sz="0" w:space="0" w:color="auto"/>
        <w:bottom w:val="none" w:sz="0" w:space="0" w:color="auto"/>
        <w:right w:val="none" w:sz="0" w:space="0" w:color="auto"/>
      </w:divBdr>
    </w:div>
    <w:div w:id="1901599866">
      <w:bodyDiv w:val="1"/>
      <w:marLeft w:val="0"/>
      <w:marRight w:val="0"/>
      <w:marTop w:val="0"/>
      <w:marBottom w:val="0"/>
      <w:divBdr>
        <w:top w:val="none" w:sz="0" w:space="0" w:color="auto"/>
        <w:left w:val="none" w:sz="0" w:space="0" w:color="auto"/>
        <w:bottom w:val="none" w:sz="0" w:space="0" w:color="auto"/>
        <w:right w:val="none" w:sz="0" w:space="0" w:color="auto"/>
      </w:divBdr>
    </w:div>
    <w:div w:id="191798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T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TIF"/><Relationship Id="rId5" Type="http://schemas.openxmlformats.org/officeDocument/2006/relationships/styles" Target="styles.xml"/><Relationship Id="rId10" Type="http://schemas.openxmlformats.org/officeDocument/2006/relationships/image" Target="media/image3.TIF"/><Relationship Id="rId4" Type="http://schemas.openxmlformats.org/officeDocument/2006/relationships/numbering" Target="numbering.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103C3CEC3AF1419D4F8E7F5C755E19" ma:contentTypeVersion="16" ma:contentTypeDescription="Create a new document." ma:contentTypeScope="" ma:versionID="4ae86b2546a8b96522f5c53e272202cc">
  <xsd:schema xmlns:xsd="http://www.w3.org/2001/XMLSchema" xmlns:xs="http://www.w3.org/2001/XMLSchema" xmlns:p="http://schemas.microsoft.com/office/2006/metadata/properties" xmlns:ns2="1b88504a-94cd-4107-8cb6-0ac6e0777545" xmlns:ns3="21246254-ee66-47dd-a792-c5d427b80ca5" targetNamespace="http://schemas.microsoft.com/office/2006/metadata/properties" ma:root="true" ma:fieldsID="a1b6b7719d3c9212d8957d5052474db5" ns2:_="" ns3:_="">
    <xsd:import namespace="1b88504a-94cd-4107-8cb6-0ac6e0777545"/>
    <xsd:import namespace="21246254-ee66-47dd-a792-c5d427b80ca5"/>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8504a-94cd-4107-8cb6-0ac6e07775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09682305-b3bd-4817-91a9-bedeca2d1ec0}" ma:internalName="TaxCatchAll" ma:showField="CatchAllData" ma:web="1b88504a-94cd-4107-8cb6-0ac6e07775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246254-ee66-47dd-a792-c5d427b80ca5"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9E1CD-0283-4213-B8E1-E14B440C2240}">
  <ds:schemaRefs>
    <ds:schemaRef ds:uri="http://schemas.openxmlformats.org/officeDocument/2006/bibliography"/>
  </ds:schemaRefs>
</ds:datastoreItem>
</file>

<file path=customXml/itemProps2.xml><?xml version="1.0" encoding="utf-8"?>
<ds:datastoreItem xmlns:ds="http://schemas.openxmlformats.org/officeDocument/2006/customXml" ds:itemID="{FB0D49D3-A12A-4732-9973-04E8EFC8E70E}">
  <ds:schemaRefs>
    <ds:schemaRef ds:uri="http://schemas.microsoft.com/sharepoint/v3/contenttype/forms"/>
  </ds:schemaRefs>
</ds:datastoreItem>
</file>

<file path=customXml/itemProps3.xml><?xml version="1.0" encoding="utf-8"?>
<ds:datastoreItem xmlns:ds="http://schemas.openxmlformats.org/officeDocument/2006/customXml" ds:itemID="{05E72AAC-23AC-4B73-8C7E-B4DE760E0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8504a-94cd-4107-8cb6-0ac6e0777545"/>
    <ds:schemaRef ds:uri="21246254-ee66-47dd-a792-c5d427b80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10</TotalTime>
  <Pages>28</Pages>
  <Words>6482</Words>
  <Characters>37171</Characters>
  <Application>Microsoft Office Word</Application>
  <DocSecurity>0</DocSecurity>
  <Lines>1731</Lines>
  <Paragraphs>1059</Paragraphs>
  <ScaleCrop>false</ScaleCrop>
  <Company/>
  <LinksUpToDate>false</LinksUpToDate>
  <CharactersWithSpaces>43001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Jardine</dc:creator>
  <cp:keywords/>
  <dc:description/>
  <cp:lastModifiedBy>Natalie Lister</cp:lastModifiedBy>
  <cp:revision>11</cp:revision>
  <dcterms:created xsi:type="dcterms:W3CDTF">2026-02-19T05:33:00Z</dcterms:created>
  <dcterms:modified xsi:type="dcterms:W3CDTF">2026-02-23T06:14:00Z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0x010100B7103C3CEC3AF1419D4F8E7F5C755E19</vt:lpwstr>
  </property>
</Properties>
</file>