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38D491" w14:textId="77777777" w:rsidR="003B3F5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MATERIALS</w:t>
      </w:r>
    </w:p>
    <w:p w14:paraId="443FB07E" w14:textId="77777777" w:rsidR="003B3F55" w:rsidRDefault="003B3F55">
      <w:pPr>
        <w:jc w:val="center"/>
        <w:rPr>
          <w:rFonts w:ascii="Times New Roman" w:eastAsia="Times New Roman" w:hAnsi="Times New Roman" w:cs="Times New Roman"/>
          <w:b/>
          <w:bCs/>
          <w:sz w:val="24"/>
          <w:szCs w:val="24"/>
        </w:rPr>
      </w:pPr>
    </w:p>
    <w:p w14:paraId="5A62A83D" w14:textId="075DDA69" w:rsidR="003B3F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A. Search Strategy…………………………………………</w:t>
      </w:r>
      <w:r w:rsidR="00B9067F">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p>
    <w:p w14:paraId="593F452B" w14:textId="6D74ACE8" w:rsidR="00967A4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B. References of Included Studies……………………………………</w:t>
      </w:r>
      <w:r w:rsidR="00B9067F">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p>
    <w:p w14:paraId="2FE97165" w14:textId="41ED12CB" w:rsidR="00DF79B6" w:rsidRDefault="00DF79B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C. </w:t>
      </w:r>
      <w:r w:rsidR="00401BC9" w:rsidRPr="00401BC9">
        <w:rPr>
          <w:rFonts w:ascii="Times New Roman" w:eastAsia="Times New Roman" w:hAnsi="Times New Roman" w:cs="Times New Roman"/>
          <w:sz w:val="24"/>
          <w:szCs w:val="24"/>
        </w:rPr>
        <w:t>Secondary Outcomes with Sensitivity Analyses</w:t>
      </w:r>
      <w:r w:rsidR="002120BC">
        <w:rPr>
          <w:rFonts w:ascii="Times New Roman" w:eastAsia="Times New Roman" w:hAnsi="Times New Roman" w:cs="Times New Roman"/>
          <w:sz w:val="24"/>
          <w:szCs w:val="24"/>
        </w:rPr>
        <w:t>.</w:t>
      </w:r>
      <w:r w:rsidR="00401BC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401BC9">
        <w:rPr>
          <w:rFonts w:ascii="Times New Roman" w:eastAsia="Times New Roman" w:hAnsi="Times New Roman" w:cs="Times New Roman"/>
          <w:sz w:val="24"/>
          <w:szCs w:val="24"/>
        </w:rPr>
        <w:t>…</w:t>
      </w:r>
      <w:r w:rsidR="00B9067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B9067F">
        <w:rPr>
          <w:rFonts w:ascii="Times New Roman" w:eastAsia="Times New Roman" w:hAnsi="Times New Roman" w:cs="Times New Roman"/>
          <w:sz w:val="24"/>
          <w:szCs w:val="24"/>
        </w:rPr>
        <w:t>15</w:t>
      </w:r>
    </w:p>
    <w:p w14:paraId="3B187218" w14:textId="01AB04D5" w:rsidR="002120BC" w:rsidRPr="002120BC" w:rsidRDefault="002120BC" w:rsidP="002120BC">
      <w:pPr>
        <w:spacing w:line="240" w:lineRule="auto"/>
        <w:rPr>
          <w:rFonts w:ascii="Times New Roman" w:eastAsia="Times New Roman" w:hAnsi="Times New Roman" w:cs="Times New Roman"/>
          <w:b/>
          <w:bCs/>
          <w:sz w:val="24"/>
          <w:szCs w:val="24"/>
        </w:rPr>
      </w:pPr>
      <w:r w:rsidRPr="002120BC">
        <w:rPr>
          <w:rFonts w:ascii="Times New Roman" w:eastAsia="Times New Roman" w:hAnsi="Times New Roman" w:cs="Times New Roman"/>
          <w:sz w:val="24"/>
          <w:szCs w:val="24"/>
        </w:rPr>
        <w:t>Appendix D</w:t>
      </w:r>
      <w:r w:rsidR="00AA46E8">
        <w:rPr>
          <w:rFonts w:ascii="Times New Roman" w:eastAsia="Times New Roman" w:hAnsi="Times New Roman" w:cs="Times New Roman"/>
          <w:sz w:val="24"/>
          <w:szCs w:val="24"/>
        </w:rPr>
        <w:t xml:space="preserve">. </w:t>
      </w:r>
      <w:r w:rsidRPr="002120BC">
        <w:rPr>
          <w:rFonts w:ascii="Times New Roman" w:eastAsia="Times New Roman" w:hAnsi="Times New Roman" w:cs="Times New Roman"/>
          <w:sz w:val="24"/>
          <w:szCs w:val="24"/>
        </w:rPr>
        <w:t>Absolute Outcomes with Sensitivity Analyses...……………………………………………………………</w:t>
      </w:r>
      <w:r w:rsidR="00DF298A">
        <w:rPr>
          <w:rFonts w:ascii="Times New Roman" w:eastAsia="Times New Roman" w:hAnsi="Times New Roman" w:cs="Times New Roman"/>
          <w:sz w:val="24"/>
          <w:szCs w:val="24"/>
        </w:rPr>
        <w:t>…...</w:t>
      </w:r>
      <w:r w:rsidRPr="002120BC">
        <w:rPr>
          <w:rFonts w:ascii="Times New Roman" w:eastAsia="Times New Roman" w:hAnsi="Times New Roman" w:cs="Times New Roman"/>
          <w:sz w:val="24"/>
          <w:szCs w:val="24"/>
        </w:rPr>
        <w:t>…</w:t>
      </w:r>
      <w:r w:rsidR="00DF298A">
        <w:rPr>
          <w:rFonts w:ascii="Times New Roman" w:eastAsia="Times New Roman" w:hAnsi="Times New Roman" w:cs="Times New Roman"/>
          <w:sz w:val="24"/>
          <w:szCs w:val="24"/>
        </w:rPr>
        <w:t>17</w:t>
      </w:r>
      <w:r w:rsidRPr="002120BC">
        <w:rPr>
          <w:rFonts w:ascii="Times New Roman" w:eastAsia="Times New Roman" w:hAnsi="Times New Roman" w:cs="Times New Roman"/>
          <w:i/>
          <w:iCs/>
          <w:sz w:val="24"/>
          <w:szCs w:val="24"/>
        </w:rPr>
        <w:br/>
      </w:r>
      <w:r w:rsidRPr="002120BC">
        <w:rPr>
          <w:rFonts w:ascii="Times New Roman" w:eastAsia="Times New Roman" w:hAnsi="Times New Roman" w:cs="Times New Roman"/>
          <w:sz w:val="24"/>
          <w:szCs w:val="24"/>
        </w:rPr>
        <w:t>Appendix E</w:t>
      </w:r>
      <w:r w:rsidR="00AA46E8">
        <w:rPr>
          <w:rFonts w:ascii="Times New Roman" w:eastAsia="Times New Roman" w:hAnsi="Times New Roman" w:cs="Times New Roman"/>
          <w:sz w:val="24"/>
          <w:szCs w:val="24"/>
        </w:rPr>
        <w:t xml:space="preserve">. </w:t>
      </w:r>
      <w:r w:rsidRPr="002120BC">
        <w:rPr>
          <w:rFonts w:ascii="Times New Roman" w:eastAsia="Times New Roman" w:hAnsi="Times New Roman" w:cs="Times New Roman"/>
          <w:sz w:val="24"/>
          <w:szCs w:val="24"/>
        </w:rPr>
        <w:t>Relative Risks &amp; NNTs with Sensitivity Analyses</w:t>
      </w:r>
      <w:r>
        <w:rPr>
          <w:rFonts w:ascii="Times New Roman" w:eastAsia="Times New Roman" w:hAnsi="Times New Roman" w:cs="Times New Roman"/>
          <w:sz w:val="24"/>
          <w:szCs w:val="24"/>
        </w:rPr>
        <w:t>.</w:t>
      </w:r>
      <w:r w:rsidRPr="002120B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DF298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DF298A">
        <w:rPr>
          <w:rFonts w:ascii="Times New Roman" w:eastAsia="Times New Roman" w:hAnsi="Times New Roman" w:cs="Times New Roman"/>
          <w:sz w:val="24"/>
          <w:szCs w:val="24"/>
        </w:rPr>
        <w:t>18</w:t>
      </w:r>
    </w:p>
    <w:p w14:paraId="5EC29710" w14:textId="343784E8" w:rsidR="003B3F55" w:rsidRDefault="001D5328">
      <w:pPr>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F. Effect Size Calculation Approach……………………………………………………………………………...…...19</w:t>
      </w:r>
    </w:p>
    <w:p w14:paraId="010115DA" w14:textId="6502601C" w:rsidR="00C96AE8" w:rsidRDefault="00C96AE8" w:rsidP="00C96A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w:t>
      </w:r>
      <w:r>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Secondary Outcome Instruments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21</w:t>
      </w:r>
    </w:p>
    <w:p w14:paraId="732AFEBF" w14:textId="5648658D" w:rsidR="00C96AE8" w:rsidRDefault="00C96AE8" w:rsidP="00C96AE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w:t>
      </w:r>
      <w:r>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Full-text Exclusions…………….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23</w:t>
      </w:r>
    </w:p>
    <w:p w14:paraId="2CB5F0B8" w14:textId="77777777" w:rsidR="00C96AE8" w:rsidRDefault="00C96AE8" w:rsidP="00C96AE8">
      <w:pPr>
        <w:rPr>
          <w:rFonts w:ascii="Times New Roman" w:eastAsia="Times New Roman" w:hAnsi="Times New Roman" w:cs="Times New Roman"/>
          <w:sz w:val="24"/>
          <w:szCs w:val="24"/>
        </w:rPr>
      </w:pPr>
    </w:p>
    <w:p w14:paraId="6B43432C" w14:textId="77777777" w:rsidR="00C96AE8" w:rsidRDefault="00C96AE8">
      <w:pPr>
        <w:rPr>
          <w:rFonts w:ascii="Times New Roman" w:eastAsia="Times New Roman" w:hAnsi="Times New Roman" w:cs="Times New Roman"/>
          <w:sz w:val="24"/>
          <w:szCs w:val="24"/>
        </w:rPr>
      </w:pPr>
    </w:p>
    <w:p w14:paraId="38DB90AB" w14:textId="77777777" w:rsidR="00C96AE8" w:rsidRDefault="00C96AE8">
      <w:pPr>
        <w:rPr>
          <w:rFonts w:ascii="Times New Roman" w:eastAsia="Times New Roman" w:hAnsi="Times New Roman" w:cs="Times New Roman"/>
          <w:sz w:val="24"/>
          <w:szCs w:val="24"/>
        </w:rPr>
      </w:pPr>
    </w:p>
    <w:p w14:paraId="6A2A248A" w14:textId="77777777" w:rsidR="003B3F55" w:rsidRDefault="003B3F55">
      <w:pPr>
        <w:rPr>
          <w:rFonts w:ascii="Times New Roman" w:eastAsia="Times New Roman" w:hAnsi="Times New Roman" w:cs="Times New Roman"/>
          <w:b/>
          <w:bCs/>
          <w:sz w:val="24"/>
          <w:szCs w:val="24"/>
        </w:rPr>
      </w:pPr>
    </w:p>
    <w:p w14:paraId="6DC8B944" w14:textId="77777777" w:rsidR="003B3F55" w:rsidRDefault="003B3F55">
      <w:pPr>
        <w:jc w:val="center"/>
        <w:rPr>
          <w:rFonts w:ascii="Times New Roman" w:eastAsia="Times New Roman" w:hAnsi="Times New Roman" w:cs="Times New Roman"/>
          <w:b/>
          <w:bCs/>
          <w:sz w:val="24"/>
          <w:szCs w:val="24"/>
        </w:rPr>
      </w:pPr>
    </w:p>
    <w:p w14:paraId="48785E90" w14:textId="77777777" w:rsidR="003B3F55" w:rsidRDefault="003B3F55">
      <w:pPr>
        <w:jc w:val="center"/>
        <w:rPr>
          <w:rFonts w:ascii="Times New Roman" w:eastAsia="Times New Roman" w:hAnsi="Times New Roman" w:cs="Times New Roman"/>
          <w:b/>
          <w:bCs/>
          <w:sz w:val="24"/>
          <w:szCs w:val="24"/>
        </w:rPr>
      </w:pPr>
    </w:p>
    <w:p w14:paraId="4CD093B4" w14:textId="77777777" w:rsidR="003B3F55" w:rsidRDefault="003B3F55">
      <w:pPr>
        <w:jc w:val="center"/>
        <w:rPr>
          <w:rFonts w:ascii="Times New Roman" w:eastAsia="Times New Roman" w:hAnsi="Times New Roman" w:cs="Times New Roman"/>
          <w:b/>
          <w:bCs/>
          <w:sz w:val="24"/>
          <w:szCs w:val="24"/>
        </w:rPr>
      </w:pPr>
    </w:p>
    <w:p w14:paraId="78BF2E9D" w14:textId="77777777" w:rsidR="003B3F55" w:rsidRDefault="003B3F55">
      <w:pPr>
        <w:jc w:val="center"/>
        <w:rPr>
          <w:rFonts w:ascii="Times New Roman" w:eastAsia="Times New Roman" w:hAnsi="Times New Roman" w:cs="Times New Roman"/>
          <w:b/>
          <w:bCs/>
          <w:sz w:val="24"/>
          <w:szCs w:val="24"/>
        </w:rPr>
      </w:pPr>
    </w:p>
    <w:p w14:paraId="596C2F26" w14:textId="77777777" w:rsidR="003B3F55" w:rsidRDefault="003B3F55">
      <w:pPr>
        <w:jc w:val="center"/>
        <w:rPr>
          <w:rFonts w:ascii="Times New Roman" w:eastAsia="Times New Roman" w:hAnsi="Times New Roman" w:cs="Times New Roman"/>
          <w:b/>
          <w:bCs/>
          <w:sz w:val="24"/>
          <w:szCs w:val="24"/>
        </w:rPr>
      </w:pPr>
    </w:p>
    <w:p w14:paraId="2659B739" w14:textId="77777777" w:rsidR="003B3F55" w:rsidRDefault="003B3F55">
      <w:pPr>
        <w:jc w:val="center"/>
        <w:rPr>
          <w:rFonts w:ascii="Times New Roman" w:eastAsia="Times New Roman" w:hAnsi="Times New Roman" w:cs="Times New Roman"/>
          <w:b/>
          <w:bCs/>
          <w:sz w:val="24"/>
          <w:szCs w:val="24"/>
        </w:rPr>
      </w:pPr>
    </w:p>
    <w:p w14:paraId="5AD6C731" w14:textId="77777777" w:rsidR="003B3F55" w:rsidRDefault="003B3F55">
      <w:pPr>
        <w:jc w:val="center"/>
        <w:rPr>
          <w:rFonts w:ascii="Times New Roman" w:eastAsia="Times New Roman" w:hAnsi="Times New Roman" w:cs="Times New Roman"/>
          <w:b/>
          <w:bCs/>
          <w:sz w:val="24"/>
          <w:szCs w:val="24"/>
        </w:rPr>
      </w:pPr>
    </w:p>
    <w:p w14:paraId="7CA4998F" w14:textId="77777777" w:rsidR="003B3F55" w:rsidRDefault="003B3F55">
      <w:pPr>
        <w:jc w:val="center"/>
        <w:rPr>
          <w:rFonts w:ascii="Times New Roman" w:eastAsia="Times New Roman" w:hAnsi="Times New Roman" w:cs="Times New Roman"/>
          <w:b/>
          <w:bCs/>
          <w:sz w:val="24"/>
          <w:szCs w:val="24"/>
        </w:rPr>
      </w:pPr>
    </w:p>
    <w:p w14:paraId="51A3FF54" w14:textId="77777777" w:rsidR="003B3F55" w:rsidRDefault="003B3F55">
      <w:pPr>
        <w:jc w:val="center"/>
        <w:rPr>
          <w:rFonts w:ascii="Times New Roman" w:eastAsia="Times New Roman" w:hAnsi="Times New Roman" w:cs="Times New Roman"/>
          <w:b/>
          <w:bCs/>
          <w:sz w:val="24"/>
          <w:szCs w:val="24"/>
        </w:rPr>
      </w:pPr>
    </w:p>
    <w:p w14:paraId="1B872770" w14:textId="77777777" w:rsidR="003B3F55" w:rsidRDefault="003B3F55">
      <w:pPr>
        <w:jc w:val="center"/>
        <w:rPr>
          <w:rFonts w:ascii="Times New Roman" w:eastAsia="Times New Roman" w:hAnsi="Times New Roman" w:cs="Times New Roman"/>
          <w:b/>
          <w:bCs/>
          <w:sz w:val="24"/>
          <w:szCs w:val="24"/>
        </w:rPr>
      </w:pPr>
    </w:p>
    <w:p w14:paraId="2B00B913" w14:textId="77777777" w:rsidR="003B3F55" w:rsidRDefault="003B3F55">
      <w:pPr>
        <w:jc w:val="center"/>
        <w:rPr>
          <w:rFonts w:ascii="Times New Roman" w:eastAsia="Times New Roman" w:hAnsi="Times New Roman" w:cs="Times New Roman"/>
          <w:b/>
          <w:bCs/>
          <w:sz w:val="24"/>
          <w:szCs w:val="24"/>
        </w:rPr>
      </w:pPr>
    </w:p>
    <w:p w14:paraId="55C8C905" w14:textId="77777777" w:rsidR="003B3F55" w:rsidRDefault="003B3F55">
      <w:pPr>
        <w:jc w:val="center"/>
        <w:rPr>
          <w:rFonts w:ascii="Times New Roman" w:eastAsia="Times New Roman" w:hAnsi="Times New Roman" w:cs="Times New Roman"/>
          <w:b/>
          <w:bCs/>
          <w:sz w:val="24"/>
          <w:szCs w:val="24"/>
        </w:rPr>
      </w:pPr>
    </w:p>
    <w:p w14:paraId="3EEE8974" w14:textId="77777777" w:rsidR="00C96AE8" w:rsidRDefault="00C96AE8">
      <w:pPr>
        <w:jc w:val="center"/>
        <w:rPr>
          <w:rFonts w:ascii="Times New Roman" w:eastAsia="Times New Roman" w:hAnsi="Times New Roman" w:cs="Times New Roman"/>
          <w:b/>
          <w:bCs/>
          <w:sz w:val="24"/>
          <w:szCs w:val="24"/>
        </w:rPr>
      </w:pPr>
    </w:p>
    <w:p w14:paraId="5275D4C3" w14:textId="77777777" w:rsidR="00DF79B6" w:rsidRDefault="00DF79B6">
      <w:pPr>
        <w:rPr>
          <w:rFonts w:ascii="Times New Roman" w:eastAsia="Times New Roman" w:hAnsi="Times New Roman" w:cs="Times New Roman"/>
          <w:b/>
          <w:bCs/>
          <w:sz w:val="24"/>
          <w:szCs w:val="24"/>
        </w:rPr>
      </w:pPr>
    </w:p>
    <w:p w14:paraId="2C8C1055" w14:textId="77777777" w:rsidR="002120BC" w:rsidRDefault="002120BC">
      <w:pPr>
        <w:rPr>
          <w:rFonts w:ascii="Times New Roman" w:eastAsia="Times New Roman" w:hAnsi="Times New Roman" w:cs="Times New Roman"/>
          <w:b/>
          <w:bCs/>
          <w:sz w:val="24"/>
          <w:szCs w:val="24"/>
        </w:rPr>
      </w:pPr>
    </w:p>
    <w:p w14:paraId="4FCFB7AD" w14:textId="77777777" w:rsidR="003B3F5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A. Search Strategy</w:t>
      </w:r>
    </w:p>
    <w:p w14:paraId="6EC6462E" w14:textId="77777777" w:rsidR="003B3F55" w:rsidRDefault="003B3F55">
      <w:pPr>
        <w:rPr>
          <w:rFonts w:ascii="Times New Roman" w:eastAsia="Times New Roman" w:hAnsi="Times New Roman" w:cs="Times New Roman"/>
          <w:b/>
          <w:bCs/>
          <w:sz w:val="24"/>
          <w:szCs w:val="24"/>
        </w:rPr>
      </w:pPr>
    </w:p>
    <w:p w14:paraId="477F46DA" w14:textId="77777777" w:rsidR="003B3F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PubMed Advanced Search Strategy </w:t>
      </w:r>
    </w:p>
    <w:p w14:paraId="78CDE17F"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"Feeding and Eating Disorders"[Mesh] </w:t>
      </w:r>
    </w:p>
    <w:p w14:paraId="0D50D035"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proofErr w:type="gramStart"/>
      <w:r>
        <w:rPr>
          <w:rFonts w:ascii="Times New Roman" w:eastAsia="Times New Roman" w:hAnsi="Times New Roman" w:cs="Times New Roman"/>
          <w:sz w:val="24"/>
          <w:szCs w:val="24"/>
        </w:rPr>
        <w:t>Eating disorder</w:t>
      </w:r>
      <w:proofErr w:type="gram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]~3 </w:t>
      </w:r>
    </w:p>
    <w:p w14:paraId="70503986"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proofErr w:type="spellStart"/>
      <w:r>
        <w:rPr>
          <w:rFonts w:ascii="Times New Roman" w:eastAsia="Times New Roman" w:hAnsi="Times New Roman" w:cs="Times New Roman"/>
          <w:sz w:val="24"/>
          <w:szCs w:val="24"/>
        </w:rPr>
        <w:t>Bulimi</w:t>
      </w:r>
      <w:proofErr w:type="spellEnd"/>
      <w:proofErr w:type="gramStart"/>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50BBB354"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4. “Anorexi</w:t>
      </w:r>
      <w:proofErr w:type="gramStart"/>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4BDB7BB3" w14:textId="77777777" w:rsidR="003B3F55" w:rsidRDefault="00000000">
      <w:pPr>
        <w:widowControl w:val="0"/>
        <w:spacing w:line="240" w:lineRule="auto"/>
        <w:ind w:left="367"/>
        <w:rPr>
          <w:rFonts w:ascii="Times New Roman" w:eastAsia="Times New Roman" w:hAnsi="Times New Roman" w:cs="Times New Roman"/>
          <w:sz w:val="24"/>
          <w:szCs w:val="24"/>
        </w:rPr>
      </w:pPr>
      <w:r>
        <w:rPr>
          <w:rFonts w:ascii="Times New Roman" w:eastAsia="Times New Roman" w:hAnsi="Times New Roman" w:cs="Times New Roman"/>
          <w:sz w:val="24"/>
          <w:szCs w:val="24"/>
        </w:rPr>
        <w:t>5. “</w:t>
      </w:r>
      <w:proofErr w:type="gramStart"/>
      <w:r>
        <w:rPr>
          <w:rFonts w:ascii="Times New Roman" w:eastAsia="Times New Roman" w:hAnsi="Times New Roman" w:cs="Times New Roman"/>
          <w:sz w:val="24"/>
          <w:szCs w:val="24"/>
        </w:rPr>
        <w:t>EDNOS”[</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3E25683B"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6. “</w:t>
      </w:r>
      <w:proofErr w:type="gramStart"/>
      <w:r>
        <w:rPr>
          <w:rFonts w:ascii="Times New Roman" w:eastAsia="Times New Roman" w:hAnsi="Times New Roman" w:cs="Times New Roman"/>
          <w:sz w:val="24"/>
          <w:szCs w:val="24"/>
        </w:rPr>
        <w:t>OSFED”[</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w:t>
      </w:r>
    </w:p>
    <w:p w14:paraId="3C1C6FFB"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7. (“Bing</w:t>
      </w:r>
      <w:proofErr w:type="gramStart"/>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AND (“</w:t>
      </w:r>
      <w:proofErr w:type="gramStart"/>
      <w:r>
        <w:rPr>
          <w:rFonts w:ascii="Times New Roman" w:eastAsia="Times New Roman" w:hAnsi="Times New Roman" w:cs="Times New Roman"/>
          <w:sz w:val="24"/>
          <w:szCs w:val="24"/>
        </w:rPr>
        <w:t>Eat”[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w:t>
      </w:r>
      <w:proofErr w:type="gramStart"/>
      <w:r>
        <w:rPr>
          <w:rFonts w:ascii="Times New Roman" w:eastAsia="Times New Roman" w:hAnsi="Times New Roman" w:cs="Times New Roman"/>
          <w:sz w:val="24"/>
          <w:szCs w:val="24"/>
        </w:rPr>
        <w:t>Eating”[</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2A00D424"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OR/1-7 </w:t>
      </w:r>
    </w:p>
    <w:p w14:paraId="7CD72864" w14:textId="77777777" w:rsidR="003B3F55" w:rsidRDefault="00000000">
      <w:pPr>
        <w:widowControl w:val="0"/>
        <w:spacing w:line="240" w:lineRule="auto"/>
        <w:ind w:left="3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"Interpersonal Psychotherapy"[Mesh] </w:t>
      </w:r>
    </w:p>
    <w:p w14:paraId="653570D3"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10."Interpersonal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4E362917"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roofErr w:type="gramStart"/>
      <w:r>
        <w:rPr>
          <w:rFonts w:ascii="Times New Roman" w:eastAsia="Times New Roman" w:hAnsi="Times New Roman" w:cs="Times New Roman"/>
          <w:sz w:val="24"/>
          <w:szCs w:val="24"/>
        </w:rPr>
        <w:t>IPT”[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0ED33A6A"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12."Acceptance and Commitment Therapy"[Mesh] </w:t>
      </w:r>
    </w:p>
    <w:p w14:paraId="5874ACED"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13."Acceptance and commitment"[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0F1AF7B0"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roofErr w:type="gramStart"/>
      <w:r>
        <w:rPr>
          <w:rFonts w:ascii="Times New Roman" w:eastAsia="Times New Roman" w:hAnsi="Times New Roman" w:cs="Times New Roman"/>
          <w:sz w:val="24"/>
          <w:szCs w:val="24"/>
        </w:rPr>
        <w:t>ACT”[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189CCA85"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15."Dialectical Behavior Therapy"[Mesh] </w:t>
      </w:r>
    </w:p>
    <w:p w14:paraId="521210E7"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16."Dialectical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]~3 </w:t>
      </w:r>
    </w:p>
    <w:p w14:paraId="1A1F5DCA"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roofErr w:type="gramStart"/>
      <w:r>
        <w:rPr>
          <w:rFonts w:ascii="Times New Roman" w:eastAsia="Times New Roman" w:hAnsi="Times New Roman" w:cs="Times New Roman"/>
          <w:sz w:val="24"/>
          <w:szCs w:val="24"/>
        </w:rPr>
        <w:t>DBT”[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405DC920"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18."Psychodynamic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68F9BA0C"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19."Emotion-Focused Therapy"[Mesh] </w:t>
      </w:r>
    </w:p>
    <w:p w14:paraId="4F634E00"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20."Emotion-focused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2FB44891"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roofErr w:type="gramStart"/>
      <w:r>
        <w:rPr>
          <w:rFonts w:ascii="Times New Roman" w:eastAsia="Times New Roman" w:hAnsi="Times New Roman" w:cs="Times New Roman"/>
          <w:sz w:val="24"/>
          <w:szCs w:val="24"/>
        </w:rPr>
        <w:t>EFT”[</w:t>
      </w:r>
      <w:proofErr w:type="spellStart"/>
      <w:proofErr w:type="gramEnd"/>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3250B21A"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22.OR/9-21 </w:t>
      </w:r>
    </w:p>
    <w:p w14:paraId="5CCD579A"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23.8 AND 22 </w:t>
      </w:r>
    </w:p>
    <w:p w14:paraId="4CA685B6" w14:textId="77777777" w:rsidR="003B3F55" w:rsidRDefault="00000000">
      <w:pPr>
        <w:widowControl w:val="0"/>
        <w:spacing w:before="235"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PubMed Advanced Search String </w:t>
      </w:r>
    </w:p>
    <w:p w14:paraId="2B647DFF" w14:textId="77777777" w:rsidR="003B3F55" w:rsidRDefault="00000000">
      <w:pPr>
        <w:widowControl w:val="0"/>
        <w:spacing w:before="235" w:line="229" w:lineRule="auto"/>
        <w:ind w:left="3" w:right="92"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(("Feeding and Eating Disorders"[</w:t>
      </w:r>
      <w:proofErr w:type="spellStart"/>
      <w:r>
        <w:rPr>
          <w:rFonts w:ascii="Times New Roman" w:eastAsia="Times New Roman" w:hAnsi="Times New Roman" w:cs="Times New Roman"/>
          <w:sz w:val="24"/>
          <w:szCs w:val="24"/>
        </w:rPr>
        <w:t>Mesh:NoExp</w:t>
      </w:r>
      <w:proofErr w:type="spellEnd"/>
      <w:r>
        <w:rPr>
          <w:rFonts w:ascii="Times New Roman" w:eastAsia="Times New Roman" w:hAnsi="Times New Roman" w:cs="Times New Roman"/>
          <w:sz w:val="24"/>
          <w:szCs w:val="24"/>
        </w:rPr>
        <w:t>] OR "Anorexia Nervosa"[mesh] OR  "Avoidant Restrictive Food Intake Disorder"[mesh] OR "Binge-Eating Disorder"[mesh]  OR "Bulimia Nervosa"[mesh] OR Anorexi*[</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"Appetite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"Avoidant Restrictive Food Intake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"Avoidant/Restrictive"[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"Binge Eat*"[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"Binge-Eat*"[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"Eating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:~3]  OR EDNOS[</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"Feeding and Eating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lastRenderedPageBreak/>
        <w:t>"Feeding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OSFED[</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AND (("3rd wave"[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"Acceptance and commitment"[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ACT[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"Brief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"compassion 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"compassionate mind training"[</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DBT[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"Dialectical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:~3] OR  "Emotion 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"Emotion-Focused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EFT[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"Exposure and response prevention"[</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"exposure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"Functional analytic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"Group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"group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"guided self-help"[</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"Individual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"individual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"Interpersonal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IPT[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"Maudsley Anorexia Nervosa Treatment for Adults"[</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MANTRA[</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"Metacognitive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mindful*[</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Psychoanalysis[</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"Psychoanalytic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"Psychodynamic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"Psychodynamic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Psychotherap</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"Multiple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"Rational-Emotive"[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"relational frame"[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"Schema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"short term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"specialist supportive  clinical management"[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SSCM[</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"third-wave"[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"unguided </w:t>
      </w:r>
      <w:proofErr w:type="spellStart"/>
      <w:r>
        <w:rPr>
          <w:rFonts w:ascii="Times New Roman" w:eastAsia="Times New Roman" w:hAnsi="Times New Roman" w:cs="Times New Roman"/>
          <w:sz w:val="24"/>
          <w:szCs w:val="24"/>
        </w:rPr>
        <w:t>self help</w:t>
      </w:r>
      <w:proofErr w:type="spellEnd"/>
      <w:r>
        <w:rPr>
          <w:rFonts w:ascii="Times New Roman" w:eastAsia="Times New Roman" w:hAnsi="Times New Roman" w:cs="Times New Roman"/>
          <w:sz w:val="24"/>
          <w:szCs w:val="24"/>
        </w:rPr>
        <w:t>"[tiab] OR Psychotherapy [</w:t>
      </w:r>
      <w:proofErr w:type="spellStart"/>
      <w:r>
        <w:rPr>
          <w:rFonts w:ascii="Times New Roman" w:eastAsia="Times New Roman" w:hAnsi="Times New Roman" w:cs="Times New Roman"/>
          <w:sz w:val="24"/>
          <w:szCs w:val="24"/>
        </w:rPr>
        <w:t>Mesh:NoExp</w:t>
      </w:r>
      <w:proofErr w:type="spellEnd"/>
      <w:r>
        <w:rPr>
          <w:rFonts w:ascii="Times New Roman" w:eastAsia="Times New Roman" w:hAnsi="Times New Roman" w:cs="Times New Roman"/>
          <w:sz w:val="24"/>
          <w:szCs w:val="24"/>
        </w:rPr>
        <w:t>] OR "Dialectical Behavior Therapy"[mesh]  OR "Emotion-Focused Therapy"[mesh] OR "Interpersonal Psychotherapy"[mesh] OR  "Psychoanalytic Therapy"[mesh] OR "Psychotherapy, Brief"[mesh] OR "Psychotherapy,  Multiple"[mesh] OR "Psychotherapy, Psychodynamic"[mesh] OR "Psychotherapy,  Rational-Emotive"[mesh] OR "Schema Therapy"[mesh] OR "Psychotherapy, Group"[mesh] OR "Drug Therapy"[</w:t>
      </w:r>
      <w:proofErr w:type="spellStart"/>
      <w:r>
        <w:rPr>
          <w:rFonts w:ascii="Times New Roman" w:eastAsia="Times New Roman" w:hAnsi="Times New Roman" w:cs="Times New Roman"/>
          <w:sz w:val="24"/>
          <w:szCs w:val="24"/>
        </w:rPr>
        <w:t>Mesh:NoExp</w:t>
      </w:r>
      <w:proofErr w:type="spellEnd"/>
      <w:r>
        <w:rPr>
          <w:rFonts w:ascii="Times New Roman" w:eastAsia="Times New Roman" w:hAnsi="Times New Roman" w:cs="Times New Roman"/>
          <w:sz w:val="24"/>
          <w:szCs w:val="24"/>
        </w:rPr>
        <w:t>] OR "Drug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OR  Pharmacotherapy[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w:t>
      </w:r>
    </w:p>
    <w:p w14:paraId="4942622C" w14:textId="77777777" w:rsidR="003B3F55" w:rsidRDefault="00000000">
      <w:pPr>
        <w:widowControl w:val="0"/>
        <w:spacing w:before="282"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Filters applied: Randomized Controlled Trial, English. </w:t>
      </w:r>
    </w:p>
    <w:p w14:paraId="12BD1737" w14:textId="77777777" w:rsidR="003B3F55" w:rsidRDefault="00000000">
      <w:pPr>
        <w:widowControl w:val="0"/>
        <w:spacing w:before="271" w:line="240" w:lineRule="auto"/>
        <w:ind w:left="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Results: 468 (October 7, 2024) </w:t>
      </w:r>
    </w:p>
    <w:p w14:paraId="7B305BAA" w14:textId="77777777" w:rsidR="003B3F55" w:rsidRDefault="00000000">
      <w:pPr>
        <w:widowControl w:val="0"/>
        <w:spacing w:before="751" w:line="240" w:lineRule="auto"/>
        <w:ind w:left="1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PsychInfo Advanced Search Strategy </w:t>
      </w:r>
    </w:p>
    <w:p w14:paraId="09397BED" w14:textId="77777777" w:rsidR="003B3F55" w:rsidRDefault="00000000">
      <w:pPr>
        <w:widowControl w:val="0"/>
        <w:spacing w:before="235"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MH "Eating Disorders" </w:t>
      </w:r>
    </w:p>
    <w:p w14:paraId="7D53ED9D"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TI "Eating N3 disorder" </w:t>
      </w:r>
    </w:p>
    <w:p w14:paraId="17CF9AEC"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AB "Eating N3 disorder" </w:t>
      </w:r>
    </w:p>
    <w:p w14:paraId="1276FF04"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4. TI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w:t>
      </w:r>
    </w:p>
    <w:p w14:paraId="7A220787" w14:textId="77777777" w:rsidR="003B3F55" w:rsidRDefault="00000000">
      <w:pPr>
        <w:widowControl w:val="0"/>
        <w:spacing w:line="240" w:lineRule="auto"/>
        <w:ind w:left="367"/>
        <w:rPr>
          <w:rFonts w:ascii="Times New Roman" w:eastAsia="Times New Roman" w:hAnsi="Times New Roman" w:cs="Times New Roman"/>
          <w:sz w:val="24"/>
          <w:szCs w:val="24"/>
        </w:rPr>
      </w:pPr>
      <w:r>
        <w:rPr>
          <w:rFonts w:ascii="Times New Roman" w:eastAsia="Times New Roman" w:hAnsi="Times New Roman" w:cs="Times New Roman"/>
          <w:sz w:val="24"/>
          <w:szCs w:val="24"/>
        </w:rPr>
        <w:t>5. AB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w:t>
      </w:r>
    </w:p>
    <w:p w14:paraId="0687C666"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TI “Anorexi*” </w:t>
      </w:r>
    </w:p>
    <w:p w14:paraId="21D2F061"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AB “Anorexi*” </w:t>
      </w:r>
    </w:p>
    <w:p w14:paraId="345C6AFE"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TI “EDNOS” </w:t>
      </w:r>
    </w:p>
    <w:p w14:paraId="58815D20" w14:textId="77777777" w:rsidR="003B3F55" w:rsidRDefault="00000000">
      <w:pPr>
        <w:widowControl w:val="0"/>
        <w:spacing w:line="240" w:lineRule="auto"/>
        <w:ind w:left="3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AB “ENDOS” </w:t>
      </w:r>
    </w:p>
    <w:p w14:paraId="75DE8012"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10.TI “OSFED” </w:t>
      </w:r>
    </w:p>
    <w:p w14:paraId="73E41E82"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11.AB “OSFED” </w:t>
      </w:r>
    </w:p>
    <w:p w14:paraId="117357B1"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12.TI (“Bing*” AND (TI “Eat*” OR TI “Eating”)) </w:t>
      </w:r>
    </w:p>
    <w:p w14:paraId="10F7DB86"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13.AB (“Bing*” AND (AB “Eat*” OR AB “Eating”)) </w:t>
      </w:r>
    </w:p>
    <w:p w14:paraId="0FAD5C54"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14.OR/ 1-13 </w:t>
      </w:r>
    </w:p>
    <w:p w14:paraId="08BBC249"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15.MH "Interpersonal Psychotherapy" </w:t>
      </w:r>
    </w:p>
    <w:p w14:paraId="26190DBD"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16.TI "Interpersonal psychotherapy" </w:t>
      </w:r>
    </w:p>
    <w:p w14:paraId="2A30CD60"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17.AB "Interpersonal psychotherapy" </w:t>
      </w:r>
    </w:p>
    <w:p w14:paraId="2D439AD1"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18.TI “IPT” </w:t>
      </w:r>
    </w:p>
    <w:p w14:paraId="15970D95"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19.AB “IPT” </w:t>
      </w:r>
    </w:p>
    <w:p w14:paraId="5EF0D5CF"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20.MH "Acceptance and Commitment Therapy" </w:t>
      </w:r>
    </w:p>
    <w:p w14:paraId="58474761"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21.TI "Acceptance and commitment" </w:t>
      </w:r>
    </w:p>
    <w:p w14:paraId="418A44A2"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22.AB "Acceptance and commitment" </w:t>
      </w:r>
    </w:p>
    <w:p w14:paraId="7077C002"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23.TI “ACT” </w:t>
      </w:r>
    </w:p>
    <w:p w14:paraId="3D0DFFAB"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24.AB “ACT” </w:t>
      </w:r>
    </w:p>
    <w:p w14:paraId="5D160F06"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25.MH "Dialectical Behavior Therapy" </w:t>
      </w:r>
    </w:p>
    <w:p w14:paraId="324B3318"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26.TI "dialectical N3 therapy" </w:t>
      </w:r>
    </w:p>
    <w:p w14:paraId="09F3F85D"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27.AB "dialectical N3 therapy" </w:t>
      </w:r>
    </w:p>
    <w:p w14:paraId="6F8BB6B0"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28.TI “DBT” </w:t>
      </w:r>
    </w:p>
    <w:p w14:paraId="5DEC72E6"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29.AB “DBT” </w:t>
      </w:r>
    </w:p>
    <w:p w14:paraId="5300D039"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30.TI "Psychodynamic therapy" </w:t>
      </w:r>
    </w:p>
    <w:p w14:paraId="6140FF69"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31.AB "Psychodynamic therapy" </w:t>
      </w:r>
    </w:p>
    <w:p w14:paraId="15933DC8"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32.MH "Emotion Focused Therapy" </w:t>
      </w:r>
    </w:p>
    <w:p w14:paraId="4CB5E4F1"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33.TI "Emotion-Focused Therapy" </w:t>
      </w:r>
    </w:p>
    <w:p w14:paraId="791CCFBC"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34.AB "Emotion-Focused Therapy" </w:t>
      </w:r>
    </w:p>
    <w:p w14:paraId="615A457F"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35.TI “EFT” </w:t>
      </w:r>
    </w:p>
    <w:p w14:paraId="5F29100C"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36.AB “EFT”)</w:t>
      </w:r>
    </w:p>
    <w:p w14:paraId="45598050"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37.OR/15-36 </w:t>
      </w:r>
    </w:p>
    <w:p w14:paraId="159C62BE"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38.14 AND 37 </w:t>
      </w:r>
    </w:p>
    <w:p w14:paraId="2B84D928" w14:textId="77777777" w:rsidR="003B3F55" w:rsidRDefault="00000000">
      <w:pPr>
        <w:widowControl w:val="0"/>
        <w:spacing w:before="235"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PsychInfo Advanced Search String </w:t>
      </w:r>
    </w:p>
    <w:p w14:paraId="228BADF9" w14:textId="77777777" w:rsidR="003B3F55" w:rsidRDefault="00000000">
      <w:pPr>
        <w:widowControl w:val="0"/>
        <w:spacing w:before="271" w:line="229" w:lineRule="auto"/>
        <w:ind w:left="3" w:right="5" w:firstLine="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"Eating Disorders" OR DE "Anorexia Nervosa" OR DE "Avoidant/Restrictive Food  Intake Disorder" OR DE "Binge Eating Disorder" OR DE "Bulimia" OR DE "Feeding  Disorders" OR TI Anorexi* OR AB Anorexi* OR TI ("Appetite Disorder*") OR AB  ("Appetite Disorder*") OR TI ("Avoidant Restrictive Food Intake Disorder") OR AB  ("Avoidant Restrictive Food Intake Disorder") OR TI ("Avoidant/Restrictive") OR AB  ("Avoidant/Restrictive") OR TI ("Binge Eat*") OR AB ("Binge Eat*") OR TI ("Binge-Eat*")  </w:t>
      </w:r>
      <w:r>
        <w:rPr>
          <w:rFonts w:ascii="Times New Roman" w:eastAsia="Times New Roman" w:hAnsi="Times New Roman" w:cs="Times New Roman"/>
          <w:sz w:val="24"/>
          <w:szCs w:val="24"/>
        </w:rPr>
        <w:lastRenderedPageBreak/>
        <w:t xml:space="preserve">OR AB ("Binge-Eat*") OR TI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OR AB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OR TI (Eating N3 disorder) OR AB  (Eating N3 disorder) OR TI EDNOS OR AB EDNOS OR TI ("Feeding and Eating  Disorder*") OR AB ("Feeding and Eating Disorder*") OR TI ("Feeding Disorder*") OR  AB ("Feeding Disorder*") OR TI OSFED OR AB OSFED)) AND ((TI ("3rd wave") OR AB  ("3rd wave") OR TI ("Acceptance and commitment") OR AB ("Acceptance and  commitment") OR TI ACT OR AB ACT OR TI ("Brief Psychotherapy") OR AB ("Brief  Psychotherapy") OR TI ("compassion focused therapy") OR AB ("compassion focused  therapy") OR TI ("compassionate mind training") OR AB ("compassionate mind  training") OR TI DBT OR AB DBT OR TI (dialectical N3 therapy) OR AB (dialectical N3  therapy) OR TI ("Emotion Focused Therapy") OR AB ("Emotion Focused Therapy") OR  TI ("Emotion-Focused Therapy") OR AB ("Emotion-Focused Therapy") OR TI EFT OR  AB EFT OR TI ("Exposure and response prevention") OR AB ("Exposure and response  prevention") OR TI ("exposure therapy") OR AB ("exposure therapy") OR TI ("Functional  analytic therapy") OR AB ("Functional analytic therapy") OR TI ("Group psychotherapy")  OR AB ("Group psychotherapy") OR TI ("group therapy") OR AB ("group therapy") OR  TI ("guided self-help") OR AB ("guided self-help") OR TI ("Individual Psychotherapy")  OR AB ("Individual Psychotherapy") OR TI ("individual therapy") OR AB ("individual  therapy") OR TI ("Interpersonal psychotherapy") OR AB ("Interpersonal psychotherapy")  OR TI IPT OR AB IPT OR TI ("Maudsley Anorexia Nervosa Treatment for Adults") OR  AB ("Maudsley Anorexia Nervosa Treatment for Adults") OR TI MANTRA OR AB  MANTRA OR TI ("Metacognitive Therapy") OR AB ("Metacognitive Therapy") OR TI  mindful* OR AB mindful* OR TI Psychoanalysis OR AB Psychoanalysis OR TI  ("Psychoanalytic therapy") OR AB ("Psychoanalytic therapy") OR TI ("Psychodynamic  psychotherapy") OR AB ("Psychodynamic psychotherapy") OR TI ("Psychodynamic  therapy") OR AB ("Psychodynamic therapy") OR TI </w:t>
      </w:r>
      <w:proofErr w:type="spellStart"/>
      <w:r>
        <w:rPr>
          <w:rFonts w:ascii="Times New Roman" w:eastAsia="Times New Roman" w:hAnsi="Times New Roman" w:cs="Times New Roman"/>
          <w:sz w:val="24"/>
          <w:szCs w:val="24"/>
        </w:rPr>
        <w:t>Psychotherap</w:t>
      </w:r>
      <w:proofErr w:type="spellEnd"/>
      <w:r>
        <w:rPr>
          <w:rFonts w:ascii="Times New Roman" w:eastAsia="Times New Roman" w:hAnsi="Times New Roman" w:cs="Times New Roman"/>
          <w:sz w:val="24"/>
          <w:szCs w:val="24"/>
        </w:rPr>
        <w:t xml:space="preserve">* OR AB  </w:t>
      </w:r>
      <w:proofErr w:type="spellStart"/>
      <w:r>
        <w:rPr>
          <w:rFonts w:ascii="Times New Roman" w:eastAsia="Times New Roman" w:hAnsi="Times New Roman" w:cs="Times New Roman"/>
          <w:sz w:val="24"/>
          <w:szCs w:val="24"/>
        </w:rPr>
        <w:t>Psychotherap</w:t>
      </w:r>
      <w:proofErr w:type="spellEnd"/>
      <w:r>
        <w:rPr>
          <w:rFonts w:ascii="Times New Roman" w:eastAsia="Times New Roman" w:hAnsi="Times New Roman" w:cs="Times New Roman"/>
          <w:sz w:val="24"/>
          <w:szCs w:val="24"/>
        </w:rPr>
        <w:t xml:space="preserve">* OR TI ("Multiple psychotherapy") OR AB ("Multiple psychotherapy") OR  TI ("Rational-Emotive") OR AB ("Rational-Emotive") OR TI ("relational frame") OR AB  ("relational frame") OR TI ("Schema Therapy") OR AB ("Schema Therapy") OR TI  ("short term psychotherapy") OR AB ("short term psychotherapy") OR TI ("specialist  supportive clinical management") OR AB ("specialist supportive clinical management")  OR TI SSCM OR AB SSCM OR TI ("third-wave") OR AB ("third-wave") OR TI  ("unguided self-help") OR AB ("unguided self-help") OR DE "Psychotherapy" OR DE  "Brief Psychotherapy" OR DE "Compassion Focused Therapy" OR DE "Emotion  Focused Therapy" OR DE "Group Psychotherapy" OR DE "Individual Psychotherapy"  OR DE "Interpersonal Psychotherapy" OR DE "Metacognitive Therapy" OR DE  "Psychoanalysis" OR DE "Psychodynamic Psychotherapy" OR DE "Rational Emotive Behavior Therapy" OR DE "Drug Therapy" OR TI ("Drug Therapy") OR AB ("Drug  Therapy") OR TI Pharmacotherapy OR AB Pharmacotherapy)) </w:t>
      </w:r>
    </w:p>
    <w:p w14:paraId="639DE626" w14:textId="77777777" w:rsidR="003B3F55" w:rsidRDefault="00000000">
      <w:pPr>
        <w:widowControl w:val="0"/>
        <w:spacing w:before="282" w:line="229" w:lineRule="auto"/>
        <w:ind w:left="11" w:right="711" w:firstLine="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Narrow by Methodology: - clinical trial; Narrow by Language: - English; Narrow </w:t>
      </w:r>
      <w:proofErr w:type="gramStart"/>
      <w:r>
        <w:rPr>
          <w:rFonts w:ascii="Times New Roman" w:eastAsia="Times New Roman" w:hAnsi="Times New Roman" w:cs="Times New Roman"/>
          <w:sz w:val="24"/>
          <w:szCs w:val="24"/>
        </w:rPr>
        <w:t xml:space="preserve">by  </w:t>
      </w:r>
      <w:proofErr w:type="spellStart"/>
      <w:r>
        <w:rPr>
          <w:rFonts w:ascii="Times New Roman" w:eastAsia="Times New Roman" w:hAnsi="Times New Roman" w:cs="Times New Roman"/>
          <w:sz w:val="24"/>
          <w:szCs w:val="24"/>
        </w:rPr>
        <w:t>SubjectAge</w:t>
      </w:r>
      <w:proofErr w:type="spellEnd"/>
      <w:proofErr w:type="gramEnd"/>
      <w:r>
        <w:rPr>
          <w:rFonts w:ascii="Times New Roman" w:eastAsia="Times New Roman" w:hAnsi="Times New Roman" w:cs="Times New Roman"/>
          <w:sz w:val="24"/>
          <w:szCs w:val="24"/>
        </w:rPr>
        <w:t xml:space="preserve">: - adulthood (18 yrs &amp; older) </w:t>
      </w:r>
    </w:p>
    <w:p w14:paraId="3B931E97" w14:textId="77777777" w:rsidR="003B3F55" w:rsidRDefault="00000000">
      <w:pPr>
        <w:widowControl w:val="0"/>
        <w:spacing w:before="282" w:line="240" w:lineRule="auto"/>
        <w:ind w:left="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Results: 278 (October 7, 2024) </w:t>
      </w:r>
    </w:p>
    <w:p w14:paraId="16095815" w14:textId="77777777" w:rsidR="003B3F55" w:rsidRDefault="00000000">
      <w:pPr>
        <w:widowControl w:val="0"/>
        <w:spacing w:before="751" w:line="240" w:lineRule="auto"/>
        <w:ind w:left="1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EMBASE Advanced Search Strategy </w:t>
      </w:r>
    </w:p>
    <w:p w14:paraId="7F84CD34" w14:textId="77777777" w:rsidR="003B3F55" w:rsidRDefault="00000000">
      <w:pPr>
        <w:widowControl w:val="0"/>
        <w:spacing w:before="235"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w:t>
      </w:r>
      <w:proofErr w:type="gramStart"/>
      <w:r>
        <w:rPr>
          <w:rFonts w:ascii="Times New Roman" w:eastAsia="Times New Roman" w:hAnsi="Times New Roman" w:cs="Times New Roman"/>
          <w:sz w:val="24"/>
          <w:szCs w:val="24"/>
        </w:rPr>
        <w:t>Eating Disorder</w:t>
      </w:r>
      <w:proofErr w:type="gramEnd"/>
      <w:r>
        <w:rPr>
          <w:rFonts w:ascii="Times New Roman" w:eastAsia="Times New Roman" w:hAnsi="Times New Roman" w:cs="Times New Roman"/>
          <w:sz w:val="24"/>
          <w:szCs w:val="24"/>
        </w:rPr>
        <w:t xml:space="preserve">'/exp </w:t>
      </w:r>
    </w:p>
    <w:p w14:paraId="24C15135"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 '(Eating) NEAR/3 (disorder)</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275527C3"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08E31E96"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4. ‘Anorexi*</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0C19238E" w14:textId="77777777" w:rsidR="003B3F55" w:rsidRDefault="00000000">
      <w:pPr>
        <w:widowControl w:val="0"/>
        <w:spacing w:line="240" w:lineRule="auto"/>
        <w:ind w:left="367"/>
        <w:rPr>
          <w:rFonts w:ascii="Times New Roman" w:eastAsia="Times New Roman" w:hAnsi="Times New Roman" w:cs="Times New Roman"/>
          <w:sz w:val="24"/>
          <w:szCs w:val="24"/>
        </w:rPr>
      </w:pPr>
      <w:r>
        <w:rPr>
          <w:rFonts w:ascii="Times New Roman" w:eastAsia="Times New Roman" w:hAnsi="Times New Roman" w:cs="Times New Roman"/>
          <w:sz w:val="24"/>
          <w:szCs w:val="24"/>
        </w:rPr>
        <w:t>5. ‘EDNOS</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3B75C7DE"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6. ‘OSFED</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30815BDA"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7. (‘Bing*</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AND ‘Eat*</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6DAD899E"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OR/1-7 </w:t>
      </w:r>
    </w:p>
    <w:p w14:paraId="358560EB" w14:textId="77777777" w:rsidR="003B3F55" w:rsidRDefault="00000000">
      <w:pPr>
        <w:widowControl w:val="0"/>
        <w:spacing w:line="240" w:lineRule="auto"/>
        <w:ind w:left="3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'Interpersonal Psychotherapy'/exp </w:t>
      </w:r>
    </w:p>
    <w:p w14:paraId="58E3EE36"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10.'Interpersonal psychotherapy</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3B367B76"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11.‘IPT</w:t>
      </w:r>
      <w:proofErr w:type="gram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 xml:space="preserve">,ab </w:t>
      </w:r>
    </w:p>
    <w:p w14:paraId="342B42A6"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12.'Acceptance and Commitment Therapy'/exp </w:t>
      </w:r>
    </w:p>
    <w:p w14:paraId="7AA8998A"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13.'Acceptance and commitment</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31174F06"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14.‘ACT</w:t>
      </w:r>
      <w:proofErr w:type="gram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 xml:space="preserve">,ab </w:t>
      </w:r>
    </w:p>
    <w:p w14:paraId="663F77D0"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15.'Dialectical Behavior Therapy'/exp </w:t>
      </w:r>
    </w:p>
    <w:p w14:paraId="2BE45037"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16.‘(dialectical) NEAR/3 (therapy)</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70E605CD"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17.‘DBT</w:t>
      </w:r>
      <w:proofErr w:type="gram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 xml:space="preserve">,ab </w:t>
      </w:r>
    </w:p>
    <w:p w14:paraId="43796FAD"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18.'Psychodynamic therapy</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24BE1066"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19.'Emotion-Focused Therapy'/exp </w:t>
      </w:r>
    </w:p>
    <w:p w14:paraId="2A87D6A6"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20.'Emotion-Focused Therapy</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,ab</w:t>
      </w:r>
      <w:proofErr w:type="spellEnd"/>
      <w:r>
        <w:rPr>
          <w:rFonts w:ascii="Times New Roman" w:eastAsia="Times New Roman" w:hAnsi="Times New Roman" w:cs="Times New Roman"/>
          <w:sz w:val="24"/>
          <w:szCs w:val="24"/>
        </w:rPr>
        <w:t xml:space="preserve"> </w:t>
      </w:r>
    </w:p>
    <w:p w14:paraId="38425D9F"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21.‘EFT</w:t>
      </w:r>
      <w:proofErr w:type="gramStart"/>
      <w:r>
        <w:rPr>
          <w:rFonts w:ascii="Times New Roman" w:eastAsia="Times New Roman" w:hAnsi="Times New Roman" w:cs="Times New Roman"/>
          <w:sz w:val="24"/>
          <w:szCs w:val="24"/>
        </w:rPr>
        <w:t>’:ti</w:t>
      </w:r>
      <w:proofErr w:type="gramEnd"/>
      <w:r>
        <w:rPr>
          <w:rFonts w:ascii="Times New Roman" w:eastAsia="Times New Roman" w:hAnsi="Times New Roman" w:cs="Times New Roman"/>
          <w:sz w:val="24"/>
          <w:szCs w:val="24"/>
        </w:rPr>
        <w:t xml:space="preserve">,ab </w:t>
      </w:r>
    </w:p>
    <w:p w14:paraId="650E62E5"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22.OR/9-21 </w:t>
      </w:r>
    </w:p>
    <w:p w14:paraId="73F4C5A1"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23.#8 AND #22 </w:t>
      </w:r>
    </w:p>
    <w:p w14:paraId="104E948C" w14:textId="77777777" w:rsidR="003B3F55" w:rsidRDefault="00000000">
      <w:pPr>
        <w:widowControl w:val="0"/>
        <w:spacing w:before="235"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EMBASE Advanced Search String </w:t>
      </w:r>
    </w:p>
    <w:p w14:paraId="31A57748" w14:textId="77777777" w:rsidR="003B3F55" w:rsidRDefault="00000000">
      <w:pPr>
        <w:widowControl w:val="0"/>
        <w:spacing w:before="236" w:line="229" w:lineRule="auto"/>
        <w:ind w:left="8" w:right="10" w:firstLine="8"/>
        <w:rPr>
          <w:rFonts w:ascii="Times New Roman" w:eastAsia="Times New Roman" w:hAnsi="Times New Roman" w:cs="Times New Roman"/>
          <w:sz w:val="24"/>
          <w:szCs w:val="24"/>
        </w:rPr>
      </w:pPr>
      <w:r>
        <w:rPr>
          <w:rFonts w:ascii="Times New Roman" w:eastAsia="Times New Roman" w:hAnsi="Times New Roman" w:cs="Times New Roman"/>
          <w:sz w:val="24"/>
          <w:szCs w:val="24"/>
        </w:rPr>
        <w:t>('eating disorder'/de OR ‘anorexia nervosa’/de OR ‘avoidant restrictive food intake  disorder’/de OR ‘binge eating disorder’/de OR ‘bulimia’/de OR Anorexi*:</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‘Appetite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‘Avoidant Restrictive Food Intake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‘Avoidant/Restrictive’: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‘Binge Eat*’: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‘Binge-Eat*’: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(eating NEAR/3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EDNOS:ti,ab</w:t>
      </w:r>
      <w:proofErr w:type="spellEnd"/>
      <w:r>
        <w:rPr>
          <w:rFonts w:ascii="Times New Roman" w:eastAsia="Times New Roman" w:hAnsi="Times New Roman" w:cs="Times New Roman"/>
          <w:sz w:val="24"/>
          <w:szCs w:val="24"/>
        </w:rPr>
        <w:t xml:space="preserve"> OR ‘Feeding and Eating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‘Feeding Disorder*’:</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OSFED:ti,ab</w:t>
      </w:r>
      <w:proofErr w:type="spellEnd"/>
      <w:r>
        <w:rPr>
          <w:rFonts w:ascii="Times New Roman" w:eastAsia="Times New Roman" w:hAnsi="Times New Roman" w:cs="Times New Roman"/>
          <w:sz w:val="24"/>
          <w:szCs w:val="24"/>
        </w:rPr>
        <w:t>) AND (‘3rd wave’: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‘Acceptance and commitment’: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ACT:ti,ab</w:t>
      </w:r>
      <w:proofErr w:type="spellEnd"/>
      <w:r>
        <w:rPr>
          <w:rFonts w:ascii="Times New Roman" w:eastAsia="Times New Roman" w:hAnsi="Times New Roman" w:cs="Times New Roman"/>
          <w:sz w:val="24"/>
          <w:szCs w:val="24"/>
        </w:rPr>
        <w:t xml:space="preserve"> OR ‘Brief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‘compassion 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‘compassionate mind training’:</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DBT:ti,ab</w:t>
      </w:r>
      <w:proofErr w:type="spellEnd"/>
      <w:r>
        <w:rPr>
          <w:rFonts w:ascii="Times New Roman" w:eastAsia="Times New Roman" w:hAnsi="Times New Roman" w:cs="Times New Roman"/>
          <w:sz w:val="24"/>
          <w:szCs w:val="24"/>
        </w:rPr>
        <w:t xml:space="preserve">  OR (dialectical NEAR/3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‘Emotion 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‘Emotion-Focused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EFT:ti,ab</w:t>
      </w:r>
      <w:proofErr w:type="spellEnd"/>
      <w:r>
        <w:rPr>
          <w:rFonts w:ascii="Times New Roman" w:eastAsia="Times New Roman" w:hAnsi="Times New Roman" w:cs="Times New Roman"/>
          <w:sz w:val="24"/>
          <w:szCs w:val="24"/>
        </w:rPr>
        <w:t xml:space="preserve"> OR ‘Exposure and response  prevention’:</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‘exposure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‘Functional analytic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‘Group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‘group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‘guided self-help’:</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lastRenderedPageBreak/>
        <w:t>‘Individual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‘individual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‘Interpersonal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IPT:ti,ab</w:t>
      </w:r>
      <w:proofErr w:type="spellEnd"/>
      <w:r>
        <w:rPr>
          <w:rFonts w:ascii="Times New Roman" w:eastAsia="Times New Roman" w:hAnsi="Times New Roman" w:cs="Times New Roman"/>
          <w:sz w:val="24"/>
          <w:szCs w:val="24"/>
        </w:rPr>
        <w:t xml:space="preserve"> OR ‘Maudsley Anorexia Nervosa Treatment for  Adults’:</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MANTRA:ti,ab</w:t>
      </w:r>
      <w:proofErr w:type="spellEnd"/>
      <w:r>
        <w:rPr>
          <w:rFonts w:ascii="Times New Roman" w:eastAsia="Times New Roman" w:hAnsi="Times New Roman" w:cs="Times New Roman"/>
          <w:sz w:val="24"/>
          <w:szCs w:val="24"/>
        </w:rPr>
        <w:t xml:space="preserve"> OR ‘Metacognitive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mindful*:</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Psychoanalysis:ti,ab</w:t>
      </w:r>
      <w:proofErr w:type="spellEnd"/>
      <w:r>
        <w:rPr>
          <w:rFonts w:ascii="Times New Roman" w:eastAsia="Times New Roman" w:hAnsi="Times New Roman" w:cs="Times New Roman"/>
          <w:sz w:val="24"/>
          <w:szCs w:val="24"/>
        </w:rPr>
        <w:t xml:space="preserve"> OR ‘Psychoanalytic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‘Psychodynamic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‘Psychodynamic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Psychotherap</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‘Multiple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‘Rational-Emotive’: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‘relational frame’: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‘Schema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‘short term psychotherapy’: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‘specialist supportive  clinical management’:</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SSCM:ti,ab</w:t>
      </w:r>
      <w:proofErr w:type="spellEnd"/>
      <w:r>
        <w:rPr>
          <w:rFonts w:ascii="Times New Roman" w:eastAsia="Times New Roman" w:hAnsi="Times New Roman" w:cs="Times New Roman"/>
          <w:sz w:val="24"/>
          <w:szCs w:val="24"/>
        </w:rPr>
        <w:t xml:space="preserve"> OR ‘third-wave’:</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‘unguided </w:t>
      </w:r>
      <w:proofErr w:type="spellStart"/>
      <w:r>
        <w:rPr>
          <w:rFonts w:ascii="Times New Roman" w:eastAsia="Times New Roman" w:hAnsi="Times New Roman" w:cs="Times New Roman"/>
          <w:sz w:val="24"/>
          <w:szCs w:val="24"/>
        </w:rPr>
        <w:t>self help</w:t>
      </w:r>
      <w:proofErr w:type="spellEnd"/>
      <w:r>
        <w:rPr>
          <w:rFonts w:ascii="Times New Roman" w:eastAsia="Times New Roman" w:hAnsi="Times New Roman" w:cs="Times New Roman"/>
          <w:sz w:val="24"/>
          <w:szCs w:val="24"/>
        </w:rPr>
        <w:t>’:ti,ab OR 'psychotherapy'/de OR ‘exposure therapy’/de OR ‘dialectical behavior  therapy’/de OR ‘acceptance and commitment therapy’/de OR ‘emotion-focused  therapy’/de OR ‘group therapy’/de OR ‘interpersonal psychotherapy’/de OR  ‘mindfulness’/de OR ‘psychodynamic psychotherapy’/de OR ‘rational emotive behavior  therapy’/de OR ‘schema therapy’/de OR ‘short term psychotherapy’/de OR 'drug  therapy'/de OR 'drug therapy':</w:t>
      </w:r>
      <w:proofErr w:type="spellStart"/>
      <w:r>
        <w:rPr>
          <w:rFonts w:ascii="Times New Roman" w:eastAsia="Times New Roman" w:hAnsi="Times New Roman" w:cs="Times New Roman"/>
          <w:sz w:val="24"/>
          <w:szCs w:val="24"/>
        </w:rPr>
        <w:t>ti,ab</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pharmacotherapy:ti,ab</w:t>
      </w:r>
      <w:proofErr w:type="spellEnd"/>
      <w:r>
        <w:rPr>
          <w:rFonts w:ascii="Times New Roman" w:eastAsia="Times New Roman" w:hAnsi="Times New Roman" w:cs="Times New Roman"/>
          <w:sz w:val="24"/>
          <w:szCs w:val="24"/>
        </w:rPr>
        <w:t>) AND 'randomized controlled trial'/de AND [</w:t>
      </w:r>
      <w:proofErr w:type="spellStart"/>
      <w:r>
        <w:rPr>
          <w:rFonts w:ascii="Times New Roman" w:eastAsia="Times New Roman" w:hAnsi="Times New Roman" w:cs="Times New Roman"/>
          <w:sz w:val="24"/>
          <w:szCs w:val="24"/>
        </w:rPr>
        <w:t>english</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lim</w:t>
      </w:r>
      <w:proofErr w:type="spellEnd"/>
      <w:r>
        <w:rPr>
          <w:rFonts w:ascii="Times New Roman" w:eastAsia="Times New Roman" w:hAnsi="Times New Roman" w:cs="Times New Roman"/>
          <w:sz w:val="24"/>
          <w:szCs w:val="24"/>
        </w:rPr>
        <w:t xml:space="preserve"> AND [adult]/</w:t>
      </w:r>
      <w:proofErr w:type="spellStart"/>
      <w:r>
        <w:rPr>
          <w:rFonts w:ascii="Times New Roman" w:eastAsia="Times New Roman" w:hAnsi="Times New Roman" w:cs="Times New Roman"/>
          <w:sz w:val="24"/>
          <w:szCs w:val="24"/>
        </w:rPr>
        <w:t>lim</w:t>
      </w:r>
      <w:proofErr w:type="spellEnd"/>
      <w:r>
        <w:rPr>
          <w:rFonts w:ascii="Times New Roman" w:eastAsia="Times New Roman" w:hAnsi="Times New Roman" w:cs="Times New Roman"/>
          <w:sz w:val="24"/>
          <w:szCs w:val="24"/>
        </w:rPr>
        <w:t xml:space="preserve"> OR [aged]/</w:t>
      </w:r>
      <w:proofErr w:type="spellStart"/>
      <w:r>
        <w:rPr>
          <w:rFonts w:ascii="Times New Roman" w:eastAsia="Times New Roman" w:hAnsi="Times New Roman" w:cs="Times New Roman"/>
          <w:sz w:val="24"/>
          <w:szCs w:val="24"/>
        </w:rPr>
        <w:t>lim</w:t>
      </w:r>
      <w:proofErr w:type="spellEnd"/>
      <w:r>
        <w:rPr>
          <w:rFonts w:ascii="Times New Roman" w:eastAsia="Times New Roman" w:hAnsi="Times New Roman" w:cs="Times New Roman"/>
          <w:sz w:val="24"/>
          <w:szCs w:val="24"/>
        </w:rPr>
        <w:t xml:space="preserve"> </w:t>
      </w:r>
    </w:p>
    <w:p w14:paraId="33DDD661" w14:textId="77777777" w:rsidR="003B3F55" w:rsidRDefault="00000000">
      <w:pPr>
        <w:widowControl w:val="0"/>
        <w:spacing w:before="236" w:line="229" w:lineRule="auto"/>
        <w:ind w:left="8" w:right="10" w:firstLine="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Results: 661 (October 7, 2024) </w:t>
      </w:r>
    </w:p>
    <w:p w14:paraId="60761D2E" w14:textId="77777777" w:rsidR="003B3F55" w:rsidRDefault="00000000">
      <w:pPr>
        <w:widowControl w:val="0"/>
        <w:spacing w:before="562" w:line="240" w:lineRule="auto"/>
        <w:ind w:left="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CINAHL Advanced Search Strategy </w:t>
      </w:r>
    </w:p>
    <w:p w14:paraId="2E4A54AA" w14:textId="77777777" w:rsidR="003B3F55" w:rsidRDefault="00000000">
      <w:pPr>
        <w:widowControl w:val="0"/>
        <w:spacing w:before="236"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MH "Eating Disorders" </w:t>
      </w:r>
    </w:p>
    <w:p w14:paraId="749EC742"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TI "Eating N3 disorder" </w:t>
      </w:r>
    </w:p>
    <w:p w14:paraId="0A4F3673"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AB "Eating N3 disorder" </w:t>
      </w:r>
    </w:p>
    <w:p w14:paraId="1BE89CD7"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4. TI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w:t>
      </w:r>
    </w:p>
    <w:p w14:paraId="45D5AD63" w14:textId="77777777" w:rsidR="003B3F55" w:rsidRDefault="00000000">
      <w:pPr>
        <w:widowControl w:val="0"/>
        <w:spacing w:line="240" w:lineRule="auto"/>
        <w:ind w:left="367"/>
        <w:rPr>
          <w:rFonts w:ascii="Times New Roman" w:eastAsia="Times New Roman" w:hAnsi="Times New Roman" w:cs="Times New Roman"/>
          <w:sz w:val="24"/>
          <w:szCs w:val="24"/>
        </w:rPr>
      </w:pPr>
      <w:r>
        <w:rPr>
          <w:rFonts w:ascii="Times New Roman" w:eastAsia="Times New Roman" w:hAnsi="Times New Roman" w:cs="Times New Roman"/>
          <w:sz w:val="24"/>
          <w:szCs w:val="24"/>
        </w:rPr>
        <w:t>5. AB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w:t>
      </w:r>
    </w:p>
    <w:p w14:paraId="31697B2B"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TI “Anorexi*” </w:t>
      </w:r>
    </w:p>
    <w:p w14:paraId="36A6F00C"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AB “Anorexi*” </w:t>
      </w:r>
    </w:p>
    <w:p w14:paraId="3D53C484" w14:textId="77777777" w:rsidR="003B3F55" w:rsidRDefault="00000000">
      <w:pPr>
        <w:widowControl w:val="0"/>
        <w:spacing w:line="240" w:lineRule="auto"/>
        <w:ind w:left="3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TI “EDNOS” </w:t>
      </w:r>
    </w:p>
    <w:p w14:paraId="51A6D2B8" w14:textId="77777777" w:rsidR="003B3F55" w:rsidRDefault="00000000">
      <w:pPr>
        <w:widowControl w:val="0"/>
        <w:spacing w:line="240" w:lineRule="auto"/>
        <w:ind w:left="3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AB “EDNOS” </w:t>
      </w:r>
    </w:p>
    <w:p w14:paraId="07EEC3B9"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10.TI “OSFED” </w:t>
      </w:r>
    </w:p>
    <w:p w14:paraId="6DD752BE"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11.AB “OSFED” </w:t>
      </w:r>
    </w:p>
    <w:p w14:paraId="788E2840"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12.TI (“Bing*” AND (TI “Eat*” OR TI “Eating”)) </w:t>
      </w:r>
    </w:p>
    <w:p w14:paraId="00AB0861"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13.AB (“Bing*” AND (AB “Eat*” OR AB “Eating”)) </w:t>
      </w:r>
    </w:p>
    <w:p w14:paraId="3C6D1EB8"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14.OR/1-13 </w:t>
      </w:r>
    </w:p>
    <w:p w14:paraId="41405C80"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15.MH "Interpersonal Psychotherapy" </w:t>
      </w:r>
    </w:p>
    <w:p w14:paraId="5D296FC4"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16.TI "Interpersonal psychotherapy" </w:t>
      </w:r>
    </w:p>
    <w:p w14:paraId="19B1A72B"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17.AB "Interpersonal psychotherapy" </w:t>
      </w:r>
    </w:p>
    <w:p w14:paraId="4F66E4DA"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18.TI “IPT” </w:t>
      </w:r>
    </w:p>
    <w:p w14:paraId="39665CEE" w14:textId="77777777" w:rsidR="003B3F55" w:rsidRDefault="00000000">
      <w:pPr>
        <w:widowControl w:val="0"/>
        <w:spacing w:line="240" w:lineRule="auto"/>
        <w:ind w:left="3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19.AB “IPT” </w:t>
      </w:r>
    </w:p>
    <w:p w14:paraId="2707F938"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MH "Acceptance and Commitment Therapy" </w:t>
      </w:r>
    </w:p>
    <w:p w14:paraId="77F09C40"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21.TI "Acceptance and commitment"</w:t>
      </w:r>
    </w:p>
    <w:p w14:paraId="64A74B51"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22.AB "Acceptance and commitment" </w:t>
      </w:r>
    </w:p>
    <w:p w14:paraId="01015D3D"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23.TI “ACT” </w:t>
      </w:r>
    </w:p>
    <w:p w14:paraId="2C629579"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24.AB “ACT” </w:t>
      </w:r>
    </w:p>
    <w:p w14:paraId="5D0D1228"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25.MH "Dialectical Behavior Therapy" </w:t>
      </w:r>
    </w:p>
    <w:p w14:paraId="597E6DA5"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26.TI "dialectical N3 therapy" </w:t>
      </w:r>
    </w:p>
    <w:p w14:paraId="624144C1"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27.AB "dialectical N3 therapy" </w:t>
      </w:r>
    </w:p>
    <w:p w14:paraId="7CF79CF1"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28.TI “DBT” </w:t>
      </w:r>
    </w:p>
    <w:p w14:paraId="424CBAEB" w14:textId="77777777" w:rsidR="003B3F55" w:rsidRDefault="00000000">
      <w:pPr>
        <w:widowControl w:val="0"/>
        <w:spacing w:line="240" w:lineRule="auto"/>
        <w:ind w:left="3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29.AB “DBT” </w:t>
      </w:r>
    </w:p>
    <w:p w14:paraId="14AB9C78"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30.TI "Psychodynamic therapy" </w:t>
      </w:r>
    </w:p>
    <w:p w14:paraId="169E6BEE"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31.AB "Psychodynamic therapy" </w:t>
      </w:r>
    </w:p>
    <w:p w14:paraId="569F561D"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32.TI "Emotion-Focused Therapy" </w:t>
      </w:r>
    </w:p>
    <w:p w14:paraId="39B76968"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33.AB "Emotion-Focused Therapy" </w:t>
      </w:r>
    </w:p>
    <w:p w14:paraId="4C539093"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34.TI “EFT” </w:t>
      </w:r>
    </w:p>
    <w:p w14:paraId="3CDE306B"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35.AB “EFT” </w:t>
      </w:r>
    </w:p>
    <w:p w14:paraId="32F44A9E"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36.OR/15-35 </w:t>
      </w:r>
    </w:p>
    <w:p w14:paraId="60DF6FC1" w14:textId="77777777" w:rsidR="003B3F55" w:rsidRDefault="00000000">
      <w:pPr>
        <w:widowControl w:val="0"/>
        <w:spacing w:line="240" w:lineRule="auto"/>
        <w:ind w:left="3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37.#14 AND #36 </w:t>
      </w:r>
    </w:p>
    <w:p w14:paraId="76CF2F94" w14:textId="77777777" w:rsidR="003B3F55" w:rsidRDefault="00000000">
      <w:pPr>
        <w:widowControl w:val="0"/>
        <w:spacing w:before="235" w:line="240" w:lineRule="auto"/>
        <w:ind w:left="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CINAHL Advanced Search String </w:t>
      </w:r>
    </w:p>
    <w:p w14:paraId="05613343" w14:textId="77777777" w:rsidR="003B3F55" w:rsidRDefault="00000000">
      <w:pPr>
        <w:widowControl w:val="0"/>
        <w:spacing w:before="271" w:line="344" w:lineRule="auto"/>
        <w:ind w:left="723" w:right="81" w:hanging="7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((MH "Eating Disorders") OR (MH "Anorexia Nervosa") OR (MH "Binge Eating  Disorder") OR (MH "Avoidant Restrictive Food Intake Disorder") OR (MH  "Bulimia") OR (MH "Bulimia Nervosa") OR TI Anorexi* OR AB Anorexi* OR TI  ("Appetite Disorder*") OR AB ("Appetite Disorder*") OR TI ("Avoidant Restrictive  Food Intake Disorder") OR AB ("Avoidant Restrictive Food Intake Disorder") OR  TI ("Avoidant/Restrictive") OR AB ("Avoidant/Restrictive") OR TI ("Binge Eat*")  OR AB ("Binge Eat*") OR TI ("Binge-Eat*") OR AB ("Binge-Eat*") OR TI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OR AB </w:t>
      </w:r>
      <w:proofErr w:type="spellStart"/>
      <w:r>
        <w:rPr>
          <w:rFonts w:ascii="Times New Roman" w:eastAsia="Times New Roman" w:hAnsi="Times New Roman" w:cs="Times New Roman"/>
          <w:sz w:val="24"/>
          <w:szCs w:val="24"/>
        </w:rPr>
        <w:t>Bulimi</w:t>
      </w:r>
      <w:proofErr w:type="spellEnd"/>
      <w:r>
        <w:rPr>
          <w:rFonts w:ascii="Times New Roman" w:eastAsia="Times New Roman" w:hAnsi="Times New Roman" w:cs="Times New Roman"/>
          <w:sz w:val="24"/>
          <w:szCs w:val="24"/>
        </w:rPr>
        <w:t xml:space="preserve">* OR TI (Eating N3 disorder) OR AB (Eating N3 disorder) OR TI  EDNOS OR AB EDNOS OR TI ("Feeding and Eating Disorder*") OR AB  ("Feeding and Eating Disorder*") OR TI ("Feeding Disorder*") OR AB ("Feeding  Disorder*") OR TI OSFED OR AB OSFED)) AND ((TI ("3rd wave") OR AB ("3rd  wave") OR TI ("Acceptance and commitment") OR AB ("Acceptance and  </w:t>
      </w:r>
      <w:r>
        <w:rPr>
          <w:rFonts w:ascii="Times New Roman" w:eastAsia="Times New Roman" w:hAnsi="Times New Roman" w:cs="Times New Roman"/>
          <w:sz w:val="24"/>
          <w:szCs w:val="24"/>
        </w:rPr>
        <w:lastRenderedPageBreak/>
        <w:t xml:space="preserve">commitment") OR TI ACT OR AB ACT OR TI ("Brief Psychotherapy") OR AB  ("Brief Psychotherapy") OR TI ("compassion focused therapy") OR AB  ("compassion focused therapy") OR TI ("compassionate mind training") OR AB  ("compassionate mind training") OR TI DBT OR AB DBT OR TI (dialectical N3  therapy) OR AB (dialectical N3 therapy) OR TI ("Emotion Focused Therapy") OR  AB ("Emotion Focused Therapy") OR TI ("Emotion-Focused Therapy") OR AB  ("Emotion-Focused Therapy") OR TI EFT OR AB EFT OR TI ("Exposure and </w:t>
      </w:r>
    </w:p>
    <w:p w14:paraId="7CF8336E" w14:textId="77777777" w:rsidR="003B3F55" w:rsidRDefault="00000000">
      <w:pPr>
        <w:widowControl w:val="0"/>
        <w:spacing w:before="460" w:line="344" w:lineRule="auto"/>
        <w:ind w:left="723" w:right="12" w:firstLine="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response prevention") OR AB ("Exposure and response prevention") OR TI  ("exposure therapy") OR AB ("exposure therapy") OR TI ("Functional analytic  therapy") OR AB ("Functional analytic therapy") OR TI ("Group psychotherapy")  OR AB ("Group psychotherapy") OR TI ("group therapy") OR AB ("group  therapy") OR TI ("guided self-help") OR AB ("guided self-help") OR TI ("Individual  Psychotherapy") OR AB ("Individual Psychotherapy") OR TI ("individual therapy")  OR AB ("individual therapy") OR TI ("Interpersonal psychotherapy") OR AB  ("Interpersonal psychotherapy") OR TI IPT OR AB IPT OR TI ("Maudsley  Anorexia Nervosa Treatment for Adults") OR AB ("Maudsley Anorexia Nervosa  Treatment for Adults") OR TI MANTRA OR AB MANTRA OR TI ("Metacognitive  Therapy") OR AB (“Metacognitive Therapy”) OR TI mindful* OR AB mindful* OR  TI Psychoanalysis OR AB Psychoanalysis OR TI ("Psychoanalytic therapy") OR  AB ("Psychoanalytic therapy") OR TI ("Psychodynamic psychotherapy") OR AB  ("Psychodynamic psychotherapy") OR TI ("Psychodynamic therapy") OR AB  ("Psychodynamic therapy") OR TI </w:t>
      </w:r>
      <w:proofErr w:type="spellStart"/>
      <w:r>
        <w:rPr>
          <w:rFonts w:ascii="Times New Roman" w:eastAsia="Times New Roman" w:hAnsi="Times New Roman" w:cs="Times New Roman"/>
          <w:sz w:val="24"/>
          <w:szCs w:val="24"/>
        </w:rPr>
        <w:t>Psychotherap</w:t>
      </w:r>
      <w:proofErr w:type="spellEnd"/>
      <w:r>
        <w:rPr>
          <w:rFonts w:ascii="Times New Roman" w:eastAsia="Times New Roman" w:hAnsi="Times New Roman" w:cs="Times New Roman"/>
          <w:sz w:val="24"/>
          <w:szCs w:val="24"/>
        </w:rPr>
        <w:t xml:space="preserve">* OR AB </w:t>
      </w:r>
      <w:proofErr w:type="spellStart"/>
      <w:r>
        <w:rPr>
          <w:rFonts w:ascii="Times New Roman" w:eastAsia="Times New Roman" w:hAnsi="Times New Roman" w:cs="Times New Roman"/>
          <w:sz w:val="24"/>
          <w:szCs w:val="24"/>
        </w:rPr>
        <w:t>Psychotherap</w:t>
      </w:r>
      <w:proofErr w:type="spellEnd"/>
      <w:r>
        <w:rPr>
          <w:rFonts w:ascii="Times New Roman" w:eastAsia="Times New Roman" w:hAnsi="Times New Roman" w:cs="Times New Roman"/>
          <w:sz w:val="24"/>
          <w:szCs w:val="24"/>
        </w:rPr>
        <w:t xml:space="preserve">* OR TI  ("Multiple psychotherapy") OR AB ("Multiple psychotherapy") OR TI ("Rational Emotive") OR AB ("Rational-Emotive") OR TI ("relational frame") OR AB  ("relational frame") OR TI ("Schema Therapy") OR AB ("Schema Therapy") OR  TI ("short term psychotherapy") OR AB ("short term psychotherapy") OR TI  ("specialist supportive clinical management") OR AB ("specialist supportive  clinical management”) OR TI SSCM OR AB SSCM OR TI ("third-wave") OR AB  ("third-wave") OR TI ("unguided self-help") OR AB ("unguided self-help") OR (MH  "Psychotherapy") OR (MH "Interpersonal Psychotherapy") OR (MH  "Psychotherapy, Brief") OR (MH "Psychotherapy, Psychodynamic") OR (MH  "Drug Therapy") OR TI ("Drug Therapy") OR AB ("Drug Therapy") OR TI  Pharmacotherapy or AB Pharmacotherapy)) </w:t>
      </w:r>
    </w:p>
    <w:p w14:paraId="58D9F59A" w14:textId="77777777" w:rsidR="003B3F55" w:rsidRDefault="00000000">
      <w:pPr>
        <w:widowControl w:val="0"/>
        <w:spacing w:before="443" w:line="240" w:lineRule="auto"/>
        <w:ind w:left="1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Limiters - Randomized Controlled Trials </w:t>
      </w:r>
    </w:p>
    <w:p w14:paraId="3CAFEB57" w14:textId="77777777" w:rsidR="003B3F55" w:rsidRDefault="00000000">
      <w:pPr>
        <w:widowControl w:val="0"/>
        <w:spacing w:before="135" w:line="240" w:lineRule="auto"/>
        <w:ind w:left="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Narrow by Language: - English </w:t>
      </w:r>
    </w:p>
    <w:p w14:paraId="43E42CA4" w14:textId="77777777" w:rsidR="003B3F55" w:rsidRDefault="00000000">
      <w:pPr>
        <w:widowControl w:val="0"/>
        <w:spacing w:before="132" w:line="240" w:lineRule="auto"/>
        <w:ind w:left="21"/>
        <w:rPr>
          <w:rFonts w:ascii="Times New Roman" w:eastAsia="Times New Roman" w:hAnsi="Times New Roman" w:cs="Times New Roman"/>
          <w:sz w:val="24"/>
          <w:szCs w:val="24"/>
        </w:rPr>
      </w:pPr>
      <w:r>
        <w:rPr>
          <w:rFonts w:ascii="Times New Roman" w:eastAsia="Times New Roman" w:hAnsi="Times New Roman" w:cs="Times New Roman"/>
          <w:sz w:val="24"/>
          <w:szCs w:val="24"/>
        </w:rPr>
        <w:t>Results: 142 (October 7, 2024)</w:t>
      </w:r>
    </w:p>
    <w:p w14:paraId="239166B9" w14:textId="77777777" w:rsidR="003B3F55" w:rsidRDefault="00000000">
      <w:pPr>
        <w:widowControl w:val="0"/>
        <w:spacing w:before="460" w:line="240" w:lineRule="auto"/>
        <w:ind w:left="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results</w:t>
      </w:r>
      <w:r>
        <w:rPr>
          <w:rFonts w:ascii="Times New Roman" w:eastAsia="Times New Roman" w:hAnsi="Times New Roman" w:cs="Times New Roman"/>
          <w:sz w:val="24"/>
          <w:szCs w:val="24"/>
        </w:rPr>
        <w:t>: 1549</w:t>
      </w:r>
    </w:p>
    <w:p w14:paraId="1C1E8434"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59C26CD2"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12D59B65"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27B722C5"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37BDB86F"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04593E23"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6EB186F3" w14:textId="77777777" w:rsidR="003B3F55" w:rsidRDefault="003B3F55">
      <w:pPr>
        <w:widowControl w:val="0"/>
        <w:spacing w:before="460" w:line="240" w:lineRule="auto"/>
        <w:ind w:left="3"/>
        <w:rPr>
          <w:rFonts w:ascii="Times New Roman" w:eastAsia="Times New Roman" w:hAnsi="Times New Roman" w:cs="Times New Roman"/>
          <w:sz w:val="24"/>
          <w:szCs w:val="24"/>
        </w:rPr>
      </w:pPr>
    </w:p>
    <w:p w14:paraId="2B9307FF" w14:textId="77777777" w:rsidR="003B3F55" w:rsidRDefault="003B3F55">
      <w:pPr>
        <w:widowControl w:val="0"/>
        <w:spacing w:before="460" w:line="240" w:lineRule="auto"/>
        <w:rPr>
          <w:rFonts w:ascii="Times New Roman" w:eastAsia="Times New Roman" w:hAnsi="Times New Roman" w:cs="Times New Roman"/>
          <w:sz w:val="24"/>
          <w:szCs w:val="24"/>
        </w:rPr>
      </w:pPr>
    </w:p>
    <w:p w14:paraId="42A694E2" w14:textId="77777777" w:rsidR="003B3F55" w:rsidRDefault="003B3F55">
      <w:pPr>
        <w:widowControl w:val="0"/>
        <w:spacing w:before="460" w:line="240" w:lineRule="auto"/>
        <w:rPr>
          <w:rFonts w:ascii="Times New Roman" w:eastAsia="Times New Roman" w:hAnsi="Times New Roman" w:cs="Times New Roman"/>
          <w:sz w:val="24"/>
          <w:szCs w:val="24"/>
        </w:rPr>
      </w:pPr>
    </w:p>
    <w:p w14:paraId="39254A36" w14:textId="77777777" w:rsidR="00BA319B" w:rsidRDefault="00BA319B">
      <w:pPr>
        <w:widowControl w:val="0"/>
        <w:spacing w:before="460" w:line="240" w:lineRule="auto"/>
        <w:rPr>
          <w:rFonts w:ascii="Times New Roman" w:eastAsia="Times New Roman" w:hAnsi="Times New Roman" w:cs="Times New Roman"/>
          <w:sz w:val="24"/>
          <w:szCs w:val="24"/>
        </w:rPr>
      </w:pPr>
    </w:p>
    <w:p w14:paraId="0BAA7460" w14:textId="77777777" w:rsidR="003B3F55"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B - References of Included Studies</w:t>
      </w:r>
    </w:p>
    <w:p w14:paraId="253F4B49" w14:textId="77777777" w:rsidR="003B3F55" w:rsidRDefault="003B3F55">
      <w:pPr>
        <w:spacing w:line="240" w:lineRule="auto"/>
        <w:rPr>
          <w:rFonts w:ascii="Times New Roman" w:eastAsia="Times New Roman" w:hAnsi="Times New Roman" w:cs="Times New Roman"/>
          <w:sz w:val="20"/>
          <w:szCs w:val="20"/>
        </w:rPr>
      </w:pPr>
    </w:p>
    <w:tbl>
      <w:tblPr>
        <w:tblStyle w:val="a"/>
        <w:tblW w:w="12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505"/>
      </w:tblGrid>
      <w:tr w:rsidR="003B3F55" w14:paraId="2F8C7D2F" w14:textId="77777777">
        <w:trPr>
          <w:trHeight w:val="415"/>
        </w:trPr>
        <w:tc>
          <w:tcPr>
            <w:tcW w:w="1455" w:type="dxa"/>
            <w:tcBorders>
              <w:top w:val="single" w:sz="7" w:space="0" w:color="000000"/>
              <w:left w:val="nil"/>
              <w:bottom w:val="single" w:sz="7" w:space="0" w:color="000000"/>
              <w:right w:val="nil"/>
            </w:tcBorders>
            <w:tcMar>
              <w:top w:w="20" w:type="dxa"/>
              <w:left w:w="20" w:type="dxa"/>
              <w:bottom w:w="100" w:type="dxa"/>
              <w:right w:w="20" w:type="dxa"/>
            </w:tcMar>
            <w:vAlign w:val="bottom"/>
          </w:tcPr>
          <w:p w14:paraId="08380325" w14:textId="77777777" w:rsidR="003B3F55"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Study</w:t>
            </w:r>
          </w:p>
        </w:tc>
        <w:tc>
          <w:tcPr>
            <w:tcW w:w="11505" w:type="dxa"/>
            <w:tcBorders>
              <w:top w:val="single" w:sz="7" w:space="0" w:color="000000"/>
              <w:left w:val="nil"/>
              <w:bottom w:val="single" w:sz="7" w:space="0" w:color="000000"/>
              <w:right w:val="nil"/>
            </w:tcBorders>
            <w:tcMar>
              <w:top w:w="20" w:type="dxa"/>
              <w:left w:w="20" w:type="dxa"/>
              <w:bottom w:w="100" w:type="dxa"/>
              <w:right w:w="20" w:type="dxa"/>
            </w:tcMar>
            <w:vAlign w:val="bottom"/>
          </w:tcPr>
          <w:p w14:paraId="67DD4AD3" w14:textId="77777777" w:rsidR="003B3F55"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Citation</w:t>
            </w:r>
          </w:p>
        </w:tc>
      </w:tr>
      <w:tr w:rsidR="003B3F55" w14:paraId="5F7C7DF1" w14:textId="77777777">
        <w:trPr>
          <w:trHeight w:val="795"/>
        </w:trPr>
        <w:tc>
          <w:tcPr>
            <w:tcW w:w="1455" w:type="dxa"/>
            <w:tcBorders>
              <w:top w:val="nil"/>
              <w:left w:val="nil"/>
              <w:bottom w:val="nil"/>
              <w:right w:val="nil"/>
            </w:tcBorders>
            <w:tcMar>
              <w:top w:w="20" w:type="dxa"/>
              <w:left w:w="20" w:type="dxa"/>
              <w:bottom w:w="100" w:type="dxa"/>
              <w:right w:w="20" w:type="dxa"/>
            </w:tcMar>
            <w:vAlign w:val="bottom"/>
          </w:tcPr>
          <w:p w14:paraId="3BAB499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Agras, 1989</w:t>
            </w:r>
          </w:p>
        </w:tc>
        <w:tc>
          <w:tcPr>
            <w:tcW w:w="11505" w:type="dxa"/>
            <w:tcBorders>
              <w:top w:val="nil"/>
              <w:left w:val="nil"/>
              <w:bottom w:val="nil"/>
              <w:right w:val="nil"/>
            </w:tcBorders>
            <w:tcMar>
              <w:top w:w="0" w:type="dxa"/>
              <w:left w:w="0" w:type="dxa"/>
              <w:bottom w:w="0" w:type="dxa"/>
              <w:right w:w="0" w:type="dxa"/>
            </w:tcMar>
            <w:vAlign w:val="bottom"/>
          </w:tcPr>
          <w:p w14:paraId="3532232E"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Agras, W. S., Schneider, J. A., Arnow, B., Raeburn, S. D., &amp; Telch, C. F. (1989). Cognitive-behavioral and response-prevention treatments for bulimia nervosa. Journal of Consulting and Clinical Psychology, 57, 215–221. https://doi.org/10.1037/0022-006X.57.2.215</w:t>
            </w:r>
          </w:p>
        </w:tc>
      </w:tr>
      <w:tr w:rsidR="003B3F55" w14:paraId="600BC610"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45F8656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Agras, 1995</w:t>
            </w:r>
          </w:p>
        </w:tc>
        <w:tc>
          <w:tcPr>
            <w:tcW w:w="11505" w:type="dxa"/>
            <w:tcBorders>
              <w:top w:val="nil"/>
              <w:left w:val="nil"/>
              <w:bottom w:val="nil"/>
              <w:right w:val="nil"/>
            </w:tcBorders>
            <w:tcMar>
              <w:top w:w="0" w:type="dxa"/>
              <w:left w:w="0" w:type="dxa"/>
              <w:bottom w:w="0" w:type="dxa"/>
              <w:right w:w="0" w:type="dxa"/>
            </w:tcMar>
            <w:vAlign w:val="bottom"/>
          </w:tcPr>
          <w:p w14:paraId="65574555"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Agras, W. S., Telch, C. F., Arnow, B., Eldredge, K., Detzer, M. J., Henderson, J., &amp; Marnell, M. (1995). Does interpersonal therapy help patients with binge eating disorder who fail to respond to cognitive-behavioral </w:t>
            </w:r>
            <w:proofErr w:type="spellStart"/>
            <w:proofErr w:type="gramStart"/>
            <w:r>
              <w:rPr>
                <w:rFonts w:ascii="Times New Roman" w:eastAsia="Times New Roman" w:hAnsi="Times New Roman" w:cs="Times New Roman"/>
                <w:sz w:val="24"/>
                <w:szCs w:val="24"/>
              </w:rPr>
              <w:t>therapy?Journal</w:t>
            </w:r>
            <w:proofErr w:type="spellEnd"/>
            <w:proofErr w:type="gramEnd"/>
            <w:r>
              <w:rPr>
                <w:rFonts w:ascii="Times New Roman" w:eastAsia="Times New Roman" w:hAnsi="Times New Roman" w:cs="Times New Roman"/>
                <w:sz w:val="24"/>
                <w:szCs w:val="24"/>
              </w:rPr>
              <w:t xml:space="preserve"> of Consulting and Clinical Psychology, 63, 356–360. https://doi.org/10.1037/0022-006X.63.3.356</w:t>
            </w:r>
          </w:p>
        </w:tc>
      </w:tr>
      <w:tr w:rsidR="003B3F55" w14:paraId="65D22450"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EBA3B2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Allen, 1999</w:t>
            </w:r>
          </w:p>
        </w:tc>
        <w:tc>
          <w:tcPr>
            <w:tcW w:w="11505" w:type="dxa"/>
            <w:tcBorders>
              <w:top w:val="nil"/>
              <w:left w:val="nil"/>
              <w:bottom w:val="nil"/>
              <w:right w:val="nil"/>
            </w:tcBorders>
            <w:tcMar>
              <w:top w:w="0" w:type="dxa"/>
              <w:left w:w="0" w:type="dxa"/>
              <w:bottom w:w="0" w:type="dxa"/>
              <w:right w:w="0" w:type="dxa"/>
            </w:tcMar>
            <w:vAlign w:val="bottom"/>
          </w:tcPr>
          <w:p w14:paraId="097B9A1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Allen, H. N., &amp; Craighead, L. W. (1999). Appetite Monitoring in the Treatment of Binge Eating Disorder. Behavior Therapy, 30, 253–272. https://doi.org/10.1016/S0005-7894(99)80007-0</w:t>
            </w:r>
          </w:p>
        </w:tc>
      </w:tr>
      <w:tr w:rsidR="003B3F55" w14:paraId="7FA7E7C4"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49C7FC5C"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Banasiak, 2005</w:t>
            </w:r>
          </w:p>
        </w:tc>
        <w:tc>
          <w:tcPr>
            <w:tcW w:w="11505" w:type="dxa"/>
            <w:tcBorders>
              <w:top w:val="nil"/>
              <w:left w:val="nil"/>
              <w:bottom w:val="nil"/>
              <w:right w:val="nil"/>
            </w:tcBorders>
            <w:tcMar>
              <w:top w:w="0" w:type="dxa"/>
              <w:left w:w="0" w:type="dxa"/>
              <w:bottom w:w="0" w:type="dxa"/>
              <w:right w:w="0" w:type="dxa"/>
            </w:tcMar>
            <w:vAlign w:val="bottom"/>
          </w:tcPr>
          <w:p w14:paraId="18293376"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Banasiak, S. J., Paxton, S. J., &amp; Hay, P. (2005). Guided self-help for bulimia nervosa in primary care: A randomized controlled trial. Psychological Medicine, 35, 1283–1294. https://doi.org/10.1017/S0033291705004769</w:t>
            </w:r>
          </w:p>
        </w:tc>
      </w:tr>
      <w:tr w:rsidR="003B3F55" w14:paraId="3109D5EF"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773495B"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Barakat, 2023</w:t>
            </w:r>
          </w:p>
        </w:tc>
        <w:tc>
          <w:tcPr>
            <w:tcW w:w="11505" w:type="dxa"/>
            <w:tcBorders>
              <w:top w:val="nil"/>
              <w:left w:val="nil"/>
              <w:bottom w:val="nil"/>
              <w:right w:val="nil"/>
            </w:tcBorders>
            <w:tcMar>
              <w:top w:w="0" w:type="dxa"/>
              <w:left w:w="0" w:type="dxa"/>
              <w:bottom w:w="0" w:type="dxa"/>
              <w:right w:w="0" w:type="dxa"/>
            </w:tcMar>
            <w:vAlign w:val="bottom"/>
          </w:tcPr>
          <w:p w14:paraId="4CD20B5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Barakat S, Burton AL, </w:t>
            </w:r>
            <w:proofErr w:type="spellStart"/>
            <w:r>
              <w:rPr>
                <w:rFonts w:ascii="Times New Roman" w:eastAsia="Times New Roman" w:hAnsi="Times New Roman" w:cs="Times New Roman"/>
                <w:sz w:val="24"/>
                <w:szCs w:val="24"/>
              </w:rPr>
              <w:t>Cunich</w:t>
            </w:r>
            <w:proofErr w:type="spellEnd"/>
            <w:r>
              <w:rPr>
                <w:rFonts w:ascii="Times New Roman" w:eastAsia="Times New Roman" w:hAnsi="Times New Roman" w:cs="Times New Roman"/>
                <w:sz w:val="24"/>
                <w:szCs w:val="24"/>
              </w:rPr>
              <w:t xml:space="preserve"> M, Hay P, Hazelton JL, Kim M, et al. A </w:t>
            </w:r>
            <w:proofErr w:type="spellStart"/>
            <w:r>
              <w:rPr>
                <w:rFonts w:ascii="Times New Roman" w:eastAsia="Times New Roman" w:hAnsi="Times New Roman" w:cs="Times New Roman"/>
                <w:sz w:val="24"/>
                <w:szCs w:val="24"/>
              </w:rPr>
              <w:t>randomised</w:t>
            </w:r>
            <w:proofErr w:type="spellEnd"/>
            <w:r>
              <w:rPr>
                <w:rFonts w:ascii="Times New Roman" w:eastAsia="Times New Roman" w:hAnsi="Times New Roman" w:cs="Times New Roman"/>
                <w:sz w:val="24"/>
                <w:szCs w:val="24"/>
              </w:rPr>
              <w:t xml:space="preserve"> controlled trial of clinician supported vs self-help delivery of online cognitive behaviour therapy for Bulimia Nervosa. Psychiatry Research. </w:t>
            </w:r>
            <w:proofErr w:type="gramStart"/>
            <w:r>
              <w:rPr>
                <w:rFonts w:ascii="Times New Roman" w:eastAsia="Times New Roman" w:hAnsi="Times New Roman" w:cs="Times New Roman"/>
                <w:sz w:val="24"/>
                <w:szCs w:val="24"/>
              </w:rPr>
              <w:t>2023;329:1</w:t>
            </w:r>
            <w:proofErr w:type="gramEnd"/>
            <w:r>
              <w:rPr>
                <w:rFonts w:ascii="Times New Roman" w:eastAsia="Times New Roman" w:hAnsi="Times New Roman" w:cs="Times New Roman"/>
                <w:sz w:val="24"/>
                <w:szCs w:val="24"/>
              </w:rPr>
              <w:t>-13.</w:t>
            </w:r>
          </w:p>
        </w:tc>
      </w:tr>
      <w:tr w:rsidR="003B3F55" w14:paraId="597565F7"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160F6AE"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Cachelin</w:t>
            </w:r>
            <w:proofErr w:type="spellEnd"/>
            <w:r>
              <w:rPr>
                <w:rFonts w:ascii="Times New Roman" w:eastAsia="Times New Roman" w:hAnsi="Times New Roman" w:cs="Times New Roman"/>
                <w:sz w:val="24"/>
                <w:szCs w:val="24"/>
              </w:rPr>
              <w:t>, 2019</w:t>
            </w:r>
          </w:p>
        </w:tc>
        <w:tc>
          <w:tcPr>
            <w:tcW w:w="11505" w:type="dxa"/>
            <w:tcBorders>
              <w:top w:val="nil"/>
              <w:left w:val="nil"/>
              <w:bottom w:val="nil"/>
              <w:right w:val="nil"/>
            </w:tcBorders>
            <w:tcMar>
              <w:top w:w="0" w:type="dxa"/>
              <w:left w:w="0" w:type="dxa"/>
              <w:bottom w:w="0" w:type="dxa"/>
              <w:right w:w="0" w:type="dxa"/>
            </w:tcMar>
            <w:vAlign w:val="bottom"/>
          </w:tcPr>
          <w:p w14:paraId="5FE46EA4"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Cachelin</w:t>
            </w:r>
            <w:proofErr w:type="spellEnd"/>
            <w:r>
              <w:rPr>
                <w:rFonts w:ascii="Times New Roman" w:eastAsia="Times New Roman" w:hAnsi="Times New Roman" w:cs="Times New Roman"/>
                <w:sz w:val="24"/>
                <w:szCs w:val="24"/>
              </w:rPr>
              <w:t xml:space="preserve"> FM, Gil-Rivas V, Palmer B, Vela A, </w:t>
            </w:r>
            <w:proofErr w:type="spellStart"/>
            <w:r>
              <w:rPr>
                <w:rFonts w:ascii="Times New Roman" w:eastAsia="Times New Roman" w:hAnsi="Times New Roman" w:cs="Times New Roman"/>
                <w:sz w:val="24"/>
                <w:szCs w:val="24"/>
              </w:rPr>
              <w:t>Phimphasone</w:t>
            </w:r>
            <w:proofErr w:type="spellEnd"/>
            <w:r>
              <w:rPr>
                <w:rFonts w:ascii="Times New Roman" w:eastAsia="Times New Roman" w:hAnsi="Times New Roman" w:cs="Times New Roman"/>
                <w:sz w:val="24"/>
                <w:szCs w:val="24"/>
              </w:rPr>
              <w:t xml:space="preserve"> P, de Hernandez BU, et al. Randomized controlled trial of a </w:t>
            </w:r>
            <w:proofErr w:type="gramStart"/>
            <w:r>
              <w:rPr>
                <w:rFonts w:ascii="Times New Roman" w:eastAsia="Times New Roman" w:hAnsi="Times New Roman" w:cs="Times New Roman"/>
                <w:sz w:val="24"/>
                <w:szCs w:val="24"/>
              </w:rPr>
              <w:t>culturally-adapted</w:t>
            </w:r>
            <w:proofErr w:type="gramEnd"/>
            <w:r>
              <w:rPr>
                <w:rFonts w:ascii="Times New Roman" w:eastAsia="Times New Roman" w:hAnsi="Times New Roman" w:cs="Times New Roman"/>
                <w:sz w:val="24"/>
                <w:szCs w:val="24"/>
              </w:rPr>
              <w:t xml:space="preserve"> program for Latinas with binge eating. Psychological Services. 2019;16(3):504-12.</w:t>
            </w:r>
          </w:p>
        </w:tc>
      </w:tr>
      <w:tr w:rsidR="003B3F55" w14:paraId="30776B96"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07D58D26" w14:textId="77777777" w:rsidR="003B3F55" w:rsidRDefault="00000000">
            <w:pPr>
              <w:spacing w:line="24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Carrard</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2011</w:t>
            </w:r>
          </w:p>
        </w:tc>
        <w:tc>
          <w:tcPr>
            <w:tcW w:w="11505" w:type="dxa"/>
            <w:tcBorders>
              <w:top w:val="nil"/>
              <w:left w:val="nil"/>
              <w:bottom w:val="nil"/>
              <w:right w:val="nil"/>
            </w:tcBorders>
            <w:tcMar>
              <w:top w:w="0" w:type="dxa"/>
              <w:left w:w="0" w:type="dxa"/>
              <w:bottom w:w="0" w:type="dxa"/>
              <w:right w:w="0" w:type="dxa"/>
            </w:tcMar>
            <w:vAlign w:val="bottom"/>
          </w:tcPr>
          <w:p w14:paraId="2694AB2C"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Carrard</w:t>
            </w:r>
            <w:proofErr w:type="spellEnd"/>
            <w:r>
              <w:rPr>
                <w:rFonts w:ascii="Times New Roman" w:eastAsia="Times New Roman" w:hAnsi="Times New Roman" w:cs="Times New Roman"/>
                <w:sz w:val="24"/>
                <w:szCs w:val="24"/>
              </w:rPr>
              <w:t xml:space="preserve">, I., Crépin, C., Rouget, P., Lam, T., Golay, A., &amp; Van der Linden, M. (2011). </w:t>
            </w:r>
            <w:proofErr w:type="spellStart"/>
            <w:r>
              <w:rPr>
                <w:rFonts w:ascii="Times New Roman" w:eastAsia="Times New Roman" w:hAnsi="Times New Roman" w:cs="Times New Roman"/>
                <w:sz w:val="24"/>
                <w:szCs w:val="24"/>
              </w:rPr>
              <w:t>Randomised</w:t>
            </w:r>
            <w:proofErr w:type="spellEnd"/>
            <w:r>
              <w:rPr>
                <w:rFonts w:ascii="Times New Roman" w:eastAsia="Times New Roman" w:hAnsi="Times New Roman" w:cs="Times New Roman"/>
                <w:sz w:val="24"/>
                <w:szCs w:val="24"/>
              </w:rPr>
              <w:t xml:space="preserve"> controlled trial of a guided self-help treatment on the Internet for binge eating disorder. Behaviour Research and Therapy, 49, 482–491. https://doi.org/10.1016/j.brat.2011.05.004</w:t>
            </w:r>
          </w:p>
        </w:tc>
      </w:tr>
      <w:tr w:rsidR="003B3F55" w14:paraId="0C6932F3"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7067209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Carter, 1998</w:t>
            </w:r>
          </w:p>
        </w:tc>
        <w:tc>
          <w:tcPr>
            <w:tcW w:w="11505" w:type="dxa"/>
            <w:tcBorders>
              <w:top w:val="nil"/>
              <w:left w:val="nil"/>
              <w:bottom w:val="nil"/>
              <w:right w:val="nil"/>
            </w:tcBorders>
            <w:tcMar>
              <w:top w:w="0" w:type="dxa"/>
              <w:left w:w="0" w:type="dxa"/>
              <w:bottom w:w="0" w:type="dxa"/>
              <w:right w:w="0" w:type="dxa"/>
            </w:tcMar>
            <w:vAlign w:val="bottom"/>
          </w:tcPr>
          <w:p w14:paraId="3F5A75E2"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Carter, J. C., &amp; Fairburn, C. G. (1998). Cognitive-behavioral self-help for binge eating disorder: A controlled effectiveness study. Journal of Consulting and Clinical Psychology, 66, 616–623. https://doi.org/10.1037/0022-006X.66.4.616</w:t>
            </w:r>
          </w:p>
        </w:tc>
      </w:tr>
      <w:tr w:rsidR="003B3F55" w14:paraId="7B819015"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AD45192"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 Jong, 2020</w:t>
            </w:r>
          </w:p>
        </w:tc>
        <w:tc>
          <w:tcPr>
            <w:tcW w:w="11505" w:type="dxa"/>
            <w:tcBorders>
              <w:top w:val="nil"/>
              <w:left w:val="nil"/>
              <w:bottom w:val="nil"/>
              <w:right w:val="nil"/>
            </w:tcBorders>
            <w:tcMar>
              <w:top w:w="0" w:type="dxa"/>
              <w:left w:w="0" w:type="dxa"/>
              <w:bottom w:w="0" w:type="dxa"/>
              <w:right w:w="0" w:type="dxa"/>
            </w:tcMar>
            <w:vAlign w:val="bottom"/>
          </w:tcPr>
          <w:p w14:paraId="7E4A17D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Jong M, </w:t>
            </w:r>
            <w:proofErr w:type="spellStart"/>
            <w:r>
              <w:rPr>
                <w:rFonts w:ascii="Times New Roman" w:eastAsia="Times New Roman" w:hAnsi="Times New Roman" w:cs="Times New Roman"/>
                <w:sz w:val="24"/>
                <w:szCs w:val="24"/>
              </w:rPr>
              <w:t>Spinhoven</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Korrelboom</w:t>
            </w:r>
            <w:proofErr w:type="spellEnd"/>
            <w:r>
              <w:rPr>
                <w:rFonts w:ascii="Times New Roman" w:eastAsia="Times New Roman" w:hAnsi="Times New Roman" w:cs="Times New Roman"/>
                <w:sz w:val="24"/>
                <w:szCs w:val="24"/>
              </w:rPr>
              <w:t xml:space="preserve"> K, Deen M, van der Meer I, Danner UN, et al. Effectiveness of enhanced cognitive behavior therapy for eating disorders: A randomized controlled trial. International Journal of Eating Disorders. 2020;53(5):447-57.</w:t>
            </w:r>
          </w:p>
        </w:tc>
      </w:tr>
      <w:tr w:rsidR="003B3F55" w14:paraId="0B193B4C"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48174EF"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DeBar</w:t>
            </w:r>
            <w:proofErr w:type="spellEnd"/>
            <w:r>
              <w:rPr>
                <w:rFonts w:ascii="Times New Roman" w:eastAsia="Times New Roman" w:hAnsi="Times New Roman" w:cs="Times New Roman"/>
                <w:sz w:val="24"/>
                <w:szCs w:val="24"/>
              </w:rPr>
              <w:t>, 2011</w:t>
            </w:r>
          </w:p>
        </w:tc>
        <w:tc>
          <w:tcPr>
            <w:tcW w:w="11505" w:type="dxa"/>
            <w:tcBorders>
              <w:top w:val="nil"/>
              <w:left w:val="nil"/>
              <w:bottom w:val="nil"/>
              <w:right w:val="nil"/>
            </w:tcBorders>
            <w:tcMar>
              <w:top w:w="0" w:type="dxa"/>
              <w:left w:w="0" w:type="dxa"/>
              <w:bottom w:w="0" w:type="dxa"/>
              <w:right w:w="0" w:type="dxa"/>
            </w:tcMar>
            <w:vAlign w:val="bottom"/>
          </w:tcPr>
          <w:p w14:paraId="656FBFAD"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DeBar</w:t>
            </w:r>
            <w:proofErr w:type="spellEnd"/>
            <w:r>
              <w:rPr>
                <w:rFonts w:ascii="Times New Roman" w:eastAsia="Times New Roman" w:hAnsi="Times New Roman" w:cs="Times New Roman"/>
                <w:sz w:val="24"/>
                <w:szCs w:val="24"/>
              </w:rPr>
              <w:t>, L. L., Striegel-Moore, R. H., Wilson, G. T., Perrin, N., Yarborough, B. J., Dickerson, J., . . .Kraemer, H. C. (2011). Guided self-help treatment for recurrent binge eating: Replication and extension. Psychiatric Services, 62, 367–</w:t>
            </w:r>
          </w:p>
        </w:tc>
      </w:tr>
      <w:tr w:rsidR="003B3F55" w14:paraId="595A2BB0"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204983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Dingemans, 2007</w:t>
            </w:r>
          </w:p>
        </w:tc>
        <w:tc>
          <w:tcPr>
            <w:tcW w:w="11505" w:type="dxa"/>
            <w:tcBorders>
              <w:top w:val="nil"/>
              <w:left w:val="nil"/>
              <w:bottom w:val="nil"/>
              <w:right w:val="nil"/>
            </w:tcBorders>
            <w:tcMar>
              <w:top w:w="0" w:type="dxa"/>
              <w:left w:w="0" w:type="dxa"/>
              <w:bottom w:w="0" w:type="dxa"/>
              <w:right w:w="0" w:type="dxa"/>
            </w:tcMar>
            <w:vAlign w:val="bottom"/>
          </w:tcPr>
          <w:p w14:paraId="65506C5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Dingemans, A. E., </w:t>
            </w:r>
            <w:proofErr w:type="spellStart"/>
            <w:r>
              <w:rPr>
                <w:rFonts w:ascii="Times New Roman" w:eastAsia="Times New Roman" w:hAnsi="Times New Roman" w:cs="Times New Roman"/>
                <w:sz w:val="24"/>
                <w:szCs w:val="24"/>
              </w:rPr>
              <w:t>Spinhoven</w:t>
            </w:r>
            <w:proofErr w:type="spellEnd"/>
            <w:r>
              <w:rPr>
                <w:rFonts w:ascii="Times New Roman" w:eastAsia="Times New Roman" w:hAnsi="Times New Roman" w:cs="Times New Roman"/>
                <w:sz w:val="24"/>
                <w:szCs w:val="24"/>
              </w:rPr>
              <w:t>, P., &amp; van Furth, E. F. (2007). Predictors and mediators of treatment outcome in patients with binge eating disorder. Behaviour Research and Therapy, 45, 2551–2562. https://doi.org/10.1016/j.brat.2007.06.003</w:t>
            </w:r>
          </w:p>
        </w:tc>
      </w:tr>
      <w:tr w:rsidR="003B3F55" w14:paraId="17A37ECF"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734ADB1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Eldredge, 1997</w:t>
            </w:r>
          </w:p>
        </w:tc>
        <w:tc>
          <w:tcPr>
            <w:tcW w:w="11505" w:type="dxa"/>
            <w:tcBorders>
              <w:top w:val="nil"/>
              <w:left w:val="nil"/>
              <w:bottom w:val="nil"/>
              <w:right w:val="nil"/>
            </w:tcBorders>
            <w:tcMar>
              <w:top w:w="0" w:type="dxa"/>
              <w:left w:w="0" w:type="dxa"/>
              <w:bottom w:w="0" w:type="dxa"/>
              <w:right w:w="0" w:type="dxa"/>
            </w:tcMar>
            <w:vAlign w:val="bottom"/>
          </w:tcPr>
          <w:p w14:paraId="19C437F5"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Eldredge, K. L., Stewart Agras, W., Arnow, B., Telch, C. F., Bell, S., Castonguay, L., &amp; Marnell, </w:t>
            </w:r>
            <w:proofErr w:type="gramStart"/>
            <w:r>
              <w:rPr>
                <w:rFonts w:ascii="Times New Roman" w:eastAsia="Times New Roman" w:hAnsi="Times New Roman" w:cs="Times New Roman"/>
                <w:sz w:val="24"/>
                <w:szCs w:val="24"/>
              </w:rPr>
              <w:t>M.(</w:t>
            </w:r>
            <w:proofErr w:type="gramEnd"/>
            <w:r>
              <w:rPr>
                <w:rFonts w:ascii="Times New Roman" w:eastAsia="Times New Roman" w:hAnsi="Times New Roman" w:cs="Times New Roman"/>
                <w:sz w:val="24"/>
                <w:szCs w:val="24"/>
              </w:rPr>
              <w:t xml:space="preserve">1997). The effects of extending cognitive-behavioral therapy for binge eating disorder among initial treatment nonresponders. International Journal of Eating Disorders, 21, 347–352. </w:t>
            </w:r>
          </w:p>
        </w:tc>
      </w:tr>
      <w:tr w:rsidR="003B3F55" w14:paraId="36C9339D"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764485A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Freeman, 1988</w:t>
            </w:r>
          </w:p>
        </w:tc>
        <w:tc>
          <w:tcPr>
            <w:tcW w:w="11505" w:type="dxa"/>
            <w:tcBorders>
              <w:top w:val="nil"/>
              <w:left w:val="nil"/>
              <w:bottom w:val="nil"/>
              <w:right w:val="nil"/>
            </w:tcBorders>
            <w:tcMar>
              <w:top w:w="0" w:type="dxa"/>
              <w:left w:w="0" w:type="dxa"/>
              <w:bottom w:w="0" w:type="dxa"/>
              <w:right w:w="0" w:type="dxa"/>
            </w:tcMar>
            <w:vAlign w:val="bottom"/>
          </w:tcPr>
          <w:p w14:paraId="3DC7D87E"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Freeman, C. P., Barry, F., Dunkeld-Turnbull, J., &amp; Henderson, A. (1988). Controlled trial of psychotherapy for bulimia nervosa. British Medical Journal, 296, 521–525. https://doi.org/10.1136/bmj.296.6621.521</w:t>
            </w:r>
          </w:p>
        </w:tc>
      </w:tr>
      <w:tr w:rsidR="003B3F55" w14:paraId="7ED4E5AA"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5FCDDFB5"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Gorin, 2003</w:t>
            </w:r>
          </w:p>
        </w:tc>
        <w:tc>
          <w:tcPr>
            <w:tcW w:w="11505" w:type="dxa"/>
            <w:tcBorders>
              <w:top w:val="nil"/>
              <w:left w:val="nil"/>
              <w:bottom w:val="nil"/>
              <w:right w:val="nil"/>
            </w:tcBorders>
            <w:tcMar>
              <w:top w:w="0" w:type="dxa"/>
              <w:left w:w="0" w:type="dxa"/>
              <w:bottom w:w="0" w:type="dxa"/>
              <w:right w:w="0" w:type="dxa"/>
            </w:tcMar>
            <w:vAlign w:val="bottom"/>
          </w:tcPr>
          <w:p w14:paraId="780BFC2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Gorin, A. A., Le Grange, D., &amp; Stone, A. A. (2003). Effectiveness of spouse involvement in cognitive behavioral therapy for binge eating disorder. International Journal of Eating Disorders, 33, 421–433. https://doi.org/10.1002/eat.10152</w:t>
            </w:r>
          </w:p>
        </w:tc>
      </w:tr>
      <w:tr w:rsidR="003B3F55" w14:paraId="6BFC8272"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487B9CE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Griffiths, 1994</w:t>
            </w:r>
          </w:p>
        </w:tc>
        <w:tc>
          <w:tcPr>
            <w:tcW w:w="11505" w:type="dxa"/>
            <w:tcBorders>
              <w:top w:val="nil"/>
              <w:left w:val="nil"/>
              <w:bottom w:val="nil"/>
              <w:right w:val="nil"/>
            </w:tcBorders>
            <w:tcMar>
              <w:top w:w="0" w:type="dxa"/>
              <w:left w:w="0" w:type="dxa"/>
              <w:bottom w:w="0" w:type="dxa"/>
              <w:right w:w="0" w:type="dxa"/>
            </w:tcMar>
            <w:vAlign w:val="bottom"/>
          </w:tcPr>
          <w:p w14:paraId="493E096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Griffiths, R. A., Hadzi-Pavlovic, D., &amp; Channon-Little, L. (1994). A controlled evaluation of </w:t>
            </w:r>
            <w:proofErr w:type="spellStart"/>
            <w:r>
              <w:rPr>
                <w:rFonts w:ascii="Times New Roman" w:eastAsia="Times New Roman" w:hAnsi="Times New Roman" w:cs="Times New Roman"/>
                <w:sz w:val="24"/>
                <w:szCs w:val="24"/>
              </w:rPr>
              <w:t>hypnobehavioural</w:t>
            </w:r>
            <w:proofErr w:type="spellEnd"/>
            <w:r>
              <w:rPr>
                <w:rFonts w:ascii="Times New Roman" w:eastAsia="Times New Roman" w:hAnsi="Times New Roman" w:cs="Times New Roman"/>
                <w:sz w:val="24"/>
                <w:szCs w:val="24"/>
              </w:rPr>
              <w:t xml:space="preserve"> treatment for bulimia nervosa: Immediate pre-post treatment effects. European Eating Disorders Review, 2, 202–220. https://doi.org/10.1002/erv.2400020405</w:t>
            </w:r>
          </w:p>
        </w:tc>
      </w:tr>
      <w:tr w:rsidR="003B3F55" w14:paraId="4E247793"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5125462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Grilo, 2005</w:t>
            </w:r>
          </w:p>
        </w:tc>
        <w:tc>
          <w:tcPr>
            <w:tcW w:w="11505" w:type="dxa"/>
            <w:tcBorders>
              <w:top w:val="nil"/>
              <w:left w:val="nil"/>
              <w:bottom w:val="nil"/>
              <w:right w:val="nil"/>
            </w:tcBorders>
            <w:tcMar>
              <w:top w:w="0" w:type="dxa"/>
              <w:left w:w="0" w:type="dxa"/>
              <w:bottom w:w="0" w:type="dxa"/>
              <w:right w:w="0" w:type="dxa"/>
            </w:tcMar>
            <w:vAlign w:val="bottom"/>
          </w:tcPr>
          <w:p w14:paraId="1E02027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Grilo, C. M., &amp; </w:t>
            </w:r>
            <w:proofErr w:type="spellStart"/>
            <w:r>
              <w:rPr>
                <w:rFonts w:ascii="Times New Roman" w:eastAsia="Times New Roman" w:hAnsi="Times New Roman" w:cs="Times New Roman"/>
                <w:sz w:val="24"/>
                <w:szCs w:val="24"/>
              </w:rPr>
              <w:t>Masheb</w:t>
            </w:r>
            <w:proofErr w:type="spellEnd"/>
            <w:r>
              <w:rPr>
                <w:rFonts w:ascii="Times New Roman" w:eastAsia="Times New Roman" w:hAnsi="Times New Roman" w:cs="Times New Roman"/>
                <w:sz w:val="24"/>
                <w:szCs w:val="24"/>
              </w:rPr>
              <w:t>, R. M. (2005). A randomized controlled comparison of guided self-help cognitive behavioral therapy and behavioral weight loss for binge eating disorder. Behaviour Research and Therapy, 43, 1509–1525. https://doi.org/10.1016/j.brat.2004.11.010</w:t>
            </w:r>
          </w:p>
        </w:tc>
      </w:tr>
      <w:tr w:rsidR="003B3F55" w14:paraId="030E9B71"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80C2A0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Grilo, 2013</w:t>
            </w:r>
          </w:p>
        </w:tc>
        <w:tc>
          <w:tcPr>
            <w:tcW w:w="11505" w:type="dxa"/>
            <w:tcBorders>
              <w:top w:val="nil"/>
              <w:left w:val="nil"/>
              <w:bottom w:val="nil"/>
              <w:right w:val="nil"/>
            </w:tcBorders>
            <w:tcMar>
              <w:top w:w="0" w:type="dxa"/>
              <w:left w:w="0" w:type="dxa"/>
              <w:bottom w:w="0" w:type="dxa"/>
              <w:right w:w="0" w:type="dxa"/>
            </w:tcMar>
            <w:vAlign w:val="bottom"/>
          </w:tcPr>
          <w:p w14:paraId="35B53066"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Grilo, C. M., White, M. A., Gueorguieva, R., Barnes, R. D., &amp; </w:t>
            </w:r>
            <w:proofErr w:type="spellStart"/>
            <w:r>
              <w:rPr>
                <w:rFonts w:ascii="Times New Roman" w:eastAsia="Times New Roman" w:hAnsi="Times New Roman" w:cs="Times New Roman"/>
                <w:sz w:val="24"/>
                <w:szCs w:val="24"/>
              </w:rPr>
              <w:t>Masheb</w:t>
            </w:r>
            <w:proofErr w:type="spellEnd"/>
            <w:r>
              <w:rPr>
                <w:rFonts w:ascii="Times New Roman" w:eastAsia="Times New Roman" w:hAnsi="Times New Roman" w:cs="Times New Roman"/>
                <w:sz w:val="24"/>
                <w:szCs w:val="24"/>
              </w:rPr>
              <w:t>, R. M. (2013). Self-help for binge eating disorder in primary care: A randomized controlled trial with ethnically and racially diverse obese patients. Behaviour Research and Therapy, 51, 855–861. https://doi.org/10.1016/j.brat.2013.10.002</w:t>
            </w:r>
          </w:p>
        </w:tc>
      </w:tr>
      <w:tr w:rsidR="003B3F55" w14:paraId="0EF3D032"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26DDE1E"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Hsu, 2001</w:t>
            </w:r>
          </w:p>
        </w:tc>
        <w:tc>
          <w:tcPr>
            <w:tcW w:w="11505" w:type="dxa"/>
            <w:tcBorders>
              <w:top w:val="nil"/>
              <w:left w:val="nil"/>
              <w:bottom w:val="nil"/>
              <w:right w:val="nil"/>
            </w:tcBorders>
            <w:tcMar>
              <w:top w:w="0" w:type="dxa"/>
              <w:left w:w="0" w:type="dxa"/>
              <w:bottom w:w="0" w:type="dxa"/>
              <w:right w:w="0" w:type="dxa"/>
            </w:tcMar>
            <w:vAlign w:val="bottom"/>
          </w:tcPr>
          <w:p w14:paraId="2BEF1B3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Hsu, L. K., Rand, W., Sullivan, S., Liu, D. W., Mulliken, B., McDonagh, B., &amp; Kaye, W. H. (2001). Cognitive therapy, nutritional therapy and their combination in the treatment of bulimia nervosa. Psychological </w:t>
            </w:r>
          </w:p>
        </w:tc>
      </w:tr>
      <w:tr w:rsidR="003B3F55" w14:paraId="60543077"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A86BF05"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Jenkins, 2021</w:t>
            </w:r>
          </w:p>
        </w:tc>
        <w:tc>
          <w:tcPr>
            <w:tcW w:w="11505" w:type="dxa"/>
            <w:tcBorders>
              <w:top w:val="nil"/>
              <w:left w:val="nil"/>
              <w:bottom w:val="nil"/>
              <w:right w:val="nil"/>
            </w:tcBorders>
            <w:tcMar>
              <w:top w:w="0" w:type="dxa"/>
              <w:left w:w="0" w:type="dxa"/>
              <w:bottom w:w="0" w:type="dxa"/>
              <w:right w:w="0" w:type="dxa"/>
            </w:tcMar>
            <w:vAlign w:val="bottom"/>
          </w:tcPr>
          <w:p w14:paraId="5E5AE6C6"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Jenkins PE, Luck A, </w:t>
            </w:r>
            <w:proofErr w:type="spellStart"/>
            <w:r>
              <w:rPr>
                <w:rFonts w:ascii="Times New Roman" w:eastAsia="Times New Roman" w:hAnsi="Times New Roman" w:cs="Times New Roman"/>
                <w:sz w:val="24"/>
                <w:szCs w:val="24"/>
              </w:rPr>
              <w:t>Violato</w:t>
            </w:r>
            <w:proofErr w:type="spellEnd"/>
            <w:r>
              <w:rPr>
                <w:rFonts w:ascii="Times New Roman" w:eastAsia="Times New Roman" w:hAnsi="Times New Roman" w:cs="Times New Roman"/>
                <w:sz w:val="24"/>
                <w:szCs w:val="24"/>
              </w:rPr>
              <w:t xml:space="preserve"> M, Robinson C, Fairburn CG. Clinical and cost‐effectiveness of two ways of delivering guided self‐help for people with an eating disorder: A multi‐arm randomized controlled trial. International Journal of Eating Disorders. 2021;54(7):1224-37.</w:t>
            </w:r>
          </w:p>
        </w:tc>
      </w:tr>
      <w:tr w:rsidR="003B3F55" w14:paraId="5DCE841B"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18D42CB6"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Kristeller, 2014</w:t>
            </w:r>
          </w:p>
        </w:tc>
        <w:tc>
          <w:tcPr>
            <w:tcW w:w="11505" w:type="dxa"/>
            <w:tcBorders>
              <w:top w:val="nil"/>
              <w:left w:val="nil"/>
              <w:bottom w:val="nil"/>
              <w:right w:val="nil"/>
            </w:tcBorders>
            <w:tcMar>
              <w:top w:w="0" w:type="dxa"/>
              <w:left w:w="0" w:type="dxa"/>
              <w:bottom w:w="0" w:type="dxa"/>
              <w:right w:w="0" w:type="dxa"/>
            </w:tcMar>
            <w:vAlign w:val="bottom"/>
          </w:tcPr>
          <w:p w14:paraId="1EC3EFA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Kristeller, J., Wolever, R. Q., &amp; Sheets, V. (2014). Mindfulness-based eating awareness training (MB-EAT) for binge eating: A randomized clinical trial. Mindfulness, 5, 282–297. https://doi.org/10.1007/s12671-012-0179-1</w:t>
            </w:r>
          </w:p>
        </w:tc>
      </w:tr>
      <w:tr w:rsidR="003B3F55" w14:paraId="497D81A4"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56AEEBDB"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Lee, 1986</w:t>
            </w:r>
          </w:p>
        </w:tc>
        <w:tc>
          <w:tcPr>
            <w:tcW w:w="11505" w:type="dxa"/>
            <w:tcBorders>
              <w:top w:val="nil"/>
              <w:left w:val="nil"/>
              <w:bottom w:val="nil"/>
              <w:right w:val="nil"/>
            </w:tcBorders>
            <w:tcMar>
              <w:top w:w="0" w:type="dxa"/>
              <w:left w:w="0" w:type="dxa"/>
              <w:bottom w:w="0" w:type="dxa"/>
              <w:right w:w="0" w:type="dxa"/>
            </w:tcMar>
            <w:vAlign w:val="bottom"/>
          </w:tcPr>
          <w:p w14:paraId="0F9B078E"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Lee, N. F., &amp; Rush, A. J. (1986). Cognitive-behavioral group therapy for bulimia. International Journal of Eating Disorders, 5, 599–615. https://doi.org/10.1002/1098-108X(198605)5:4&lt;</w:t>
            </w:r>
            <w:proofErr w:type="gramStart"/>
            <w:r>
              <w:rPr>
                <w:rFonts w:ascii="Times New Roman" w:eastAsia="Times New Roman" w:hAnsi="Times New Roman" w:cs="Times New Roman"/>
                <w:sz w:val="24"/>
                <w:szCs w:val="24"/>
              </w:rPr>
              <w:t>599::</w:t>
            </w:r>
            <w:proofErr w:type="gramEnd"/>
            <w:r>
              <w:rPr>
                <w:rFonts w:ascii="Times New Roman" w:eastAsia="Times New Roman" w:hAnsi="Times New Roman" w:cs="Times New Roman"/>
                <w:sz w:val="24"/>
                <w:szCs w:val="24"/>
              </w:rPr>
              <w:t>AID-EAT2260050402&gt;3.0.CO;2-W</w:t>
            </w:r>
          </w:p>
        </w:tc>
      </w:tr>
      <w:tr w:rsidR="003B3F55" w14:paraId="52F6DDF3"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EE34D1D"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Leitenberg</w:t>
            </w:r>
            <w:proofErr w:type="spellEnd"/>
            <w:r>
              <w:rPr>
                <w:rFonts w:ascii="Times New Roman" w:eastAsia="Times New Roman" w:hAnsi="Times New Roman" w:cs="Times New Roman"/>
                <w:sz w:val="24"/>
                <w:szCs w:val="24"/>
              </w:rPr>
              <w:t>, 1988</w:t>
            </w:r>
          </w:p>
        </w:tc>
        <w:tc>
          <w:tcPr>
            <w:tcW w:w="11505" w:type="dxa"/>
            <w:tcBorders>
              <w:top w:val="nil"/>
              <w:left w:val="nil"/>
              <w:bottom w:val="nil"/>
              <w:right w:val="nil"/>
            </w:tcBorders>
            <w:tcMar>
              <w:top w:w="0" w:type="dxa"/>
              <w:left w:w="0" w:type="dxa"/>
              <w:bottom w:w="0" w:type="dxa"/>
              <w:right w:w="0" w:type="dxa"/>
            </w:tcMar>
            <w:vAlign w:val="bottom"/>
          </w:tcPr>
          <w:p w14:paraId="211237E4"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Leitenberg</w:t>
            </w:r>
            <w:proofErr w:type="spellEnd"/>
            <w:r>
              <w:rPr>
                <w:rFonts w:ascii="Times New Roman" w:eastAsia="Times New Roman" w:hAnsi="Times New Roman" w:cs="Times New Roman"/>
                <w:sz w:val="24"/>
                <w:szCs w:val="24"/>
              </w:rPr>
              <w:t>, H., Rosen, J. C., Gross, J., Nudelman, S., &amp; Vara, L. S. (1988). Exposure plus response-prevention treatment of bulimia nervosa. Journal of Consulting and Clinical Psychology, 56, 535–541. https://doi.org/10.1037/0022-006X.56.4.535</w:t>
            </w:r>
          </w:p>
        </w:tc>
      </w:tr>
      <w:tr w:rsidR="003B3F55" w14:paraId="5E89D6B2"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3AD8EF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Melisse, 2023</w:t>
            </w:r>
          </w:p>
        </w:tc>
        <w:tc>
          <w:tcPr>
            <w:tcW w:w="11505" w:type="dxa"/>
            <w:tcBorders>
              <w:top w:val="nil"/>
              <w:left w:val="nil"/>
              <w:bottom w:val="nil"/>
              <w:right w:val="nil"/>
            </w:tcBorders>
            <w:tcMar>
              <w:top w:w="0" w:type="dxa"/>
              <w:left w:w="0" w:type="dxa"/>
              <w:bottom w:w="0" w:type="dxa"/>
              <w:right w:w="0" w:type="dxa"/>
            </w:tcMar>
            <w:vAlign w:val="bottom"/>
          </w:tcPr>
          <w:p w14:paraId="1453665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Melisse B, Berg EVD, Jonge M, Blankers M, Furth EV, Dekker J, et al. Efficacy of Web-Based, Guided Self-help Cognitive Behavioral Therapy-Enhanced for Binge Eating Disorder: Randomized Controlled Trial. J Med Internet Res. 2023;</w:t>
            </w:r>
            <w:proofErr w:type="gramStart"/>
            <w:r>
              <w:rPr>
                <w:rFonts w:ascii="Times New Roman" w:eastAsia="Times New Roman" w:hAnsi="Times New Roman" w:cs="Times New Roman"/>
                <w:sz w:val="24"/>
                <w:szCs w:val="24"/>
              </w:rPr>
              <w:t>25:e</w:t>
            </w:r>
            <w:proofErr w:type="gramEnd"/>
            <w:r>
              <w:rPr>
                <w:rFonts w:ascii="Times New Roman" w:eastAsia="Times New Roman" w:hAnsi="Times New Roman" w:cs="Times New Roman"/>
                <w:sz w:val="24"/>
                <w:szCs w:val="24"/>
              </w:rPr>
              <w:t>40472.</w:t>
            </w:r>
          </w:p>
        </w:tc>
      </w:tr>
      <w:tr w:rsidR="003B3F55" w14:paraId="330A2A71"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8FE424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Peterson, 2009</w:t>
            </w:r>
          </w:p>
        </w:tc>
        <w:tc>
          <w:tcPr>
            <w:tcW w:w="11505" w:type="dxa"/>
            <w:tcBorders>
              <w:top w:val="nil"/>
              <w:left w:val="nil"/>
              <w:bottom w:val="nil"/>
              <w:right w:val="nil"/>
            </w:tcBorders>
            <w:tcMar>
              <w:top w:w="0" w:type="dxa"/>
              <w:left w:w="0" w:type="dxa"/>
              <w:bottom w:w="0" w:type="dxa"/>
              <w:right w:w="0" w:type="dxa"/>
            </w:tcMar>
            <w:vAlign w:val="bottom"/>
          </w:tcPr>
          <w:p w14:paraId="7D409E6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Peterson, C. B., Mitchell, J. E., </w:t>
            </w:r>
            <w:proofErr w:type="spellStart"/>
            <w:r>
              <w:rPr>
                <w:rFonts w:ascii="Times New Roman" w:eastAsia="Times New Roman" w:hAnsi="Times New Roman" w:cs="Times New Roman"/>
                <w:sz w:val="24"/>
                <w:szCs w:val="24"/>
              </w:rPr>
              <w:t>Engbloom</w:t>
            </w:r>
            <w:proofErr w:type="spellEnd"/>
            <w:r>
              <w:rPr>
                <w:rFonts w:ascii="Times New Roman" w:eastAsia="Times New Roman" w:hAnsi="Times New Roman" w:cs="Times New Roman"/>
                <w:sz w:val="24"/>
                <w:szCs w:val="24"/>
              </w:rPr>
              <w:t>, S., Nugent, S., Mussell, M. P., &amp; Miller, J. P. (1998). Group cognitive-behavioral treatment of binge eating disorder: A comparison of therapist-led versus self-help formats. International Journal of Eating Disorders, 24, 125–136. https://doi.org/10.1002/(SICI)1098-108X(199809)24:2&lt;</w:t>
            </w:r>
            <w:proofErr w:type="gramStart"/>
            <w:r>
              <w:rPr>
                <w:rFonts w:ascii="Times New Roman" w:eastAsia="Times New Roman" w:hAnsi="Times New Roman" w:cs="Times New Roman"/>
                <w:sz w:val="24"/>
                <w:szCs w:val="24"/>
              </w:rPr>
              <w:t>125::</w:t>
            </w:r>
            <w:proofErr w:type="gramEnd"/>
            <w:r>
              <w:rPr>
                <w:rFonts w:ascii="Times New Roman" w:eastAsia="Times New Roman" w:hAnsi="Times New Roman" w:cs="Times New Roman"/>
                <w:sz w:val="24"/>
                <w:szCs w:val="24"/>
              </w:rPr>
              <w:t>AID-EAT2&gt;3.0.CO;2-G</w:t>
            </w:r>
          </w:p>
        </w:tc>
      </w:tr>
      <w:tr w:rsidR="003B3F55" w14:paraId="0E08AF22"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280AF41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Sanchez-Ortiz, 2011</w:t>
            </w:r>
          </w:p>
        </w:tc>
        <w:tc>
          <w:tcPr>
            <w:tcW w:w="11505" w:type="dxa"/>
            <w:tcBorders>
              <w:top w:val="nil"/>
              <w:left w:val="nil"/>
              <w:bottom w:val="nil"/>
              <w:right w:val="nil"/>
            </w:tcBorders>
            <w:tcMar>
              <w:top w:w="0" w:type="dxa"/>
              <w:left w:w="0" w:type="dxa"/>
              <w:bottom w:w="0" w:type="dxa"/>
              <w:right w:w="0" w:type="dxa"/>
            </w:tcMar>
            <w:vAlign w:val="bottom"/>
          </w:tcPr>
          <w:p w14:paraId="4743C5D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Sánchez-Ortiz, V. C., Munro, C., Stahl, D., House, J., Startup, H., Treasure, J., . . . Schmidt, </w:t>
            </w:r>
            <w:proofErr w:type="gramStart"/>
            <w:r>
              <w:rPr>
                <w:rFonts w:ascii="Times New Roman" w:eastAsia="Times New Roman" w:hAnsi="Times New Roman" w:cs="Times New Roman"/>
                <w:sz w:val="24"/>
                <w:szCs w:val="24"/>
              </w:rPr>
              <w:t>U.(</w:t>
            </w:r>
            <w:proofErr w:type="gramEnd"/>
            <w:r>
              <w:rPr>
                <w:rFonts w:ascii="Times New Roman" w:eastAsia="Times New Roman" w:hAnsi="Times New Roman" w:cs="Times New Roman"/>
                <w:sz w:val="24"/>
                <w:szCs w:val="24"/>
              </w:rPr>
              <w:t>2011). A randomized controlled trial of internet-based cognitive-behavioural therapy for bulimia nervosa or related disorders in a student population. Psychological Medicine, 41, 407–417. https://doi.org/10.1017/S0033291710000711</w:t>
            </w:r>
          </w:p>
        </w:tc>
      </w:tr>
      <w:tr w:rsidR="003B3F55" w14:paraId="5D1D0699"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7E33546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Schag, 2019</w:t>
            </w:r>
          </w:p>
        </w:tc>
        <w:tc>
          <w:tcPr>
            <w:tcW w:w="11505" w:type="dxa"/>
            <w:tcBorders>
              <w:top w:val="nil"/>
              <w:left w:val="nil"/>
              <w:bottom w:val="nil"/>
              <w:right w:val="nil"/>
            </w:tcBorders>
            <w:tcMar>
              <w:top w:w="0" w:type="dxa"/>
              <w:left w:w="0" w:type="dxa"/>
              <w:bottom w:w="0" w:type="dxa"/>
              <w:right w:w="0" w:type="dxa"/>
            </w:tcMar>
            <w:vAlign w:val="bottom"/>
          </w:tcPr>
          <w:p w14:paraId="123A2EAB"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Schag K, </w:t>
            </w:r>
            <w:proofErr w:type="spellStart"/>
            <w:r>
              <w:rPr>
                <w:rFonts w:ascii="Times New Roman" w:eastAsia="Times New Roman" w:hAnsi="Times New Roman" w:cs="Times New Roman"/>
                <w:sz w:val="24"/>
                <w:szCs w:val="24"/>
              </w:rPr>
              <w:t>Rennhak</w:t>
            </w:r>
            <w:proofErr w:type="spellEnd"/>
            <w:r>
              <w:rPr>
                <w:rFonts w:ascii="Times New Roman" w:eastAsia="Times New Roman" w:hAnsi="Times New Roman" w:cs="Times New Roman"/>
                <w:sz w:val="24"/>
                <w:szCs w:val="24"/>
              </w:rPr>
              <w:t xml:space="preserve"> Sina K, </w:t>
            </w:r>
            <w:proofErr w:type="spellStart"/>
            <w:r>
              <w:rPr>
                <w:rFonts w:ascii="Times New Roman" w:eastAsia="Times New Roman" w:hAnsi="Times New Roman" w:cs="Times New Roman"/>
                <w:sz w:val="24"/>
                <w:szCs w:val="24"/>
              </w:rPr>
              <w:t>Leehr</w:t>
            </w:r>
            <w:proofErr w:type="spellEnd"/>
            <w:r>
              <w:rPr>
                <w:rFonts w:ascii="Times New Roman" w:eastAsia="Times New Roman" w:hAnsi="Times New Roman" w:cs="Times New Roman"/>
                <w:sz w:val="24"/>
                <w:szCs w:val="24"/>
              </w:rPr>
              <w:t xml:space="preserve"> Elisabeth J, Skoda E-M, Becker S, Bethge W, et al. IMPULS: Impulsivity-Focused Group Intervention to Reduce Binge Eating Episodes in Patients with Binge Eating Disorder - A </w:t>
            </w:r>
            <w:proofErr w:type="spellStart"/>
            <w:r>
              <w:rPr>
                <w:rFonts w:ascii="Times New Roman" w:eastAsia="Times New Roman" w:hAnsi="Times New Roman" w:cs="Times New Roman"/>
                <w:sz w:val="24"/>
                <w:szCs w:val="24"/>
              </w:rPr>
              <w:t>Randomised</w:t>
            </w:r>
            <w:proofErr w:type="spellEnd"/>
            <w:r>
              <w:rPr>
                <w:rFonts w:ascii="Times New Roman" w:eastAsia="Times New Roman" w:hAnsi="Times New Roman" w:cs="Times New Roman"/>
                <w:sz w:val="24"/>
                <w:szCs w:val="24"/>
              </w:rPr>
              <w:t xml:space="preserve"> Controlled Trial. Psychotherapy &amp; Psychosomatics. 2019;88(3):141-53.</w:t>
            </w:r>
          </w:p>
        </w:tc>
      </w:tr>
      <w:tr w:rsidR="003B3F55" w14:paraId="686C6B7A"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D93096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Schlup, 2009</w:t>
            </w:r>
          </w:p>
        </w:tc>
        <w:tc>
          <w:tcPr>
            <w:tcW w:w="11505" w:type="dxa"/>
            <w:tcBorders>
              <w:top w:val="nil"/>
              <w:left w:val="nil"/>
              <w:bottom w:val="nil"/>
              <w:right w:val="nil"/>
            </w:tcBorders>
            <w:tcMar>
              <w:top w:w="0" w:type="dxa"/>
              <w:left w:w="0" w:type="dxa"/>
              <w:bottom w:w="0" w:type="dxa"/>
              <w:right w:w="0" w:type="dxa"/>
            </w:tcMar>
            <w:vAlign w:val="bottom"/>
          </w:tcPr>
          <w:p w14:paraId="4CDD7F6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Schlup, B., Munsch, S., Meyer, A. H., Margraf, J., &amp; Wilhelm, F. H. (2009). The efficacy of a short version of a cognitive-behavioral treatment followed by booster sessions for binge eating disorder. Behaviour Research and Therapy, 47, 628–635. https://doi.org/10.1016/j.brat.2009.04.003</w:t>
            </w:r>
          </w:p>
        </w:tc>
      </w:tr>
      <w:tr w:rsidR="003B3F55" w14:paraId="08B44203"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22640CDA"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Shapiro, 2007</w:t>
            </w:r>
          </w:p>
        </w:tc>
        <w:tc>
          <w:tcPr>
            <w:tcW w:w="11505" w:type="dxa"/>
            <w:tcBorders>
              <w:top w:val="nil"/>
              <w:left w:val="nil"/>
              <w:bottom w:val="nil"/>
              <w:right w:val="nil"/>
            </w:tcBorders>
            <w:tcMar>
              <w:top w:w="0" w:type="dxa"/>
              <w:left w:w="0" w:type="dxa"/>
              <w:bottom w:w="0" w:type="dxa"/>
              <w:right w:w="0" w:type="dxa"/>
            </w:tcMar>
            <w:vAlign w:val="bottom"/>
          </w:tcPr>
          <w:p w14:paraId="734DBF6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Shapiro, J. R., Reba-Harrelson, L., Dymek-Valentine, M., Woolson, S. L., Hamer, R. M., &amp; Bulik, C. M. (2007). Feasibility and acceptability of CD-ROM-based cognitive-behavioural treatment for binge-eating disorder. European Eating Disorders Review, 15, 175–184. https://doi.org/10.1002/erv.787</w:t>
            </w:r>
          </w:p>
        </w:tc>
      </w:tr>
      <w:tr w:rsidR="003B3F55" w14:paraId="64405341"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0655291C"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Tasca, 2006</w:t>
            </w:r>
          </w:p>
        </w:tc>
        <w:tc>
          <w:tcPr>
            <w:tcW w:w="11505" w:type="dxa"/>
            <w:tcBorders>
              <w:top w:val="nil"/>
              <w:left w:val="nil"/>
              <w:bottom w:val="nil"/>
              <w:right w:val="nil"/>
            </w:tcBorders>
            <w:tcMar>
              <w:top w:w="0" w:type="dxa"/>
              <w:left w:w="0" w:type="dxa"/>
              <w:bottom w:w="0" w:type="dxa"/>
              <w:right w:w="0" w:type="dxa"/>
            </w:tcMar>
            <w:vAlign w:val="bottom"/>
          </w:tcPr>
          <w:p w14:paraId="0C16DD9C"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Tasca, G. A., Ritchie, K., Conrad, G., Balfour, L., Gayton, J., </w:t>
            </w:r>
            <w:proofErr w:type="spellStart"/>
            <w:r>
              <w:rPr>
                <w:rFonts w:ascii="Times New Roman" w:eastAsia="Times New Roman" w:hAnsi="Times New Roman" w:cs="Times New Roman"/>
                <w:sz w:val="24"/>
                <w:szCs w:val="24"/>
              </w:rPr>
              <w:t>Lybanon</w:t>
            </w:r>
            <w:proofErr w:type="spellEnd"/>
            <w:r>
              <w:rPr>
                <w:rFonts w:ascii="Times New Roman" w:eastAsia="Times New Roman" w:hAnsi="Times New Roman" w:cs="Times New Roman"/>
                <w:sz w:val="24"/>
                <w:szCs w:val="24"/>
              </w:rPr>
              <w:t>, V., &amp; Bissada, H. (2006). Attachment scales predict outcome in a randomized controlled trial of two group therapies for binge eating disorder: An aptitude by treatment interaction. Psychotherapy Research, 16, 106–121. https://doi.org/10.1080/10503300500090928</w:t>
            </w:r>
          </w:p>
        </w:tc>
      </w:tr>
      <w:tr w:rsidR="003B3F55" w14:paraId="6F2D6293"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12C6DD8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Telch, 1990</w:t>
            </w:r>
          </w:p>
        </w:tc>
        <w:tc>
          <w:tcPr>
            <w:tcW w:w="11505" w:type="dxa"/>
            <w:tcBorders>
              <w:top w:val="nil"/>
              <w:left w:val="nil"/>
              <w:bottom w:val="nil"/>
              <w:right w:val="nil"/>
            </w:tcBorders>
            <w:tcMar>
              <w:top w:w="0" w:type="dxa"/>
              <w:left w:w="0" w:type="dxa"/>
              <w:bottom w:w="0" w:type="dxa"/>
              <w:right w:w="0" w:type="dxa"/>
            </w:tcMar>
            <w:vAlign w:val="bottom"/>
          </w:tcPr>
          <w:p w14:paraId="722E242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Telch, C. F., Agras, W. S., Rossiter, E. M., Wilfley, D., &amp; </w:t>
            </w:r>
            <w:proofErr w:type="spellStart"/>
            <w:r>
              <w:rPr>
                <w:rFonts w:ascii="Times New Roman" w:eastAsia="Times New Roman" w:hAnsi="Times New Roman" w:cs="Times New Roman"/>
                <w:sz w:val="24"/>
                <w:szCs w:val="24"/>
              </w:rPr>
              <w:t>Kenardy</w:t>
            </w:r>
            <w:proofErr w:type="spellEnd"/>
            <w:r>
              <w:rPr>
                <w:rFonts w:ascii="Times New Roman" w:eastAsia="Times New Roman" w:hAnsi="Times New Roman" w:cs="Times New Roman"/>
                <w:sz w:val="24"/>
                <w:szCs w:val="24"/>
              </w:rPr>
              <w:t xml:space="preserve">, J. (1990). Group cognitive-behavioral treatment for the </w:t>
            </w:r>
            <w:proofErr w:type="spellStart"/>
            <w:r>
              <w:rPr>
                <w:rFonts w:ascii="Times New Roman" w:eastAsia="Times New Roman" w:hAnsi="Times New Roman" w:cs="Times New Roman"/>
                <w:sz w:val="24"/>
                <w:szCs w:val="24"/>
              </w:rPr>
              <w:t>nonpurging</w:t>
            </w:r>
            <w:proofErr w:type="spellEnd"/>
            <w:r>
              <w:rPr>
                <w:rFonts w:ascii="Times New Roman" w:eastAsia="Times New Roman" w:hAnsi="Times New Roman" w:cs="Times New Roman"/>
                <w:sz w:val="24"/>
                <w:szCs w:val="24"/>
              </w:rPr>
              <w:t xml:space="preserve"> bulimic: An initial evaluation. Journal of Consulting and Clinical Psychology, 58, 629–635. https://doi.org/10.1037/0022-006X.58.5.629</w:t>
            </w:r>
          </w:p>
        </w:tc>
      </w:tr>
      <w:tr w:rsidR="003B3F55" w14:paraId="77D8CC70"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B2B980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Treasure, 1994</w:t>
            </w:r>
          </w:p>
        </w:tc>
        <w:tc>
          <w:tcPr>
            <w:tcW w:w="11505" w:type="dxa"/>
            <w:tcBorders>
              <w:top w:val="nil"/>
              <w:left w:val="nil"/>
              <w:bottom w:val="nil"/>
              <w:right w:val="nil"/>
            </w:tcBorders>
            <w:tcMar>
              <w:top w:w="0" w:type="dxa"/>
              <w:left w:w="0" w:type="dxa"/>
              <w:bottom w:w="0" w:type="dxa"/>
              <w:right w:w="0" w:type="dxa"/>
            </w:tcMar>
            <w:vAlign w:val="bottom"/>
          </w:tcPr>
          <w:p w14:paraId="1273999D"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Treasure, J., Schmidt, U., Troop, N., Tiller, J., Todd, G., Keilen, M., &amp; Dodge, E. (1994). First step in managing bulimia nervosa: Controlled trial of therapeutic manual. British Medical Journal, 308, 686–689. https://doi.org/10.1136/bmj.308.6930.686</w:t>
            </w:r>
          </w:p>
        </w:tc>
      </w:tr>
      <w:tr w:rsidR="003B3F55" w14:paraId="354AA8B8"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5327CB9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Wagner, 2016</w:t>
            </w:r>
          </w:p>
        </w:tc>
        <w:tc>
          <w:tcPr>
            <w:tcW w:w="11505" w:type="dxa"/>
            <w:tcBorders>
              <w:top w:val="nil"/>
              <w:left w:val="nil"/>
              <w:bottom w:val="nil"/>
              <w:right w:val="nil"/>
            </w:tcBorders>
            <w:tcMar>
              <w:top w:w="0" w:type="dxa"/>
              <w:left w:w="0" w:type="dxa"/>
              <w:bottom w:w="0" w:type="dxa"/>
              <w:right w:w="0" w:type="dxa"/>
            </w:tcMar>
            <w:vAlign w:val="bottom"/>
          </w:tcPr>
          <w:p w14:paraId="38B93C4A"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Wagner, B., Nagl, M., </w:t>
            </w:r>
            <w:proofErr w:type="spellStart"/>
            <w:r>
              <w:rPr>
                <w:rFonts w:ascii="Times New Roman" w:eastAsia="Times New Roman" w:hAnsi="Times New Roman" w:cs="Times New Roman"/>
                <w:sz w:val="24"/>
                <w:szCs w:val="24"/>
              </w:rPr>
              <w:t>Dölemeyer</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Klinitzke</w:t>
            </w:r>
            <w:proofErr w:type="spellEnd"/>
            <w:r>
              <w:rPr>
                <w:rFonts w:ascii="Times New Roman" w:eastAsia="Times New Roman" w:hAnsi="Times New Roman" w:cs="Times New Roman"/>
                <w:sz w:val="24"/>
                <w:szCs w:val="24"/>
              </w:rPr>
              <w:t>, G., Steinig, J., Hilbert, A., &amp; Kersting, A. (2016). Randomized controlled trial of an internet-based cognitive-behavioral treatment program for binge-eating disorder. Behavior Therapy, 47, 500–514. https://doi.org/10.1016/j.beth.2016.01.006</w:t>
            </w:r>
          </w:p>
        </w:tc>
      </w:tr>
      <w:tr w:rsidR="003B3F55" w14:paraId="0BF6CD14"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0C37596A"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Wilfley, 1993</w:t>
            </w:r>
          </w:p>
        </w:tc>
        <w:tc>
          <w:tcPr>
            <w:tcW w:w="11505" w:type="dxa"/>
            <w:tcBorders>
              <w:top w:val="nil"/>
              <w:left w:val="nil"/>
              <w:bottom w:val="nil"/>
              <w:right w:val="nil"/>
            </w:tcBorders>
            <w:tcMar>
              <w:top w:w="0" w:type="dxa"/>
              <w:left w:w="0" w:type="dxa"/>
              <w:bottom w:w="0" w:type="dxa"/>
              <w:right w:w="0" w:type="dxa"/>
            </w:tcMar>
            <w:vAlign w:val="bottom"/>
          </w:tcPr>
          <w:p w14:paraId="426DDE52"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Wilfley, D. E., Agras, W. S., Telch, C. F., Rossiter, E. M., Schneider, J. A., Cole, A. G., . . . Raeburn, S. D. (1993). Group cognitive-behavioral therapy and group interpersonal psychotherapy for the </w:t>
            </w:r>
            <w:proofErr w:type="spellStart"/>
            <w:r>
              <w:rPr>
                <w:rFonts w:ascii="Times New Roman" w:eastAsia="Times New Roman" w:hAnsi="Times New Roman" w:cs="Times New Roman"/>
                <w:sz w:val="24"/>
                <w:szCs w:val="24"/>
              </w:rPr>
              <w:t>nonpurging</w:t>
            </w:r>
            <w:proofErr w:type="spellEnd"/>
            <w:r>
              <w:rPr>
                <w:rFonts w:ascii="Times New Roman" w:eastAsia="Times New Roman" w:hAnsi="Times New Roman" w:cs="Times New Roman"/>
                <w:sz w:val="24"/>
                <w:szCs w:val="24"/>
              </w:rPr>
              <w:t xml:space="preserve"> bulimic individual: A controlled comparison. Journal of Consulting and Clinical Psychology, 61, 296–305. https://doi.org/10.1037/0022-006X.61.2.296</w:t>
            </w:r>
          </w:p>
        </w:tc>
      </w:tr>
      <w:tr w:rsidR="003B3F55" w14:paraId="32EE5D13"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1626313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Wolf, 1992</w:t>
            </w:r>
          </w:p>
        </w:tc>
        <w:tc>
          <w:tcPr>
            <w:tcW w:w="11505" w:type="dxa"/>
            <w:tcBorders>
              <w:top w:val="nil"/>
              <w:left w:val="nil"/>
              <w:bottom w:val="nil"/>
              <w:right w:val="nil"/>
            </w:tcBorders>
            <w:tcMar>
              <w:top w:w="0" w:type="dxa"/>
              <w:left w:w="0" w:type="dxa"/>
              <w:bottom w:w="0" w:type="dxa"/>
              <w:right w:w="0" w:type="dxa"/>
            </w:tcMar>
            <w:vAlign w:val="bottom"/>
          </w:tcPr>
          <w:p w14:paraId="523AC04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Wolf, E. M., &amp; Crowther, J. H. (1992). An evaluation of behavioral and cognitive-behavioral group interventions for the treatment of bulimia nervosa in women. International Journal of Eating Disorders, 11, 3–15. https://doi.org/10.1002/1098-108X(199201)11:1&lt;</w:t>
            </w:r>
            <w:proofErr w:type="gramStart"/>
            <w:r>
              <w:rPr>
                <w:rFonts w:ascii="Times New Roman" w:eastAsia="Times New Roman" w:hAnsi="Times New Roman" w:cs="Times New Roman"/>
                <w:sz w:val="24"/>
                <w:szCs w:val="24"/>
              </w:rPr>
              <w:t>3::</w:t>
            </w:r>
            <w:proofErr w:type="gramEnd"/>
            <w:r>
              <w:rPr>
                <w:rFonts w:ascii="Times New Roman" w:eastAsia="Times New Roman" w:hAnsi="Times New Roman" w:cs="Times New Roman"/>
                <w:sz w:val="24"/>
                <w:szCs w:val="24"/>
              </w:rPr>
              <w:t>AID-EAT2260110103&gt;3.0.CO;2-V</w:t>
            </w:r>
          </w:p>
        </w:tc>
      </w:tr>
      <w:tr w:rsidR="003B3F55" w14:paraId="051F1014"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7D75651C"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Zipfel, 2014</w:t>
            </w:r>
          </w:p>
        </w:tc>
        <w:tc>
          <w:tcPr>
            <w:tcW w:w="11505" w:type="dxa"/>
            <w:tcBorders>
              <w:top w:val="nil"/>
              <w:left w:val="nil"/>
              <w:bottom w:val="nil"/>
              <w:right w:val="nil"/>
            </w:tcBorders>
            <w:tcMar>
              <w:top w:w="0" w:type="dxa"/>
              <w:left w:w="0" w:type="dxa"/>
              <w:bottom w:w="0" w:type="dxa"/>
              <w:right w:w="0" w:type="dxa"/>
            </w:tcMar>
            <w:vAlign w:val="bottom"/>
          </w:tcPr>
          <w:p w14:paraId="1BB4E0C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Zipfel, S.</w:t>
            </w:r>
            <w:proofErr w:type="gramStart"/>
            <w:r>
              <w:rPr>
                <w:rFonts w:ascii="Times New Roman" w:eastAsia="Times New Roman" w:hAnsi="Times New Roman" w:cs="Times New Roman"/>
                <w:sz w:val="24"/>
                <w:szCs w:val="24"/>
              </w:rPr>
              <w:t>,  Wild</w:t>
            </w:r>
            <w:proofErr w:type="gramEnd"/>
            <w:r>
              <w:rPr>
                <w:rFonts w:ascii="Times New Roman" w:eastAsia="Times New Roman" w:hAnsi="Times New Roman" w:cs="Times New Roman"/>
                <w:sz w:val="24"/>
                <w:szCs w:val="24"/>
              </w:rPr>
              <w:t>, B.</w:t>
            </w:r>
            <w:proofErr w:type="gramStart"/>
            <w:r>
              <w:rPr>
                <w:rFonts w:ascii="Times New Roman" w:eastAsia="Times New Roman" w:hAnsi="Times New Roman" w:cs="Times New Roman"/>
                <w:sz w:val="24"/>
                <w:szCs w:val="24"/>
              </w:rPr>
              <w:t>,  Gross</w:t>
            </w:r>
            <w:proofErr w:type="gramEnd"/>
            <w:r>
              <w:rPr>
                <w:rFonts w:ascii="Times New Roman" w:eastAsia="Times New Roman" w:hAnsi="Times New Roman" w:cs="Times New Roman"/>
                <w:sz w:val="24"/>
                <w:szCs w:val="24"/>
              </w:rPr>
              <w:t>, G.</w:t>
            </w:r>
            <w:proofErr w:type="gramStart"/>
            <w:r>
              <w:rPr>
                <w:rFonts w:ascii="Times New Roman" w:eastAsia="Times New Roman" w:hAnsi="Times New Roman" w:cs="Times New Roman"/>
                <w:sz w:val="24"/>
                <w:szCs w:val="24"/>
              </w:rPr>
              <w:t>,  Friederich</w:t>
            </w:r>
            <w:proofErr w:type="gramEnd"/>
            <w:r>
              <w:rPr>
                <w:rFonts w:ascii="Times New Roman" w:eastAsia="Times New Roman" w:hAnsi="Times New Roman" w:cs="Times New Roman"/>
                <w:sz w:val="24"/>
                <w:szCs w:val="24"/>
              </w:rPr>
              <w:t>, H. C.</w:t>
            </w:r>
            <w:proofErr w:type="gramStart"/>
            <w:r>
              <w:rPr>
                <w:rFonts w:ascii="Times New Roman" w:eastAsia="Times New Roman" w:hAnsi="Times New Roman" w:cs="Times New Roman"/>
                <w:sz w:val="24"/>
                <w:szCs w:val="24"/>
              </w:rPr>
              <w:t>,  Teufel</w:t>
            </w:r>
            <w:proofErr w:type="gramEnd"/>
            <w:r>
              <w:rPr>
                <w:rFonts w:ascii="Times New Roman" w:eastAsia="Times New Roman" w:hAnsi="Times New Roman" w:cs="Times New Roman"/>
                <w:sz w:val="24"/>
                <w:szCs w:val="24"/>
              </w:rPr>
              <w:t>, M.</w:t>
            </w:r>
            <w:proofErr w:type="gramStart"/>
            <w:r>
              <w:rPr>
                <w:rFonts w:ascii="Times New Roman" w:eastAsia="Times New Roman" w:hAnsi="Times New Roman" w:cs="Times New Roman"/>
                <w:sz w:val="24"/>
                <w:szCs w:val="24"/>
              </w:rPr>
              <w:t>,  Schellberg</w:t>
            </w:r>
            <w:proofErr w:type="gramEnd"/>
            <w:r>
              <w:rPr>
                <w:rFonts w:ascii="Times New Roman" w:eastAsia="Times New Roman" w:hAnsi="Times New Roman" w:cs="Times New Roman"/>
                <w:sz w:val="24"/>
                <w:szCs w:val="24"/>
              </w:rPr>
              <w:t xml:space="preserve">, D., … group, A. s. (2014). Focal psychodynamic therapy, cognitive behaviour therapy, and </w:t>
            </w:r>
            <w:proofErr w:type="spellStart"/>
            <w:r>
              <w:rPr>
                <w:rFonts w:ascii="Times New Roman" w:eastAsia="Times New Roman" w:hAnsi="Times New Roman" w:cs="Times New Roman"/>
                <w:sz w:val="24"/>
                <w:szCs w:val="24"/>
              </w:rPr>
              <w:t>optimised</w:t>
            </w:r>
            <w:proofErr w:type="spellEnd"/>
            <w:r>
              <w:rPr>
                <w:rFonts w:ascii="Times New Roman" w:eastAsia="Times New Roman" w:hAnsi="Times New Roman" w:cs="Times New Roman"/>
                <w:sz w:val="24"/>
                <w:szCs w:val="24"/>
              </w:rPr>
              <w:t xml:space="preserve"> treatment as usual in outpatients with anorexia nervosa (ANTOP study): </w:t>
            </w:r>
            <w:proofErr w:type="spellStart"/>
            <w:r>
              <w:rPr>
                <w:rFonts w:ascii="Times New Roman" w:eastAsia="Times New Roman" w:hAnsi="Times New Roman" w:cs="Times New Roman"/>
                <w:sz w:val="24"/>
                <w:szCs w:val="24"/>
              </w:rPr>
              <w:t>Randomised</w:t>
            </w:r>
            <w:proofErr w:type="spellEnd"/>
            <w:r>
              <w:rPr>
                <w:rFonts w:ascii="Times New Roman" w:eastAsia="Times New Roman" w:hAnsi="Times New Roman" w:cs="Times New Roman"/>
                <w:sz w:val="24"/>
                <w:szCs w:val="24"/>
              </w:rPr>
              <w:t xml:space="preserve"> controlled trial. </w:t>
            </w:r>
            <w:proofErr w:type="gramStart"/>
            <w:r>
              <w:rPr>
                <w:rFonts w:ascii="Times New Roman" w:eastAsia="Times New Roman" w:hAnsi="Times New Roman" w:cs="Times New Roman"/>
                <w:sz w:val="24"/>
                <w:szCs w:val="24"/>
              </w:rPr>
              <w:t>Lancet,  383,  127</w:t>
            </w:r>
            <w:proofErr w:type="gramEnd"/>
            <w:r>
              <w:rPr>
                <w:rFonts w:ascii="Times New Roman" w:eastAsia="Times New Roman" w:hAnsi="Times New Roman" w:cs="Times New Roman"/>
                <w:sz w:val="24"/>
                <w:szCs w:val="24"/>
              </w:rPr>
              <w:t>-137. https://doi-org.vu-nl.idm.oclc.org/10.1016/S0140-6736(13)61746-8</w:t>
            </w:r>
          </w:p>
        </w:tc>
      </w:tr>
      <w:tr w:rsidR="003B3F55" w14:paraId="3A801E29"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13B87914"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Chao, 2024</w:t>
            </w:r>
          </w:p>
        </w:tc>
        <w:tc>
          <w:tcPr>
            <w:tcW w:w="11505" w:type="dxa"/>
            <w:tcBorders>
              <w:top w:val="nil"/>
              <w:left w:val="nil"/>
              <w:bottom w:val="nil"/>
              <w:right w:val="nil"/>
            </w:tcBorders>
            <w:tcMar>
              <w:top w:w="0" w:type="dxa"/>
              <w:left w:w="0" w:type="dxa"/>
              <w:bottom w:w="0" w:type="dxa"/>
              <w:right w:w="0" w:type="dxa"/>
            </w:tcMar>
            <w:vAlign w:val="bottom"/>
          </w:tcPr>
          <w:p w14:paraId="2709B561"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Chao, A. M., Agarwal, K., Zhou, Y., Grilo, C. M., Gur, R. C., Joseph, P., Shinohara, R. T., Richmond, T. S., &amp; Wadden, T. A. (2024). Neural Responses to Auditory Food Stimuli Following Cognitive Behavioral Therapy for Binge-</w:t>
            </w:r>
            <w:proofErr w:type="gramStart"/>
            <w:r>
              <w:rPr>
                <w:rFonts w:ascii="Times New Roman" w:eastAsia="Times New Roman" w:hAnsi="Times New Roman" w:cs="Times New Roman"/>
                <w:sz w:val="24"/>
                <w:szCs w:val="24"/>
              </w:rPr>
              <w:t>Eating Disorder</w:t>
            </w:r>
            <w:proofErr w:type="gramEnd"/>
            <w:r>
              <w:rPr>
                <w:rFonts w:ascii="Times New Roman" w:eastAsia="Times New Roman" w:hAnsi="Times New Roman" w:cs="Times New Roman"/>
                <w:sz w:val="24"/>
                <w:szCs w:val="24"/>
              </w:rPr>
              <w:t>. The International journal of eating disorders, 57(9), 1911–1923. https://doi-org.proxy.queensu.ca/10.1002/eat.24244</w:t>
            </w:r>
          </w:p>
        </w:tc>
      </w:tr>
      <w:tr w:rsidR="003B3F55" w14:paraId="3ECCCFF9"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6011CF2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Alfonsson, 2015</w:t>
            </w:r>
          </w:p>
        </w:tc>
        <w:tc>
          <w:tcPr>
            <w:tcW w:w="11505" w:type="dxa"/>
            <w:tcBorders>
              <w:top w:val="nil"/>
              <w:left w:val="nil"/>
              <w:bottom w:val="nil"/>
              <w:right w:val="nil"/>
            </w:tcBorders>
            <w:tcMar>
              <w:top w:w="0" w:type="dxa"/>
              <w:left w:w="0" w:type="dxa"/>
              <w:bottom w:w="0" w:type="dxa"/>
              <w:right w:w="0" w:type="dxa"/>
            </w:tcMar>
            <w:vAlign w:val="bottom"/>
          </w:tcPr>
          <w:p w14:paraId="2644F737"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Alfonsson, S., Parling, T., &amp; Ghaderi, A. (2014). Group Behavioral Activation for Patients </w:t>
            </w:r>
            <w:proofErr w:type="gramStart"/>
            <w:r>
              <w:rPr>
                <w:rFonts w:ascii="Times New Roman" w:eastAsia="Times New Roman" w:hAnsi="Times New Roman" w:cs="Times New Roman"/>
                <w:sz w:val="24"/>
                <w:szCs w:val="24"/>
              </w:rPr>
              <w:t>With</w:t>
            </w:r>
            <w:proofErr w:type="gramEnd"/>
            <w:r>
              <w:rPr>
                <w:rFonts w:ascii="Times New Roman" w:eastAsia="Times New Roman" w:hAnsi="Times New Roman" w:cs="Times New Roman"/>
                <w:sz w:val="24"/>
                <w:szCs w:val="24"/>
              </w:rPr>
              <w:t xml:space="preserve"> Severe Obesity and Binge Eating Disorder: A Randomized Controlled Trial: A Randomized Controlled Trial. </w:t>
            </w:r>
            <w:r>
              <w:rPr>
                <w:rFonts w:ascii="Times New Roman" w:eastAsia="Times New Roman" w:hAnsi="Times New Roman" w:cs="Times New Roman"/>
                <w:i/>
                <w:iCs/>
                <w:sz w:val="24"/>
                <w:szCs w:val="24"/>
              </w:rPr>
              <w:t>Behavior Modification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39</w:t>
            </w:r>
            <w:r>
              <w:rPr>
                <w:rFonts w:ascii="Times New Roman" w:eastAsia="Times New Roman" w:hAnsi="Times New Roman" w:cs="Times New Roman"/>
                <w:sz w:val="24"/>
                <w:szCs w:val="24"/>
              </w:rPr>
              <w:t>(2), 270-294.</w:t>
            </w:r>
          </w:p>
        </w:tc>
      </w:tr>
      <w:tr w:rsidR="003B3F55" w14:paraId="32A381FF"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525358E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Dare 2001</w:t>
            </w:r>
          </w:p>
        </w:tc>
        <w:tc>
          <w:tcPr>
            <w:tcW w:w="11505" w:type="dxa"/>
            <w:tcBorders>
              <w:top w:val="nil"/>
              <w:left w:val="nil"/>
              <w:bottom w:val="nil"/>
              <w:right w:val="nil"/>
            </w:tcBorders>
            <w:tcMar>
              <w:top w:w="0" w:type="dxa"/>
              <w:left w:w="0" w:type="dxa"/>
              <w:bottom w:w="0" w:type="dxa"/>
              <w:right w:w="0" w:type="dxa"/>
            </w:tcMar>
            <w:vAlign w:val="bottom"/>
          </w:tcPr>
          <w:p w14:paraId="628565E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Dare, C., Eisler, I., Russell, G., Treasure, J., &amp; Dodge, L. (2001). Psychological therapies for adults with anorexia nervosa: </w:t>
            </w:r>
            <w:proofErr w:type="spellStart"/>
            <w:r>
              <w:rPr>
                <w:rFonts w:ascii="Times New Roman" w:eastAsia="Times New Roman" w:hAnsi="Times New Roman" w:cs="Times New Roman"/>
                <w:sz w:val="24"/>
                <w:szCs w:val="24"/>
              </w:rPr>
              <w:t>randomised</w:t>
            </w:r>
            <w:proofErr w:type="spellEnd"/>
            <w:r>
              <w:rPr>
                <w:rFonts w:ascii="Times New Roman" w:eastAsia="Times New Roman" w:hAnsi="Times New Roman" w:cs="Times New Roman"/>
                <w:sz w:val="24"/>
                <w:szCs w:val="24"/>
              </w:rPr>
              <w:t xml:space="preserve"> controlled trial of out-patient treatments. The British journal of </w:t>
            </w:r>
            <w:proofErr w:type="gramStart"/>
            <w:r>
              <w:rPr>
                <w:rFonts w:ascii="Times New Roman" w:eastAsia="Times New Roman" w:hAnsi="Times New Roman" w:cs="Times New Roman"/>
                <w:sz w:val="24"/>
                <w:szCs w:val="24"/>
              </w:rPr>
              <w:t>psychiatry :</w:t>
            </w:r>
            <w:proofErr w:type="gramEnd"/>
            <w:r>
              <w:rPr>
                <w:rFonts w:ascii="Times New Roman" w:eastAsia="Times New Roman" w:hAnsi="Times New Roman" w:cs="Times New Roman"/>
                <w:sz w:val="24"/>
                <w:szCs w:val="24"/>
              </w:rPr>
              <w:t xml:space="preserve"> the journal of mental science, 178, 216–221. https://doi-org.proxy.queensu.ca/10.1192/bjp.178.3.216</w:t>
            </w:r>
          </w:p>
        </w:tc>
      </w:tr>
      <w:tr w:rsidR="003B3F55" w14:paraId="5323B8E2"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45BEF21F"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Duarte 2017</w:t>
            </w:r>
          </w:p>
        </w:tc>
        <w:tc>
          <w:tcPr>
            <w:tcW w:w="11505" w:type="dxa"/>
            <w:tcBorders>
              <w:top w:val="nil"/>
              <w:left w:val="nil"/>
              <w:bottom w:val="nil"/>
              <w:right w:val="nil"/>
            </w:tcBorders>
            <w:tcMar>
              <w:top w:w="0" w:type="dxa"/>
              <w:left w:w="0" w:type="dxa"/>
              <w:bottom w:w="0" w:type="dxa"/>
              <w:right w:w="0" w:type="dxa"/>
            </w:tcMar>
            <w:vAlign w:val="bottom"/>
          </w:tcPr>
          <w:p w14:paraId="495B6AF9"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Duarte, C., Pinto-Gouveia, J., &amp; Stubbs, R. J. (2017). Compassionate Attention and Regulation of Eating Behaviour: A pilot study of a brief low-intensity intervention for binge eating. Clinical psychology &amp; psychotherapy, 24(6), O1437–O1447. https://doi-org.proxy.queensu.ca/10.1002/cpp.2094</w:t>
            </w:r>
          </w:p>
        </w:tc>
      </w:tr>
      <w:tr w:rsidR="003B3F55" w14:paraId="11339B27"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1C789B8F"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Glisenti</w:t>
            </w:r>
            <w:proofErr w:type="spellEnd"/>
            <w:r>
              <w:rPr>
                <w:rFonts w:ascii="Times New Roman" w:eastAsia="Times New Roman" w:hAnsi="Times New Roman" w:cs="Times New Roman"/>
                <w:sz w:val="24"/>
                <w:szCs w:val="24"/>
              </w:rPr>
              <w:t xml:space="preserve"> 2021</w:t>
            </w:r>
          </w:p>
        </w:tc>
        <w:tc>
          <w:tcPr>
            <w:tcW w:w="11505" w:type="dxa"/>
            <w:tcBorders>
              <w:top w:val="nil"/>
              <w:left w:val="nil"/>
              <w:bottom w:val="nil"/>
              <w:right w:val="nil"/>
            </w:tcBorders>
            <w:tcMar>
              <w:top w:w="0" w:type="dxa"/>
              <w:left w:w="0" w:type="dxa"/>
              <w:bottom w:w="0" w:type="dxa"/>
              <w:right w:w="0" w:type="dxa"/>
            </w:tcMar>
            <w:vAlign w:val="bottom"/>
          </w:tcPr>
          <w:p w14:paraId="59F46E2D"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Glisenti</w:t>
            </w:r>
            <w:proofErr w:type="spellEnd"/>
            <w:r>
              <w:rPr>
                <w:rFonts w:ascii="Times New Roman" w:eastAsia="Times New Roman" w:hAnsi="Times New Roman" w:cs="Times New Roman"/>
                <w:sz w:val="24"/>
                <w:szCs w:val="24"/>
              </w:rPr>
              <w:t xml:space="preserve">, K., Strodl, E., King, R., &amp; Greenberg, L. (2021). The feasibility of emotion-focused therapy for binge-eating disorder: a pilot </w:t>
            </w:r>
            <w:proofErr w:type="spellStart"/>
            <w:r>
              <w:rPr>
                <w:rFonts w:ascii="Times New Roman" w:eastAsia="Times New Roman" w:hAnsi="Times New Roman" w:cs="Times New Roman"/>
                <w:sz w:val="24"/>
                <w:szCs w:val="24"/>
              </w:rPr>
              <w:t>randomised</w:t>
            </w:r>
            <w:proofErr w:type="spellEnd"/>
            <w:r>
              <w:rPr>
                <w:rFonts w:ascii="Times New Roman" w:eastAsia="Times New Roman" w:hAnsi="Times New Roman" w:cs="Times New Roman"/>
                <w:sz w:val="24"/>
                <w:szCs w:val="24"/>
              </w:rPr>
              <w:t xml:space="preserve"> wait-list control trial. Journal of eating disorders, 9(1), 2. https://doi-org.proxy.queensu.ca/10.1186/s40337-020-00358-5</w:t>
            </w:r>
          </w:p>
        </w:tc>
      </w:tr>
      <w:tr w:rsidR="003B3F55" w14:paraId="1F66B59E"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03D3E2BD"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Juarascio</w:t>
            </w:r>
            <w:proofErr w:type="spellEnd"/>
            <w:r>
              <w:rPr>
                <w:rFonts w:ascii="Times New Roman" w:eastAsia="Times New Roman" w:hAnsi="Times New Roman" w:cs="Times New Roman"/>
                <w:sz w:val="24"/>
                <w:szCs w:val="24"/>
              </w:rPr>
              <w:t xml:space="preserve"> 2022</w:t>
            </w:r>
          </w:p>
        </w:tc>
        <w:tc>
          <w:tcPr>
            <w:tcW w:w="11505" w:type="dxa"/>
            <w:tcBorders>
              <w:top w:val="nil"/>
              <w:left w:val="nil"/>
              <w:bottom w:val="nil"/>
              <w:right w:val="nil"/>
            </w:tcBorders>
            <w:tcMar>
              <w:top w:w="0" w:type="dxa"/>
              <w:left w:w="0" w:type="dxa"/>
              <w:bottom w:w="0" w:type="dxa"/>
              <w:right w:w="0" w:type="dxa"/>
            </w:tcMar>
            <w:vAlign w:val="bottom"/>
          </w:tcPr>
          <w:p w14:paraId="72AE2FA5"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Juarascio, A. S., </w:t>
            </w:r>
            <w:proofErr w:type="spellStart"/>
            <w:r>
              <w:rPr>
                <w:rFonts w:ascii="Times New Roman" w:eastAsia="Times New Roman" w:hAnsi="Times New Roman" w:cs="Times New Roman"/>
                <w:sz w:val="24"/>
                <w:szCs w:val="24"/>
              </w:rPr>
              <w:t>Presseller</w:t>
            </w:r>
            <w:proofErr w:type="spellEnd"/>
            <w:r>
              <w:rPr>
                <w:rFonts w:ascii="Times New Roman" w:eastAsia="Times New Roman" w:hAnsi="Times New Roman" w:cs="Times New Roman"/>
                <w:sz w:val="24"/>
                <w:szCs w:val="24"/>
              </w:rPr>
              <w:t>, E. K., Wilkinson, M. L., Kelkar, A., Srivastava, P., Chen, J. Y., Dengler, J., Manasse, S. M., &amp; Medaglia, J. (2022). Correcting the reward imbalance in binge eating: A pilot randomized trial of reward re-training treatment. Appetite, 176, 106103. https://doi-org.proxy.queensu.ca/10.1016/j.appet.2022.106103</w:t>
            </w:r>
          </w:p>
        </w:tc>
      </w:tr>
      <w:tr w:rsidR="003B3F55" w14:paraId="779F2F8B"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42523ECC"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Kelly 2017</w:t>
            </w:r>
          </w:p>
        </w:tc>
        <w:tc>
          <w:tcPr>
            <w:tcW w:w="11505" w:type="dxa"/>
            <w:tcBorders>
              <w:top w:val="nil"/>
              <w:left w:val="nil"/>
              <w:bottom w:val="nil"/>
              <w:right w:val="nil"/>
            </w:tcBorders>
            <w:tcMar>
              <w:top w:w="0" w:type="dxa"/>
              <w:left w:w="0" w:type="dxa"/>
              <w:bottom w:w="0" w:type="dxa"/>
              <w:right w:w="0" w:type="dxa"/>
            </w:tcMar>
            <w:vAlign w:val="bottom"/>
          </w:tcPr>
          <w:p w14:paraId="683FEE2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Kelly, A. C., Wisniewski, L., Martin-Wagar, C., &amp; Hoffman, E. (2017). Group-Based Compassion-Focused Therapy as an Adjunct to Outpatient Treatment for Eating Disorders: A Pilot Randomized Controlled Trial. Clinical psychology &amp; psychotherapy, 24(2), 475–487. https://doi-org.proxy.queensu.ca/10.1002/cpp.2018</w:t>
            </w:r>
          </w:p>
        </w:tc>
      </w:tr>
      <w:tr w:rsidR="003B3F55" w14:paraId="24B6B345"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30EFD33F"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Rahmani 2018</w:t>
            </w:r>
          </w:p>
        </w:tc>
        <w:tc>
          <w:tcPr>
            <w:tcW w:w="11505" w:type="dxa"/>
            <w:tcBorders>
              <w:top w:val="nil"/>
              <w:left w:val="nil"/>
              <w:bottom w:val="nil"/>
              <w:right w:val="nil"/>
            </w:tcBorders>
            <w:tcMar>
              <w:top w:w="0" w:type="dxa"/>
              <w:left w:w="0" w:type="dxa"/>
              <w:bottom w:w="0" w:type="dxa"/>
              <w:right w:w="0" w:type="dxa"/>
            </w:tcMar>
            <w:vAlign w:val="bottom"/>
          </w:tcPr>
          <w:p w14:paraId="7B87D30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Rahmani, M., Omidi, A., </w:t>
            </w:r>
            <w:proofErr w:type="spellStart"/>
            <w:r>
              <w:rPr>
                <w:rFonts w:ascii="Times New Roman" w:eastAsia="Times New Roman" w:hAnsi="Times New Roman" w:cs="Times New Roman"/>
                <w:sz w:val="24"/>
                <w:szCs w:val="24"/>
              </w:rPr>
              <w:t>Asemi</w:t>
            </w:r>
            <w:proofErr w:type="spellEnd"/>
            <w:r>
              <w:rPr>
                <w:rFonts w:ascii="Times New Roman" w:eastAsia="Times New Roman" w:hAnsi="Times New Roman" w:cs="Times New Roman"/>
                <w:sz w:val="24"/>
                <w:szCs w:val="24"/>
              </w:rPr>
              <w:t>, Z., &amp; Akbari, H. (2018). The effect of dialectical behaviour therapy on binge eating, difficulties in emotion regulation and BMI in overweight patients with binge-eating disorder: A randomized controlled trial. Mental Health &amp; Prevention, 9, 13–18.</w:t>
            </w:r>
          </w:p>
        </w:tc>
      </w:tr>
      <w:tr w:rsidR="003B3F55" w14:paraId="13399044"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100812BF"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Rennhak</w:t>
            </w:r>
            <w:proofErr w:type="spellEnd"/>
            <w:r>
              <w:rPr>
                <w:rFonts w:ascii="Times New Roman" w:eastAsia="Times New Roman" w:hAnsi="Times New Roman" w:cs="Times New Roman"/>
                <w:sz w:val="24"/>
                <w:szCs w:val="24"/>
              </w:rPr>
              <w:t xml:space="preserve"> 2023</w:t>
            </w:r>
          </w:p>
        </w:tc>
        <w:tc>
          <w:tcPr>
            <w:tcW w:w="11505" w:type="dxa"/>
            <w:tcBorders>
              <w:top w:val="nil"/>
              <w:left w:val="nil"/>
              <w:bottom w:val="nil"/>
              <w:right w:val="nil"/>
            </w:tcBorders>
            <w:tcMar>
              <w:top w:w="0" w:type="dxa"/>
              <w:left w:w="0" w:type="dxa"/>
              <w:bottom w:w="0" w:type="dxa"/>
              <w:right w:w="0" w:type="dxa"/>
            </w:tcMar>
            <w:vAlign w:val="bottom"/>
          </w:tcPr>
          <w:p w14:paraId="20C3D11A" w14:textId="77777777" w:rsidR="003B3F55"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Rennhak</w:t>
            </w:r>
            <w:proofErr w:type="spellEnd"/>
            <w:r>
              <w:rPr>
                <w:rFonts w:ascii="Times New Roman" w:eastAsia="Times New Roman" w:hAnsi="Times New Roman" w:cs="Times New Roman"/>
                <w:sz w:val="24"/>
                <w:szCs w:val="24"/>
              </w:rPr>
              <w:t>, S. K., Martus, P., Zipfel, S., Giel, K. E., &amp; Schag, K. (2023). Process Analyses of Impulsive Behavior in Binge-Eating Disorder During the Randomized Controlled IMPULS Trial. Behavior therapy, 54(2), 260–273. https://doi-org.proxy.queensu.ca/10.1016/j.beth.2022.08.007</w:t>
            </w:r>
          </w:p>
        </w:tc>
      </w:tr>
      <w:tr w:rsidR="003B3F55" w14:paraId="5F947531" w14:textId="77777777">
        <w:trPr>
          <w:trHeight w:val="415"/>
        </w:trPr>
        <w:tc>
          <w:tcPr>
            <w:tcW w:w="1455" w:type="dxa"/>
            <w:tcBorders>
              <w:top w:val="nil"/>
              <w:left w:val="nil"/>
              <w:bottom w:val="nil"/>
              <w:right w:val="nil"/>
            </w:tcBorders>
            <w:tcMar>
              <w:top w:w="20" w:type="dxa"/>
              <w:left w:w="20" w:type="dxa"/>
              <w:bottom w:w="100" w:type="dxa"/>
              <w:right w:w="20" w:type="dxa"/>
            </w:tcMar>
            <w:vAlign w:val="bottom"/>
          </w:tcPr>
          <w:p w14:paraId="22602E90"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Tasca 2006</w:t>
            </w:r>
          </w:p>
        </w:tc>
        <w:tc>
          <w:tcPr>
            <w:tcW w:w="11505" w:type="dxa"/>
            <w:tcBorders>
              <w:top w:val="nil"/>
              <w:left w:val="nil"/>
              <w:bottom w:val="nil"/>
              <w:right w:val="nil"/>
            </w:tcBorders>
            <w:tcMar>
              <w:top w:w="0" w:type="dxa"/>
              <w:left w:w="0" w:type="dxa"/>
              <w:bottom w:w="0" w:type="dxa"/>
              <w:right w:w="0" w:type="dxa"/>
            </w:tcMar>
            <w:vAlign w:val="bottom"/>
          </w:tcPr>
          <w:p w14:paraId="5EE70415"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Tasca, G. A., Ritchie, K., Conrad, G., Balfour, L., Gayton, J., </w:t>
            </w:r>
            <w:proofErr w:type="spellStart"/>
            <w:r>
              <w:rPr>
                <w:rFonts w:ascii="Times New Roman" w:eastAsia="Times New Roman" w:hAnsi="Times New Roman" w:cs="Times New Roman"/>
                <w:sz w:val="24"/>
                <w:szCs w:val="24"/>
              </w:rPr>
              <w:t>Lybanon</w:t>
            </w:r>
            <w:proofErr w:type="spellEnd"/>
            <w:r>
              <w:rPr>
                <w:rFonts w:ascii="Times New Roman" w:eastAsia="Times New Roman" w:hAnsi="Times New Roman" w:cs="Times New Roman"/>
                <w:sz w:val="24"/>
                <w:szCs w:val="24"/>
              </w:rPr>
              <w:t>, V., &amp; Bissada, H. (2006). Attachment scales predict outcome in a randomized controlled trial of two group therapies for binge eating disorder: An aptitude by treatment interaction. Psychotherapy Research, 16(1), 106–121.</w:t>
            </w:r>
          </w:p>
        </w:tc>
      </w:tr>
      <w:tr w:rsidR="003B3F55" w14:paraId="460C719C" w14:textId="77777777">
        <w:trPr>
          <w:trHeight w:val="415"/>
        </w:trPr>
        <w:tc>
          <w:tcPr>
            <w:tcW w:w="1455" w:type="dxa"/>
            <w:tcBorders>
              <w:top w:val="nil"/>
              <w:left w:val="nil"/>
              <w:bottom w:val="single" w:sz="7" w:space="0" w:color="000000"/>
              <w:right w:val="nil"/>
            </w:tcBorders>
            <w:tcMar>
              <w:top w:w="20" w:type="dxa"/>
              <w:left w:w="20" w:type="dxa"/>
              <w:bottom w:w="100" w:type="dxa"/>
              <w:right w:w="20" w:type="dxa"/>
            </w:tcMar>
            <w:vAlign w:val="bottom"/>
          </w:tcPr>
          <w:p w14:paraId="5D60B14A"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Ziser 2021</w:t>
            </w:r>
          </w:p>
        </w:tc>
        <w:tc>
          <w:tcPr>
            <w:tcW w:w="11505" w:type="dxa"/>
            <w:tcBorders>
              <w:top w:val="nil"/>
              <w:left w:val="nil"/>
              <w:bottom w:val="single" w:sz="8" w:space="0" w:color="000000"/>
              <w:right w:val="nil"/>
            </w:tcBorders>
            <w:tcMar>
              <w:top w:w="0" w:type="dxa"/>
              <w:left w:w="0" w:type="dxa"/>
              <w:bottom w:w="0" w:type="dxa"/>
              <w:right w:w="0" w:type="dxa"/>
            </w:tcMar>
            <w:vAlign w:val="bottom"/>
          </w:tcPr>
          <w:p w14:paraId="617E5193" w14:textId="77777777" w:rsidR="003B3F55"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Ziser, K., </w:t>
            </w:r>
            <w:proofErr w:type="spellStart"/>
            <w:r>
              <w:rPr>
                <w:rFonts w:ascii="Times New Roman" w:eastAsia="Times New Roman" w:hAnsi="Times New Roman" w:cs="Times New Roman"/>
                <w:sz w:val="24"/>
                <w:szCs w:val="24"/>
              </w:rPr>
              <w:t>Rheindorf</w:t>
            </w:r>
            <w:proofErr w:type="spellEnd"/>
            <w:r>
              <w:rPr>
                <w:rFonts w:ascii="Times New Roman" w:eastAsia="Times New Roman" w:hAnsi="Times New Roman" w:cs="Times New Roman"/>
                <w:sz w:val="24"/>
                <w:szCs w:val="24"/>
              </w:rPr>
              <w:t xml:space="preserve">, N., Keifenheim, K., Becker, S., </w:t>
            </w:r>
            <w:proofErr w:type="spellStart"/>
            <w:r>
              <w:rPr>
                <w:rFonts w:ascii="Times New Roman" w:eastAsia="Times New Roman" w:hAnsi="Times New Roman" w:cs="Times New Roman"/>
                <w:sz w:val="24"/>
                <w:szCs w:val="24"/>
              </w:rPr>
              <w:t>Resmark</w:t>
            </w:r>
            <w:proofErr w:type="spellEnd"/>
            <w:r>
              <w:rPr>
                <w:rFonts w:ascii="Times New Roman" w:eastAsia="Times New Roman" w:hAnsi="Times New Roman" w:cs="Times New Roman"/>
                <w:sz w:val="24"/>
                <w:szCs w:val="24"/>
              </w:rPr>
              <w:t xml:space="preserve">, G., Giel, K. E., Skoda, E. M., Teufel, M., Zipfel, S., &amp; Junne, F. (2021). Motivation-Enhancing Psychotherapy for Inpatients </w:t>
            </w:r>
            <w:proofErr w:type="gramStart"/>
            <w:r>
              <w:rPr>
                <w:rFonts w:ascii="Times New Roman" w:eastAsia="Times New Roman" w:hAnsi="Times New Roman" w:cs="Times New Roman"/>
                <w:sz w:val="24"/>
                <w:szCs w:val="24"/>
              </w:rPr>
              <w:t>With</w:t>
            </w:r>
            <w:proofErr w:type="gramEnd"/>
            <w:r>
              <w:rPr>
                <w:rFonts w:ascii="Times New Roman" w:eastAsia="Times New Roman" w:hAnsi="Times New Roman" w:cs="Times New Roman"/>
                <w:sz w:val="24"/>
                <w:szCs w:val="24"/>
              </w:rPr>
              <w:t xml:space="preserve"> Anorexia Nervosa (MANNA): A Randomized Controlled Pilot Study. Frontiers in psychiatry, 12, 632660. https://doi-org.proxy.queensu.ca/10.3389/fpsyt.2021.632660</w:t>
            </w:r>
          </w:p>
        </w:tc>
      </w:tr>
    </w:tbl>
    <w:p w14:paraId="666F3527" w14:textId="77777777" w:rsidR="003B3F55" w:rsidRDefault="003B3F55">
      <w:pPr>
        <w:spacing w:line="240" w:lineRule="auto"/>
        <w:rPr>
          <w:rFonts w:ascii="Times New Roman" w:eastAsia="Times New Roman" w:hAnsi="Times New Roman" w:cs="Times New Roman"/>
          <w:b/>
          <w:bCs/>
          <w:sz w:val="24"/>
          <w:szCs w:val="24"/>
        </w:rPr>
      </w:pPr>
    </w:p>
    <w:p w14:paraId="5356FDF2" w14:textId="77777777" w:rsidR="003B3F55" w:rsidRDefault="003B3F55">
      <w:pPr>
        <w:spacing w:line="240" w:lineRule="auto"/>
        <w:jc w:val="center"/>
        <w:rPr>
          <w:rFonts w:ascii="Times New Roman" w:eastAsia="Times New Roman" w:hAnsi="Times New Roman" w:cs="Times New Roman"/>
          <w:b/>
          <w:bCs/>
          <w:sz w:val="24"/>
          <w:szCs w:val="24"/>
        </w:rPr>
      </w:pPr>
    </w:p>
    <w:p w14:paraId="4B591284" w14:textId="77777777" w:rsidR="003B3F55" w:rsidRDefault="003B3F55">
      <w:pPr>
        <w:spacing w:line="240" w:lineRule="auto"/>
        <w:jc w:val="center"/>
        <w:rPr>
          <w:rFonts w:ascii="Times New Roman" w:eastAsia="Times New Roman" w:hAnsi="Times New Roman" w:cs="Times New Roman"/>
          <w:b/>
          <w:bCs/>
          <w:sz w:val="24"/>
          <w:szCs w:val="24"/>
        </w:rPr>
      </w:pPr>
    </w:p>
    <w:p w14:paraId="3328377B" w14:textId="77777777" w:rsidR="003B3F55" w:rsidRDefault="003B3F55">
      <w:pPr>
        <w:spacing w:line="240" w:lineRule="auto"/>
        <w:jc w:val="center"/>
        <w:rPr>
          <w:rFonts w:ascii="Times New Roman" w:eastAsia="Times New Roman" w:hAnsi="Times New Roman" w:cs="Times New Roman"/>
          <w:b/>
          <w:bCs/>
          <w:sz w:val="24"/>
          <w:szCs w:val="24"/>
        </w:rPr>
      </w:pPr>
    </w:p>
    <w:p w14:paraId="05AAEF3C" w14:textId="77777777" w:rsidR="003B3F55" w:rsidRDefault="003B3F55">
      <w:pPr>
        <w:spacing w:line="240" w:lineRule="auto"/>
        <w:rPr>
          <w:rFonts w:ascii="Times New Roman" w:eastAsia="Times New Roman" w:hAnsi="Times New Roman" w:cs="Times New Roman"/>
          <w:sz w:val="24"/>
          <w:szCs w:val="24"/>
        </w:rPr>
      </w:pPr>
    </w:p>
    <w:p w14:paraId="48D32E17" w14:textId="0881FD4C" w:rsidR="007A0D33" w:rsidRPr="00401BC9" w:rsidRDefault="00DF79B6" w:rsidP="00401BC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Appendix C – </w:t>
      </w:r>
      <w:r w:rsidR="007A0D33">
        <w:rPr>
          <w:rFonts w:ascii="Times New Roman" w:eastAsia="Times New Roman" w:hAnsi="Times New Roman" w:cs="Times New Roman"/>
          <w:b/>
          <w:bCs/>
          <w:sz w:val="24"/>
          <w:szCs w:val="24"/>
        </w:rPr>
        <w:t>Secondary Outcomes with Sensitivity Analyse</w:t>
      </w:r>
      <w:r w:rsidR="00401BC9">
        <w:rPr>
          <w:rFonts w:ascii="Times New Roman" w:eastAsia="Times New Roman" w:hAnsi="Times New Roman" w:cs="Times New Roman"/>
          <w:b/>
          <w:bCs/>
          <w:sz w:val="24"/>
          <w:szCs w:val="24"/>
        </w:rPr>
        <w:t>s</w:t>
      </w:r>
      <w:r w:rsidR="007A0D33">
        <w:rPr>
          <w:rFonts w:ascii="Times New Roman" w:eastAsia="Times New Roman" w:hAnsi="Times New Roman" w:cs="Times New Roman"/>
          <w:i/>
          <w:iCs/>
          <w:sz w:val="24"/>
          <w:szCs w:val="24"/>
        </w:rPr>
        <w:br/>
      </w:r>
    </w:p>
    <w:tbl>
      <w:tblPr>
        <w:tblW w:w="13608" w:type="dxa"/>
        <w:tblLayout w:type="fixed"/>
        <w:tblCellMar>
          <w:left w:w="57" w:type="dxa"/>
          <w:right w:w="57" w:type="dxa"/>
        </w:tblCellMar>
        <w:tblLook w:val="01E0" w:firstRow="1" w:lastRow="1" w:firstColumn="1" w:lastColumn="1" w:noHBand="0" w:noVBand="0"/>
      </w:tblPr>
      <w:tblGrid>
        <w:gridCol w:w="1418"/>
        <w:gridCol w:w="425"/>
        <w:gridCol w:w="567"/>
        <w:gridCol w:w="1134"/>
        <w:gridCol w:w="567"/>
        <w:gridCol w:w="1134"/>
        <w:gridCol w:w="142"/>
        <w:gridCol w:w="425"/>
        <w:gridCol w:w="284"/>
        <w:gridCol w:w="283"/>
        <w:gridCol w:w="992"/>
        <w:gridCol w:w="709"/>
        <w:gridCol w:w="1134"/>
        <w:gridCol w:w="142"/>
        <w:gridCol w:w="425"/>
        <w:gridCol w:w="567"/>
        <w:gridCol w:w="1134"/>
        <w:gridCol w:w="709"/>
        <w:gridCol w:w="1417"/>
      </w:tblGrid>
      <w:tr w:rsidR="0094358A" w:rsidRPr="00F9720E" w14:paraId="47D635FC" w14:textId="77777777" w:rsidTr="00F9720E">
        <w:tc>
          <w:tcPr>
            <w:tcW w:w="1418" w:type="dxa"/>
          </w:tcPr>
          <w:p w14:paraId="689C01E5"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Borders>
              <w:bottom w:val="single" w:sz="4" w:space="0" w:color="auto"/>
            </w:tcBorders>
            <w:vAlign w:val="bottom"/>
          </w:tcPr>
          <w:p w14:paraId="44018A5A" w14:textId="77777777" w:rsidR="0094358A" w:rsidRPr="00F9720E" w:rsidRDefault="0094358A" w:rsidP="00477913">
            <w:pPr>
              <w:rPr>
                <w:rFonts w:ascii="Times New Roman" w:hAnsi="Times New Roman" w:cs="Times New Roman"/>
                <w:b/>
                <w:bCs/>
                <w:color w:val="000000" w:themeColor="text1"/>
                <w:sz w:val="20"/>
                <w:szCs w:val="20"/>
              </w:rPr>
            </w:pPr>
            <w:r w:rsidRPr="00F9720E">
              <w:rPr>
                <w:rFonts w:ascii="Times New Roman" w:hAnsi="Times New Roman" w:cs="Times New Roman"/>
                <w:b/>
                <w:bCs/>
                <w:color w:val="000000" w:themeColor="text1"/>
                <w:sz w:val="20"/>
                <w:szCs w:val="20"/>
              </w:rPr>
              <w:t>All</w:t>
            </w:r>
          </w:p>
        </w:tc>
        <w:tc>
          <w:tcPr>
            <w:tcW w:w="567" w:type="dxa"/>
            <w:tcBorders>
              <w:bottom w:val="single" w:sz="4" w:space="0" w:color="auto"/>
            </w:tcBorders>
            <w:vAlign w:val="bottom"/>
          </w:tcPr>
          <w:p w14:paraId="0A258893" w14:textId="77777777" w:rsidR="0094358A" w:rsidRPr="00F9720E" w:rsidRDefault="0094358A" w:rsidP="00477913">
            <w:pPr>
              <w:rPr>
                <w:rFonts w:ascii="Times New Roman" w:hAnsi="Times New Roman" w:cs="Times New Roman"/>
                <w:b/>
                <w:bCs/>
                <w:color w:val="000000" w:themeColor="text1"/>
                <w:sz w:val="20"/>
                <w:szCs w:val="20"/>
              </w:rPr>
            </w:pPr>
          </w:p>
        </w:tc>
        <w:tc>
          <w:tcPr>
            <w:tcW w:w="1134" w:type="dxa"/>
            <w:tcBorders>
              <w:bottom w:val="single" w:sz="4" w:space="0" w:color="auto"/>
            </w:tcBorders>
            <w:vAlign w:val="bottom"/>
          </w:tcPr>
          <w:p w14:paraId="5CF515C4" w14:textId="77777777" w:rsidR="0094358A" w:rsidRPr="00F9720E" w:rsidRDefault="0094358A" w:rsidP="00477913">
            <w:pPr>
              <w:rPr>
                <w:rFonts w:ascii="Times New Roman" w:hAnsi="Times New Roman" w:cs="Times New Roman"/>
                <w:b/>
                <w:bCs/>
                <w:color w:val="000000" w:themeColor="text1"/>
                <w:sz w:val="20"/>
                <w:szCs w:val="20"/>
              </w:rPr>
            </w:pPr>
          </w:p>
        </w:tc>
        <w:tc>
          <w:tcPr>
            <w:tcW w:w="567" w:type="dxa"/>
            <w:tcBorders>
              <w:bottom w:val="single" w:sz="4" w:space="0" w:color="auto"/>
            </w:tcBorders>
            <w:vAlign w:val="bottom"/>
          </w:tcPr>
          <w:p w14:paraId="4150DA0B" w14:textId="77777777" w:rsidR="0094358A" w:rsidRPr="00F9720E" w:rsidRDefault="0094358A" w:rsidP="00477913">
            <w:pPr>
              <w:rPr>
                <w:rFonts w:ascii="Times New Roman" w:hAnsi="Times New Roman" w:cs="Times New Roman"/>
                <w:b/>
                <w:bCs/>
                <w:color w:val="000000" w:themeColor="text1"/>
                <w:sz w:val="20"/>
                <w:szCs w:val="20"/>
              </w:rPr>
            </w:pPr>
          </w:p>
        </w:tc>
        <w:tc>
          <w:tcPr>
            <w:tcW w:w="1134" w:type="dxa"/>
            <w:tcBorders>
              <w:bottom w:val="single" w:sz="4" w:space="0" w:color="auto"/>
            </w:tcBorders>
            <w:vAlign w:val="bottom"/>
          </w:tcPr>
          <w:p w14:paraId="55C9A9AB" w14:textId="77777777" w:rsidR="0094358A" w:rsidRPr="00F9720E" w:rsidRDefault="0094358A" w:rsidP="00477913">
            <w:pPr>
              <w:rPr>
                <w:rFonts w:ascii="Times New Roman" w:hAnsi="Times New Roman" w:cs="Times New Roman"/>
                <w:b/>
                <w:bCs/>
                <w:color w:val="000000" w:themeColor="text1"/>
                <w:sz w:val="20"/>
                <w:szCs w:val="20"/>
              </w:rPr>
            </w:pPr>
          </w:p>
        </w:tc>
        <w:tc>
          <w:tcPr>
            <w:tcW w:w="142" w:type="dxa"/>
            <w:vAlign w:val="bottom"/>
          </w:tcPr>
          <w:p w14:paraId="347EDE83" w14:textId="77777777" w:rsidR="0094358A" w:rsidRPr="00F9720E" w:rsidRDefault="0094358A" w:rsidP="00477913">
            <w:pPr>
              <w:rPr>
                <w:rFonts w:ascii="Times New Roman" w:hAnsi="Times New Roman" w:cs="Times New Roman"/>
                <w:b/>
                <w:bCs/>
                <w:color w:val="000000" w:themeColor="text1"/>
                <w:sz w:val="20"/>
                <w:szCs w:val="20"/>
              </w:rPr>
            </w:pPr>
          </w:p>
        </w:tc>
        <w:tc>
          <w:tcPr>
            <w:tcW w:w="425" w:type="dxa"/>
            <w:tcBorders>
              <w:bottom w:val="single" w:sz="4" w:space="0" w:color="auto"/>
            </w:tcBorders>
            <w:vAlign w:val="bottom"/>
          </w:tcPr>
          <w:p w14:paraId="022B15D2" w14:textId="77777777" w:rsidR="0094358A" w:rsidRPr="00F9720E" w:rsidRDefault="0094358A" w:rsidP="00477913">
            <w:pPr>
              <w:rPr>
                <w:rFonts w:ascii="Times New Roman" w:hAnsi="Times New Roman" w:cs="Times New Roman"/>
                <w:b/>
                <w:bCs/>
                <w:color w:val="000000" w:themeColor="text1"/>
                <w:sz w:val="20"/>
                <w:szCs w:val="20"/>
              </w:rPr>
            </w:pPr>
            <w:r w:rsidRPr="00F9720E">
              <w:rPr>
                <w:rFonts w:ascii="Times New Roman" w:hAnsi="Times New Roman" w:cs="Times New Roman"/>
                <w:b/>
                <w:bCs/>
                <w:color w:val="000000" w:themeColor="text1"/>
                <w:sz w:val="20"/>
                <w:szCs w:val="20"/>
              </w:rPr>
              <w:t>BN</w:t>
            </w:r>
          </w:p>
        </w:tc>
        <w:tc>
          <w:tcPr>
            <w:tcW w:w="567" w:type="dxa"/>
            <w:gridSpan w:val="2"/>
            <w:tcBorders>
              <w:bottom w:val="single" w:sz="4" w:space="0" w:color="auto"/>
            </w:tcBorders>
            <w:vAlign w:val="bottom"/>
          </w:tcPr>
          <w:p w14:paraId="49F0BEAE" w14:textId="77777777" w:rsidR="0094358A" w:rsidRPr="00F9720E" w:rsidRDefault="0094358A" w:rsidP="00477913">
            <w:pPr>
              <w:rPr>
                <w:rFonts w:ascii="Times New Roman" w:hAnsi="Times New Roman" w:cs="Times New Roman"/>
                <w:b/>
                <w:bCs/>
                <w:color w:val="000000" w:themeColor="text1"/>
                <w:sz w:val="20"/>
                <w:szCs w:val="20"/>
              </w:rPr>
            </w:pPr>
          </w:p>
        </w:tc>
        <w:tc>
          <w:tcPr>
            <w:tcW w:w="992" w:type="dxa"/>
            <w:tcBorders>
              <w:bottom w:val="single" w:sz="4" w:space="0" w:color="auto"/>
            </w:tcBorders>
            <w:vAlign w:val="bottom"/>
          </w:tcPr>
          <w:p w14:paraId="33CFE531" w14:textId="77777777" w:rsidR="0094358A" w:rsidRPr="00F9720E" w:rsidRDefault="0094358A" w:rsidP="00477913">
            <w:pPr>
              <w:rPr>
                <w:rFonts w:ascii="Times New Roman" w:hAnsi="Times New Roman" w:cs="Times New Roman"/>
                <w:b/>
                <w:bCs/>
                <w:color w:val="000000" w:themeColor="text1"/>
                <w:sz w:val="20"/>
                <w:szCs w:val="20"/>
              </w:rPr>
            </w:pPr>
          </w:p>
        </w:tc>
        <w:tc>
          <w:tcPr>
            <w:tcW w:w="709" w:type="dxa"/>
            <w:tcBorders>
              <w:bottom w:val="single" w:sz="4" w:space="0" w:color="auto"/>
            </w:tcBorders>
            <w:vAlign w:val="bottom"/>
          </w:tcPr>
          <w:p w14:paraId="49985A53" w14:textId="77777777" w:rsidR="0094358A" w:rsidRPr="00F9720E" w:rsidRDefault="0094358A" w:rsidP="00477913">
            <w:pPr>
              <w:rPr>
                <w:rFonts w:ascii="Times New Roman" w:hAnsi="Times New Roman" w:cs="Times New Roman"/>
                <w:b/>
                <w:bCs/>
                <w:color w:val="000000" w:themeColor="text1"/>
                <w:sz w:val="20"/>
                <w:szCs w:val="20"/>
              </w:rPr>
            </w:pPr>
          </w:p>
        </w:tc>
        <w:tc>
          <w:tcPr>
            <w:tcW w:w="1134" w:type="dxa"/>
            <w:tcBorders>
              <w:bottom w:val="single" w:sz="4" w:space="0" w:color="auto"/>
            </w:tcBorders>
            <w:vAlign w:val="bottom"/>
          </w:tcPr>
          <w:p w14:paraId="74CDED9A" w14:textId="77777777" w:rsidR="0094358A" w:rsidRPr="00F9720E" w:rsidRDefault="0094358A" w:rsidP="00477913">
            <w:pPr>
              <w:rPr>
                <w:rFonts w:ascii="Times New Roman" w:hAnsi="Times New Roman" w:cs="Times New Roman"/>
                <w:b/>
                <w:bCs/>
                <w:color w:val="000000" w:themeColor="text1"/>
                <w:sz w:val="20"/>
                <w:szCs w:val="20"/>
              </w:rPr>
            </w:pPr>
          </w:p>
        </w:tc>
        <w:tc>
          <w:tcPr>
            <w:tcW w:w="142" w:type="dxa"/>
          </w:tcPr>
          <w:p w14:paraId="1B2129C7" w14:textId="77777777" w:rsidR="0094358A" w:rsidRPr="00F9720E" w:rsidRDefault="0094358A" w:rsidP="00477913">
            <w:pPr>
              <w:rPr>
                <w:rFonts w:ascii="Times New Roman" w:hAnsi="Times New Roman" w:cs="Times New Roman"/>
                <w:b/>
                <w:bCs/>
                <w:color w:val="000000" w:themeColor="text1"/>
                <w:sz w:val="20"/>
                <w:szCs w:val="20"/>
              </w:rPr>
            </w:pPr>
          </w:p>
        </w:tc>
        <w:tc>
          <w:tcPr>
            <w:tcW w:w="425" w:type="dxa"/>
            <w:tcBorders>
              <w:bottom w:val="single" w:sz="4" w:space="0" w:color="auto"/>
            </w:tcBorders>
            <w:vAlign w:val="bottom"/>
          </w:tcPr>
          <w:p w14:paraId="624C824B" w14:textId="77777777" w:rsidR="0094358A" w:rsidRPr="00F9720E" w:rsidRDefault="0094358A" w:rsidP="00477913">
            <w:pPr>
              <w:rPr>
                <w:rFonts w:ascii="Times New Roman" w:hAnsi="Times New Roman" w:cs="Times New Roman"/>
                <w:b/>
                <w:bCs/>
                <w:color w:val="000000" w:themeColor="text1"/>
                <w:sz w:val="20"/>
                <w:szCs w:val="20"/>
              </w:rPr>
            </w:pPr>
          </w:p>
        </w:tc>
        <w:tc>
          <w:tcPr>
            <w:tcW w:w="567" w:type="dxa"/>
            <w:tcBorders>
              <w:bottom w:val="single" w:sz="4" w:space="0" w:color="auto"/>
            </w:tcBorders>
            <w:vAlign w:val="bottom"/>
          </w:tcPr>
          <w:p w14:paraId="2C2F70A2" w14:textId="77777777" w:rsidR="0094358A" w:rsidRPr="00F9720E" w:rsidRDefault="0094358A" w:rsidP="00477913">
            <w:pPr>
              <w:rPr>
                <w:rFonts w:ascii="Times New Roman" w:hAnsi="Times New Roman" w:cs="Times New Roman"/>
                <w:b/>
                <w:bCs/>
                <w:color w:val="000000" w:themeColor="text1"/>
                <w:sz w:val="20"/>
                <w:szCs w:val="20"/>
              </w:rPr>
            </w:pPr>
            <w:r w:rsidRPr="00F9720E">
              <w:rPr>
                <w:rFonts w:ascii="Times New Roman" w:hAnsi="Times New Roman" w:cs="Times New Roman"/>
                <w:b/>
                <w:bCs/>
                <w:color w:val="000000" w:themeColor="text1"/>
                <w:sz w:val="20"/>
                <w:szCs w:val="20"/>
              </w:rPr>
              <w:t>BED</w:t>
            </w:r>
          </w:p>
        </w:tc>
        <w:tc>
          <w:tcPr>
            <w:tcW w:w="1134" w:type="dxa"/>
            <w:tcBorders>
              <w:bottom w:val="single" w:sz="4" w:space="0" w:color="auto"/>
            </w:tcBorders>
            <w:vAlign w:val="bottom"/>
          </w:tcPr>
          <w:p w14:paraId="3300B438" w14:textId="77777777" w:rsidR="0094358A" w:rsidRPr="00F9720E" w:rsidRDefault="0094358A" w:rsidP="00477913">
            <w:pPr>
              <w:rPr>
                <w:rFonts w:ascii="Times New Roman" w:hAnsi="Times New Roman" w:cs="Times New Roman"/>
                <w:b/>
                <w:bCs/>
                <w:color w:val="000000" w:themeColor="text1"/>
                <w:sz w:val="20"/>
                <w:szCs w:val="20"/>
              </w:rPr>
            </w:pPr>
          </w:p>
        </w:tc>
        <w:tc>
          <w:tcPr>
            <w:tcW w:w="709" w:type="dxa"/>
            <w:tcBorders>
              <w:bottom w:val="single" w:sz="4" w:space="0" w:color="auto"/>
            </w:tcBorders>
            <w:vAlign w:val="bottom"/>
          </w:tcPr>
          <w:p w14:paraId="3D0E991E" w14:textId="77777777" w:rsidR="0094358A" w:rsidRPr="00F9720E" w:rsidRDefault="0094358A" w:rsidP="00477913">
            <w:pPr>
              <w:rPr>
                <w:rFonts w:ascii="Times New Roman" w:hAnsi="Times New Roman" w:cs="Times New Roman"/>
                <w:i/>
                <w:iCs/>
                <w:color w:val="000000" w:themeColor="text1"/>
                <w:sz w:val="20"/>
                <w:szCs w:val="20"/>
              </w:rPr>
            </w:pPr>
          </w:p>
        </w:tc>
        <w:tc>
          <w:tcPr>
            <w:tcW w:w="1417" w:type="dxa"/>
            <w:tcBorders>
              <w:bottom w:val="single" w:sz="4" w:space="0" w:color="auto"/>
            </w:tcBorders>
            <w:vAlign w:val="bottom"/>
          </w:tcPr>
          <w:p w14:paraId="7414E664" w14:textId="77777777" w:rsidR="0094358A" w:rsidRPr="00F9720E" w:rsidRDefault="0094358A" w:rsidP="00477913">
            <w:pPr>
              <w:rPr>
                <w:rFonts w:ascii="Times New Roman" w:hAnsi="Times New Roman" w:cs="Times New Roman"/>
                <w:color w:val="000000" w:themeColor="text1"/>
                <w:sz w:val="20"/>
                <w:szCs w:val="20"/>
              </w:rPr>
            </w:pPr>
          </w:p>
        </w:tc>
      </w:tr>
      <w:tr w:rsidR="0094358A" w:rsidRPr="00F9720E" w14:paraId="176A4410" w14:textId="77777777" w:rsidTr="00F9720E">
        <w:tc>
          <w:tcPr>
            <w:tcW w:w="1418" w:type="dxa"/>
            <w:tcBorders>
              <w:bottom w:val="single" w:sz="4" w:space="0" w:color="auto"/>
            </w:tcBorders>
          </w:tcPr>
          <w:p w14:paraId="7FE1D46B" w14:textId="77777777" w:rsidR="0094358A" w:rsidRPr="00F9720E" w:rsidRDefault="0094358A" w:rsidP="00477913">
            <w:pPr>
              <w:rPr>
                <w:rFonts w:ascii="Times New Roman" w:hAnsi="Times New Roman" w:cs="Times New Roman"/>
                <w:color w:val="000000" w:themeColor="text1"/>
                <w:sz w:val="20"/>
                <w:szCs w:val="20"/>
              </w:rPr>
            </w:pPr>
          </w:p>
        </w:tc>
        <w:tc>
          <w:tcPr>
            <w:tcW w:w="425" w:type="dxa"/>
            <w:tcBorders>
              <w:top w:val="single" w:sz="4" w:space="0" w:color="auto"/>
              <w:bottom w:val="single" w:sz="4" w:space="0" w:color="auto"/>
            </w:tcBorders>
            <w:vAlign w:val="bottom"/>
          </w:tcPr>
          <w:p w14:paraId="159EFED7"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k</w:t>
            </w:r>
          </w:p>
        </w:tc>
        <w:tc>
          <w:tcPr>
            <w:tcW w:w="567" w:type="dxa"/>
            <w:tcBorders>
              <w:top w:val="single" w:sz="4" w:space="0" w:color="auto"/>
              <w:bottom w:val="single" w:sz="4" w:space="0" w:color="auto"/>
            </w:tcBorders>
            <w:vAlign w:val="bottom"/>
          </w:tcPr>
          <w:p w14:paraId="0FA33C39"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g</w:t>
            </w:r>
          </w:p>
        </w:tc>
        <w:tc>
          <w:tcPr>
            <w:tcW w:w="1134" w:type="dxa"/>
            <w:tcBorders>
              <w:top w:val="single" w:sz="4" w:space="0" w:color="auto"/>
              <w:bottom w:val="single" w:sz="4" w:space="0" w:color="auto"/>
            </w:tcBorders>
            <w:vAlign w:val="bottom"/>
          </w:tcPr>
          <w:p w14:paraId="044A2071"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95% CI</w:t>
            </w:r>
          </w:p>
        </w:tc>
        <w:tc>
          <w:tcPr>
            <w:tcW w:w="567" w:type="dxa"/>
            <w:tcBorders>
              <w:top w:val="single" w:sz="4" w:space="0" w:color="auto"/>
              <w:bottom w:val="single" w:sz="4" w:space="0" w:color="auto"/>
            </w:tcBorders>
            <w:vAlign w:val="bottom"/>
          </w:tcPr>
          <w:p w14:paraId="2ACB3857"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I</w:t>
            </w:r>
            <w:r w:rsidRPr="00F9720E">
              <w:rPr>
                <w:rFonts w:ascii="Times New Roman" w:hAnsi="Times New Roman" w:cs="Times New Roman"/>
                <w:color w:val="000000" w:themeColor="text1"/>
                <w:sz w:val="20"/>
                <w:szCs w:val="20"/>
                <w:vertAlign w:val="superscript"/>
              </w:rPr>
              <w:t>2</w:t>
            </w:r>
          </w:p>
        </w:tc>
        <w:tc>
          <w:tcPr>
            <w:tcW w:w="1134" w:type="dxa"/>
            <w:tcBorders>
              <w:top w:val="single" w:sz="4" w:space="0" w:color="auto"/>
              <w:bottom w:val="single" w:sz="4" w:space="0" w:color="auto"/>
            </w:tcBorders>
            <w:vAlign w:val="bottom"/>
          </w:tcPr>
          <w:p w14:paraId="513D184D"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95% CI</w:t>
            </w:r>
          </w:p>
        </w:tc>
        <w:tc>
          <w:tcPr>
            <w:tcW w:w="142" w:type="dxa"/>
            <w:tcBorders>
              <w:bottom w:val="single" w:sz="4" w:space="0" w:color="auto"/>
            </w:tcBorders>
            <w:vAlign w:val="bottom"/>
          </w:tcPr>
          <w:p w14:paraId="2FDA32BE" w14:textId="77777777" w:rsidR="0094358A" w:rsidRPr="00F9720E" w:rsidRDefault="0094358A" w:rsidP="00477913">
            <w:pPr>
              <w:rPr>
                <w:rFonts w:ascii="Times New Roman" w:hAnsi="Times New Roman" w:cs="Times New Roman"/>
                <w:color w:val="000000" w:themeColor="text1"/>
                <w:sz w:val="20"/>
                <w:szCs w:val="20"/>
              </w:rPr>
            </w:pPr>
          </w:p>
        </w:tc>
        <w:tc>
          <w:tcPr>
            <w:tcW w:w="425" w:type="dxa"/>
            <w:tcBorders>
              <w:top w:val="single" w:sz="4" w:space="0" w:color="auto"/>
              <w:bottom w:val="single" w:sz="4" w:space="0" w:color="auto"/>
            </w:tcBorders>
            <w:vAlign w:val="bottom"/>
          </w:tcPr>
          <w:p w14:paraId="60D964A9"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k</w:t>
            </w:r>
          </w:p>
        </w:tc>
        <w:tc>
          <w:tcPr>
            <w:tcW w:w="567" w:type="dxa"/>
            <w:gridSpan w:val="2"/>
            <w:tcBorders>
              <w:top w:val="single" w:sz="4" w:space="0" w:color="auto"/>
              <w:bottom w:val="single" w:sz="4" w:space="0" w:color="auto"/>
            </w:tcBorders>
            <w:vAlign w:val="bottom"/>
          </w:tcPr>
          <w:p w14:paraId="0EF785BC"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g</w:t>
            </w:r>
          </w:p>
        </w:tc>
        <w:tc>
          <w:tcPr>
            <w:tcW w:w="992" w:type="dxa"/>
            <w:tcBorders>
              <w:top w:val="single" w:sz="4" w:space="0" w:color="auto"/>
              <w:bottom w:val="single" w:sz="4" w:space="0" w:color="auto"/>
            </w:tcBorders>
            <w:vAlign w:val="bottom"/>
          </w:tcPr>
          <w:p w14:paraId="48D224B5"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95% CI</w:t>
            </w:r>
          </w:p>
        </w:tc>
        <w:tc>
          <w:tcPr>
            <w:tcW w:w="709" w:type="dxa"/>
            <w:tcBorders>
              <w:top w:val="single" w:sz="4" w:space="0" w:color="auto"/>
              <w:bottom w:val="single" w:sz="4" w:space="0" w:color="auto"/>
            </w:tcBorders>
            <w:vAlign w:val="bottom"/>
          </w:tcPr>
          <w:p w14:paraId="40D7226C"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I</w:t>
            </w:r>
            <w:r w:rsidRPr="00F9720E">
              <w:rPr>
                <w:rFonts w:ascii="Times New Roman" w:hAnsi="Times New Roman" w:cs="Times New Roman"/>
                <w:color w:val="000000" w:themeColor="text1"/>
                <w:sz w:val="20"/>
                <w:szCs w:val="20"/>
                <w:vertAlign w:val="superscript"/>
              </w:rPr>
              <w:t>2</w:t>
            </w:r>
          </w:p>
        </w:tc>
        <w:tc>
          <w:tcPr>
            <w:tcW w:w="1134" w:type="dxa"/>
            <w:tcBorders>
              <w:top w:val="single" w:sz="4" w:space="0" w:color="auto"/>
              <w:bottom w:val="single" w:sz="4" w:space="0" w:color="auto"/>
            </w:tcBorders>
            <w:vAlign w:val="bottom"/>
          </w:tcPr>
          <w:p w14:paraId="18506DF1"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95% CI</w:t>
            </w:r>
          </w:p>
        </w:tc>
        <w:tc>
          <w:tcPr>
            <w:tcW w:w="142" w:type="dxa"/>
            <w:tcBorders>
              <w:bottom w:val="single" w:sz="4" w:space="0" w:color="auto"/>
            </w:tcBorders>
          </w:tcPr>
          <w:p w14:paraId="60966ED2" w14:textId="77777777" w:rsidR="0094358A" w:rsidRPr="00F9720E" w:rsidRDefault="0094358A" w:rsidP="00477913">
            <w:pPr>
              <w:rPr>
                <w:rFonts w:ascii="Times New Roman" w:hAnsi="Times New Roman" w:cs="Times New Roman"/>
                <w:color w:val="000000" w:themeColor="text1"/>
                <w:sz w:val="20"/>
                <w:szCs w:val="20"/>
              </w:rPr>
            </w:pPr>
          </w:p>
        </w:tc>
        <w:tc>
          <w:tcPr>
            <w:tcW w:w="425" w:type="dxa"/>
            <w:tcBorders>
              <w:top w:val="single" w:sz="4" w:space="0" w:color="auto"/>
              <w:bottom w:val="single" w:sz="4" w:space="0" w:color="auto"/>
            </w:tcBorders>
            <w:vAlign w:val="bottom"/>
          </w:tcPr>
          <w:p w14:paraId="062657F1"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k</w:t>
            </w:r>
          </w:p>
        </w:tc>
        <w:tc>
          <w:tcPr>
            <w:tcW w:w="567" w:type="dxa"/>
            <w:tcBorders>
              <w:top w:val="single" w:sz="4" w:space="0" w:color="auto"/>
              <w:bottom w:val="single" w:sz="4" w:space="0" w:color="auto"/>
            </w:tcBorders>
            <w:vAlign w:val="bottom"/>
          </w:tcPr>
          <w:p w14:paraId="08087060"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g</w:t>
            </w:r>
          </w:p>
        </w:tc>
        <w:tc>
          <w:tcPr>
            <w:tcW w:w="1134" w:type="dxa"/>
            <w:tcBorders>
              <w:top w:val="single" w:sz="4" w:space="0" w:color="auto"/>
              <w:bottom w:val="single" w:sz="4" w:space="0" w:color="auto"/>
            </w:tcBorders>
            <w:vAlign w:val="bottom"/>
          </w:tcPr>
          <w:p w14:paraId="46CBD2B7"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95% CI</w:t>
            </w:r>
          </w:p>
        </w:tc>
        <w:tc>
          <w:tcPr>
            <w:tcW w:w="709" w:type="dxa"/>
            <w:tcBorders>
              <w:top w:val="single" w:sz="4" w:space="0" w:color="auto"/>
              <w:bottom w:val="single" w:sz="4" w:space="0" w:color="auto"/>
            </w:tcBorders>
            <w:vAlign w:val="bottom"/>
          </w:tcPr>
          <w:p w14:paraId="145F8708"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i/>
                <w:iCs/>
                <w:color w:val="000000" w:themeColor="text1"/>
                <w:sz w:val="20"/>
                <w:szCs w:val="20"/>
              </w:rPr>
              <w:t>I</w:t>
            </w:r>
            <w:r w:rsidRPr="00F9720E">
              <w:rPr>
                <w:rFonts w:ascii="Times New Roman" w:hAnsi="Times New Roman" w:cs="Times New Roman"/>
                <w:color w:val="000000" w:themeColor="text1"/>
                <w:sz w:val="20"/>
                <w:szCs w:val="20"/>
                <w:vertAlign w:val="superscript"/>
              </w:rPr>
              <w:t>2</w:t>
            </w:r>
          </w:p>
        </w:tc>
        <w:tc>
          <w:tcPr>
            <w:tcW w:w="1417" w:type="dxa"/>
            <w:tcBorders>
              <w:top w:val="single" w:sz="4" w:space="0" w:color="auto"/>
              <w:bottom w:val="single" w:sz="4" w:space="0" w:color="auto"/>
            </w:tcBorders>
            <w:vAlign w:val="bottom"/>
          </w:tcPr>
          <w:p w14:paraId="2FCBFB80" w14:textId="7777777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95% CI</w:t>
            </w:r>
          </w:p>
        </w:tc>
      </w:tr>
      <w:tr w:rsidR="0094358A" w:rsidRPr="00F9720E" w14:paraId="06DD6FB6" w14:textId="77777777" w:rsidTr="00F9720E">
        <w:tc>
          <w:tcPr>
            <w:tcW w:w="3544" w:type="dxa"/>
            <w:gridSpan w:val="4"/>
          </w:tcPr>
          <w:p w14:paraId="2D6C6911" w14:textId="4A84BC27"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Objective Binge Episodes</w:t>
            </w:r>
          </w:p>
        </w:tc>
        <w:tc>
          <w:tcPr>
            <w:tcW w:w="567" w:type="dxa"/>
          </w:tcPr>
          <w:p w14:paraId="330788C5"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4316AE01" w14:textId="77777777" w:rsidR="0094358A" w:rsidRPr="00F9720E" w:rsidRDefault="0094358A" w:rsidP="00477913">
            <w:pPr>
              <w:rPr>
                <w:rFonts w:ascii="Times New Roman" w:hAnsi="Times New Roman" w:cs="Times New Roman"/>
                <w:color w:val="000000" w:themeColor="text1"/>
                <w:sz w:val="20"/>
                <w:szCs w:val="20"/>
                <w:lang w:val="en-US"/>
              </w:rPr>
            </w:pPr>
          </w:p>
        </w:tc>
        <w:tc>
          <w:tcPr>
            <w:tcW w:w="142" w:type="dxa"/>
          </w:tcPr>
          <w:p w14:paraId="581E3E4B"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1B48AC99" w14:textId="77777777" w:rsidR="0094358A" w:rsidRPr="00F9720E" w:rsidRDefault="0094358A" w:rsidP="00477913">
            <w:pPr>
              <w:rPr>
                <w:rFonts w:ascii="Times New Roman" w:hAnsi="Times New Roman" w:cs="Times New Roman"/>
                <w:color w:val="000000" w:themeColor="text1"/>
                <w:sz w:val="20"/>
                <w:szCs w:val="20"/>
                <w:lang w:val="en-US"/>
              </w:rPr>
            </w:pPr>
          </w:p>
        </w:tc>
        <w:tc>
          <w:tcPr>
            <w:tcW w:w="567" w:type="dxa"/>
            <w:gridSpan w:val="2"/>
          </w:tcPr>
          <w:p w14:paraId="4E122BE5" w14:textId="77777777" w:rsidR="0094358A" w:rsidRPr="00F9720E" w:rsidRDefault="0094358A" w:rsidP="00477913">
            <w:pPr>
              <w:rPr>
                <w:rFonts w:ascii="Times New Roman" w:hAnsi="Times New Roman" w:cs="Times New Roman"/>
                <w:color w:val="000000" w:themeColor="text1"/>
                <w:sz w:val="20"/>
                <w:szCs w:val="20"/>
                <w:lang w:val="en-US"/>
              </w:rPr>
            </w:pPr>
          </w:p>
        </w:tc>
        <w:tc>
          <w:tcPr>
            <w:tcW w:w="992" w:type="dxa"/>
          </w:tcPr>
          <w:p w14:paraId="2A2AC084" w14:textId="77777777" w:rsidR="0094358A" w:rsidRPr="00F9720E" w:rsidRDefault="0094358A" w:rsidP="00477913">
            <w:pPr>
              <w:rPr>
                <w:rFonts w:ascii="Times New Roman" w:hAnsi="Times New Roman" w:cs="Times New Roman"/>
                <w:color w:val="000000" w:themeColor="text1"/>
                <w:sz w:val="20"/>
                <w:szCs w:val="20"/>
                <w:lang w:val="en-US"/>
              </w:rPr>
            </w:pPr>
          </w:p>
        </w:tc>
        <w:tc>
          <w:tcPr>
            <w:tcW w:w="709" w:type="dxa"/>
          </w:tcPr>
          <w:p w14:paraId="45285701"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379E8D0B" w14:textId="77777777" w:rsidR="0094358A" w:rsidRPr="00F9720E" w:rsidRDefault="0094358A" w:rsidP="00477913">
            <w:pPr>
              <w:rPr>
                <w:rFonts w:ascii="Times New Roman" w:hAnsi="Times New Roman" w:cs="Times New Roman"/>
                <w:color w:val="000000" w:themeColor="text1"/>
                <w:sz w:val="20"/>
                <w:szCs w:val="20"/>
                <w:lang w:val="en-US"/>
              </w:rPr>
            </w:pPr>
          </w:p>
        </w:tc>
        <w:tc>
          <w:tcPr>
            <w:tcW w:w="142" w:type="dxa"/>
          </w:tcPr>
          <w:p w14:paraId="5895A401"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FC19F5D" w14:textId="77777777" w:rsidR="0094358A" w:rsidRPr="00F9720E" w:rsidRDefault="0094358A" w:rsidP="00477913">
            <w:pPr>
              <w:rPr>
                <w:rFonts w:ascii="Times New Roman" w:hAnsi="Times New Roman" w:cs="Times New Roman"/>
                <w:color w:val="000000" w:themeColor="text1"/>
                <w:sz w:val="20"/>
                <w:szCs w:val="20"/>
                <w:lang w:val="en-US"/>
              </w:rPr>
            </w:pPr>
          </w:p>
        </w:tc>
        <w:tc>
          <w:tcPr>
            <w:tcW w:w="567" w:type="dxa"/>
          </w:tcPr>
          <w:p w14:paraId="420BAD4B"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5503EF7C" w14:textId="77777777" w:rsidR="0094358A" w:rsidRPr="00F9720E" w:rsidRDefault="0094358A" w:rsidP="00477913">
            <w:pPr>
              <w:rPr>
                <w:rFonts w:ascii="Times New Roman" w:hAnsi="Times New Roman" w:cs="Times New Roman"/>
                <w:color w:val="000000" w:themeColor="text1"/>
                <w:sz w:val="20"/>
                <w:szCs w:val="20"/>
                <w:lang w:val="en-US"/>
              </w:rPr>
            </w:pPr>
          </w:p>
        </w:tc>
        <w:tc>
          <w:tcPr>
            <w:tcW w:w="709" w:type="dxa"/>
          </w:tcPr>
          <w:p w14:paraId="13074EB4" w14:textId="77777777" w:rsidR="0094358A" w:rsidRPr="00F9720E" w:rsidRDefault="0094358A" w:rsidP="00477913">
            <w:pPr>
              <w:rPr>
                <w:rFonts w:ascii="Times New Roman" w:hAnsi="Times New Roman" w:cs="Times New Roman"/>
                <w:color w:val="000000" w:themeColor="text1"/>
                <w:sz w:val="20"/>
                <w:szCs w:val="20"/>
                <w:lang w:val="en-US"/>
              </w:rPr>
            </w:pPr>
          </w:p>
        </w:tc>
        <w:tc>
          <w:tcPr>
            <w:tcW w:w="1417" w:type="dxa"/>
          </w:tcPr>
          <w:p w14:paraId="1A62FD06" w14:textId="77777777" w:rsidR="0094358A" w:rsidRPr="00F9720E" w:rsidRDefault="0094358A" w:rsidP="00477913">
            <w:pPr>
              <w:rPr>
                <w:rFonts w:ascii="Times New Roman" w:hAnsi="Times New Roman" w:cs="Times New Roman"/>
                <w:color w:val="000000" w:themeColor="text1"/>
                <w:sz w:val="20"/>
                <w:szCs w:val="20"/>
                <w:lang w:val="en-US"/>
              </w:rPr>
            </w:pPr>
          </w:p>
        </w:tc>
      </w:tr>
      <w:tr w:rsidR="0094358A" w:rsidRPr="00F9720E" w14:paraId="67A5ABA0" w14:textId="77777777" w:rsidTr="00F9720E">
        <w:tc>
          <w:tcPr>
            <w:tcW w:w="1418" w:type="dxa"/>
            <w:vAlign w:val="center"/>
          </w:tcPr>
          <w:p w14:paraId="78134A1E" w14:textId="1B4BA19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170F5929" w14:textId="7A51D1C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23</w:t>
            </w:r>
          </w:p>
        </w:tc>
        <w:tc>
          <w:tcPr>
            <w:tcW w:w="567" w:type="dxa"/>
          </w:tcPr>
          <w:p w14:paraId="42DC41E7" w14:textId="3C60274F"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1.06</w:t>
            </w:r>
          </w:p>
        </w:tc>
        <w:tc>
          <w:tcPr>
            <w:tcW w:w="1134" w:type="dxa"/>
          </w:tcPr>
          <w:p w14:paraId="16D903C0" w14:textId="55DF7D5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0.74; 1.39</w:t>
            </w:r>
          </w:p>
        </w:tc>
        <w:tc>
          <w:tcPr>
            <w:tcW w:w="567" w:type="dxa"/>
          </w:tcPr>
          <w:p w14:paraId="1E71A582" w14:textId="3C8DA57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74.76</w:t>
            </w:r>
          </w:p>
        </w:tc>
        <w:tc>
          <w:tcPr>
            <w:tcW w:w="1134" w:type="dxa"/>
          </w:tcPr>
          <w:p w14:paraId="08E72E04" w14:textId="75ABAC1A"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62.13; 83.19</w:t>
            </w:r>
          </w:p>
        </w:tc>
        <w:tc>
          <w:tcPr>
            <w:tcW w:w="142" w:type="dxa"/>
          </w:tcPr>
          <w:p w14:paraId="27DD155D" w14:textId="0BE28866"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7895651" w14:textId="7EFB90AB" w:rsidR="0094358A" w:rsidRPr="00F9720E" w:rsidRDefault="00E70320" w:rsidP="00477913">
            <w:pPr>
              <w:rPr>
                <w:rFonts w:ascii="Times New Roman" w:hAnsi="Times New Roman" w:cs="Times New Roman"/>
                <w:color w:val="000000" w:themeColor="text1"/>
                <w:sz w:val="20"/>
                <w:szCs w:val="20"/>
                <w:lang w:val="en-US"/>
              </w:rPr>
            </w:pPr>
            <w:r>
              <w:rPr>
                <w:rFonts w:ascii="Times New Roman" w:hAnsi="Times New Roman" w:cs="Times New Roman"/>
                <w:color w:val="000000"/>
                <w:sz w:val="20"/>
                <w:szCs w:val="20"/>
              </w:rPr>
              <w:t>6</w:t>
            </w:r>
          </w:p>
        </w:tc>
        <w:tc>
          <w:tcPr>
            <w:tcW w:w="567" w:type="dxa"/>
            <w:gridSpan w:val="2"/>
          </w:tcPr>
          <w:p w14:paraId="1AC150D9" w14:textId="13E9F113"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w:t>
            </w:r>
            <w:r w:rsidR="00E70320">
              <w:rPr>
                <w:rFonts w:ascii="Times New Roman" w:hAnsi="Times New Roman" w:cs="Times New Roman"/>
                <w:color w:val="000000"/>
                <w:sz w:val="20"/>
                <w:szCs w:val="20"/>
              </w:rPr>
              <w:t>32</w:t>
            </w:r>
          </w:p>
        </w:tc>
        <w:tc>
          <w:tcPr>
            <w:tcW w:w="992" w:type="dxa"/>
          </w:tcPr>
          <w:p w14:paraId="05474C22" w14:textId="6A9F87D1"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w:t>
            </w:r>
            <w:r w:rsidR="00E70320">
              <w:rPr>
                <w:rFonts w:ascii="Times New Roman" w:hAnsi="Times New Roman" w:cs="Times New Roman"/>
                <w:color w:val="000000"/>
                <w:sz w:val="20"/>
                <w:szCs w:val="20"/>
              </w:rPr>
              <w:t>72</w:t>
            </w:r>
            <w:r w:rsidRPr="00F9720E">
              <w:rPr>
                <w:rFonts w:ascii="Times New Roman" w:hAnsi="Times New Roman" w:cs="Times New Roman"/>
                <w:color w:val="000000"/>
                <w:sz w:val="20"/>
                <w:szCs w:val="20"/>
              </w:rPr>
              <w:t>; 1.</w:t>
            </w:r>
            <w:r w:rsidR="00E70320">
              <w:rPr>
                <w:rFonts w:ascii="Times New Roman" w:hAnsi="Times New Roman" w:cs="Times New Roman"/>
                <w:color w:val="000000"/>
                <w:sz w:val="20"/>
                <w:szCs w:val="20"/>
              </w:rPr>
              <w:t>36</w:t>
            </w:r>
          </w:p>
        </w:tc>
        <w:tc>
          <w:tcPr>
            <w:tcW w:w="709" w:type="dxa"/>
          </w:tcPr>
          <w:p w14:paraId="1B4069C7" w14:textId="052A5125" w:rsidR="0094358A" w:rsidRPr="00F9720E" w:rsidRDefault="00E46B96" w:rsidP="00477913">
            <w:pPr>
              <w:rPr>
                <w:rFonts w:ascii="Times New Roman" w:hAnsi="Times New Roman" w:cs="Times New Roman"/>
                <w:color w:val="000000" w:themeColor="text1"/>
                <w:sz w:val="20"/>
                <w:szCs w:val="20"/>
                <w:lang w:val="en-US"/>
              </w:rPr>
            </w:pPr>
            <w:r>
              <w:rPr>
                <w:rFonts w:ascii="Times New Roman" w:hAnsi="Times New Roman" w:cs="Times New Roman"/>
                <w:color w:val="000000"/>
                <w:sz w:val="20"/>
                <w:szCs w:val="20"/>
              </w:rPr>
              <w:t>53.78</w:t>
            </w:r>
          </w:p>
        </w:tc>
        <w:tc>
          <w:tcPr>
            <w:tcW w:w="1134" w:type="dxa"/>
          </w:tcPr>
          <w:p w14:paraId="1126BE54" w14:textId="5F75DA47"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w:t>
            </w:r>
            <w:r w:rsidR="00E46B96">
              <w:rPr>
                <w:rFonts w:ascii="Times New Roman" w:hAnsi="Times New Roman" w:cs="Times New Roman"/>
                <w:color w:val="000000"/>
                <w:sz w:val="20"/>
                <w:szCs w:val="20"/>
              </w:rPr>
              <w:t>6</w:t>
            </w:r>
            <w:r w:rsidRPr="00F9720E">
              <w:rPr>
                <w:rFonts w:ascii="Times New Roman" w:hAnsi="Times New Roman" w:cs="Times New Roman"/>
                <w:color w:val="000000"/>
                <w:sz w:val="20"/>
                <w:szCs w:val="20"/>
              </w:rPr>
              <w:t>.7</w:t>
            </w:r>
            <w:r w:rsidR="00E46B96">
              <w:rPr>
                <w:rFonts w:ascii="Times New Roman" w:hAnsi="Times New Roman" w:cs="Times New Roman"/>
                <w:color w:val="000000"/>
                <w:sz w:val="20"/>
                <w:szCs w:val="20"/>
              </w:rPr>
              <w:t>6</w:t>
            </w:r>
          </w:p>
        </w:tc>
        <w:tc>
          <w:tcPr>
            <w:tcW w:w="142" w:type="dxa"/>
          </w:tcPr>
          <w:p w14:paraId="1660577D" w14:textId="77777777" w:rsidR="0094358A" w:rsidRPr="00F9720E" w:rsidRDefault="0094358A" w:rsidP="00477913">
            <w:pPr>
              <w:rPr>
                <w:rFonts w:ascii="Times New Roman" w:hAnsi="Times New Roman" w:cs="Times New Roman"/>
                <w:color w:val="000000" w:themeColor="text1"/>
                <w:sz w:val="20"/>
                <w:szCs w:val="20"/>
              </w:rPr>
            </w:pPr>
          </w:p>
        </w:tc>
        <w:tc>
          <w:tcPr>
            <w:tcW w:w="425" w:type="dxa"/>
          </w:tcPr>
          <w:p w14:paraId="09090804" w14:textId="4743B4CD" w:rsidR="0094358A" w:rsidRPr="00F9720E" w:rsidRDefault="005C7253" w:rsidP="0047791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19</w:t>
            </w:r>
          </w:p>
        </w:tc>
        <w:tc>
          <w:tcPr>
            <w:tcW w:w="567" w:type="dxa"/>
          </w:tcPr>
          <w:p w14:paraId="3A853E5F" w14:textId="0B7C029A" w:rsidR="0094358A" w:rsidRPr="00F9720E" w:rsidRDefault="005C7253" w:rsidP="0047791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1.10</w:t>
            </w:r>
          </w:p>
        </w:tc>
        <w:tc>
          <w:tcPr>
            <w:tcW w:w="1134" w:type="dxa"/>
          </w:tcPr>
          <w:p w14:paraId="24B68FD7" w14:textId="59CDD7C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r w:rsidR="005C7253">
              <w:rPr>
                <w:rFonts w:ascii="Times New Roman" w:hAnsi="Times New Roman" w:cs="Times New Roman"/>
                <w:color w:val="000000"/>
                <w:sz w:val="20"/>
                <w:szCs w:val="20"/>
              </w:rPr>
              <w:t>86</w:t>
            </w:r>
            <w:r w:rsidRPr="00F9720E">
              <w:rPr>
                <w:rFonts w:ascii="Times New Roman" w:hAnsi="Times New Roman" w:cs="Times New Roman"/>
                <w:color w:val="000000"/>
                <w:sz w:val="20"/>
                <w:szCs w:val="20"/>
              </w:rPr>
              <w:t xml:space="preserve">; </w:t>
            </w:r>
            <w:r w:rsidR="005C7253">
              <w:rPr>
                <w:rFonts w:ascii="Times New Roman" w:hAnsi="Times New Roman" w:cs="Times New Roman"/>
                <w:color w:val="000000"/>
                <w:sz w:val="20"/>
                <w:szCs w:val="20"/>
              </w:rPr>
              <w:t>1.35</w:t>
            </w:r>
          </w:p>
        </w:tc>
        <w:tc>
          <w:tcPr>
            <w:tcW w:w="709" w:type="dxa"/>
          </w:tcPr>
          <w:p w14:paraId="0AB8EFF8" w14:textId="48DAEC6B" w:rsidR="0094358A" w:rsidRPr="00F9720E" w:rsidRDefault="005C7253" w:rsidP="0047791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61.00</w:t>
            </w:r>
          </w:p>
        </w:tc>
        <w:tc>
          <w:tcPr>
            <w:tcW w:w="1417" w:type="dxa"/>
          </w:tcPr>
          <w:p w14:paraId="73DAADCB" w14:textId="1A28D95C" w:rsidR="0094358A" w:rsidRPr="00F9720E" w:rsidRDefault="005C7253" w:rsidP="0047791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35</w:t>
            </w:r>
            <w:r w:rsidR="0094358A" w:rsidRPr="00F9720E">
              <w:rPr>
                <w:rFonts w:ascii="Times New Roman" w:hAnsi="Times New Roman" w:cs="Times New Roman"/>
                <w:color w:val="000000"/>
                <w:sz w:val="20"/>
                <w:szCs w:val="20"/>
              </w:rPr>
              <w:t>.</w:t>
            </w:r>
            <w:r>
              <w:rPr>
                <w:rFonts w:ascii="Times New Roman" w:hAnsi="Times New Roman" w:cs="Times New Roman"/>
                <w:color w:val="000000"/>
                <w:sz w:val="20"/>
                <w:szCs w:val="20"/>
              </w:rPr>
              <w:t>71</w:t>
            </w:r>
            <w:r w:rsidR="0094358A" w:rsidRPr="00F972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7</w:t>
            </w:r>
            <w:r w:rsidR="0094358A" w:rsidRPr="00F9720E">
              <w:rPr>
                <w:rFonts w:ascii="Times New Roman" w:hAnsi="Times New Roman" w:cs="Times New Roman"/>
                <w:color w:val="000000"/>
                <w:sz w:val="20"/>
                <w:szCs w:val="20"/>
              </w:rPr>
              <w:t>6.</w:t>
            </w:r>
            <w:r>
              <w:rPr>
                <w:rFonts w:ascii="Times New Roman" w:hAnsi="Times New Roman" w:cs="Times New Roman"/>
                <w:color w:val="000000"/>
                <w:sz w:val="20"/>
                <w:szCs w:val="20"/>
              </w:rPr>
              <w:t>34</w:t>
            </w:r>
          </w:p>
        </w:tc>
      </w:tr>
      <w:tr w:rsidR="00B15493" w:rsidRPr="00F9720E" w14:paraId="3F5C93D1" w14:textId="77777777" w:rsidTr="00F9720E">
        <w:tc>
          <w:tcPr>
            <w:tcW w:w="1418" w:type="dxa"/>
          </w:tcPr>
          <w:p w14:paraId="59B606D2"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37307D22" w14:textId="2BD71674"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29</w:t>
            </w:r>
          </w:p>
        </w:tc>
        <w:tc>
          <w:tcPr>
            <w:tcW w:w="567" w:type="dxa"/>
          </w:tcPr>
          <w:p w14:paraId="5A3D48D5" w14:textId="43B405B0"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0.93</w:t>
            </w:r>
          </w:p>
        </w:tc>
        <w:tc>
          <w:tcPr>
            <w:tcW w:w="1134" w:type="dxa"/>
          </w:tcPr>
          <w:p w14:paraId="7C1FF827" w14:textId="5C2DD7FC"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0.81; 1.06</w:t>
            </w:r>
          </w:p>
        </w:tc>
        <w:tc>
          <w:tcPr>
            <w:tcW w:w="567" w:type="dxa"/>
          </w:tcPr>
          <w:p w14:paraId="717FFC22" w14:textId="7AB70FE6"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0</w:t>
            </w:r>
          </w:p>
        </w:tc>
        <w:tc>
          <w:tcPr>
            <w:tcW w:w="1134" w:type="dxa"/>
          </w:tcPr>
          <w:p w14:paraId="55F889E1" w14:textId="2F0F7E35"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41.33</w:t>
            </w:r>
          </w:p>
        </w:tc>
        <w:tc>
          <w:tcPr>
            <w:tcW w:w="142" w:type="dxa"/>
          </w:tcPr>
          <w:p w14:paraId="3ACE5B60"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1994352A" w14:textId="2C276395" w:rsidR="00B15493" w:rsidRPr="00F9720E" w:rsidRDefault="00E46B96" w:rsidP="00B15493">
            <w:pPr>
              <w:rPr>
                <w:rFonts w:ascii="Times New Roman" w:hAnsi="Times New Roman" w:cs="Times New Roman"/>
                <w:color w:val="000000" w:themeColor="text1"/>
                <w:sz w:val="20"/>
                <w:szCs w:val="20"/>
                <w:lang w:val="en-US"/>
              </w:rPr>
            </w:pPr>
            <w:r>
              <w:rPr>
                <w:rFonts w:ascii="Times New Roman" w:hAnsi="Times New Roman" w:cs="Times New Roman"/>
                <w:color w:val="000000"/>
                <w:sz w:val="20"/>
                <w:szCs w:val="20"/>
              </w:rPr>
              <w:t>6</w:t>
            </w:r>
          </w:p>
        </w:tc>
        <w:tc>
          <w:tcPr>
            <w:tcW w:w="567" w:type="dxa"/>
            <w:gridSpan w:val="2"/>
          </w:tcPr>
          <w:p w14:paraId="65C84414" w14:textId="7E2417B4"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w:t>
            </w:r>
            <w:r w:rsidR="00E70320">
              <w:rPr>
                <w:rFonts w:ascii="Times New Roman" w:hAnsi="Times New Roman" w:cs="Times New Roman"/>
                <w:color w:val="000000"/>
                <w:sz w:val="20"/>
                <w:szCs w:val="20"/>
              </w:rPr>
              <w:t>30</w:t>
            </w:r>
          </w:p>
        </w:tc>
        <w:tc>
          <w:tcPr>
            <w:tcW w:w="992" w:type="dxa"/>
          </w:tcPr>
          <w:p w14:paraId="4EE89978" w14:textId="5A6B206C"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w:t>
            </w:r>
            <w:r w:rsidR="00E46B96">
              <w:rPr>
                <w:rFonts w:ascii="Times New Roman" w:hAnsi="Times New Roman" w:cs="Times New Roman"/>
                <w:color w:val="000000"/>
                <w:sz w:val="20"/>
                <w:szCs w:val="20"/>
              </w:rPr>
              <w:t>9</w:t>
            </w:r>
            <w:r w:rsidRPr="00F9720E">
              <w:rPr>
                <w:rFonts w:ascii="Times New Roman" w:hAnsi="Times New Roman" w:cs="Times New Roman"/>
                <w:color w:val="000000"/>
                <w:sz w:val="20"/>
                <w:szCs w:val="20"/>
              </w:rPr>
              <w:t xml:space="preserve">; </w:t>
            </w:r>
            <w:r w:rsidR="00E46B96">
              <w:rPr>
                <w:rFonts w:ascii="Times New Roman" w:hAnsi="Times New Roman" w:cs="Times New Roman"/>
                <w:color w:val="000000"/>
                <w:sz w:val="20"/>
                <w:szCs w:val="20"/>
              </w:rPr>
              <w:t>0</w:t>
            </w:r>
            <w:r w:rsidRPr="00F9720E">
              <w:rPr>
                <w:rFonts w:ascii="Times New Roman" w:hAnsi="Times New Roman" w:cs="Times New Roman"/>
                <w:color w:val="000000"/>
                <w:sz w:val="20"/>
                <w:szCs w:val="20"/>
              </w:rPr>
              <w:t>.7</w:t>
            </w:r>
          </w:p>
        </w:tc>
        <w:tc>
          <w:tcPr>
            <w:tcW w:w="709" w:type="dxa"/>
          </w:tcPr>
          <w:p w14:paraId="4C546124" w14:textId="3D205C5D" w:rsidR="00B15493" w:rsidRPr="00F9720E" w:rsidRDefault="00E46B96" w:rsidP="00B15493">
            <w:pPr>
              <w:rPr>
                <w:rFonts w:ascii="Times New Roman" w:hAnsi="Times New Roman" w:cs="Times New Roman"/>
                <w:color w:val="000000" w:themeColor="text1"/>
                <w:sz w:val="20"/>
                <w:szCs w:val="20"/>
                <w:lang w:val="en-US"/>
              </w:rPr>
            </w:pPr>
            <w:r>
              <w:rPr>
                <w:rFonts w:ascii="Times New Roman" w:hAnsi="Times New Roman" w:cs="Times New Roman"/>
                <w:color w:val="000000"/>
                <w:sz w:val="20"/>
                <w:szCs w:val="20"/>
              </w:rPr>
              <w:t>27</w:t>
            </w:r>
            <w:r w:rsidR="00B15493" w:rsidRPr="00F9720E">
              <w:rPr>
                <w:rFonts w:ascii="Times New Roman" w:hAnsi="Times New Roman" w:cs="Times New Roman"/>
                <w:color w:val="000000"/>
                <w:sz w:val="20"/>
                <w:szCs w:val="20"/>
              </w:rPr>
              <w:t>.</w:t>
            </w:r>
            <w:r>
              <w:rPr>
                <w:rFonts w:ascii="Times New Roman" w:hAnsi="Times New Roman" w:cs="Times New Roman"/>
                <w:color w:val="000000"/>
                <w:sz w:val="20"/>
                <w:szCs w:val="20"/>
              </w:rPr>
              <w:t>78</w:t>
            </w:r>
          </w:p>
        </w:tc>
        <w:tc>
          <w:tcPr>
            <w:tcW w:w="1134" w:type="dxa"/>
          </w:tcPr>
          <w:p w14:paraId="5C1F8608" w14:textId="70DF7144"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 xml:space="preserve">0; </w:t>
            </w:r>
            <w:r w:rsidR="00E46B96">
              <w:rPr>
                <w:rFonts w:ascii="Times New Roman" w:hAnsi="Times New Roman" w:cs="Times New Roman"/>
                <w:color w:val="000000"/>
                <w:sz w:val="20"/>
                <w:szCs w:val="20"/>
              </w:rPr>
              <w:t>70</w:t>
            </w:r>
            <w:r w:rsidRPr="00F9720E">
              <w:rPr>
                <w:rFonts w:ascii="Times New Roman" w:hAnsi="Times New Roman" w:cs="Times New Roman"/>
                <w:color w:val="000000"/>
                <w:sz w:val="20"/>
                <w:szCs w:val="20"/>
              </w:rPr>
              <w:t>.</w:t>
            </w:r>
            <w:r w:rsidR="00E46B96">
              <w:rPr>
                <w:rFonts w:ascii="Times New Roman" w:hAnsi="Times New Roman" w:cs="Times New Roman"/>
                <w:color w:val="000000"/>
                <w:sz w:val="20"/>
                <w:szCs w:val="20"/>
              </w:rPr>
              <w:t>18</w:t>
            </w:r>
          </w:p>
        </w:tc>
        <w:tc>
          <w:tcPr>
            <w:tcW w:w="142" w:type="dxa"/>
          </w:tcPr>
          <w:p w14:paraId="4065C696" w14:textId="77777777" w:rsidR="00B15493" w:rsidRPr="00F9720E" w:rsidRDefault="00B15493" w:rsidP="00B15493">
            <w:pPr>
              <w:rPr>
                <w:rFonts w:ascii="Times New Roman" w:hAnsi="Times New Roman" w:cs="Times New Roman"/>
                <w:color w:val="000000" w:themeColor="text1"/>
                <w:sz w:val="20"/>
                <w:szCs w:val="20"/>
              </w:rPr>
            </w:pPr>
          </w:p>
        </w:tc>
        <w:tc>
          <w:tcPr>
            <w:tcW w:w="425" w:type="dxa"/>
          </w:tcPr>
          <w:p w14:paraId="1B802EA1" w14:textId="47092255" w:rsidR="00B15493" w:rsidRPr="00F9720E" w:rsidRDefault="005C7253" w:rsidP="00B1549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27</w:t>
            </w:r>
          </w:p>
        </w:tc>
        <w:tc>
          <w:tcPr>
            <w:tcW w:w="567" w:type="dxa"/>
          </w:tcPr>
          <w:p w14:paraId="1F898A91" w14:textId="21AD1824" w:rsidR="00B15493" w:rsidRPr="00F9720E" w:rsidRDefault="005C7253" w:rsidP="00B1549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1</w:t>
            </w:r>
            <w:r w:rsidR="00B15493" w:rsidRPr="00F9720E">
              <w:rPr>
                <w:rFonts w:ascii="Times New Roman" w:hAnsi="Times New Roman" w:cs="Times New Roman"/>
                <w:color w:val="000000"/>
                <w:sz w:val="20"/>
                <w:szCs w:val="20"/>
              </w:rPr>
              <w:t>.</w:t>
            </w:r>
            <w:r>
              <w:rPr>
                <w:rFonts w:ascii="Times New Roman" w:hAnsi="Times New Roman" w:cs="Times New Roman"/>
                <w:color w:val="000000"/>
                <w:sz w:val="20"/>
                <w:szCs w:val="20"/>
              </w:rPr>
              <w:t>07</w:t>
            </w:r>
          </w:p>
        </w:tc>
        <w:tc>
          <w:tcPr>
            <w:tcW w:w="1134" w:type="dxa"/>
          </w:tcPr>
          <w:p w14:paraId="7A95995D" w14:textId="43DEE984"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r w:rsidR="005C7253">
              <w:rPr>
                <w:rFonts w:ascii="Times New Roman" w:hAnsi="Times New Roman" w:cs="Times New Roman"/>
                <w:color w:val="000000"/>
                <w:sz w:val="20"/>
                <w:szCs w:val="20"/>
              </w:rPr>
              <w:t>91</w:t>
            </w:r>
            <w:r w:rsidRPr="00F9720E">
              <w:rPr>
                <w:rFonts w:ascii="Times New Roman" w:hAnsi="Times New Roman" w:cs="Times New Roman"/>
                <w:color w:val="000000"/>
                <w:sz w:val="20"/>
                <w:szCs w:val="20"/>
              </w:rPr>
              <w:t xml:space="preserve">; </w:t>
            </w:r>
            <w:r w:rsidR="005C7253">
              <w:rPr>
                <w:rFonts w:ascii="Times New Roman" w:hAnsi="Times New Roman" w:cs="Times New Roman"/>
                <w:color w:val="000000"/>
                <w:sz w:val="20"/>
                <w:szCs w:val="20"/>
              </w:rPr>
              <w:t>1.24</w:t>
            </w:r>
          </w:p>
        </w:tc>
        <w:tc>
          <w:tcPr>
            <w:tcW w:w="709" w:type="dxa"/>
          </w:tcPr>
          <w:p w14:paraId="582989EE" w14:textId="02209DF9" w:rsidR="00B15493" w:rsidRPr="00F9720E" w:rsidRDefault="005C7253" w:rsidP="00B1549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22</w:t>
            </w:r>
            <w:r w:rsidR="00B15493" w:rsidRPr="00F9720E">
              <w:rPr>
                <w:rFonts w:ascii="Times New Roman" w:hAnsi="Times New Roman" w:cs="Times New Roman"/>
                <w:color w:val="000000"/>
                <w:sz w:val="20"/>
                <w:szCs w:val="20"/>
              </w:rPr>
              <w:t>.</w:t>
            </w:r>
            <w:r>
              <w:rPr>
                <w:rFonts w:ascii="Times New Roman" w:hAnsi="Times New Roman" w:cs="Times New Roman"/>
                <w:color w:val="000000"/>
                <w:sz w:val="20"/>
                <w:szCs w:val="20"/>
              </w:rPr>
              <w:t>02</w:t>
            </w:r>
          </w:p>
        </w:tc>
        <w:tc>
          <w:tcPr>
            <w:tcW w:w="1417" w:type="dxa"/>
          </w:tcPr>
          <w:p w14:paraId="4C9D671F" w14:textId="4A43CAA8" w:rsidR="00B15493" w:rsidRPr="00F9720E" w:rsidRDefault="005C7253" w:rsidP="00B1549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0</w:t>
            </w:r>
            <w:r w:rsidR="00B15493" w:rsidRPr="00F972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51.55</w:t>
            </w:r>
          </w:p>
        </w:tc>
      </w:tr>
      <w:tr w:rsidR="00B15493" w:rsidRPr="00F9720E" w14:paraId="34317B1A" w14:textId="77777777" w:rsidTr="00F9720E">
        <w:tc>
          <w:tcPr>
            <w:tcW w:w="1418" w:type="dxa"/>
          </w:tcPr>
          <w:p w14:paraId="5D9F82CE"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4B69F66C" w14:textId="6643102E"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16</w:t>
            </w:r>
          </w:p>
        </w:tc>
        <w:tc>
          <w:tcPr>
            <w:tcW w:w="567" w:type="dxa"/>
          </w:tcPr>
          <w:p w14:paraId="3B1F620E" w14:textId="270C27DC"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0.72</w:t>
            </w:r>
          </w:p>
        </w:tc>
        <w:tc>
          <w:tcPr>
            <w:tcW w:w="1134" w:type="dxa"/>
          </w:tcPr>
          <w:p w14:paraId="3E017E3D" w14:textId="664C9BD8"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0.45; 0.98</w:t>
            </w:r>
          </w:p>
        </w:tc>
        <w:tc>
          <w:tcPr>
            <w:tcW w:w="567" w:type="dxa"/>
          </w:tcPr>
          <w:p w14:paraId="5A54CB1E" w14:textId="1D99E968"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58.02</w:t>
            </w:r>
          </w:p>
        </w:tc>
        <w:tc>
          <w:tcPr>
            <w:tcW w:w="1134" w:type="dxa"/>
          </w:tcPr>
          <w:p w14:paraId="02011964" w14:textId="0B50FDD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26.92; 75.89</w:t>
            </w:r>
          </w:p>
        </w:tc>
        <w:tc>
          <w:tcPr>
            <w:tcW w:w="142" w:type="dxa"/>
          </w:tcPr>
          <w:p w14:paraId="7F37BC7C"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1846D2DE" w14:textId="25C25CCF" w:rsidR="00B15493" w:rsidRPr="00F9720E" w:rsidRDefault="00E46B96" w:rsidP="00B15493">
            <w:pPr>
              <w:rPr>
                <w:rFonts w:ascii="Times New Roman" w:hAnsi="Times New Roman" w:cs="Times New Roman"/>
                <w:color w:val="000000" w:themeColor="text1"/>
                <w:sz w:val="20"/>
                <w:szCs w:val="20"/>
                <w:lang w:val="en-US"/>
              </w:rPr>
            </w:pPr>
            <w:r>
              <w:rPr>
                <w:rFonts w:ascii="Times New Roman" w:hAnsi="Times New Roman" w:cs="Times New Roman"/>
                <w:color w:val="000000"/>
                <w:sz w:val="20"/>
                <w:szCs w:val="20"/>
              </w:rPr>
              <w:t>6</w:t>
            </w:r>
          </w:p>
        </w:tc>
        <w:tc>
          <w:tcPr>
            <w:tcW w:w="567" w:type="dxa"/>
            <w:gridSpan w:val="2"/>
          </w:tcPr>
          <w:p w14:paraId="701455C1" w14:textId="2C6F3982"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w:t>
            </w:r>
            <w:r w:rsidR="00E70320">
              <w:rPr>
                <w:rFonts w:ascii="Times New Roman" w:hAnsi="Times New Roman" w:cs="Times New Roman"/>
                <w:color w:val="000000"/>
                <w:sz w:val="20"/>
                <w:szCs w:val="20"/>
              </w:rPr>
              <w:t>30</w:t>
            </w:r>
          </w:p>
        </w:tc>
        <w:tc>
          <w:tcPr>
            <w:tcW w:w="992" w:type="dxa"/>
          </w:tcPr>
          <w:p w14:paraId="572AB56A" w14:textId="74763358"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w:t>
            </w:r>
            <w:r w:rsidR="00E46B96">
              <w:rPr>
                <w:rFonts w:ascii="Times New Roman" w:hAnsi="Times New Roman" w:cs="Times New Roman"/>
                <w:color w:val="000000"/>
                <w:sz w:val="20"/>
                <w:szCs w:val="20"/>
              </w:rPr>
              <w:t>9</w:t>
            </w:r>
            <w:r w:rsidRPr="00F9720E">
              <w:rPr>
                <w:rFonts w:ascii="Times New Roman" w:hAnsi="Times New Roman" w:cs="Times New Roman"/>
                <w:color w:val="000000"/>
                <w:sz w:val="20"/>
                <w:szCs w:val="20"/>
              </w:rPr>
              <w:t xml:space="preserve">; </w:t>
            </w:r>
            <w:r w:rsidR="00E46B96">
              <w:rPr>
                <w:rFonts w:ascii="Times New Roman" w:hAnsi="Times New Roman" w:cs="Times New Roman"/>
                <w:color w:val="000000"/>
                <w:sz w:val="20"/>
                <w:szCs w:val="20"/>
              </w:rPr>
              <w:t>0</w:t>
            </w:r>
            <w:r w:rsidRPr="00F9720E">
              <w:rPr>
                <w:rFonts w:ascii="Times New Roman" w:hAnsi="Times New Roman" w:cs="Times New Roman"/>
                <w:color w:val="000000"/>
                <w:sz w:val="20"/>
                <w:szCs w:val="20"/>
              </w:rPr>
              <w:t>.7</w:t>
            </w:r>
          </w:p>
        </w:tc>
        <w:tc>
          <w:tcPr>
            <w:tcW w:w="709" w:type="dxa"/>
          </w:tcPr>
          <w:p w14:paraId="1C7E775B" w14:textId="18D29D3C" w:rsidR="00B15493" w:rsidRPr="00F9720E" w:rsidRDefault="00E46B96" w:rsidP="00B15493">
            <w:pPr>
              <w:rPr>
                <w:rFonts w:ascii="Times New Roman" w:hAnsi="Times New Roman" w:cs="Times New Roman"/>
                <w:color w:val="000000" w:themeColor="text1"/>
                <w:sz w:val="20"/>
                <w:szCs w:val="20"/>
                <w:lang w:val="en-US"/>
              </w:rPr>
            </w:pPr>
            <w:r>
              <w:rPr>
                <w:rFonts w:ascii="Times New Roman" w:hAnsi="Times New Roman" w:cs="Times New Roman"/>
                <w:color w:val="000000"/>
                <w:sz w:val="20"/>
                <w:szCs w:val="20"/>
              </w:rPr>
              <w:t>27</w:t>
            </w:r>
            <w:r w:rsidR="00B15493" w:rsidRPr="00F9720E">
              <w:rPr>
                <w:rFonts w:ascii="Times New Roman" w:hAnsi="Times New Roman" w:cs="Times New Roman"/>
                <w:color w:val="000000"/>
                <w:sz w:val="20"/>
                <w:szCs w:val="20"/>
              </w:rPr>
              <w:t>.</w:t>
            </w:r>
            <w:r>
              <w:rPr>
                <w:rFonts w:ascii="Times New Roman" w:hAnsi="Times New Roman" w:cs="Times New Roman"/>
                <w:color w:val="000000"/>
                <w:sz w:val="20"/>
                <w:szCs w:val="20"/>
              </w:rPr>
              <w:t>78</w:t>
            </w:r>
          </w:p>
        </w:tc>
        <w:tc>
          <w:tcPr>
            <w:tcW w:w="1134" w:type="dxa"/>
          </w:tcPr>
          <w:p w14:paraId="3AB59B5A" w14:textId="482EA4FB"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 xml:space="preserve">0; </w:t>
            </w:r>
            <w:r w:rsidR="00E46B96">
              <w:rPr>
                <w:rFonts w:ascii="Times New Roman" w:hAnsi="Times New Roman" w:cs="Times New Roman"/>
                <w:color w:val="000000"/>
                <w:sz w:val="20"/>
                <w:szCs w:val="20"/>
              </w:rPr>
              <w:t>70</w:t>
            </w:r>
            <w:r w:rsidRPr="00F9720E">
              <w:rPr>
                <w:rFonts w:ascii="Times New Roman" w:hAnsi="Times New Roman" w:cs="Times New Roman"/>
                <w:color w:val="000000"/>
                <w:sz w:val="20"/>
                <w:szCs w:val="20"/>
              </w:rPr>
              <w:t>.</w:t>
            </w:r>
            <w:r w:rsidR="00E46B96">
              <w:rPr>
                <w:rFonts w:ascii="Times New Roman" w:hAnsi="Times New Roman" w:cs="Times New Roman"/>
                <w:color w:val="000000"/>
                <w:sz w:val="20"/>
                <w:szCs w:val="20"/>
              </w:rPr>
              <w:t>18</w:t>
            </w:r>
          </w:p>
        </w:tc>
        <w:tc>
          <w:tcPr>
            <w:tcW w:w="142" w:type="dxa"/>
          </w:tcPr>
          <w:p w14:paraId="6415957F" w14:textId="77777777" w:rsidR="00B15493" w:rsidRPr="00F9720E" w:rsidRDefault="00B15493" w:rsidP="00B15493">
            <w:pPr>
              <w:rPr>
                <w:rFonts w:ascii="Times New Roman" w:hAnsi="Times New Roman" w:cs="Times New Roman"/>
                <w:color w:val="000000" w:themeColor="text1"/>
                <w:sz w:val="20"/>
                <w:szCs w:val="20"/>
              </w:rPr>
            </w:pPr>
          </w:p>
        </w:tc>
        <w:tc>
          <w:tcPr>
            <w:tcW w:w="425" w:type="dxa"/>
          </w:tcPr>
          <w:p w14:paraId="2B15261E" w14:textId="407C131D"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w:t>
            </w:r>
            <w:r w:rsidR="005C7253">
              <w:rPr>
                <w:rFonts w:ascii="Times New Roman" w:hAnsi="Times New Roman" w:cs="Times New Roman"/>
                <w:color w:val="000000"/>
                <w:sz w:val="20"/>
                <w:szCs w:val="20"/>
              </w:rPr>
              <w:t>0</w:t>
            </w:r>
          </w:p>
        </w:tc>
        <w:tc>
          <w:tcPr>
            <w:tcW w:w="567" w:type="dxa"/>
          </w:tcPr>
          <w:p w14:paraId="656425D6" w14:textId="72F628E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r w:rsidR="005C7253">
              <w:rPr>
                <w:rFonts w:ascii="Times New Roman" w:hAnsi="Times New Roman" w:cs="Times New Roman"/>
                <w:color w:val="000000"/>
                <w:sz w:val="20"/>
                <w:szCs w:val="20"/>
              </w:rPr>
              <w:t>94</w:t>
            </w:r>
          </w:p>
        </w:tc>
        <w:tc>
          <w:tcPr>
            <w:tcW w:w="1134" w:type="dxa"/>
          </w:tcPr>
          <w:p w14:paraId="4E0C73E2" w14:textId="4359F8B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r w:rsidR="005C7253">
              <w:rPr>
                <w:rFonts w:ascii="Times New Roman" w:hAnsi="Times New Roman" w:cs="Times New Roman"/>
                <w:color w:val="000000"/>
                <w:sz w:val="20"/>
                <w:szCs w:val="20"/>
              </w:rPr>
              <w:t>64</w:t>
            </w:r>
            <w:r w:rsidRPr="00F9720E">
              <w:rPr>
                <w:rFonts w:ascii="Times New Roman" w:hAnsi="Times New Roman" w:cs="Times New Roman"/>
                <w:color w:val="000000"/>
                <w:sz w:val="20"/>
                <w:szCs w:val="20"/>
              </w:rPr>
              <w:t xml:space="preserve">; </w:t>
            </w:r>
            <w:r w:rsidR="005C7253">
              <w:rPr>
                <w:rFonts w:ascii="Times New Roman" w:hAnsi="Times New Roman" w:cs="Times New Roman"/>
                <w:color w:val="000000"/>
                <w:sz w:val="20"/>
                <w:szCs w:val="20"/>
              </w:rPr>
              <w:t>1.24</w:t>
            </w:r>
          </w:p>
        </w:tc>
        <w:tc>
          <w:tcPr>
            <w:tcW w:w="709" w:type="dxa"/>
          </w:tcPr>
          <w:p w14:paraId="4EC68994" w14:textId="33105CCB" w:rsidR="00B15493" w:rsidRPr="00F9720E" w:rsidRDefault="005C7253" w:rsidP="00B1549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41</w:t>
            </w:r>
            <w:r w:rsidR="00B15493" w:rsidRPr="00F9720E">
              <w:rPr>
                <w:rFonts w:ascii="Times New Roman" w:hAnsi="Times New Roman" w:cs="Times New Roman"/>
                <w:color w:val="000000"/>
                <w:sz w:val="20"/>
                <w:szCs w:val="20"/>
              </w:rPr>
              <w:t>.</w:t>
            </w:r>
            <w:r>
              <w:rPr>
                <w:rFonts w:ascii="Times New Roman" w:hAnsi="Times New Roman" w:cs="Times New Roman"/>
                <w:color w:val="000000"/>
                <w:sz w:val="20"/>
                <w:szCs w:val="20"/>
              </w:rPr>
              <w:t>42</w:t>
            </w:r>
          </w:p>
        </w:tc>
        <w:tc>
          <w:tcPr>
            <w:tcW w:w="1417" w:type="dxa"/>
          </w:tcPr>
          <w:p w14:paraId="3198E2DC" w14:textId="324E6229" w:rsidR="00B15493" w:rsidRPr="00F9720E" w:rsidRDefault="005C7253" w:rsidP="00B15493">
            <w:pPr>
              <w:rPr>
                <w:rFonts w:ascii="Times New Roman" w:hAnsi="Times New Roman" w:cs="Times New Roman"/>
                <w:color w:val="000000" w:themeColor="text1"/>
                <w:sz w:val="20"/>
                <w:szCs w:val="20"/>
              </w:rPr>
            </w:pPr>
            <w:r>
              <w:rPr>
                <w:rFonts w:ascii="Times New Roman" w:hAnsi="Times New Roman" w:cs="Times New Roman"/>
                <w:color w:val="000000"/>
                <w:sz w:val="20"/>
                <w:szCs w:val="20"/>
              </w:rPr>
              <w:t>0</w:t>
            </w:r>
            <w:r w:rsidR="00B15493" w:rsidRPr="00F972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72</w:t>
            </w:r>
          </w:p>
        </w:tc>
      </w:tr>
      <w:tr w:rsidR="0094358A" w:rsidRPr="00F9720E" w14:paraId="1CF1209D" w14:textId="77777777" w:rsidTr="00F9720E">
        <w:tc>
          <w:tcPr>
            <w:tcW w:w="8080" w:type="dxa"/>
            <w:gridSpan w:val="12"/>
          </w:tcPr>
          <w:p w14:paraId="1DA39015" w14:textId="77777777" w:rsidR="0094358A" w:rsidRPr="00F9720E" w:rsidRDefault="0094358A" w:rsidP="00477913">
            <w:pPr>
              <w:rPr>
                <w:rFonts w:ascii="Times New Roman" w:hAnsi="Times New Roman" w:cs="Times New Roman"/>
                <w:b/>
                <w:bCs/>
                <w:color w:val="000000" w:themeColor="text1"/>
                <w:sz w:val="20"/>
                <w:szCs w:val="20"/>
                <w:lang w:val="en-US"/>
              </w:rPr>
            </w:pPr>
          </w:p>
          <w:p w14:paraId="7AA15F07" w14:textId="41C0D476"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b/>
                <w:bCs/>
                <w:color w:val="000000" w:themeColor="text1"/>
                <w:sz w:val="20"/>
                <w:szCs w:val="20"/>
                <w:lang w:val="en-US"/>
              </w:rPr>
              <w:t>Shape Concerns</w:t>
            </w:r>
          </w:p>
        </w:tc>
        <w:tc>
          <w:tcPr>
            <w:tcW w:w="1134" w:type="dxa"/>
          </w:tcPr>
          <w:p w14:paraId="1BC77FCA" w14:textId="77777777" w:rsidR="0094358A" w:rsidRPr="00F9720E" w:rsidRDefault="0094358A" w:rsidP="00477913">
            <w:pPr>
              <w:rPr>
                <w:rFonts w:ascii="Times New Roman" w:hAnsi="Times New Roman" w:cs="Times New Roman"/>
                <w:color w:val="000000" w:themeColor="text1"/>
                <w:sz w:val="20"/>
                <w:szCs w:val="20"/>
                <w:lang w:val="en-US"/>
              </w:rPr>
            </w:pPr>
          </w:p>
        </w:tc>
        <w:tc>
          <w:tcPr>
            <w:tcW w:w="142" w:type="dxa"/>
          </w:tcPr>
          <w:p w14:paraId="4F7E1F9B"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348F5221" w14:textId="77777777" w:rsidR="0094358A" w:rsidRPr="00F9720E" w:rsidRDefault="0094358A" w:rsidP="00477913">
            <w:pPr>
              <w:rPr>
                <w:rFonts w:ascii="Times New Roman" w:hAnsi="Times New Roman" w:cs="Times New Roman"/>
                <w:color w:val="000000" w:themeColor="text1"/>
                <w:sz w:val="20"/>
                <w:szCs w:val="20"/>
                <w:lang w:val="en-US"/>
              </w:rPr>
            </w:pPr>
          </w:p>
        </w:tc>
        <w:tc>
          <w:tcPr>
            <w:tcW w:w="567" w:type="dxa"/>
          </w:tcPr>
          <w:p w14:paraId="794E8723"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54A35109" w14:textId="77777777" w:rsidR="0094358A" w:rsidRPr="00F9720E" w:rsidRDefault="0094358A" w:rsidP="00477913">
            <w:pPr>
              <w:rPr>
                <w:rFonts w:ascii="Times New Roman" w:hAnsi="Times New Roman" w:cs="Times New Roman"/>
                <w:color w:val="000000" w:themeColor="text1"/>
                <w:sz w:val="20"/>
                <w:szCs w:val="20"/>
                <w:lang w:val="en-US"/>
              </w:rPr>
            </w:pPr>
          </w:p>
        </w:tc>
        <w:tc>
          <w:tcPr>
            <w:tcW w:w="709" w:type="dxa"/>
          </w:tcPr>
          <w:p w14:paraId="1868A1C2" w14:textId="77777777" w:rsidR="0094358A" w:rsidRPr="00F9720E" w:rsidRDefault="0094358A" w:rsidP="00477913">
            <w:pPr>
              <w:rPr>
                <w:rFonts w:ascii="Times New Roman" w:hAnsi="Times New Roman" w:cs="Times New Roman"/>
                <w:color w:val="000000" w:themeColor="text1"/>
                <w:sz w:val="20"/>
                <w:szCs w:val="20"/>
                <w:lang w:val="en-US"/>
              </w:rPr>
            </w:pPr>
          </w:p>
        </w:tc>
        <w:tc>
          <w:tcPr>
            <w:tcW w:w="1417" w:type="dxa"/>
          </w:tcPr>
          <w:p w14:paraId="01126101" w14:textId="77777777" w:rsidR="0094358A" w:rsidRPr="00F9720E" w:rsidRDefault="0094358A" w:rsidP="00477913">
            <w:pPr>
              <w:rPr>
                <w:rFonts w:ascii="Times New Roman" w:hAnsi="Times New Roman" w:cs="Times New Roman"/>
                <w:color w:val="000000" w:themeColor="text1"/>
                <w:sz w:val="20"/>
                <w:szCs w:val="20"/>
                <w:lang w:val="en-US"/>
              </w:rPr>
            </w:pPr>
          </w:p>
        </w:tc>
      </w:tr>
      <w:tr w:rsidR="0094358A" w:rsidRPr="00F9720E" w14:paraId="2040C1CF" w14:textId="77777777" w:rsidTr="00F9720E">
        <w:tc>
          <w:tcPr>
            <w:tcW w:w="1418" w:type="dxa"/>
            <w:vAlign w:val="center"/>
          </w:tcPr>
          <w:p w14:paraId="697CD723" w14:textId="7FD4154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75564B14" w14:textId="5B8A79B8"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18</w:t>
            </w:r>
          </w:p>
        </w:tc>
        <w:tc>
          <w:tcPr>
            <w:tcW w:w="567" w:type="dxa"/>
          </w:tcPr>
          <w:p w14:paraId="0A8B37A7" w14:textId="226960A3"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0.64</w:t>
            </w:r>
          </w:p>
        </w:tc>
        <w:tc>
          <w:tcPr>
            <w:tcW w:w="1134" w:type="dxa"/>
          </w:tcPr>
          <w:p w14:paraId="19E2BF09" w14:textId="72A9D07A"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0.4;0.88</w:t>
            </w:r>
          </w:p>
        </w:tc>
        <w:tc>
          <w:tcPr>
            <w:tcW w:w="567" w:type="dxa"/>
          </w:tcPr>
          <w:p w14:paraId="2AC78D0B" w14:textId="4E0D1663"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74.40</w:t>
            </w:r>
          </w:p>
        </w:tc>
        <w:tc>
          <w:tcPr>
            <w:tcW w:w="1134" w:type="dxa"/>
          </w:tcPr>
          <w:p w14:paraId="447AB17E" w14:textId="2583C6B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59.36; 83.87</w:t>
            </w:r>
          </w:p>
        </w:tc>
        <w:tc>
          <w:tcPr>
            <w:tcW w:w="142" w:type="dxa"/>
          </w:tcPr>
          <w:p w14:paraId="31F80817" w14:textId="77777777" w:rsidR="0094358A" w:rsidRPr="00F9720E" w:rsidRDefault="0094358A" w:rsidP="00477913">
            <w:pPr>
              <w:rPr>
                <w:rFonts w:ascii="Times New Roman" w:hAnsi="Times New Roman" w:cs="Times New Roman"/>
                <w:color w:val="000000" w:themeColor="text1"/>
                <w:sz w:val="20"/>
                <w:szCs w:val="20"/>
              </w:rPr>
            </w:pPr>
          </w:p>
        </w:tc>
        <w:tc>
          <w:tcPr>
            <w:tcW w:w="425" w:type="dxa"/>
          </w:tcPr>
          <w:p w14:paraId="135B219E" w14:textId="03C3FBB6"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3</w:t>
            </w:r>
          </w:p>
        </w:tc>
        <w:tc>
          <w:tcPr>
            <w:tcW w:w="567" w:type="dxa"/>
            <w:gridSpan w:val="2"/>
          </w:tcPr>
          <w:p w14:paraId="2A2553E9" w14:textId="4FFEF687"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0.87</w:t>
            </w:r>
          </w:p>
        </w:tc>
        <w:tc>
          <w:tcPr>
            <w:tcW w:w="992" w:type="dxa"/>
          </w:tcPr>
          <w:p w14:paraId="7510DD3F" w14:textId="65C5D7D9"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-0.03; 1.77</w:t>
            </w:r>
          </w:p>
        </w:tc>
        <w:tc>
          <w:tcPr>
            <w:tcW w:w="709" w:type="dxa"/>
          </w:tcPr>
          <w:p w14:paraId="23049E4B" w14:textId="2DDAEC88"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60.59</w:t>
            </w:r>
          </w:p>
        </w:tc>
        <w:tc>
          <w:tcPr>
            <w:tcW w:w="1134" w:type="dxa"/>
          </w:tcPr>
          <w:p w14:paraId="03396603" w14:textId="68DCFBF6"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88.77</w:t>
            </w:r>
          </w:p>
        </w:tc>
        <w:tc>
          <w:tcPr>
            <w:tcW w:w="142" w:type="dxa"/>
          </w:tcPr>
          <w:p w14:paraId="4C0B2E7F"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4039AD3" w14:textId="29809878"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14</w:t>
            </w:r>
          </w:p>
        </w:tc>
        <w:tc>
          <w:tcPr>
            <w:tcW w:w="567" w:type="dxa"/>
          </w:tcPr>
          <w:p w14:paraId="79577594" w14:textId="67F38FF9"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0.59</w:t>
            </w:r>
          </w:p>
        </w:tc>
        <w:tc>
          <w:tcPr>
            <w:tcW w:w="1134" w:type="dxa"/>
          </w:tcPr>
          <w:p w14:paraId="2B46A24E" w14:textId="5FB89E4F"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0.3; 0.88</w:t>
            </w:r>
          </w:p>
        </w:tc>
        <w:tc>
          <w:tcPr>
            <w:tcW w:w="709" w:type="dxa"/>
          </w:tcPr>
          <w:p w14:paraId="4FCD679F" w14:textId="6D212774"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77.68</w:t>
            </w:r>
          </w:p>
        </w:tc>
        <w:tc>
          <w:tcPr>
            <w:tcW w:w="1417" w:type="dxa"/>
          </w:tcPr>
          <w:p w14:paraId="160D1E13" w14:textId="09320E53"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62.92; 86.56</w:t>
            </w:r>
          </w:p>
        </w:tc>
      </w:tr>
      <w:tr w:rsidR="00B15493" w:rsidRPr="00F9720E" w14:paraId="28EA04CC" w14:textId="77777777" w:rsidTr="00F9720E">
        <w:tc>
          <w:tcPr>
            <w:tcW w:w="1418" w:type="dxa"/>
          </w:tcPr>
          <w:p w14:paraId="6F57E568"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1A08C45D" w14:textId="1BA01359"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16</w:t>
            </w:r>
          </w:p>
        </w:tc>
        <w:tc>
          <w:tcPr>
            <w:tcW w:w="567" w:type="dxa"/>
          </w:tcPr>
          <w:p w14:paraId="5D61E7BE" w14:textId="4BE9AA87"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0.65</w:t>
            </w:r>
          </w:p>
        </w:tc>
        <w:tc>
          <w:tcPr>
            <w:tcW w:w="1134" w:type="dxa"/>
          </w:tcPr>
          <w:p w14:paraId="10045A90" w14:textId="3EE865A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0.44; 0.85</w:t>
            </w:r>
          </w:p>
        </w:tc>
        <w:tc>
          <w:tcPr>
            <w:tcW w:w="567" w:type="dxa"/>
          </w:tcPr>
          <w:p w14:paraId="1213076E" w14:textId="4705D758"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67.23</w:t>
            </w:r>
          </w:p>
        </w:tc>
        <w:tc>
          <w:tcPr>
            <w:tcW w:w="1134" w:type="dxa"/>
          </w:tcPr>
          <w:p w14:paraId="7F10B484" w14:textId="71F3D0D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44.73; 80.57</w:t>
            </w:r>
          </w:p>
        </w:tc>
        <w:tc>
          <w:tcPr>
            <w:tcW w:w="142" w:type="dxa"/>
          </w:tcPr>
          <w:p w14:paraId="3EEA1694" w14:textId="77777777" w:rsidR="00B15493" w:rsidRPr="00F9720E" w:rsidRDefault="00B15493" w:rsidP="00B15493">
            <w:pPr>
              <w:rPr>
                <w:rFonts w:ascii="Times New Roman" w:hAnsi="Times New Roman" w:cs="Times New Roman"/>
                <w:color w:val="000000" w:themeColor="text1"/>
                <w:sz w:val="20"/>
                <w:szCs w:val="20"/>
              </w:rPr>
            </w:pPr>
          </w:p>
        </w:tc>
        <w:tc>
          <w:tcPr>
            <w:tcW w:w="425" w:type="dxa"/>
          </w:tcPr>
          <w:p w14:paraId="3570F186" w14:textId="688F8BF0"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3</w:t>
            </w:r>
          </w:p>
        </w:tc>
        <w:tc>
          <w:tcPr>
            <w:tcW w:w="567" w:type="dxa"/>
            <w:gridSpan w:val="2"/>
          </w:tcPr>
          <w:p w14:paraId="48EE7FA4" w14:textId="65F85233"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0.87</w:t>
            </w:r>
          </w:p>
        </w:tc>
        <w:tc>
          <w:tcPr>
            <w:tcW w:w="992" w:type="dxa"/>
          </w:tcPr>
          <w:p w14:paraId="00A387E1" w14:textId="02764A78"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-0.03; 1.77</w:t>
            </w:r>
          </w:p>
        </w:tc>
        <w:tc>
          <w:tcPr>
            <w:tcW w:w="709" w:type="dxa"/>
          </w:tcPr>
          <w:p w14:paraId="1CA0794A" w14:textId="0F138C34"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60.59</w:t>
            </w:r>
          </w:p>
        </w:tc>
        <w:tc>
          <w:tcPr>
            <w:tcW w:w="1134" w:type="dxa"/>
          </w:tcPr>
          <w:p w14:paraId="5359C85A" w14:textId="7BF6599E"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88.77</w:t>
            </w:r>
          </w:p>
        </w:tc>
        <w:tc>
          <w:tcPr>
            <w:tcW w:w="142" w:type="dxa"/>
          </w:tcPr>
          <w:p w14:paraId="3667FA14"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4DF1972C" w14:textId="7BA0113D"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13</w:t>
            </w:r>
          </w:p>
        </w:tc>
        <w:tc>
          <w:tcPr>
            <w:tcW w:w="567" w:type="dxa"/>
          </w:tcPr>
          <w:p w14:paraId="48415EE2" w14:textId="0A32B4F0"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0.54</w:t>
            </w:r>
          </w:p>
        </w:tc>
        <w:tc>
          <w:tcPr>
            <w:tcW w:w="1134" w:type="dxa"/>
          </w:tcPr>
          <w:p w14:paraId="0EE1CD29" w14:textId="4147A2DB"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0.29; 0.79</w:t>
            </w:r>
          </w:p>
        </w:tc>
        <w:tc>
          <w:tcPr>
            <w:tcW w:w="709" w:type="dxa"/>
          </w:tcPr>
          <w:p w14:paraId="07885532" w14:textId="4291B8D9"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76.19</w:t>
            </w:r>
          </w:p>
        </w:tc>
        <w:tc>
          <w:tcPr>
            <w:tcW w:w="1417" w:type="dxa"/>
          </w:tcPr>
          <w:p w14:paraId="14391497" w14:textId="3656201F"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59.28; 86.07</w:t>
            </w:r>
          </w:p>
        </w:tc>
      </w:tr>
      <w:tr w:rsidR="00B15493" w:rsidRPr="00F9720E" w14:paraId="7AE03202" w14:textId="77777777" w:rsidTr="00F9720E">
        <w:tc>
          <w:tcPr>
            <w:tcW w:w="1418" w:type="dxa"/>
          </w:tcPr>
          <w:p w14:paraId="34C6DE27"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4C45420D" w14:textId="760A87DE"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15</w:t>
            </w:r>
          </w:p>
        </w:tc>
        <w:tc>
          <w:tcPr>
            <w:tcW w:w="567" w:type="dxa"/>
          </w:tcPr>
          <w:p w14:paraId="1803DC4B" w14:textId="6D8C6C32"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0.63</w:t>
            </w:r>
          </w:p>
        </w:tc>
        <w:tc>
          <w:tcPr>
            <w:tcW w:w="1134" w:type="dxa"/>
          </w:tcPr>
          <w:p w14:paraId="6726EE7A" w14:textId="5300F814"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0.35; 0.91</w:t>
            </w:r>
          </w:p>
        </w:tc>
        <w:tc>
          <w:tcPr>
            <w:tcW w:w="567" w:type="dxa"/>
          </w:tcPr>
          <w:p w14:paraId="5B97B83A" w14:textId="4BC1EA9C"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78.59</w:t>
            </w:r>
          </w:p>
        </w:tc>
        <w:tc>
          <w:tcPr>
            <w:tcW w:w="1134" w:type="dxa"/>
          </w:tcPr>
          <w:p w14:paraId="66837736" w14:textId="64678025"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65.26; 86.81</w:t>
            </w:r>
          </w:p>
        </w:tc>
        <w:tc>
          <w:tcPr>
            <w:tcW w:w="142" w:type="dxa"/>
          </w:tcPr>
          <w:p w14:paraId="5C815345"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6864532F" w14:textId="362B488B"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3</w:t>
            </w:r>
          </w:p>
        </w:tc>
        <w:tc>
          <w:tcPr>
            <w:tcW w:w="567" w:type="dxa"/>
            <w:gridSpan w:val="2"/>
          </w:tcPr>
          <w:p w14:paraId="6BD81919" w14:textId="358AD836"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0.87</w:t>
            </w:r>
          </w:p>
        </w:tc>
        <w:tc>
          <w:tcPr>
            <w:tcW w:w="992" w:type="dxa"/>
          </w:tcPr>
          <w:p w14:paraId="5C47CAEB" w14:textId="2A954FAF"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-0.03; 1.77</w:t>
            </w:r>
          </w:p>
        </w:tc>
        <w:tc>
          <w:tcPr>
            <w:tcW w:w="709" w:type="dxa"/>
          </w:tcPr>
          <w:p w14:paraId="4940765B" w14:textId="3D1EABAA"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60.59</w:t>
            </w:r>
          </w:p>
        </w:tc>
        <w:tc>
          <w:tcPr>
            <w:tcW w:w="1134" w:type="dxa"/>
          </w:tcPr>
          <w:p w14:paraId="49096ADB" w14:textId="5CAC7059"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88.77</w:t>
            </w:r>
          </w:p>
        </w:tc>
        <w:tc>
          <w:tcPr>
            <w:tcW w:w="142" w:type="dxa"/>
          </w:tcPr>
          <w:p w14:paraId="09553FAF"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2678D42C" w14:textId="734857F1"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12</w:t>
            </w:r>
          </w:p>
        </w:tc>
        <w:tc>
          <w:tcPr>
            <w:tcW w:w="567" w:type="dxa"/>
          </w:tcPr>
          <w:p w14:paraId="04706D49" w14:textId="1905F6BA"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0.57</w:t>
            </w:r>
          </w:p>
        </w:tc>
        <w:tc>
          <w:tcPr>
            <w:tcW w:w="1134" w:type="dxa"/>
          </w:tcPr>
          <w:p w14:paraId="681D4011" w14:textId="3D02CFE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0.23; 0.91</w:t>
            </w:r>
          </w:p>
        </w:tc>
        <w:tc>
          <w:tcPr>
            <w:tcW w:w="709" w:type="dxa"/>
          </w:tcPr>
          <w:p w14:paraId="452FAF02" w14:textId="3CE6645A"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80.67</w:t>
            </w:r>
          </w:p>
        </w:tc>
        <w:tc>
          <w:tcPr>
            <w:tcW w:w="1417" w:type="dxa"/>
          </w:tcPr>
          <w:p w14:paraId="5159A99B" w14:textId="4D4CF7FE"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67.18; 88.61</w:t>
            </w:r>
          </w:p>
        </w:tc>
      </w:tr>
      <w:tr w:rsidR="0094358A" w:rsidRPr="00F9720E" w14:paraId="7E119EBF" w14:textId="77777777" w:rsidTr="00F9720E">
        <w:tc>
          <w:tcPr>
            <w:tcW w:w="2410" w:type="dxa"/>
            <w:gridSpan w:val="3"/>
          </w:tcPr>
          <w:p w14:paraId="38481E57" w14:textId="77777777" w:rsidR="0094358A" w:rsidRPr="00F9720E" w:rsidRDefault="0094358A" w:rsidP="00477913">
            <w:pPr>
              <w:rPr>
                <w:rFonts w:ascii="Times New Roman" w:hAnsi="Times New Roman" w:cs="Times New Roman"/>
                <w:b/>
                <w:bCs/>
                <w:color w:val="000000" w:themeColor="text1"/>
                <w:sz w:val="20"/>
                <w:szCs w:val="20"/>
                <w:lang w:val="en-US"/>
              </w:rPr>
            </w:pPr>
          </w:p>
          <w:p w14:paraId="308BA1EF" w14:textId="024BFD7C"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Weight Concerns</w:t>
            </w:r>
          </w:p>
        </w:tc>
        <w:tc>
          <w:tcPr>
            <w:tcW w:w="1134" w:type="dxa"/>
          </w:tcPr>
          <w:p w14:paraId="77D01D65" w14:textId="77777777" w:rsidR="0094358A" w:rsidRPr="00F9720E" w:rsidRDefault="0094358A" w:rsidP="00477913">
            <w:pPr>
              <w:rPr>
                <w:rFonts w:ascii="Times New Roman" w:hAnsi="Times New Roman" w:cs="Times New Roman"/>
                <w:color w:val="000000" w:themeColor="text1"/>
                <w:sz w:val="20"/>
                <w:szCs w:val="20"/>
                <w:lang w:val="en-US"/>
              </w:rPr>
            </w:pPr>
          </w:p>
        </w:tc>
        <w:tc>
          <w:tcPr>
            <w:tcW w:w="567" w:type="dxa"/>
          </w:tcPr>
          <w:p w14:paraId="0604A827"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7BB38867" w14:textId="77777777" w:rsidR="0094358A" w:rsidRPr="00F9720E" w:rsidRDefault="0094358A" w:rsidP="00477913">
            <w:pPr>
              <w:rPr>
                <w:rFonts w:ascii="Times New Roman" w:hAnsi="Times New Roman" w:cs="Times New Roman"/>
                <w:color w:val="000000" w:themeColor="text1"/>
                <w:sz w:val="20"/>
                <w:szCs w:val="20"/>
                <w:lang w:val="en-US"/>
              </w:rPr>
            </w:pPr>
          </w:p>
        </w:tc>
        <w:tc>
          <w:tcPr>
            <w:tcW w:w="142" w:type="dxa"/>
          </w:tcPr>
          <w:p w14:paraId="3184C603"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4DAD3ED3" w14:textId="77777777" w:rsidR="0094358A" w:rsidRPr="00F9720E" w:rsidRDefault="0094358A" w:rsidP="00477913">
            <w:pPr>
              <w:rPr>
                <w:rFonts w:ascii="Times New Roman" w:hAnsi="Times New Roman" w:cs="Times New Roman"/>
                <w:color w:val="000000" w:themeColor="text1"/>
                <w:sz w:val="20"/>
                <w:szCs w:val="20"/>
                <w:lang w:val="en-US"/>
              </w:rPr>
            </w:pPr>
          </w:p>
        </w:tc>
        <w:tc>
          <w:tcPr>
            <w:tcW w:w="284" w:type="dxa"/>
          </w:tcPr>
          <w:p w14:paraId="0A500769" w14:textId="77777777" w:rsidR="0094358A" w:rsidRPr="00F9720E" w:rsidRDefault="0094358A" w:rsidP="00477913">
            <w:pPr>
              <w:rPr>
                <w:rFonts w:ascii="Times New Roman" w:hAnsi="Times New Roman" w:cs="Times New Roman"/>
                <w:color w:val="000000" w:themeColor="text1"/>
                <w:sz w:val="20"/>
                <w:szCs w:val="20"/>
                <w:lang w:val="en-US"/>
              </w:rPr>
            </w:pPr>
          </w:p>
        </w:tc>
        <w:tc>
          <w:tcPr>
            <w:tcW w:w="1275" w:type="dxa"/>
            <w:gridSpan w:val="2"/>
          </w:tcPr>
          <w:p w14:paraId="3B390A0E" w14:textId="77777777" w:rsidR="0094358A" w:rsidRPr="00F9720E" w:rsidRDefault="0094358A" w:rsidP="00477913">
            <w:pPr>
              <w:rPr>
                <w:rFonts w:ascii="Times New Roman" w:hAnsi="Times New Roman" w:cs="Times New Roman"/>
                <w:color w:val="000000" w:themeColor="text1"/>
                <w:sz w:val="20"/>
                <w:szCs w:val="20"/>
                <w:lang w:val="en-US"/>
              </w:rPr>
            </w:pPr>
          </w:p>
        </w:tc>
        <w:tc>
          <w:tcPr>
            <w:tcW w:w="709" w:type="dxa"/>
          </w:tcPr>
          <w:p w14:paraId="16439CCC"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3AE2EC31" w14:textId="77777777" w:rsidR="0094358A" w:rsidRPr="00F9720E" w:rsidRDefault="0094358A" w:rsidP="00477913">
            <w:pPr>
              <w:rPr>
                <w:rFonts w:ascii="Times New Roman" w:hAnsi="Times New Roman" w:cs="Times New Roman"/>
                <w:color w:val="000000" w:themeColor="text1"/>
                <w:sz w:val="20"/>
                <w:szCs w:val="20"/>
                <w:lang w:val="en-US"/>
              </w:rPr>
            </w:pPr>
          </w:p>
        </w:tc>
        <w:tc>
          <w:tcPr>
            <w:tcW w:w="142" w:type="dxa"/>
          </w:tcPr>
          <w:p w14:paraId="2E8BE27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477C3185" w14:textId="77777777" w:rsidR="0094358A" w:rsidRPr="00F9720E" w:rsidRDefault="0094358A" w:rsidP="00477913">
            <w:pPr>
              <w:rPr>
                <w:rFonts w:ascii="Times New Roman" w:hAnsi="Times New Roman" w:cs="Times New Roman"/>
                <w:color w:val="000000" w:themeColor="text1"/>
                <w:sz w:val="20"/>
                <w:szCs w:val="20"/>
                <w:lang w:val="en-US"/>
              </w:rPr>
            </w:pPr>
          </w:p>
        </w:tc>
        <w:tc>
          <w:tcPr>
            <w:tcW w:w="567" w:type="dxa"/>
          </w:tcPr>
          <w:p w14:paraId="028494EF"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33525198" w14:textId="77777777" w:rsidR="0094358A" w:rsidRPr="00F9720E" w:rsidRDefault="0094358A" w:rsidP="00477913">
            <w:pPr>
              <w:rPr>
                <w:rFonts w:ascii="Times New Roman" w:hAnsi="Times New Roman" w:cs="Times New Roman"/>
                <w:color w:val="000000" w:themeColor="text1"/>
                <w:sz w:val="20"/>
                <w:szCs w:val="20"/>
                <w:lang w:val="en-US"/>
              </w:rPr>
            </w:pPr>
          </w:p>
        </w:tc>
        <w:tc>
          <w:tcPr>
            <w:tcW w:w="709" w:type="dxa"/>
          </w:tcPr>
          <w:p w14:paraId="7810F39B" w14:textId="77777777" w:rsidR="0094358A" w:rsidRPr="00F9720E" w:rsidRDefault="0094358A" w:rsidP="00477913">
            <w:pPr>
              <w:rPr>
                <w:rFonts w:ascii="Times New Roman" w:hAnsi="Times New Roman" w:cs="Times New Roman"/>
                <w:color w:val="000000" w:themeColor="text1"/>
                <w:sz w:val="20"/>
                <w:szCs w:val="20"/>
                <w:lang w:val="en-US"/>
              </w:rPr>
            </w:pPr>
          </w:p>
        </w:tc>
        <w:tc>
          <w:tcPr>
            <w:tcW w:w="1417" w:type="dxa"/>
          </w:tcPr>
          <w:p w14:paraId="3D5E8BC7" w14:textId="77777777" w:rsidR="0094358A" w:rsidRPr="00F9720E" w:rsidRDefault="0094358A" w:rsidP="00477913">
            <w:pPr>
              <w:rPr>
                <w:rFonts w:ascii="Times New Roman" w:hAnsi="Times New Roman" w:cs="Times New Roman"/>
                <w:color w:val="000000" w:themeColor="text1"/>
                <w:sz w:val="20"/>
                <w:szCs w:val="20"/>
                <w:lang w:val="en-US"/>
              </w:rPr>
            </w:pPr>
          </w:p>
        </w:tc>
      </w:tr>
      <w:tr w:rsidR="0094358A" w:rsidRPr="00F9720E" w14:paraId="12B37CE3" w14:textId="77777777" w:rsidTr="00F9720E">
        <w:tc>
          <w:tcPr>
            <w:tcW w:w="1418" w:type="dxa"/>
            <w:vAlign w:val="center"/>
          </w:tcPr>
          <w:p w14:paraId="050406F1" w14:textId="7405AA19"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068B0147" w14:textId="6514D0B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18</w:t>
            </w:r>
          </w:p>
        </w:tc>
        <w:tc>
          <w:tcPr>
            <w:tcW w:w="567" w:type="dxa"/>
          </w:tcPr>
          <w:p w14:paraId="1DBCBD56" w14:textId="317A8B5A"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0.55</w:t>
            </w:r>
          </w:p>
        </w:tc>
        <w:tc>
          <w:tcPr>
            <w:tcW w:w="1134" w:type="dxa"/>
          </w:tcPr>
          <w:p w14:paraId="6CB85D16" w14:textId="224B402F"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0.29; 0.82</w:t>
            </w:r>
          </w:p>
        </w:tc>
        <w:tc>
          <w:tcPr>
            <w:tcW w:w="567" w:type="dxa"/>
          </w:tcPr>
          <w:p w14:paraId="77D814D1" w14:textId="6484BD03"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76.77</w:t>
            </w:r>
          </w:p>
        </w:tc>
        <w:tc>
          <w:tcPr>
            <w:tcW w:w="1134" w:type="dxa"/>
          </w:tcPr>
          <w:p w14:paraId="37A3917C" w14:textId="0DBDB5B3"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63.55; 85.19</w:t>
            </w:r>
          </w:p>
        </w:tc>
        <w:tc>
          <w:tcPr>
            <w:tcW w:w="142" w:type="dxa"/>
          </w:tcPr>
          <w:p w14:paraId="191109C2" w14:textId="77777777" w:rsidR="0094358A" w:rsidRPr="00F9720E" w:rsidRDefault="0094358A" w:rsidP="00477913">
            <w:pPr>
              <w:rPr>
                <w:rFonts w:ascii="Times New Roman" w:hAnsi="Times New Roman" w:cs="Times New Roman"/>
                <w:color w:val="000000" w:themeColor="text1"/>
                <w:sz w:val="20"/>
                <w:szCs w:val="20"/>
              </w:rPr>
            </w:pPr>
          </w:p>
        </w:tc>
        <w:tc>
          <w:tcPr>
            <w:tcW w:w="425" w:type="dxa"/>
          </w:tcPr>
          <w:p w14:paraId="3DB0046F" w14:textId="3A7E00B6"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4</w:t>
            </w:r>
          </w:p>
        </w:tc>
        <w:tc>
          <w:tcPr>
            <w:tcW w:w="567" w:type="dxa"/>
            <w:gridSpan w:val="2"/>
          </w:tcPr>
          <w:p w14:paraId="24A6EF91" w14:textId="18BCD2F0"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0.65</w:t>
            </w:r>
          </w:p>
        </w:tc>
        <w:tc>
          <w:tcPr>
            <w:tcW w:w="992" w:type="dxa"/>
          </w:tcPr>
          <w:p w14:paraId="33414DF7" w14:textId="6DE2BF91"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0.05; 1.24</w:t>
            </w:r>
          </w:p>
        </w:tc>
        <w:tc>
          <w:tcPr>
            <w:tcW w:w="709" w:type="dxa"/>
          </w:tcPr>
          <w:p w14:paraId="6B58D0B9" w14:textId="1795704C"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45.47</w:t>
            </w:r>
          </w:p>
        </w:tc>
        <w:tc>
          <w:tcPr>
            <w:tcW w:w="1134" w:type="dxa"/>
          </w:tcPr>
          <w:p w14:paraId="494C3ACC" w14:textId="286FDC04"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81.84</w:t>
            </w:r>
          </w:p>
        </w:tc>
        <w:tc>
          <w:tcPr>
            <w:tcW w:w="142" w:type="dxa"/>
          </w:tcPr>
          <w:p w14:paraId="0C788C0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7A10CA4" w14:textId="700C959B"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13</w:t>
            </w:r>
          </w:p>
        </w:tc>
        <w:tc>
          <w:tcPr>
            <w:tcW w:w="567" w:type="dxa"/>
          </w:tcPr>
          <w:p w14:paraId="486E9B1C" w14:textId="2AE85615"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0.55</w:t>
            </w:r>
          </w:p>
        </w:tc>
        <w:tc>
          <w:tcPr>
            <w:tcW w:w="1134" w:type="dxa"/>
          </w:tcPr>
          <w:p w14:paraId="56416F77" w14:textId="1C16CB85"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0.19; 0.91</w:t>
            </w:r>
          </w:p>
        </w:tc>
        <w:tc>
          <w:tcPr>
            <w:tcW w:w="709" w:type="dxa"/>
          </w:tcPr>
          <w:p w14:paraId="275E1075" w14:textId="1E2C6461"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81.98</w:t>
            </w:r>
          </w:p>
        </w:tc>
        <w:tc>
          <w:tcPr>
            <w:tcW w:w="1417" w:type="dxa"/>
          </w:tcPr>
          <w:p w14:paraId="5EAA2561" w14:textId="278F1AD0"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70.35; 89.05</w:t>
            </w:r>
          </w:p>
        </w:tc>
      </w:tr>
      <w:tr w:rsidR="00B15493" w:rsidRPr="00F9720E" w14:paraId="2837E503" w14:textId="77777777" w:rsidTr="00F9720E">
        <w:tc>
          <w:tcPr>
            <w:tcW w:w="1418" w:type="dxa"/>
          </w:tcPr>
          <w:p w14:paraId="0ACAC43E"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1FD745B5" w14:textId="5E88753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16</w:t>
            </w:r>
          </w:p>
        </w:tc>
        <w:tc>
          <w:tcPr>
            <w:tcW w:w="567" w:type="dxa"/>
          </w:tcPr>
          <w:p w14:paraId="2099F9A9" w14:textId="41639C1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0.57</w:t>
            </w:r>
          </w:p>
        </w:tc>
        <w:tc>
          <w:tcPr>
            <w:tcW w:w="1134" w:type="dxa"/>
          </w:tcPr>
          <w:p w14:paraId="4E0B981E" w14:textId="5AF7BC44"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0.36; 0.79</w:t>
            </w:r>
          </w:p>
        </w:tc>
        <w:tc>
          <w:tcPr>
            <w:tcW w:w="567" w:type="dxa"/>
          </w:tcPr>
          <w:p w14:paraId="2DD79AEE" w14:textId="4737183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69.25</w:t>
            </w:r>
          </w:p>
        </w:tc>
        <w:tc>
          <w:tcPr>
            <w:tcW w:w="1134" w:type="dxa"/>
          </w:tcPr>
          <w:p w14:paraId="435F62BE" w14:textId="66071D6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48.55; 81.62</w:t>
            </w:r>
          </w:p>
        </w:tc>
        <w:tc>
          <w:tcPr>
            <w:tcW w:w="142" w:type="dxa"/>
          </w:tcPr>
          <w:p w14:paraId="3D5BFB66" w14:textId="77777777" w:rsidR="00B15493" w:rsidRPr="00F9720E" w:rsidRDefault="00B15493" w:rsidP="00B15493">
            <w:pPr>
              <w:rPr>
                <w:rFonts w:ascii="Times New Roman" w:hAnsi="Times New Roman" w:cs="Times New Roman"/>
                <w:color w:val="000000" w:themeColor="text1"/>
                <w:sz w:val="20"/>
                <w:szCs w:val="20"/>
              </w:rPr>
            </w:pPr>
          </w:p>
        </w:tc>
        <w:tc>
          <w:tcPr>
            <w:tcW w:w="425" w:type="dxa"/>
          </w:tcPr>
          <w:p w14:paraId="0CC852DF" w14:textId="2D2D6910"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4</w:t>
            </w:r>
          </w:p>
        </w:tc>
        <w:tc>
          <w:tcPr>
            <w:tcW w:w="567" w:type="dxa"/>
            <w:gridSpan w:val="2"/>
          </w:tcPr>
          <w:p w14:paraId="7C1FEE2E" w14:textId="4224645A"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0.65</w:t>
            </w:r>
          </w:p>
        </w:tc>
        <w:tc>
          <w:tcPr>
            <w:tcW w:w="992" w:type="dxa"/>
          </w:tcPr>
          <w:p w14:paraId="70014B40" w14:textId="092AACDC"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0.05; 1.24</w:t>
            </w:r>
          </w:p>
        </w:tc>
        <w:tc>
          <w:tcPr>
            <w:tcW w:w="709" w:type="dxa"/>
          </w:tcPr>
          <w:p w14:paraId="7CB0CFB5" w14:textId="4536376F"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45.47</w:t>
            </w:r>
          </w:p>
        </w:tc>
        <w:tc>
          <w:tcPr>
            <w:tcW w:w="1134" w:type="dxa"/>
          </w:tcPr>
          <w:p w14:paraId="261D3D87" w14:textId="4BF96A0D"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81.84</w:t>
            </w:r>
          </w:p>
        </w:tc>
        <w:tc>
          <w:tcPr>
            <w:tcW w:w="142" w:type="dxa"/>
          </w:tcPr>
          <w:p w14:paraId="4ACE37BD"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643D2360" w14:textId="3AD80BF4"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11</w:t>
            </w:r>
          </w:p>
        </w:tc>
        <w:tc>
          <w:tcPr>
            <w:tcW w:w="567" w:type="dxa"/>
          </w:tcPr>
          <w:p w14:paraId="1883124A" w14:textId="5602EA93"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0.56</w:t>
            </w:r>
          </w:p>
        </w:tc>
        <w:tc>
          <w:tcPr>
            <w:tcW w:w="1134" w:type="dxa"/>
          </w:tcPr>
          <w:p w14:paraId="77615062" w14:textId="5A8F208F"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0.28; 0.85</w:t>
            </w:r>
          </w:p>
        </w:tc>
        <w:tc>
          <w:tcPr>
            <w:tcW w:w="709" w:type="dxa"/>
          </w:tcPr>
          <w:p w14:paraId="6B55C5F2" w14:textId="484C34B0"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76.59</w:t>
            </w:r>
          </w:p>
        </w:tc>
        <w:tc>
          <w:tcPr>
            <w:tcW w:w="1417" w:type="dxa"/>
          </w:tcPr>
          <w:p w14:paraId="5497C8FA" w14:textId="6FE51ABB"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58.07; 86.93</w:t>
            </w:r>
          </w:p>
        </w:tc>
      </w:tr>
      <w:tr w:rsidR="0094358A" w:rsidRPr="00F9720E" w14:paraId="7A18ECB9" w14:textId="77777777" w:rsidTr="00F9720E">
        <w:tc>
          <w:tcPr>
            <w:tcW w:w="1418" w:type="dxa"/>
          </w:tcPr>
          <w:p w14:paraId="03597E3C"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1B4C649E" w14:textId="1691F4DF"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14</w:t>
            </w:r>
          </w:p>
        </w:tc>
        <w:tc>
          <w:tcPr>
            <w:tcW w:w="567" w:type="dxa"/>
          </w:tcPr>
          <w:p w14:paraId="5CBCCA4D" w14:textId="0504C35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0.57</w:t>
            </w:r>
          </w:p>
        </w:tc>
        <w:tc>
          <w:tcPr>
            <w:tcW w:w="1134" w:type="dxa"/>
          </w:tcPr>
          <w:p w14:paraId="51A9E20F" w14:textId="31DDE0AE"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0.24; 0.89</w:t>
            </w:r>
          </w:p>
        </w:tc>
        <w:tc>
          <w:tcPr>
            <w:tcW w:w="567" w:type="dxa"/>
          </w:tcPr>
          <w:p w14:paraId="7D523D7A" w14:textId="132E66AA"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81.03</w:t>
            </w:r>
          </w:p>
        </w:tc>
        <w:tc>
          <w:tcPr>
            <w:tcW w:w="1134" w:type="dxa"/>
          </w:tcPr>
          <w:p w14:paraId="570D5DF7" w14:textId="55AD5F8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69.17; 88.33</w:t>
            </w:r>
          </w:p>
        </w:tc>
        <w:tc>
          <w:tcPr>
            <w:tcW w:w="142" w:type="dxa"/>
          </w:tcPr>
          <w:p w14:paraId="36DAB51B" w14:textId="77777777" w:rsidR="0094358A" w:rsidRPr="00F9720E" w:rsidRDefault="0094358A" w:rsidP="00477913">
            <w:pPr>
              <w:rPr>
                <w:rFonts w:ascii="Times New Roman" w:hAnsi="Times New Roman" w:cs="Times New Roman"/>
                <w:color w:val="000000" w:themeColor="text1"/>
                <w:sz w:val="20"/>
                <w:szCs w:val="20"/>
              </w:rPr>
            </w:pPr>
          </w:p>
        </w:tc>
        <w:tc>
          <w:tcPr>
            <w:tcW w:w="425" w:type="dxa"/>
          </w:tcPr>
          <w:p w14:paraId="7F62A79E" w14:textId="03173D79"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3</w:t>
            </w:r>
          </w:p>
        </w:tc>
        <w:tc>
          <w:tcPr>
            <w:tcW w:w="567" w:type="dxa"/>
            <w:gridSpan w:val="2"/>
          </w:tcPr>
          <w:p w14:paraId="06C55E4D" w14:textId="40972122"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0.74</w:t>
            </w:r>
          </w:p>
        </w:tc>
        <w:tc>
          <w:tcPr>
            <w:tcW w:w="992" w:type="dxa"/>
          </w:tcPr>
          <w:p w14:paraId="5CBF53DD" w14:textId="1282B285"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0.24; 1.24</w:t>
            </w:r>
          </w:p>
        </w:tc>
        <w:tc>
          <w:tcPr>
            <w:tcW w:w="709" w:type="dxa"/>
          </w:tcPr>
          <w:p w14:paraId="33011F5A" w14:textId="7249FB73"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0.00</w:t>
            </w:r>
          </w:p>
        </w:tc>
        <w:tc>
          <w:tcPr>
            <w:tcW w:w="1134" w:type="dxa"/>
          </w:tcPr>
          <w:p w14:paraId="4D1C7FE9" w14:textId="03A1D8A4"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89.6</w:t>
            </w:r>
          </w:p>
        </w:tc>
        <w:tc>
          <w:tcPr>
            <w:tcW w:w="142" w:type="dxa"/>
          </w:tcPr>
          <w:p w14:paraId="5963DAAB"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6C8C7D5" w14:textId="245DD13A"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11</w:t>
            </w:r>
          </w:p>
        </w:tc>
        <w:tc>
          <w:tcPr>
            <w:tcW w:w="567" w:type="dxa"/>
          </w:tcPr>
          <w:p w14:paraId="3FA71DEE" w14:textId="7D727DC6"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0.52</w:t>
            </w:r>
          </w:p>
        </w:tc>
        <w:tc>
          <w:tcPr>
            <w:tcW w:w="1134" w:type="dxa"/>
          </w:tcPr>
          <w:p w14:paraId="09340E5A" w14:textId="463ADCA9"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0.09; 0.94</w:t>
            </w:r>
          </w:p>
        </w:tc>
        <w:tc>
          <w:tcPr>
            <w:tcW w:w="709" w:type="dxa"/>
          </w:tcPr>
          <w:p w14:paraId="2D1752D6" w14:textId="03B8A0CC"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84.42</w:t>
            </w:r>
          </w:p>
        </w:tc>
        <w:tc>
          <w:tcPr>
            <w:tcW w:w="1417" w:type="dxa"/>
          </w:tcPr>
          <w:p w14:paraId="72D1A1CC" w14:textId="710F3F80"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73.73; 90.76</w:t>
            </w:r>
          </w:p>
        </w:tc>
      </w:tr>
      <w:tr w:rsidR="0094358A" w:rsidRPr="00F9720E" w14:paraId="7B96D239" w14:textId="77777777" w:rsidTr="006D39B7">
        <w:tc>
          <w:tcPr>
            <w:tcW w:w="9214" w:type="dxa"/>
            <w:gridSpan w:val="13"/>
          </w:tcPr>
          <w:p w14:paraId="60143485" w14:textId="77777777" w:rsidR="0094358A" w:rsidRPr="00F9720E" w:rsidRDefault="0094358A" w:rsidP="00477913">
            <w:pPr>
              <w:rPr>
                <w:rFonts w:ascii="Times New Roman" w:hAnsi="Times New Roman" w:cs="Times New Roman"/>
                <w:color w:val="000000" w:themeColor="text1"/>
                <w:sz w:val="20"/>
                <w:szCs w:val="20"/>
                <w:lang w:val="en-US"/>
              </w:rPr>
            </w:pPr>
          </w:p>
          <w:p w14:paraId="38C412BE" w14:textId="7EBE2812"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Restraint</w:t>
            </w:r>
          </w:p>
        </w:tc>
        <w:tc>
          <w:tcPr>
            <w:tcW w:w="142" w:type="dxa"/>
          </w:tcPr>
          <w:p w14:paraId="550FD179"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5AE3EF9D" w14:textId="77777777" w:rsidR="0094358A" w:rsidRPr="00F9720E" w:rsidRDefault="0094358A" w:rsidP="00477913">
            <w:pPr>
              <w:rPr>
                <w:rFonts w:ascii="Times New Roman" w:hAnsi="Times New Roman" w:cs="Times New Roman"/>
                <w:color w:val="000000" w:themeColor="text1"/>
                <w:sz w:val="20"/>
                <w:szCs w:val="20"/>
                <w:lang w:val="en-US"/>
              </w:rPr>
            </w:pPr>
          </w:p>
        </w:tc>
        <w:tc>
          <w:tcPr>
            <w:tcW w:w="567" w:type="dxa"/>
          </w:tcPr>
          <w:p w14:paraId="756C4002" w14:textId="77777777" w:rsidR="0094358A" w:rsidRPr="00F9720E" w:rsidRDefault="0094358A" w:rsidP="00477913">
            <w:pPr>
              <w:rPr>
                <w:rFonts w:ascii="Times New Roman" w:hAnsi="Times New Roman" w:cs="Times New Roman"/>
                <w:color w:val="000000" w:themeColor="text1"/>
                <w:sz w:val="20"/>
                <w:szCs w:val="20"/>
                <w:lang w:val="en-US"/>
              </w:rPr>
            </w:pPr>
          </w:p>
        </w:tc>
        <w:tc>
          <w:tcPr>
            <w:tcW w:w="1134" w:type="dxa"/>
          </w:tcPr>
          <w:p w14:paraId="54E09518" w14:textId="77777777" w:rsidR="0094358A" w:rsidRPr="00F9720E" w:rsidRDefault="0094358A" w:rsidP="00477913">
            <w:pPr>
              <w:rPr>
                <w:rFonts w:ascii="Times New Roman" w:hAnsi="Times New Roman" w:cs="Times New Roman"/>
                <w:color w:val="000000" w:themeColor="text1"/>
                <w:sz w:val="20"/>
                <w:szCs w:val="20"/>
                <w:lang w:val="en-US"/>
              </w:rPr>
            </w:pPr>
          </w:p>
        </w:tc>
        <w:tc>
          <w:tcPr>
            <w:tcW w:w="709" w:type="dxa"/>
          </w:tcPr>
          <w:p w14:paraId="46C4AA09" w14:textId="77777777" w:rsidR="0094358A" w:rsidRPr="00F9720E" w:rsidRDefault="0094358A" w:rsidP="00477913">
            <w:pPr>
              <w:rPr>
                <w:rFonts w:ascii="Times New Roman" w:hAnsi="Times New Roman" w:cs="Times New Roman"/>
                <w:color w:val="000000" w:themeColor="text1"/>
                <w:sz w:val="20"/>
                <w:szCs w:val="20"/>
                <w:lang w:val="en-US"/>
              </w:rPr>
            </w:pPr>
          </w:p>
        </w:tc>
        <w:tc>
          <w:tcPr>
            <w:tcW w:w="1417" w:type="dxa"/>
          </w:tcPr>
          <w:p w14:paraId="01BBFFD4" w14:textId="77777777" w:rsidR="0094358A" w:rsidRPr="00F9720E" w:rsidRDefault="0094358A" w:rsidP="00477913">
            <w:pPr>
              <w:rPr>
                <w:rFonts w:ascii="Times New Roman" w:hAnsi="Times New Roman" w:cs="Times New Roman"/>
                <w:color w:val="000000" w:themeColor="text1"/>
                <w:sz w:val="20"/>
                <w:szCs w:val="20"/>
                <w:lang w:val="en-US"/>
              </w:rPr>
            </w:pPr>
          </w:p>
        </w:tc>
      </w:tr>
      <w:tr w:rsidR="0094358A" w:rsidRPr="00F9720E" w14:paraId="60E8D2C9" w14:textId="77777777" w:rsidTr="00F9720E">
        <w:tc>
          <w:tcPr>
            <w:tcW w:w="1418" w:type="dxa"/>
            <w:vAlign w:val="center"/>
          </w:tcPr>
          <w:p w14:paraId="640BC925" w14:textId="0523313F"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3330749F" w14:textId="5371EA9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24</w:t>
            </w:r>
          </w:p>
        </w:tc>
        <w:tc>
          <w:tcPr>
            <w:tcW w:w="567" w:type="dxa"/>
          </w:tcPr>
          <w:p w14:paraId="64F6CBFB" w14:textId="64BF859E"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0.34</w:t>
            </w:r>
          </w:p>
        </w:tc>
        <w:tc>
          <w:tcPr>
            <w:tcW w:w="1134" w:type="dxa"/>
          </w:tcPr>
          <w:p w14:paraId="6AFC3C50" w14:textId="724F6CBD"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0.07; 0.61</w:t>
            </w:r>
          </w:p>
        </w:tc>
        <w:tc>
          <w:tcPr>
            <w:tcW w:w="567" w:type="dxa"/>
          </w:tcPr>
          <w:p w14:paraId="69A2CAFC" w14:textId="31D5797B"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82.83</w:t>
            </w:r>
          </w:p>
        </w:tc>
        <w:tc>
          <w:tcPr>
            <w:tcW w:w="1134" w:type="dxa"/>
          </w:tcPr>
          <w:p w14:paraId="25522467" w14:textId="0F276523"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75.44; 87.99</w:t>
            </w:r>
          </w:p>
        </w:tc>
        <w:tc>
          <w:tcPr>
            <w:tcW w:w="142" w:type="dxa"/>
          </w:tcPr>
          <w:p w14:paraId="5B4B4AC0"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27F7E97" w14:textId="7082AB97"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3</w:t>
            </w:r>
          </w:p>
        </w:tc>
        <w:tc>
          <w:tcPr>
            <w:tcW w:w="567" w:type="dxa"/>
            <w:gridSpan w:val="2"/>
          </w:tcPr>
          <w:p w14:paraId="202854B4" w14:textId="2013DB4C"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1.12</w:t>
            </w:r>
          </w:p>
        </w:tc>
        <w:tc>
          <w:tcPr>
            <w:tcW w:w="992" w:type="dxa"/>
          </w:tcPr>
          <w:p w14:paraId="46463BCE" w14:textId="12AC391D"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 1.75</w:t>
            </w:r>
          </w:p>
        </w:tc>
        <w:tc>
          <w:tcPr>
            <w:tcW w:w="709" w:type="dxa"/>
          </w:tcPr>
          <w:p w14:paraId="0F713371" w14:textId="75D6FBE8"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0.00</w:t>
            </w:r>
          </w:p>
        </w:tc>
        <w:tc>
          <w:tcPr>
            <w:tcW w:w="1134" w:type="dxa"/>
          </w:tcPr>
          <w:p w14:paraId="04CF3538" w14:textId="3CEFF8DC"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89.6</w:t>
            </w:r>
          </w:p>
        </w:tc>
        <w:tc>
          <w:tcPr>
            <w:tcW w:w="142" w:type="dxa"/>
          </w:tcPr>
          <w:p w14:paraId="1C395D8B"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5FC659D0" w14:textId="7FB1C136"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20</w:t>
            </w:r>
          </w:p>
        </w:tc>
        <w:tc>
          <w:tcPr>
            <w:tcW w:w="567" w:type="dxa"/>
          </w:tcPr>
          <w:p w14:paraId="577062DE" w14:textId="78A9544E"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0.20</w:t>
            </w:r>
          </w:p>
        </w:tc>
        <w:tc>
          <w:tcPr>
            <w:tcW w:w="1134" w:type="dxa"/>
          </w:tcPr>
          <w:p w14:paraId="0D8DC47B" w14:textId="30371E0F"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-0.07; 0.48</w:t>
            </w:r>
          </w:p>
        </w:tc>
        <w:tc>
          <w:tcPr>
            <w:tcW w:w="709" w:type="dxa"/>
          </w:tcPr>
          <w:p w14:paraId="12B75065" w14:textId="73C68309"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81.47</w:t>
            </w:r>
          </w:p>
        </w:tc>
        <w:tc>
          <w:tcPr>
            <w:tcW w:w="1417" w:type="dxa"/>
          </w:tcPr>
          <w:p w14:paraId="1D93DE87" w14:textId="61E707AE"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72.33; 87.59</w:t>
            </w:r>
          </w:p>
        </w:tc>
      </w:tr>
      <w:tr w:rsidR="0094358A" w:rsidRPr="00F9720E" w14:paraId="4E01CE3C" w14:textId="77777777" w:rsidTr="00F9720E">
        <w:tc>
          <w:tcPr>
            <w:tcW w:w="1418" w:type="dxa"/>
          </w:tcPr>
          <w:p w14:paraId="5EEB5DC2"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0678B52B" w14:textId="2B12EB9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19</w:t>
            </w:r>
          </w:p>
        </w:tc>
        <w:tc>
          <w:tcPr>
            <w:tcW w:w="567" w:type="dxa"/>
          </w:tcPr>
          <w:p w14:paraId="5FCAF65B" w14:textId="4A9E103C"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0.39</w:t>
            </w:r>
          </w:p>
        </w:tc>
        <w:tc>
          <w:tcPr>
            <w:tcW w:w="1134" w:type="dxa"/>
          </w:tcPr>
          <w:p w14:paraId="0859E2B2" w14:textId="146A1F13"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0.15; 0.63</w:t>
            </w:r>
          </w:p>
        </w:tc>
        <w:tc>
          <w:tcPr>
            <w:tcW w:w="567" w:type="dxa"/>
          </w:tcPr>
          <w:p w14:paraId="7B5A6DC6" w14:textId="0FFA1228"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72.46</w:t>
            </w:r>
          </w:p>
        </w:tc>
        <w:tc>
          <w:tcPr>
            <w:tcW w:w="1134" w:type="dxa"/>
          </w:tcPr>
          <w:p w14:paraId="57323E16" w14:textId="13E2CFEA"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56.45; 82.58</w:t>
            </w:r>
          </w:p>
        </w:tc>
        <w:tc>
          <w:tcPr>
            <w:tcW w:w="142" w:type="dxa"/>
          </w:tcPr>
          <w:p w14:paraId="3D84C741" w14:textId="273E988A"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29DCECB8" w14:textId="6CE1E973"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3</w:t>
            </w:r>
          </w:p>
        </w:tc>
        <w:tc>
          <w:tcPr>
            <w:tcW w:w="567" w:type="dxa"/>
            <w:gridSpan w:val="2"/>
          </w:tcPr>
          <w:p w14:paraId="1B721C19" w14:textId="6C458D43"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1.12</w:t>
            </w:r>
          </w:p>
        </w:tc>
        <w:tc>
          <w:tcPr>
            <w:tcW w:w="992" w:type="dxa"/>
          </w:tcPr>
          <w:p w14:paraId="03ACA8FA" w14:textId="5D2F33C6"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 1.75</w:t>
            </w:r>
          </w:p>
        </w:tc>
        <w:tc>
          <w:tcPr>
            <w:tcW w:w="709" w:type="dxa"/>
          </w:tcPr>
          <w:p w14:paraId="11DB33A6" w14:textId="1E870BEE"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0.00</w:t>
            </w:r>
          </w:p>
        </w:tc>
        <w:tc>
          <w:tcPr>
            <w:tcW w:w="1134" w:type="dxa"/>
          </w:tcPr>
          <w:p w14:paraId="21591CF5" w14:textId="5DA81A75"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 89.6</w:t>
            </w:r>
          </w:p>
        </w:tc>
        <w:tc>
          <w:tcPr>
            <w:tcW w:w="142" w:type="dxa"/>
          </w:tcPr>
          <w:p w14:paraId="72B89893"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2EC23ABC" w14:textId="3F34EF78"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17</w:t>
            </w:r>
          </w:p>
        </w:tc>
        <w:tc>
          <w:tcPr>
            <w:tcW w:w="567" w:type="dxa"/>
          </w:tcPr>
          <w:p w14:paraId="6C541762" w14:textId="3DB760F9"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0.17</w:t>
            </w:r>
          </w:p>
        </w:tc>
        <w:tc>
          <w:tcPr>
            <w:tcW w:w="1134" w:type="dxa"/>
          </w:tcPr>
          <w:p w14:paraId="711209AD" w14:textId="1D125F3C"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-0.1; 0.45</w:t>
            </w:r>
          </w:p>
        </w:tc>
        <w:tc>
          <w:tcPr>
            <w:tcW w:w="709" w:type="dxa"/>
          </w:tcPr>
          <w:p w14:paraId="5C0A3472" w14:textId="23091F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72.13</w:t>
            </w:r>
          </w:p>
        </w:tc>
        <w:tc>
          <w:tcPr>
            <w:tcW w:w="1417" w:type="dxa"/>
          </w:tcPr>
          <w:p w14:paraId="0E8AEA56" w14:textId="62D341D9"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54.66; 82.86</w:t>
            </w:r>
          </w:p>
        </w:tc>
      </w:tr>
      <w:tr w:rsidR="0094358A" w:rsidRPr="00F9720E" w14:paraId="021AECC6" w14:textId="77777777" w:rsidTr="00F9720E">
        <w:tc>
          <w:tcPr>
            <w:tcW w:w="1418" w:type="dxa"/>
          </w:tcPr>
          <w:p w14:paraId="3651A253"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74CD226A" w14:textId="2A414CEF"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14</w:t>
            </w:r>
          </w:p>
        </w:tc>
        <w:tc>
          <w:tcPr>
            <w:tcW w:w="567" w:type="dxa"/>
          </w:tcPr>
          <w:p w14:paraId="7CAE3BA8" w14:textId="1B59293A"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0.52</w:t>
            </w:r>
          </w:p>
        </w:tc>
        <w:tc>
          <w:tcPr>
            <w:tcW w:w="1134" w:type="dxa"/>
          </w:tcPr>
          <w:p w14:paraId="4333A5AD" w14:textId="15A2B12B"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0.2; 0.84</w:t>
            </w:r>
          </w:p>
        </w:tc>
        <w:tc>
          <w:tcPr>
            <w:tcW w:w="567" w:type="dxa"/>
          </w:tcPr>
          <w:p w14:paraId="2F67AB40" w14:textId="3D85EF44"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82.39</w:t>
            </w:r>
          </w:p>
        </w:tc>
        <w:tc>
          <w:tcPr>
            <w:tcW w:w="1134" w:type="dxa"/>
          </w:tcPr>
          <w:p w14:paraId="37218214" w14:textId="7B88C994"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71.65; 89.06</w:t>
            </w:r>
          </w:p>
        </w:tc>
        <w:tc>
          <w:tcPr>
            <w:tcW w:w="142" w:type="dxa"/>
          </w:tcPr>
          <w:p w14:paraId="1B880C37" w14:textId="34B26F06"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4D495061" w14:textId="4CB85725"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2</w:t>
            </w:r>
          </w:p>
        </w:tc>
        <w:tc>
          <w:tcPr>
            <w:tcW w:w="567" w:type="dxa"/>
            <w:gridSpan w:val="2"/>
          </w:tcPr>
          <w:p w14:paraId="109D6E23" w14:textId="11393147"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1.07</w:t>
            </w:r>
          </w:p>
        </w:tc>
        <w:tc>
          <w:tcPr>
            <w:tcW w:w="992" w:type="dxa"/>
          </w:tcPr>
          <w:p w14:paraId="0296E07A" w14:textId="2646F190"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-1.29; 3.42</w:t>
            </w:r>
          </w:p>
        </w:tc>
        <w:tc>
          <w:tcPr>
            <w:tcW w:w="709" w:type="dxa"/>
          </w:tcPr>
          <w:p w14:paraId="712E5ECA" w14:textId="7580EB9D"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23.63</w:t>
            </w:r>
          </w:p>
        </w:tc>
        <w:tc>
          <w:tcPr>
            <w:tcW w:w="1134" w:type="dxa"/>
          </w:tcPr>
          <w:p w14:paraId="1AF76D9D" w14:textId="5AE95C62" w:rsidR="0094358A" w:rsidRPr="00F9720E" w:rsidRDefault="00B15493"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 -</w:t>
            </w:r>
          </w:p>
        </w:tc>
        <w:tc>
          <w:tcPr>
            <w:tcW w:w="142" w:type="dxa"/>
          </w:tcPr>
          <w:p w14:paraId="2134DE9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44C8720" w14:textId="792113CC"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12</w:t>
            </w:r>
          </w:p>
        </w:tc>
        <w:tc>
          <w:tcPr>
            <w:tcW w:w="567" w:type="dxa"/>
          </w:tcPr>
          <w:p w14:paraId="06E88D8D" w14:textId="19130856"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0.42</w:t>
            </w:r>
          </w:p>
        </w:tc>
        <w:tc>
          <w:tcPr>
            <w:tcW w:w="1134" w:type="dxa"/>
          </w:tcPr>
          <w:p w14:paraId="228B132C" w14:textId="2B323D96"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0.08; 0.76</w:t>
            </w:r>
          </w:p>
        </w:tc>
        <w:tc>
          <w:tcPr>
            <w:tcW w:w="709" w:type="dxa"/>
          </w:tcPr>
          <w:p w14:paraId="4C6B3442" w14:textId="76908EE3"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81.33</w:t>
            </w:r>
          </w:p>
        </w:tc>
        <w:tc>
          <w:tcPr>
            <w:tcW w:w="1417" w:type="dxa"/>
          </w:tcPr>
          <w:p w14:paraId="47C0A76F" w14:textId="2ADD5FF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sz w:val="20"/>
                <w:szCs w:val="20"/>
              </w:rPr>
              <w:t>68.46; 88.95</w:t>
            </w:r>
          </w:p>
        </w:tc>
      </w:tr>
      <w:tr w:rsidR="0094358A" w:rsidRPr="00F9720E" w14:paraId="631D138A" w14:textId="77777777" w:rsidTr="00F9720E">
        <w:tc>
          <w:tcPr>
            <w:tcW w:w="2410" w:type="dxa"/>
            <w:gridSpan w:val="3"/>
            <w:vAlign w:val="center"/>
          </w:tcPr>
          <w:p w14:paraId="0D3BBBAD" w14:textId="77777777" w:rsidR="00B15493" w:rsidRPr="00F9720E" w:rsidRDefault="00B15493" w:rsidP="00477913">
            <w:pPr>
              <w:rPr>
                <w:rFonts w:ascii="Times New Roman" w:hAnsi="Times New Roman" w:cs="Times New Roman"/>
                <w:b/>
                <w:bCs/>
                <w:color w:val="000000" w:themeColor="text1"/>
                <w:sz w:val="20"/>
                <w:szCs w:val="20"/>
                <w:lang w:val="en-US"/>
              </w:rPr>
            </w:pPr>
          </w:p>
          <w:p w14:paraId="294373B4" w14:textId="7653F06F" w:rsidR="0094358A" w:rsidRPr="00F9720E" w:rsidRDefault="0094358A" w:rsidP="00477913">
            <w:pPr>
              <w:rPr>
                <w:rFonts w:ascii="Times New Roman" w:hAnsi="Times New Roman" w:cs="Times New Roman"/>
                <w:color w:val="000000"/>
                <w:sz w:val="20"/>
                <w:szCs w:val="20"/>
              </w:rPr>
            </w:pPr>
            <w:r w:rsidRPr="00F9720E">
              <w:rPr>
                <w:rFonts w:ascii="Times New Roman" w:hAnsi="Times New Roman" w:cs="Times New Roman"/>
                <w:b/>
                <w:bCs/>
                <w:color w:val="000000" w:themeColor="text1"/>
                <w:sz w:val="20"/>
                <w:szCs w:val="20"/>
                <w:lang w:val="en-US"/>
              </w:rPr>
              <w:t>Eating Concerns</w:t>
            </w:r>
          </w:p>
        </w:tc>
        <w:tc>
          <w:tcPr>
            <w:tcW w:w="1134" w:type="dxa"/>
          </w:tcPr>
          <w:p w14:paraId="1BBA8EFE" w14:textId="77777777" w:rsidR="0094358A" w:rsidRPr="00F9720E" w:rsidRDefault="0094358A" w:rsidP="00477913">
            <w:pPr>
              <w:rPr>
                <w:rFonts w:ascii="Times New Roman" w:hAnsi="Times New Roman" w:cs="Times New Roman"/>
                <w:color w:val="000000"/>
                <w:sz w:val="20"/>
                <w:szCs w:val="20"/>
              </w:rPr>
            </w:pPr>
          </w:p>
        </w:tc>
        <w:tc>
          <w:tcPr>
            <w:tcW w:w="567" w:type="dxa"/>
          </w:tcPr>
          <w:p w14:paraId="5F0C6E81" w14:textId="77777777" w:rsidR="0094358A" w:rsidRPr="00F9720E" w:rsidRDefault="0094358A" w:rsidP="00477913">
            <w:pPr>
              <w:rPr>
                <w:rFonts w:ascii="Times New Roman" w:hAnsi="Times New Roman" w:cs="Times New Roman"/>
                <w:color w:val="000000"/>
                <w:sz w:val="20"/>
                <w:szCs w:val="20"/>
              </w:rPr>
            </w:pPr>
          </w:p>
        </w:tc>
        <w:tc>
          <w:tcPr>
            <w:tcW w:w="1134" w:type="dxa"/>
          </w:tcPr>
          <w:p w14:paraId="7AF82898" w14:textId="77777777" w:rsidR="0094358A" w:rsidRPr="00F9720E" w:rsidRDefault="0094358A" w:rsidP="00477913">
            <w:pPr>
              <w:rPr>
                <w:rFonts w:ascii="Times New Roman" w:hAnsi="Times New Roman" w:cs="Times New Roman"/>
                <w:color w:val="000000"/>
                <w:sz w:val="20"/>
                <w:szCs w:val="20"/>
              </w:rPr>
            </w:pPr>
          </w:p>
        </w:tc>
        <w:tc>
          <w:tcPr>
            <w:tcW w:w="142" w:type="dxa"/>
          </w:tcPr>
          <w:p w14:paraId="1D3A5857"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25BC484" w14:textId="77777777" w:rsidR="0094358A" w:rsidRPr="00F9720E" w:rsidRDefault="0094358A" w:rsidP="00477913">
            <w:pPr>
              <w:rPr>
                <w:rFonts w:ascii="Times New Roman" w:hAnsi="Times New Roman" w:cs="Times New Roman"/>
                <w:color w:val="000000" w:themeColor="text1"/>
                <w:sz w:val="20"/>
                <w:szCs w:val="20"/>
              </w:rPr>
            </w:pPr>
          </w:p>
        </w:tc>
        <w:tc>
          <w:tcPr>
            <w:tcW w:w="567" w:type="dxa"/>
            <w:gridSpan w:val="2"/>
          </w:tcPr>
          <w:p w14:paraId="758EDDA8" w14:textId="77777777" w:rsidR="0094358A" w:rsidRPr="00F9720E" w:rsidRDefault="0094358A" w:rsidP="00477913">
            <w:pPr>
              <w:rPr>
                <w:rFonts w:ascii="Times New Roman" w:hAnsi="Times New Roman" w:cs="Times New Roman"/>
                <w:color w:val="000000" w:themeColor="text1"/>
                <w:sz w:val="20"/>
                <w:szCs w:val="20"/>
              </w:rPr>
            </w:pPr>
          </w:p>
        </w:tc>
        <w:tc>
          <w:tcPr>
            <w:tcW w:w="992" w:type="dxa"/>
          </w:tcPr>
          <w:p w14:paraId="04DA70D8"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4B27B6DB"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4D9EC5BA"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5F144610"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27D0B752"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0D1580A9"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0CF58BE5"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43048205" w14:textId="77777777" w:rsidR="0094358A" w:rsidRPr="00F9720E" w:rsidRDefault="0094358A" w:rsidP="00477913">
            <w:pPr>
              <w:rPr>
                <w:rFonts w:ascii="Times New Roman" w:hAnsi="Times New Roman" w:cs="Times New Roman"/>
                <w:color w:val="000000" w:themeColor="text1"/>
                <w:sz w:val="20"/>
                <w:szCs w:val="20"/>
              </w:rPr>
            </w:pPr>
          </w:p>
        </w:tc>
        <w:tc>
          <w:tcPr>
            <w:tcW w:w="1417" w:type="dxa"/>
          </w:tcPr>
          <w:p w14:paraId="1EFCCBA4" w14:textId="77777777" w:rsidR="0094358A" w:rsidRPr="00F9720E" w:rsidRDefault="0094358A" w:rsidP="00477913">
            <w:pPr>
              <w:rPr>
                <w:rFonts w:ascii="Times New Roman" w:hAnsi="Times New Roman" w:cs="Times New Roman"/>
                <w:color w:val="000000" w:themeColor="text1"/>
                <w:sz w:val="20"/>
                <w:szCs w:val="20"/>
              </w:rPr>
            </w:pPr>
          </w:p>
        </w:tc>
      </w:tr>
      <w:tr w:rsidR="0094358A" w:rsidRPr="00F9720E" w14:paraId="71434553" w14:textId="77777777" w:rsidTr="00F9720E">
        <w:tc>
          <w:tcPr>
            <w:tcW w:w="1418" w:type="dxa"/>
            <w:vAlign w:val="center"/>
          </w:tcPr>
          <w:p w14:paraId="5C09D3C1" w14:textId="4BC58B8E"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000D8A54" w14:textId="7ECEAA0C"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15</w:t>
            </w:r>
          </w:p>
        </w:tc>
        <w:tc>
          <w:tcPr>
            <w:tcW w:w="567" w:type="dxa"/>
          </w:tcPr>
          <w:p w14:paraId="22806B9E" w14:textId="5CF55D9A"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0.77</w:t>
            </w:r>
          </w:p>
        </w:tc>
        <w:tc>
          <w:tcPr>
            <w:tcW w:w="1134" w:type="dxa"/>
          </w:tcPr>
          <w:p w14:paraId="33AD6198" w14:textId="160FEE70"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0.44; 1.11</w:t>
            </w:r>
          </w:p>
        </w:tc>
        <w:tc>
          <w:tcPr>
            <w:tcW w:w="567" w:type="dxa"/>
          </w:tcPr>
          <w:p w14:paraId="1D85D97D" w14:textId="0900B4D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83.36</w:t>
            </w:r>
          </w:p>
        </w:tc>
        <w:tc>
          <w:tcPr>
            <w:tcW w:w="1134" w:type="dxa"/>
          </w:tcPr>
          <w:p w14:paraId="32F55F03" w14:textId="7D467F28"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73.86; 89.41</w:t>
            </w:r>
          </w:p>
        </w:tc>
        <w:tc>
          <w:tcPr>
            <w:tcW w:w="142" w:type="dxa"/>
          </w:tcPr>
          <w:p w14:paraId="0A4ABE53"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0742D86" w14:textId="54A019DD"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34035070" w14:textId="1D0D1E23"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7E319B98" w14:textId="1B49D8F1"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502B1E4A" w14:textId="7B14602D"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2135D154" w14:textId="57BA9B41"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28AC5231"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5D9F0FF" w14:textId="318AF00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12</w:t>
            </w:r>
          </w:p>
        </w:tc>
        <w:tc>
          <w:tcPr>
            <w:tcW w:w="567" w:type="dxa"/>
          </w:tcPr>
          <w:p w14:paraId="44FF669D" w14:textId="6A31BB7E"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0.70</w:t>
            </w:r>
          </w:p>
        </w:tc>
        <w:tc>
          <w:tcPr>
            <w:tcW w:w="1134" w:type="dxa"/>
          </w:tcPr>
          <w:p w14:paraId="1510782B" w14:textId="7D76BDCF"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0.31; 1.09</w:t>
            </w:r>
          </w:p>
        </w:tc>
        <w:tc>
          <w:tcPr>
            <w:tcW w:w="709" w:type="dxa"/>
          </w:tcPr>
          <w:p w14:paraId="33DEC903" w14:textId="4F235B1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84.53</w:t>
            </w:r>
          </w:p>
        </w:tc>
        <w:tc>
          <w:tcPr>
            <w:tcW w:w="1417" w:type="dxa"/>
          </w:tcPr>
          <w:p w14:paraId="04D24532" w14:textId="060A37D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74.54; 90.6</w:t>
            </w:r>
          </w:p>
        </w:tc>
      </w:tr>
      <w:tr w:rsidR="00B15493" w:rsidRPr="00F9720E" w14:paraId="1FE76ACE" w14:textId="77777777" w:rsidTr="00F9720E">
        <w:tc>
          <w:tcPr>
            <w:tcW w:w="1418" w:type="dxa"/>
          </w:tcPr>
          <w:p w14:paraId="3CC782C7"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4CF0EF46" w14:textId="58C7F6A4"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12</w:t>
            </w:r>
          </w:p>
        </w:tc>
        <w:tc>
          <w:tcPr>
            <w:tcW w:w="567" w:type="dxa"/>
          </w:tcPr>
          <w:p w14:paraId="5218283F" w14:textId="072068D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0.83</w:t>
            </w:r>
          </w:p>
        </w:tc>
        <w:tc>
          <w:tcPr>
            <w:tcW w:w="1134" w:type="dxa"/>
          </w:tcPr>
          <w:p w14:paraId="03CCCE3C" w14:textId="18AD707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0.54; 1.12</w:t>
            </w:r>
          </w:p>
        </w:tc>
        <w:tc>
          <w:tcPr>
            <w:tcW w:w="567" w:type="dxa"/>
          </w:tcPr>
          <w:p w14:paraId="63108300" w14:textId="28BD29FF"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72.36</w:t>
            </w:r>
          </w:p>
        </w:tc>
        <w:tc>
          <w:tcPr>
            <w:tcW w:w="1134" w:type="dxa"/>
          </w:tcPr>
          <w:p w14:paraId="0B7E817A" w14:textId="762364CE"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 xml:space="preserve"> </w:t>
            </w:r>
            <w:r w:rsidRPr="00F9720E">
              <w:rPr>
                <w:rFonts w:ascii="Times New Roman" w:hAnsi="Times New Roman" w:cs="Times New Roman"/>
                <w:color w:val="000000"/>
                <w:sz w:val="20"/>
                <w:szCs w:val="20"/>
              </w:rPr>
              <w:t>50.6; 84.54</w:t>
            </w:r>
          </w:p>
        </w:tc>
        <w:tc>
          <w:tcPr>
            <w:tcW w:w="142" w:type="dxa"/>
          </w:tcPr>
          <w:p w14:paraId="0F39DD12"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39E2B469" w14:textId="2878950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492FF4D0" w14:textId="34FABB8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4FCFB324" w14:textId="11F8556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6E185546" w14:textId="7EF013F8"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368C5F88" w14:textId="5B3B17F7"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4239BD0C"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3C164AA1" w14:textId="28ED5A0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10</w:t>
            </w:r>
          </w:p>
        </w:tc>
        <w:tc>
          <w:tcPr>
            <w:tcW w:w="567" w:type="dxa"/>
          </w:tcPr>
          <w:p w14:paraId="3E39D117" w14:textId="54E141C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0.67</w:t>
            </w:r>
          </w:p>
        </w:tc>
        <w:tc>
          <w:tcPr>
            <w:tcW w:w="1134" w:type="dxa"/>
          </w:tcPr>
          <w:p w14:paraId="4B172796" w14:textId="777EB70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0.32; 1.02</w:t>
            </w:r>
          </w:p>
        </w:tc>
        <w:tc>
          <w:tcPr>
            <w:tcW w:w="709" w:type="dxa"/>
          </w:tcPr>
          <w:p w14:paraId="5256833A" w14:textId="00E2CBC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77.79</w:t>
            </w:r>
          </w:p>
        </w:tc>
        <w:tc>
          <w:tcPr>
            <w:tcW w:w="1417" w:type="dxa"/>
          </w:tcPr>
          <w:p w14:paraId="5BF52AD3" w14:textId="1F5FCC7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59.36; 87.87</w:t>
            </w:r>
          </w:p>
        </w:tc>
      </w:tr>
      <w:tr w:rsidR="00B15493" w:rsidRPr="00F9720E" w14:paraId="1E38AF87" w14:textId="77777777" w:rsidTr="00F9720E">
        <w:tc>
          <w:tcPr>
            <w:tcW w:w="1418" w:type="dxa"/>
          </w:tcPr>
          <w:p w14:paraId="0BF93549"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727DD9D4" w14:textId="5E4823B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13</w:t>
            </w:r>
          </w:p>
        </w:tc>
        <w:tc>
          <w:tcPr>
            <w:tcW w:w="567" w:type="dxa"/>
          </w:tcPr>
          <w:p w14:paraId="611A8F94" w14:textId="64C1F38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0.79</w:t>
            </w:r>
          </w:p>
        </w:tc>
        <w:tc>
          <w:tcPr>
            <w:tcW w:w="1134" w:type="dxa"/>
          </w:tcPr>
          <w:p w14:paraId="5302FA74" w14:textId="54F9B259"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0.41; 1.18</w:t>
            </w:r>
          </w:p>
        </w:tc>
        <w:tc>
          <w:tcPr>
            <w:tcW w:w="567" w:type="dxa"/>
          </w:tcPr>
          <w:p w14:paraId="344F1E3D" w14:textId="5FA158AD"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85.74</w:t>
            </w:r>
          </w:p>
        </w:tc>
        <w:tc>
          <w:tcPr>
            <w:tcW w:w="1134" w:type="dxa"/>
          </w:tcPr>
          <w:p w14:paraId="5A47EBCA" w14:textId="551083AA"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77.25; 91.06</w:t>
            </w:r>
          </w:p>
        </w:tc>
        <w:tc>
          <w:tcPr>
            <w:tcW w:w="142" w:type="dxa"/>
          </w:tcPr>
          <w:p w14:paraId="142D983A"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34359581" w14:textId="051336C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06B544B1" w14:textId="4D290DD0"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7318F112" w14:textId="3B03D42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1EE53747" w14:textId="1CEDE19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5A865C4F" w14:textId="6CF40B09"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6F902168"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075E8367" w14:textId="7F459CB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11</w:t>
            </w:r>
          </w:p>
        </w:tc>
        <w:tc>
          <w:tcPr>
            <w:tcW w:w="567" w:type="dxa"/>
          </w:tcPr>
          <w:p w14:paraId="4FE3BA31" w14:textId="49D3F620"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0.71</w:t>
            </w:r>
          </w:p>
        </w:tc>
        <w:tc>
          <w:tcPr>
            <w:tcW w:w="1134" w:type="dxa"/>
          </w:tcPr>
          <w:p w14:paraId="6E6AD758" w14:textId="002A10B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0.27; 1.15</w:t>
            </w:r>
          </w:p>
        </w:tc>
        <w:tc>
          <w:tcPr>
            <w:tcW w:w="709" w:type="dxa"/>
          </w:tcPr>
          <w:p w14:paraId="13D43A3E" w14:textId="3FAEA91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85.93</w:t>
            </w:r>
          </w:p>
        </w:tc>
        <w:tc>
          <w:tcPr>
            <w:tcW w:w="1417" w:type="dxa"/>
          </w:tcPr>
          <w:p w14:paraId="4FCB05F5" w14:textId="3AD93399"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76.62; 91.54</w:t>
            </w:r>
          </w:p>
        </w:tc>
      </w:tr>
      <w:tr w:rsidR="0094358A" w:rsidRPr="00F9720E" w14:paraId="67F1A261" w14:textId="77777777" w:rsidTr="00F9720E">
        <w:tc>
          <w:tcPr>
            <w:tcW w:w="1418" w:type="dxa"/>
          </w:tcPr>
          <w:p w14:paraId="2330B6D4" w14:textId="77777777" w:rsidR="0094358A" w:rsidRPr="00F9720E" w:rsidRDefault="0094358A" w:rsidP="00477913">
            <w:pPr>
              <w:rPr>
                <w:rFonts w:ascii="Times New Roman" w:hAnsi="Times New Roman" w:cs="Times New Roman"/>
                <w:color w:val="000000" w:themeColor="text1"/>
                <w:sz w:val="20"/>
                <w:szCs w:val="20"/>
                <w:lang w:val="en-US"/>
              </w:rPr>
            </w:pPr>
          </w:p>
          <w:p w14:paraId="1EE2A1CF" w14:textId="77777777"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BMI</w:t>
            </w:r>
          </w:p>
        </w:tc>
        <w:tc>
          <w:tcPr>
            <w:tcW w:w="425" w:type="dxa"/>
          </w:tcPr>
          <w:p w14:paraId="77663DEA"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2862314C"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5A09EAAD"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497CE648"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579B4686"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7AED71DF"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2366722" w14:textId="77777777" w:rsidR="0094358A" w:rsidRPr="00F9720E" w:rsidRDefault="0094358A" w:rsidP="00477913">
            <w:pPr>
              <w:rPr>
                <w:rFonts w:ascii="Times New Roman" w:hAnsi="Times New Roman" w:cs="Times New Roman"/>
                <w:color w:val="000000" w:themeColor="text1"/>
                <w:sz w:val="20"/>
                <w:szCs w:val="20"/>
              </w:rPr>
            </w:pPr>
          </w:p>
        </w:tc>
        <w:tc>
          <w:tcPr>
            <w:tcW w:w="567" w:type="dxa"/>
            <w:gridSpan w:val="2"/>
          </w:tcPr>
          <w:p w14:paraId="7C1F4536" w14:textId="77777777" w:rsidR="0094358A" w:rsidRPr="00F9720E" w:rsidRDefault="0094358A" w:rsidP="00477913">
            <w:pPr>
              <w:rPr>
                <w:rFonts w:ascii="Times New Roman" w:hAnsi="Times New Roman" w:cs="Times New Roman"/>
                <w:color w:val="000000" w:themeColor="text1"/>
                <w:sz w:val="20"/>
                <w:szCs w:val="20"/>
              </w:rPr>
            </w:pPr>
          </w:p>
        </w:tc>
        <w:tc>
          <w:tcPr>
            <w:tcW w:w="992" w:type="dxa"/>
          </w:tcPr>
          <w:p w14:paraId="56AF1BDC"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16CC9F44"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4306AD19"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722B772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887735B"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4F612F84"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5E68C367"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741D2832" w14:textId="77777777" w:rsidR="0094358A" w:rsidRPr="00F9720E" w:rsidRDefault="0094358A" w:rsidP="00477913">
            <w:pPr>
              <w:rPr>
                <w:rFonts w:ascii="Times New Roman" w:hAnsi="Times New Roman" w:cs="Times New Roman"/>
                <w:color w:val="000000" w:themeColor="text1"/>
                <w:sz w:val="20"/>
                <w:szCs w:val="20"/>
              </w:rPr>
            </w:pPr>
          </w:p>
        </w:tc>
        <w:tc>
          <w:tcPr>
            <w:tcW w:w="1417" w:type="dxa"/>
          </w:tcPr>
          <w:p w14:paraId="1D9C07F1" w14:textId="77777777" w:rsidR="0094358A" w:rsidRPr="00F9720E" w:rsidRDefault="0094358A" w:rsidP="00477913">
            <w:pPr>
              <w:rPr>
                <w:rFonts w:ascii="Times New Roman" w:hAnsi="Times New Roman" w:cs="Times New Roman"/>
                <w:color w:val="000000" w:themeColor="text1"/>
                <w:sz w:val="20"/>
                <w:szCs w:val="20"/>
              </w:rPr>
            </w:pPr>
          </w:p>
        </w:tc>
      </w:tr>
      <w:tr w:rsidR="00B15493" w:rsidRPr="00F9720E" w14:paraId="12F25F60" w14:textId="77777777" w:rsidTr="00F9720E">
        <w:tc>
          <w:tcPr>
            <w:tcW w:w="1418" w:type="dxa"/>
            <w:vAlign w:val="center"/>
          </w:tcPr>
          <w:p w14:paraId="3BEF5FB2" w14:textId="130B1CCC"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6936FE30" w14:textId="6F0989B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23</w:t>
            </w:r>
          </w:p>
        </w:tc>
        <w:tc>
          <w:tcPr>
            <w:tcW w:w="567" w:type="dxa"/>
          </w:tcPr>
          <w:p w14:paraId="7DC25F0F" w14:textId="1EB9F25F"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-0.01</w:t>
            </w:r>
          </w:p>
        </w:tc>
        <w:tc>
          <w:tcPr>
            <w:tcW w:w="1134" w:type="dxa"/>
          </w:tcPr>
          <w:p w14:paraId="24C5CAAC" w14:textId="7E801A4F"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 0.07</w:t>
            </w:r>
          </w:p>
        </w:tc>
        <w:tc>
          <w:tcPr>
            <w:tcW w:w="567" w:type="dxa"/>
          </w:tcPr>
          <w:p w14:paraId="52FCE480" w14:textId="7C6BD840"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134" w:type="dxa"/>
          </w:tcPr>
          <w:p w14:paraId="4AD6EF4C" w14:textId="23DACB9E"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45.37</w:t>
            </w:r>
          </w:p>
        </w:tc>
        <w:tc>
          <w:tcPr>
            <w:tcW w:w="142" w:type="dxa"/>
          </w:tcPr>
          <w:p w14:paraId="32A7068F"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4CB36E85" w14:textId="540288D9"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1AA3C49A" w14:textId="0048D210"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17BA0B15" w14:textId="04AF728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5747F4E0" w14:textId="59C8654D"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7E8A23D1" w14:textId="77E32A2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148CFF17"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0022DA12" w14:textId="678292F9"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20</w:t>
            </w:r>
          </w:p>
        </w:tc>
        <w:tc>
          <w:tcPr>
            <w:tcW w:w="567" w:type="dxa"/>
          </w:tcPr>
          <w:p w14:paraId="5414874E" w14:textId="2CA8D0E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-0.03</w:t>
            </w:r>
          </w:p>
        </w:tc>
        <w:tc>
          <w:tcPr>
            <w:tcW w:w="1134" w:type="dxa"/>
          </w:tcPr>
          <w:p w14:paraId="32979FF8" w14:textId="772C511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-0.13; 0.06</w:t>
            </w:r>
          </w:p>
        </w:tc>
        <w:tc>
          <w:tcPr>
            <w:tcW w:w="709" w:type="dxa"/>
          </w:tcPr>
          <w:p w14:paraId="7DE0ACC8" w14:textId="5B790100"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417" w:type="dxa"/>
          </w:tcPr>
          <w:p w14:paraId="2F515DA2" w14:textId="7DD6B03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47.95</w:t>
            </w:r>
          </w:p>
        </w:tc>
      </w:tr>
      <w:tr w:rsidR="00B15493" w:rsidRPr="00F9720E" w14:paraId="30897E52" w14:textId="77777777" w:rsidTr="00F9720E">
        <w:tc>
          <w:tcPr>
            <w:tcW w:w="1418" w:type="dxa"/>
          </w:tcPr>
          <w:p w14:paraId="7741AEED"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2DE0BE1F" w14:textId="4A6222E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23</w:t>
            </w:r>
          </w:p>
        </w:tc>
        <w:tc>
          <w:tcPr>
            <w:tcW w:w="567" w:type="dxa"/>
          </w:tcPr>
          <w:p w14:paraId="21EA870D" w14:textId="452C42BA"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-0.01</w:t>
            </w:r>
          </w:p>
        </w:tc>
        <w:tc>
          <w:tcPr>
            <w:tcW w:w="1134" w:type="dxa"/>
          </w:tcPr>
          <w:p w14:paraId="3D4BC4C1" w14:textId="5F5925B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 0.07</w:t>
            </w:r>
          </w:p>
        </w:tc>
        <w:tc>
          <w:tcPr>
            <w:tcW w:w="567" w:type="dxa"/>
          </w:tcPr>
          <w:p w14:paraId="1EC80173" w14:textId="1BAE639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134" w:type="dxa"/>
          </w:tcPr>
          <w:p w14:paraId="79EC4A60" w14:textId="48BEA3C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45.37</w:t>
            </w:r>
          </w:p>
        </w:tc>
        <w:tc>
          <w:tcPr>
            <w:tcW w:w="142" w:type="dxa"/>
          </w:tcPr>
          <w:p w14:paraId="78EE4E84"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694711B7" w14:textId="60D4F26F"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667F8BBE" w14:textId="6465651D"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4620F84D" w14:textId="20E4ECBE"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79E27A9C" w14:textId="095AFB6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0086AE4F" w14:textId="026AA79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49D9B4EF"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3FFF236B" w14:textId="0AD4808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20</w:t>
            </w:r>
          </w:p>
        </w:tc>
        <w:tc>
          <w:tcPr>
            <w:tcW w:w="567" w:type="dxa"/>
          </w:tcPr>
          <w:p w14:paraId="39FEA912" w14:textId="3E322038"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-0.03</w:t>
            </w:r>
          </w:p>
        </w:tc>
        <w:tc>
          <w:tcPr>
            <w:tcW w:w="1134" w:type="dxa"/>
          </w:tcPr>
          <w:p w14:paraId="79A8F246" w14:textId="35E8A2D4"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-0.13; 0.06</w:t>
            </w:r>
          </w:p>
        </w:tc>
        <w:tc>
          <w:tcPr>
            <w:tcW w:w="709" w:type="dxa"/>
          </w:tcPr>
          <w:p w14:paraId="6163665B" w14:textId="4AFD931F"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417" w:type="dxa"/>
          </w:tcPr>
          <w:p w14:paraId="3D5AA5B9" w14:textId="68E82875"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47.95</w:t>
            </w:r>
          </w:p>
        </w:tc>
      </w:tr>
      <w:tr w:rsidR="00B15493" w:rsidRPr="00F9720E" w14:paraId="036692DF" w14:textId="77777777" w:rsidTr="00F9720E">
        <w:tc>
          <w:tcPr>
            <w:tcW w:w="1418" w:type="dxa"/>
          </w:tcPr>
          <w:p w14:paraId="25BFCAAF" w14:textId="77777777" w:rsidR="00B15493" w:rsidRPr="00F9720E" w:rsidRDefault="00B15493" w:rsidP="00B1549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49CF6C92" w14:textId="5CCF6EC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16</w:t>
            </w:r>
          </w:p>
        </w:tc>
        <w:tc>
          <w:tcPr>
            <w:tcW w:w="567" w:type="dxa"/>
          </w:tcPr>
          <w:p w14:paraId="35850471" w14:textId="2D88540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134" w:type="dxa"/>
          </w:tcPr>
          <w:p w14:paraId="4B083000" w14:textId="0052D36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-0.11; 0.12</w:t>
            </w:r>
          </w:p>
        </w:tc>
        <w:tc>
          <w:tcPr>
            <w:tcW w:w="567" w:type="dxa"/>
          </w:tcPr>
          <w:p w14:paraId="14265EBF" w14:textId="0C98DDF1"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1.08</w:t>
            </w:r>
          </w:p>
        </w:tc>
        <w:tc>
          <w:tcPr>
            <w:tcW w:w="1134" w:type="dxa"/>
          </w:tcPr>
          <w:p w14:paraId="1F0D8AB3" w14:textId="65149DAC"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52.81</w:t>
            </w:r>
          </w:p>
        </w:tc>
        <w:tc>
          <w:tcPr>
            <w:tcW w:w="142" w:type="dxa"/>
          </w:tcPr>
          <w:p w14:paraId="658EA92D"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2CFD0D5F" w14:textId="50ABD5D2"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02F6D02E" w14:textId="6B36B933"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519D1FF2" w14:textId="2D6BB730"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13DF5957" w14:textId="185F883A"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7A732197" w14:textId="23F9E01B"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2DDC8688" w14:textId="77777777" w:rsidR="00B15493" w:rsidRPr="00F9720E" w:rsidRDefault="00B15493" w:rsidP="00B15493">
            <w:pPr>
              <w:rPr>
                <w:rFonts w:ascii="Times New Roman" w:hAnsi="Times New Roman" w:cs="Times New Roman"/>
                <w:color w:val="000000" w:themeColor="text1"/>
                <w:sz w:val="20"/>
                <w:szCs w:val="20"/>
                <w:lang w:val="en-US"/>
              </w:rPr>
            </w:pPr>
          </w:p>
        </w:tc>
        <w:tc>
          <w:tcPr>
            <w:tcW w:w="425" w:type="dxa"/>
          </w:tcPr>
          <w:p w14:paraId="0021DFCF" w14:textId="49614F6D"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14</w:t>
            </w:r>
          </w:p>
        </w:tc>
        <w:tc>
          <w:tcPr>
            <w:tcW w:w="567" w:type="dxa"/>
          </w:tcPr>
          <w:p w14:paraId="2E93B7DB" w14:textId="47D3A7AA"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-0.02</w:t>
            </w:r>
          </w:p>
        </w:tc>
        <w:tc>
          <w:tcPr>
            <w:tcW w:w="1134" w:type="dxa"/>
          </w:tcPr>
          <w:p w14:paraId="7401141D" w14:textId="645B7E9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-0.15; 0.12</w:t>
            </w:r>
          </w:p>
        </w:tc>
        <w:tc>
          <w:tcPr>
            <w:tcW w:w="709" w:type="dxa"/>
          </w:tcPr>
          <w:p w14:paraId="686D96AB" w14:textId="46372AD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6.54</w:t>
            </w:r>
          </w:p>
        </w:tc>
        <w:tc>
          <w:tcPr>
            <w:tcW w:w="1417" w:type="dxa"/>
          </w:tcPr>
          <w:p w14:paraId="4F39FACF" w14:textId="60093206" w:rsidR="00B15493" w:rsidRPr="00F9720E" w:rsidRDefault="00B15493" w:rsidP="00B1549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57.97</w:t>
            </w:r>
          </w:p>
        </w:tc>
      </w:tr>
      <w:tr w:rsidR="0094358A" w:rsidRPr="00F9720E" w14:paraId="3EF00C6A" w14:textId="77777777" w:rsidTr="00F9720E">
        <w:tc>
          <w:tcPr>
            <w:tcW w:w="1418" w:type="dxa"/>
          </w:tcPr>
          <w:p w14:paraId="0BED9E72" w14:textId="77777777" w:rsidR="0094358A" w:rsidRPr="00F9720E" w:rsidRDefault="0094358A" w:rsidP="00477913">
            <w:pPr>
              <w:rPr>
                <w:rFonts w:ascii="Times New Roman" w:hAnsi="Times New Roman" w:cs="Times New Roman"/>
                <w:color w:val="000000" w:themeColor="text1"/>
                <w:sz w:val="20"/>
                <w:szCs w:val="20"/>
                <w:lang w:val="en-US"/>
              </w:rPr>
            </w:pPr>
          </w:p>
          <w:p w14:paraId="35E44452" w14:textId="2A4E9BBB"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Vomiting</w:t>
            </w:r>
          </w:p>
        </w:tc>
        <w:tc>
          <w:tcPr>
            <w:tcW w:w="425" w:type="dxa"/>
          </w:tcPr>
          <w:p w14:paraId="111DCD84"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3F61FE9F"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2D71E00C"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04ACEE60"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79418D52"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62D788AF"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1A39232" w14:textId="77777777" w:rsidR="0094358A" w:rsidRPr="00F9720E" w:rsidRDefault="0094358A" w:rsidP="00477913">
            <w:pPr>
              <w:rPr>
                <w:rFonts w:ascii="Times New Roman" w:hAnsi="Times New Roman" w:cs="Times New Roman"/>
                <w:color w:val="000000" w:themeColor="text1"/>
                <w:sz w:val="20"/>
                <w:szCs w:val="20"/>
              </w:rPr>
            </w:pPr>
          </w:p>
        </w:tc>
        <w:tc>
          <w:tcPr>
            <w:tcW w:w="567" w:type="dxa"/>
            <w:gridSpan w:val="2"/>
          </w:tcPr>
          <w:p w14:paraId="7B2C3BDC" w14:textId="77777777" w:rsidR="0094358A" w:rsidRPr="00F9720E" w:rsidRDefault="0094358A" w:rsidP="00477913">
            <w:pPr>
              <w:rPr>
                <w:rFonts w:ascii="Times New Roman" w:hAnsi="Times New Roman" w:cs="Times New Roman"/>
                <w:color w:val="000000" w:themeColor="text1"/>
                <w:sz w:val="20"/>
                <w:szCs w:val="20"/>
              </w:rPr>
            </w:pPr>
          </w:p>
        </w:tc>
        <w:tc>
          <w:tcPr>
            <w:tcW w:w="992" w:type="dxa"/>
          </w:tcPr>
          <w:p w14:paraId="6B0173DC"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31C6BDC7"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306B42B3"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1DEAAAD7"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4EA8BD77"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3A796362"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5DE688AE"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7016727F" w14:textId="77777777" w:rsidR="0094358A" w:rsidRPr="00F9720E" w:rsidRDefault="0094358A" w:rsidP="00477913">
            <w:pPr>
              <w:rPr>
                <w:rFonts w:ascii="Times New Roman" w:hAnsi="Times New Roman" w:cs="Times New Roman"/>
                <w:color w:val="000000" w:themeColor="text1"/>
                <w:sz w:val="20"/>
                <w:szCs w:val="20"/>
              </w:rPr>
            </w:pPr>
          </w:p>
        </w:tc>
        <w:tc>
          <w:tcPr>
            <w:tcW w:w="1417" w:type="dxa"/>
          </w:tcPr>
          <w:p w14:paraId="28335292" w14:textId="77777777" w:rsidR="0094358A" w:rsidRPr="00F9720E" w:rsidRDefault="0094358A" w:rsidP="00477913">
            <w:pPr>
              <w:rPr>
                <w:rFonts w:ascii="Times New Roman" w:hAnsi="Times New Roman" w:cs="Times New Roman"/>
                <w:color w:val="000000" w:themeColor="text1"/>
                <w:sz w:val="20"/>
                <w:szCs w:val="20"/>
              </w:rPr>
            </w:pPr>
          </w:p>
        </w:tc>
      </w:tr>
      <w:tr w:rsidR="0094358A" w:rsidRPr="00F9720E" w14:paraId="0D8D3EA7" w14:textId="77777777" w:rsidTr="00F9720E">
        <w:tc>
          <w:tcPr>
            <w:tcW w:w="1418" w:type="dxa"/>
            <w:vAlign w:val="center"/>
          </w:tcPr>
          <w:p w14:paraId="1A190338" w14:textId="7B79019C"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lastRenderedPageBreak/>
              <w:t>Combined</w:t>
            </w:r>
          </w:p>
        </w:tc>
        <w:tc>
          <w:tcPr>
            <w:tcW w:w="425" w:type="dxa"/>
          </w:tcPr>
          <w:p w14:paraId="4C9D4479" w14:textId="290A61A9"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10</w:t>
            </w:r>
          </w:p>
        </w:tc>
        <w:tc>
          <w:tcPr>
            <w:tcW w:w="567" w:type="dxa"/>
          </w:tcPr>
          <w:p w14:paraId="4858BA96" w14:textId="40F61F34"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0.51</w:t>
            </w:r>
          </w:p>
        </w:tc>
        <w:tc>
          <w:tcPr>
            <w:tcW w:w="1134" w:type="dxa"/>
          </w:tcPr>
          <w:p w14:paraId="0EFAE429" w14:textId="21BB5D84"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0.21; 0.82</w:t>
            </w:r>
          </w:p>
        </w:tc>
        <w:tc>
          <w:tcPr>
            <w:tcW w:w="567" w:type="dxa"/>
          </w:tcPr>
          <w:p w14:paraId="4A0FC04D" w14:textId="243505B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45.38</w:t>
            </w:r>
          </w:p>
        </w:tc>
        <w:tc>
          <w:tcPr>
            <w:tcW w:w="1134" w:type="dxa"/>
          </w:tcPr>
          <w:p w14:paraId="595127C8" w14:textId="6F64BD9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73.75</w:t>
            </w:r>
          </w:p>
        </w:tc>
        <w:tc>
          <w:tcPr>
            <w:tcW w:w="142" w:type="dxa"/>
          </w:tcPr>
          <w:p w14:paraId="19700D62"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ABE2763" w14:textId="3A1CDD2B"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w:t>
            </w:r>
          </w:p>
        </w:tc>
        <w:tc>
          <w:tcPr>
            <w:tcW w:w="567" w:type="dxa"/>
            <w:gridSpan w:val="2"/>
          </w:tcPr>
          <w:p w14:paraId="6BFA0968" w14:textId="034D9217"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0.61</w:t>
            </w:r>
          </w:p>
        </w:tc>
        <w:tc>
          <w:tcPr>
            <w:tcW w:w="992" w:type="dxa"/>
          </w:tcPr>
          <w:p w14:paraId="7247D224" w14:textId="6417E26C"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0.19; 1.02</w:t>
            </w:r>
          </w:p>
        </w:tc>
        <w:tc>
          <w:tcPr>
            <w:tcW w:w="709" w:type="dxa"/>
          </w:tcPr>
          <w:p w14:paraId="4855968E" w14:textId="736ACF6C"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55.87</w:t>
            </w:r>
          </w:p>
        </w:tc>
        <w:tc>
          <w:tcPr>
            <w:tcW w:w="1134" w:type="dxa"/>
          </w:tcPr>
          <w:p w14:paraId="167D9995" w14:textId="65E37AAA"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2.68; 79.99</w:t>
            </w:r>
          </w:p>
        </w:tc>
        <w:tc>
          <w:tcPr>
            <w:tcW w:w="142" w:type="dxa"/>
          </w:tcPr>
          <w:p w14:paraId="6B79B45B"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3708EEFC" w14:textId="647B964D" w:rsidR="0094358A" w:rsidRPr="00F9720E" w:rsidRDefault="006D39B7"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tcPr>
          <w:p w14:paraId="6CC510FC" w14:textId="7441F870" w:rsidR="0094358A" w:rsidRPr="00F9720E" w:rsidRDefault="006D39B7"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5F2992C6" w14:textId="21E4D32E" w:rsidR="0094358A" w:rsidRPr="00F9720E" w:rsidRDefault="006D39B7"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58F0A01A" w14:textId="6286542A" w:rsidR="0094358A" w:rsidRPr="00F9720E" w:rsidRDefault="006D39B7"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17" w:type="dxa"/>
          </w:tcPr>
          <w:p w14:paraId="223AEE0C" w14:textId="5657C1E6" w:rsidR="0094358A" w:rsidRPr="00F9720E" w:rsidRDefault="006D39B7"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r>
      <w:tr w:rsidR="006D39B7" w:rsidRPr="00F9720E" w14:paraId="604E6551" w14:textId="77777777" w:rsidTr="00F9720E">
        <w:tc>
          <w:tcPr>
            <w:tcW w:w="1418" w:type="dxa"/>
          </w:tcPr>
          <w:p w14:paraId="7EA957F8" w14:textId="284E22DA" w:rsidR="006D39B7" w:rsidRPr="00F9720E" w:rsidRDefault="006D39B7" w:rsidP="006D39B7">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41A0B3FD" w14:textId="6E4E4DD0"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9</w:t>
            </w:r>
          </w:p>
        </w:tc>
        <w:tc>
          <w:tcPr>
            <w:tcW w:w="567" w:type="dxa"/>
          </w:tcPr>
          <w:p w14:paraId="4D25C428" w14:textId="32E8F4E9"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0.40</w:t>
            </w:r>
          </w:p>
        </w:tc>
        <w:tc>
          <w:tcPr>
            <w:tcW w:w="1134" w:type="dxa"/>
          </w:tcPr>
          <w:p w14:paraId="3CE304CE" w14:textId="528A123F"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 0.59</w:t>
            </w:r>
          </w:p>
        </w:tc>
        <w:tc>
          <w:tcPr>
            <w:tcW w:w="567" w:type="dxa"/>
          </w:tcPr>
          <w:p w14:paraId="6C3C173E" w14:textId="0B03D69D"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134" w:type="dxa"/>
          </w:tcPr>
          <w:p w14:paraId="58549F81" w14:textId="63C1FDF9"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64.8</w:t>
            </w:r>
          </w:p>
        </w:tc>
        <w:tc>
          <w:tcPr>
            <w:tcW w:w="142" w:type="dxa"/>
          </w:tcPr>
          <w:p w14:paraId="41780CFA" w14:textId="77777777" w:rsidR="006D39B7" w:rsidRPr="00F9720E" w:rsidRDefault="006D39B7" w:rsidP="006D39B7">
            <w:pPr>
              <w:rPr>
                <w:rFonts w:ascii="Times New Roman" w:hAnsi="Times New Roman" w:cs="Times New Roman"/>
                <w:color w:val="000000" w:themeColor="text1"/>
                <w:sz w:val="20"/>
                <w:szCs w:val="20"/>
                <w:lang w:val="en-US"/>
              </w:rPr>
            </w:pPr>
          </w:p>
        </w:tc>
        <w:tc>
          <w:tcPr>
            <w:tcW w:w="425" w:type="dxa"/>
          </w:tcPr>
          <w:p w14:paraId="3596A8FD" w14:textId="2409C113"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w:t>
            </w:r>
          </w:p>
        </w:tc>
        <w:tc>
          <w:tcPr>
            <w:tcW w:w="567" w:type="dxa"/>
            <w:gridSpan w:val="2"/>
          </w:tcPr>
          <w:p w14:paraId="6FDDC767" w14:textId="53643B70"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0.61</w:t>
            </w:r>
          </w:p>
        </w:tc>
        <w:tc>
          <w:tcPr>
            <w:tcW w:w="992" w:type="dxa"/>
          </w:tcPr>
          <w:p w14:paraId="2A379DED" w14:textId="4DF355CF"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0.19; 1.02</w:t>
            </w:r>
          </w:p>
        </w:tc>
        <w:tc>
          <w:tcPr>
            <w:tcW w:w="709" w:type="dxa"/>
          </w:tcPr>
          <w:p w14:paraId="32B248F7" w14:textId="20A1FDDE"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55.87</w:t>
            </w:r>
          </w:p>
        </w:tc>
        <w:tc>
          <w:tcPr>
            <w:tcW w:w="1134" w:type="dxa"/>
          </w:tcPr>
          <w:p w14:paraId="7CA60A96" w14:textId="527B9866"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2.68; 79.99</w:t>
            </w:r>
          </w:p>
        </w:tc>
        <w:tc>
          <w:tcPr>
            <w:tcW w:w="142" w:type="dxa"/>
          </w:tcPr>
          <w:p w14:paraId="08F11B0D" w14:textId="77777777" w:rsidR="006D39B7" w:rsidRPr="00F9720E" w:rsidRDefault="006D39B7" w:rsidP="006D39B7">
            <w:pPr>
              <w:rPr>
                <w:rFonts w:ascii="Times New Roman" w:hAnsi="Times New Roman" w:cs="Times New Roman"/>
                <w:color w:val="000000" w:themeColor="text1"/>
                <w:sz w:val="20"/>
                <w:szCs w:val="20"/>
                <w:lang w:val="en-US"/>
              </w:rPr>
            </w:pPr>
          </w:p>
        </w:tc>
        <w:tc>
          <w:tcPr>
            <w:tcW w:w="425" w:type="dxa"/>
          </w:tcPr>
          <w:p w14:paraId="24A76D42" w14:textId="7BAC5487"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tcPr>
          <w:p w14:paraId="461744E8" w14:textId="1D33B6DB"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05BB6083" w14:textId="63FAB41E"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0072281B" w14:textId="23DCC475"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17" w:type="dxa"/>
          </w:tcPr>
          <w:p w14:paraId="36795539" w14:textId="67698302"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r>
      <w:tr w:rsidR="006D39B7" w:rsidRPr="00F9720E" w14:paraId="36CB143C" w14:textId="77777777" w:rsidTr="00F9720E">
        <w:tc>
          <w:tcPr>
            <w:tcW w:w="1418" w:type="dxa"/>
          </w:tcPr>
          <w:p w14:paraId="6223464F" w14:textId="22F3C077" w:rsidR="006D39B7" w:rsidRPr="00F9720E" w:rsidRDefault="006D39B7" w:rsidP="006D39B7">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p w14:paraId="5022337E" w14:textId="77777777" w:rsidR="006D39B7" w:rsidRPr="00F9720E" w:rsidRDefault="006D39B7" w:rsidP="006D39B7">
            <w:pPr>
              <w:rPr>
                <w:rFonts w:ascii="Times New Roman" w:hAnsi="Times New Roman" w:cs="Times New Roman"/>
                <w:color w:val="000000" w:themeColor="text1"/>
                <w:sz w:val="20"/>
                <w:szCs w:val="20"/>
                <w:lang w:val="en-US"/>
              </w:rPr>
            </w:pPr>
          </w:p>
          <w:p w14:paraId="7E4D2368" w14:textId="126AD96E" w:rsidR="006D39B7" w:rsidRPr="00F9720E" w:rsidRDefault="006D39B7" w:rsidP="006D39B7">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Quality of Life</w:t>
            </w:r>
          </w:p>
        </w:tc>
        <w:tc>
          <w:tcPr>
            <w:tcW w:w="425" w:type="dxa"/>
          </w:tcPr>
          <w:p w14:paraId="70543D65" w14:textId="12A33E0D"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w:t>
            </w:r>
          </w:p>
        </w:tc>
        <w:tc>
          <w:tcPr>
            <w:tcW w:w="567" w:type="dxa"/>
          </w:tcPr>
          <w:p w14:paraId="6AC44C31" w14:textId="55EAE792"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0.47</w:t>
            </w:r>
          </w:p>
        </w:tc>
        <w:tc>
          <w:tcPr>
            <w:tcW w:w="1134" w:type="dxa"/>
          </w:tcPr>
          <w:p w14:paraId="07ABE16D" w14:textId="1B590470"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 1.13</w:t>
            </w:r>
          </w:p>
        </w:tc>
        <w:tc>
          <w:tcPr>
            <w:tcW w:w="567" w:type="dxa"/>
          </w:tcPr>
          <w:p w14:paraId="67F3BC2E" w14:textId="0C201587"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64.11</w:t>
            </w:r>
          </w:p>
        </w:tc>
        <w:tc>
          <w:tcPr>
            <w:tcW w:w="1134" w:type="dxa"/>
          </w:tcPr>
          <w:p w14:paraId="0C8729A6" w14:textId="1B61284E"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5.55; 86.36</w:t>
            </w:r>
          </w:p>
        </w:tc>
        <w:tc>
          <w:tcPr>
            <w:tcW w:w="142" w:type="dxa"/>
          </w:tcPr>
          <w:p w14:paraId="38557F3A" w14:textId="77777777" w:rsidR="006D39B7" w:rsidRPr="00F9720E" w:rsidRDefault="006D39B7" w:rsidP="006D39B7">
            <w:pPr>
              <w:rPr>
                <w:rFonts w:ascii="Times New Roman" w:hAnsi="Times New Roman" w:cs="Times New Roman"/>
                <w:color w:val="000000" w:themeColor="text1"/>
                <w:sz w:val="20"/>
                <w:szCs w:val="20"/>
                <w:lang w:val="en-US"/>
              </w:rPr>
            </w:pPr>
          </w:p>
        </w:tc>
        <w:tc>
          <w:tcPr>
            <w:tcW w:w="425" w:type="dxa"/>
          </w:tcPr>
          <w:p w14:paraId="42FE9735" w14:textId="058CCD7E"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w:t>
            </w:r>
          </w:p>
        </w:tc>
        <w:tc>
          <w:tcPr>
            <w:tcW w:w="567" w:type="dxa"/>
            <w:gridSpan w:val="2"/>
          </w:tcPr>
          <w:p w14:paraId="3BFB9C81" w14:textId="01D47E82"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0.47</w:t>
            </w:r>
          </w:p>
        </w:tc>
        <w:tc>
          <w:tcPr>
            <w:tcW w:w="992" w:type="dxa"/>
          </w:tcPr>
          <w:p w14:paraId="3EAFC8F2" w14:textId="22B3F7D9"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 1.13</w:t>
            </w:r>
          </w:p>
        </w:tc>
        <w:tc>
          <w:tcPr>
            <w:tcW w:w="709" w:type="dxa"/>
          </w:tcPr>
          <w:p w14:paraId="78BCBBB6" w14:textId="6E7CE5A8"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64.11</w:t>
            </w:r>
          </w:p>
        </w:tc>
        <w:tc>
          <w:tcPr>
            <w:tcW w:w="1134" w:type="dxa"/>
          </w:tcPr>
          <w:p w14:paraId="7B7A201D" w14:textId="374F300E" w:rsidR="006D39B7" w:rsidRPr="00F9720E" w:rsidRDefault="00B15493"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5.55; 86.36</w:t>
            </w:r>
          </w:p>
        </w:tc>
        <w:tc>
          <w:tcPr>
            <w:tcW w:w="142" w:type="dxa"/>
          </w:tcPr>
          <w:p w14:paraId="172EE110" w14:textId="77777777" w:rsidR="006D39B7" w:rsidRPr="00F9720E" w:rsidRDefault="006D39B7" w:rsidP="006D39B7">
            <w:pPr>
              <w:rPr>
                <w:rFonts w:ascii="Times New Roman" w:hAnsi="Times New Roman" w:cs="Times New Roman"/>
                <w:color w:val="000000" w:themeColor="text1"/>
                <w:sz w:val="20"/>
                <w:szCs w:val="20"/>
                <w:lang w:val="en-US"/>
              </w:rPr>
            </w:pPr>
          </w:p>
        </w:tc>
        <w:tc>
          <w:tcPr>
            <w:tcW w:w="425" w:type="dxa"/>
          </w:tcPr>
          <w:p w14:paraId="7C7CE545" w14:textId="55D3E101"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tcPr>
          <w:p w14:paraId="5E748CB0" w14:textId="3C6BD82D"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3846291C" w14:textId="10511702"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76A3E399" w14:textId="11EC6758"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17" w:type="dxa"/>
          </w:tcPr>
          <w:p w14:paraId="085F48EA" w14:textId="3545569D" w:rsidR="006D39B7" w:rsidRPr="00F9720E" w:rsidRDefault="006D39B7" w:rsidP="006D39B7">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r>
      <w:tr w:rsidR="0094358A" w:rsidRPr="00F9720E" w14:paraId="0397E2F9" w14:textId="77777777" w:rsidTr="00F9720E">
        <w:tc>
          <w:tcPr>
            <w:tcW w:w="1418" w:type="dxa"/>
            <w:vAlign w:val="center"/>
          </w:tcPr>
          <w:p w14:paraId="27D419FD" w14:textId="65B45CEA"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0EF5D0BC" w14:textId="73F3191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9</w:t>
            </w:r>
          </w:p>
        </w:tc>
        <w:tc>
          <w:tcPr>
            <w:tcW w:w="567" w:type="dxa"/>
          </w:tcPr>
          <w:p w14:paraId="07557D43" w14:textId="0E0A6F4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0.32</w:t>
            </w:r>
          </w:p>
        </w:tc>
        <w:tc>
          <w:tcPr>
            <w:tcW w:w="1134" w:type="dxa"/>
          </w:tcPr>
          <w:p w14:paraId="75B33952" w14:textId="78863089"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0.64</w:t>
            </w:r>
          </w:p>
        </w:tc>
        <w:tc>
          <w:tcPr>
            <w:tcW w:w="567" w:type="dxa"/>
          </w:tcPr>
          <w:p w14:paraId="77AAF1A7" w14:textId="132748E4"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74.44</w:t>
            </w:r>
          </w:p>
        </w:tc>
        <w:tc>
          <w:tcPr>
            <w:tcW w:w="1134" w:type="dxa"/>
          </w:tcPr>
          <w:p w14:paraId="74057F0A" w14:textId="1354724E"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50.45; 86.81</w:t>
            </w:r>
          </w:p>
        </w:tc>
        <w:tc>
          <w:tcPr>
            <w:tcW w:w="142" w:type="dxa"/>
          </w:tcPr>
          <w:p w14:paraId="11E787B7"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A4E2C4D" w14:textId="1ADA022B"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w:t>
            </w:r>
          </w:p>
        </w:tc>
        <w:tc>
          <w:tcPr>
            <w:tcW w:w="567" w:type="dxa"/>
            <w:gridSpan w:val="2"/>
          </w:tcPr>
          <w:p w14:paraId="2406885A" w14:textId="2929B83A"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0.24</w:t>
            </w:r>
          </w:p>
        </w:tc>
        <w:tc>
          <w:tcPr>
            <w:tcW w:w="992" w:type="dxa"/>
          </w:tcPr>
          <w:p w14:paraId="29A99A45" w14:textId="22355399"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-1.3; 1.77</w:t>
            </w:r>
          </w:p>
        </w:tc>
        <w:tc>
          <w:tcPr>
            <w:tcW w:w="709" w:type="dxa"/>
          </w:tcPr>
          <w:p w14:paraId="6A901E08" w14:textId="354FCF99"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86.41</w:t>
            </w:r>
          </w:p>
        </w:tc>
        <w:tc>
          <w:tcPr>
            <w:tcW w:w="1134" w:type="dxa"/>
          </w:tcPr>
          <w:p w14:paraId="35DD185C" w14:textId="7718CA45"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60.79; 95.29</w:t>
            </w:r>
          </w:p>
        </w:tc>
        <w:tc>
          <w:tcPr>
            <w:tcW w:w="142" w:type="dxa"/>
          </w:tcPr>
          <w:p w14:paraId="7DFC5A22"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551ACCF3" w14:textId="16C85F1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tcPr>
          <w:p w14:paraId="00357733" w14:textId="1DB5DC8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w:t>
            </w:r>
          </w:p>
        </w:tc>
        <w:tc>
          <w:tcPr>
            <w:tcW w:w="1134" w:type="dxa"/>
          </w:tcPr>
          <w:p w14:paraId="1E2A88BE" w14:textId="6CEF833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-0.01; 0.22</w:t>
            </w:r>
          </w:p>
        </w:tc>
        <w:tc>
          <w:tcPr>
            <w:tcW w:w="709" w:type="dxa"/>
          </w:tcPr>
          <w:p w14:paraId="60CC90C1" w14:textId="5B183E1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p>
        </w:tc>
        <w:tc>
          <w:tcPr>
            <w:tcW w:w="1417" w:type="dxa"/>
          </w:tcPr>
          <w:p w14:paraId="22DA1907" w14:textId="7F2E4B69"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84.69</w:t>
            </w:r>
          </w:p>
        </w:tc>
      </w:tr>
      <w:tr w:rsidR="0094358A" w:rsidRPr="00F9720E" w14:paraId="74CA079D" w14:textId="77777777" w:rsidTr="00F9720E">
        <w:tc>
          <w:tcPr>
            <w:tcW w:w="1418" w:type="dxa"/>
          </w:tcPr>
          <w:p w14:paraId="74EB21AD"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7B77E507" w14:textId="025A9236"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11</w:t>
            </w:r>
          </w:p>
        </w:tc>
        <w:tc>
          <w:tcPr>
            <w:tcW w:w="567" w:type="dxa"/>
          </w:tcPr>
          <w:p w14:paraId="419A2F0F" w14:textId="7A3BC0B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0.49</w:t>
            </w:r>
          </w:p>
        </w:tc>
        <w:tc>
          <w:tcPr>
            <w:tcW w:w="1134" w:type="dxa"/>
          </w:tcPr>
          <w:p w14:paraId="530C337B" w14:textId="33CD875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0.24; 0.74</w:t>
            </w:r>
          </w:p>
        </w:tc>
        <w:tc>
          <w:tcPr>
            <w:tcW w:w="567" w:type="dxa"/>
          </w:tcPr>
          <w:p w14:paraId="161FD824" w14:textId="12DAC7EC"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65.23</w:t>
            </w:r>
          </w:p>
        </w:tc>
        <w:tc>
          <w:tcPr>
            <w:tcW w:w="1134" w:type="dxa"/>
          </w:tcPr>
          <w:p w14:paraId="5EB3AA7A" w14:textId="1FE0FE70"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33.92; 81.7</w:t>
            </w:r>
          </w:p>
        </w:tc>
        <w:tc>
          <w:tcPr>
            <w:tcW w:w="142" w:type="dxa"/>
          </w:tcPr>
          <w:p w14:paraId="2D9FFC83"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DA70088" w14:textId="2BF50E1B"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w:t>
            </w:r>
          </w:p>
        </w:tc>
        <w:tc>
          <w:tcPr>
            <w:tcW w:w="567" w:type="dxa"/>
            <w:gridSpan w:val="2"/>
          </w:tcPr>
          <w:p w14:paraId="3ACC6488" w14:textId="41F3A991"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0.48</w:t>
            </w:r>
          </w:p>
        </w:tc>
        <w:tc>
          <w:tcPr>
            <w:tcW w:w="992" w:type="dxa"/>
          </w:tcPr>
          <w:p w14:paraId="4E398A4D" w14:textId="70BE4D0D"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-0.11; 1.07</w:t>
            </w:r>
          </w:p>
        </w:tc>
        <w:tc>
          <w:tcPr>
            <w:tcW w:w="709" w:type="dxa"/>
          </w:tcPr>
          <w:p w14:paraId="107B7E19" w14:textId="551BDD29"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80.88</w:t>
            </w:r>
          </w:p>
        </w:tc>
        <w:tc>
          <w:tcPr>
            <w:tcW w:w="1134" w:type="dxa"/>
          </w:tcPr>
          <w:p w14:paraId="6CA13B8D" w14:textId="7A4C1C2D"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58.87; 91.12</w:t>
            </w:r>
          </w:p>
        </w:tc>
        <w:tc>
          <w:tcPr>
            <w:tcW w:w="142" w:type="dxa"/>
          </w:tcPr>
          <w:p w14:paraId="00769274"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5FDD13C7" w14:textId="09E4ABC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tcPr>
          <w:p w14:paraId="3F4C9681" w14:textId="3C2749EC"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w:t>
            </w:r>
          </w:p>
        </w:tc>
        <w:tc>
          <w:tcPr>
            <w:tcW w:w="1134" w:type="dxa"/>
          </w:tcPr>
          <w:p w14:paraId="7836B6AA" w14:textId="52BB6594"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-0.01; 0.22</w:t>
            </w:r>
          </w:p>
        </w:tc>
        <w:tc>
          <w:tcPr>
            <w:tcW w:w="709" w:type="dxa"/>
          </w:tcPr>
          <w:p w14:paraId="660A95DC" w14:textId="741D97A2"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p>
        </w:tc>
        <w:tc>
          <w:tcPr>
            <w:tcW w:w="1417" w:type="dxa"/>
          </w:tcPr>
          <w:p w14:paraId="3F240DBC" w14:textId="01782102"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84.69</w:t>
            </w:r>
          </w:p>
        </w:tc>
      </w:tr>
      <w:tr w:rsidR="0094358A" w:rsidRPr="00F9720E" w14:paraId="1C941DC8" w14:textId="77777777" w:rsidTr="00F9720E">
        <w:tc>
          <w:tcPr>
            <w:tcW w:w="1418" w:type="dxa"/>
          </w:tcPr>
          <w:p w14:paraId="05931A69"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7768D1BB" w14:textId="3000EB4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10</w:t>
            </w:r>
          </w:p>
        </w:tc>
        <w:tc>
          <w:tcPr>
            <w:tcW w:w="567" w:type="dxa"/>
          </w:tcPr>
          <w:p w14:paraId="0B42FDDB" w14:textId="6D06DB00"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0.33</w:t>
            </w:r>
          </w:p>
        </w:tc>
        <w:tc>
          <w:tcPr>
            <w:tcW w:w="1134" w:type="dxa"/>
          </w:tcPr>
          <w:p w14:paraId="241164E5" w14:textId="078E5C6C"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0.66</w:t>
            </w:r>
          </w:p>
        </w:tc>
        <w:tc>
          <w:tcPr>
            <w:tcW w:w="567" w:type="dxa"/>
          </w:tcPr>
          <w:p w14:paraId="4A5870B8" w14:textId="112D565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72.61</w:t>
            </w:r>
          </w:p>
        </w:tc>
        <w:tc>
          <w:tcPr>
            <w:tcW w:w="1134" w:type="dxa"/>
          </w:tcPr>
          <w:p w14:paraId="3DE92048" w14:textId="43FEB16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48.2; 85.52</w:t>
            </w:r>
          </w:p>
        </w:tc>
        <w:tc>
          <w:tcPr>
            <w:tcW w:w="142" w:type="dxa"/>
          </w:tcPr>
          <w:p w14:paraId="3388310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ACE2008" w14:textId="5ABB5B4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w:t>
            </w:r>
          </w:p>
        </w:tc>
        <w:tc>
          <w:tcPr>
            <w:tcW w:w="567" w:type="dxa"/>
            <w:gridSpan w:val="2"/>
          </w:tcPr>
          <w:p w14:paraId="20AF8CC1" w14:textId="069C6E44"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0.48</w:t>
            </w:r>
          </w:p>
        </w:tc>
        <w:tc>
          <w:tcPr>
            <w:tcW w:w="992" w:type="dxa"/>
          </w:tcPr>
          <w:p w14:paraId="09B78449" w14:textId="1868CF59"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-0.11; 1.07</w:t>
            </w:r>
          </w:p>
        </w:tc>
        <w:tc>
          <w:tcPr>
            <w:tcW w:w="709" w:type="dxa"/>
          </w:tcPr>
          <w:p w14:paraId="605A9286" w14:textId="1A5BFB2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80.88</w:t>
            </w:r>
          </w:p>
        </w:tc>
        <w:tc>
          <w:tcPr>
            <w:tcW w:w="1134" w:type="dxa"/>
          </w:tcPr>
          <w:p w14:paraId="0DB40CC1" w14:textId="6C40B71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58.87; 91.12</w:t>
            </w:r>
          </w:p>
        </w:tc>
        <w:tc>
          <w:tcPr>
            <w:tcW w:w="142" w:type="dxa"/>
          </w:tcPr>
          <w:p w14:paraId="4F59F512"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491B8CC7" w14:textId="15251C8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tcPr>
          <w:p w14:paraId="40F494F2" w14:textId="758E8F8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w:t>
            </w:r>
          </w:p>
        </w:tc>
        <w:tc>
          <w:tcPr>
            <w:tcW w:w="1134" w:type="dxa"/>
          </w:tcPr>
          <w:p w14:paraId="0202DBEA" w14:textId="1B4CC1E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-0.01; 0.22</w:t>
            </w:r>
          </w:p>
        </w:tc>
        <w:tc>
          <w:tcPr>
            <w:tcW w:w="709" w:type="dxa"/>
          </w:tcPr>
          <w:p w14:paraId="42BB44DF" w14:textId="550E48D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p>
        </w:tc>
        <w:tc>
          <w:tcPr>
            <w:tcW w:w="1417" w:type="dxa"/>
          </w:tcPr>
          <w:p w14:paraId="254E06F1" w14:textId="491E62C4"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84.69</w:t>
            </w:r>
          </w:p>
        </w:tc>
      </w:tr>
      <w:tr w:rsidR="0094358A" w:rsidRPr="00F9720E" w14:paraId="5DDD0C8C" w14:textId="77777777" w:rsidTr="00F9720E">
        <w:tc>
          <w:tcPr>
            <w:tcW w:w="1418" w:type="dxa"/>
          </w:tcPr>
          <w:p w14:paraId="416B0BC6" w14:textId="77777777" w:rsidR="0094358A" w:rsidRPr="00F9720E" w:rsidRDefault="0094358A" w:rsidP="00477913">
            <w:pPr>
              <w:rPr>
                <w:rFonts w:ascii="Times New Roman" w:hAnsi="Times New Roman" w:cs="Times New Roman"/>
                <w:color w:val="000000" w:themeColor="text1"/>
                <w:sz w:val="20"/>
                <w:szCs w:val="20"/>
                <w:lang w:val="en-US"/>
              </w:rPr>
            </w:pPr>
          </w:p>
          <w:p w14:paraId="42AF77A8" w14:textId="77777777"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Self-esteem</w:t>
            </w:r>
          </w:p>
        </w:tc>
        <w:tc>
          <w:tcPr>
            <w:tcW w:w="425" w:type="dxa"/>
          </w:tcPr>
          <w:p w14:paraId="608E41DE"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4C81D9AF"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2C88E7F7"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1B37BCF5"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4458CEC2"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1E00B475"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1C17A707" w14:textId="77777777" w:rsidR="0094358A" w:rsidRPr="00F9720E" w:rsidRDefault="0094358A" w:rsidP="00477913">
            <w:pPr>
              <w:rPr>
                <w:rFonts w:ascii="Times New Roman" w:hAnsi="Times New Roman" w:cs="Times New Roman"/>
                <w:color w:val="000000" w:themeColor="text1"/>
                <w:sz w:val="20"/>
                <w:szCs w:val="20"/>
              </w:rPr>
            </w:pPr>
          </w:p>
        </w:tc>
        <w:tc>
          <w:tcPr>
            <w:tcW w:w="567" w:type="dxa"/>
            <w:gridSpan w:val="2"/>
          </w:tcPr>
          <w:p w14:paraId="526F65B3" w14:textId="77777777" w:rsidR="0094358A" w:rsidRPr="00F9720E" w:rsidRDefault="0094358A" w:rsidP="00477913">
            <w:pPr>
              <w:rPr>
                <w:rFonts w:ascii="Times New Roman" w:hAnsi="Times New Roman" w:cs="Times New Roman"/>
                <w:color w:val="000000" w:themeColor="text1"/>
                <w:sz w:val="20"/>
                <w:szCs w:val="20"/>
              </w:rPr>
            </w:pPr>
          </w:p>
        </w:tc>
        <w:tc>
          <w:tcPr>
            <w:tcW w:w="992" w:type="dxa"/>
          </w:tcPr>
          <w:p w14:paraId="169D59AC"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2D85E690"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04EAFC4E"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45DDF595"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F232646"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328040C5"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7D418A46"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56628EEC" w14:textId="77777777" w:rsidR="0094358A" w:rsidRPr="00F9720E" w:rsidRDefault="0094358A" w:rsidP="00477913">
            <w:pPr>
              <w:rPr>
                <w:rFonts w:ascii="Times New Roman" w:hAnsi="Times New Roman" w:cs="Times New Roman"/>
                <w:color w:val="000000" w:themeColor="text1"/>
                <w:sz w:val="20"/>
                <w:szCs w:val="20"/>
              </w:rPr>
            </w:pPr>
          </w:p>
        </w:tc>
        <w:tc>
          <w:tcPr>
            <w:tcW w:w="1417" w:type="dxa"/>
          </w:tcPr>
          <w:p w14:paraId="1E11D85E" w14:textId="77777777" w:rsidR="0094358A" w:rsidRPr="00F9720E" w:rsidRDefault="0094358A" w:rsidP="00477913">
            <w:pPr>
              <w:rPr>
                <w:rFonts w:ascii="Times New Roman" w:hAnsi="Times New Roman" w:cs="Times New Roman"/>
                <w:color w:val="000000" w:themeColor="text1"/>
                <w:sz w:val="20"/>
                <w:szCs w:val="20"/>
              </w:rPr>
            </w:pPr>
          </w:p>
        </w:tc>
      </w:tr>
      <w:tr w:rsidR="0094358A" w:rsidRPr="00F9720E" w14:paraId="5255DD76" w14:textId="77777777" w:rsidTr="00F9720E">
        <w:tc>
          <w:tcPr>
            <w:tcW w:w="1418" w:type="dxa"/>
            <w:vAlign w:val="center"/>
          </w:tcPr>
          <w:p w14:paraId="043734AC" w14:textId="4146789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54EC6DD8" w14:textId="3C7F4CC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19</w:t>
            </w:r>
          </w:p>
        </w:tc>
        <w:tc>
          <w:tcPr>
            <w:tcW w:w="567" w:type="dxa"/>
          </w:tcPr>
          <w:p w14:paraId="0D3EDCA0" w14:textId="12E0A7BF"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0.29</w:t>
            </w:r>
          </w:p>
        </w:tc>
        <w:tc>
          <w:tcPr>
            <w:tcW w:w="1134" w:type="dxa"/>
          </w:tcPr>
          <w:p w14:paraId="3FA2A1D8" w14:textId="488D0CA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0.07; 0.51</w:t>
            </w:r>
          </w:p>
        </w:tc>
        <w:tc>
          <w:tcPr>
            <w:tcW w:w="567" w:type="dxa"/>
          </w:tcPr>
          <w:p w14:paraId="5D27AC64" w14:textId="66B0A4B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59.25</w:t>
            </w:r>
          </w:p>
        </w:tc>
        <w:tc>
          <w:tcPr>
            <w:tcW w:w="1134" w:type="dxa"/>
          </w:tcPr>
          <w:p w14:paraId="560D58C3" w14:textId="2BCDDB0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32.47; 75.41</w:t>
            </w:r>
          </w:p>
        </w:tc>
        <w:tc>
          <w:tcPr>
            <w:tcW w:w="142" w:type="dxa"/>
          </w:tcPr>
          <w:p w14:paraId="591301E9"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493D3603" w14:textId="087BECED"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gridSpan w:val="2"/>
          </w:tcPr>
          <w:p w14:paraId="4C4E0048" w14:textId="08B68277"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0.94</w:t>
            </w:r>
          </w:p>
        </w:tc>
        <w:tc>
          <w:tcPr>
            <w:tcW w:w="992" w:type="dxa"/>
          </w:tcPr>
          <w:p w14:paraId="676DB946" w14:textId="1172F1B9"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0.12; 1.77</w:t>
            </w:r>
          </w:p>
        </w:tc>
        <w:tc>
          <w:tcPr>
            <w:tcW w:w="709" w:type="dxa"/>
          </w:tcPr>
          <w:p w14:paraId="77699A94" w14:textId="04197207"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62.96</w:t>
            </w:r>
          </w:p>
        </w:tc>
        <w:tc>
          <w:tcPr>
            <w:tcW w:w="1134" w:type="dxa"/>
          </w:tcPr>
          <w:p w14:paraId="295C0C0A" w14:textId="7D9FE655"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87.53</w:t>
            </w:r>
          </w:p>
        </w:tc>
        <w:tc>
          <w:tcPr>
            <w:tcW w:w="142" w:type="dxa"/>
          </w:tcPr>
          <w:p w14:paraId="4B46A13E"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FA4978B" w14:textId="40FD0338"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13</w:t>
            </w:r>
          </w:p>
        </w:tc>
        <w:tc>
          <w:tcPr>
            <w:tcW w:w="567" w:type="dxa"/>
          </w:tcPr>
          <w:p w14:paraId="1856AF67" w14:textId="090F237D"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0.09</w:t>
            </w:r>
          </w:p>
        </w:tc>
        <w:tc>
          <w:tcPr>
            <w:tcW w:w="1134" w:type="dxa"/>
          </w:tcPr>
          <w:p w14:paraId="5093B84A" w14:textId="191A2C6F"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-0.08; 0.27</w:t>
            </w:r>
          </w:p>
        </w:tc>
        <w:tc>
          <w:tcPr>
            <w:tcW w:w="709" w:type="dxa"/>
          </w:tcPr>
          <w:p w14:paraId="4E11DFB9" w14:textId="463E31C6"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26.19</w:t>
            </w:r>
          </w:p>
        </w:tc>
        <w:tc>
          <w:tcPr>
            <w:tcW w:w="1417" w:type="dxa"/>
          </w:tcPr>
          <w:p w14:paraId="1EC0AB2E" w14:textId="17DEDC34"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61.72</w:t>
            </w:r>
          </w:p>
        </w:tc>
      </w:tr>
      <w:tr w:rsidR="0094358A" w:rsidRPr="00F9720E" w14:paraId="55722690" w14:textId="77777777" w:rsidTr="00F9720E">
        <w:tc>
          <w:tcPr>
            <w:tcW w:w="1418" w:type="dxa"/>
          </w:tcPr>
          <w:p w14:paraId="431DE304"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6C9AE08D" w14:textId="407EC45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18</w:t>
            </w:r>
          </w:p>
        </w:tc>
        <w:tc>
          <w:tcPr>
            <w:tcW w:w="567" w:type="dxa"/>
          </w:tcPr>
          <w:p w14:paraId="0CA561BC" w14:textId="7533576F"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0.33</w:t>
            </w:r>
          </w:p>
        </w:tc>
        <w:tc>
          <w:tcPr>
            <w:tcW w:w="1134" w:type="dxa"/>
          </w:tcPr>
          <w:p w14:paraId="3FA31AFA" w14:textId="25B5CC7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0.12; 0.53</w:t>
            </w:r>
          </w:p>
        </w:tc>
        <w:tc>
          <w:tcPr>
            <w:tcW w:w="567" w:type="dxa"/>
          </w:tcPr>
          <w:p w14:paraId="6F4EACB4" w14:textId="3EAABB59"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53.54</w:t>
            </w:r>
          </w:p>
        </w:tc>
        <w:tc>
          <w:tcPr>
            <w:tcW w:w="1134" w:type="dxa"/>
          </w:tcPr>
          <w:p w14:paraId="384464F6" w14:textId="58C4F7A8"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20.69; 72.78</w:t>
            </w:r>
          </w:p>
        </w:tc>
        <w:tc>
          <w:tcPr>
            <w:tcW w:w="142" w:type="dxa"/>
          </w:tcPr>
          <w:p w14:paraId="32E1F6AD"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21C1255D" w14:textId="3823D802"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gridSpan w:val="2"/>
          </w:tcPr>
          <w:p w14:paraId="09C32473" w14:textId="54C57C3C"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0.94</w:t>
            </w:r>
          </w:p>
        </w:tc>
        <w:tc>
          <w:tcPr>
            <w:tcW w:w="992" w:type="dxa"/>
          </w:tcPr>
          <w:p w14:paraId="1E5A0414" w14:textId="2C92195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0.12; 1.77</w:t>
            </w:r>
          </w:p>
        </w:tc>
        <w:tc>
          <w:tcPr>
            <w:tcW w:w="709" w:type="dxa"/>
          </w:tcPr>
          <w:p w14:paraId="7E5B44DC" w14:textId="45B06468"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62.96</w:t>
            </w:r>
          </w:p>
        </w:tc>
        <w:tc>
          <w:tcPr>
            <w:tcW w:w="1134" w:type="dxa"/>
          </w:tcPr>
          <w:p w14:paraId="0E6DA4B6" w14:textId="7FC14E0B"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87.53</w:t>
            </w:r>
          </w:p>
        </w:tc>
        <w:tc>
          <w:tcPr>
            <w:tcW w:w="142" w:type="dxa"/>
          </w:tcPr>
          <w:p w14:paraId="1F54861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8A95ED4" w14:textId="73C7C31B"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13</w:t>
            </w:r>
          </w:p>
        </w:tc>
        <w:tc>
          <w:tcPr>
            <w:tcW w:w="567" w:type="dxa"/>
          </w:tcPr>
          <w:p w14:paraId="64A79426" w14:textId="465468D9"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0.09</w:t>
            </w:r>
          </w:p>
        </w:tc>
        <w:tc>
          <w:tcPr>
            <w:tcW w:w="1134" w:type="dxa"/>
          </w:tcPr>
          <w:p w14:paraId="0BEB6B4C" w14:textId="16A0AD4C"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-0.08; 0.27</w:t>
            </w:r>
          </w:p>
        </w:tc>
        <w:tc>
          <w:tcPr>
            <w:tcW w:w="709" w:type="dxa"/>
          </w:tcPr>
          <w:p w14:paraId="617FEEE4" w14:textId="24F08F87"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26.19</w:t>
            </w:r>
          </w:p>
        </w:tc>
        <w:tc>
          <w:tcPr>
            <w:tcW w:w="1417" w:type="dxa"/>
          </w:tcPr>
          <w:p w14:paraId="03FC8815" w14:textId="5BE2A7D3"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61.72</w:t>
            </w:r>
          </w:p>
        </w:tc>
      </w:tr>
      <w:tr w:rsidR="0094358A" w:rsidRPr="00F9720E" w14:paraId="40A09D71" w14:textId="77777777" w:rsidTr="00F9720E">
        <w:tc>
          <w:tcPr>
            <w:tcW w:w="1418" w:type="dxa"/>
          </w:tcPr>
          <w:p w14:paraId="173E4D3D"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4C25D85A" w14:textId="3AFCE2E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w:t>
            </w:r>
          </w:p>
        </w:tc>
        <w:tc>
          <w:tcPr>
            <w:tcW w:w="567" w:type="dxa"/>
          </w:tcPr>
          <w:p w14:paraId="62E9E190" w14:textId="2D1A6097"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0.19</w:t>
            </w:r>
          </w:p>
        </w:tc>
        <w:tc>
          <w:tcPr>
            <w:tcW w:w="1134" w:type="dxa"/>
          </w:tcPr>
          <w:p w14:paraId="417F4E98" w14:textId="2396F488"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-0.03; 0.41</w:t>
            </w:r>
          </w:p>
        </w:tc>
        <w:tc>
          <w:tcPr>
            <w:tcW w:w="567" w:type="dxa"/>
          </w:tcPr>
          <w:p w14:paraId="4BF6EBAB" w14:textId="69031FF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27.25</w:t>
            </w:r>
          </w:p>
        </w:tc>
        <w:tc>
          <w:tcPr>
            <w:tcW w:w="1134" w:type="dxa"/>
          </w:tcPr>
          <w:p w14:paraId="5ABBDFC7" w14:textId="257B8041"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68.51</w:t>
            </w:r>
          </w:p>
        </w:tc>
        <w:tc>
          <w:tcPr>
            <w:tcW w:w="142" w:type="dxa"/>
          </w:tcPr>
          <w:p w14:paraId="7484BB44"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23112813" w14:textId="25D76D4B"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w:t>
            </w:r>
          </w:p>
        </w:tc>
        <w:tc>
          <w:tcPr>
            <w:tcW w:w="567" w:type="dxa"/>
            <w:gridSpan w:val="2"/>
          </w:tcPr>
          <w:p w14:paraId="643B2ADB" w14:textId="2A250E0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0.36</w:t>
            </w:r>
          </w:p>
        </w:tc>
        <w:tc>
          <w:tcPr>
            <w:tcW w:w="992" w:type="dxa"/>
          </w:tcPr>
          <w:p w14:paraId="4CE7F81D" w14:textId="235A1A8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-0.02; 0.74</w:t>
            </w:r>
          </w:p>
        </w:tc>
        <w:tc>
          <w:tcPr>
            <w:tcW w:w="709" w:type="dxa"/>
          </w:tcPr>
          <w:p w14:paraId="7A26413B" w14:textId="16768996"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w:t>
            </w:r>
          </w:p>
        </w:tc>
        <w:tc>
          <w:tcPr>
            <w:tcW w:w="1134" w:type="dxa"/>
          </w:tcPr>
          <w:p w14:paraId="28A16654" w14:textId="3FC0518E" w:rsidR="0094358A" w:rsidRPr="00F9720E" w:rsidRDefault="00B15493"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 -</w:t>
            </w:r>
          </w:p>
        </w:tc>
        <w:tc>
          <w:tcPr>
            <w:tcW w:w="142" w:type="dxa"/>
          </w:tcPr>
          <w:p w14:paraId="52DF5B96"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5DC976BC" w14:textId="6F994776"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w:t>
            </w:r>
          </w:p>
        </w:tc>
        <w:tc>
          <w:tcPr>
            <w:tcW w:w="567" w:type="dxa"/>
          </w:tcPr>
          <w:p w14:paraId="14DD040F" w14:textId="5B31EF10"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0.16</w:t>
            </w:r>
          </w:p>
        </w:tc>
        <w:tc>
          <w:tcPr>
            <w:tcW w:w="1134" w:type="dxa"/>
          </w:tcPr>
          <w:p w14:paraId="7DF16D4A" w14:textId="420A4DE5"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 0.43</w:t>
            </w:r>
          </w:p>
        </w:tc>
        <w:tc>
          <w:tcPr>
            <w:tcW w:w="709" w:type="dxa"/>
          </w:tcPr>
          <w:p w14:paraId="31FAB8C7" w14:textId="2A50C645"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31.48</w:t>
            </w:r>
          </w:p>
        </w:tc>
        <w:tc>
          <w:tcPr>
            <w:tcW w:w="1417" w:type="dxa"/>
          </w:tcPr>
          <w:p w14:paraId="7A8F7EBC" w14:textId="2785EB8A"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72.23</w:t>
            </w:r>
          </w:p>
        </w:tc>
      </w:tr>
      <w:tr w:rsidR="0094358A" w:rsidRPr="00F9720E" w14:paraId="4AF744DA" w14:textId="77777777" w:rsidTr="00F9720E">
        <w:tc>
          <w:tcPr>
            <w:tcW w:w="1418" w:type="dxa"/>
          </w:tcPr>
          <w:p w14:paraId="26586BA3" w14:textId="77777777" w:rsidR="0094358A" w:rsidRPr="00F9720E" w:rsidRDefault="0094358A" w:rsidP="00477913">
            <w:pPr>
              <w:rPr>
                <w:rFonts w:ascii="Times New Roman" w:hAnsi="Times New Roman" w:cs="Times New Roman"/>
                <w:color w:val="000000" w:themeColor="text1"/>
                <w:sz w:val="20"/>
                <w:szCs w:val="20"/>
                <w:lang w:val="en-US"/>
              </w:rPr>
            </w:pPr>
          </w:p>
          <w:p w14:paraId="29262681" w14:textId="77777777"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Depression</w:t>
            </w:r>
          </w:p>
        </w:tc>
        <w:tc>
          <w:tcPr>
            <w:tcW w:w="425" w:type="dxa"/>
          </w:tcPr>
          <w:p w14:paraId="379FF7FC"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0EF93F37"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0AFACB18"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524E0E57"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17890968"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7F3AA089"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72DAC19" w14:textId="77777777" w:rsidR="0094358A" w:rsidRPr="00F9720E" w:rsidRDefault="0094358A" w:rsidP="00477913">
            <w:pPr>
              <w:rPr>
                <w:rFonts w:ascii="Times New Roman" w:hAnsi="Times New Roman" w:cs="Times New Roman"/>
                <w:color w:val="000000" w:themeColor="text1"/>
                <w:sz w:val="20"/>
                <w:szCs w:val="20"/>
              </w:rPr>
            </w:pPr>
          </w:p>
        </w:tc>
        <w:tc>
          <w:tcPr>
            <w:tcW w:w="567" w:type="dxa"/>
            <w:gridSpan w:val="2"/>
          </w:tcPr>
          <w:p w14:paraId="7E2FE603" w14:textId="77777777" w:rsidR="0094358A" w:rsidRPr="00F9720E" w:rsidRDefault="0094358A" w:rsidP="00477913">
            <w:pPr>
              <w:rPr>
                <w:rFonts w:ascii="Times New Roman" w:hAnsi="Times New Roman" w:cs="Times New Roman"/>
                <w:color w:val="000000" w:themeColor="text1"/>
                <w:sz w:val="20"/>
                <w:szCs w:val="20"/>
              </w:rPr>
            </w:pPr>
          </w:p>
        </w:tc>
        <w:tc>
          <w:tcPr>
            <w:tcW w:w="992" w:type="dxa"/>
          </w:tcPr>
          <w:p w14:paraId="0E98045E"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78EC469D"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1B5DE548"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7C31B260"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1995080F"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0562F29B"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4001DEE7"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22D11F68" w14:textId="77777777" w:rsidR="0094358A" w:rsidRPr="00F9720E" w:rsidRDefault="0094358A" w:rsidP="00477913">
            <w:pPr>
              <w:rPr>
                <w:rFonts w:ascii="Times New Roman" w:hAnsi="Times New Roman" w:cs="Times New Roman"/>
                <w:color w:val="000000" w:themeColor="text1"/>
                <w:sz w:val="20"/>
                <w:szCs w:val="20"/>
              </w:rPr>
            </w:pPr>
          </w:p>
        </w:tc>
        <w:tc>
          <w:tcPr>
            <w:tcW w:w="1417" w:type="dxa"/>
          </w:tcPr>
          <w:p w14:paraId="4BAEAA4E" w14:textId="77777777" w:rsidR="0094358A" w:rsidRPr="00F9720E" w:rsidRDefault="0094358A" w:rsidP="00477913">
            <w:pPr>
              <w:rPr>
                <w:rFonts w:ascii="Times New Roman" w:hAnsi="Times New Roman" w:cs="Times New Roman"/>
                <w:color w:val="000000" w:themeColor="text1"/>
                <w:sz w:val="20"/>
                <w:szCs w:val="20"/>
              </w:rPr>
            </w:pPr>
          </w:p>
        </w:tc>
      </w:tr>
      <w:tr w:rsidR="0094358A" w:rsidRPr="00F9720E" w14:paraId="1E56FC56" w14:textId="77777777" w:rsidTr="00F9720E">
        <w:tc>
          <w:tcPr>
            <w:tcW w:w="1418" w:type="dxa"/>
            <w:vAlign w:val="center"/>
          </w:tcPr>
          <w:p w14:paraId="0B192A34" w14:textId="6C1821A2"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5F74B98C" w14:textId="05668312"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29</w:t>
            </w:r>
          </w:p>
        </w:tc>
        <w:tc>
          <w:tcPr>
            <w:tcW w:w="567" w:type="dxa"/>
          </w:tcPr>
          <w:p w14:paraId="1BFF1397" w14:textId="1898B896"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0.44</w:t>
            </w:r>
          </w:p>
        </w:tc>
        <w:tc>
          <w:tcPr>
            <w:tcW w:w="1134" w:type="dxa"/>
          </w:tcPr>
          <w:p w14:paraId="239F58A1" w14:textId="47114645"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0.31; 0.57</w:t>
            </w:r>
          </w:p>
        </w:tc>
        <w:tc>
          <w:tcPr>
            <w:tcW w:w="567" w:type="dxa"/>
          </w:tcPr>
          <w:p w14:paraId="3317EAFC" w14:textId="2B2304FD"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32.32</w:t>
            </w:r>
          </w:p>
        </w:tc>
        <w:tc>
          <w:tcPr>
            <w:tcW w:w="1134" w:type="dxa"/>
          </w:tcPr>
          <w:p w14:paraId="379E9EDD" w14:textId="45BC4070"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57.08</w:t>
            </w:r>
          </w:p>
        </w:tc>
        <w:tc>
          <w:tcPr>
            <w:tcW w:w="142" w:type="dxa"/>
          </w:tcPr>
          <w:p w14:paraId="5B414B8A"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72FBE35E" w14:textId="75AF521D"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w:t>
            </w:r>
          </w:p>
        </w:tc>
        <w:tc>
          <w:tcPr>
            <w:tcW w:w="567" w:type="dxa"/>
            <w:gridSpan w:val="2"/>
          </w:tcPr>
          <w:p w14:paraId="444E7F1D" w14:textId="7DF1DBB5"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0.85</w:t>
            </w:r>
          </w:p>
        </w:tc>
        <w:tc>
          <w:tcPr>
            <w:tcW w:w="992" w:type="dxa"/>
          </w:tcPr>
          <w:p w14:paraId="126F6004" w14:textId="0F98F5BF"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0.22; 1.48</w:t>
            </w:r>
          </w:p>
        </w:tc>
        <w:tc>
          <w:tcPr>
            <w:tcW w:w="709" w:type="dxa"/>
          </w:tcPr>
          <w:p w14:paraId="55C3432E" w14:textId="074329E4"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71.51</w:t>
            </w:r>
          </w:p>
        </w:tc>
        <w:tc>
          <w:tcPr>
            <w:tcW w:w="1134" w:type="dxa"/>
          </w:tcPr>
          <w:p w14:paraId="3EF531B9" w14:textId="79846B05"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38.14; 86.88</w:t>
            </w:r>
          </w:p>
        </w:tc>
        <w:tc>
          <w:tcPr>
            <w:tcW w:w="142" w:type="dxa"/>
          </w:tcPr>
          <w:p w14:paraId="5F816344"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01CA1879" w14:textId="0B6706C0"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22</w:t>
            </w:r>
          </w:p>
        </w:tc>
        <w:tc>
          <w:tcPr>
            <w:tcW w:w="567" w:type="dxa"/>
          </w:tcPr>
          <w:p w14:paraId="41199B98" w14:textId="7AFED7FA"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0.38</w:t>
            </w:r>
          </w:p>
        </w:tc>
        <w:tc>
          <w:tcPr>
            <w:tcW w:w="1134" w:type="dxa"/>
          </w:tcPr>
          <w:p w14:paraId="0E72F48F" w14:textId="56052D1A"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0.29; 0.48</w:t>
            </w:r>
          </w:p>
        </w:tc>
        <w:tc>
          <w:tcPr>
            <w:tcW w:w="709" w:type="dxa"/>
          </w:tcPr>
          <w:p w14:paraId="6B1CD05D" w14:textId="0296495F"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w:t>
            </w:r>
          </w:p>
        </w:tc>
        <w:tc>
          <w:tcPr>
            <w:tcW w:w="1417" w:type="dxa"/>
          </w:tcPr>
          <w:p w14:paraId="4B726563" w14:textId="1C7F29E5"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46.18</w:t>
            </w:r>
          </w:p>
        </w:tc>
      </w:tr>
      <w:tr w:rsidR="0094358A" w:rsidRPr="00F9720E" w14:paraId="50B28B21" w14:textId="77777777" w:rsidTr="00F9720E">
        <w:tc>
          <w:tcPr>
            <w:tcW w:w="1418" w:type="dxa"/>
          </w:tcPr>
          <w:p w14:paraId="0A1B2B90"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4F62EF41" w14:textId="5AD76FEE"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27</w:t>
            </w:r>
          </w:p>
        </w:tc>
        <w:tc>
          <w:tcPr>
            <w:tcW w:w="567" w:type="dxa"/>
          </w:tcPr>
          <w:p w14:paraId="21817671" w14:textId="04562466"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0.40</w:t>
            </w:r>
          </w:p>
        </w:tc>
        <w:tc>
          <w:tcPr>
            <w:tcW w:w="1134" w:type="dxa"/>
          </w:tcPr>
          <w:p w14:paraId="7EA9A11E" w14:textId="5F9C13DA"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 0.5</w:t>
            </w:r>
          </w:p>
        </w:tc>
        <w:tc>
          <w:tcPr>
            <w:tcW w:w="567" w:type="dxa"/>
          </w:tcPr>
          <w:p w14:paraId="4C96F475" w14:textId="03FAAD8A"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0.00</w:t>
            </w:r>
          </w:p>
        </w:tc>
        <w:tc>
          <w:tcPr>
            <w:tcW w:w="1134" w:type="dxa"/>
          </w:tcPr>
          <w:p w14:paraId="562D1062" w14:textId="0068EA9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42.55</w:t>
            </w:r>
          </w:p>
        </w:tc>
        <w:tc>
          <w:tcPr>
            <w:tcW w:w="142" w:type="dxa"/>
          </w:tcPr>
          <w:p w14:paraId="19DA5E50"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960ED50" w14:textId="38EBF63E"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w:t>
            </w:r>
          </w:p>
        </w:tc>
        <w:tc>
          <w:tcPr>
            <w:tcW w:w="567" w:type="dxa"/>
            <w:gridSpan w:val="2"/>
          </w:tcPr>
          <w:p w14:paraId="467D167D" w14:textId="6601301C"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0.85</w:t>
            </w:r>
          </w:p>
        </w:tc>
        <w:tc>
          <w:tcPr>
            <w:tcW w:w="992" w:type="dxa"/>
          </w:tcPr>
          <w:p w14:paraId="47D49FFD" w14:textId="2367E076"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0.22; 1.48</w:t>
            </w:r>
          </w:p>
        </w:tc>
        <w:tc>
          <w:tcPr>
            <w:tcW w:w="709" w:type="dxa"/>
          </w:tcPr>
          <w:p w14:paraId="430A79F0" w14:textId="19571EBC"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71.51</w:t>
            </w:r>
          </w:p>
        </w:tc>
        <w:tc>
          <w:tcPr>
            <w:tcW w:w="1134" w:type="dxa"/>
          </w:tcPr>
          <w:p w14:paraId="03F4BB8A" w14:textId="1111850B"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38.14; 86.88</w:t>
            </w:r>
          </w:p>
        </w:tc>
        <w:tc>
          <w:tcPr>
            <w:tcW w:w="142" w:type="dxa"/>
          </w:tcPr>
          <w:p w14:paraId="5ECB5E52"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3AEE4AAD" w14:textId="10FC4302"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22</w:t>
            </w:r>
          </w:p>
        </w:tc>
        <w:tc>
          <w:tcPr>
            <w:tcW w:w="567" w:type="dxa"/>
          </w:tcPr>
          <w:p w14:paraId="62B3B559" w14:textId="49DAC84C"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0.38</w:t>
            </w:r>
          </w:p>
        </w:tc>
        <w:tc>
          <w:tcPr>
            <w:tcW w:w="1134" w:type="dxa"/>
          </w:tcPr>
          <w:p w14:paraId="234103C1" w14:textId="2D9E7C8A"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0.29; 0.48</w:t>
            </w:r>
          </w:p>
        </w:tc>
        <w:tc>
          <w:tcPr>
            <w:tcW w:w="709" w:type="dxa"/>
          </w:tcPr>
          <w:p w14:paraId="1039D696" w14:textId="7B876FFC"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w:t>
            </w:r>
          </w:p>
        </w:tc>
        <w:tc>
          <w:tcPr>
            <w:tcW w:w="1417" w:type="dxa"/>
          </w:tcPr>
          <w:p w14:paraId="15E9F94F" w14:textId="7C02B6E4"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46.18</w:t>
            </w:r>
          </w:p>
        </w:tc>
      </w:tr>
      <w:tr w:rsidR="0094358A" w:rsidRPr="00F9720E" w14:paraId="05B47B4C" w14:textId="77777777" w:rsidTr="00F9720E">
        <w:tc>
          <w:tcPr>
            <w:tcW w:w="1418" w:type="dxa"/>
          </w:tcPr>
          <w:p w14:paraId="6C905B89" w14:textId="77777777" w:rsidR="0094358A" w:rsidRPr="00F9720E" w:rsidRDefault="0094358A" w:rsidP="00477913">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79147BD8" w14:textId="31E3B1C8"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16</w:t>
            </w:r>
          </w:p>
        </w:tc>
        <w:tc>
          <w:tcPr>
            <w:tcW w:w="567" w:type="dxa"/>
          </w:tcPr>
          <w:p w14:paraId="21E00F06" w14:textId="288E22B2"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0.39</w:t>
            </w:r>
          </w:p>
        </w:tc>
        <w:tc>
          <w:tcPr>
            <w:tcW w:w="1134" w:type="dxa"/>
          </w:tcPr>
          <w:p w14:paraId="2BAD0EE8" w14:textId="6FB762A4"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0.25; 0.52</w:t>
            </w:r>
          </w:p>
        </w:tc>
        <w:tc>
          <w:tcPr>
            <w:tcW w:w="567" w:type="dxa"/>
          </w:tcPr>
          <w:p w14:paraId="292196D3" w14:textId="0A210AE6"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11.09</w:t>
            </w:r>
          </w:p>
        </w:tc>
        <w:tc>
          <w:tcPr>
            <w:tcW w:w="1134" w:type="dxa"/>
          </w:tcPr>
          <w:p w14:paraId="08A3ED81" w14:textId="0478E65B" w:rsidR="0094358A" w:rsidRPr="00F9720E" w:rsidRDefault="009435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48.39</w:t>
            </w:r>
          </w:p>
        </w:tc>
        <w:tc>
          <w:tcPr>
            <w:tcW w:w="142" w:type="dxa"/>
          </w:tcPr>
          <w:p w14:paraId="13DB20F8"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588C78EC" w14:textId="2FEFE7AC"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gridSpan w:val="2"/>
          </w:tcPr>
          <w:p w14:paraId="2007E3BB" w14:textId="2B1E2E4D"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0.46</w:t>
            </w:r>
          </w:p>
        </w:tc>
        <w:tc>
          <w:tcPr>
            <w:tcW w:w="992" w:type="dxa"/>
          </w:tcPr>
          <w:p w14:paraId="69B84949" w14:textId="4E6CA520"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-0.22; 1.14</w:t>
            </w:r>
          </w:p>
        </w:tc>
        <w:tc>
          <w:tcPr>
            <w:tcW w:w="709" w:type="dxa"/>
          </w:tcPr>
          <w:p w14:paraId="5DE052E1" w14:textId="67A5F33A"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55.00</w:t>
            </w:r>
          </w:p>
        </w:tc>
        <w:tc>
          <w:tcPr>
            <w:tcW w:w="1134" w:type="dxa"/>
          </w:tcPr>
          <w:p w14:paraId="01D86805" w14:textId="4BDACB09" w:rsidR="0094358A" w:rsidRPr="00F9720E" w:rsidRDefault="0080584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85.11</w:t>
            </w:r>
          </w:p>
        </w:tc>
        <w:tc>
          <w:tcPr>
            <w:tcW w:w="142" w:type="dxa"/>
          </w:tcPr>
          <w:p w14:paraId="661B38F8"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3D6561EE" w14:textId="7DEAB1D7"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12</w:t>
            </w:r>
          </w:p>
        </w:tc>
        <w:tc>
          <w:tcPr>
            <w:tcW w:w="567" w:type="dxa"/>
          </w:tcPr>
          <w:p w14:paraId="756ABE26" w14:textId="3DAE7435"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0.37</w:t>
            </w:r>
          </w:p>
        </w:tc>
        <w:tc>
          <w:tcPr>
            <w:tcW w:w="1134" w:type="dxa"/>
          </w:tcPr>
          <w:p w14:paraId="1B0DBE14" w14:textId="6879EF99"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0.23; 0.51</w:t>
            </w:r>
          </w:p>
        </w:tc>
        <w:tc>
          <w:tcPr>
            <w:tcW w:w="709" w:type="dxa"/>
          </w:tcPr>
          <w:p w14:paraId="7941CBEB" w14:textId="5DF971E2"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w:t>
            </w:r>
          </w:p>
        </w:tc>
        <w:tc>
          <w:tcPr>
            <w:tcW w:w="1417" w:type="dxa"/>
          </w:tcPr>
          <w:p w14:paraId="6C390196" w14:textId="31B8F642" w:rsidR="0094358A" w:rsidRPr="00F9720E" w:rsidRDefault="00DF298A" w:rsidP="00477913">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58.32</w:t>
            </w:r>
          </w:p>
        </w:tc>
      </w:tr>
      <w:tr w:rsidR="0094358A" w:rsidRPr="00F9720E" w14:paraId="3591E668" w14:textId="77777777" w:rsidTr="00F9720E">
        <w:tc>
          <w:tcPr>
            <w:tcW w:w="1418" w:type="dxa"/>
          </w:tcPr>
          <w:p w14:paraId="6019A0BA" w14:textId="77777777" w:rsidR="0094358A" w:rsidRPr="00F9720E" w:rsidRDefault="0094358A" w:rsidP="00477913">
            <w:pPr>
              <w:rPr>
                <w:rFonts w:ascii="Times New Roman" w:hAnsi="Times New Roman" w:cs="Times New Roman"/>
                <w:color w:val="000000" w:themeColor="text1"/>
                <w:sz w:val="20"/>
                <w:szCs w:val="20"/>
                <w:lang w:val="en-US"/>
              </w:rPr>
            </w:pPr>
          </w:p>
          <w:p w14:paraId="5237EF83" w14:textId="77777777" w:rsidR="0094358A" w:rsidRPr="00F9720E" w:rsidRDefault="0094358A" w:rsidP="00477913">
            <w:pPr>
              <w:rPr>
                <w:rFonts w:ascii="Times New Roman" w:hAnsi="Times New Roman" w:cs="Times New Roman"/>
                <w:b/>
                <w:bCs/>
                <w:color w:val="000000" w:themeColor="text1"/>
                <w:sz w:val="20"/>
                <w:szCs w:val="20"/>
                <w:lang w:val="en-US"/>
              </w:rPr>
            </w:pPr>
            <w:r w:rsidRPr="00F9720E">
              <w:rPr>
                <w:rFonts w:ascii="Times New Roman" w:hAnsi="Times New Roman" w:cs="Times New Roman"/>
                <w:b/>
                <w:bCs/>
                <w:color w:val="000000" w:themeColor="text1"/>
                <w:sz w:val="20"/>
                <w:szCs w:val="20"/>
                <w:lang w:val="en-US"/>
              </w:rPr>
              <w:t>Anxiety</w:t>
            </w:r>
          </w:p>
        </w:tc>
        <w:tc>
          <w:tcPr>
            <w:tcW w:w="425" w:type="dxa"/>
          </w:tcPr>
          <w:p w14:paraId="46EC6821"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76639745"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65AF37BD"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0DFA294D"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510F2811"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4D80FDC0"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689385F7" w14:textId="77777777" w:rsidR="0094358A" w:rsidRPr="00F9720E" w:rsidRDefault="0094358A" w:rsidP="00477913">
            <w:pPr>
              <w:rPr>
                <w:rFonts w:ascii="Times New Roman" w:hAnsi="Times New Roman" w:cs="Times New Roman"/>
                <w:color w:val="000000" w:themeColor="text1"/>
                <w:sz w:val="20"/>
                <w:szCs w:val="20"/>
              </w:rPr>
            </w:pPr>
          </w:p>
        </w:tc>
        <w:tc>
          <w:tcPr>
            <w:tcW w:w="567" w:type="dxa"/>
            <w:gridSpan w:val="2"/>
          </w:tcPr>
          <w:p w14:paraId="7E873F0D" w14:textId="77777777" w:rsidR="0094358A" w:rsidRPr="00F9720E" w:rsidRDefault="0094358A" w:rsidP="00477913">
            <w:pPr>
              <w:rPr>
                <w:rFonts w:ascii="Times New Roman" w:hAnsi="Times New Roman" w:cs="Times New Roman"/>
                <w:color w:val="000000" w:themeColor="text1"/>
                <w:sz w:val="20"/>
                <w:szCs w:val="20"/>
              </w:rPr>
            </w:pPr>
          </w:p>
        </w:tc>
        <w:tc>
          <w:tcPr>
            <w:tcW w:w="992" w:type="dxa"/>
          </w:tcPr>
          <w:p w14:paraId="258ACC43"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58CAE774"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7B1E210F" w14:textId="77777777" w:rsidR="0094358A" w:rsidRPr="00F9720E" w:rsidRDefault="0094358A" w:rsidP="00477913">
            <w:pPr>
              <w:rPr>
                <w:rFonts w:ascii="Times New Roman" w:hAnsi="Times New Roman" w:cs="Times New Roman"/>
                <w:color w:val="000000" w:themeColor="text1"/>
                <w:sz w:val="20"/>
                <w:szCs w:val="20"/>
              </w:rPr>
            </w:pPr>
          </w:p>
        </w:tc>
        <w:tc>
          <w:tcPr>
            <w:tcW w:w="142" w:type="dxa"/>
          </w:tcPr>
          <w:p w14:paraId="4DE72712" w14:textId="77777777" w:rsidR="0094358A" w:rsidRPr="00F9720E" w:rsidRDefault="0094358A" w:rsidP="00477913">
            <w:pPr>
              <w:rPr>
                <w:rFonts w:ascii="Times New Roman" w:hAnsi="Times New Roman" w:cs="Times New Roman"/>
                <w:color w:val="000000" w:themeColor="text1"/>
                <w:sz w:val="20"/>
                <w:szCs w:val="20"/>
                <w:lang w:val="en-US"/>
              </w:rPr>
            </w:pPr>
          </w:p>
        </w:tc>
        <w:tc>
          <w:tcPr>
            <w:tcW w:w="425" w:type="dxa"/>
          </w:tcPr>
          <w:p w14:paraId="37D2C9A9" w14:textId="77777777" w:rsidR="0094358A" w:rsidRPr="00F9720E" w:rsidRDefault="0094358A" w:rsidP="00477913">
            <w:pPr>
              <w:rPr>
                <w:rFonts w:ascii="Times New Roman" w:hAnsi="Times New Roman" w:cs="Times New Roman"/>
                <w:color w:val="000000" w:themeColor="text1"/>
                <w:sz w:val="20"/>
                <w:szCs w:val="20"/>
              </w:rPr>
            </w:pPr>
          </w:p>
        </w:tc>
        <w:tc>
          <w:tcPr>
            <w:tcW w:w="567" w:type="dxa"/>
          </w:tcPr>
          <w:p w14:paraId="2C8F365B" w14:textId="77777777" w:rsidR="0094358A" w:rsidRPr="00F9720E" w:rsidRDefault="0094358A" w:rsidP="00477913">
            <w:pPr>
              <w:rPr>
                <w:rFonts w:ascii="Times New Roman" w:hAnsi="Times New Roman" w:cs="Times New Roman"/>
                <w:color w:val="000000" w:themeColor="text1"/>
                <w:sz w:val="20"/>
                <w:szCs w:val="20"/>
              </w:rPr>
            </w:pPr>
          </w:p>
        </w:tc>
        <w:tc>
          <w:tcPr>
            <w:tcW w:w="1134" w:type="dxa"/>
          </w:tcPr>
          <w:p w14:paraId="0D25125C" w14:textId="77777777" w:rsidR="0094358A" w:rsidRPr="00F9720E" w:rsidRDefault="0094358A" w:rsidP="00477913">
            <w:pPr>
              <w:rPr>
                <w:rFonts w:ascii="Times New Roman" w:hAnsi="Times New Roman" w:cs="Times New Roman"/>
                <w:color w:val="000000" w:themeColor="text1"/>
                <w:sz w:val="20"/>
                <w:szCs w:val="20"/>
              </w:rPr>
            </w:pPr>
          </w:p>
        </w:tc>
        <w:tc>
          <w:tcPr>
            <w:tcW w:w="709" w:type="dxa"/>
          </w:tcPr>
          <w:p w14:paraId="623E09F8" w14:textId="77777777" w:rsidR="0094358A" w:rsidRPr="00F9720E" w:rsidRDefault="0094358A" w:rsidP="00477913">
            <w:pPr>
              <w:rPr>
                <w:rFonts w:ascii="Times New Roman" w:hAnsi="Times New Roman" w:cs="Times New Roman"/>
                <w:color w:val="000000" w:themeColor="text1"/>
                <w:sz w:val="20"/>
                <w:szCs w:val="20"/>
              </w:rPr>
            </w:pPr>
          </w:p>
        </w:tc>
        <w:tc>
          <w:tcPr>
            <w:tcW w:w="1417" w:type="dxa"/>
          </w:tcPr>
          <w:p w14:paraId="011151EE" w14:textId="77777777" w:rsidR="0094358A" w:rsidRPr="00F9720E" w:rsidRDefault="0094358A" w:rsidP="00477913">
            <w:pPr>
              <w:rPr>
                <w:rFonts w:ascii="Times New Roman" w:hAnsi="Times New Roman" w:cs="Times New Roman"/>
                <w:color w:val="000000" w:themeColor="text1"/>
                <w:sz w:val="20"/>
                <w:szCs w:val="20"/>
              </w:rPr>
            </w:pPr>
          </w:p>
        </w:tc>
      </w:tr>
      <w:tr w:rsidR="0080584A" w:rsidRPr="00F9720E" w14:paraId="228AB9A1" w14:textId="77777777" w:rsidTr="00F9720E">
        <w:tc>
          <w:tcPr>
            <w:tcW w:w="1418" w:type="dxa"/>
            <w:vAlign w:val="center"/>
          </w:tcPr>
          <w:p w14:paraId="3941041A" w14:textId="4D532BC4" w:rsidR="0080584A" w:rsidRPr="00F9720E" w:rsidRDefault="0080584A" w:rsidP="0080584A">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Combined</w:t>
            </w:r>
          </w:p>
        </w:tc>
        <w:tc>
          <w:tcPr>
            <w:tcW w:w="425" w:type="dxa"/>
          </w:tcPr>
          <w:p w14:paraId="0E47334A" w14:textId="46F7BE93"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w:t>
            </w:r>
          </w:p>
        </w:tc>
        <w:tc>
          <w:tcPr>
            <w:tcW w:w="567" w:type="dxa"/>
          </w:tcPr>
          <w:p w14:paraId="5C874931" w14:textId="79DE4B78"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0.34</w:t>
            </w:r>
          </w:p>
        </w:tc>
        <w:tc>
          <w:tcPr>
            <w:tcW w:w="1134" w:type="dxa"/>
          </w:tcPr>
          <w:p w14:paraId="4D0FB631" w14:textId="269A3D4D"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0.03; 0.64</w:t>
            </w:r>
          </w:p>
        </w:tc>
        <w:tc>
          <w:tcPr>
            <w:tcW w:w="567" w:type="dxa"/>
          </w:tcPr>
          <w:p w14:paraId="6ECD4406" w14:textId="2D37DA0A"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25.89</w:t>
            </w:r>
          </w:p>
        </w:tc>
        <w:tc>
          <w:tcPr>
            <w:tcW w:w="1134" w:type="dxa"/>
          </w:tcPr>
          <w:p w14:paraId="53B78C4B" w14:textId="7B311C19"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69.02</w:t>
            </w:r>
          </w:p>
        </w:tc>
        <w:tc>
          <w:tcPr>
            <w:tcW w:w="142" w:type="dxa"/>
          </w:tcPr>
          <w:p w14:paraId="438E0BA9" w14:textId="77777777" w:rsidR="0080584A" w:rsidRPr="00F9720E" w:rsidRDefault="0080584A" w:rsidP="0080584A">
            <w:pPr>
              <w:rPr>
                <w:rFonts w:ascii="Times New Roman" w:hAnsi="Times New Roman" w:cs="Times New Roman"/>
                <w:color w:val="000000" w:themeColor="text1"/>
                <w:sz w:val="20"/>
                <w:szCs w:val="20"/>
                <w:lang w:val="en-US"/>
              </w:rPr>
            </w:pPr>
          </w:p>
        </w:tc>
        <w:tc>
          <w:tcPr>
            <w:tcW w:w="425" w:type="dxa"/>
          </w:tcPr>
          <w:p w14:paraId="3B623A3F" w14:textId="1349460C"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42615349" w14:textId="7D1102E3"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2AC4ED8A" w14:textId="10A8B814"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5FD98EB0" w14:textId="33AA8340"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3843E1AF" w14:textId="2F79F9A1"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1F35D80F" w14:textId="77777777" w:rsidR="0080584A" w:rsidRPr="00F9720E" w:rsidRDefault="0080584A" w:rsidP="0080584A">
            <w:pPr>
              <w:rPr>
                <w:rFonts w:ascii="Times New Roman" w:hAnsi="Times New Roman" w:cs="Times New Roman"/>
                <w:color w:val="000000" w:themeColor="text1"/>
                <w:sz w:val="20"/>
                <w:szCs w:val="20"/>
                <w:lang w:val="en-US"/>
              </w:rPr>
            </w:pPr>
          </w:p>
        </w:tc>
        <w:tc>
          <w:tcPr>
            <w:tcW w:w="425" w:type="dxa"/>
          </w:tcPr>
          <w:p w14:paraId="6FAE76FC" w14:textId="1FCE34E4"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tcPr>
          <w:p w14:paraId="1317A2F3" w14:textId="2E667D18"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0.17</w:t>
            </w:r>
          </w:p>
        </w:tc>
        <w:tc>
          <w:tcPr>
            <w:tcW w:w="1134" w:type="dxa"/>
          </w:tcPr>
          <w:p w14:paraId="0CD3126E" w14:textId="76B567F4"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-0.04; 0.38</w:t>
            </w:r>
          </w:p>
        </w:tc>
        <w:tc>
          <w:tcPr>
            <w:tcW w:w="709" w:type="dxa"/>
          </w:tcPr>
          <w:p w14:paraId="1876CABF" w14:textId="017C969B"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p>
        </w:tc>
        <w:tc>
          <w:tcPr>
            <w:tcW w:w="1417" w:type="dxa"/>
          </w:tcPr>
          <w:p w14:paraId="204CD17D" w14:textId="3438DC5E"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84.69</w:t>
            </w:r>
          </w:p>
        </w:tc>
      </w:tr>
      <w:tr w:rsidR="0080584A" w:rsidRPr="00F9720E" w14:paraId="5CBF7BF3" w14:textId="77777777" w:rsidTr="00F9720E">
        <w:tc>
          <w:tcPr>
            <w:tcW w:w="1418" w:type="dxa"/>
          </w:tcPr>
          <w:p w14:paraId="3F001960" w14:textId="77777777" w:rsidR="0080584A" w:rsidRPr="00F9720E" w:rsidRDefault="0080584A" w:rsidP="0080584A">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No outliers</w:t>
            </w:r>
          </w:p>
        </w:tc>
        <w:tc>
          <w:tcPr>
            <w:tcW w:w="425" w:type="dxa"/>
          </w:tcPr>
          <w:p w14:paraId="01DA4116" w14:textId="7A8F6E72"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w:t>
            </w:r>
          </w:p>
        </w:tc>
        <w:tc>
          <w:tcPr>
            <w:tcW w:w="567" w:type="dxa"/>
          </w:tcPr>
          <w:p w14:paraId="2CFF87DD" w14:textId="39D8A413"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0.34</w:t>
            </w:r>
          </w:p>
        </w:tc>
        <w:tc>
          <w:tcPr>
            <w:tcW w:w="1134" w:type="dxa"/>
          </w:tcPr>
          <w:p w14:paraId="620BFCD5" w14:textId="04E5EFB8"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0.03; 0.64</w:t>
            </w:r>
          </w:p>
        </w:tc>
        <w:tc>
          <w:tcPr>
            <w:tcW w:w="567" w:type="dxa"/>
          </w:tcPr>
          <w:p w14:paraId="00EF562B" w14:textId="57EBE44A"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25.89</w:t>
            </w:r>
          </w:p>
        </w:tc>
        <w:tc>
          <w:tcPr>
            <w:tcW w:w="1134" w:type="dxa"/>
          </w:tcPr>
          <w:p w14:paraId="78C95A7A" w14:textId="335E5160"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69.02</w:t>
            </w:r>
          </w:p>
        </w:tc>
        <w:tc>
          <w:tcPr>
            <w:tcW w:w="142" w:type="dxa"/>
          </w:tcPr>
          <w:p w14:paraId="5FA0F6A0" w14:textId="77777777" w:rsidR="0080584A" w:rsidRPr="00F9720E" w:rsidRDefault="0080584A" w:rsidP="0080584A">
            <w:pPr>
              <w:rPr>
                <w:rFonts w:ascii="Times New Roman" w:hAnsi="Times New Roman" w:cs="Times New Roman"/>
                <w:color w:val="000000" w:themeColor="text1"/>
                <w:sz w:val="20"/>
                <w:szCs w:val="20"/>
                <w:lang w:val="en-US"/>
              </w:rPr>
            </w:pPr>
          </w:p>
        </w:tc>
        <w:tc>
          <w:tcPr>
            <w:tcW w:w="425" w:type="dxa"/>
          </w:tcPr>
          <w:p w14:paraId="3D224A8A" w14:textId="756A64FC"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679277FB" w14:textId="0DB10D0A"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7911CEF1" w14:textId="5C4DE4EA"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3B3CEFEF" w14:textId="3353CC43"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2BCD6B62" w14:textId="30CFE55B"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029D53FD" w14:textId="77777777" w:rsidR="0080584A" w:rsidRPr="00F9720E" w:rsidRDefault="0080584A" w:rsidP="0080584A">
            <w:pPr>
              <w:rPr>
                <w:rFonts w:ascii="Times New Roman" w:hAnsi="Times New Roman" w:cs="Times New Roman"/>
                <w:color w:val="000000" w:themeColor="text1"/>
                <w:sz w:val="20"/>
                <w:szCs w:val="20"/>
                <w:lang w:val="en-US"/>
              </w:rPr>
            </w:pPr>
          </w:p>
        </w:tc>
        <w:tc>
          <w:tcPr>
            <w:tcW w:w="425" w:type="dxa"/>
          </w:tcPr>
          <w:p w14:paraId="68ABCC07" w14:textId="5A87FD85"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tcPr>
          <w:p w14:paraId="21BF0E73" w14:textId="788C502A"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0.17</w:t>
            </w:r>
          </w:p>
        </w:tc>
        <w:tc>
          <w:tcPr>
            <w:tcW w:w="1134" w:type="dxa"/>
          </w:tcPr>
          <w:p w14:paraId="399A1D75" w14:textId="65D1125B"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-0.04; 0.38</w:t>
            </w:r>
          </w:p>
        </w:tc>
        <w:tc>
          <w:tcPr>
            <w:tcW w:w="709" w:type="dxa"/>
          </w:tcPr>
          <w:p w14:paraId="6868D683" w14:textId="58390079"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p>
        </w:tc>
        <w:tc>
          <w:tcPr>
            <w:tcW w:w="1417" w:type="dxa"/>
          </w:tcPr>
          <w:p w14:paraId="18FA4499" w14:textId="48AA6373"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84.69</w:t>
            </w:r>
          </w:p>
        </w:tc>
      </w:tr>
      <w:tr w:rsidR="0080584A" w:rsidRPr="00F9720E" w14:paraId="0A3513AF" w14:textId="77777777" w:rsidTr="00F9720E">
        <w:tc>
          <w:tcPr>
            <w:tcW w:w="1418" w:type="dxa"/>
          </w:tcPr>
          <w:p w14:paraId="3902F8F6" w14:textId="77777777" w:rsidR="0080584A" w:rsidRPr="00F9720E" w:rsidRDefault="0080584A" w:rsidP="0080584A">
            <w:pPr>
              <w:rPr>
                <w:rFonts w:ascii="Times New Roman" w:hAnsi="Times New Roman" w:cs="Times New Roman"/>
                <w:color w:val="000000" w:themeColor="text1"/>
                <w:sz w:val="20"/>
                <w:szCs w:val="20"/>
                <w:lang w:val="en-US"/>
              </w:rPr>
            </w:pPr>
            <w:r w:rsidRPr="00F9720E">
              <w:rPr>
                <w:rFonts w:ascii="Times New Roman" w:hAnsi="Times New Roman" w:cs="Times New Roman"/>
                <w:color w:val="000000" w:themeColor="text1"/>
                <w:sz w:val="20"/>
                <w:szCs w:val="20"/>
                <w:lang w:val="en-US"/>
              </w:rPr>
              <w:t xml:space="preserve">Only low </w:t>
            </w:r>
            <w:proofErr w:type="spellStart"/>
            <w:r w:rsidRPr="00F9720E">
              <w:rPr>
                <w:rFonts w:ascii="Times New Roman" w:hAnsi="Times New Roman" w:cs="Times New Roman"/>
                <w:color w:val="000000" w:themeColor="text1"/>
                <w:sz w:val="20"/>
                <w:szCs w:val="20"/>
                <w:lang w:val="en-US"/>
              </w:rPr>
              <w:t>RoB</w:t>
            </w:r>
            <w:proofErr w:type="spellEnd"/>
          </w:p>
        </w:tc>
        <w:tc>
          <w:tcPr>
            <w:tcW w:w="425" w:type="dxa"/>
          </w:tcPr>
          <w:p w14:paraId="4215CD7C" w14:textId="2F9D1937"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6</w:t>
            </w:r>
          </w:p>
        </w:tc>
        <w:tc>
          <w:tcPr>
            <w:tcW w:w="567" w:type="dxa"/>
          </w:tcPr>
          <w:p w14:paraId="5978D8E6" w14:textId="5B1565B8"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0.34</w:t>
            </w:r>
          </w:p>
        </w:tc>
        <w:tc>
          <w:tcPr>
            <w:tcW w:w="1134" w:type="dxa"/>
          </w:tcPr>
          <w:p w14:paraId="0C25DB01" w14:textId="0587E8BF"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0.03; 0.64</w:t>
            </w:r>
          </w:p>
        </w:tc>
        <w:tc>
          <w:tcPr>
            <w:tcW w:w="567" w:type="dxa"/>
          </w:tcPr>
          <w:p w14:paraId="234F7AF9" w14:textId="7A6A18D1"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25.89</w:t>
            </w:r>
          </w:p>
        </w:tc>
        <w:tc>
          <w:tcPr>
            <w:tcW w:w="1134" w:type="dxa"/>
          </w:tcPr>
          <w:p w14:paraId="3B2D727B" w14:textId="5BE6C9F4"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69.02</w:t>
            </w:r>
          </w:p>
        </w:tc>
        <w:tc>
          <w:tcPr>
            <w:tcW w:w="142" w:type="dxa"/>
          </w:tcPr>
          <w:p w14:paraId="598DB239" w14:textId="77777777" w:rsidR="0080584A" w:rsidRPr="00F9720E" w:rsidRDefault="0080584A" w:rsidP="0080584A">
            <w:pPr>
              <w:rPr>
                <w:rFonts w:ascii="Times New Roman" w:hAnsi="Times New Roman" w:cs="Times New Roman"/>
                <w:color w:val="000000" w:themeColor="text1"/>
                <w:sz w:val="20"/>
                <w:szCs w:val="20"/>
                <w:lang w:val="en-US"/>
              </w:rPr>
            </w:pPr>
          </w:p>
        </w:tc>
        <w:tc>
          <w:tcPr>
            <w:tcW w:w="425" w:type="dxa"/>
          </w:tcPr>
          <w:p w14:paraId="2BFB10DF" w14:textId="329EA4AF"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567" w:type="dxa"/>
            <w:gridSpan w:val="2"/>
          </w:tcPr>
          <w:p w14:paraId="59C2FE85" w14:textId="0B209223"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992" w:type="dxa"/>
          </w:tcPr>
          <w:p w14:paraId="28AB2768" w14:textId="7B9303E8"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709" w:type="dxa"/>
          </w:tcPr>
          <w:p w14:paraId="49139A9F" w14:textId="5209C827"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134" w:type="dxa"/>
          </w:tcPr>
          <w:p w14:paraId="101F9770" w14:textId="5C505729"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themeColor="text1"/>
                <w:sz w:val="20"/>
                <w:szCs w:val="20"/>
              </w:rPr>
              <w:t>-</w:t>
            </w:r>
          </w:p>
        </w:tc>
        <w:tc>
          <w:tcPr>
            <w:tcW w:w="142" w:type="dxa"/>
          </w:tcPr>
          <w:p w14:paraId="270156B7" w14:textId="77777777" w:rsidR="0080584A" w:rsidRPr="00F9720E" w:rsidRDefault="0080584A" w:rsidP="0080584A">
            <w:pPr>
              <w:rPr>
                <w:rFonts w:ascii="Times New Roman" w:hAnsi="Times New Roman" w:cs="Times New Roman"/>
                <w:color w:val="000000" w:themeColor="text1"/>
                <w:sz w:val="20"/>
                <w:szCs w:val="20"/>
                <w:lang w:val="en-US"/>
              </w:rPr>
            </w:pPr>
          </w:p>
        </w:tc>
        <w:tc>
          <w:tcPr>
            <w:tcW w:w="425" w:type="dxa"/>
          </w:tcPr>
          <w:p w14:paraId="796878B4" w14:textId="0F068CFE"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4</w:t>
            </w:r>
          </w:p>
        </w:tc>
        <w:tc>
          <w:tcPr>
            <w:tcW w:w="567" w:type="dxa"/>
          </w:tcPr>
          <w:p w14:paraId="37EB8382" w14:textId="58D0BC1A"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0.17</w:t>
            </w:r>
          </w:p>
        </w:tc>
        <w:tc>
          <w:tcPr>
            <w:tcW w:w="1134" w:type="dxa"/>
          </w:tcPr>
          <w:p w14:paraId="6120DE47" w14:textId="6DAF2E68"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-0.04; 0.38</w:t>
            </w:r>
          </w:p>
        </w:tc>
        <w:tc>
          <w:tcPr>
            <w:tcW w:w="709" w:type="dxa"/>
          </w:tcPr>
          <w:p w14:paraId="44FC31A5" w14:textId="4ABA500F"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w:t>
            </w:r>
          </w:p>
        </w:tc>
        <w:tc>
          <w:tcPr>
            <w:tcW w:w="1417" w:type="dxa"/>
          </w:tcPr>
          <w:p w14:paraId="1A095758" w14:textId="4EEA3079" w:rsidR="0080584A" w:rsidRPr="00F9720E" w:rsidRDefault="0080584A" w:rsidP="0080584A">
            <w:pPr>
              <w:rPr>
                <w:rFonts w:ascii="Times New Roman" w:hAnsi="Times New Roman" w:cs="Times New Roman"/>
                <w:color w:val="000000" w:themeColor="text1"/>
                <w:sz w:val="20"/>
                <w:szCs w:val="20"/>
              </w:rPr>
            </w:pPr>
            <w:r w:rsidRPr="00F9720E">
              <w:rPr>
                <w:rFonts w:ascii="Times New Roman" w:hAnsi="Times New Roman" w:cs="Times New Roman"/>
                <w:color w:val="000000"/>
                <w:sz w:val="20"/>
                <w:szCs w:val="20"/>
              </w:rPr>
              <w:t>0; 84.69</w:t>
            </w:r>
          </w:p>
        </w:tc>
      </w:tr>
    </w:tbl>
    <w:p w14:paraId="7DF8E6BF" w14:textId="14CCBFCE" w:rsidR="007A0D33" w:rsidRDefault="007A0D33">
      <w:pPr>
        <w:spacing w:line="240" w:lineRule="auto"/>
        <w:rPr>
          <w:rFonts w:ascii="Times New Roman" w:eastAsia="Times New Roman" w:hAnsi="Times New Roman" w:cs="Times New Roman"/>
          <w:i/>
          <w:iCs/>
          <w:sz w:val="24"/>
          <w:szCs w:val="24"/>
        </w:rPr>
      </w:pPr>
    </w:p>
    <w:p w14:paraId="6EFF1F82" w14:textId="77777777" w:rsidR="007A0D33" w:rsidRDefault="007A0D33">
      <w:pPr>
        <w:spacing w:line="240" w:lineRule="auto"/>
        <w:rPr>
          <w:rFonts w:ascii="Times New Roman" w:eastAsia="Times New Roman" w:hAnsi="Times New Roman" w:cs="Times New Roman"/>
          <w:i/>
          <w:iCs/>
          <w:sz w:val="24"/>
          <w:szCs w:val="24"/>
        </w:rPr>
      </w:pPr>
    </w:p>
    <w:p w14:paraId="15817396" w14:textId="77777777" w:rsidR="00F1623A" w:rsidRDefault="00F1623A" w:rsidP="002120BC">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p>
    <w:p w14:paraId="7159DDF4" w14:textId="77777777" w:rsidR="00F1623A" w:rsidRDefault="00F1623A" w:rsidP="002120BC">
      <w:pPr>
        <w:spacing w:line="240" w:lineRule="auto"/>
        <w:jc w:val="center"/>
        <w:rPr>
          <w:rFonts w:ascii="Times New Roman" w:eastAsia="Times New Roman" w:hAnsi="Times New Roman" w:cs="Times New Roman"/>
          <w:b/>
          <w:bCs/>
          <w:sz w:val="24"/>
          <w:szCs w:val="24"/>
        </w:rPr>
      </w:pPr>
    </w:p>
    <w:p w14:paraId="0F4F275C" w14:textId="77777777" w:rsidR="00F1623A" w:rsidRDefault="00F1623A" w:rsidP="002120BC">
      <w:pPr>
        <w:spacing w:line="240" w:lineRule="auto"/>
        <w:jc w:val="center"/>
        <w:rPr>
          <w:rFonts w:ascii="Times New Roman" w:eastAsia="Times New Roman" w:hAnsi="Times New Roman" w:cs="Times New Roman"/>
          <w:b/>
          <w:bCs/>
          <w:sz w:val="24"/>
          <w:szCs w:val="24"/>
        </w:rPr>
      </w:pPr>
    </w:p>
    <w:p w14:paraId="5C23E878" w14:textId="77777777" w:rsidR="00F1623A" w:rsidRDefault="00F1623A" w:rsidP="002120BC">
      <w:pPr>
        <w:spacing w:line="240" w:lineRule="auto"/>
        <w:jc w:val="center"/>
        <w:rPr>
          <w:rFonts w:ascii="Times New Roman" w:eastAsia="Times New Roman" w:hAnsi="Times New Roman" w:cs="Times New Roman"/>
          <w:b/>
          <w:bCs/>
          <w:sz w:val="24"/>
          <w:szCs w:val="24"/>
        </w:rPr>
      </w:pPr>
    </w:p>
    <w:p w14:paraId="07D398A1" w14:textId="77777777" w:rsidR="00DF298A" w:rsidRDefault="00DF298A" w:rsidP="002120BC">
      <w:pPr>
        <w:spacing w:line="240" w:lineRule="auto"/>
        <w:jc w:val="center"/>
        <w:rPr>
          <w:rFonts w:ascii="Times New Roman" w:eastAsia="Times New Roman" w:hAnsi="Times New Roman" w:cs="Times New Roman"/>
          <w:b/>
          <w:bCs/>
          <w:sz w:val="24"/>
          <w:szCs w:val="24"/>
        </w:rPr>
      </w:pPr>
    </w:p>
    <w:p w14:paraId="362752E8" w14:textId="77777777" w:rsidR="00DF298A" w:rsidRDefault="00DF298A" w:rsidP="002120BC">
      <w:pPr>
        <w:spacing w:line="240" w:lineRule="auto"/>
        <w:jc w:val="center"/>
        <w:rPr>
          <w:rFonts w:ascii="Times New Roman" w:eastAsia="Times New Roman" w:hAnsi="Times New Roman" w:cs="Times New Roman"/>
          <w:b/>
          <w:bCs/>
          <w:sz w:val="24"/>
          <w:szCs w:val="24"/>
        </w:rPr>
      </w:pPr>
    </w:p>
    <w:p w14:paraId="6A31CD19" w14:textId="77777777" w:rsidR="006506C9" w:rsidRDefault="006506C9" w:rsidP="006506C9">
      <w:pPr>
        <w:spacing w:line="240" w:lineRule="auto"/>
        <w:rPr>
          <w:rFonts w:ascii="Times New Roman" w:eastAsia="Times New Roman" w:hAnsi="Times New Roman" w:cs="Times New Roman"/>
          <w:b/>
          <w:bCs/>
          <w:sz w:val="24"/>
          <w:szCs w:val="24"/>
        </w:rPr>
      </w:pPr>
    </w:p>
    <w:p w14:paraId="4B79C3DD" w14:textId="77777777" w:rsidR="006506C9" w:rsidRDefault="006506C9" w:rsidP="006506C9">
      <w:pPr>
        <w:spacing w:line="240" w:lineRule="auto"/>
        <w:rPr>
          <w:rFonts w:ascii="Times New Roman" w:eastAsia="Times New Roman" w:hAnsi="Times New Roman" w:cs="Times New Roman"/>
          <w:b/>
          <w:bCs/>
          <w:sz w:val="24"/>
          <w:szCs w:val="24"/>
        </w:rPr>
      </w:pPr>
    </w:p>
    <w:p w14:paraId="5E0F9CEA" w14:textId="00CCCA4E" w:rsidR="00F1623A" w:rsidRPr="00F1623A" w:rsidRDefault="002120BC" w:rsidP="006506C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D – Absolute Outcomes with Sensitivity Analyses</w:t>
      </w:r>
      <w:r w:rsidR="00F1623A">
        <w:rPr>
          <w:rFonts w:ascii="Times New Roman" w:eastAsia="Times New Roman" w:hAnsi="Times New Roman" w:cs="Times New Roman"/>
          <w:b/>
          <w:bCs/>
          <w:sz w:val="24"/>
          <w:szCs w:val="24"/>
        </w:rPr>
        <w:br/>
      </w:r>
    </w:p>
    <w:tbl>
      <w:tblPr>
        <w:tblW w:w="14317" w:type="dxa"/>
        <w:tblInd w:w="-567" w:type="dxa"/>
        <w:tblLayout w:type="fixed"/>
        <w:tblCellMar>
          <w:left w:w="57" w:type="dxa"/>
          <w:right w:w="57" w:type="dxa"/>
        </w:tblCellMar>
        <w:tblLook w:val="01E0" w:firstRow="1" w:lastRow="1" w:firstColumn="1" w:lastColumn="1" w:noHBand="0" w:noVBand="0"/>
      </w:tblPr>
      <w:tblGrid>
        <w:gridCol w:w="1134"/>
        <w:gridCol w:w="1418"/>
        <w:gridCol w:w="425"/>
        <w:gridCol w:w="567"/>
        <w:gridCol w:w="992"/>
        <w:gridCol w:w="709"/>
        <w:gridCol w:w="1134"/>
        <w:gridCol w:w="144"/>
        <w:gridCol w:w="423"/>
        <w:gridCol w:w="567"/>
        <w:gridCol w:w="992"/>
        <w:gridCol w:w="709"/>
        <w:gridCol w:w="1134"/>
        <w:gridCol w:w="142"/>
        <w:gridCol w:w="425"/>
        <w:gridCol w:w="567"/>
        <w:gridCol w:w="992"/>
        <w:gridCol w:w="709"/>
        <w:gridCol w:w="1134"/>
      </w:tblGrid>
      <w:tr w:rsidR="006506C9" w:rsidRPr="00BC3751" w14:paraId="24A1E602" w14:textId="77777777" w:rsidTr="00A16E25">
        <w:tc>
          <w:tcPr>
            <w:tcW w:w="1134" w:type="dxa"/>
          </w:tcPr>
          <w:p w14:paraId="1803A922"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5F7C34F2" w14:textId="77777777" w:rsidR="006506C9" w:rsidRPr="00BC3751" w:rsidRDefault="006506C9" w:rsidP="00477913">
            <w:pPr>
              <w:rPr>
                <w:rFonts w:ascii="Times New Roman" w:hAnsi="Times New Roman" w:cs="Times New Roman"/>
                <w:i/>
                <w:color w:val="000000" w:themeColor="text1"/>
                <w:sz w:val="20"/>
                <w:szCs w:val="20"/>
                <w:lang w:val="en-US"/>
              </w:rPr>
            </w:pPr>
          </w:p>
        </w:tc>
        <w:tc>
          <w:tcPr>
            <w:tcW w:w="425" w:type="dxa"/>
            <w:tcBorders>
              <w:bottom w:val="single" w:sz="4" w:space="0" w:color="auto"/>
            </w:tcBorders>
            <w:vAlign w:val="bottom"/>
          </w:tcPr>
          <w:p w14:paraId="3B081F93" w14:textId="77777777" w:rsidR="006506C9" w:rsidRPr="00BC3751" w:rsidRDefault="006506C9" w:rsidP="00477913">
            <w:pPr>
              <w:rPr>
                <w:rFonts w:ascii="Times New Roman" w:hAnsi="Times New Roman" w:cs="Times New Roman"/>
                <w:i/>
                <w:color w:val="000000" w:themeColor="text1"/>
                <w:sz w:val="20"/>
                <w:szCs w:val="20"/>
                <w:lang w:val="en-US"/>
              </w:rPr>
            </w:pPr>
            <w:r w:rsidRPr="00BC3751">
              <w:rPr>
                <w:rFonts w:ascii="Times New Roman" w:hAnsi="Times New Roman" w:cs="Times New Roman"/>
                <w:i/>
                <w:color w:val="000000" w:themeColor="text1"/>
                <w:sz w:val="20"/>
                <w:szCs w:val="20"/>
                <w:lang w:val="en-US"/>
              </w:rPr>
              <w:t>All</w:t>
            </w:r>
          </w:p>
        </w:tc>
        <w:tc>
          <w:tcPr>
            <w:tcW w:w="567" w:type="dxa"/>
            <w:tcBorders>
              <w:bottom w:val="single" w:sz="4" w:space="0" w:color="auto"/>
            </w:tcBorders>
            <w:vAlign w:val="bottom"/>
          </w:tcPr>
          <w:p w14:paraId="41B02750" w14:textId="77777777" w:rsidR="006506C9" w:rsidRPr="00BC3751" w:rsidRDefault="006506C9" w:rsidP="00477913">
            <w:pPr>
              <w:rPr>
                <w:rFonts w:ascii="Times New Roman" w:hAnsi="Times New Roman" w:cs="Times New Roman"/>
                <w:i/>
                <w:iCs/>
                <w:color w:val="000000" w:themeColor="text1"/>
                <w:sz w:val="20"/>
                <w:szCs w:val="20"/>
              </w:rPr>
            </w:pPr>
          </w:p>
        </w:tc>
        <w:tc>
          <w:tcPr>
            <w:tcW w:w="992" w:type="dxa"/>
            <w:tcBorders>
              <w:bottom w:val="single" w:sz="4" w:space="0" w:color="auto"/>
            </w:tcBorders>
            <w:vAlign w:val="bottom"/>
          </w:tcPr>
          <w:p w14:paraId="1DE10AE5" w14:textId="77777777" w:rsidR="006506C9" w:rsidRPr="00BC3751" w:rsidRDefault="006506C9" w:rsidP="00477913">
            <w:pPr>
              <w:rPr>
                <w:rFonts w:ascii="Times New Roman" w:hAnsi="Times New Roman" w:cs="Times New Roman"/>
                <w:i/>
                <w:iCs/>
                <w:color w:val="000000" w:themeColor="text1"/>
                <w:sz w:val="20"/>
                <w:szCs w:val="20"/>
              </w:rPr>
            </w:pPr>
          </w:p>
        </w:tc>
        <w:tc>
          <w:tcPr>
            <w:tcW w:w="709" w:type="dxa"/>
            <w:tcBorders>
              <w:bottom w:val="single" w:sz="4" w:space="0" w:color="auto"/>
            </w:tcBorders>
          </w:tcPr>
          <w:p w14:paraId="5D6BBD12" w14:textId="77777777" w:rsidR="006506C9" w:rsidRPr="00BC3751" w:rsidRDefault="006506C9" w:rsidP="00477913">
            <w:pPr>
              <w:rPr>
                <w:rFonts w:ascii="Times New Roman" w:hAnsi="Times New Roman" w:cs="Times New Roman"/>
                <w:color w:val="000000" w:themeColor="text1"/>
                <w:sz w:val="20"/>
                <w:szCs w:val="20"/>
              </w:rPr>
            </w:pPr>
          </w:p>
        </w:tc>
        <w:tc>
          <w:tcPr>
            <w:tcW w:w="1134" w:type="dxa"/>
            <w:tcBorders>
              <w:bottom w:val="single" w:sz="4" w:space="0" w:color="auto"/>
            </w:tcBorders>
          </w:tcPr>
          <w:p w14:paraId="09413921" w14:textId="77777777" w:rsidR="006506C9" w:rsidRPr="00BC3751" w:rsidRDefault="006506C9" w:rsidP="00477913">
            <w:pPr>
              <w:rPr>
                <w:rFonts w:ascii="Times New Roman" w:hAnsi="Times New Roman" w:cs="Times New Roman"/>
                <w:color w:val="000000" w:themeColor="text1"/>
                <w:sz w:val="20"/>
                <w:szCs w:val="20"/>
              </w:rPr>
            </w:pPr>
          </w:p>
        </w:tc>
        <w:tc>
          <w:tcPr>
            <w:tcW w:w="144" w:type="dxa"/>
            <w:vAlign w:val="bottom"/>
          </w:tcPr>
          <w:p w14:paraId="26395572" w14:textId="77777777" w:rsidR="006506C9" w:rsidRPr="00BC3751" w:rsidRDefault="006506C9" w:rsidP="00477913">
            <w:pPr>
              <w:rPr>
                <w:rFonts w:ascii="Times New Roman" w:hAnsi="Times New Roman" w:cs="Times New Roman"/>
                <w:i/>
                <w:iCs/>
                <w:color w:val="000000" w:themeColor="text1"/>
                <w:sz w:val="20"/>
                <w:szCs w:val="20"/>
              </w:rPr>
            </w:pPr>
          </w:p>
        </w:tc>
        <w:tc>
          <w:tcPr>
            <w:tcW w:w="423" w:type="dxa"/>
            <w:tcBorders>
              <w:bottom w:val="single" w:sz="4" w:space="0" w:color="auto"/>
            </w:tcBorders>
            <w:vAlign w:val="bottom"/>
          </w:tcPr>
          <w:p w14:paraId="008FC192"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BN</w:t>
            </w:r>
          </w:p>
        </w:tc>
        <w:tc>
          <w:tcPr>
            <w:tcW w:w="567" w:type="dxa"/>
            <w:tcBorders>
              <w:bottom w:val="single" w:sz="4" w:space="0" w:color="auto"/>
            </w:tcBorders>
          </w:tcPr>
          <w:p w14:paraId="2601B8A3" w14:textId="77777777" w:rsidR="006506C9" w:rsidRPr="00BC3751" w:rsidRDefault="006506C9" w:rsidP="00477913">
            <w:pPr>
              <w:rPr>
                <w:rFonts w:ascii="Times New Roman" w:hAnsi="Times New Roman" w:cs="Times New Roman"/>
                <w:color w:val="000000" w:themeColor="text1"/>
                <w:sz w:val="20"/>
                <w:szCs w:val="20"/>
              </w:rPr>
            </w:pPr>
          </w:p>
        </w:tc>
        <w:tc>
          <w:tcPr>
            <w:tcW w:w="992" w:type="dxa"/>
            <w:tcBorders>
              <w:bottom w:val="single" w:sz="4" w:space="0" w:color="auto"/>
            </w:tcBorders>
          </w:tcPr>
          <w:p w14:paraId="2B14FA57" w14:textId="77777777" w:rsidR="006506C9" w:rsidRPr="00BC3751" w:rsidRDefault="006506C9" w:rsidP="00477913">
            <w:pPr>
              <w:rPr>
                <w:rFonts w:ascii="Times New Roman" w:hAnsi="Times New Roman" w:cs="Times New Roman"/>
                <w:color w:val="000000" w:themeColor="text1"/>
                <w:sz w:val="20"/>
                <w:szCs w:val="20"/>
              </w:rPr>
            </w:pPr>
          </w:p>
        </w:tc>
        <w:tc>
          <w:tcPr>
            <w:tcW w:w="709" w:type="dxa"/>
            <w:tcBorders>
              <w:bottom w:val="single" w:sz="4" w:space="0" w:color="auto"/>
            </w:tcBorders>
          </w:tcPr>
          <w:p w14:paraId="5ED4B8A1" w14:textId="77777777" w:rsidR="006506C9" w:rsidRPr="00BC3751" w:rsidRDefault="006506C9" w:rsidP="00477913">
            <w:pPr>
              <w:rPr>
                <w:rFonts w:ascii="Times New Roman" w:hAnsi="Times New Roman" w:cs="Times New Roman"/>
                <w:color w:val="000000" w:themeColor="text1"/>
                <w:sz w:val="20"/>
                <w:szCs w:val="20"/>
              </w:rPr>
            </w:pPr>
          </w:p>
        </w:tc>
        <w:tc>
          <w:tcPr>
            <w:tcW w:w="1134" w:type="dxa"/>
            <w:tcBorders>
              <w:bottom w:val="single" w:sz="4" w:space="0" w:color="auto"/>
            </w:tcBorders>
          </w:tcPr>
          <w:p w14:paraId="21BBD297" w14:textId="77777777" w:rsidR="006506C9" w:rsidRPr="00BC3751" w:rsidRDefault="006506C9" w:rsidP="00477913">
            <w:pPr>
              <w:rPr>
                <w:rFonts w:ascii="Times New Roman" w:hAnsi="Times New Roman" w:cs="Times New Roman"/>
                <w:color w:val="000000" w:themeColor="text1"/>
                <w:sz w:val="20"/>
                <w:szCs w:val="20"/>
              </w:rPr>
            </w:pPr>
          </w:p>
        </w:tc>
        <w:tc>
          <w:tcPr>
            <w:tcW w:w="142" w:type="dxa"/>
          </w:tcPr>
          <w:p w14:paraId="3D8AC1C6" w14:textId="77777777" w:rsidR="006506C9" w:rsidRPr="00BC3751" w:rsidRDefault="006506C9" w:rsidP="00477913">
            <w:pPr>
              <w:rPr>
                <w:rFonts w:ascii="Times New Roman" w:hAnsi="Times New Roman" w:cs="Times New Roman"/>
                <w:color w:val="000000" w:themeColor="text1"/>
                <w:sz w:val="20"/>
                <w:szCs w:val="20"/>
              </w:rPr>
            </w:pPr>
          </w:p>
        </w:tc>
        <w:tc>
          <w:tcPr>
            <w:tcW w:w="425" w:type="dxa"/>
            <w:tcBorders>
              <w:bottom w:val="single" w:sz="4" w:space="0" w:color="auto"/>
            </w:tcBorders>
          </w:tcPr>
          <w:p w14:paraId="0F389762" w14:textId="77777777" w:rsidR="006506C9" w:rsidRPr="00BC3751" w:rsidRDefault="006506C9" w:rsidP="00477913">
            <w:pPr>
              <w:rPr>
                <w:rFonts w:ascii="Times New Roman" w:hAnsi="Times New Roman" w:cs="Times New Roman"/>
                <w:color w:val="000000" w:themeColor="text1"/>
                <w:sz w:val="20"/>
                <w:szCs w:val="20"/>
              </w:rPr>
            </w:pPr>
          </w:p>
        </w:tc>
        <w:tc>
          <w:tcPr>
            <w:tcW w:w="567" w:type="dxa"/>
            <w:tcBorders>
              <w:bottom w:val="single" w:sz="4" w:space="0" w:color="auto"/>
            </w:tcBorders>
          </w:tcPr>
          <w:p w14:paraId="091444E6"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BED</w:t>
            </w:r>
          </w:p>
        </w:tc>
        <w:tc>
          <w:tcPr>
            <w:tcW w:w="992" w:type="dxa"/>
            <w:tcBorders>
              <w:bottom w:val="single" w:sz="4" w:space="0" w:color="auto"/>
            </w:tcBorders>
          </w:tcPr>
          <w:p w14:paraId="69A3EB2B" w14:textId="77777777" w:rsidR="006506C9" w:rsidRPr="00BC3751" w:rsidRDefault="006506C9" w:rsidP="00477913">
            <w:pPr>
              <w:rPr>
                <w:rFonts w:ascii="Times New Roman" w:hAnsi="Times New Roman" w:cs="Times New Roman"/>
                <w:color w:val="000000" w:themeColor="text1"/>
                <w:sz w:val="20"/>
                <w:szCs w:val="20"/>
              </w:rPr>
            </w:pPr>
          </w:p>
        </w:tc>
        <w:tc>
          <w:tcPr>
            <w:tcW w:w="709" w:type="dxa"/>
            <w:tcBorders>
              <w:bottom w:val="single" w:sz="4" w:space="0" w:color="auto"/>
            </w:tcBorders>
          </w:tcPr>
          <w:p w14:paraId="5081B2A0" w14:textId="77777777" w:rsidR="006506C9" w:rsidRPr="00BC3751" w:rsidRDefault="006506C9" w:rsidP="00477913">
            <w:pPr>
              <w:rPr>
                <w:rFonts w:ascii="Times New Roman" w:hAnsi="Times New Roman" w:cs="Times New Roman"/>
                <w:color w:val="000000" w:themeColor="text1"/>
                <w:sz w:val="20"/>
                <w:szCs w:val="20"/>
              </w:rPr>
            </w:pPr>
          </w:p>
        </w:tc>
        <w:tc>
          <w:tcPr>
            <w:tcW w:w="1134" w:type="dxa"/>
            <w:tcBorders>
              <w:bottom w:val="single" w:sz="4" w:space="0" w:color="auto"/>
            </w:tcBorders>
          </w:tcPr>
          <w:p w14:paraId="1AAE9472" w14:textId="77777777" w:rsidR="006506C9" w:rsidRPr="00BC3751" w:rsidRDefault="006506C9" w:rsidP="00477913">
            <w:pPr>
              <w:rPr>
                <w:rFonts w:ascii="Times New Roman" w:hAnsi="Times New Roman" w:cs="Times New Roman"/>
                <w:color w:val="000000" w:themeColor="text1"/>
                <w:sz w:val="20"/>
                <w:szCs w:val="20"/>
              </w:rPr>
            </w:pPr>
          </w:p>
        </w:tc>
      </w:tr>
      <w:tr w:rsidR="006506C9" w:rsidRPr="00BC3751" w14:paraId="237F6D5F" w14:textId="77777777" w:rsidTr="00A16E25">
        <w:tc>
          <w:tcPr>
            <w:tcW w:w="1134" w:type="dxa"/>
            <w:tcBorders>
              <w:bottom w:val="single" w:sz="4" w:space="0" w:color="auto"/>
            </w:tcBorders>
          </w:tcPr>
          <w:p w14:paraId="7201A640" w14:textId="77777777" w:rsidR="006506C9" w:rsidRPr="00BC3751" w:rsidRDefault="006506C9" w:rsidP="00477913">
            <w:pPr>
              <w:rPr>
                <w:rFonts w:ascii="Times New Roman" w:hAnsi="Times New Roman" w:cs="Times New Roman"/>
                <w:color w:val="000000" w:themeColor="text1"/>
                <w:sz w:val="20"/>
                <w:szCs w:val="20"/>
              </w:rPr>
            </w:pPr>
          </w:p>
        </w:tc>
        <w:tc>
          <w:tcPr>
            <w:tcW w:w="1418" w:type="dxa"/>
            <w:tcBorders>
              <w:bottom w:val="single" w:sz="4" w:space="0" w:color="auto"/>
            </w:tcBorders>
          </w:tcPr>
          <w:p w14:paraId="4453E90D" w14:textId="77777777" w:rsidR="006506C9" w:rsidRPr="00BC3751" w:rsidRDefault="006506C9" w:rsidP="00477913">
            <w:pPr>
              <w:rPr>
                <w:rFonts w:ascii="Times New Roman" w:hAnsi="Times New Roman" w:cs="Times New Roman"/>
                <w:color w:val="000000" w:themeColor="text1"/>
                <w:sz w:val="20"/>
                <w:szCs w:val="20"/>
              </w:rPr>
            </w:pPr>
          </w:p>
        </w:tc>
        <w:tc>
          <w:tcPr>
            <w:tcW w:w="425" w:type="dxa"/>
            <w:tcBorders>
              <w:top w:val="single" w:sz="4" w:space="0" w:color="auto"/>
              <w:bottom w:val="single" w:sz="4" w:space="0" w:color="auto"/>
            </w:tcBorders>
          </w:tcPr>
          <w:p w14:paraId="62205EAE"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k</w:t>
            </w:r>
          </w:p>
        </w:tc>
        <w:tc>
          <w:tcPr>
            <w:tcW w:w="567" w:type="dxa"/>
            <w:tcBorders>
              <w:top w:val="single" w:sz="4" w:space="0" w:color="auto"/>
              <w:bottom w:val="single" w:sz="4" w:space="0" w:color="auto"/>
            </w:tcBorders>
          </w:tcPr>
          <w:p w14:paraId="0EDD1394"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Resp</w:t>
            </w:r>
          </w:p>
        </w:tc>
        <w:tc>
          <w:tcPr>
            <w:tcW w:w="992" w:type="dxa"/>
            <w:tcBorders>
              <w:top w:val="single" w:sz="4" w:space="0" w:color="auto"/>
              <w:bottom w:val="single" w:sz="4" w:space="0" w:color="auto"/>
            </w:tcBorders>
          </w:tcPr>
          <w:p w14:paraId="5244CA7D"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95% CI</w:t>
            </w:r>
          </w:p>
        </w:tc>
        <w:tc>
          <w:tcPr>
            <w:tcW w:w="709" w:type="dxa"/>
            <w:tcBorders>
              <w:top w:val="single" w:sz="4" w:space="0" w:color="auto"/>
              <w:bottom w:val="single" w:sz="4" w:space="0" w:color="auto"/>
            </w:tcBorders>
          </w:tcPr>
          <w:p w14:paraId="34190051"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I2</w:t>
            </w:r>
          </w:p>
        </w:tc>
        <w:tc>
          <w:tcPr>
            <w:tcW w:w="1134" w:type="dxa"/>
            <w:tcBorders>
              <w:top w:val="single" w:sz="4" w:space="0" w:color="auto"/>
              <w:bottom w:val="single" w:sz="4" w:space="0" w:color="auto"/>
            </w:tcBorders>
          </w:tcPr>
          <w:p w14:paraId="3E2DF446"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95% CI</w:t>
            </w:r>
          </w:p>
        </w:tc>
        <w:tc>
          <w:tcPr>
            <w:tcW w:w="144" w:type="dxa"/>
            <w:tcBorders>
              <w:bottom w:val="single" w:sz="4" w:space="0" w:color="auto"/>
            </w:tcBorders>
          </w:tcPr>
          <w:p w14:paraId="0400FAE6" w14:textId="77777777" w:rsidR="006506C9" w:rsidRPr="00BC3751" w:rsidRDefault="006506C9" w:rsidP="00477913">
            <w:pPr>
              <w:rPr>
                <w:rFonts w:ascii="Times New Roman" w:hAnsi="Times New Roman" w:cs="Times New Roman"/>
                <w:color w:val="000000" w:themeColor="text1"/>
                <w:sz w:val="20"/>
                <w:szCs w:val="20"/>
              </w:rPr>
            </w:pPr>
          </w:p>
        </w:tc>
        <w:tc>
          <w:tcPr>
            <w:tcW w:w="423" w:type="dxa"/>
            <w:tcBorders>
              <w:top w:val="single" w:sz="4" w:space="0" w:color="auto"/>
              <w:bottom w:val="single" w:sz="4" w:space="0" w:color="auto"/>
            </w:tcBorders>
          </w:tcPr>
          <w:p w14:paraId="34A5F863"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k</w:t>
            </w:r>
          </w:p>
        </w:tc>
        <w:tc>
          <w:tcPr>
            <w:tcW w:w="567" w:type="dxa"/>
            <w:tcBorders>
              <w:top w:val="single" w:sz="4" w:space="0" w:color="auto"/>
              <w:bottom w:val="single" w:sz="4" w:space="0" w:color="auto"/>
            </w:tcBorders>
          </w:tcPr>
          <w:p w14:paraId="5E36B598"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Resp</w:t>
            </w:r>
          </w:p>
        </w:tc>
        <w:tc>
          <w:tcPr>
            <w:tcW w:w="992" w:type="dxa"/>
            <w:tcBorders>
              <w:top w:val="single" w:sz="4" w:space="0" w:color="auto"/>
              <w:bottom w:val="single" w:sz="4" w:space="0" w:color="auto"/>
            </w:tcBorders>
          </w:tcPr>
          <w:p w14:paraId="73E17AEE"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95% CI</w:t>
            </w:r>
          </w:p>
        </w:tc>
        <w:tc>
          <w:tcPr>
            <w:tcW w:w="709" w:type="dxa"/>
            <w:tcBorders>
              <w:top w:val="single" w:sz="4" w:space="0" w:color="auto"/>
              <w:bottom w:val="single" w:sz="4" w:space="0" w:color="auto"/>
            </w:tcBorders>
          </w:tcPr>
          <w:p w14:paraId="2C360030"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I2</w:t>
            </w:r>
          </w:p>
        </w:tc>
        <w:tc>
          <w:tcPr>
            <w:tcW w:w="1134" w:type="dxa"/>
            <w:tcBorders>
              <w:top w:val="single" w:sz="4" w:space="0" w:color="auto"/>
              <w:bottom w:val="single" w:sz="4" w:space="0" w:color="auto"/>
            </w:tcBorders>
          </w:tcPr>
          <w:p w14:paraId="2EB1F15A"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95% CI</w:t>
            </w:r>
          </w:p>
        </w:tc>
        <w:tc>
          <w:tcPr>
            <w:tcW w:w="142" w:type="dxa"/>
            <w:tcBorders>
              <w:bottom w:val="single" w:sz="4" w:space="0" w:color="auto"/>
            </w:tcBorders>
          </w:tcPr>
          <w:p w14:paraId="7B84E135" w14:textId="77777777" w:rsidR="006506C9" w:rsidRPr="00BC3751" w:rsidRDefault="006506C9" w:rsidP="00477913">
            <w:pPr>
              <w:rPr>
                <w:rFonts w:ascii="Times New Roman" w:hAnsi="Times New Roman" w:cs="Times New Roman"/>
                <w:color w:val="000000" w:themeColor="text1"/>
                <w:sz w:val="20"/>
                <w:szCs w:val="20"/>
              </w:rPr>
            </w:pPr>
          </w:p>
        </w:tc>
        <w:tc>
          <w:tcPr>
            <w:tcW w:w="425" w:type="dxa"/>
            <w:tcBorders>
              <w:top w:val="single" w:sz="4" w:space="0" w:color="auto"/>
              <w:bottom w:val="single" w:sz="4" w:space="0" w:color="auto"/>
            </w:tcBorders>
          </w:tcPr>
          <w:p w14:paraId="33C0B474"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k</w:t>
            </w:r>
          </w:p>
        </w:tc>
        <w:tc>
          <w:tcPr>
            <w:tcW w:w="567" w:type="dxa"/>
            <w:tcBorders>
              <w:top w:val="single" w:sz="4" w:space="0" w:color="auto"/>
              <w:bottom w:val="single" w:sz="4" w:space="0" w:color="auto"/>
            </w:tcBorders>
          </w:tcPr>
          <w:p w14:paraId="02D785E9"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Resp</w:t>
            </w:r>
          </w:p>
        </w:tc>
        <w:tc>
          <w:tcPr>
            <w:tcW w:w="992" w:type="dxa"/>
            <w:tcBorders>
              <w:top w:val="single" w:sz="4" w:space="0" w:color="auto"/>
              <w:bottom w:val="single" w:sz="4" w:space="0" w:color="auto"/>
            </w:tcBorders>
          </w:tcPr>
          <w:p w14:paraId="2138DEDD"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95% CI</w:t>
            </w:r>
          </w:p>
        </w:tc>
        <w:tc>
          <w:tcPr>
            <w:tcW w:w="709" w:type="dxa"/>
            <w:tcBorders>
              <w:top w:val="single" w:sz="4" w:space="0" w:color="auto"/>
              <w:bottom w:val="single" w:sz="4" w:space="0" w:color="auto"/>
            </w:tcBorders>
          </w:tcPr>
          <w:p w14:paraId="1DCA8601"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I2</w:t>
            </w:r>
          </w:p>
        </w:tc>
        <w:tc>
          <w:tcPr>
            <w:tcW w:w="1134" w:type="dxa"/>
            <w:tcBorders>
              <w:top w:val="single" w:sz="4" w:space="0" w:color="auto"/>
              <w:bottom w:val="single" w:sz="4" w:space="0" w:color="auto"/>
            </w:tcBorders>
          </w:tcPr>
          <w:p w14:paraId="7D8383F0"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95% CI</w:t>
            </w:r>
          </w:p>
        </w:tc>
      </w:tr>
      <w:tr w:rsidR="006506C9" w:rsidRPr="00BC3751" w14:paraId="21BECD79" w14:textId="77777777" w:rsidTr="00A16E25">
        <w:tc>
          <w:tcPr>
            <w:tcW w:w="2552" w:type="dxa"/>
            <w:gridSpan w:val="2"/>
          </w:tcPr>
          <w:p w14:paraId="6A939041" w14:textId="77777777" w:rsidR="006506C9" w:rsidRPr="00BC3751" w:rsidRDefault="006506C9" w:rsidP="00477913">
            <w:pPr>
              <w:rPr>
                <w:rFonts w:ascii="Times New Roman" w:hAnsi="Times New Roman" w:cs="Times New Roman"/>
                <w:color w:val="000000" w:themeColor="text1"/>
                <w:sz w:val="20"/>
                <w:szCs w:val="20"/>
                <w:lang w:val="en-US"/>
              </w:rPr>
            </w:pPr>
          </w:p>
          <w:p w14:paraId="3A11F70A" w14:textId="77777777" w:rsidR="006506C9" w:rsidRPr="00BC3751" w:rsidRDefault="006506C9" w:rsidP="00477913">
            <w:pPr>
              <w:rPr>
                <w:rFonts w:ascii="Times New Roman" w:hAnsi="Times New Roman" w:cs="Times New Roman"/>
                <w:b/>
                <w:bCs/>
                <w:color w:val="000000" w:themeColor="text1"/>
                <w:sz w:val="20"/>
                <w:szCs w:val="20"/>
                <w:lang w:val="en-US"/>
              </w:rPr>
            </w:pPr>
            <w:r w:rsidRPr="00BC3751">
              <w:rPr>
                <w:rFonts w:ascii="Times New Roman" w:hAnsi="Times New Roman" w:cs="Times New Roman"/>
                <w:b/>
                <w:bCs/>
                <w:color w:val="000000" w:themeColor="text1"/>
                <w:sz w:val="20"/>
                <w:szCs w:val="20"/>
                <w:lang w:val="en-US"/>
              </w:rPr>
              <w:t>Abstinence</w:t>
            </w:r>
          </w:p>
        </w:tc>
        <w:tc>
          <w:tcPr>
            <w:tcW w:w="425" w:type="dxa"/>
          </w:tcPr>
          <w:p w14:paraId="5E3F03E9" w14:textId="77777777" w:rsidR="006506C9" w:rsidRPr="00BC3751" w:rsidRDefault="006506C9" w:rsidP="00477913">
            <w:pPr>
              <w:rPr>
                <w:rFonts w:ascii="Times New Roman" w:hAnsi="Times New Roman" w:cs="Times New Roman"/>
                <w:color w:val="000000" w:themeColor="text1"/>
                <w:sz w:val="20"/>
                <w:szCs w:val="20"/>
              </w:rPr>
            </w:pPr>
          </w:p>
        </w:tc>
        <w:tc>
          <w:tcPr>
            <w:tcW w:w="567" w:type="dxa"/>
          </w:tcPr>
          <w:p w14:paraId="3285F436" w14:textId="77777777" w:rsidR="006506C9" w:rsidRPr="00BC3751" w:rsidRDefault="006506C9" w:rsidP="00477913">
            <w:pPr>
              <w:rPr>
                <w:rFonts w:ascii="Times New Roman" w:hAnsi="Times New Roman" w:cs="Times New Roman"/>
                <w:color w:val="000000" w:themeColor="text1"/>
                <w:sz w:val="20"/>
                <w:szCs w:val="20"/>
              </w:rPr>
            </w:pPr>
          </w:p>
        </w:tc>
        <w:tc>
          <w:tcPr>
            <w:tcW w:w="992" w:type="dxa"/>
          </w:tcPr>
          <w:p w14:paraId="57F68B0A" w14:textId="77777777" w:rsidR="006506C9" w:rsidRPr="00BC3751" w:rsidRDefault="006506C9" w:rsidP="00477913">
            <w:pPr>
              <w:rPr>
                <w:rFonts w:ascii="Times New Roman" w:hAnsi="Times New Roman" w:cs="Times New Roman"/>
                <w:color w:val="000000" w:themeColor="text1"/>
                <w:sz w:val="20"/>
                <w:szCs w:val="20"/>
              </w:rPr>
            </w:pPr>
          </w:p>
        </w:tc>
        <w:tc>
          <w:tcPr>
            <w:tcW w:w="709" w:type="dxa"/>
          </w:tcPr>
          <w:p w14:paraId="2840ED27" w14:textId="77777777" w:rsidR="006506C9" w:rsidRPr="00BC3751" w:rsidRDefault="006506C9" w:rsidP="00477913">
            <w:pPr>
              <w:rPr>
                <w:rFonts w:ascii="Times New Roman" w:hAnsi="Times New Roman" w:cs="Times New Roman"/>
                <w:color w:val="000000" w:themeColor="text1"/>
                <w:sz w:val="20"/>
                <w:szCs w:val="20"/>
              </w:rPr>
            </w:pPr>
          </w:p>
        </w:tc>
        <w:tc>
          <w:tcPr>
            <w:tcW w:w="1134" w:type="dxa"/>
          </w:tcPr>
          <w:p w14:paraId="5DD6C7EF" w14:textId="77777777" w:rsidR="006506C9" w:rsidRPr="00BC3751" w:rsidRDefault="006506C9" w:rsidP="00477913">
            <w:pPr>
              <w:rPr>
                <w:rFonts w:ascii="Times New Roman" w:hAnsi="Times New Roman" w:cs="Times New Roman"/>
                <w:color w:val="000000" w:themeColor="text1"/>
                <w:sz w:val="20"/>
                <w:szCs w:val="20"/>
              </w:rPr>
            </w:pPr>
          </w:p>
        </w:tc>
        <w:tc>
          <w:tcPr>
            <w:tcW w:w="144" w:type="dxa"/>
          </w:tcPr>
          <w:p w14:paraId="13C102B4"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6E9175ED"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5D65EA53"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29DB5B47"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5F498690"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22BC1F00" w14:textId="77777777" w:rsidR="006506C9" w:rsidRPr="00BC3751" w:rsidRDefault="006506C9" w:rsidP="00477913">
            <w:pPr>
              <w:rPr>
                <w:rFonts w:ascii="Times New Roman" w:hAnsi="Times New Roman" w:cs="Times New Roman"/>
                <w:color w:val="000000" w:themeColor="text1"/>
                <w:sz w:val="20"/>
                <w:szCs w:val="20"/>
                <w:lang w:val="en-US"/>
              </w:rPr>
            </w:pPr>
          </w:p>
        </w:tc>
        <w:tc>
          <w:tcPr>
            <w:tcW w:w="142" w:type="dxa"/>
          </w:tcPr>
          <w:p w14:paraId="25FE10ED"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1EDC2A58"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7F512810"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677AF38F"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72DE97A1"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606BDDCB" w14:textId="77777777" w:rsidR="006506C9" w:rsidRPr="00BC3751" w:rsidRDefault="006506C9" w:rsidP="00477913">
            <w:pPr>
              <w:rPr>
                <w:rFonts w:ascii="Times New Roman" w:hAnsi="Times New Roman" w:cs="Times New Roman"/>
                <w:color w:val="000000" w:themeColor="text1"/>
                <w:sz w:val="20"/>
                <w:szCs w:val="20"/>
                <w:lang w:val="en-US"/>
              </w:rPr>
            </w:pPr>
          </w:p>
        </w:tc>
      </w:tr>
      <w:tr w:rsidR="006506C9" w:rsidRPr="00BC3751" w14:paraId="10B34BCC" w14:textId="77777777" w:rsidTr="00A16E25">
        <w:tc>
          <w:tcPr>
            <w:tcW w:w="1134" w:type="dxa"/>
          </w:tcPr>
          <w:p w14:paraId="2FDD6D28" w14:textId="38F4730E" w:rsidR="006506C9" w:rsidRPr="00BC3751" w:rsidRDefault="00A16E25" w:rsidP="00477913">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Treatment</w:t>
            </w:r>
          </w:p>
        </w:tc>
        <w:tc>
          <w:tcPr>
            <w:tcW w:w="1418" w:type="dxa"/>
          </w:tcPr>
          <w:p w14:paraId="5CB154F9" w14:textId="500C499B"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Combined</w:t>
            </w:r>
          </w:p>
        </w:tc>
        <w:tc>
          <w:tcPr>
            <w:tcW w:w="425" w:type="dxa"/>
          </w:tcPr>
          <w:p w14:paraId="1A15AC33" w14:textId="779EE413"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40</w:t>
            </w:r>
          </w:p>
        </w:tc>
        <w:tc>
          <w:tcPr>
            <w:tcW w:w="567" w:type="dxa"/>
          </w:tcPr>
          <w:p w14:paraId="4C7BEEE7" w14:textId="49A3E1A5"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0.37</w:t>
            </w:r>
          </w:p>
        </w:tc>
        <w:tc>
          <w:tcPr>
            <w:tcW w:w="992" w:type="dxa"/>
          </w:tcPr>
          <w:p w14:paraId="4988ED9B" w14:textId="2989996F"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0.31; 0.44</w:t>
            </w:r>
          </w:p>
        </w:tc>
        <w:tc>
          <w:tcPr>
            <w:tcW w:w="709" w:type="dxa"/>
          </w:tcPr>
          <w:p w14:paraId="25103D69" w14:textId="42721D23"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71.59</w:t>
            </w:r>
          </w:p>
        </w:tc>
        <w:tc>
          <w:tcPr>
            <w:tcW w:w="1134" w:type="dxa"/>
          </w:tcPr>
          <w:p w14:paraId="7B10A069" w14:textId="5810B7B3"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61.02; 79.3</w:t>
            </w:r>
          </w:p>
        </w:tc>
        <w:tc>
          <w:tcPr>
            <w:tcW w:w="144" w:type="dxa"/>
          </w:tcPr>
          <w:p w14:paraId="47E6CFFC"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7CC5C957" w14:textId="74EA38A8"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10</w:t>
            </w:r>
          </w:p>
        </w:tc>
        <w:tc>
          <w:tcPr>
            <w:tcW w:w="567" w:type="dxa"/>
          </w:tcPr>
          <w:p w14:paraId="4ACA03CB" w14:textId="32624AFA"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0.38</w:t>
            </w:r>
          </w:p>
        </w:tc>
        <w:tc>
          <w:tcPr>
            <w:tcW w:w="992" w:type="dxa"/>
          </w:tcPr>
          <w:p w14:paraId="43005FE2" w14:textId="32FB5EAC"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 0.48</w:t>
            </w:r>
          </w:p>
        </w:tc>
        <w:tc>
          <w:tcPr>
            <w:tcW w:w="709" w:type="dxa"/>
          </w:tcPr>
          <w:p w14:paraId="006B327A" w14:textId="0FCD18C4"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20.22</w:t>
            </w:r>
          </w:p>
        </w:tc>
        <w:tc>
          <w:tcPr>
            <w:tcW w:w="1134" w:type="dxa"/>
          </w:tcPr>
          <w:p w14:paraId="2B7C2FD7" w14:textId="51E5978F"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60.63</w:t>
            </w:r>
          </w:p>
        </w:tc>
        <w:tc>
          <w:tcPr>
            <w:tcW w:w="142" w:type="dxa"/>
          </w:tcPr>
          <w:p w14:paraId="56440374"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A454EE6" w14:textId="71A8B0D5"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24</w:t>
            </w:r>
          </w:p>
        </w:tc>
        <w:tc>
          <w:tcPr>
            <w:tcW w:w="567" w:type="dxa"/>
          </w:tcPr>
          <w:p w14:paraId="1FF08FF2" w14:textId="5BB6CF7B"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0.42</w:t>
            </w:r>
          </w:p>
        </w:tc>
        <w:tc>
          <w:tcPr>
            <w:tcW w:w="992" w:type="dxa"/>
          </w:tcPr>
          <w:p w14:paraId="6ACEE7D7" w14:textId="77674BE0"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0.33; 0.52</w:t>
            </w:r>
          </w:p>
        </w:tc>
        <w:tc>
          <w:tcPr>
            <w:tcW w:w="709" w:type="dxa"/>
          </w:tcPr>
          <w:p w14:paraId="1EA11466" w14:textId="528F5617"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76.38</w:t>
            </w:r>
          </w:p>
        </w:tc>
        <w:tc>
          <w:tcPr>
            <w:tcW w:w="1134" w:type="dxa"/>
          </w:tcPr>
          <w:p w14:paraId="2498591C" w14:textId="026D2BA5"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65.1; 84.01</w:t>
            </w:r>
          </w:p>
        </w:tc>
      </w:tr>
      <w:tr w:rsidR="006506C9" w:rsidRPr="00BC3751" w14:paraId="162EA80F" w14:textId="77777777" w:rsidTr="00A16E25">
        <w:tc>
          <w:tcPr>
            <w:tcW w:w="1134" w:type="dxa"/>
            <w:vAlign w:val="center"/>
          </w:tcPr>
          <w:p w14:paraId="6E446831"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515E15E3"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No outliers</w:t>
            </w:r>
          </w:p>
        </w:tc>
        <w:tc>
          <w:tcPr>
            <w:tcW w:w="425" w:type="dxa"/>
          </w:tcPr>
          <w:p w14:paraId="217A897F" w14:textId="63A1B8B2"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34</w:t>
            </w:r>
          </w:p>
        </w:tc>
        <w:tc>
          <w:tcPr>
            <w:tcW w:w="567" w:type="dxa"/>
          </w:tcPr>
          <w:p w14:paraId="74F9936B" w14:textId="19B8364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0.35</w:t>
            </w:r>
          </w:p>
        </w:tc>
        <w:tc>
          <w:tcPr>
            <w:tcW w:w="992" w:type="dxa"/>
          </w:tcPr>
          <w:p w14:paraId="25995840" w14:textId="281F4CFF"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0.3; 0.4</w:t>
            </w:r>
          </w:p>
        </w:tc>
        <w:tc>
          <w:tcPr>
            <w:tcW w:w="709" w:type="dxa"/>
          </w:tcPr>
          <w:p w14:paraId="06DB43C7" w14:textId="7DD89C22"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56.74</w:t>
            </w:r>
          </w:p>
        </w:tc>
        <w:tc>
          <w:tcPr>
            <w:tcW w:w="1134" w:type="dxa"/>
          </w:tcPr>
          <w:p w14:paraId="24C3E96F" w14:textId="6FCE8F8A"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36.56; 70.5</w:t>
            </w:r>
          </w:p>
        </w:tc>
        <w:tc>
          <w:tcPr>
            <w:tcW w:w="144" w:type="dxa"/>
          </w:tcPr>
          <w:p w14:paraId="0ADF0D63"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2A113C13" w14:textId="18D9213D"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10</w:t>
            </w:r>
          </w:p>
        </w:tc>
        <w:tc>
          <w:tcPr>
            <w:tcW w:w="567" w:type="dxa"/>
          </w:tcPr>
          <w:p w14:paraId="723A65B6" w14:textId="27927D3A"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0.38</w:t>
            </w:r>
          </w:p>
        </w:tc>
        <w:tc>
          <w:tcPr>
            <w:tcW w:w="992" w:type="dxa"/>
          </w:tcPr>
          <w:p w14:paraId="455CFBE4" w14:textId="10EE33D6"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 0.48</w:t>
            </w:r>
          </w:p>
        </w:tc>
        <w:tc>
          <w:tcPr>
            <w:tcW w:w="709" w:type="dxa"/>
          </w:tcPr>
          <w:p w14:paraId="1B382E93" w14:textId="39748B69"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20.22</w:t>
            </w:r>
          </w:p>
        </w:tc>
        <w:tc>
          <w:tcPr>
            <w:tcW w:w="1134" w:type="dxa"/>
          </w:tcPr>
          <w:p w14:paraId="555F8196" w14:textId="1CB2FB65"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60.63</w:t>
            </w:r>
          </w:p>
        </w:tc>
        <w:tc>
          <w:tcPr>
            <w:tcW w:w="142" w:type="dxa"/>
          </w:tcPr>
          <w:p w14:paraId="4BFB3C92"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04F8828" w14:textId="4ACF446B"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21</w:t>
            </w:r>
          </w:p>
        </w:tc>
        <w:tc>
          <w:tcPr>
            <w:tcW w:w="567" w:type="dxa"/>
          </w:tcPr>
          <w:p w14:paraId="06271537" w14:textId="3FC21567"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0.42</w:t>
            </w:r>
          </w:p>
        </w:tc>
        <w:tc>
          <w:tcPr>
            <w:tcW w:w="992" w:type="dxa"/>
          </w:tcPr>
          <w:p w14:paraId="246598AE" w14:textId="02C47150"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0.35; 0.49</w:t>
            </w:r>
          </w:p>
        </w:tc>
        <w:tc>
          <w:tcPr>
            <w:tcW w:w="709" w:type="dxa"/>
          </w:tcPr>
          <w:p w14:paraId="689F07D0" w14:textId="620CDFEE"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65.40</w:t>
            </w:r>
          </w:p>
        </w:tc>
        <w:tc>
          <w:tcPr>
            <w:tcW w:w="1134" w:type="dxa"/>
          </w:tcPr>
          <w:p w14:paraId="37FB9DDA" w14:textId="320572C3"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45.11; 78.19</w:t>
            </w:r>
          </w:p>
        </w:tc>
      </w:tr>
      <w:tr w:rsidR="006506C9" w:rsidRPr="00BC3751" w14:paraId="09DCF622" w14:textId="77777777" w:rsidTr="00A16E25">
        <w:tc>
          <w:tcPr>
            <w:tcW w:w="1134" w:type="dxa"/>
            <w:vAlign w:val="center"/>
          </w:tcPr>
          <w:p w14:paraId="16F1F6F5"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5B9BCE9F"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 xml:space="preserve">Only low </w:t>
            </w:r>
            <w:proofErr w:type="spellStart"/>
            <w:r w:rsidRPr="00BC3751">
              <w:rPr>
                <w:rFonts w:ascii="Times New Roman" w:hAnsi="Times New Roman" w:cs="Times New Roman"/>
                <w:color w:val="000000" w:themeColor="text1"/>
                <w:sz w:val="20"/>
                <w:szCs w:val="20"/>
                <w:lang w:val="en-US"/>
              </w:rPr>
              <w:t>RoB</w:t>
            </w:r>
            <w:proofErr w:type="spellEnd"/>
          </w:p>
        </w:tc>
        <w:tc>
          <w:tcPr>
            <w:tcW w:w="425" w:type="dxa"/>
          </w:tcPr>
          <w:p w14:paraId="03529DC1" w14:textId="40EE8178"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21</w:t>
            </w:r>
          </w:p>
        </w:tc>
        <w:tc>
          <w:tcPr>
            <w:tcW w:w="567" w:type="dxa"/>
          </w:tcPr>
          <w:p w14:paraId="137AAF7C" w14:textId="5286CE9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0.33</w:t>
            </w:r>
          </w:p>
        </w:tc>
        <w:tc>
          <w:tcPr>
            <w:tcW w:w="992" w:type="dxa"/>
          </w:tcPr>
          <w:p w14:paraId="64AAEEA1" w14:textId="1C5FB57F"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0.27; 0.4</w:t>
            </w:r>
          </w:p>
        </w:tc>
        <w:tc>
          <w:tcPr>
            <w:tcW w:w="709" w:type="dxa"/>
          </w:tcPr>
          <w:p w14:paraId="0C918B61" w14:textId="129D14C5"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65.74</w:t>
            </w:r>
          </w:p>
        </w:tc>
        <w:tc>
          <w:tcPr>
            <w:tcW w:w="1134" w:type="dxa"/>
          </w:tcPr>
          <w:p w14:paraId="469CC980" w14:textId="5553843C"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45.71; 78.38</w:t>
            </w:r>
          </w:p>
        </w:tc>
        <w:tc>
          <w:tcPr>
            <w:tcW w:w="144" w:type="dxa"/>
          </w:tcPr>
          <w:p w14:paraId="07EB155C"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609F2670" w14:textId="15263FFC"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w:t>
            </w:r>
          </w:p>
        </w:tc>
        <w:tc>
          <w:tcPr>
            <w:tcW w:w="567" w:type="dxa"/>
          </w:tcPr>
          <w:p w14:paraId="5492837C" w14:textId="2B67654E"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0.36</w:t>
            </w:r>
          </w:p>
        </w:tc>
        <w:tc>
          <w:tcPr>
            <w:tcW w:w="992" w:type="dxa"/>
          </w:tcPr>
          <w:p w14:paraId="13CAFC00" w14:textId="0B60000B"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0.22; 0.53</w:t>
            </w:r>
          </w:p>
        </w:tc>
        <w:tc>
          <w:tcPr>
            <w:tcW w:w="709" w:type="dxa"/>
          </w:tcPr>
          <w:p w14:paraId="6D323835" w14:textId="0CCE13BC"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26.60</w:t>
            </w:r>
          </w:p>
        </w:tc>
        <w:tc>
          <w:tcPr>
            <w:tcW w:w="1134" w:type="dxa"/>
          </w:tcPr>
          <w:p w14:paraId="3AA3298A" w14:textId="31F4DA2A"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72.25</w:t>
            </w:r>
          </w:p>
        </w:tc>
        <w:tc>
          <w:tcPr>
            <w:tcW w:w="142" w:type="dxa"/>
          </w:tcPr>
          <w:p w14:paraId="207D5659"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3664530" w14:textId="4A964BC3"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13</w:t>
            </w:r>
          </w:p>
        </w:tc>
        <w:tc>
          <w:tcPr>
            <w:tcW w:w="567" w:type="dxa"/>
          </w:tcPr>
          <w:p w14:paraId="05790667" w14:textId="65B6BF25"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0.36</w:t>
            </w:r>
          </w:p>
        </w:tc>
        <w:tc>
          <w:tcPr>
            <w:tcW w:w="992" w:type="dxa"/>
          </w:tcPr>
          <w:p w14:paraId="0EF7473B" w14:textId="1D3503EE"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0.28; 0.45</w:t>
            </w:r>
          </w:p>
        </w:tc>
        <w:tc>
          <w:tcPr>
            <w:tcW w:w="709" w:type="dxa"/>
          </w:tcPr>
          <w:p w14:paraId="3F74638C" w14:textId="3C9386D3"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70.58</w:t>
            </w:r>
          </w:p>
        </w:tc>
        <w:tc>
          <w:tcPr>
            <w:tcW w:w="1134" w:type="dxa"/>
          </w:tcPr>
          <w:p w14:paraId="6F1BC5C7" w14:textId="7A1C1DE6"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48.18; 83.3</w:t>
            </w:r>
          </w:p>
        </w:tc>
      </w:tr>
      <w:tr w:rsidR="006506C9" w:rsidRPr="00BC3751" w14:paraId="7DCB6E61" w14:textId="77777777" w:rsidTr="00A16E25">
        <w:tc>
          <w:tcPr>
            <w:tcW w:w="1134" w:type="dxa"/>
            <w:vAlign w:val="center"/>
          </w:tcPr>
          <w:p w14:paraId="2414F1F6"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Controls</w:t>
            </w:r>
          </w:p>
        </w:tc>
        <w:tc>
          <w:tcPr>
            <w:tcW w:w="1418" w:type="dxa"/>
          </w:tcPr>
          <w:p w14:paraId="52934208" w14:textId="01BE87B0"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Combined</w:t>
            </w:r>
          </w:p>
        </w:tc>
        <w:tc>
          <w:tcPr>
            <w:tcW w:w="425" w:type="dxa"/>
          </w:tcPr>
          <w:p w14:paraId="76591AAC" w14:textId="7375A4BB"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40</w:t>
            </w:r>
          </w:p>
        </w:tc>
        <w:tc>
          <w:tcPr>
            <w:tcW w:w="567" w:type="dxa"/>
          </w:tcPr>
          <w:p w14:paraId="53613CA8" w14:textId="674E03A3"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rPr>
              <w:t>0.18</w:t>
            </w:r>
          </w:p>
        </w:tc>
        <w:tc>
          <w:tcPr>
            <w:tcW w:w="992" w:type="dxa"/>
          </w:tcPr>
          <w:p w14:paraId="5460E2C1" w14:textId="41B0EBF7"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0.13; 0.25</w:t>
            </w:r>
          </w:p>
        </w:tc>
        <w:tc>
          <w:tcPr>
            <w:tcW w:w="709" w:type="dxa"/>
          </w:tcPr>
          <w:p w14:paraId="23E7EB45" w14:textId="2DC00228"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78.19</w:t>
            </w:r>
          </w:p>
        </w:tc>
        <w:tc>
          <w:tcPr>
            <w:tcW w:w="1134" w:type="dxa"/>
          </w:tcPr>
          <w:p w14:paraId="133971CA" w14:textId="05C51492"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70.73; 83.75</w:t>
            </w:r>
          </w:p>
        </w:tc>
        <w:tc>
          <w:tcPr>
            <w:tcW w:w="144" w:type="dxa"/>
          </w:tcPr>
          <w:p w14:paraId="1DCEFCF2"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28CA89FC" w14:textId="58513C65"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10</w:t>
            </w:r>
          </w:p>
        </w:tc>
        <w:tc>
          <w:tcPr>
            <w:tcW w:w="567" w:type="dxa"/>
          </w:tcPr>
          <w:p w14:paraId="7D1C599E" w14:textId="1FFAB701"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w:t>
            </w:r>
          </w:p>
        </w:tc>
        <w:tc>
          <w:tcPr>
            <w:tcW w:w="992" w:type="dxa"/>
          </w:tcPr>
          <w:p w14:paraId="43A6F0C5" w14:textId="6C991DC3"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0.11; 0.36</w:t>
            </w:r>
          </w:p>
        </w:tc>
        <w:tc>
          <w:tcPr>
            <w:tcW w:w="709" w:type="dxa"/>
          </w:tcPr>
          <w:p w14:paraId="766F7E78" w14:textId="2163B4F9"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64.80</w:t>
            </w:r>
          </w:p>
        </w:tc>
        <w:tc>
          <w:tcPr>
            <w:tcW w:w="1134" w:type="dxa"/>
          </w:tcPr>
          <w:p w14:paraId="2E53B7AF" w14:textId="4F6ABE2C"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30.81; 82.09</w:t>
            </w:r>
          </w:p>
        </w:tc>
        <w:tc>
          <w:tcPr>
            <w:tcW w:w="142" w:type="dxa"/>
          </w:tcPr>
          <w:p w14:paraId="5CBA723D"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77BD7ACE" w14:textId="04A6189A"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24</w:t>
            </w:r>
          </w:p>
        </w:tc>
        <w:tc>
          <w:tcPr>
            <w:tcW w:w="567" w:type="dxa"/>
          </w:tcPr>
          <w:p w14:paraId="3B1D1936" w14:textId="2AC5A700"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0.16</w:t>
            </w:r>
          </w:p>
        </w:tc>
        <w:tc>
          <w:tcPr>
            <w:tcW w:w="992" w:type="dxa"/>
          </w:tcPr>
          <w:p w14:paraId="665D0781" w14:textId="04A94D2C"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0.11; 0.23</w:t>
            </w:r>
          </w:p>
        </w:tc>
        <w:tc>
          <w:tcPr>
            <w:tcW w:w="709" w:type="dxa"/>
          </w:tcPr>
          <w:p w14:paraId="19F5C65E" w14:textId="06100DA7"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79.15</w:t>
            </w:r>
          </w:p>
        </w:tc>
        <w:tc>
          <w:tcPr>
            <w:tcW w:w="1134" w:type="dxa"/>
          </w:tcPr>
          <w:p w14:paraId="04C7CA36" w14:textId="18ABFE7D"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69.6; 85.7</w:t>
            </w:r>
          </w:p>
        </w:tc>
      </w:tr>
      <w:tr w:rsidR="006506C9" w:rsidRPr="00BC3751" w14:paraId="737DD928" w14:textId="77777777" w:rsidTr="00A16E25">
        <w:tc>
          <w:tcPr>
            <w:tcW w:w="1134" w:type="dxa"/>
          </w:tcPr>
          <w:p w14:paraId="41096B8E"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216FF8C9"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No outliers</w:t>
            </w:r>
          </w:p>
        </w:tc>
        <w:tc>
          <w:tcPr>
            <w:tcW w:w="425" w:type="dxa"/>
          </w:tcPr>
          <w:p w14:paraId="5FA7F476" w14:textId="71F7FBC2"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28</w:t>
            </w:r>
          </w:p>
        </w:tc>
        <w:tc>
          <w:tcPr>
            <w:tcW w:w="567" w:type="dxa"/>
          </w:tcPr>
          <w:p w14:paraId="495A2A9C" w14:textId="18C6779E"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0.12</w:t>
            </w:r>
          </w:p>
        </w:tc>
        <w:tc>
          <w:tcPr>
            <w:tcW w:w="992" w:type="dxa"/>
          </w:tcPr>
          <w:p w14:paraId="2321710D" w14:textId="345FFBF8"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0.09; 0.14</w:t>
            </w:r>
          </w:p>
        </w:tc>
        <w:tc>
          <w:tcPr>
            <w:tcW w:w="709" w:type="dxa"/>
          </w:tcPr>
          <w:p w14:paraId="54FAB30C" w14:textId="74D282C5"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35.53</w:t>
            </w:r>
          </w:p>
        </w:tc>
        <w:tc>
          <w:tcPr>
            <w:tcW w:w="1134" w:type="dxa"/>
          </w:tcPr>
          <w:p w14:paraId="30B3BD76" w14:textId="78FD9A5E"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 59.28</w:t>
            </w:r>
          </w:p>
        </w:tc>
        <w:tc>
          <w:tcPr>
            <w:tcW w:w="144" w:type="dxa"/>
          </w:tcPr>
          <w:p w14:paraId="7A781322"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6B82F330" w14:textId="0F47929A"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10</w:t>
            </w:r>
          </w:p>
        </w:tc>
        <w:tc>
          <w:tcPr>
            <w:tcW w:w="567" w:type="dxa"/>
          </w:tcPr>
          <w:p w14:paraId="19B87199" w14:textId="2D946AB6"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w:t>
            </w:r>
          </w:p>
        </w:tc>
        <w:tc>
          <w:tcPr>
            <w:tcW w:w="992" w:type="dxa"/>
          </w:tcPr>
          <w:p w14:paraId="53EAC97B" w14:textId="359C2296"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0.11; 0.36</w:t>
            </w:r>
          </w:p>
        </w:tc>
        <w:tc>
          <w:tcPr>
            <w:tcW w:w="709" w:type="dxa"/>
          </w:tcPr>
          <w:p w14:paraId="714057C9" w14:textId="65798D4D"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64.80</w:t>
            </w:r>
          </w:p>
        </w:tc>
        <w:tc>
          <w:tcPr>
            <w:tcW w:w="1134" w:type="dxa"/>
          </w:tcPr>
          <w:p w14:paraId="4C74ADA2" w14:textId="65CDBFCF"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30.81; 82.09</w:t>
            </w:r>
          </w:p>
        </w:tc>
        <w:tc>
          <w:tcPr>
            <w:tcW w:w="142" w:type="dxa"/>
          </w:tcPr>
          <w:p w14:paraId="3336042F"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3A4B3ADE" w14:textId="5588BFA6"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20</w:t>
            </w:r>
          </w:p>
        </w:tc>
        <w:tc>
          <w:tcPr>
            <w:tcW w:w="567" w:type="dxa"/>
          </w:tcPr>
          <w:p w14:paraId="731E2E89" w14:textId="5D0192AE"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0.11</w:t>
            </w:r>
          </w:p>
        </w:tc>
        <w:tc>
          <w:tcPr>
            <w:tcW w:w="992" w:type="dxa"/>
          </w:tcPr>
          <w:p w14:paraId="67EC4071" w14:textId="395F3946"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0.08; 0.13</w:t>
            </w:r>
          </w:p>
        </w:tc>
        <w:tc>
          <w:tcPr>
            <w:tcW w:w="709" w:type="dxa"/>
          </w:tcPr>
          <w:p w14:paraId="6D7126DC" w14:textId="133C7C8E"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0.34</w:t>
            </w:r>
          </w:p>
        </w:tc>
        <w:tc>
          <w:tcPr>
            <w:tcW w:w="1134" w:type="dxa"/>
          </w:tcPr>
          <w:p w14:paraId="28ECB0C5" w14:textId="2792FEC8"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48.13</w:t>
            </w:r>
          </w:p>
        </w:tc>
      </w:tr>
      <w:tr w:rsidR="006506C9" w:rsidRPr="00BC3751" w14:paraId="57AC47BC" w14:textId="77777777" w:rsidTr="00A16E25">
        <w:tc>
          <w:tcPr>
            <w:tcW w:w="1134" w:type="dxa"/>
          </w:tcPr>
          <w:p w14:paraId="3E00D070"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40492ABC"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 xml:space="preserve">Only low </w:t>
            </w:r>
            <w:proofErr w:type="spellStart"/>
            <w:r w:rsidRPr="00BC3751">
              <w:rPr>
                <w:rFonts w:ascii="Times New Roman" w:hAnsi="Times New Roman" w:cs="Times New Roman"/>
                <w:color w:val="000000" w:themeColor="text1"/>
                <w:sz w:val="20"/>
                <w:szCs w:val="20"/>
                <w:lang w:val="en-US"/>
              </w:rPr>
              <w:t>RoB</w:t>
            </w:r>
            <w:proofErr w:type="spellEnd"/>
          </w:p>
        </w:tc>
        <w:tc>
          <w:tcPr>
            <w:tcW w:w="425" w:type="dxa"/>
          </w:tcPr>
          <w:p w14:paraId="51F9442A" w14:textId="36FAD17B"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21</w:t>
            </w:r>
          </w:p>
        </w:tc>
        <w:tc>
          <w:tcPr>
            <w:tcW w:w="567" w:type="dxa"/>
          </w:tcPr>
          <w:p w14:paraId="62B8DF3D" w14:textId="39D2E28F"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0.16</w:t>
            </w:r>
          </w:p>
        </w:tc>
        <w:tc>
          <w:tcPr>
            <w:tcW w:w="992" w:type="dxa"/>
          </w:tcPr>
          <w:p w14:paraId="69591B26" w14:textId="021BAFA4"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0.11; 0.24</w:t>
            </w:r>
          </w:p>
        </w:tc>
        <w:tc>
          <w:tcPr>
            <w:tcW w:w="709" w:type="dxa"/>
          </w:tcPr>
          <w:p w14:paraId="1A73618A" w14:textId="3EE2DCB6"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77.56</w:t>
            </w:r>
          </w:p>
        </w:tc>
        <w:tc>
          <w:tcPr>
            <w:tcW w:w="1134" w:type="dxa"/>
          </w:tcPr>
          <w:p w14:paraId="5771B1B7" w14:textId="07219A0E" w:rsidR="006506C9" w:rsidRPr="00BC3751" w:rsidRDefault="0085126C"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66.11; 85.14</w:t>
            </w:r>
          </w:p>
        </w:tc>
        <w:tc>
          <w:tcPr>
            <w:tcW w:w="144" w:type="dxa"/>
          </w:tcPr>
          <w:p w14:paraId="3FBB975E"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1AAABB7B" w14:textId="44DCF084"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w:t>
            </w:r>
          </w:p>
        </w:tc>
        <w:tc>
          <w:tcPr>
            <w:tcW w:w="567" w:type="dxa"/>
          </w:tcPr>
          <w:p w14:paraId="22E7185B" w14:textId="6FB36A90"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0.14</w:t>
            </w:r>
          </w:p>
        </w:tc>
        <w:tc>
          <w:tcPr>
            <w:tcW w:w="992" w:type="dxa"/>
          </w:tcPr>
          <w:p w14:paraId="169E1727" w14:textId="1C9FD5BF"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0.09; 0.23</w:t>
            </w:r>
          </w:p>
        </w:tc>
        <w:tc>
          <w:tcPr>
            <w:tcW w:w="709" w:type="dxa"/>
          </w:tcPr>
          <w:p w14:paraId="49EB0092" w14:textId="72A718D0"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0.00</w:t>
            </w:r>
          </w:p>
        </w:tc>
        <w:tc>
          <w:tcPr>
            <w:tcW w:w="1134" w:type="dxa"/>
          </w:tcPr>
          <w:p w14:paraId="5781ACDE" w14:textId="2CD549C1"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84.69</w:t>
            </w:r>
          </w:p>
        </w:tc>
        <w:tc>
          <w:tcPr>
            <w:tcW w:w="142" w:type="dxa"/>
          </w:tcPr>
          <w:p w14:paraId="24D19399"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17180AFC" w14:textId="2C21DCBC"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13</w:t>
            </w:r>
          </w:p>
        </w:tc>
        <w:tc>
          <w:tcPr>
            <w:tcW w:w="567" w:type="dxa"/>
          </w:tcPr>
          <w:p w14:paraId="106A1415" w14:textId="63D09A0B"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0.12</w:t>
            </w:r>
          </w:p>
        </w:tc>
        <w:tc>
          <w:tcPr>
            <w:tcW w:w="992" w:type="dxa"/>
          </w:tcPr>
          <w:p w14:paraId="50911563" w14:textId="7637F97B"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0.07; 0.18</w:t>
            </w:r>
          </w:p>
        </w:tc>
        <w:tc>
          <w:tcPr>
            <w:tcW w:w="709" w:type="dxa"/>
          </w:tcPr>
          <w:p w14:paraId="68EE53CC" w14:textId="566E58E7"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66.11</w:t>
            </w:r>
          </w:p>
        </w:tc>
        <w:tc>
          <w:tcPr>
            <w:tcW w:w="1134" w:type="dxa"/>
          </w:tcPr>
          <w:p w14:paraId="1A11BB56" w14:textId="68DA2FEA" w:rsidR="006506C9" w:rsidRPr="00BC3751" w:rsidRDefault="0085126C"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39.1; 81.14</w:t>
            </w:r>
          </w:p>
        </w:tc>
      </w:tr>
      <w:tr w:rsidR="006506C9" w:rsidRPr="00BC3751" w14:paraId="3DC57F0C" w14:textId="77777777" w:rsidTr="00A16E25">
        <w:tc>
          <w:tcPr>
            <w:tcW w:w="1134" w:type="dxa"/>
          </w:tcPr>
          <w:p w14:paraId="77C301CB" w14:textId="77777777" w:rsidR="006506C9" w:rsidRPr="00BC3751" w:rsidRDefault="006506C9" w:rsidP="00477913">
            <w:pPr>
              <w:rPr>
                <w:rFonts w:ascii="Times New Roman" w:hAnsi="Times New Roman" w:cs="Times New Roman"/>
                <w:color w:val="000000" w:themeColor="text1"/>
                <w:sz w:val="20"/>
                <w:szCs w:val="20"/>
                <w:u w:val="single"/>
              </w:rPr>
            </w:pPr>
          </w:p>
          <w:p w14:paraId="0F28BDF0" w14:textId="77777777" w:rsidR="006506C9" w:rsidRPr="00BC3751" w:rsidRDefault="006506C9" w:rsidP="00477913">
            <w:pPr>
              <w:rPr>
                <w:rFonts w:ascii="Times New Roman" w:hAnsi="Times New Roman" w:cs="Times New Roman"/>
                <w:b/>
                <w:bCs/>
                <w:color w:val="000000" w:themeColor="text1"/>
                <w:sz w:val="20"/>
                <w:szCs w:val="20"/>
                <w:lang w:val="en-US"/>
              </w:rPr>
            </w:pPr>
            <w:r w:rsidRPr="00BC3751">
              <w:rPr>
                <w:rFonts w:ascii="Times New Roman" w:hAnsi="Times New Roman" w:cs="Times New Roman"/>
                <w:b/>
                <w:bCs/>
                <w:color w:val="000000" w:themeColor="text1"/>
                <w:sz w:val="20"/>
                <w:szCs w:val="20"/>
              </w:rPr>
              <w:t xml:space="preserve">Response </w:t>
            </w:r>
          </w:p>
        </w:tc>
        <w:tc>
          <w:tcPr>
            <w:tcW w:w="1418" w:type="dxa"/>
          </w:tcPr>
          <w:p w14:paraId="290B56F6"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3313ECBE"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1E6DF28B"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7AFE76D7"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0F2206BA"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2768C159" w14:textId="77777777" w:rsidR="006506C9" w:rsidRPr="00BC3751" w:rsidRDefault="006506C9" w:rsidP="00477913">
            <w:pPr>
              <w:rPr>
                <w:rFonts w:ascii="Times New Roman" w:hAnsi="Times New Roman" w:cs="Times New Roman"/>
                <w:color w:val="000000" w:themeColor="text1"/>
                <w:sz w:val="20"/>
                <w:szCs w:val="20"/>
                <w:lang w:val="en-US"/>
              </w:rPr>
            </w:pPr>
          </w:p>
        </w:tc>
        <w:tc>
          <w:tcPr>
            <w:tcW w:w="144" w:type="dxa"/>
          </w:tcPr>
          <w:p w14:paraId="78CE3A83"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1AA7A2DC"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2C1FA1B9"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548BFAD7"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1922F2A2"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6CC2F33C" w14:textId="77777777" w:rsidR="006506C9" w:rsidRPr="00BC3751" w:rsidRDefault="006506C9" w:rsidP="00477913">
            <w:pPr>
              <w:rPr>
                <w:rFonts w:ascii="Times New Roman" w:hAnsi="Times New Roman" w:cs="Times New Roman"/>
                <w:color w:val="000000" w:themeColor="text1"/>
                <w:sz w:val="20"/>
                <w:szCs w:val="20"/>
                <w:lang w:val="en-US"/>
              </w:rPr>
            </w:pPr>
          </w:p>
        </w:tc>
        <w:tc>
          <w:tcPr>
            <w:tcW w:w="142" w:type="dxa"/>
          </w:tcPr>
          <w:p w14:paraId="0DFA4274"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54D42725"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69EE8976"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7F1C5798"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7D59595A"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67C5CA8D" w14:textId="77777777" w:rsidR="006506C9" w:rsidRPr="00BC3751" w:rsidRDefault="006506C9" w:rsidP="00477913">
            <w:pPr>
              <w:rPr>
                <w:rFonts w:ascii="Times New Roman" w:hAnsi="Times New Roman" w:cs="Times New Roman"/>
                <w:color w:val="000000" w:themeColor="text1"/>
                <w:sz w:val="20"/>
                <w:szCs w:val="20"/>
                <w:lang w:val="en-US"/>
              </w:rPr>
            </w:pPr>
          </w:p>
        </w:tc>
      </w:tr>
      <w:tr w:rsidR="006506C9" w:rsidRPr="00BC3751" w14:paraId="3EA4B696" w14:textId="77777777" w:rsidTr="00A16E25">
        <w:tc>
          <w:tcPr>
            <w:tcW w:w="1134" w:type="dxa"/>
          </w:tcPr>
          <w:p w14:paraId="5CA7BB1C" w14:textId="1516D4A4" w:rsidR="006506C9" w:rsidRPr="00BC3751" w:rsidRDefault="00A16E25" w:rsidP="00477913">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Treatment</w:t>
            </w:r>
          </w:p>
        </w:tc>
        <w:tc>
          <w:tcPr>
            <w:tcW w:w="1418" w:type="dxa"/>
          </w:tcPr>
          <w:p w14:paraId="29C21384" w14:textId="0F7E5D26"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Combined</w:t>
            </w:r>
          </w:p>
        </w:tc>
        <w:tc>
          <w:tcPr>
            <w:tcW w:w="425" w:type="dxa"/>
          </w:tcPr>
          <w:p w14:paraId="1573697A" w14:textId="20915BCB"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45</w:t>
            </w:r>
          </w:p>
        </w:tc>
        <w:tc>
          <w:tcPr>
            <w:tcW w:w="567" w:type="dxa"/>
          </w:tcPr>
          <w:p w14:paraId="07A21B7B" w14:textId="0D5B840C"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0.49</w:t>
            </w:r>
          </w:p>
        </w:tc>
        <w:tc>
          <w:tcPr>
            <w:tcW w:w="992" w:type="dxa"/>
          </w:tcPr>
          <w:p w14:paraId="7104ECF6" w14:textId="4E2059B4"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0.41; 0.57</w:t>
            </w:r>
          </w:p>
        </w:tc>
        <w:tc>
          <w:tcPr>
            <w:tcW w:w="709" w:type="dxa"/>
          </w:tcPr>
          <w:p w14:paraId="65038ACF" w14:textId="7E42A53A"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76.59</w:t>
            </w:r>
          </w:p>
        </w:tc>
        <w:tc>
          <w:tcPr>
            <w:tcW w:w="1134" w:type="dxa"/>
          </w:tcPr>
          <w:p w14:paraId="53F10130" w14:textId="27C051DE"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68.94; 82.36</w:t>
            </w:r>
          </w:p>
        </w:tc>
        <w:tc>
          <w:tcPr>
            <w:tcW w:w="144" w:type="dxa"/>
          </w:tcPr>
          <w:p w14:paraId="5FC76E0B"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00D59383" w14:textId="56D4E555"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12</w:t>
            </w:r>
          </w:p>
        </w:tc>
        <w:tc>
          <w:tcPr>
            <w:tcW w:w="567" w:type="dxa"/>
          </w:tcPr>
          <w:p w14:paraId="1C88B134" w14:textId="05183A97"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0.50</w:t>
            </w:r>
          </w:p>
        </w:tc>
        <w:tc>
          <w:tcPr>
            <w:tcW w:w="992" w:type="dxa"/>
          </w:tcPr>
          <w:p w14:paraId="4302DC9A" w14:textId="481F5BDF"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 0.6</w:t>
            </w:r>
          </w:p>
        </w:tc>
        <w:tc>
          <w:tcPr>
            <w:tcW w:w="709" w:type="dxa"/>
          </w:tcPr>
          <w:p w14:paraId="5FD5D493" w14:textId="1926A930"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42.90</w:t>
            </w:r>
          </w:p>
        </w:tc>
        <w:tc>
          <w:tcPr>
            <w:tcW w:w="1134" w:type="dxa"/>
          </w:tcPr>
          <w:p w14:paraId="2948FEB8" w14:textId="2C324C26"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70.96</w:t>
            </w:r>
          </w:p>
        </w:tc>
        <w:tc>
          <w:tcPr>
            <w:tcW w:w="142" w:type="dxa"/>
          </w:tcPr>
          <w:p w14:paraId="7060A139"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615F361" w14:textId="5A3BF518"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27</w:t>
            </w:r>
          </w:p>
        </w:tc>
        <w:tc>
          <w:tcPr>
            <w:tcW w:w="567" w:type="dxa"/>
          </w:tcPr>
          <w:p w14:paraId="5326AAD3" w14:textId="5C59A484"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0.47</w:t>
            </w:r>
          </w:p>
        </w:tc>
        <w:tc>
          <w:tcPr>
            <w:tcW w:w="992" w:type="dxa"/>
          </w:tcPr>
          <w:p w14:paraId="0D7451A6" w14:textId="0E4597A4"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0.34; 0.61</w:t>
            </w:r>
          </w:p>
        </w:tc>
        <w:tc>
          <w:tcPr>
            <w:tcW w:w="709" w:type="dxa"/>
          </w:tcPr>
          <w:p w14:paraId="426CFD7C" w14:textId="3CD0E77E"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84.11</w:t>
            </w:r>
          </w:p>
        </w:tc>
        <w:tc>
          <w:tcPr>
            <w:tcW w:w="1134" w:type="dxa"/>
          </w:tcPr>
          <w:p w14:paraId="6A455004" w14:textId="78400BF4"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77.91; 88.57</w:t>
            </w:r>
          </w:p>
        </w:tc>
      </w:tr>
      <w:tr w:rsidR="006506C9" w:rsidRPr="00BC3751" w14:paraId="38846107" w14:textId="77777777" w:rsidTr="00A16E25">
        <w:tc>
          <w:tcPr>
            <w:tcW w:w="1134" w:type="dxa"/>
            <w:vAlign w:val="center"/>
          </w:tcPr>
          <w:p w14:paraId="08C9AA7F"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3B9E7692"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No outliers</w:t>
            </w:r>
          </w:p>
        </w:tc>
        <w:tc>
          <w:tcPr>
            <w:tcW w:w="425" w:type="dxa"/>
          </w:tcPr>
          <w:p w14:paraId="49378DDD" w14:textId="2CABF0A5"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34</w:t>
            </w:r>
          </w:p>
        </w:tc>
        <w:tc>
          <w:tcPr>
            <w:tcW w:w="567" w:type="dxa"/>
          </w:tcPr>
          <w:p w14:paraId="734A346B" w14:textId="25CDE081"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0.49</w:t>
            </w:r>
          </w:p>
        </w:tc>
        <w:tc>
          <w:tcPr>
            <w:tcW w:w="992" w:type="dxa"/>
          </w:tcPr>
          <w:p w14:paraId="00C9E49C" w14:textId="0462DFE8"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0.45; 0.54</w:t>
            </w:r>
          </w:p>
        </w:tc>
        <w:tc>
          <w:tcPr>
            <w:tcW w:w="709" w:type="dxa"/>
          </w:tcPr>
          <w:p w14:paraId="5C53F230" w14:textId="4098E725"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38.29</w:t>
            </w:r>
          </w:p>
        </w:tc>
        <w:tc>
          <w:tcPr>
            <w:tcW w:w="1134" w:type="dxa"/>
          </w:tcPr>
          <w:p w14:paraId="1B7EFA27" w14:textId="7B483F30"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6.55; 59.26</w:t>
            </w:r>
          </w:p>
        </w:tc>
        <w:tc>
          <w:tcPr>
            <w:tcW w:w="144" w:type="dxa"/>
          </w:tcPr>
          <w:p w14:paraId="714F5985"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0C2A3BBB" w14:textId="28FE3469"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12</w:t>
            </w:r>
          </w:p>
        </w:tc>
        <w:tc>
          <w:tcPr>
            <w:tcW w:w="567" w:type="dxa"/>
          </w:tcPr>
          <w:p w14:paraId="4B422483" w14:textId="4D088D11"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0.50</w:t>
            </w:r>
          </w:p>
        </w:tc>
        <w:tc>
          <w:tcPr>
            <w:tcW w:w="992" w:type="dxa"/>
          </w:tcPr>
          <w:p w14:paraId="437F9C8B" w14:textId="4D2BD396"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 0.6</w:t>
            </w:r>
          </w:p>
        </w:tc>
        <w:tc>
          <w:tcPr>
            <w:tcW w:w="709" w:type="dxa"/>
          </w:tcPr>
          <w:p w14:paraId="11A54A01" w14:textId="54AEA72A"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42.90</w:t>
            </w:r>
          </w:p>
        </w:tc>
        <w:tc>
          <w:tcPr>
            <w:tcW w:w="1134" w:type="dxa"/>
          </w:tcPr>
          <w:p w14:paraId="0D14C31C" w14:textId="6AEDD69D"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70.96</w:t>
            </w:r>
          </w:p>
        </w:tc>
        <w:tc>
          <w:tcPr>
            <w:tcW w:w="142" w:type="dxa"/>
          </w:tcPr>
          <w:p w14:paraId="708DCC3B"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AE0E315" w14:textId="6BC8300A"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18</w:t>
            </w:r>
          </w:p>
        </w:tc>
        <w:tc>
          <w:tcPr>
            <w:tcW w:w="567" w:type="dxa"/>
          </w:tcPr>
          <w:p w14:paraId="70744277" w14:textId="24E503BA"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0.51</w:t>
            </w:r>
          </w:p>
        </w:tc>
        <w:tc>
          <w:tcPr>
            <w:tcW w:w="992" w:type="dxa"/>
          </w:tcPr>
          <w:p w14:paraId="3726C505" w14:textId="37FEF0E6"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0.41; 0.61</w:t>
            </w:r>
          </w:p>
        </w:tc>
        <w:tc>
          <w:tcPr>
            <w:tcW w:w="709" w:type="dxa"/>
          </w:tcPr>
          <w:p w14:paraId="656118F8" w14:textId="529C05AB" w:rsidR="006506C9" w:rsidRPr="00BC3751" w:rsidRDefault="001B4C30"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61.27</w:t>
            </w:r>
          </w:p>
        </w:tc>
        <w:tc>
          <w:tcPr>
            <w:tcW w:w="1134" w:type="dxa"/>
          </w:tcPr>
          <w:p w14:paraId="5907DF39" w14:textId="624608A2" w:rsidR="006506C9" w:rsidRPr="00A16E25" w:rsidRDefault="00A16E25" w:rsidP="00477913">
            <w:pPr>
              <w:rPr>
                <w:rFonts w:ascii="Times New Roman" w:hAnsi="Times New Roman" w:cs="Times New Roman"/>
                <w:color w:val="000000" w:themeColor="text1"/>
                <w:sz w:val="20"/>
                <w:szCs w:val="20"/>
                <w:lang w:val="en-US"/>
              </w:rPr>
            </w:pPr>
            <w:r w:rsidRPr="00A16E25">
              <w:rPr>
                <w:rFonts w:ascii="Times New Roman" w:hAnsi="Times New Roman" w:cs="Times New Roman"/>
                <w:color w:val="000000"/>
                <w:sz w:val="20"/>
                <w:szCs w:val="20"/>
              </w:rPr>
              <w:t>35.31; 76.81</w:t>
            </w:r>
          </w:p>
        </w:tc>
      </w:tr>
      <w:tr w:rsidR="006506C9" w:rsidRPr="00BC3751" w14:paraId="4CE14000" w14:textId="77777777" w:rsidTr="00A16E25">
        <w:tc>
          <w:tcPr>
            <w:tcW w:w="1134" w:type="dxa"/>
            <w:vAlign w:val="center"/>
          </w:tcPr>
          <w:p w14:paraId="498B2EC5"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7B8E249D"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 xml:space="preserve">Only low </w:t>
            </w:r>
            <w:proofErr w:type="spellStart"/>
            <w:r w:rsidRPr="00BC3751">
              <w:rPr>
                <w:rFonts w:ascii="Times New Roman" w:hAnsi="Times New Roman" w:cs="Times New Roman"/>
                <w:color w:val="000000" w:themeColor="text1"/>
                <w:sz w:val="20"/>
                <w:szCs w:val="20"/>
                <w:lang w:val="en-US"/>
              </w:rPr>
              <w:t>RoB</w:t>
            </w:r>
            <w:proofErr w:type="spellEnd"/>
          </w:p>
        </w:tc>
        <w:tc>
          <w:tcPr>
            <w:tcW w:w="425" w:type="dxa"/>
          </w:tcPr>
          <w:p w14:paraId="171F8E34" w14:textId="3351D42D"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22</w:t>
            </w:r>
          </w:p>
        </w:tc>
        <w:tc>
          <w:tcPr>
            <w:tcW w:w="567" w:type="dxa"/>
          </w:tcPr>
          <w:p w14:paraId="309F1B69" w14:textId="07E1B694"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0.40</w:t>
            </w:r>
          </w:p>
        </w:tc>
        <w:tc>
          <w:tcPr>
            <w:tcW w:w="992" w:type="dxa"/>
          </w:tcPr>
          <w:p w14:paraId="62EB5FA9" w14:textId="07C26DFB"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 0.52</w:t>
            </w:r>
          </w:p>
        </w:tc>
        <w:tc>
          <w:tcPr>
            <w:tcW w:w="709" w:type="dxa"/>
          </w:tcPr>
          <w:p w14:paraId="7AC1D266" w14:textId="369AE70C"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80.41</w:t>
            </w:r>
          </w:p>
        </w:tc>
        <w:tc>
          <w:tcPr>
            <w:tcW w:w="1134" w:type="dxa"/>
          </w:tcPr>
          <w:p w14:paraId="78B1847E" w14:textId="4BDA7622"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71.13; 86.71</w:t>
            </w:r>
          </w:p>
        </w:tc>
        <w:tc>
          <w:tcPr>
            <w:tcW w:w="144" w:type="dxa"/>
          </w:tcPr>
          <w:p w14:paraId="4D34D620"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7F07694E" w14:textId="7DE40F50"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w:t>
            </w:r>
          </w:p>
        </w:tc>
        <w:tc>
          <w:tcPr>
            <w:tcW w:w="567" w:type="dxa"/>
          </w:tcPr>
          <w:p w14:paraId="5A5FD3D0" w14:textId="34167553"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0.53</w:t>
            </w:r>
          </w:p>
        </w:tc>
        <w:tc>
          <w:tcPr>
            <w:tcW w:w="992" w:type="dxa"/>
          </w:tcPr>
          <w:p w14:paraId="294DC3C8" w14:textId="26E523B2"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0.33; 0.72</w:t>
            </w:r>
          </w:p>
        </w:tc>
        <w:tc>
          <w:tcPr>
            <w:tcW w:w="709" w:type="dxa"/>
          </w:tcPr>
          <w:p w14:paraId="275C94BE" w14:textId="22D609DF"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64.85</w:t>
            </w:r>
          </w:p>
        </w:tc>
        <w:tc>
          <w:tcPr>
            <w:tcW w:w="1134" w:type="dxa"/>
          </w:tcPr>
          <w:p w14:paraId="25C302A2" w14:textId="485251CC"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15.41; 85.39</w:t>
            </w:r>
          </w:p>
        </w:tc>
        <w:tc>
          <w:tcPr>
            <w:tcW w:w="142" w:type="dxa"/>
          </w:tcPr>
          <w:p w14:paraId="4548D0E0"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1581FAEB" w14:textId="31FBCBB8"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14</w:t>
            </w:r>
          </w:p>
        </w:tc>
        <w:tc>
          <w:tcPr>
            <w:tcW w:w="567" w:type="dxa"/>
          </w:tcPr>
          <w:p w14:paraId="3683BF2C" w14:textId="36F40EB5"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0.33</w:t>
            </w:r>
          </w:p>
        </w:tc>
        <w:tc>
          <w:tcPr>
            <w:tcW w:w="992" w:type="dxa"/>
          </w:tcPr>
          <w:p w14:paraId="7749BE7E" w14:textId="4330D810"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 0.49</w:t>
            </w:r>
          </w:p>
        </w:tc>
        <w:tc>
          <w:tcPr>
            <w:tcW w:w="709" w:type="dxa"/>
          </w:tcPr>
          <w:p w14:paraId="631DDADD" w14:textId="19824861"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83.56</w:t>
            </w:r>
          </w:p>
        </w:tc>
        <w:tc>
          <w:tcPr>
            <w:tcW w:w="1134" w:type="dxa"/>
          </w:tcPr>
          <w:p w14:paraId="0B622A21" w14:textId="0B2E157F"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73.76; 89.69</w:t>
            </w:r>
          </w:p>
        </w:tc>
      </w:tr>
      <w:tr w:rsidR="006506C9" w:rsidRPr="00BC3751" w14:paraId="70FDB821" w14:textId="77777777" w:rsidTr="00A16E25">
        <w:tc>
          <w:tcPr>
            <w:tcW w:w="1134" w:type="dxa"/>
            <w:vAlign w:val="center"/>
          </w:tcPr>
          <w:p w14:paraId="258C56BC"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Controls</w:t>
            </w:r>
          </w:p>
        </w:tc>
        <w:tc>
          <w:tcPr>
            <w:tcW w:w="1418" w:type="dxa"/>
          </w:tcPr>
          <w:p w14:paraId="13E8371A" w14:textId="02DCCE5B"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Combined</w:t>
            </w:r>
          </w:p>
        </w:tc>
        <w:tc>
          <w:tcPr>
            <w:tcW w:w="425" w:type="dxa"/>
          </w:tcPr>
          <w:p w14:paraId="4E969AE4" w14:textId="750C1D81"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47</w:t>
            </w:r>
          </w:p>
        </w:tc>
        <w:tc>
          <w:tcPr>
            <w:tcW w:w="567" w:type="dxa"/>
          </w:tcPr>
          <w:p w14:paraId="02C0EA62" w14:textId="3BC5C76A"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0.22</w:t>
            </w:r>
          </w:p>
        </w:tc>
        <w:tc>
          <w:tcPr>
            <w:tcW w:w="992" w:type="dxa"/>
          </w:tcPr>
          <w:p w14:paraId="3DEC6501" w14:textId="5E3950F9"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0.18; 0.28</w:t>
            </w:r>
          </w:p>
        </w:tc>
        <w:tc>
          <w:tcPr>
            <w:tcW w:w="709" w:type="dxa"/>
          </w:tcPr>
          <w:p w14:paraId="30EBA212" w14:textId="1D4BEC8D"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72.01</w:t>
            </w:r>
          </w:p>
        </w:tc>
        <w:tc>
          <w:tcPr>
            <w:tcW w:w="1134" w:type="dxa"/>
          </w:tcPr>
          <w:p w14:paraId="5AB55AB0" w14:textId="585A0205"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62.58; 79.07</w:t>
            </w:r>
          </w:p>
        </w:tc>
        <w:tc>
          <w:tcPr>
            <w:tcW w:w="144" w:type="dxa"/>
          </w:tcPr>
          <w:p w14:paraId="7A64FD15"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0F4E0518" w14:textId="2E94C4DA"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12</w:t>
            </w:r>
          </w:p>
        </w:tc>
        <w:tc>
          <w:tcPr>
            <w:tcW w:w="567" w:type="dxa"/>
          </w:tcPr>
          <w:p w14:paraId="3F2623F0" w14:textId="2D92E7E7"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0.27</w:t>
            </w:r>
          </w:p>
        </w:tc>
        <w:tc>
          <w:tcPr>
            <w:tcW w:w="992" w:type="dxa"/>
          </w:tcPr>
          <w:p w14:paraId="353D8D33" w14:textId="0979E83B"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0.16; 0.43</w:t>
            </w:r>
          </w:p>
        </w:tc>
        <w:tc>
          <w:tcPr>
            <w:tcW w:w="709" w:type="dxa"/>
          </w:tcPr>
          <w:p w14:paraId="155E9D4B" w14:textId="0819590B"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70.60</w:t>
            </w:r>
          </w:p>
        </w:tc>
        <w:tc>
          <w:tcPr>
            <w:tcW w:w="1134" w:type="dxa"/>
          </w:tcPr>
          <w:p w14:paraId="69C50FD3" w14:textId="677F9694"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46.97; 83.7</w:t>
            </w:r>
          </w:p>
        </w:tc>
        <w:tc>
          <w:tcPr>
            <w:tcW w:w="142" w:type="dxa"/>
          </w:tcPr>
          <w:p w14:paraId="47FCF9B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F0539DF" w14:textId="0B34D258"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29</w:t>
            </w:r>
          </w:p>
        </w:tc>
        <w:tc>
          <w:tcPr>
            <w:tcW w:w="567" w:type="dxa"/>
          </w:tcPr>
          <w:p w14:paraId="168A1008" w14:textId="52878769"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0.20</w:t>
            </w:r>
          </w:p>
        </w:tc>
        <w:tc>
          <w:tcPr>
            <w:tcW w:w="992" w:type="dxa"/>
          </w:tcPr>
          <w:p w14:paraId="4995CB96" w14:textId="1B41C03B" w:rsidR="006506C9" w:rsidRPr="00BC3751" w:rsidRDefault="009B739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0.15; 0.26</w:t>
            </w:r>
          </w:p>
        </w:tc>
        <w:tc>
          <w:tcPr>
            <w:tcW w:w="709" w:type="dxa"/>
          </w:tcPr>
          <w:p w14:paraId="12B01AAD" w14:textId="538E19E7"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66.37</w:t>
            </w:r>
          </w:p>
        </w:tc>
        <w:tc>
          <w:tcPr>
            <w:tcW w:w="1134" w:type="dxa"/>
          </w:tcPr>
          <w:p w14:paraId="08FC28E1" w14:textId="124EAF53"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50.37; 77.21</w:t>
            </w:r>
          </w:p>
        </w:tc>
      </w:tr>
      <w:tr w:rsidR="006506C9" w:rsidRPr="00BC3751" w14:paraId="54EBF557" w14:textId="77777777" w:rsidTr="00A16E25">
        <w:tc>
          <w:tcPr>
            <w:tcW w:w="1134" w:type="dxa"/>
          </w:tcPr>
          <w:p w14:paraId="3F3E8A37"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5D49401D"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No outliers</w:t>
            </w:r>
          </w:p>
        </w:tc>
        <w:tc>
          <w:tcPr>
            <w:tcW w:w="425" w:type="dxa"/>
          </w:tcPr>
          <w:p w14:paraId="5E2D7419" w14:textId="66F609B9"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41</w:t>
            </w:r>
          </w:p>
        </w:tc>
        <w:tc>
          <w:tcPr>
            <w:tcW w:w="567" w:type="dxa"/>
          </w:tcPr>
          <w:p w14:paraId="10CBBB93" w14:textId="6D885FD4"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w:t>
            </w:r>
          </w:p>
        </w:tc>
        <w:tc>
          <w:tcPr>
            <w:tcW w:w="992" w:type="dxa"/>
          </w:tcPr>
          <w:p w14:paraId="72E7BDBB" w14:textId="39557436"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0.17; 0.26</w:t>
            </w:r>
          </w:p>
        </w:tc>
        <w:tc>
          <w:tcPr>
            <w:tcW w:w="709" w:type="dxa"/>
          </w:tcPr>
          <w:p w14:paraId="3F66AC24" w14:textId="5E20F2C6"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58.63</w:t>
            </w:r>
          </w:p>
        </w:tc>
        <w:tc>
          <w:tcPr>
            <w:tcW w:w="1134" w:type="dxa"/>
          </w:tcPr>
          <w:p w14:paraId="60E6A8A2" w14:textId="7886ADFC"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41.59; 70.69</w:t>
            </w:r>
          </w:p>
        </w:tc>
        <w:tc>
          <w:tcPr>
            <w:tcW w:w="144" w:type="dxa"/>
          </w:tcPr>
          <w:p w14:paraId="0BE03A9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3434E111" w14:textId="76FC46C5"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12</w:t>
            </w:r>
          </w:p>
        </w:tc>
        <w:tc>
          <w:tcPr>
            <w:tcW w:w="567" w:type="dxa"/>
          </w:tcPr>
          <w:p w14:paraId="6BAB08B6" w14:textId="41F4EB52"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0.27</w:t>
            </w:r>
          </w:p>
        </w:tc>
        <w:tc>
          <w:tcPr>
            <w:tcW w:w="992" w:type="dxa"/>
          </w:tcPr>
          <w:p w14:paraId="1B7A2F85" w14:textId="386A64B8"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0.16; 0.43</w:t>
            </w:r>
          </w:p>
        </w:tc>
        <w:tc>
          <w:tcPr>
            <w:tcW w:w="709" w:type="dxa"/>
          </w:tcPr>
          <w:p w14:paraId="397DCF78" w14:textId="2645856C"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70.60</w:t>
            </w:r>
          </w:p>
        </w:tc>
        <w:tc>
          <w:tcPr>
            <w:tcW w:w="1134" w:type="dxa"/>
          </w:tcPr>
          <w:p w14:paraId="2A8CF361" w14:textId="593F1A8A"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46.97; 83.7</w:t>
            </w:r>
          </w:p>
        </w:tc>
        <w:tc>
          <w:tcPr>
            <w:tcW w:w="142" w:type="dxa"/>
          </w:tcPr>
          <w:p w14:paraId="7C61A055"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850E3C0" w14:textId="4450639A"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26</w:t>
            </w:r>
          </w:p>
        </w:tc>
        <w:tc>
          <w:tcPr>
            <w:tcW w:w="567" w:type="dxa"/>
          </w:tcPr>
          <w:p w14:paraId="623E14CA" w14:textId="585E4587"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0.19</w:t>
            </w:r>
          </w:p>
        </w:tc>
        <w:tc>
          <w:tcPr>
            <w:tcW w:w="992" w:type="dxa"/>
          </w:tcPr>
          <w:p w14:paraId="02B073A3" w14:textId="16F85B1D"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0.14; 0.24</w:t>
            </w:r>
          </w:p>
        </w:tc>
        <w:tc>
          <w:tcPr>
            <w:tcW w:w="709" w:type="dxa"/>
          </w:tcPr>
          <w:p w14:paraId="4650D70E" w14:textId="683BC104"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49.29</w:t>
            </w:r>
          </w:p>
        </w:tc>
        <w:tc>
          <w:tcPr>
            <w:tcW w:w="1134" w:type="dxa"/>
          </w:tcPr>
          <w:p w14:paraId="26571FB0" w14:textId="16A68A92"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20.13; 67.8</w:t>
            </w:r>
          </w:p>
        </w:tc>
      </w:tr>
      <w:tr w:rsidR="006506C9" w:rsidRPr="00BC3751" w14:paraId="4DD8F288" w14:textId="77777777" w:rsidTr="00A16E25">
        <w:tc>
          <w:tcPr>
            <w:tcW w:w="1134" w:type="dxa"/>
          </w:tcPr>
          <w:p w14:paraId="7B2FE5CA"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778F78C1"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 xml:space="preserve">Only low </w:t>
            </w:r>
            <w:proofErr w:type="spellStart"/>
            <w:r w:rsidRPr="00BC3751">
              <w:rPr>
                <w:rFonts w:ascii="Times New Roman" w:hAnsi="Times New Roman" w:cs="Times New Roman"/>
                <w:color w:val="000000" w:themeColor="text1"/>
                <w:sz w:val="20"/>
                <w:szCs w:val="20"/>
                <w:lang w:val="en-US"/>
              </w:rPr>
              <w:t>RoB</w:t>
            </w:r>
            <w:proofErr w:type="spellEnd"/>
          </w:p>
        </w:tc>
        <w:tc>
          <w:tcPr>
            <w:tcW w:w="425" w:type="dxa"/>
          </w:tcPr>
          <w:p w14:paraId="5618866A" w14:textId="730D0632"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23</w:t>
            </w:r>
          </w:p>
        </w:tc>
        <w:tc>
          <w:tcPr>
            <w:tcW w:w="567" w:type="dxa"/>
          </w:tcPr>
          <w:p w14:paraId="05E9658E" w14:textId="1DF0DE41"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0.22</w:t>
            </w:r>
          </w:p>
        </w:tc>
        <w:tc>
          <w:tcPr>
            <w:tcW w:w="992" w:type="dxa"/>
          </w:tcPr>
          <w:p w14:paraId="65E9B247" w14:textId="431F0E50"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0.14; 0.32</w:t>
            </w:r>
          </w:p>
        </w:tc>
        <w:tc>
          <w:tcPr>
            <w:tcW w:w="709" w:type="dxa"/>
          </w:tcPr>
          <w:p w14:paraId="516948C0" w14:textId="4D0C939B"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81.46</w:t>
            </w:r>
          </w:p>
        </w:tc>
        <w:tc>
          <w:tcPr>
            <w:tcW w:w="1134" w:type="dxa"/>
          </w:tcPr>
          <w:p w14:paraId="4F18CA5C" w14:textId="1D41DB87" w:rsidR="006506C9" w:rsidRPr="00BC3751" w:rsidRDefault="00EF2CC7"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73.06; 87.23</w:t>
            </w:r>
          </w:p>
        </w:tc>
        <w:tc>
          <w:tcPr>
            <w:tcW w:w="144" w:type="dxa"/>
          </w:tcPr>
          <w:p w14:paraId="051818BF"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087A0B64" w14:textId="592F737D"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w:t>
            </w:r>
          </w:p>
        </w:tc>
        <w:tc>
          <w:tcPr>
            <w:tcW w:w="567" w:type="dxa"/>
          </w:tcPr>
          <w:p w14:paraId="4D13B10D" w14:textId="50089246"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w:t>
            </w:r>
          </w:p>
        </w:tc>
        <w:tc>
          <w:tcPr>
            <w:tcW w:w="992" w:type="dxa"/>
          </w:tcPr>
          <w:p w14:paraId="077C22A2" w14:textId="1FFA0C41"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0.06; 0.51</w:t>
            </w:r>
          </w:p>
        </w:tc>
        <w:tc>
          <w:tcPr>
            <w:tcW w:w="709" w:type="dxa"/>
          </w:tcPr>
          <w:p w14:paraId="40494B56" w14:textId="1F1CB7E0"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81.12</w:t>
            </w:r>
          </w:p>
        </w:tc>
        <w:tc>
          <w:tcPr>
            <w:tcW w:w="1134" w:type="dxa"/>
          </w:tcPr>
          <w:p w14:paraId="56DBFBB5" w14:textId="15E4DA8B"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59.48; 91.21</w:t>
            </w:r>
          </w:p>
        </w:tc>
        <w:tc>
          <w:tcPr>
            <w:tcW w:w="142" w:type="dxa"/>
          </w:tcPr>
          <w:p w14:paraId="505423F2"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6F3E8E9" w14:textId="05AD81FC"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15</w:t>
            </w:r>
          </w:p>
        </w:tc>
        <w:tc>
          <w:tcPr>
            <w:tcW w:w="567" w:type="dxa"/>
          </w:tcPr>
          <w:p w14:paraId="163AFF00" w14:textId="35BDFBE8"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0.19</w:t>
            </w:r>
          </w:p>
        </w:tc>
        <w:tc>
          <w:tcPr>
            <w:tcW w:w="992" w:type="dxa"/>
          </w:tcPr>
          <w:p w14:paraId="705559FF" w14:textId="3FD3BB25"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0.11; 0.31</w:t>
            </w:r>
          </w:p>
        </w:tc>
        <w:tc>
          <w:tcPr>
            <w:tcW w:w="709" w:type="dxa"/>
          </w:tcPr>
          <w:p w14:paraId="156A71EB" w14:textId="0A404B54"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79.58</w:t>
            </w:r>
          </w:p>
        </w:tc>
        <w:tc>
          <w:tcPr>
            <w:tcW w:w="1134" w:type="dxa"/>
          </w:tcPr>
          <w:p w14:paraId="2FA0F59A" w14:textId="771CE5F8"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67.07; 87.34</w:t>
            </w:r>
          </w:p>
        </w:tc>
      </w:tr>
      <w:tr w:rsidR="006506C9" w:rsidRPr="00BC3751" w14:paraId="19E1E334" w14:textId="77777777" w:rsidTr="00A16E25">
        <w:tc>
          <w:tcPr>
            <w:tcW w:w="1134" w:type="dxa"/>
          </w:tcPr>
          <w:p w14:paraId="741ED6C7" w14:textId="77777777" w:rsidR="006506C9" w:rsidRPr="00BC3751" w:rsidRDefault="006506C9" w:rsidP="00477913">
            <w:pPr>
              <w:rPr>
                <w:rFonts w:ascii="Times New Roman" w:hAnsi="Times New Roman" w:cs="Times New Roman"/>
                <w:color w:val="000000" w:themeColor="text1"/>
                <w:sz w:val="20"/>
                <w:szCs w:val="20"/>
              </w:rPr>
            </w:pPr>
          </w:p>
          <w:p w14:paraId="5E227572" w14:textId="77777777" w:rsidR="006506C9" w:rsidRPr="00BC3751" w:rsidRDefault="006506C9" w:rsidP="00477913">
            <w:pPr>
              <w:rPr>
                <w:rFonts w:ascii="Times New Roman" w:hAnsi="Times New Roman" w:cs="Times New Roman"/>
                <w:b/>
                <w:bCs/>
                <w:color w:val="000000" w:themeColor="text1"/>
                <w:sz w:val="20"/>
                <w:szCs w:val="20"/>
                <w:lang w:val="en-US"/>
              </w:rPr>
            </w:pPr>
            <w:r w:rsidRPr="00BC3751">
              <w:rPr>
                <w:rFonts w:ascii="Times New Roman" w:hAnsi="Times New Roman" w:cs="Times New Roman"/>
                <w:b/>
                <w:bCs/>
                <w:color w:val="000000" w:themeColor="text1"/>
                <w:sz w:val="20"/>
                <w:szCs w:val="20"/>
              </w:rPr>
              <w:t>Drop-out</w:t>
            </w:r>
          </w:p>
        </w:tc>
        <w:tc>
          <w:tcPr>
            <w:tcW w:w="1418" w:type="dxa"/>
          </w:tcPr>
          <w:p w14:paraId="6B00787E"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C1B7110" w14:textId="77777777" w:rsidR="006506C9" w:rsidRPr="00BC3751" w:rsidRDefault="006506C9" w:rsidP="00477913">
            <w:pPr>
              <w:rPr>
                <w:rFonts w:ascii="Times New Roman" w:hAnsi="Times New Roman" w:cs="Times New Roman"/>
                <w:color w:val="000000" w:themeColor="text1"/>
                <w:sz w:val="20"/>
                <w:szCs w:val="20"/>
              </w:rPr>
            </w:pPr>
          </w:p>
        </w:tc>
        <w:tc>
          <w:tcPr>
            <w:tcW w:w="567" w:type="dxa"/>
          </w:tcPr>
          <w:p w14:paraId="13CD2CE3" w14:textId="77777777" w:rsidR="006506C9" w:rsidRPr="00BC3751" w:rsidRDefault="006506C9" w:rsidP="00477913">
            <w:pPr>
              <w:rPr>
                <w:rFonts w:ascii="Times New Roman" w:hAnsi="Times New Roman" w:cs="Times New Roman"/>
                <w:color w:val="000000" w:themeColor="text1"/>
                <w:sz w:val="20"/>
                <w:szCs w:val="20"/>
              </w:rPr>
            </w:pPr>
          </w:p>
        </w:tc>
        <w:tc>
          <w:tcPr>
            <w:tcW w:w="992" w:type="dxa"/>
          </w:tcPr>
          <w:p w14:paraId="413FAB2D" w14:textId="77777777" w:rsidR="006506C9" w:rsidRPr="00BC3751" w:rsidRDefault="006506C9" w:rsidP="00477913">
            <w:pPr>
              <w:rPr>
                <w:rFonts w:ascii="Times New Roman" w:hAnsi="Times New Roman" w:cs="Times New Roman"/>
                <w:color w:val="000000" w:themeColor="text1"/>
                <w:sz w:val="20"/>
                <w:szCs w:val="20"/>
              </w:rPr>
            </w:pPr>
          </w:p>
        </w:tc>
        <w:tc>
          <w:tcPr>
            <w:tcW w:w="709" w:type="dxa"/>
          </w:tcPr>
          <w:p w14:paraId="4296A55B" w14:textId="77777777" w:rsidR="006506C9" w:rsidRPr="00BC3751" w:rsidRDefault="006506C9" w:rsidP="00477913">
            <w:pPr>
              <w:rPr>
                <w:rFonts w:ascii="Times New Roman" w:hAnsi="Times New Roman" w:cs="Times New Roman"/>
                <w:color w:val="000000" w:themeColor="text1"/>
                <w:sz w:val="20"/>
                <w:szCs w:val="20"/>
              </w:rPr>
            </w:pPr>
          </w:p>
        </w:tc>
        <w:tc>
          <w:tcPr>
            <w:tcW w:w="1134" w:type="dxa"/>
          </w:tcPr>
          <w:p w14:paraId="28525CE4" w14:textId="77777777" w:rsidR="006506C9" w:rsidRPr="00BC3751" w:rsidRDefault="006506C9" w:rsidP="00477913">
            <w:pPr>
              <w:rPr>
                <w:rFonts w:ascii="Times New Roman" w:hAnsi="Times New Roman" w:cs="Times New Roman"/>
                <w:color w:val="000000" w:themeColor="text1"/>
                <w:sz w:val="20"/>
                <w:szCs w:val="20"/>
              </w:rPr>
            </w:pPr>
          </w:p>
        </w:tc>
        <w:tc>
          <w:tcPr>
            <w:tcW w:w="144" w:type="dxa"/>
          </w:tcPr>
          <w:p w14:paraId="7AC25F95"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0DD9BF48"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758BF310"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14F898B6"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2007472D"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524240A5" w14:textId="77777777" w:rsidR="006506C9" w:rsidRPr="00BC3751" w:rsidRDefault="006506C9" w:rsidP="00477913">
            <w:pPr>
              <w:rPr>
                <w:rFonts w:ascii="Times New Roman" w:hAnsi="Times New Roman" w:cs="Times New Roman"/>
                <w:color w:val="000000" w:themeColor="text1"/>
                <w:sz w:val="20"/>
                <w:szCs w:val="20"/>
                <w:lang w:val="en-US"/>
              </w:rPr>
            </w:pPr>
          </w:p>
        </w:tc>
        <w:tc>
          <w:tcPr>
            <w:tcW w:w="142" w:type="dxa"/>
          </w:tcPr>
          <w:p w14:paraId="52B6D5B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B322DF7"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5F1A3E10"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0CCBC3C8"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00228C94"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4877B0BA" w14:textId="77777777" w:rsidR="006506C9" w:rsidRPr="00BC3751" w:rsidRDefault="006506C9" w:rsidP="00477913">
            <w:pPr>
              <w:rPr>
                <w:rFonts w:ascii="Times New Roman" w:hAnsi="Times New Roman" w:cs="Times New Roman"/>
                <w:color w:val="000000" w:themeColor="text1"/>
                <w:sz w:val="20"/>
                <w:szCs w:val="20"/>
                <w:lang w:val="en-US"/>
              </w:rPr>
            </w:pPr>
          </w:p>
        </w:tc>
      </w:tr>
      <w:tr w:rsidR="006506C9" w:rsidRPr="00BC3751" w14:paraId="419E8212" w14:textId="77777777" w:rsidTr="00A16E25">
        <w:tc>
          <w:tcPr>
            <w:tcW w:w="1134" w:type="dxa"/>
          </w:tcPr>
          <w:p w14:paraId="09D5F31F" w14:textId="1959FE4F" w:rsidR="006506C9" w:rsidRPr="00BC3751" w:rsidRDefault="00A16E25" w:rsidP="00477913">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Treatment</w:t>
            </w:r>
          </w:p>
        </w:tc>
        <w:tc>
          <w:tcPr>
            <w:tcW w:w="1418" w:type="dxa"/>
            <w:vAlign w:val="center"/>
          </w:tcPr>
          <w:p w14:paraId="6FDCACB3" w14:textId="4F71F1E5"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Combined</w:t>
            </w:r>
          </w:p>
        </w:tc>
        <w:tc>
          <w:tcPr>
            <w:tcW w:w="425" w:type="dxa"/>
          </w:tcPr>
          <w:p w14:paraId="7FDA30F4" w14:textId="3E3664A6" w:rsidR="006506C9" w:rsidRPr="00BC3751" w:rsidRDefault="004D0AEF"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44</w:t>
            </w:r>
          </w:p>
        </w:tc>
        <w:tc>
          <w:tcPr>
            <w:tcW w:w="567" w:type="dxa"/>
          </w:tcPr>
          <w:p w14:paraId="7095106D" w14:textId="467E1946" w:rsidR="006506C9" w:rsidRPr="00BC3751" w:rsidRDefault="004D0AEF"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0.25</w:t>
            </w:r>
          </w:p>
        </w:tc>
        <w:tc>
          <w:tcPr>
            <w:tcW w:w="992" w:type="dxa"/>
          </w:tcPr>
          <w:p w14:paraId="21A41551" w14:textId="44E4B653" w:rsidR="006506C9" w:rsidRPr="00BC3751" w:rsidRDefault="004D0AEF"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0.21; 0.31</w:t>
            </w:r>
          </w:p>
        </w:tc>
        <w:tc>
          <w:tcPr>
            <w:tcW w:w="709" w:type="dxa"/>
          </w:tcPr>
          <w:p w14:paraId="2ED297AC" w14:textId="2AEDCA1B" w:rsidR="006506C9" w:rsidRPr="00BC3751" w:rsidRDefault="004D0AEF"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68.51</w:t>
            </w:r>
          </w:p>
        </w:tc>
        <w:tc>
          <w:tcPr>
            <w:tcW w:w="1134" w:type="dxa"/>
          </w:tcPr>
          <w:p w14:paraId="601173C1" w14:textId="346144CE" w:rsidR="006506C9" w:rsidRPr="00BC3751" w:rsidRDefault="004D0AEF"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57.07; 76.9</w:t>
            </w:r>
          </w:p>
        </w:tc>
        <w:tc>
          <w:tcPr>
            <w:tcW w:w="144" w:type="dxa"/>
          </w:tcPr>
          <w:p w14:paraId="18929DE4"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4BBFE116" w14:textId="73AE8AC9"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12</w:t>
            </w:r>
          </w:p>
        </w:tc>
        <w:tc>
          <w:tcPr>
            <w:tcW w:w="567" w:type="dxa"/>
          </w:tcPr>
          <w:p w14:paraId="1B2AD7BF" w14:textId="1EC83C4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0.26</w:t>
            </w:r>
          </w:p>
        </w:tc>
        <w:tc>
          <w:tcPr>
            <w:tcW w:w="992" w:type="dxa"/>
          </w:tcPr>
          <w:p w14:paraId="55A36A31" w14:textId="22566B02"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0.16; 0.4</w:t>
            </w:r>
          </w:p>
        </w:tc>
        <w:tc>
          <w:tcPr>
            <w:tcW w:w="709" w:type="dxa"/>
          </w:tcPr>
          <w:p w14:paraId="792DAF4A" w14:textId="4AE72D0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62.35</w:t>
            </w:r>
          </w:p>
        </w:tc>
        <w:tc>
          <w:tcPr>
            <w:tcW w:w="1134" w:type="dxa"/>
          </w:tcPr>
          <w:p w14:paraId="68AAB3C0" w14:textId="3A65C2F8"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29.64; 79.85</w:t>
            </w:r>
          </w:p>
        </w:tc>
        <w:tc>
          <w:tcPr>
            <w:tcW w:w="142" w:type="dxa"/>
          </w:tcPr>
          <w:p w14:paraId="77BEAEF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694BB20A" w14:textId="39C9F69B"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27</w:t>
            </w:r>
          </w:p>
        </w:tc>
        <w:tc>
          <w:tcPr>
            <w:tcW w:w="567" w:type="dxa"/>
          </w:tcPr>
          <w:p w14:paraId="17FA2831" w14:textId="4102FF0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0.24</w:t>
            </w:r>
          </w:p>
        </w:tc>
        <w:tc>
          <w:tcPr>
            <w:tcW w:w="992" w:type="dxa"/>
          </w:tcPr>
          <w:p w14:paraId="72E48B42" w14:textId="6CCECD9A"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0.18; 0.32</w:t>
            </w:r>
          </w:p>
        </w:tc>
        <w:tc>
          <w:tcPr>
            <w:tcW w:w="709" w:type="dxa"/>
          </w:tcPr>
          <w:p w14:paraId="44BF4A4D" w14:textId="1268901D"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70.76</w:t>
            </w:r>
          </w:p>
        </w:tc>
        <w:tc>
          <w:tcPr>
            <w:tcW w:w="1134" w:type="dxa"/>
          </w:tcPr>
          <w:p w14:paraId="79925864" w14:textId="087CF61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56.86; 80.19</w:t>
            </w:r>
          </w:p>
        </w:tc>
      </w:tr>
      <w:tr w:rsidR="006506C9" w:rsidRPr="00BC3751" w14:paraId="3F10439B" w14:textId="77777777" w:rsidTr="00A16E25">
        <w:tc>
          <w:tcPr>
            <w:tcW w:w="1134" w:type="dxa"/>
            <w:vAlign w:val="center"/>
          </w:tcPr>
          <w:p w14:paraId="78F0CB05"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48A980E4"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lang w:val="en-US"/>
              </w:rPr>
              <w:t>No outliers</w:t>
            </w:r>
          </w:p>
        </w:tc>
        <w:tc>
          <w:tcPr>
            <w:tcW w:w="425" w:type="dxa"/>
          </w:tcPr>
          <w:p w14:paraId="29C29142" w14:textId="06A3BB8F"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37</w:t>
            </w:r>
          </w:p>
        </w:tc>
        <w:tc>
          <w:tcPr>
            <w:tcW w:w="567" w:type="dxa"/>
          </w:tcPr>
          <w:p w14:paraId="284B5011" w14:textId="7DCFB840"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0.25</w:t>
            </w:r>
          </w:p>
        </w:tc>
        <w:tc>
          <w:tcPr>
            <w:tcW w:w="992" w:type="dxa"/>
          </w:tcPr>
          <w:p w14:paraId="6C4B73C4" w14:textId="4BADEAD8"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 0.3</w:t>
            </w:r>
          </w:p>
        </w:tc>
        <w:tc>
          <w:tcPr>
            <w:tcW w:w="709" w:type="dxa"/>
          </w:tcPr>
          <w:p w14:paraId="25A50D02" w14:textId="2863DB3B"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53.17</w:t>
            </w:r>
          </w:p>
        </w:tc>
        <w:tc>
          <w:tcPr>
            <w:tcW w:w="1134" w:type="dxa"/>
          </w:tcPr>
          <w:p w14:paraId="47F0C14B" w14:textId="39FDA93B" w:rsidR="006506C9" w:rsidRPr="00BC3751" w:rsidRDefault="004D0AEF"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31.92; 67.79</w:t>
            </w:r>
          </w:p>
        </w:tc>
        <w:tc>
          <w:tcPr>
            <w:tcW w:w="144" w:type="dxa"/>
          </w:tcPr>
          <w:p w14:paraId="7A344398"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421206E5" w14:textId="03B9DEF5"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12</w:t>
            </w:r>
          </w:p>
        </w:tc>
        <w:tc>
          <w:tcPr>
            <w:tcW w:w="567" w:type="dxa"/>
          </w:tcPr>
          <w:p w14:paraId="489F4F97" w14:textId="5AABB54F"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0.26</w:t>
            </w:r>
          </w:p>
        </w:tc>
        <w:tc>
          <w:tcPr>
            <w:tcW w:w="992" w:type="dxa"/>
          </w:tcPr>
          <w:p w14:paraId="22BD29E0" w14:textId="1CFB6BEF"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0.16; 0.4</w:t>
            </w:r>
          </w:p>
        </w:tc>
        <w:tc>
          <w:tcPr>
            <w:tcW w:w="709" w:type="dxa"/>
          </w:tcPr>
          <w:p w14:paraId="4DFC3DEE" w14:textId="70EC219F"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62.35</w:t>
            </w:r>
          </w:p>
        </w:tc>
        <w:tc>
          <w:tcPr>
            <w:tcW w:w="1134" w:type="dxa"/>
          </w:tcPr>
          <w:p w14:paraId="60E0BF35" w14:textId="6AD0354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29.64; 79.85</w:t>
            </w:r>
          </w:p>
        </w:tc>
        <w:tc>
          <w:tcPr>
            <w:tcW w:w="142" w:type="dxa"/>
          </w:tcPr>
          <w:p w14:paraId="291435BD"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75E5334" w14:textId="33EEAD5F"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23</w:t>
            </w:r>
          </w:p>
        </w:tc>
        <w:tc>
          <w:tcPr>
            <w:tcW w:w="567" w:type="dxa"/>
          </w:tcPr>
          <w:p w14:paraId="48AAA691" w14:textId="4C9BEE8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0.22</w:t>
            </w:r>
          </w:p>
        </w:tc>
        <w:tc>
          <w:tcPr>
            <w:tcW w:w="992" w:type="dxa"/>
          </w:tcPr>
          <w:p w14:paraId="55C4D6C0" w14:textId="031B326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0.18; 0.28</w:t>
            </w:r>
          </w:p>
        </w:tc>
        <w:tc>
          <w:tcPr>
            <w:tcW w:w="709" w:type="dxa"/>
          </w:tcPr>
          <w:p w14:paraId="7B6F67ED" w14:textId="2AC48EA6"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57.82</w:t>
            </w:r>
          </w:p>
        </w:tc>
        <w:tc>
          <w:tcPr>
            <w:tcW w:w="1134" w:type="dxa"/>
          </w:tcPr>
          <w:p w14:paraId="7BF2E9AD" w14:textId="233C045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33; 73.45</w:t>
            </w:r>
          </w:p>
        </w:tc>
      </w:tr>
      <w:tr w:rsidR="006506C9" w:rsidRPr="00BC3751" w14:paraId="2F002F79" w14:textId="77777777" w:rsidTr="00A16E25">
        <w:tc>
          <w:tcPr>
            <w:tcW w:w="1134" w:type="dxa"/>
            <w:vAlign w:val="center"/>
          </w:tcPr>
          <w:p w14:paraId="6DFE70C4"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5538F8C7" w14:textId="77777777" w:rsidR="006506C9" w:rsidRPr="00BC3751" w:rsidRDefault="006506C9" w:rsidP="00477913">
            <w:pPr>
              <w:rPr>
                <w:rFonts w:ascii="Times New Roman" w:hAnsi="Times New Roman" w:cs="Times New Roman"/>
                <w:color w:val="000000" w:themeColor="text1"/>
                <w:sz w:val="20"/>
                <w:szCs w:val="20"/>
                <w:u w:val="single"/>
              </w:rPr>
            </w:pPr>
            <w:r w:rsidRPr="00BC3751">
              <w:rPr>
                <w:rFonts w:ascii="Times New Roman" w:hAnsi="Times New Roman" w:cs="Times New Roman"/>
                <w:color w:val="000000" w:themeColor="text1"/>
                <w:sz w:val="20"/>
                <w:szCs w:val="20"/>
                <w:lang w:val="en-US"/>
              </w:rPr>
              <w:t xml:space="preserve">Only low </w:t>
            </w:r>
            <w:proofErr w:type="spellStart"/>
            <w:r w:rsidRPr="00BC3751">
              <w:rPr>
                <w:rFonts w:ascii="Times New Roman" w:hAnsi="Times New Roman" w:cs="Times New Roman"/>
                <w:color w:val="000000" w:themeColor="text1"/>
                <w:sz w:val="20"/>
                <w:szCs w:val="20"/>
                <w:lang w:val="en-US"/>
              </w:rPr>
              <w:t>RoB</w:t>
            </w:r>
            <w:proofErr w:type="spellEnd"/>
          </w:p>
        </w:tc>
        <w:tc>
          <w:tcPr>
            <w:tcW w:w="425" w:type="dxa"/>
          </w:tcPr>
          <w:p w14:paraId="05ACC197" w14:textId="7E46235B"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24</w:t>
            </w:r>
          </w:p>
        </w:tc>
        <w:tc>
          <w:tcPr>
            <w:tcW w:w="567" w:type="dxa"/>
          </w:tcPr>
          <w:p w14:paraId="4F8B626B" w14:textId="535C774D"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0.23</w:t>
            </w:r>
          </w:p>
        </w:tc>
        <w:tc>
          <w:tcPr>
            <w:tcW w:w="992" w:type="dxa"/>
          </w:tcPr>
          <w:p w14:paraId="314B954A" w14:textId="193B29A3"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0.17; 0.3</w:t>
            </w:r>
          </w:p>
        </w:tc>
        <w:tc>
          <w:tcPr>
            <w:tcW w:w="709" w:type="dxa"/>
          </w:tcPr>
          <w:p w14:paraId="3BAAF95F" w14:textId="614FDEAB"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74.49</w:t>
            </w:r>
          </w:p>
        </w:tc>
        <w:tc>
          <w:tcPr>
            <w:tcW w:w="1134" w:type="dxa"/>
          </w:tcPr>
          <w:p w14:paraId="292D81E9" w14:textId="2D0296A1"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62; 82.87</w:t>
            </w:r>
          </w:p>
        </w:tc>
        <w:tc>
          <w:tcPr>
            <w:tcW w:w="144" w:type="dxa"/>
          </w:tcPr>
          <w:p w14:paraId="51DD9DA9" w14:textId="77777777" w:rsidR="006506C9" w:rsidRPr="00BC3751" w:rsidRDefault="006506C9" w:rsidP="00477913">
            <w:pPr>
              <w:rPr>
                <w:rFonts w:ascii="Times New Roman" w:hAnsi="Times New Roman" w:cs="Times New Roman"/>
                <w:color w:val="000000" w:themeColor="text1"/>
                <w:sz w:val="20"/>
                <w:szCs w:val="20"/>
              </w:rPr>
            </w:pPr>
          </w:p>
        </w:tc>
        <w:tc>
          <w:tcPr>
            <w:tcW w:w="423" w:type="dxa"/>
          </w:tcPr>
          <w:p w14:paraId="3DF64A51" w14:textId="40486E70"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w:t>
            </w:r>
          </w:p>
        </w:tc>
        <w:tc>
          <w:tcPr>
            <w:tcW w:w="567" w:type="dxa"/>
          </w:tcPr>
          <w:p w14:paraId="2C8DCAD0" w14:textId="6D0704BD"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0.22</w:t>
            </w:r>
          </w:p>
        </w:tc>
        <w:tc>
          <w:tcPr>
            <w:tcW w:w="992" w:type="dxa"/>
          </w:tcPr>
          <w:p w14:paraId="56AA48AE" w14:textId="77CD2CA8"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0.08; 0.45</w:t>
            </w:r>
          </w:p>
        </w:tc>
        <w:tc>
          <w:tcPr>
            <w:tcW w:w="709" w:type="dxa"/>
          </w:tcPr>
          <w:p w14:paraId="5DB3211D" w14:textId="451D01B9"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72.00</w:t>
            </w:r>
          </w:p>
        </w:tc>
        <w:tc>
          <w:tcPr>
            <w:tcW w:w="1134" w:type="dxa"/>
          </w:tcPr>
          <w:p w14:paraId="3C0A3093" w14:textId="01C2F8BC"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35.24; 87.89</w:t>
            </w:r>
          </w:p>
        </w:tc>
        <w:tc>
          <w:tcPr>
            <w:tcW w:w="142" w:type="dxa"/>
          </w:tcPr>
          <w:p w14:paraId="6DF6457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1BD43D81" w14:textId="723A1601"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15</w:t>
            </w:r>
          </w:p>
        </w:tc>
        <w:tc>
          <w:tcPr>
            <w:tcW w:w="567" w:type="dxa"/>
          </w:tcPr>
          <w:p w14:paraId="38482BCC" w14:textId="2FAB477A"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0.23</w:t>
            </w:r>
          </w:p>
        </w:tc>
        <w:tc>
          <w:tcPr>
            <w:tcW w:w="992" w:type="dxa"/>
          </w:tcPr>
          <w:p w14:paraId="43C4F1D9" w14:textId="19D7FA5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0.15; 0.33</w:t>
            </w:r>
          </w:p>
        </w:tc>
        <w:tc>
          <w:tcPr>
            <w:tcW w:w="709" w:type="dxa"/>
          </w:tcPr>
          <w:p w14:paraId="757EE945" w14:textId="05FE04F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76.37</w:t>
            </w:r>
          </w:p>
        </w:tc>
        <w:tc>
          <w:tcPr>
            <w:tcW w:w="1134" w:type="dxa"/>
          </w:tcPr>
          <w:p w14:paraId="20C7FB4C" w14:textId="52215BCB"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61.15; 85.62</w:t>
            </w:r>
          </w:p>
        </w:tc>
      </w:tr>
      <w:tr w:rsidR="006506C9" w:rsidRPr="00BC3751" w14:paraId="008B2138" w14:textId="77777777" w:rsidTr="00A16E25">
        <w:tc>
          <w:tcPr>
            <w:tcW w:w="1134" w:type="dxa"/>
            <w:vAlign w:val="center"/>
          </w:tcPr>
          <w:p w14:paraId="630B19A5" w14:textId="77777777" w:rsidR="006506C9" w:rsidRPr="00BC3751" w:rsidRDefault="006506C9"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themeColor="text1"/>
                <w:sz w:val="20"/>
                <w:szCs w:val="20"/>
                <w:lang w:val="en-US"/>
              </w:rPr>
              <w:t xml:space="preserve">Controls </w:t>
            </w:r>
          </w:p>
        </w:tc>
        <w:tc>
          <w:tcPr>
            <w:tcW w:w="1418" w:type="dxa"/>
            <w:vAlign w:val="center"/>
          </w:tcPr>
          <w:p w14:paraId="3BE3B30C" w14:textId="4B37CE18" w:rsidR="006506C9" w:rsidRPr="00BC3751" w:rsidRDefault="006506C9" w:rsidP="00477913">
            <w:pPr>
              <w:rPr>
                <w:rFonts w:ascii="Times New Roman" w:hAnsi="Times New Roman" w:cs="Times New Roman"/>
                <w:color w:val="000000" w:themeColor="text1"/>
                <w:sz w:val="20"/>
                <w:szCs w:val="20"/>
                <w:u w:val="single"/>
              </w:rPr>
            </w:pPr>
            <w:r w:rsidRPr="00BC3751">
              <w:rPr>
                <w:rFonts w:ascii="Times New Roman" w:hAnsi="Times New Roman" w:cs="Times New Roman"/>
                <w:color w:val="000000" w:themeColor="text1"/>
                <w:sz w:val="20"/>
                <w:szCs w:val="20"/>
                <w:lang w:val="en-US"/>
              </w:rPr>
              <w:t>Combined</w:t>
            </w:r>
          </w:p>
        </w:tc>
        <w:tc>
          <w:tcPr>
            <w:tcW w:w="425" w:type="dxa"/>
          </w:tcPr>
          <w:p w14:paraId="2958A09D" w14:textId="05A4F228"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45</w:t>
            </w:r>
          </w:p>
        </w:tc>
        <w:tc>
          <w:tcPr>
            <w:tcW w:w="567" w:type="dxa"/>
          </w:tcPr>
          <w:p w14:paraId="481664ED" w14:textId="25E051F0"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0.25</w:t>
            </w:r>
          </w:p>
        </w:tc>
        <w:tc>
          <w:tcPr>
            <w:tcW w:w="992" w:type="dxa"/>
          </w:tcPr>
          <w:p w14:paraId="1E2AB34A" w14:textId="2980A1C3"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0.2; 0.31</w:t>
            </w:r>
          </w:p>
        </w:tc>
        <w:tc>
          <w:tcPr>
            <w:tcW w:w="709" w:type="dxa"/>
          </w:tcPr>
          <w:p w14:paraId="672CD388" w14:textId="5C2D3DDB"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73.01</w:t>
            </w:r>
          </w:p>
        </w:tc>
        <w:tc>
          <w:tcPr>
            <w:tcW w:w="1134" w:type="dxa"/>
          </w:tcPr>
          <w:p w14:paraId="3DBBE458" w14:textId="212F9A1E"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63.78; 79.88</w:t>
            </w:r>
          </w:p>
        </w:tc>
        <w:tc>
          <w:tcPr>
            <w:tcW w:w="144" w:type="dxa"/>
          </w:tcPr>
          <w:p w14:paraId="6C33D8EF" w14:textId="77777777" w:rsidR="006506C9" w:rsidRPr="00BC3751" w:rsidRDefault="006506C9" w:rsidP="00477913">
            <w:pPr>
              <w:rPr>
                <w:rFonts w:ascii="Times New Roman" w:hAnsi="Times New Roman" w:cs="Times New Roman"/>
                <w:color w:val="000000" w:themeColor="text1"/>
                <w:sz w:val="20"/>
                <w:szCs w:val="20"/>
              </w:rPr>
            </w:pPr>
          </w:p>
        </w:tc>
        <w:tc>
          <w:tcPr>
            <w:tcW w:w="423" w:type="dxa"/>
          </w:tcPr>
          <w:p w14:paraId="1C164848" w14:textId="307B2043" w:rsidR="006506C9" w:rsidRPr="00BC3751" w:rsidRDefault="00FA7A6A"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sz w:val="20"/>
                <w:szCs w:val="20"/>
              </w:rPr>
              <w:t>12</w:t>
            </w:r>
          </w:p>
        </w:tc>
        <w:tc>
          <w:tcPr>
            <w:tcW w:w="567" w:type="dxa"/>
          </w:tcPr>
          <w:p w14:paraId="1DDFA496" w14:textId="0EFA6DC7"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0.28</w:t>
            </w:r>
          </w:p>
        </w:tc>
        <w:tc>
          <w:tcPr>
            <w:tcW w:w="992" w:type="dxa"/>
          </w:tcPr>
          <w:p w14:paraId="27B9CB56" w14:textId="472F946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 0.37</w:t>
            </w:r>
          </w:p>
        </w:tc>
        <w:tc>
          <w:tcPr>
            <w:tcW w:w="709" w:type="dxa"/>
          </w:tcPr>
          <w:p w14:paraId="1DBA689A" w14:textId="71E2C66C"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36.80</w:t>
            </w:r>
          </w:p>
        </w:tc>
        <w:tc>
          <w:tcPr>
            <w:tcW w:w="1134" w:type="dxa"/>
          </w:tcPr>
          <w:p w14:paraId="134BA4EE" w14:textId="6338F1C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68.07</w:t>
            </w:r>
          </w:p>
        </w:tc>
        <w:tc>
          <w:tcPr>
            <w:tcW w:w="142" w:type="dxa"/>
          </w:tcPr>
          <w:p w14:paraId="5802EEC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38F9B4C" w14:textId="41F76410"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27</w:t>
            </w:r>
          </w:p>
        </w:tc>
        <w:tc>
          <w:tcPr>
            <w:tcW w:w="567" w:type="dxa"/>
          </w:tcPr>
          <w:p w14:paraId="374552E8" w14:textId="445BA1F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w:t>
            </w:r>
          </w:p>
        </w:tc>
        <w:tc>
          <w:tcPr>
            <w:tcW w:w="992" w:type="dxa"/>
          </w:tcPr>
          <w:p w14:paraId="798A4CC5" w14:textId="3A09A631"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0.14; 0.29</w:t>
            </w:r>
          </w:p>
        </w:tc>
        <w:tc>
          <w:tcPr>
            <w:tcW w:w="709" w:type="dxa"/>
          </w:tcPr>
          <w:p w14:paraId="49B00E23" w14:textId="220283E8"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76.51</w:t>
            </w:r>
          </w:p>
        </w:tc>
        <w:tc>
          <w:tcPr>
            <w:tcW w:w="1134" w:type="dxa"/>
          </w:tcPr>
          <w:p w14:paraId="021B3633" w14:textId="2662178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66.1; 83.73</w:t>
            </w:r>
          </w:p>
        </w:tc>
      </w:tr>
      <w:tr w:rsidR="006506C9" w:rsidRPr="00BC3751" w14:paraId="339DD61E" w14:textId="77777777" w:rsidTr="00A16E25">
        <w:tc>
          <w:tcPr>
            <w:tcW w:w="1134" w:type="dxa"/>
          </w:tcPr>
          <w:p w14:paraId="7486200E"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5888BA90"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lang w:val="en-US"/>
              </w:rPr>
              <w:t>No outliers</w:t>
            </w:r>
          </w:p>
        </w:tc>
        <w:tc>
          <w:tcPr>
            <w:tcW w:w="425" w:type="dxa"/>
          </w:tcPr>
          <w:p w14:paraId="106A06E6" w14:textId="7DC25AD1"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37</w:t>
            </w:r>
          </w:p>
        </w:tc>
        <w:tc>
          <w:tcPr>
            <w:tcW w:w="567" w:type="dxa"/>
          </w:tcPr>
          <w:p w14:paraId="4E975E33" w14:textId="57CC01A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0.27</w:t>
            </w:r>
          </w:p>
        </w:tc>
        <w:tc>
          <w:tcPr>
            <w:tcW w:w="992" w:type="dxa"/>
          </w:tcPr>
          <w:p w14:paraId="2005B0A8" w14:textId="0F1B540B"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0.22; 0.33</w:t>
            </w:r>
          </w:p>
        </w:tc>
        <w:tc>
          <w:tcPr>
            <w:tcW w:w="709" w:type="dxa"/>
          </w:tcPr>
          <w:p w14:paraId="1556E69D" w14:textId="264DE77B"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51.91</w:t>
            </w:r>
          </w:p>
        </w:tc>
        <w:tc>
          <w:tcPr>
            <w:tcW w:w="1134" w:type="dxa"/>
          </w:tcPr>
          <w:p w14:paraId="41D9D6BF" w14:textId="14EED1E1"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29.91; 67</w:t>
            </w:r>
          </w:p>
        </w:tc>
        <w:tc>
          <w:tcPr>
            <w:tcW w:w="144" w:type="dxa"/>
          </w:tcPr>
          <w:p w14:paraId="5D1042B0"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53DB49F4" w14:textId="6FA7D4EC"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12</w:t>
            </w:r>
          </w:p>
        </w:tc>
        <w:tc>
          <w:tcPr>
            <w:tcW w:w="567" w:type="dxa"/>
          </w:tcPr>
          <w:p w14:paraId="1EB104B0" w14:textId="4F4A1798"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0.28</w:t>
            </w:r>
          </w:p>
        </w:tc>
        <w:tc>
          <w:tcPr>
            <w:tcW w:w="992" w:type="dxa"/>
          </w:tcPr>
          <w:p w14:paraId="080D8EC3" w14:textId="5AA3B5B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 0.37</w:t>
            </w:r>
          </w:p>
        </w:tc>
        <w:tc>
          <w:tcPr>
            <w:tcW w:w="709" w:type="dxa"/>
          </w:tcPr>
          <w:p w14:paraId="0B2A7282" w14:textId="487575B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36.80</w:t>
            </w:r>
          </w:p>
        </w:tc>
        <w:tc>
          <w:tcPr>
            <w:tcW w:w="1134" w:type="dxa"/>
          </w:tcPr>
          <w:p w14:paraId="7677AA62" w14:textId="7E1232F1"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68.07</w:t>
            </w:r>
          </w:p>
        </w:tc>
        <w:tc>
          <w:tcPr>
            <w:tcW w:w="142" w:type="dxa"/>
          </w:tcPr>
          <w:p w14:paraId="67D0648A"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0ADF466" w14:textId="0F74EBF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20</w:t>
            </w:r>
          </w:p>
        </w:tc>
        <w:tc>
          <w:tcPr>
            <w:tcW w:w="567" w:type="dxa"/>
          </w:tcPr>
          <w:p w14:paraId="6C85C6F7" w14:textId="69B0D85C"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0.18</w:t>
            </w:r>
          </w:p>
        </w:tc>
        <w:tc>
          <w:tcPr>
            <w:tcW w:w="992" w:type="dxa"/>
          </w:tcPr>
          <w:p w14:paraId="632EF0BB" w14:textId="73D0511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0.13; 0.24</w:t>
            </w:r>
          </w:p>
        </w:tc>
        <w:tc>
          <w:tcPr>
            <w:tcW w:w="709" w:type="dxa"/>
          </w:tcPr>
          <w:p w14:paraId="1AD631A5" w14:textId="4E4E7B67"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42.86</w:t>
            </w:r>
          </w:p>
        </w:tc>
        <w:tc>
          <w:tcPr>
            <w:tcW w:w="1134" w:type="dxa"/>
          </w:tcPr>
          <w:p w14:paraId="263B3626" w14:textId="0750225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2.99; 66.35</w:t>
            </w:r>
          </w:p>
        </w:tc>
      </w:tr>
      <w:tr w:rsidR="006506C9" w:rsidRPr="00BC3751" w14:paraId="08E23048" w14:textId="77777777" w:rsidTr="00A16E25">
        <w:tc>
          <w:tcPr>
            <w:tcW w:w="1134" w:type="dxa"/>
          </w:tcPr>
          <w:p w14:paraId="492C1C22"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3C401905" w14:textId="77777777" w:rsidR="006506C9" w:rsidRPr="00BC3751" w:rsidRDefault="006506C9" w:rsidP="00477913">
            <w:pPr>
              <w:rPr>
                <w:rFonts w:ascii="Times New Roman" w:hAnsi="Times New Roman" w:cs="Times New Roman"/>
                <w:color w:val="000000" w:themeColor="text1"/>
                <w:sz w:val="20"/>
                <w:szCs w:val="20"/>
              </w:rPr>
            </w:pPr>
            <w:r w:rsidRPr="00BC3751">
              <w:rPr>
                <w:rFonts w:ascii="Times New Roman" w:hAnsi="Times New Roman" w:cs="Times New Roman"/>
                <w:color w:val="000000" w:themeColor="text1"/>
                <w:sz w:val="20"/>
                <w:szCs w:val="20"/>
                <w:lang w:val="en-US"/>
              </w:rPr>
              <w:t xml:space="preserve">Only low </w:t>
            </w:r>
            <w:proofErr w:type="spellStart"/>
            <w:r w:rsidRPr="00BC3751">
              <w:rPr>
                <w:rFonts w:ascii="Times New Roman" w:hAnsi="Times New Roman" w:cs="Times New Roman"/>
                <w:color w:val="000000" w:themeColor="text1"/>
                <w:sz w:val="20"/>
                <w:szCs w:val="20"/>
                <w:lang w:val="en-US"/>
              </w:rPr>
              <w:t>RoB</w:t>
            </w:r>
            <w:proofErr w:type="spellEnd"/>
          </w:p>
        </w:tc>
        <w:tc>
          <w:tcPr>
            <w:tcW w:w="425" w:type="dxa"/>
          </w:tcPr>
          <w:p w14:paraId="020CB866" w14:textId="6D97E3AA"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24</w:t>
            </w:r>
          </w:p>
        </w:tc>
        <w:tc>
          <w:tcPr>
            <w:tcW w:w="567" w:type="dxa"/>
          </w:tcPr>
          <w:p w14:paraId="3D0AE3E4" w14:textId="3A16B646"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0.21</w:t>
            </w:r>
          </w:p>
        </w:tc>
        <w:tc>
          <w:tcPr>
            <w:tcW w:w="992" w:type="dxa"/>
          </w:tcPr>
          <w:p w14:paraId="65D57C91" w14:textId="54E48271"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0.15; 0.3</w:t>
            </w:r>
          </w:p>
        </w:tc>
        <w:tc>
          <w:tcPr>
            <w:tcW w:w="709" w:type="dxa"/>
          </w:tcPr>
          <w:p w14:paraId="4A18B63E" w14:textId="7696CD85"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77.35</w:t>
            </w:r>
          </w:p>
        </w:tc>
        <w:tc>
          <w:tcPr>
            <w:tcW w:w="1134" w:type="dxa"/>
          </w:tcPr>
          <w:p w14:paraId="3114541F" w14:textId="73816664"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66.68; 84.6</w:t>
            </w:r>
          </w:p>
        </w:tc>
        <w:tc>
          <w:tcPr>
            <w:tcW w:w="144" w:type="dxa"/>
          </w:tcPr>
          <w:p w14:paraId="73EBFCCE"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3F4E58FB" w14:textId="12C7B47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6</w:t>
            </w:r>
          </w:p>
        </w:tc>
        <w:tc>
          <w:tcPr>
            <w:tcW w:w="567" w:type="dxa"/>
          </w:tcPr>
          <w:p w14:paraId="3BB86F79" w14:textId="49E045AB"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0.26</w:t>
            </w:r>
          </w:p>
        </w:tc>
        <w:tc>
          <w:tcPr>
            <w:tcW w:w="992" w:type="dxa"/>
          </w:tcPr>
          <w:p w14:paraId="2D994A14" w14:textId="0E8A3553"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0.16; 0.4</w:t>
            </w:r>
          </w:p>
        </w:tc>
        <w:tc>
          <w:tcPr>
            <w:tcW w:w="709" w:type="dxa"/>
          </w:tcPr>
          <w:p w14:paraId="6CBBA1ED" w14:textId="332D4D4B"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39.42</w:t>
            </w:r>
          </w:p>
        </w:tc>
        <w:tc>
          <w:tcPr>
            <w:tcW w:w="1134" w:type="dxa"/>
          </w:tcPr>
          <w:p w14:paraId="753FF7EE" w14:textId="6EC2C676"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 75.96</w:t>
            </w:r>
          </w:p>
        </w:tc>
        <w:tc>
          <w:tcPr>
            <w:tcW w:w="142" w:type="dxa"/>
          </w:tcPr>
          <w:p w14:paraId="321768D0"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471CB713" w14:textId="26E0E326"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15</w:t>
            </w:r>
          </w:p>
        </w:tc>
        <w:tc>
          <w:tcPr>
            <w:tcW w:w="567" w:type="dxa"/>
          </w:tcPr>
          <w:p w14:paraId="33A820A1" w14:textId="5B0F04E6"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0.17</w:t>
            </w:r>
          </w:p>
        </w:tc>
        <w:tc>
          <w:tcPr>
            <w:tcW w:w="992" w:type="dxa"/>
          </w:tcPr>
          <w:p w14:paraId="53F89A54" w14:textId="5E3D2AE8"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0.09; 0.29</w:t>
            </w:r>
          </w:p>
        </w:tc>
        <w:tc>
          <w:tcPr>
            <w:tcW w:w="709" w:type="dxa"/>
          </w:tcPr>
          <w:p w14:paraId="03455A31" w14:textId="2AC6005E"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83.11</w:t>
            </w:r>
          </w:p>
        </w:tc>
        <w:tc>
          <w:tcPr>
            <w:tcW w:w="1134" w:type="dxa"/>
          </w:tcPr>
          <w:p w14:paraId="16A1BCD4" w14:textId="024D33B5" w:rsidR="006506C9" w:rsidRPr="00BC3751" w:rsidRDefault="00FA7A6A" w:rsidP="00477913">
            <w:pPr>
              <w:rPr>
                <w:rFonts w:ascii="Times New Roman" w:hAnsi="Times New Roman" w:cs="Times New Roman"/>
                <w:color w:val="000000" w:themeColor="text1"/>
                <w:sz w:val="20"/>
                <w:szCs w:val="20"/>
                <w:lang w:val="en-US"/>
              </w:rPr>
            </w:pPr>
            <w:r w:rsidRPr="00BC3751">
              <w:rPr>
                <w:rFonts w:ascii="Times New Roman" w:hAnsi="Times New Roman" w:cs="Times New Roman"/>
                <w:color w:val="000000"/>
                <w:sz w:val="20"/>
                <w:szCs w:val="20"/>
              </w:rPr>
              <w:t>73.41; 89.27</w:t>
            </w:r>
          </w:p>
        </w:tc>
      </w:tr>
      <w:tr w:rsidR="006506C9" w:rsidRPr="00BC3751" w14:paraId="2057E45C" w14:textId="77777777" w:rsidTr="00A16E25">
        <w:tc>
          <w:tcPr>
            <w:tcW w:w="1134" w:type="dxa"/>
          </w:tcPr>
          <w:p w14:paraId="04FB592E" w14:textId="77777777" w:rsidR="006506C9" w:rsidRPr="00BC3751" w:rsidRDefault="006506C9" w:rsidP="00477913">
            <w:pPr>
              <w:rPr>
                <w:rFonts w:ascii="Times New Roman" w:hAnsi="Times New Roman" w:cs="Times New Roman"/>
                <w:color w:val="000000" w:themeColor="text1"/>
                <w:sz w:val="20"/>
                <w:szCs w:val="20"/>
                <w:lang w:val="en-US"/>
              </w:rPr>
            </w:pPr>
          </w:p>
        </w:tc>
        <w:tc>
          <w:tcPr>
            <w:tcW w:w="1418" w:type="dxa"/>
          </w:tcPr>
          <w:p w14:paraId="3998EF36"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3B1DB89E"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7E40629B"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0713D304"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1E92F9ED"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078AB8CA" w14:textId="77777777" w:rsidR="006506C9" w:rsidRPr="00BC3751" w:rsidRDefault="006506C9" w:rsidP="00477913">
            <w:pPr>
              <w:rPr>
                <w:rFonts w:ascii="Times New Roman" w:hAnsi="Times New Roman" w:cs="Times New Roman"/>
                <w:color w:val="000000" w:themeColor="text1"/>
                <w:sz w:val="20"/>
                <w:szCs w:val="20"/>
                <w:lang w:val="en-US"/>
              </w:rPr>
            </w:pPr>
          </w:p>
        </w:tc>
        <w:tc>
          <w:tcPr>
            <w:tcW w:w="144" w:type="dxa"/>
          </w:tcPr>
          <w:p w14:paraId="6FDFDFFE" w14:textId="77777777" w:rsidR="006506C9" w:rsidRPr="00BC3751" w:rsidRDefault="006506C9" w:rsidP="00477913">
            <w:pPr>
              <w:rPr>
                <w:rFonts w:ascii="Times New Roman" w:hAnsi="Times New Roman" w:cs="Times New Roman"/>
                <w:color w:val="000000" w:themeColor="text1"/>
                <w:sz w:val="20"/>
                <w:szCs w:val="20"/>
                <w:lang w:val="en-US"/>
              </w:rPr>
            </w:pPr>
          </w:p>
        </w:tc>
        <w:tc>
          <w:tcPr>
            <w:tcW w:w="423" w:type="dxa"/>
          </w:tcPr>
          <w:p w14:paraId="7AA0FF77"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0D758387"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704378EE"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678326B7"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2D7115AB" w14:textId="77777777" w:rsidR="006506C9" w:rsidRPr="00BC3751" w:rsidRDefault="006506C9" w:rsidP="00477913">
            <w:pPr>
              <w:rPr>
                <w:rFonts w:ascii="Times New Roman" w:hAnsi="Times New Roman" w:cs="Times New Roman"/>
                <w:color w:val="000000" w:themeColor="text1"/>
                <w:sz w:val="20"/>
                <w:szCs w:val="20"/>
                <w:lang w:val="en-US"/>
              </w:rPr>
            </w:pPr>
          </w:p>
        </w:tc>
        <w:tc>
          <w:tcPr>
            <w:tcW w:w="142" w:type="dxa"/>
          </w:tcPr>
          <w:p w14:paraId="66591D22" w14:textId="77777777" w:rsidR="006506C9" w:rsidRPr="00BC3751" w:rsidRDefault="006506C9" w:rsidP="00477913">
            <w:pPr>
              <w:rPr>
                <w:rFonts w:ascii="Times New Roman" w:hAnsi="Times New Roman" w:cs="Times New Roman"/>
                <w:color w:val="000000" w:themeColor="text1"/>
                <w:sz w:val="20"/>
                <w:szCs w:val="20"/>
                <w:lang w:val="en-US"/>
              </w:rPr>
            </w:pPr>
          </w:p>
        </w:tc>
        <w:tc>
          <w:tcPr>
            <w:tcW w:w="425" w:type="dxa"/>
          </w:tcPr>
          <w:p w14:paraId="03BF7D4B" w14:textId="77777777" w:rsidR="006506C9" w:rsidRPr="00BC3751" w:rsidRDefault="006506C9" w:rsidP="00477913">
            <w:pPr>
              <w:rPr>
                <w:rFonts w:ascii="Times New Roman" w:hAnsi="Times New Roman" w:cs="Times New Roman"/>
                <w:color w:val="000000" w:themeColor="text1"/>
                <w:sz w:val="20"/>
                <w:szCs w:val="20"/>
                <w:lang w:val="en-US"/>
              </w:rPr>
            </w:pPr>
          </w:p>
        </w:tc>
        <w:tc>
          <w:tcPr>
            <w:tcW w:w="567" w:type="dxa"/>
          </w:tcPr>
          <w:p w14:paraId="643654DA" w14:textId="77777777" w:rsidR="006506C9" w:rsidRPr="00BC3751" w:rsidRDefault="006506C9" w:rsidP="00477913">
            <w:pPr>
              <w:rPr>
                <w:rFonts w:ascii="Times New Roman" w:hAnsi="Times New Roman" w:cs="Times New Roman"/>
                <w:color w:val="000000" w:themeColor="text1"/>
                <w:sz w:val="20"/>
                <w:szCs w:val="20"/>
                <w:lang w:val="en-US"/>
              </w:rPr>
            </w:pPr>
          </w:p>
        </w:tc>
        <w:tc>
          <w:tcPr>
            <w:tcW w:w="992" w:type="dxa"/>
          </w:tcPr>
          <w:p w14:paraId="1362084A" w14:textId="77777777" w:rsidR="006506C9" w:rsidRPr="00BC3751" w:rsidRDefault="006506C9" w:rsidP="00477913">
            <w:pPr>
              <w:rPr>
                <w:rFonts w:ascii="Times New Roman" w:hAnsi="Times New Roman" w:cs="Times New Roman"/>
                <w:color w:val="000000" w:themeColor="text1"/>
                <w:sz w:val="20"/>
                <w:szCs w:val="20"/>
                <w:lang w:val="en-US"/>
              </w:rPr>
            </w:pPr>
          </w:p>
        </w:tc>
        <w:tc>
          <w:tcPr>
            <w:tcW w:w="709" w:type="dxa"/>
          </w:tcPr>
          <w:p w14:paraId="32E4B13C" w14:textId="77777777" w:rsidR="006506C9" w:rsidRPr="00BC3751" w:rsidRDefault="006506C9" w:rsidP="00477913">
            <w:pPr>
              <w:rPr>
                <w:rFonts w:ascii="Times New Roman" w:hAnsi="Times New Roman" w:cs="Times New Roman"/>
                <w:color w:val="000000" w:themeColor="text1"/>
                <w:sz w:val="20"/>
                <w:szCs w:val="20"/>
                <w:lang w:val="en-US"/>
              </w:rPr>
            </w:pPr>
          </w:p>
        </w:tc>
        <w:tc>
          <w:tcPr>
            <w:tcW w:w="1134" w:type="dxa"/>
          </w:tcPr>
          <w:p w14:paraId="0A70270A" w14:textId="77777777" w:rsidR="006506C9" w:rsidRPr="00BC3751" w:rsidRDefault="006506C9" w:rsidP="00477913">
            <w:pPr>
              <w:rPr>
                <w:rFonts w:ascii="Times New Roman" w:hAnsi="Times New Roman" w:cs="Times New Roman"/>
                <w:color w:val="000000" w:themeColor="text1"/>
                <w:sz w:val="20"/>
                <w:szCs w:val="20"/>
                <w:lang w:val="en-US"/>
              </w:rPr>
            </w:pPr>
          </w:p>
        </w:tc>
      </w:tr>
    </w:tbl>
    <w:p w14:paraId="2BC5663A" w14:textId="77777777" w:rsidR="00F9720E" w:rsidRDefault="00F9720E" w:rsidP="006506C9">
      <w:pPr>
        <w:spacing w:line="240" w:lineRule="auto"/>
        <w:jc w:val="center"/>
        <w:rPr>
          <w:rFonts w:ascii="Times New Roman" w:eastAsia="Times New Roman" w:hAnsi="Times New Roman" w:cs="Times New Roman"/>
          <w:b/>
          <w:bCs/>
          <w:sz w:val="24"/>
          <w:szCs w:val="24"/>
        </w:rPr>
      </w:pPr>
    </w:p>
    <w:p w14:paraId="57C73FF4" w14:textId="77777777" w:rsidR="00F9720E" w:rsidRDefault="00F9720E" w:rsidP="006506C9">
      <w:pPr>
        <w:spacing w:line="240" w:lineRule="auto"/>
        <w:jc w:val="center"/>
        <w:rPr>
          <w:rFonts w:ascii="Times New Roman" w:eastAsia="Times New Roman" w:hAnsi="Times New Roman" w:cs="Times New Roman"/>
          <w:b/>
          <w:bCs/>
          <w:sz w:val="24"/>
          <w:szCs w:val="24"/>
        </w:rPr>
      </w:pPr>
    </w:p>
    <w:p w14:paraId="34070179" w14:textId="77777777" w:rsidR="00BC3751" w:rsidRDefault="00BC3751" w:rsidP="006506C9">
      <w:pPr>
        <w:spacing w:line="240" w:lineRule="auto"/>
        <w:jc w:val="center"/>
        <w:rPr>
          <w:rFonts w:ascii="Times New Roman" w:eastAsia="Times New Roman" w:hAnsi="Times New Roman" w:cs="Times New Roman"/>
          <w:b/>
          <w:bCs/>
          <w:sz w:val="24"/>
          <w:szCs w:val="24"/>
        </w:rPr>
      </w:pPr>
    </w:p>
    <w:p w14:paraId="42C67255" w14:textId="77777777" w:rsidR="00BC3751" w:rsidRDefault="00BC3751" w:rsidP="00A16E25">
      <w:pPr>
        <w:spacing w:line="240" w:lineRule="auto"/>
        <w:rPr>
          <w:rFonts w:ascii="Times New Roman" w:eastAsia="Times New Roman" w:hAnsi="Times New Roman" w:cs="Times New Roman"/>
          <w:b/>
          <w:bCs/>
          <w:sz w:val="24"/>
          <w:szCs w:val="24"/>
        </w:rPr>
      </w:pPr>
    </w:p>
    <w:p w14:paraId="0F19BC69" w14:textId="77777777" w:rsidR="00A16E25" w:rsidRDefault="00A16E25" w:rsidP="00A16E25">
      <w:pPr>
        <w:spacing w:line="240" w:lineRule="auto"/>
        <w:rPr>
          <w:rFonts w:ascii="Times New Roman" w:eastAsia="Times New Roman" w:hAnsi="Times New Roman" w:cs="Times New Roman"/>
          <w:b/>
          <w:bCs/>
          <w:sz w:val="24"/>
          <w:szCs w:val="24"/>
        </w:rPr>
      </w:pPr>
    </w:p>
    <w:p w14:paraId="5F88DE89" w14:textId="6B4B4C99" w:rsidR="00F1623A" w:rsidRDefault="002120BC" w:rsidP="006506C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E – Relative Risks &amp; NNTs with Sensitivity Analyses</w:t>
      </w:r>
    </w:p>
    <w:p w14:paraId="7284B77E" w14:textId="77777777" w:rsidR="006506C9" w:rsidRDefault="006506C9" w:rsidP="006506C9">
      <w:pPr>
        <w:spacing w:line="240" w:lineRule="auto"/>
        <w:jc w:val="center"/>
        <w:rPr>
          <w:rFonts w:ascii="Times New Roman" w:eastAsia="Times New Roman" w:hAnsi="Times New Roman" w:cs="Times New Roman"/>
          <w:b/>
          <w:bCs/>
          <w:sz w:val="24"/>
          <w:szCs w:val="24"/>
        </w:rPr>
      </w:pPr>
    </w:p>
    <w:tbl>
      <w:tblPr>
        <w:tblW w:w="13750" w:type="dxa"/>
        <w:tblLayout w:type="fixed"/>
        <w:tblCellMar>
          <w:left w:w="57" w:type="dxa"/>
          <w:right w:w="57" w:type="dxa"/>
        </w:tblCellMar>
        <w:tblLook w:val="01E0" w:firstRow="1" w:lastRow="1" w:firstColumn="1" w:lastColumn="1" w:noHBand="0" w:noVBand="0"/>
      </w:tblPr>
      <w:tblGrid>
        <w:gridCol w:w="515"/>
        <w:gridCol w:w="54"/>
        <w:gridCol w:w="495"/>
        <w:gridCol w:w="20"/>
        <w:gridCol w:w="332"/>
        <w:gridCol w:w="567"/>
        <w:gridCol w:w="994"/>
        <w:gridCol w:w="568"/>
        <w:gridCol w:w="994"/>
        <w:gridCol w:w="568"/>
        <w:gridCol w:w="142"/>
        <w:gridCol w:w="284"/>
        <w:gridCol w:w="568"/>
        <w:gridCol w:w="987"/>
        <w:gridCol w:w="567"/>
        <w:gridCol w:w="992"/>
        <w:gridCol w:w="709"/>
        <w:gridCol w:w="142"/>
        <w:gridCol w:w="283"/>
        <w:gridCol w:w="567"/>
        <w:gridCol w:w="992"/>
        <w:gridCol w:w="284"/>
        <w:gridCol w:w="425"/>
        <w:gridCol w:w="1134"/>
        <w:gridCol w:w="567"/>
      </w:tblGrid>
      <w:tr w:rsidR="00F234AF" w:rsidRPr="006D6A5B" w14:paraId="3A5C3591" w14:textId="77777777" w:rsidTr="006D6A5B">
        <w:trPr>
          <w:trHeight w:val="269"/>
        </w:trPr>
        <w:tc>
          <w:tcPr>
            <w:tcW w:w="1064" w:type="dxa"/>
            <w:gridSpan w:val="3"/>
            <w:tcMar>
              <w:right w:w="0" w:type="dxa"/>
            </w:tcMar>
          </w:tcPr>
          <w:p w14:paraId="20CE13C0" w14:textId="77777777" w:rsidR="00F234AF" w:rsidRPr="006D6A5B" w:rsidRDefault="00F234AF" w:rsidP="00477913">
            <w:pPr>
              <w:rPr>
                <w:rFonts w:ascii="Times New Roman" w:hAnsi="Times New Roman" w:cs="Times New Roman"/>
                <w:i/>
                <w:color w:val="000000" w:themeColor="text1"/>
                <w:sz w:val="20"/>
                <w:szCs w:val="20"/>
                <w:lang w:val="en-US"/>
              </w:rPr>
            </w:pPr>
          </w:p>
        </w:tc>
        <w:tc>
          <w:tcPr>
            <w:tcW w:w="352" w:type="dxa"/>
            <w:gridSpan w:val="2"/>
            <w:tcMar>
              <w:right w:w="0" w:type="dxa"/>
            </w:tcMar>
          </w:tcPr>
          <w:p w14:paraId="1CD86865" w14:textId="77777777" w:rsidR="00F234AF" w:rsidRPr="006D6A5B" w:rsidRDefault="00F234AF" w:rsidP="00477913">
            <w:pPr>
              <w:rPr>
                <w:rFonts w:ascii="Times New Roman" w:hAnsi="Times New Roman" w:cs="Times New Roman"/>
                <w:i/>
                <w:color w:val="000000" w:themeColor="text1"/>
                <w:sz w:val="20"/>
                <w:szCs w:val="20"/>
                <w:lang w:val="en-US"/>
              </w:rPr>
            </w:pPr>
          </w:p>
        </w:tc>
        <w:tc>
          <w:tcPr>
            <w:tcW w:w="567" w:type="dxa"/>
            <w:tcBorders>
              <w:bottom w:val="single" w:sz="4" w:space="0" w:color="auto"/>
            </w:tcBorders>
            <w:tcMar>
              <w:right w:w="0" w:type="dxa"/>
            </w:tcMar>
          </w:tcPr>
          <w:p w14:paraId="3529B4A6" w14:textId="77777777" w:rsidR="00F234AF" w:rsidRPr="006D6A5B" w:rsidRDefault="00F234AF" w:rsidP="00477913">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ALL</w:t>
            </w:r>
          </w:p>
        </w:tc>
        <w:tc>
          <w:tcPr>
            <w:tcW w:w="994" w:type="dxa"/>
            <w:tcBorders>
              <w:bottom w:val="single" w:sz="4" w:space="0" w:color="auto"/>
            </w:tcBorders>
            <w:tcMar>
              <w:right w:w="0" w:type="dxa"/>
            </w:tcMar>
          </w:tcPr>
          <w:p w14:paraId="1C04027F" w14:textId="77777777" w:rsidR="00F234AF" w:rsidRPr="006D6A5B" w:rsidRDefault="00F234AF" w:rsidP="00477913">
            <w:pPr>
              <w:rPr>
                <w:rFonts w:ascii="Times New Roman" w:hAnsi="Times New Roman" w:cs="Times New Roman"/>
                <w:i/>
                <w:iCs/>
                <w:color w:val="000000" w:themeColor="text1"/>
                <w:sz w:val="20"/>
                <w:szCs w:val="20"/>
              </w:rPr>
            </w:pPr>
          </w:p>
        </w:tc>
        <w:tc>
          <w:tcPr>
            <w:tcW w:w="568" w:type="dxa"/>
            <w:tcBorders>
              <w:bottom w:val="single" w:sz="4" w:space="0" w:color="auto"/>
            </w:tcBorders>
            <w:tcMar>
              <w:right w:w="0" w:type="dxa"/>
            </w:tcMar>
          </w:tcPr>
          <w:p w14:paraId="60E092D5" w14:textId="77777777" w:rsidR="00F234AF" w:rsidRPr="006D6A5B" w:rsidRDefault="00F234AF" w:rsidP="00477913">
            <w:pPr>
              <w:rPr>
                <w:rFonts w:ascii="Times New Roman" w:hAnsi="Times New Roman" w:cs="Times New Roman"/>
                <w:color w:val="000000" w:themeColor="text1"/>
                <w:sz w:val="20"/>
                <w:szCs w:val="20"/>
              </w:rPr>
            </w:pPr>
          </w:p>
        </w:tc>
        <w:tc>
          <w:tcPr>
            <w:tcW w:w="994" w:type="dxa"/>
            <w:tcBorders>
              <w:bottom w:val="single" w:sz="4" w:space="0" w:color="auto"/>
            </w:tcBorders>
            <w:tcMar>
              <w:right w:w="0" w:type="dxa"/>
            </w:tcMar>
          </w:tcPr>
          <w:p w14:paraId="226DE746" w14:textId="77777777" w:rsidR="00F234AF" w:rsidRPr="006D6A5B" w:rsidRDefault="00F234AF" w:rsidP="00477913">
            <w:pPr>
              <w:rPr>
                <w:rFonts w:ascii="Times New Roman" w:hAnsi="Times New Roman" w:cs="Times New Roman"/>
                <w:color w:val="000000" w:themeColor="text1"/>
                <w:sz w:val="20"/>
                <w:szCs w:val="20"/>
              </w:rPr>
            </w:pPr>
          </w:p>
        </w:tc>
        <w:tc>
          <w:tcPr>
            <w:tcW w:w="568" w:type="dxa"/>
            <w:tcBorders>
              <w:bottom w:val="single" w:sz="4" w:space="0" w:color="auto"/>
            </w:tcBorders>
          </w:tcPr>
          <w:p w14:paraId="61DECAF7" w14:textId="77777777" w:rsidR="00F234AF" w:rsidRPr="006D6A5B" w:rsidRDefault="00F234AF" w:rsidP="00477913">
            <w:pPr>
              <w:rPr>
                <w:rFonts w:ascii="Times New Roman" w:hAnsi="Times New Roman" w:cs="Times New Roman"/>
                <w:color w:val="000000" w:themeColor="text1"/>
                <w:sz w:val="20"/>
                <w:szCs w:val="20"/>
              </w:rPr>
            </w:pPr>
          </w:p>
        </w:tc>
        <w:tc>
          <w:tcPr>
            <w:tcW w:w="142" w:type="dxa"/>
            <w:tcMar>
              <w:right w:w="0" w:type="dxa"/>
            </w:tcMar>
          </w:tcPr>
          <w:p w14:paraId="5A0E98C8" w14:textId="77777777" w:rsidR="00F234AF" w:rsidRPr="006D6A5B" w:rsidRDefault="00F234AF" w:rsidP="00477913">
            <w:pPr>
              <w:rPr>
                <w:rFonts w:ascii="Times New Roman" w:hAnsi="Times New Roman" w:cs="Times New Roman"/>
                <w:color w:val="000000" w:themeColor="text1"/>
                <w:sz w:val="20"/>
                <w:szCs w:val="20"/>
              </w:rPr>
            </w:pPr>
          </w:p>
        </w:tc>
        <w:tc>
          <w:tcPr>
            <w:tcW w:w="284" w:type="dxa"/>
            <w:tcBorders>
              <w:bottom w:val="single" w:sz="4" w:space="0" w:color="auto"/>
            </w:tcBorders>
            <w:tcMar>
              <w:right w:w="0" w:type="dxa"/>
            </w:tcMar>
          </w:tcPr>
          <w:p w14:paraId="7D0810DC" w14:textId="77777777" w:rsidR="00F234AF" w:rsidRPr="006D6A5B" w:rsidRDefault="00F234AF" w:rsidP="00477913">
            <w:pPr>
              <w:rPr>
                <w:rFonts w:ascii="Times New Roman" w:hAnsi="Times New Roman" w:cs="Times New Roman"/>
                <w:color w:val="000000" w:themeColor="text1"/>
                <w:sz w:val="20"/>
                <w:szCs w:val="20"/>
              </w:rPr>
            </w:pPr>
          </w:p>
        </w:tc>
        <w:tc>
          <w:tcPr>
            <w:tcW w:w="568" w:type="dxa"/>
            <w:tcBorders>
              <w:bottom w:val="single" w:sz="4" w:space="0" w:color="auto"/>
            </w:tcBorders>
            <w:tcMar>
              <w:right w:w="0" w:type="dxa"/>
            </w:tcMar>
          </w:tcPr>
          <w:p w14:paraId="397BD0D1" w14:textId="77777777" w:rsidR="00F234AF" w:rsidRPr="006D6A5B" w:rsidRDefault="00F234AF" w:rsidP="00477913">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BN</w:t>
            </w:r>
          </w:p>
        </w:tc>
        <w:tc>
          <w:tcPr>
            <w:tcW w:w="987" w:type="dxa"/>
            <w:tcBorders>
              <w:bottom w:val="single" w:sz="4" w:space="0" w:color="auto"/>
            </w:tcBorders>
            <w:tcMar>
              <w:right w:w="0" w:type="dxa"/>
            </w:tcMar>
          </w:tcPr>
          <w:p w14:paraId="5E06B65E" w14:textId="77777777" w:rsidR="00F234AF" w:rsidRPr="006D6A5B" w:rsidRDefault="00F234AF" w:rsidP="00477913">
            <w:pPr>
              <w:rPr>
                <w:rFonts w:ascii="Times New Roman" w:hAnsi="Times New Roman" w:cs="Times New Roman"/>
                <w:color w:val="000000" w:themeColor="text1"/>
                <w:sz w:val="20"/>
                <w:szCs w:val="20"/>
              </w:rPr>
            </w:pPr>
          </w:p>
        </w:tc>
        <w:tc>
          <w:tcPr>
            <w:tcW w:w="567" w:type="dxa"/>
            <w:tcBorders>
              <w:bottom w:val="single" w:sz="4" w:space="0" w:color="auto"/>
            </w:tcBorders>
            <w:tcMar>
              <w:right w:w="0" w:type="dxa"/>
            </w:tcMar>
          </w:tcPr>
          <w:p w14:paraId="428F2930" w14:textId="77777777" w:rsidR="00F234AF" w:rsidRPr="006D6A5B" w:rsidRDefault="00F234AF" w:rsidP="00477913">
            <w:pPr>
              <w:rPr>
                <w:rFonts w:ascii="Times New Roman" w:hAnsi="Times New Roman" w:cs="Times New Roman"/>
                <w:color w:val="000000" w:themeColor="text1"/>
                <w:sz w:val="20"/>
                <w:szCs w:val="20"/>
              </w:rPr>
            </w:pPr>
          </w:p>
        </w:tc>
        <w:tc>
          <w:tcPr>
            <w:tcW w:w="992" w:type="dxa"/>
            <w:tcBorders>
              <w:bottom w:val="single" w:sz="4" w:space="0" w:color="auto"/>
            </w:tcBorders>
            <w:tcMar>
              <w:right w:w="0" w:type="dxa"/>
            </w:tcMar>
          </w:tcPr>
          <w:p w14:paraId="092BE5A4" w14:textId="77777777" w:rsidR="00F234AF" w:rsidRPr="006D6A5B" w:rsidRDefault="00F234AF" w:rsidP="00477913">
            <w:pPr>
              <w:rPr>
                <w:rFonts w:ascii="Times New Roman" w:hAnsi="Times New Roman" w:cs="Times New Roman"/>
                <w:color w:val="000000" w:themeColor="text1"/>
                <w:sz w:val="20"/>
                <w:szCs w:val="20"/>
              </w:rPr>
            </w:pPr>
          </w:p>
        </w:tc>
        <w:tc>
          <w:tcPr>
            <w:tcW w:w="709" w:type="dxa"/>
            <w:tcBorders>
              <w:bottom w:val="single" w:sz="4" w:space="0" w:color="auto"/>
            </w:tcBorders>
          </w:tcPr>
          <w:p w14:paraId="21612F9D" w14:textId="77777777" w:rsidR="00F234AF" w:rsidRPr="006D6A5B" w:rsidRDefault="00F234AF" w:rsidP="00477913">
            <w:pPr>
              <w:rPr>
                <w:rFonts w:ascii="Times New Roman" w:hAnsi="Times New Roman" w:cs="Times New Roman"/>
                <w:color w:val="000000" w:themeColor="text1"/>
                <w:sz w:val="20"/>
                <w:szCs w:val="20"/>
              </w:rPr>
            </w:pPr>
          </w:p>
        </w:tc>
        <w:tc>
          <w:tcPr>
            <w:tcW w:w="142" w:type="dxa"/>
            <w:tcMar>
              <w:right w:w="0" w:type="dxa"/>
            </w:tcMar>
          </w:tcPr>
          <w:p w14:paraId="61F0E844" w14:textId="77777777" w:rsidR="00F234AF" w:rsidRPr="006D6A5B" w:rsidRDefault="00F234AF" w:rsidP="00477913">
            <w:pPr>
              <w:rPr>
                <w:rFonts w:ascii="Times New Roman" w:hAnsi="Times New Roman" w:cs="Times New Roman"/>
                <w:color w:val="000000" w:themeColor="text1"/>
                <w:sz w:val="20"/>
                <w:szCs w:val="20"/>
              </w:rPr>
            </w:pPr>
          </w:p>
        </w:tc>
        <w:tc>
          <w:tcPr>
            <w:tcW w:w="283" w:type="dxa"/>
            <w:tcBorders>
              <w:bottom w:val="single" w:sz="4" w:space="0" w:color="auto"/>
            </w:tcBorders>
            <w:tcMar>
              <w:right w:w="0" w:type="dxa"/>
            </w:tcMar>
          </w:tcPr>
          <w:p w14:paraId="720B7335" w14:textId="77777777" w:rsidR="00F234AF" w:rsidRPr="006D6A5B" w:rsidRDefault="00F234AF" w:rsidP="00477913">
            <w:pPr>
              <w:rPr>
                <w:rFonts w:ascii="Times New Roman" w:hAnsi="Times New Roman" w:cs="Times New Roman"/>
                <w:color w:val="000000" w:themeColor="text1"/>
                <w:sz w:val="20"/>
                <w:szCs w:val="20"/>
              </w:rPr>
            </w:pPr>
          </w:p>
        </w:tc>
        <w:tc>
          <w:tcPr>
            <w:tcW w:w="567" w:type="dxa"/>
            <w:tcBorders>
              <w:bottom w:val="single" w:sz="4" w:space="0" w:color="auto"/>
            </w:tcBorders>
            <w:tcMar>
              <w:right w:w="0" w:type="dxa"/>
            </w:tcMar>
          </w:tcPr>
          <w:p w14:paraId="3C4FB7C8" w14:textId="77777777" w:rsidR="00F234AF" w:rsidRPr="006D6A5B" w:rsidRDefault="00F234AF" w:rsidP="00477913">
            <w:pPr>
              <w:rPr>
                <w:rFonts w:ascii="Times New Roman" w:hAnsi="Times New Roman" w:cs="Times New Roman"/>
                <w:color w:val="000000" w:themeColor="text1"/>
                <w:sz w:val="20"/>
                <w:szCs w:val="20"/>
              </w:rPr>
            </w:pPr>
          </w:p>
        </w:tc>
        <w:tc>
          <w:tcPr>
            <w:tcW w:w="992" w:type="dxa"/>
            <w:tcBorders>
              <w:bottom w:val="single" w:sz="4" w:space="0" w:color="auto"/>
            </w:tcBorders>
            <w:tcMar>
              <w:right w:w="0" w:type="dxa"/>
            </w:tcMar>
          </w:tcPr>
          <w:p w14:paraId="594A5357" w14:textId="77777777" w:rsidR="00F234AF" w:rsidRPr="006D6A5B" w:rsidRDefault="00F234AF" w:rsidP="00477913">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BED</w:t>
            </w:r>
          </w:p>
        </w:tc>
        <w:tc>
          <w:tcPr>
            <w:tcW w:w="709" w:type="dxa"/>
            <w:gridSpan w:val="2"/>
            <w:tcBorders>
              <w:bottom w:val="single" w:sz="4" w:space="0" w:color="auto"/>
            </w:tcBorders>
            <w:tcMar>
              <w:right w:w="0" w:type="dxa"/>
            </w:tcMar>
          </w:tcPr>
          <w:p w14:paraId="136C08B9" w14:textId="77777777" w:rsidR="00F234AF" w:rsidRPr="006D6A5B" w:rsidRDefault="00F234AF" w:rsidP="00477913">
            <w:pPr>
              <w:rPr>
                <w:rFonts w:ascii="Times New Roman" w:hAnsi="Times New Roman" w:cs="Times New Roman"/>
                <w:color w:val="000000" w:themeColor="text1"/>
                <w:sz w:val="20"/>
                <w:szCs w:val="20"/>
              </w:rPr>
            </w:pPr>
          </w:p>
        </w:tc>
        <w:tc>
          <w:tcPr>
            <w:tcW w:w="1134" w:type="dxa"/>
            <w:tcBorders>
              <w:bottom w:val="single" w:sz="4" w:space="0" w:color="auto"/>
            </w:tcBorders>
          </w:tcPr>
          <w:p w14:paraId="4A0AB3A2" w14:textId="77777777" w:rsidR="00F234AF" w:rsidRPr="006D6A5B" w:rsidRDefault="00F234AF" w:rsidP="00477913">
            <w:pPr>
              <w:rPr>
                <w:rFonts w:ascii="Times New Roman" w:hAnsi="Times New Roman" w:cs="Times New Roman"/>
                <w:color w:val="000000" w:themeColor="text1"/>
                <w:sz w:val="20"/>
                <w:szCs w:val="20"/>
              </w:rPr>
            </w:pPr>
          </w:p>
        </w:tc>
        <w:tc>
          <w:tcPr>
            <w:tcW w:w="567" w:type="dxa"/>
            <w:tcBorders>
              <w:bottom w:val="single" w:sz="4" w:space="0" w:color="auto"/>
            </w:tcBorders>
          </w:tcPr>
          <w:p w14:paraId="2AFC2ECA" w14:textId="77777777" w:rsidR="00F234AF" w:rsidRPr="006D6A5B" w:rsidRDefault="00F234AF" w:rsidP="00477913">
            <w:pPr>
              <w:rPr>
                <w:rFonts w:ascii="Times New Roman" w:hAnsi="Times New Roman" w:cs="Times New Roman"/>
                <w:color w:val="000000" w:themeColor="text1"/>
                <w:sz w:val="20"/>
                <w:szCs w:val="20"/>
              </w:rPr>
            </w:pPr>
          </w:p>
        </w:tc>
      </w:tr>
      <w:tr w:rsidR="00F234AF" w:rsidRPr="006D6A5B" w14:paraId="2B8ABABD" w14:textId="77777777" w:rsidTr="006D6A5B">
        <w:trPr>
          <w:trHeight w:val="392"/>
        </w:trPr>
        <w:tc>
          <w:tcPr>
            <w:tcW w:w="1064" w:type="dxa"/>
            <w:gridSpan w:val="3"/>
            <w:tcBorders>
              <w:bottom w:val="single" w:sz="4" w:space="0" w:color="auto"/>
            </w:tcBorders>
            <w:tcMar>
              <w:right w:w="0" w:type="dxa"/>
            </w:tcMar>
          </w:tcPr>
          <w:p w14:paraId="7E7FD3B7" w14:textId="77777777" w:rsidR="00F234AF" w:rsidRPr="006D6A5B" w:rsidRDefault="00F234AF" w:rsidP="00E70B2C">
            <w:pPr>
              <w:rPr>
                <w:rFonts w:ascii="Times New Roman" w:hAnsi="Times New Roman" w:cs="Times New Roman"/>
                <w:i/>
                <w:color w:val="000000" w:themeColor="text1"/>
                <w:sz w:val="20"/>
                <w:szCs w:val="20"/>
                <w:lang w:val="en-US"/>
              </w:rPr>
            </w:pPr>
          </w:p>
        </w:tc>
        <w:tc>
          <w:tcPr>
            <w:tcW w:w="352" w:type="dxa"/>
            <w:gridSpan w:val="2"/>
            <w:tcBorders>
              <w:bottom w:val="single" w:sz="4" w:space="0" w:color="auto"/>
            </w:tcBorders>
            <w:tcMar>
              <w:right w:w="0" w:type="dxa"/>
            </w:tcMar>
          </w:tcPr>
          <w:p w14:paraId="08E9FDBC" w14:textId="77777777" w:rsidR="00F234AF" w:rsidRPr="006D6A5B" w:rsidRDefault="00F234AF" w:rsidP="00E70B2C">
            <w:pPr>
              <w:rPr>
                <w:rFonts w:ascii="Times New Roman" w:hAnsi="Times New Roman" w:cs="Times New Roman"/>
                <w:i/>
                <w:color w:val="000000" w:themeColor="text1"/>
                <w:sz w:val="20"/>
                <w:szCs w:val="20"/>
                <w:lang w:val="en-US"/>
              </w:rPr>
            </w:pPr>
            <w:r w:rsidRPr="006D6A5B">
              <w:rPr>
                <w:rFonts w:ascii="Times New Roman" w:hAnsi="Times New Roman" w:cs="Times New Roman"/>
                <w:i/>
                <w:color w:val="000000" w:themeColor="text1"/>
                <w:sz w:val="20"/>
                <w:szCs w:val="20"/>
                <w:lang w:val="en-US"/>
              </w:rPr>
              <w:t>k</w:t>
            </w:r>
          </w:p>
        </w:tc>
        <w:tc>
          <w:tcPr>
            <w:tcW w:w="567" w:type="dxa"/>
            <w:tcBorders>
              <w:top w:val="single" w:sz="4" w:space="0" w:color="auto"/>
              <w:bottom w:val="single" w:sz="4" w:space="0" w:color="auto"/>
            </w:tcBorders>
            <w:tcMar>
              <w:right w:w="0" w:type="dxa"/>
            </w:tcMar>
          </w:tcPr>
          <w:p w14:paraId="13B7B824" w14:textId="77777777"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RR</w:t>
            </w:r>
          </w:p>
        </w:tc>
        <w:tc>
          <w:tcPr>
            <w:tcW w:w="994" w:type="dxa"/>
            <w:tcBorders>
              <w:top w:val="single" w:sz="4" w:space="0" w:color="auto"/>
              <w:bottom w:val="single" w:sz="4" w:space="0" w:color="auto"/>
            </w:tcBorders>
            <w:tcMar>
              <w:right w:w="0" w:type="dxa"/>
            </w:tcMar>
          </w:tcPr>
          <w:p w14:paraId="0A200251" w14:textId="77777777"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95% CI</w:t>
            </w:r>
          </w:p>
        </w:tc>
        <w:tc>
          <w:tcPr>
            <w:tcW w:w="568" w:type="dxa"/>
            <w:tcBorders>
              <w:top w:val="single" w:sz="4" w:space="0" w:color="auto"/>
              <w:bottom w:val="single" w:sz="4" w:space="0" w:color="auto"/>
            </w:tcBorders>
            <w:tcMar>
              <w:right w:w="0" w:type="dxa"/>
            </w:tcMar>
          </w:tcPr>
          <w:p w14:paraId="09058A9C"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I2</w:t>
            </w:r>
          </w:p>
        </w:tc>
        <w:tc>
          <w:tcPr>
            <w:tcW w:w="994" w:type="dxa"/>
            <w:tcBorders>
              <w:top w:val="single" w:sz="4" w:space="0" w:color="auto"/>
              <w:bottom w:val="single" w:sz="4" w:space="0" w:color="auto"/>
            </w:tcBorders>
            <w:tcMar>
              <w:right w:w="0" w:type="dxa"/>
            </w:tcMar>
          </w:tcPr>
          <w:p w14:paraId="34A34A74" w14:textId="77777777"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95% CI</w:t>
            </w:r>
          </w:p>
        </w:tc>
        <w:tc>
          <w:tcPr>
            <w:tcW w:w="568" w:type="dxa"/>
            <w:tcBorders>
              <w:top w:val="single" w:sz="4" w:space="0" w:color="auto"/>
              <w:bottom w:val="single" w:sz="4" w:space="0" w:color="auto"/>
            </w:tcBorders>
          </w:tcPr>
          <w:p w14:paraId="71359AFF" w14:textId="0FDAF257"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NNT</w:t>
            </w:r>
          </w:p>
        </w:tc>
        <w:tc>
          <w:tcPr>
            <w:tcW w:w="142" w:type="dxa"/>
            <w:tcBorders>
              <w:bottom w:val="single" w:sz="4" w:space="0" w:color="auto"/>
            </w:tcBorders>
            <w:tcMar>
              <w:right w:w="0" w:type="dxa"/>
            </w:tcMar>
          </w:tcPr>
          <w:p w14:paraId="46C5E14B" w14:textId="77777777" w:rsidR="00F234AF" w:rsidRPr="006D6A5B" w:rsidRDefault="00F234AF" w:rsidP="00E70B2C">
            <w:pPr>
              <w:rPr>
                <w:rFonts w:ascii="Times New Roman" w:hAnsi="Times New Roman" w:cs="Times New Roman"/>
                <w:color w:val="000000" w:themeColor="text1"/>
                <w:sz w:val="20"/>
                <w:szCs w:val="20"/>
              </w:rPr>
            </w:pPr>
          </w:p>
        </w:tc>
        <w:tc>
          <w:tcPr>
            <w:tcW w:w="284" w:type="dxa"/>
            <w:tcBorders>
              <w:top w:val="single" w:sz="4" w:space="0" w:color="auto"/>
              <w:bottom w:val="single" w:sz="4" w:space="0" w:color="auto"/>
            </w:tcBorders>
            <w:tcMar>
              <w:right w:w="0" w:type="dxa"/>
            </w:tcMar>
          </w:tcPr>
          <w:p w14:paraId="3060CAB8"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i/>
                <w:color w:val="000000" w:themeColor="text1"/>
                <w:sz w:val="20"/>
                <w:szCs w:val="20"/>
                <w:lang w:val="en-US"/>
              </w:rPr>
              <w:t>k</w:t>
            </w:r>
          </w:p>
        </w:tc>
        <w:tc>
          <w:tcPr>
            <w:tcW w:w="568" w:type="dxa"/>
            <w:tcBorders>
              <w:top w:val="single" w:sz="4" w:space="0" w:color="auto"/>
              <w:bottom w:val="single" w:sz="4" w:space="0" w:color="auto"/>
            </w:tcBorders>
            <w:tcMar>
              <w:right w:w="0" w:type="dxa"/>
            </w:tcMar>
          </w:tcPr>
          <w:p w14:paraId="0C4DD1D5"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i/>
                <w:iCs/>
                <w:color w:val="000000" w:themeColor="text1"/>
                <w:sz w:val="20"/>
                <w:szCs w:val="20"/>
              </w:rPr>
              <w:t>RR</w:t>
            </w:r>
          </w:p>
        </w:tc>
        <w:tc>
          <w:tcPr>
            <w:tcW w:w="987" w:type="dxa"/>
            <w:tcBorders>
              <w:top w:val="single" w:sz="4" w:space="0" w:color="auto"/>
              <w:bottom w:val="single" w:sz="4" w:space="0" w:color="auto"/>
            </w:tcBorders>
            <w:tcMar>
              <w:right w:w="0" w:type="dxa"/>
            </w:tcMar>
          </w:tcPr>
          <w:p w14:paraId="20779BD1"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i/>
                <w:iCs/>
                <w:color w:val="000000" w:themeColor="text1"/>
                <w:sz w:val="20"/>
                <w:szCs w:val="20"/>
              </w:rPr>
              <w:t>95% CI</w:t>
            </w:r>
          </w:p>
        </w:tc>
        <w:tc>
          <w:tcPr>
            <w:tcW w:w="567" w:type="dxa"/>
            <w:tcBorders>
              <w:top w:val="single" w:sz="4" w:space="0" w:color="auto"/>
              <w:bottom w:val="single" w:sz="4" w:space="0" w:color="auto"/>
            </w:tcBorders>
            <w:tcMar>
              <w:right w:w="0" w:type="dxa"/>
            </w:tcMar>
          </w:tcPr>
          <w:p w14:paraId="27A166B0"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I2</w:t>
            </w:r>
          </w:p>
        </w:tc>
        <w:tc>
          <w:tcPr>
            <w:tcW w:w="992" w:type="dxa"/>
            <w:tcBorders>
              <w:top w:val="single" w:sz="4" w:space="0" w:color="auto"/>
              <w:bottom w:val="single" w:sz="4" w:space="0" w:color="auto"/>
            </w:tcBorders>
            <w:tcMar>
              <w:right w:w="0" w:type="dxa"/>
            </w:tcMar>
          </w:tcPr>
          <w:p w14:paraId="75ED2588" w14:textId="77777777"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95% CI</w:t>
            </w:r>
          </w:p>
        </w:tc>
        <w:tc>
          <w:tcPr>
            <w:tcW w:w="709" w:type="dxa"/>
            <w:tcBorders>
              <w:top w:val="single" w:sz="4" w:space="0" w:color="auto"/>
              <w:bottom w:val="single" w:sz="4" w:space="0" w:color="auto"/>
            </w:tcBorders>
          </w:tcPr>
          <w:p w14:paraId="5D9E8F7E" w14:textId="0894F13F"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NNT</w:t>
            </w:r>
          </w:p>
        </w:tc>
        <w:tc>
          <w:tcPr>
            <w:tcW w:w="142" w:type="dxa"/>
            <w:tcBorders>
              <w:bottom w:val="single" w:sz="4" w:space="0" w:color="auto"/>
            </w:tcBorders>
            <w:tcMar>
              <w:right w:w="0" w:type="dxa"/>
            </w:tcMar>
          </w:tcPr>
          <w:p w14:paraId="1DAFCDB2" w14:textId="77777777" w:rsidR="00F234AF" w:rsidRPr="006D6A5B" w:rsidRDefault="00F234AF" w:rsidP="00E70B2C">
            <w:pPr>
              <w:rPr>
                <w:rFonts w:ascii="Times New Roman" w:hAnsi="Times New Roman" w:cs="Times New Roman"/>
                <w:color w:val="000000" w:themeColor="text1"/>
                <w:sz w:val="20"/>
                <w:szCs w:val="20"/>
              </w:rPr>
            </w:pPr>
          </w:p>
        </w:tc>
        <w:tc>
          <w:tcPr>
            <w:tcW w:w="283" w:type="dxa"/>
            <w:tcBorders>
              <w:top w:val="single" w:sz="4" w:space="0" w:color="auto"/>
              <w:bottom w:val="single" w:sz="4" w:space="0" w:color="auto"/>
            </w:tcBorders>
            <w:tcMar>
              <w:right w:w="0" w:type="dxa"/>
            </w:tcMar>
          </w:tcPr>
          <w:p w14:paraId="7C72EB6B"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i/>
                <w:color w:val="000000" w:themeColor="text1"/>
                <w:sz w:val="20"/>
                <w:szCs w:val="20"/>
                <w:lang w:val="en-US"/>
              </w:rPr>
              <w:t>k</w:t>
            </w:r>
          </w:p>
        </w:tc>
        <w:tc>
          <w:tcPr>
            <w:tcW w:w="567" w:type="dxa"/>
            <w:tcBorders>
              <w:top w:val="single" w:sz="4" w:space="0" w:color="auto"/>
              <w:bottom w:val="single" w:sz="4" w:space="0" w:color="auto"/>
            </w:tcBorders>
            <w:tcMar>
              <w:right w:w="0" w:type="dxa"/>
            </w:tcMar>
          </w:tcPr>
          <w:p w14:paraId="5FBE6C31"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i/>
                <w:iCs/>
                <w:color w:val="000000" w:themeColor="text1"/>
                <w:sz w:val="20"/>
                <w:szCs w:val="20"/>
              </w:rPr>
              <w:t>RR</w:t>
            </w:r>
          </w:p>
        </w:tc>
        <w:tc>
          <w:tcPr>
            <w:tcW w:w="1276" w:type="dxa"/>
            <w:gridSpan w:val="2"/>
            <w:tcBorders>
              <w:top w:val="single" w:sz="4" w:space="0" w:color="auto"/>
              <w:bottom w:val="single" w:sz="4" w:space="0" w:color="auto"/>
            </w:tcBorders>
            <w:tcMar>
              <w:right w:w="0" w:type="dxa"/>
            </w:tcMar>
          </w:tcPr>
          <w:p w14:paraId="27498B77"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i/>
                <w:iCs/>
                <w:color w:val="000000" w:themeColor="text1"/>
                <w:sz w:val="20"/>
                <w:szCs w:val="20"/>
              </w:rPr>
              <w:t>95% CI</w:t>
            </w:r>
          </w:p>
        </w:tc>
        <w:tc>
          <w:tcPr>
            <w:tcW w:w="425" w:type="dxa"/>
            <w:tcBorders>
              <w:top w:val="single" w:sz="4" w:space="0" w:color="auto"/>
              <w:bottom w:val="single" w:sz="4" w:space="0" w:color="auto"/>
            </w:tcBorders>
            <w:tcMar>
              <w:right w:w="0" w:type="dxa"/>
            </w:tcMar>
          </w:tcPr>
          <w:p w14:paraId="4B780AC7"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I2</w:t>
            </w:r>
          </w:p>
        </w:tc>
        <w:tc>
          <w:tcPr>
            <w:tcW w:w="1134" w:type="dxa"/>
            <w:tcBorders>
              <w:top w:val="single" w:sz="4" w:space="0" w:color="auto"/>
              <w:bottom w:val="single" w:sz="4" w:space="0" w:color="auto"/>
            </w:tcBorders>
          </w:tcPr>
          <w:p w14:paraId="0E39B6C3" w14:textId="2B6B0F04"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95% CI</w:t>
            </w:r>
          </w:p>
        </w:tc>
        <w:tc>
          <w:tcPr>
            <w:tcW w:w="567" w:type="dxa"/>
            <w:tcBorders>
              <w:top w:val="single" w:sz="4" w:space="0" w:color="auto"/>
              <w:bottom w:val="single" w:sz="4" w:space="0" w:color="auto"/>
            </w:tcBorders>
          </w:tcPr>
          <w:p w14:paraId="1F4D0905" w14:textId="1F334BE7" w:rsidR="00F234AF" w:rsidRPr="006D6A5B" w:rsidRDefault="00F234AF" w:rsidP="00E70B2C">
            <w:pPr>
              <w:rPr>
                <w:rFonts w:ascii="Times New Roman" w:hAnsi="Times New Roman" w:cs="Times New Roman"/>
                <w:i/>
                <w:iCs/>
                <w:color w:val="000000" w:themeColor="text1"/>
                <w:sz w:val="20"/>
                <w:szCs w:val="20"/>
              </w:rPr>
            </w:pPr>
            <w:r w:rsidRPr="006D6A5B">
              <w:rPr>
                <w:rFonts w:ascii="Times New Roman" w:hAnsi="Times New Roman" w:cs="Times New Roman"/>
                <w:i/>
                <w:iCs/>
                <w:color w:val="000000" w:themeColor="text1"/>
                <w:sz w:val="20"/>
                <w:szCs w:val="20"/>
              </w:rPr>
              <w:t>NNT</w:t>
            </w:r>
          </w:p>
        </w:tc>
      </w:tr>
      <w:tr w:rsidR="00F234AF" w:rsidRPr="006D6A5B" w14:paraId="73BDD81C" w14:textId="695FD177" w:rsidTr="006D6A5B">
        <w:trPr>
          <w:gridAfter w:val="23"/>
          <w:wAfter w:w="13181" w:type="dxa"/>
          <w:trHeight w:val="77"/>
        </w:trPr>
        <w:tc>
          <w:tcPr>
            <w:tcW w:w="569" w:type="dxa"/>
            <w:gridSpan w:val="2"/>
            <w:tcBorders>
              <w:top w:val="single" w:sz="4" w:space="0" w:color="auto"/>
            </w:tcBorders>
          </w:tcPr>
          <w:p w14:paraId="715E4216" w14:textId="77777777" w:rsidR="00F234AF" w:rsidRPr="006D6A5B" w:rsidRDefault="00F234AF" w:rsidP="00E70B2C">
            <w:pPr>
              <w:rPr>
                <w:rFonts w:ascii="Times New Roman" w:hAnsi="Times New Roman" w:cs="Times New Roman"/>
                <w:color w:val="000000" w:themeColor="text1"/>
                <w:sz w:val="20"/>
                <w:szCs w:val="20"/>
              </w:rPr>
            </w:pPr>
          </w:p>
        </w:tc>
      </w:tr>
      <w:tr w:rsidR="006D6A5B" w:rsidRPr="006D6A5B" w14:paraId="58EC9EB8" w14:textId="77777777" w:rsidTr="006D6A5B">
        <w:trPr>
          <w:trHeight w:val="286"/>
        </w:trPr>
        <w:tc>
          <w:tcPr>
            <w:tcW w:w="1064" w:type="dxa"/>
            <w:gridSpan w:val="3"/>
            <w:tcMar>
              <w:right w:w="0" w:type="dxa"/>
            </w:tcMar>
          </w:tcPr>
          <w:p w14:paraId="0284CD9D" w14:textId="32CF6FD8" w:rsidR="006D6A5B" w:rsidRPr="006D6A5B" w:rsidRDefault="006D6A5B" w:rsidP="00E70B2C">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Abstinence</w:t>
            </w:r>
          </w:p>
        </w:tc>
        <w:tc>
          <w:tcPr>
            <w:tcW w:w="352" w:type="dxa"/>
            <w:gridSpan w:val="2"/>
            <w:tcMar>
              <w:right w:w="0" w:type="dxa"/>
            </w:tcMar>
          </w:tcPr>
          <w:p w14:paraId="3BD0B2E9" w14:textId="77777777" w:rsidR="006D6A5B" w:rsidRPr="006D6A5B" w:rsidRDefault="006D6A5B" w:rsidP="00E70B2C">
            <w:pPr>
              <w:rPr>
                <w:rFonts w:ascii="Times New Roman" w:hAnsi="Times New Roman" w:cs="Times New Roman"/>
                <w:color w:val="000000" w:themeColor="text1"/>
                <w:sz w:val="20"/>
                <w:szCs w:val="20"/>
              </w:rPr>
            </w:pPr>
          </w:p>
        </w:tc>
        <w:tc>
          <w:tcPr>
            <w:tcW w:w="567" w:type="dxa"/>
            <w:tcMar>
              <w:right w:w="0" w:type="dxa"/>
            </w:tcMar>
          </w:tcPr>
          <w:p w14:paraId="506C7B4C" w14:textId="77777777" w:rsidR="006D6A5B" w:rsidRPr="006D6A5B" w:rsidRDefault="006D6A5B" w:rsidP="00E70B2C">
            <w:pPr>
              <w:rPr>
                <w:rFonts w:ascii="Times New Roman" w:hAnsi="Times New Roman" w:cs="Times New Roman"/>
                <w:color w:val="000000" w:themeColor="text1"/>
                <w:sz w:val="20"/>
                <w:szCs w:val="20"/>
              </w:rPr>
            </w:pPr>
          </w:p>
        </w:tc>
        <w:tc>
          <w:tcPr>
            <w:tcW w:w="994" w:type="dxa"/>
            <w:tcMar>
              <w:right w:w="0" w:type="dxa"/>
            </w:tcMar>
          </w:tcPr>
          <w:p w14:paraId="6CC2FD9B" w14:textId="77777777" w:rsidR="006D6A5B" w:rsidRPr="006D6A5B" w:rsidRDefault="006D6A5B" w:rsidP="00E70B2C">
            <w:pPr>
              <w:rPr>
                <w:rFonts w:ascii="Times New Roman" w:hAnsi="Times New Roman" w:cs="Times New Roman"/>
                <w:color w:val="000000"/>
                <w:sz w:val="20"/>
                <w:szCs w:val="20"/>
              </w:rPr>
            </w:pPr>
          </w:p>
        </w:tc>
        <w:tc>
          <w:tcPr>
            <w:tcW w:w="568" w:type="dxa"/>
            <w:tcMar>
              <w:right w:w="0" w:type="dxa"/>
            </w:tcMar>
          </w:tcPr>
          <w:p w14:paraId="0F880BD6" w14:textId="77777777" w:rsidR="006D6A5B" w:rsidRPr="006D6A5B" w:rsidRDefault="006D6A5B" w:rsidP="00E70B2C">
            <w:pPr>
              <w:rPr>
                <w:rFonts w:ascii="Times New Roman" w:hAnsi="Times New Roman" w:cs="Times New Roman"/>
                <w:color w:val="000000"/>
                <w:sz w:val="20"/>
                <w:szCs w:val="20"/>
              </w:rPr>
            </w:pPr>
          </w:p>
        </w:tc>
        <w:tc>
          <w:tcPr>
            <w:tcW w:w="994" w:type="dxa"/>
            <w:tcMar>
              <w:right w:w="0" w:type="dxa"/>
            </w:tcMar>
          </w:tcPr>
          <w:p w14:paraId="713AD333" w14:textId="77777777" w:rsidR="006D6A5B" w:rsidRPr="006D6A5B" w:rsidRDefault="006D6A5B" w:rsidP="00E70B2C">
            <w:pPr>
              <w:rPr>
                <w:rFonts w:ascii="Times New Roman" w:hAnsi="Times New Roman" w:cs="Times New Roman"/>
                <w:color w:val="000000"/>
                <w:sz w:val="20"/>
                <w:szCs w:val="20"/>
              </w:rPr>
            </w:pPr>
          </w:p>
        </w:tc>
        <w:tc>
          <w:tcPr>
            <w:tcW w:w="568" w:type="dxa"/>
          </w:tcPr>
          <w:p w14:paraId="78C55026" w14:textId="77777777" w:rsidR="006D6A5B" w:rsidRPr="006D6A5B" w:rsidRDefault="006D6A5B" w:rsidP="00E70B2C">
            <w:pPr>
              <w:rPr>
                <w:rFonts w:ascii="Times New Roman" w:hAnsi="Times New Roman" w:cs="Times New Roman"/>
                <w:color w:val="000000"/>
                <w:sz w:val="20"/>
                <w:szCs w:val="20"/>
              </w:rPr>
            </w:pPr>
          </w:p>
        </w:tc>
        <w:tc>
          <w:tcPr>
            <w:tcW w:w="142" w:type="dxa"/>
            <w:tcMar>
              <w:right w:w="0" w:type="dxa"/>
            </w:tcMar>
          </w:tcPr>
          <w:p w14:paraId="44A0AEFA" w14:textId="77777777" w:rsidR="006D6A5B" w:rsidRPr="006D6A5B" w:rsidRDefault="006D6A5B" w:rsidP="00E70B2C">
            <w:pPr>
              <w:rPr>
                <w:rFonts w:ascii="Times New Roman" w:hAnsi="Times New Roman" w:cs="Times New Roman"/>
                <w:color w:val="000000" w:themeColor="text1"/>
                <w:sz w:val="20"/>
                <w:szCs w:val="20"/>
              </w:rPr>
            </w:pPr>
          </w:p>
        </w:tc>
        <w:tc>
          <w:tcPr>
            <w:tcW w:w="284" w:type="dxa"/>
            <w:tcMar>
              <w:right w:w="0" w:type="dxa"/>
            </w:tcMar>
          </w:tcPr>
          <w:p w14:paraId="63657952" w14:textId="77777777" w:rsidR="006D6A5B" w:rsidRPr="006D6A5B" w:rsidRDefault="006D6A5B" w:rsidP="00E70B2C">
            <w:pPr>
              <w:rPr>
                <w:rFonts w:ascii="Times New Roman" w:hAnsi="Times New Roman" w:cs="Times New Roman"/>
                <w:color w:val="000000"/>
                <w:sz w:val="20"/>
                <w:szCs w:val="20"/>
              </w:rPr>
            </w:pPr>
          </w:p>
        </w:tc>
        <w:tc>
          <w:tcPr>
            <w:tcW w:w="568" w:type="dxa"/>
            <w:tcMar>
              <w:right w:w="0" w:type="dxa"/>
            </w:tcMar>
          </w:tcPr>
          <w:p w14:paraId="46EC2A16" w14:textId="77777777" w:rsidR="006D6A5B" w:rsidRPr="006D6A5B" w:rsidRDefault="006D6A5B" w:rsidP="00E70B2C">
            <w:pPr>
              <w:rPr>
                <w:rFonts w:ascii="Times New Roman" w:hAnsi="Times New Roman" w:cs="Times New Roman"/>
                <w:color w:val="000000"/>
                <w:sz w:val="20"/>
                <w:szCs w:val="20"/>
              </w:rPr>
            </w:pPr>
          </w:p>
        </w:tc>
        <w:tc>
          <w:tcPr>
            <w:tcW w:w="987" w:type="dxa"/>
            <w:tcMar>
              <w:right w:w="0" w:type="dxa"/>
            </w:tcMar>
          </w:tcPr>
          <w:p w14:paraId="6D176C06" w14:textId="77777777" w:rsidR="006D6A5B" w:rsidRPr="006D6A5B" w:rsidRDefault="006D6A5B" w:rsidP="00E70B2C">
            <w:pPr>
              <w:rPr>
                <w:rFonts w:ascii="Times New Roman" w:hAnsi="Times New Roman" w:cs="Times New Roman"/>
                <w:color w:val="000000"/>
                <w:sz w:val="20"/>
                <w:szCs w:val="20"/>
              </w:rPr>
            </w:pPr>
          </w:p>
        </w:tc>
        <w:tc>
          <w:tcPr>
            <w:tcW w:w="567" w:type="dxa"/>
            <w:tcMar>
              <w:right w:w="0" w:type="dxa"/>
            </w:tcMar>
          </w:tcPr>
          <w:p w14:paraId="369820CF" w14:textId="77777777" w:rsidR="006D6A5B" w:rsidRPr="006D6A5B" w:rsidRDefault="006D6A5B" w:rsidP="00E70B2C">
            <w:pPr>
              <w:rPr>
                <w:rFonts w:ascii="Times New Roman" w:hAnsi="Times New Roman" w:cs="Times New Roman"/>
                <w:color w:val="000000"/>
                <w:sz w:val="20"/>
                <w:szCs w:val="20"/>
              </w:rPr>
            </w:pPr>
          </w:p>
        </w:tc>
        <w:tc>
          <w:tcPr>
            <w:tcW w:w="992" w:type="dxa"/>
            <w:tcMar>
              <w:right w:w="0" w:type="dxa"/>
            </w:tcMar>
          </w:tcPr>
          <w:p w14:paraId="052F7DFE" w14:textId="77777777" w:rsidR="006D6A5B" w:rsidRPr="006D6A5B" w:rsidRDefault="006D6A5B" w:rsidP="00E70B2C">
            <w:pPr>
              <w:rPr>
                <w:rFonts w:ascii="Times New Roman" w:hAnsi="Times New Roman" w:cs="Times New Roman"/>
                <w:color w:val="000000"/>
                <w:sz w:val="20"/>
                <w:szCs w:val="20"/>
              </w:rPr>
            </w:pPr>
          </w:p>
        </w:tc>
        <w:tc>
          <w:tcPr>
            <w:tcW w:w="709" w:type="dxa"/>
          </w:tcPr>
          <w:p w14:paraId="0A01361E" w14:textId="77777777" w:rsidR="006D6A5B" w:rsidRPr="006D6A5B" w:rsidRDefault="006D6A5B" w:rsidP="00E70B2C">
            <w:pPr>
              <w:rPr>
                <w:rFonts w:ascii="Times New Roman" w:hAnsi="Times New Roman" w:cs="Times New Roman"/>
                <w:color w:val="000000"/>
                <w:sz w:val="20"/>
                <w:szCs w:val="20"/>
              </w:rPr>
            </w:pPr>
          </w:p>
        </w:tc>
        <w:tc>
          <w:tcPr>
            <w:tcW w:w="142" w:type="dxa"/>
            <w:tcMar>
              <w:right w:w="0" w:type="dxa"/>
            </w:tcMar>
          </w:tcPr>
          <w:p w14:paraId="6B85E341" w14:textId="77777777" w:rsidR="006D6A5B" w:rsidRPr="006D6A5B" w:rsidRDefault="006D6A5B" w:rsidP="00E70B2C">
            <w:pPr>
              <w:rPr>
                <w:rFonts w:ascii="Times New Roman" w:hAnsi="Times New Roman" w:cs="Times New Roman"/>
                <w:color w:val="000000" w:themeColor="text1"/>
                <w:sz w:val="20"/>
                <w:szCs w:val="20"/>
              </w:rPr>
            </w:pPr>
          </w:p>
        </w:tc>
        <w:tc>
          <w:tcPr>
            <w:tcW w:w="283" w:type="dxa"/>
            <w:tcMar>
              <w:right w:w="0" w:type="dxa"/>
            </w:tcMar>
          </w:tcPr>
          <w:p w14:paraId="0A6C23F6" w14:textId="77777777" w:rsidR="006D6A5B" w:rsidRPr="006D6A5B" w:rsidRDefault="006D6A5B" w:rsidP="00E70B2C">
            <w:pPr>
              <w:rPr>
                <w:rFonts w:ascii="Times New Roman" w:hAnsi="Times New Roman" w:cs="Times New Roman"/>
                <w:color w:val="000000"/>
                <w:sz w:val="20"/>
                <w:szCs w:val="20"/>
              </w:rPr>
            </w:pPr>
          </w:p>
        </w:tc>
        <w:tc>
          <w:tcPr>
            <w:tcW w:w="567" w:type="dxa"/>
            <w:tcMar>
              <w:right w:w="0" w:type="dxa"/>
            </w:tcMar>
          </w:tcPr>
          <w:p w14:paraId="71AC44B1" w14:textId="77777777" w:rsidR="006D6A5B" w:rsidRPr="006D6A5B" w:rsidRDefault="006D6A5B" w:rsidP="00E70B2C">
            <w:pPr>
              <w:rPr>
                <w:rFonts w:ascii="Times New Roman" w:hAnsi="Times New Roman" w:cs="Times New Roman"/>
                <w:color w:val="000000"/>
                <w:sz w:val="20"/>
                <w:szCs w:val="20"/>
              </w:rPr>
            </w:pPr>
          </w:p>
        </w:tc>
        <w:tc>
          <w:tcPr>
            <w:tcW w:w="992" w:type="dxa"/>
            <w:tcMar>
              <w:right w:w="0" w:type="dxa"/>
            </w:tcMar>
          </w:tcPr>
          <w:p w14:paraId="78D44092" w14:textId="77777777" w:rsidR="006D6A5B" w:rsidRPr="006D6A5B" w:rsidRDefault="006D6A5B" w:rsidP="00E70B2C">
            <w:pPr>
              <w:rPr>
                <w:rFonts w:ascii="Times New Roman" w:hAnsi="Times New Roman" w:cs="Times New Roman"/>
                <w:color w:val="000000"/>
                <w:sz w:val="20"/>
                <w:szCs w:val="20"/>
              </w:rPr>
            </w:pPr>
          </w:p>
        </w:tc>
        <w:tc>
          <w:tcPr>
            <w:tcW w:w="709" w:type="dxa"/>
            <w:gridSpan w:val="2"/>
            <w:tcMar>
              <w:right w:w="0" w:type="dxa"/>
            </w:tcMar>
          </w:tcPr>
          <w:p w14:paraId="01BE0E10" w14:textId="77777777" w:rsidR="006D6A5B" w:rsidRPr="006D6A5B" w:rsidRDefault="006D6A5B" w:rsidP="00E70B2C">
            <w:pPr>
              <w:rPr>
                <w:rFonts w:ascii="Times New Roman" w:hAnsi="Times New Roman" w:cs="Times New Roman"/>
                <w:color w:val="000000"/>
                <w:sz w:val="20"/>
                <w:szCs w:val="20"/>
              </w:rPr>
            </w:pPr>
          </w:p>
        </w:tc>
        <w:tc>
          <w:tcPr>
            <w:tcW w:w="1134" w:type="dxa"/>
          </w:tcPr>
          <w:p w14:paraId="732E3A60" w14:textId="77777777" w:rsidR="006D6A5B" w:rsidRPr="006D6A5B" w:rsidRDefault="006D6A5B" w:rsidP="00E70B2C">
            <w:pPr>
              <w:rPr>
                <w:rFonts w:ascii="Times New Roman" w:hAnsi="Times New Roman" w:cs="Times New Roman"/>
                <w:color w:val="000000"/>
                <w:sz w:val="20"/>
                <w:szCs w:val="20"/>
              </w:rPr>
            </w:pPr>
          </w:p>
        </w:tc>
        <w:tc>
          <w:tcPr>
            <w:tcW w:w="567" w:type="dxa"/>
          </w:tcPr>
          <w:p w14:paraId="4F82686B" w14:textId="77777777" w:rsidR="006D6A5B" w:rsidRPr="006D6A5B" w:rsidRDefault="006D6A5B" w:rsidP="00E70B2C">
            <w:pPr>
              <w:rPr>
                <w:rFonts w:ascii="Times New Roman" w:hAnsi="Times New Roman" w:cs="Times New Roman"/>
                <w:color w:val="000000"/>
                <w:sz w:val="20"/>
                <w:szCs w:val="20"/>
              </w:rPr>
            </w:pPr>
          </w:p>
        </w:tc>
      </w:tr>
      <w:tr w:rsidR="00F234AF" w:rsidRPr="006D6A5B" w14:paraId="50D59DCF" w14:textId="77777777" w:rsidTr="006D6A5B">
        <w:trPr>
          <w:trHeight w:val="286"/>
        </w:trPr>
        <w:tc>
          <w:tcPr>
            <w:tcW w:w="1064" w:type="dxa"/>
            <w:gridSpan w:val="3"/>
            <w:tcMar>
              <w:right w:w="0" w:type="dxa"/>
            </w:tcMar>
          </w:tcPr>
          <w:p w14:paraId="551894A5" w14:textId="1CEA3DCC"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Combined</w:t>
            </w:r>
          </w:p>
        </w:tc>
        <w:tc>
          <w:tcPr>
            <w:tcW w:w="352" w:type="dxa"/>
            <w:gridSpan w:val="2"/>
            <w:tcMar>
              <w:right w:w="0" w:type="dxa"/>
            </w:tcMar>
          </w:tcPr>
          <w:p w14:paraId="2B0B5C21" w14:textId="015508B3"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40</w:t>
            </w:r>
          </w:p>
        </w:tc>
        <w:tc>
          <w:tcPr>
            <w:tcW w:w="567" w:type="dxa"/>
            <w:tcMar>
              <w:right w:w="0" w:type="dxa"/>
            </w:tcMar>
          </w:tcPr>
          <w:p w14:paraId="6DDA1DD3" w14:textId="7AE2F042"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3.74</w:t>
            </w:r>
          </w:p>
        </w:tc>
        <w:tc>
          <w:tcPr>
            <w:tcW w:w="994" w:type="dxa"/>
            <w:tcMar>
              <w:right w:w="0" w:type="dxa"/>
            </w:tcMar>
          </w:tcPr>
          <w:p w14:paraId="63B71E90" w14:textId="0115F604"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2.92; 4.78</w:t>
            </w:r>
          </w:p>
        </w:tc>
        <w:tc>
          <w:tcPr>
            <w:tcW w:w="568" w:type="dxa"/>
            <w:tcMar>
              <w:right w:w="0" w:type="dxa"/>
            </w:tcMar>
          </w:tcPr>
          <w:p w14:paraId="031C5E59" w14:textId="2DACE3DC"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35.52</w:t>
            </w:r>
          </w:p>
        </w:tc>
        <w:tc>
          <w:tcPr>
            <w:tcW w:w="994" w:type="dxa"/>
            <w:tcMar>
              <w:right w:w="0" w:type="dxa"/>
            </w:tcMar>
          </w:tcPr>
          <w:p w14:paraId="725C1C40" w14:textId="10441BF1"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5.07; 56.2</w:t>
            </w:r>
          </w:p>
        </w:tc>
        <w:tc>
          <w:tcPr>
            <w:tcW w:w="568" w:type="dxa"/>
          </w:tcPr>
          <w:p w14:paraId="2CFC1896" w14:textId="6CC96448"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2.03</w:t>
            </w:r>
          </w:p>
        </w:tc>
        <w:tc>
          <w:tcPr>
            <w:tcW w:w="142" w:type="dxa"/>
            <w:tcMar>
              <w:right w:w="0" w:type="dxa"/>
            </w:tcMar>
          </w:tcPr>
          <w:p w14:paraId="59959604" w14:textId="77777777" w:rsidR="00F234AF" w:rsidRPr="006D6A5B" w:rsidRDefault="00F234AF" w:rsidP="00E70B2C">
            <w:pPr>
              <w:rPr>
                <w:rFonts w:ascii="Times New Roman" w:hAnsi="Times New Roman" w:cs="Times New Roman"/>
                <w:color w:val="000000" w:themeColor="text1"/>
                <w:sz w:val="20"/>
                <w:szCs w:val="20"/>
              </w:rPr>
            </w:pPr>
          </w:p>
        </w:tc>
        <w:tc>
          <w:tcPr>
            <w:tcW w:w="284" w:type="dxa"/>
            <w:tcMar>
              <w:right w:w="0" w:type="dxa"/>
            </w:tcMar>
          </w:tcPr>
          <w:p w14:paraId="5AA908D1" w14:textId="01B9B85C"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10</w:t>
            </w:r>
          </w:p>
        </w:tc>
        <w:tc>
          <w:tcPr>
            <w:tcW w:w="568" w:type="dxa"/>
            <w:tcMar>
              <w:right w:w="0" w:type="dxa"/>
            </w:tcMar>
          </w:tcPr>
          <w:p w14:paraId="21C43350" w14:textId="104C5B7E"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3.01</w:t>
            </w:r>
          </w:p>
        </w:tc>
        <w:tc>
          <w:tcPr>
            <w:tcW w:w="987" w:type="dxa"/>
            <w:tcMar>
              <w:right w:w="0" w:type="dxa"/>
            </w:tcMar>
          </w:tcPr>
          <w:p w14:paraId="7EF1416D" w14:textId="5B03DC8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1.94; 4.67</w:t>
            </w:r>
          </w:p>
        </w:tc>
        <w:tc>
          <w:tcPr>
            <w:tcW w:w="567" w:type="dxa"/>
            <w:tcMar>
              <w:right w:w="0" w:type="dxa"/>
            </w:tcMar>
          </w:tcPr>
          <w:p w14:paraId="0867E9BD" w14:textId="09ED7AE4"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w:t>
            </w:r>
          </w:p>
        </w:tc>
        <w:tc>
          <w:tcPr>
            <w:tcW w:w="992" w:type="dxa"/>
            <w:tcMar>
              <w:right w:w="0" w:type="dxa"/>
            </w:tcMar>
          </w:tcPr>
          <w:p w14:paraId="157EA3CC" w14:textId="569EC728"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62.37</w:t>
            </w:r>
          </w:p>
        </w:tc>
        <w:tc>
          <w:tcPr>
            <w:tcW w:w="709" w:type="dxa"/>
          </w:tcPr>
          <w:p w14:paraId="3299629F" w14:textId="75DA96A8"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2.37</w:t>
            </w:r>
          </w:p>
        </w:tc>
        <w:tc>
          <w:tcPr>
            <w:tcW w:w="142" w:type="dxa"/>
            <w:tcMar>
              <w:right w:w="0" w:type="dxa"/>
            </w:tcMar>
          </w:tcPr>
          <w:p w14:paraId="25FC376A" w14:textId="77777777" w:rsidR="00F234AF" w:rsidRPr="006D6A5B" w:rsidRDefault="00F234AF" w:rsidP="00E70B2C">
            <w:pPr>
              <w:rPr>
                <w:rFonts w:ascii="Times New Roman" w:hAnsi="Times New Roman" w:cs="Times New Roman"/>
                <w:color w:val="000000" w:themeColor="text1"/>
                <w:sz w:val="20"/>
                <w:szCs w:val="20"/>
              </w:rPr>
            </w:pPr>
          </w:p>
        </w:tc>
        <w:tc>
          <w:tcPr>
            <w:tcW w:w="283" w:type="dxa"/>
            <w:tcMar>
              <w:right w:w="0" w:type="dxa"/>
            </w:tcMar>
          </w:tcPr>
          <w:p w14:paraId="57E6A91C" w14:textId="6C6FA39A"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24</w:t>
            </w:r>
          </w:p>
        </w:tc>
        <w:tc>
          <w:tcPr>
            <w:tcW w:w="567" w:type="dxa"/>
            <w:tcMar>
              <w:right w:w="0" w:type="dxa"/>
            </w:tcMar>
          </w:tcPr>
          <w:p w14:paraId="46F27B93" w14:textId="11E43F3D"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4.06</w:t>
            </w:r>
          </w:p>
        </w:tc>
        <w:tc>
          <w:tcPr>
            <w:tcW w:w="992" w:type="dxa"/>
            <w:tcMar>
              <w:right w:w="0" w:type="dxa"/>
            </w:tcMar>
          </w:tcPr>
          <w:p w14:paraId="5F7B9F86" w14:textId="7C5AB709"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2.93; 5.63</w:t>
            </w:r>
          </w:p>
        </w:tc>
        <w:tc>
          <w:tcPr>
            <w:tcW w:w="709" w:type="dxa"/>
            <w:gridSpan w:val="2"/>
            <w:tcMar>
              <w:right w:w="0" w:type="dxa"/>
            </w:tcMar>
          </w:tcPr>
          <w:p w14:paraId="24A3D1D1" w14:textId="3F2CD718"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37.09</w:t>
            </w:r>
          </w:p>
        </w:tc>
        <w:tc>
          <w:tcPr>
            <w:tcW w:w="1134" w:type="dxa"/>
          </w:tcPr>
          <w:p w14:paraId="1268B330" w14:textId="452BCB78"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0; 61.57</w:t>
            </w:r>
          </w:p>
        </w:tc>
        <w:tc>
          <w:tcPr>
            <w:tcW w:w="567" w:type="dxa"/>
          </w:tcPr>
          <w:p w14:paraId="6B00B131" w14:textId="28FEB4D6"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2.04</w:t>
            </w:r>
          </w:p>
        </w:tc>
      </w:tr>
      <w:tr w:rsidR="00F234AF" w:rsidRPr="006D6A5B" w14:paraId="00680889" w14:textId="77777777" w:rsidTr="006D6A5B">
        <w:trPr>
          <w:trHeight w:val="269"/>
        </w:trPr>
        <w:tc>
          <w:tcPr>
            <w:tcW w:w="1064" w:type="dxa"/>
            <w:gridSpan w:val="3"/>
            <w:tcMar>
              <w:right w:w="0" w:type="dxa"/>
            </w:tcMar>
          </w:tcPr>
          <w:p w14:paraId="3BA62417" w14:textId="77777777"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lang w:val="en-US"/>
              </w:rPr>
              <w:t>No outliers</w:t>
            </w:r>
          </w:p>
        </w:tc>
        <w:tc>
          <w:tcPr>
            <w:tcW w:w="352" w:type="dxa"/>
            <w:gridSpan w:val="2"/>
            <w:tcMar>
              <w:right w:w="0" w:type="dxa"/>
            </w:tcMar>
          </w:tcPr>
          <w:p w14:paraId="6FC35EEB" w14:textId="268B1B99"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38</w:t>
            </w:r>
          </w:p>
        </w:tc>
        <w:tc>
          <w:tcPr>
            <w:tcW w:w="567" w:type="dxa"/>
            <w:tcMar>
              <w:right w:w="0" w:type="dxa"/>
            </w:tcMar>
          </w:tcPr>
          <w:p w14:paraId="351D5209" w14:textId="246EA9C7"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4.30</w:t>
            </w:r>
          </w:p>
        </w:tc>
        <w:tc>
          <w:tcPr>
            <w:tcW w:w="994" w:type="dxa"/>
            <w:tcMar>
              <w:right w:w="0" w:type="dxa"/>
            </w:tcMar>
          </w:tcPr>
          <w:p w14:paraId="40E0F611" w14:textId="6FF4FC09"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3.58; 5.16</w:t>
            </w:r>
          </w:p>
        </w:tc>
        <w:tc>
          <w:tcPr>
            <w:tcW w:w="568" w:type="dxa"/>
            <w:tcMar>
              <w:right w:w="0" w:type="dxa"/>
            </w:tcMar>
          </w:tcPr>
          <w:p w14:paraId="114CB901" w14:textId="5864B69D"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0.00</w:t>
            </w:r>
          </w:p>
        </w:tc>
        <w:tc>
          <w:tcPr>
            <w:tcW w:w="994" w:type="dxa"/>
            <w:tcMar>
              <w:right w:w="0" w:type="dxa"/>
            </w:tcMar>
          </w:tcPr>
          <w:p w14:paraId="47621223" w14:textId="6500ED44"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36.99</w:t>
            </w:r>
          </w:p>
        </w:tc>
        <w:tc>
          <w:tcPr>
            <w:tcW w:w="568" w:type="dxa"/>
          </w:tcPr>
          <w:p w14:paraId="0961F4D8" w14:textId="4A386496" w:rsidR="00F234AF" w:rsidRPr="006D6A5B" w:rsidRDefault="00F234AF" w:rsidP="00F234AF">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2.53</w:t>
            </w:r>
          </w:p>
        </w:tc>
        <w:tc>
          <w:tcPr>
            <w:tcW w:w="142" w:type="dxa"/>
            <w:tcMar>
              <w:right w:w="0" w:type="dxa"/>
            </w:tcMar>
          </w:tcPr>
          <w:p w14:paraId="370246B9" w14:textId="77777777" w:rsidR="00F234AF" w:rsidRPr="006D6A5B" w:rsidRDefault="00F234AF" w:rsidP="00F234AF">
            <w:pPr>
              <w:rPr>
                <w:rFonts w:ascii="Times New Roman" w:hAnsi="Times New Roman" w:cs="Times New Roman"/>
                <w:color w:val="000000" w:themeColor="text1"/>
                <w:sz w:val="20"/>
                <w:szCs w:val="20"/>
              </w:rPr>
            </w:pPr>
          </w:p>
        </w:tc>
        <w:tc>
          <w:tcPr>
            <w:tcW w:w="284" w:type="dxa"/>
            <w:tcMar>
              <w:right w:w="0" w:type="dxa"/>
            </w:tcMar>
          </w:tcPr>
          <w:p w14:paraId="6D5FF176" w14:textId="322E1CA7"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10</w:t>
            </w:r>
          </w:p>
        </w:tc>
        <w:tc>
          <w:tcPr>
            <w:tcW w:w="568" w:type="dxa"/>
            <w:tcMar>
              <w:right w:w="0" w:type="dxa"/>
            </w:tcMar>
          </w:tcPr>
          <w:p w14:paraId="14BF2452" w14:textId="06E910B5"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3.01</w:t>
            </w:r>
          </w:p>
        </w:tc>
        <w:tc>
          <w:tcPr>
            <w:tcW w:w="987" w:type="dxa"/>
            <w:tcMar>
              <w:right w:w="0" w:type="dxa"/>
            </w:tcMar>
          </w:tcPr>
          <w:p w14:paraId="03E11936" w14:textId="3A1B41B1"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1.94; 4.67</w:t>
            </w:r>
          </w:p>
        </w:tc>
        <w:tc>
          <w:tcPr>
            <w:tcW w:w="567" w:type="dxa"/>
            <w:tcMar>
              <w:right w:w="0" w:type="dxa"/>
            </w:tcMar>
          </w:tcPr>
          <w:p w14:paraId="6D90E1AA" w14:textId="42B3FEDD"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w:t>
            </w:r>
          </w:p>
        </w:tc>
        <w:tc>
          <w:tcPr>
            <w:tcW w:w="992" w:type="dxa"/>
            <w:tcMar>
              <w:right w:w="0" w:type="dxa"/>
            </w:tcMar>
          </w:tcPr>
          <w:p w14:paraId="6A2E27AC" w14:textId="0E453CC7"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62.37</w:t>
            </w:r>
          </w:p>
        </w:tc>
        <w:tc>
          <w:tcPr>
            <w:tcW w:w="709" w:type="dxa"/>
          </w:tcPr>
          <w:p w14:paraId="7EB61312" w14:textId="17424A6E" w:rsidR="00F234AF" w:rsidRPr="006D6A5B" w:rsidRDefault="00F234AF" w:rsidP="00F234AF">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2.37</w:t>
            </w:r>
          </w:p>
        </w:tc>
        <w:tc>
          <w:tcPr>
            <w:tcW w:w="142" w:type="dxa"/>
            <w:tcMar>
              <w:right w:w="0" w:type="dxa"/>
            </w:tcMar>
          </w:tcPr>
          <w:p w14:paraId="263CFEEF" w14:textId="77777777" w:rsidR="00F234AF" w:rsidRPr="006D6A5B" w:rsidRDefault="00F234AF" w:rsidP="00F234AF">
            <w:pPr>
              <w:rPr>
                <w:rFonts w:ascii="Times New Roman" w:hAnsi="Times New Roman" w:cs="Times New Roman"/>
                <w:color w:val="000000" w:themeColor="text1"/>
                <w:sz w:val="20"/>
                <w:szCs w:val="20"/>
              </w:rPr>
            </w:pPr>
          </w:p>
        </w:tc>
        <w:tc>
          <w:tcPr>
            <w:tcW w:w="283" w:type="dxa"/>
            <w:tcMar>
              <w:right w:w="0" w:type="dxa"/>
            </w:tcMar>
          </w:tcPr>
          <w:p w14:paraId="0D0CD877" w14:textId="43689455"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23</w:t>
            </w:r>
          </w:p>
        </w:tc>
        <w:tc>
          <w:tcPr>
            <w:tcW w:w="567" w:type="dxa"/>
            <w:tcMar>
              <w:right w:w="0" w:type="dxa"/>
            </w:tcMar>
          </w:tcPr>
          <w:p w14:paraId="40D90534" w14:textId="1E769435"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4.73</w:t>
            </w:r>
          </w:p>
        </w:tc>
        <w:tc>
          <w:tcPr>
            <w:tcW w:w="992" w:type="dxa"/>
            <w:tcMar>
              <w:right w:w="0" w:type="dxa"/>
            </w:tcMar>
          </w:tcPr>
          <w:p w14:paraId="60A969AA" w14:textId="5AEAF9EE"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3.82; 5.86</w:t>
            </w:r>
          </w:p>
        </w:tc>
        <w:tc>
          <w:tcPr>
            <w:tcW w:w="709" w:type="dxa"/>
            <w:gridSpan w:val="2"/>
            <w:tcMar>
              <w:right w:w="0" w:type="dxa"/>
            </w:tcMar>
          </w:tcPr>
          <w:p w14:paraId="5E478D6D" w14:textId="3F9BE5A2"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0.00</w:t>
            </w:r>
          </w:p>
        </w:tc>
        <w:tc>
          <w:tcPr>
            <w:tcW w:w="1134" w:type="dxa"/>
          </w:tcPr>
          <w:p w14:paraId="30F6B4B1" w14:textId="33186DD0"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45.37</w:t>
            </w:r>
          </w:p>
        </w:tc>
        <w:tc>
          <w:tcPr>
            <w:tcW w:w="567" w:type="dxa"/>
          </w:tcPr>
          <w:p w14:paraId="0A827715" w14:textId="0314F0B4" w:rsidR="00F234AF" w:rsidRPr="006D6A5B" w:rsidRDefault="00F234AF" w:rsidP="00F234AF">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2.44</w:t>
            </w:r>
          </w:p>
        </w:tc>
      </w:tr>
      <w:tr w:rsidR="00F234AF" w:rsidRPr="006D6A5B" w14:paraId="5D87462D" w14:textId="77777777" w:rsidTr="006D6A5B">
        <w:trPr>
          <w:trHeight w:val="286"/>
        </w:trPr>
        <w:tc>
          <w:tcPr>
            <w:tcW w:w="1064" w:type="dxa"/>
            <w:gridSpan w:val="3"/>
            <w:tcMar>
              <w:right w:w="0" w:type="dxa"/>
            </w:tcMar>
          </w:tcPr>
          <w:p w14:paraId="321C1A54" w14:textId="7777777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lang w:val="en-US"/>
              </w:rPr>
              <w:t xml:space="preserve">Low </w:t>
            </w:r>
            <w:proofErr w:type="spellStart"/>
            <w:r w:rsidRPr="006D6A5B">
              <w:rPr>
                <w:rFonts w:ascii="Times New Roman" w:hAnsi="Times New Roman" w:cs="Times New Roman"/>
                <w:color w:val="000000" w:themeColor="text1"/>
                <w:sz w:val="20"/>
                <w:szCs w:val="20"/>
                <w:lang w:val="en-US"/>
              </w:rPr>
              <w:t>RoB</w:t>
            </w:r>
            <w:proofErr w:type="spellEnd"/>
          </w:p>
        </w:tc>
        <w:tc>
          <w:tcPr>
            <w:tcW w:w="352" w:type="dxa"/>
            <w:gridSpan w:val="2"/>
            <w:tcMar>
              <w:right w:w="0" w:type="dxa"/>
            </w:tcMar>
          </w:tcPr>
          <w:p w14:paraId="7B2AE8F2" w14:textId="6AC08534"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21</w:t>
            </w:r>
          </w:p>
        </w:tc>
        <w:tc>
          <w:tcPr>
            <w:tcW w:w="567" w:type="dxa"/>
            <w:tcMar>
              <w:right w:w="0" w:type="dxa"/>
            </w:tcMar>
          </w:tcPr>
          <w:p w14:paraId="383791BD" w14:textId="2BCD8FC2"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3.02</w:t>
            </w:r>
          </w:p>
        </w:tc>
        <w:tc>
          <w:tcPr>
            <w:tcW w:w="994" w:type="dxa"/>
            <w:tcMar>
              <w:right w:w="0" w:type="dxa"/>
            </w:tcMar>
          </w:tcPr>
          <w:p w14:paraId="46DEC2DF" w14:textId="6750C030"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2.17; 4.22</w:t>
            </w:r>
          </w:p>
        </w:tc>
        <w:tc>
          <w:tcPr>
            <w:tcW w:w="568" w:type="dxa"/>
            <w:tcMar>
              <w:right w:w="0" w:type="dxa"/>
            </w:tcMar>
          </w:tcPr>
          <w:p w14:paraId="6AE6BC3A" w14:textId="78CE0C7C"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51.86</w:t>
            </w:r>
          </w:p>
        </w:tc>
        <w:tc>
          <w:tcPr>
            <w:tcW w:w="994" w:type="dxa"/>
            <w:tcMar>
              <w:right w:w="0" w:type="dxa"/>
            </w:tcMar>
          </w:tcPr>
          <w:p w14:paraId="30CFE765" w14:textId="72C7EC19"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20.7; 70.78</w:t>
            </w:r>
          </w:p>
        </w:tc>
        <w:tc>
          <w:tcPr>
            <w:tcW w:w="568" w:type="dxa"/>
          </w:tcPr>
          <w:p w14:paraId="66CC6EF4" w14:textId="78AA0035"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3.09</w:t>
            </w:r>
          </w:p>
        </w:tc>
        <w:tc>
          <w:tcPr>
            <w:tcW w:w="142" w:type="dxa"/>
            <w:tcMar>
              <w:right w:w="0" w:type="dxa"/>
            </w:tcMar>
          </w:tcPr>
          <w:p w14:paraId="7C08CCA6" w14:textId="77777777" w:rsidR="00F234AF" w:rsidRPr="006D6A5B" w:rsidRDefault="00F234AF" w:rsidP="00E70B2C">
            <w:pPr>
              <w:rPr>
                <w:rFonts w:ascii="Times New Roman" w:hAnsi="Times New Roman" w:cs="Times New Roman"/>
                <w:color w:val="000000" w:themeColor="text1"/>
                <w:sz w:val="20"/>
                <w:szCs w:val="20"/>
              </w:rPr>
            </w:pPr>
          </w:p>
        </w:tc>
        <w:tc>
          <w:tcPr>
            <w:tcW w:w="284" w:type="dxa"/>
            <w:tcMar>
              <w:right w:w="0" w:type="dxa"/>
            </w:tcMar>
          </w:tcPr>
          <w:p w14:paraId="789FE74D" w14:textId="61FC81F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4</w:t>
            </w:r>
          </w:p>
        </w:tc>
        <w:tc>
          <w:tcPr>
            <w:tcW w:w="568" w:type="dxa"/>
            <w:tcMar>
              <w:right w:w="0" w:type="dxa"/>
            </w:tcMar>
          </w:tcPr>
          <w:p w14:paraId="29795D80" w14:textId="723A9696"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2.51</w:t>
            </w:r>
          </w:p>
        </w:tc>
        <w:tc>
          <w:tcPr>
            <w:tcW w:w="987" w:type="dxa"/>
            <w:tcMar>
              <w:right w:w="0" w:type="dxa"/>
            </w:tcMar>
          </w:tcPr>
          <w:p w14:paraId="3004B9F6" w14:textId="45FA102A"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1.26; 4.99</w:t>
            </w:r>
          </w:p>
        </w:tc>
        <w:tc>
          <w:tcPr>
            <w:tcW w:w="567" w:type="dxa"/>
            <w:tcMar>
              <w:right w:w="0" w:type="dxa"/>
            </w:tcMar>
          </w:tcPr>
          <w:p w14:paraId="405EF0A1" w14:textId="491F0AA8"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w:t>
            </w:r>
          </w:p>
        </w:tc>
        <w:tc>
          <w:tcPr>
            <w:tcW w:w="992" w:type="dxa"/>
            <w:tcMar>
              <w:right w:w="0" w:type="dxa"/>
            </w:tcMar>
          </w:tcPr>
          <w:p w14:paraId="1542174C" w14:textId="444A355C"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84.69</w:t>
            </w:r>
          </w:p>
        </w:tc>
        <w:tc>
          <w:tcPr>
            <w:tcW w:w="709" w:type="dxa"/>
          </w:tcPr>
          <w:p w14:paraId="5A6FFDC1" w14:textId="22684DF1"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4.73</w:t>
            </w:r>
          </w:p>
        </w:tc>
        <w:tc>
          <w:tcPr>
            <w:tcW w:w="142" w:type="dxa"/>
            <w:tcMar>
              <w:right w:w="0" w:type="dxa"/>
            </w:tcMar>
          </w:tcPr>
          <w:p w14:paraId="7F0E1BBC" w14:textId="77777777" w:rsidR="00F234AF" w:rsidRPr="006D6A5B" w:rsidRDefault="00F234AF" w:rsidP="00E70B2C">
            <w:pPr>
              <w:rPr>
                <w:rFonts w:ascii="Times New Roman" w:hAnsi="Times New Roman" w:cs="Times New Roman"/>
                <w:color w:val="000000" w:themeColor="text1"/>
                <w:sz w:val="20"/>
                <w:szCs w:val="20"/>
              </w:rPr>
            </w:pPr>
          </w:p>
        </w:tc>
        <w:tc>
          <w:tcPr>
            <w:tcW w:w="283" w:type="dxa"/>
            <w:tcMar>
              <w:right w:w="0" w:type="dxa"/>
            </w:tcMar>
          </w:tcPr>
          <w:p w14:paraId="5B4AF98D" w14:textId="45794B76"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13</w:t>
            </w:r>
          </w:p>
        </w:tc>
        <w:tc>
          <w:tcPr>
            <w:tcW w:w="567" w:type="dxa"/>
            <w:tcMar>
              <w:right w:w="0" w:type="dxa"/>
            </w:tcMar>
          </w:tcPr>
          <w:p w14:paraId="6654729B" w14:textId="572D7E2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3.47</w:t>
            </w:r>
          </w:p>
        </w:tc>
        <w:tc>
          <w:tcPr>
            <w:tcW w:w="992" w:type="dxa"/>
            <w:tcMar>
              <w:right w:w="0" w:type="dxa"/>
            </w:tcMar>
          </w:tcPr>
          <w:p w14:paraId="50BDA316" w14:textId="75BF8DC3"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2.16; 5.58</w:t>
            </w:r>
          </w:p>
        </w:tc>
        <w:tc>
          <w:tcPr>
            <w:tcW w:w="709" w:type="dxa"/>
            <w:gridSpan w:val="2"/>
            <w:tcMar>
              <w:right w:w="0" w:type="dxa"/>
            </w:tcMar>
          </w:tcPr>
          <w:p w14:paraId="162669B9" w14:textId="1680C657"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57.06</w:t>
            </w:r>
          </w:p>
        </w:tc>
        <w:tc>
          <w:tcPr>
            <w:tcW w:w="1134" w:type="dxa"/>
          </w:tcPr>
          <w:p w14:paraId="2FF2995D" w14:textId="035E0508" w:rsidR="00F234AF" w:rsidRPr="006D6A5B" w:rsidRDefault="00F234AF" w:rsidP="00E70B2C">
            <w:pPr>
              <w:rPr>
                <w:rFonts w:ascii="Times New Roman" w:hAnsi="Times New Roman" w:cs="Times New Roman"/>
                <w:color w:val="000000" w:themeColor="text1"/>
                <w:sz w:val="20"/>
                <w:szCs w:val="20"/>
                <w:vertAlign w:val="superscript"/>
              </w:rPr>
            </w:pPr>
            <w:r w:rsidRPr="006D6A5B">
              <w:rPr>
                <w:rFonts w:ascii="Times New Roman" w:hAnsi="Times New Roman" w:cs="Times New Roman"/>
                <w:color w:val="000000"/>
                <w:sz w:val="20"/>
                <w:szCs w:val="20"/>
              </w:rPr>
              <w:t>20.33; 76.86</w:t>
            </w:r>
          </w:p>
        </w:tc>
        <w:tc>
          <w:tcPr>
            <w:tcW w:w="567" w:type="dxa"/>
          </w:tcPr>
          <w:p w14:paraId="2402D09D" w14:textId="3415743C"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3.37</w:t>
            </w:r>
          </w:p>
        </w:tc>
      </w:tr>
      <w:tr w:rsidR="00F234AF" w:rsidRPr="006D6A5B" w14:paraId="2BD17DDA" w14:textId="1566BD6B" w:rsidTr="00F234AF">
        <w:trPr>
          <w:gridAfter w:val="21"/>
          <w:wAfter w:w="12666" w:type="dxa"/>
          <w:trHeight w:val="87"/>
        </w:trPr>
        <w:tc>
          <w:tcPr>
            <w:tcW w:w="515" w:type="dxa"/>
          </w:tcPr>
          <w:p w14:paraId="64DE1067" w14:textId="77777777" w:rsidR="00F234AF" w:rsidRPr="006D6A5B" w:rsidRDefault="00F234AF" w:rsidP="00E70B2C">
            <w:pPr>
              <w:rPr>
                <w:rFonts w:ascii="Times New Roman" w:hAnsi="Times New Roman" w:cs="Times New Roman"/>
                <w:color w:val="000000" w:themeColor="text1"/>
                <w:sz w:val="20"/>
                <w:szCs w:val="20"/>
                <w:u w:val="single"/>
              </w:rPr>
            </w:pPr>
          </w:p>
        </w:tc>
        <w:tc>
          <w:tcPr>
            <w:tcW w:w="569" w:type="dxa"/>
            <w:gridSpan w:val="3"/>
          </w:tcPr>
          <w:p w14:paraId="217D5F5B" w14:textId="77777777" w:rsidR="00F234AF" w:rsidRPr="006D6A5B" w:rsidRDefault="00F234AF" w:rsidP="00E70B2C">
            <w:pPr>
              <w:rPr>
                <w:rFonts w:ascii="Times New Roman" w:hAnsi="Times New Roman" w:cs="Times New Roman"/>
                <w:color w:val="000000" w:themeColor="text1"/>
                <w:sz w:val="20"/>
                <w:szCs w:val="20"/>
                <w:u w:val="single"/>
              </w:rPr>
            </w:pPr>
          </w:p>
        </w:tc>
      </w:tr>
      <w:tr w:rsidR="00F234AF" w:rsidRPr="006D6A5B" w14:paraId="41C48F92" w14:textId="77777777" w:rsidTr="006D6A5B">
        <w:trPr>
          <w:trHeight w:val="87"/>
        </w:trPr>
        <w:tc>
          <w:tcPr>
            <w:tcW w:w="1064" w:type="dxa"/>
            <w:gridSpan w:val="3"/>
            <w:tcMar>
              <w:right w:w="0" w:type="dxa"/>
            </w:tcMar>
          </w:tcPr>
          <w:p w14:paraId="43589BA0" w14:textId="3B5D5B60"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b/>
                <w:bCs/>
                <w:color w:val="000000" w:themeColor="text1"/>
                <w:sz w:val="20"/>
                <w:szCs w:val="20"/>
              </w:rPr>
              <w:t>Response</w:t>
            </w:r>
          </w:p>
        </w:tc>
        <w:tc>
          <w:tcPr>
            <w:tcW w:w="352" w:type="dxa"/>
            <w:gridSpan w:val="2"/>
            <w:tcMar>
              <w:right w:w="0" w:type="dxa"/>
            </w:tcMar>
          </w:tcPr>
          <w:p w14:paraId="39573180" w14:textId="77777777" w:rsidR="00F234AF" w:rsidRPr="006D6A5B" w:rsidRDefault="00F234AF" w:rsidP="00E70B2C">
            <w:pPr>
              <w:rPr>
                <w:rFonts w:ascii="Times New Roman" w:hAnsi="Times New Roman" w:cs="Times New Roman"/>
                <w:color w:val="000000" w:themeColor="text1"/>
                <w:sz w:val="20"/>
                <w:szCs w:val="20"/>
                <w:lang w:val="en-US"/>
              </w:rPr>
            </w:pPr>
          </w:p>
        </w:tc>
        <w:tc>
          <w:tcPr>
            <w:tcW w:w="567" w:type="dxa"/>
            <w:tcMar>
              <w:right w:w="0" w:type="dxa"/>
            </w:tcMar>
          </w:tcPr>
          <w:p w14:paraId="6112D650" w14:textId="77777777" w:rsidR="00F234AF" w:rsidRPr="006D6A5B" w:rsidRDefault="00F234AF" w:rsidP="00E70B2C">
            <w:pPr>
              <w:rPr>
                <w:rFonts w:ascii="Times New Roman" w:hAnsi="Times New Roman" w:cs="Times New Roman"/>
                <w:color w:val="000000" w:themeColor="text1"/>
                <w:sz w:val="20"/>
                <w:szCs w:val="20"/>
                <w:lang w:val="en-US"/>
              </w:rPr>
            </w:pPr>
          </w:p>
        </w:tc>
        <w:tc>
          <w:tcPr>
            <w:tcW w:w="994" w:type="dxa"/>
            <w:tcMar>
              <w:right w:w="0" w:type="dxa"/>
            </w:tcMar>
          </w:tcPr>
          <w:p w14:paraId="2AB49A99" w14:textId="77777777" w:rsidR="00F234AF" w:rsidRPr="006D6A5B" w:rsidRDefault="00F234AF" w:rsidP="00E70B2C">
            <w:pPr>
              <w:rPr>
                <w:rFonts w:ascii="Times New Roman" w:hAnsi="Times New Roman" w:cs="Times New Roman"/>
                <w:color w:val="000000" w:themeColor="text1"/>
                <w:sz w:val="20"/>
                <w:szCs w:val="20"/>
                <w:lang w:val="en-US"/>
              </w:rPr>
            </w:pPr>
          </w:p>
        </w:tc>
        <w:tc>
          <w:tcPr>
            <w:tcW w:w="568" w:type="dxa"/>
            <w:tcMar>
              <w:right w:w="0" w:type="dxa"/>
            </w:tcMar>
          </w:tcPr>
          <w:p w14:paraId="6D9BA9C2" w14:textId="77777777" w:rsidR="00F234AF" w:rsidRPr="006D6A5B" w:rsidRDefault="00F234AF" w:rsidP="00E70B2C">
            <w:pPr>
              <w:rPr>
                <w:rFonts w:ascii="Times New Roman" w:hAnsi="Times New Roman" w:cs="Times New Roman"/>
                <w:color w:val="000000" w:themeColor="text1"/>
                <w:sz w:val="20"/>
                <w:szCs w:val="20"/>
                <w:lang w:val="en-US"/>
              </w:rPr>
            </w:pPr>
          </w:p>
        </w:tc>
        <w:tc>
          <w:tcPr>
            <w:tcW w:w="994" w:type="dxa"/>
            <w:tcMar>
              <w:right w:w="0" w:type="dxa"/>
            </w:tcMar>
          </w:tcPr>
          <w:p w14:paraId="07CC70F0" w14:textId="77777777" w:rsidR="00F234AF" w:rsidRPr="006D6A5B" w:rsidRDefault="00F234AF" w:rsidP="00E70B2C">
            <w:pPr>
              <w:rPr>
                <w:rFonts w:ascii="Times New Roman" w:hAnsi="Times New Roman" w:cs="Times New Roman"/>
                <w:color w:val="000000" w:themeColor="text1"/>
                <w:sz w:val="20"/>
                <w:szCs w:val="20"/>
                <w:lang w:val="en-US"/>
              </w:rPr>
            </w:pPr>
          </w:p>
        </w:tc>
        <w:tc>
          <w:tcPr>
            <w:tcW w:w="568" w:type="dxa"/>
          </w:tcPr>
          <w:p w14:paraId="49156B99" w14:textId="77777777" w:rsidR="00F234AF" w:rsidRPr="006D6A5B" w:rsidRDefault="00F234AF" w:rsidP="00E70B2C">
            <w:pPr>
              <w:rPr>
                <w:rFonts w:ascii="Times New Roman" w:hAnsi="Times New Roman" w:cs="Times New Roman"/>
                <w:color w:val="000000" w:themeColor="text1"/>
                <w:sz w:val="20"/>
                <w:szCs w:val="20"/>
              </w:rPr>
            </w:pPr>
          </w:p>
        </w:tc>
        <w:tc>
          <w:tcPr>
            <w:tcW w:w="142" w:type="dxa"/>
            <w:tcMar>
              <w:right w:w="0" w:type="dxa"/>
            </w:tcMar>
          </w:tcPr>
          <w:p w14:paraId="55CDA033" w14:textId="77777777" w:rsidR="00F234AF" w:rsidRPr="006D6A5B" w:rsidRDefault="00F234AF" w:rsidP="00E70B2C">
            <w:pPr>
              <w:rPr>
                <w:rFonts w:ascii="Times New Roman" w:hAnsi="Times New Roman" w:cs="Times New Roman"/>
                <w:color w:val="000000" w:themeColor="text1"/>
                <w:sz w:val="20"/>
                <w:szCs w:val="20"/>
              </w:rPr>
            </w:pPr>
          </w:p>
        </w:tc>
        <w:tc>
          <w:tcPr>
            <w:tcW w:w="284" w:type="dxa"/>
            <w:tcMar>
              <w:right w:w="0" w:type="dxa"/>
            </w:tcMar>
          </w:tcPr>
          <w:p w14:paraId="4C87B9A4" w14:textId="77777777" w:rsidR="00F234AF" w:rsidRPr="006D6A5B" w:rsidRDefault="00F234AF" w:rsidP="00E70B2C">
            <w:pPr>
              <w:rPr>
                <w:rFonts w:ascii="Times New Roman" w:hAnsi="Times New Roman" w:cs="Times New Roman"/>
                <w:color w:val="000000" w:themeColor="text1"/>
                <w:sz w:val="20"/>
                <w:szCs w:val="20"/>
                <w:lang w:val="en-US"/>
              </w:rPr>
            </w:pPr>
          </w:p>
        </w:tc>
        <w:tc>
          <w:tcPr>
            <w:tcW w:w="568" w:type="dxa"/>
            <w:tcMar>
              <w:right w:w="0" w:type="dxa"/>
            </w:tcMar>
          </w:tcPr>
          <w:p w14:paraId="0DE99EC0" w14:textId="77777777" w:rsidR="00F234AF" w:rsidRPr="006D6A5B" w:rsidRDefault="00F234AF" w:rsidP="00E70B2C">
            <w:pPr>
              <w:rPr>
                <w:rFonts w:ascii="Times New Roman" w:hAnsi="Times New Roman" w:cs="Times New Roman"/>
                <w:color w:val="000000" w:themeColor="text1"/>
                <w:sz w:val="20"/>
                <w:szCs w:val="20"/>
                <w:lang w:val="en-US"/>
              </w:rPr>
            </w:pPr>
          </w:p>
        </w:tc>
        <w:tc>
          <w:tcPr>
            <w:tcW w:w="987" w:type="dxa"/>
            <w:tcMar>
              <w:right w:w="0" w:type="dxa"/>
            </w:tcMar>
          </w:tcPr>
          <w:p w14:paraId="567BDAE1" w14:textId="77777777" w:rsidR="00F234AF" w:rsidRPr="006D6A5B" w:rsidRDefault="00F234AF" w:rsidP="00E70B2C">
            <w:pPr>
              <w:rPr>
                <w:rFonts w:ascii="Times New Roman" w:hAnsi="Times New Roman" w:cs="Times New Roman"/>
                <w:color w:val="000000" w:themeColor="text1"/>
                <w:sz w:val="20"/>
                <w:szCs w:val="20"/>
                <w:lang w:val="en-US"/>
              </w:rPr>
            </w:pPr>
          </w:p>
        </w:tc>
        <w:tc>
          <w:tcPr>
            <w:tcW w:w="567" w:type="dxa"/>
            <w:tcMar>
              <w:right w:w="0" w:type="dxa"/>
            </w:tcMar>
          </w:tcPr>
          <w:p w14:paraId="6888CD3E" w14:textId="77777777" w:rsidR="00F234AF" w:rsidRPr="006D6A5B" w:rsidRDefault="00F234AF" w:rsidP="00E70B2C">
            <w:pPr>
              <w:rPr>
                <w:rFonts w:ascii="Times New Roman" w:hAnsi="Times New Roman" w:cs="Times New Roman"/>
                <w:color w:val="000000" w:themeColor="text1"/>
                <w:sz w:val="20"/>
                <w:szCs w:val="20"/>
                <w:lang w:val="en-US"/>
              </w:rPr>
            </w:pPr>
          </w:p>
        </w:tc>
        <w:tc>
          <w:tcPr>
            <w:tcW w:w="992" w:type="dxa"/>
            <w:tcMar>
              <w:right w:w="0" w:type="dxa"/>
            </w:tcMar>
          </w:tcPr>
          <w:p w14:paraId="6336A5C1" w14:textId="77777777" w:rsidR="00F234AF" w:rsidRPr="006D6A5B" w:rsidRDefault="00F234AF" w:rsidP="00E70B2C">
            <w:pPr>
              <w:rPr>
                <w:rFonts w:ascii="Times New Roman" w:hAnsi="Times New Roman" w:cs="Times New Roman"/>
                <w:color w:val="000000" w:themeColor="text1"/>
                <w:sz w:val="20"/>
                <w:szCs w:val="20"/>
                <w:lang w:val="en-US"/>
              </w:rPr>
            </w:pPr>
          </w:p>
        </w:tc>
        <w:tc>
          <w:tcPr>
            <w:tcW w:w="709" w:type="dxa"/>
          </w:tcPr>
          <w:p w14:paraId="1981BD81" w14:textId="77777777" w:rsidR="00F234AF" w:rsidRPr="006D6A5B" w:rsidRDefault="00F234AF" w:rsidP="00E70B2C">
            <w:pPr>
              <w:rPr>
                <w:rFonts w:ascii="Times New Roman" w:hAnsi="Times New Roman" w:cs="Times New Roman"/>
                <w:color w:val="000000" w:themeColor="text1"/>
                <w:sz w:val="20"/>
                <w:szCs w:val="20"/>
              </w:rPr>
            </w:pPr>
          </w:p>
        </w:tc>
        <w:tc>
          <w:tcPr>
            <w:tcW w:w="142" w:type="dxa"/>
            <w:tcMar>
              <w:right w:w="0" w:type="dxa"/>
            </w:tcMar>
          </w:tcPr>
          <w:p w14:paraId="061517A7" w14:textId="77777777" w:rsidR="00F234AF" w:rsidRPr="006D6A5B" w:rsidRDefault="00F234AF" w:rsidP="00E70B2C">
            <w:pPr>
              <w:rPr>
                <w:rFonts w:ascii="Times New Roman" w:hAnsi="Times New Roman" w:cs="Times New Roman"/>
                <w:color w:val="000000" w:themeColor="text1"/>
                <w:sz w:val="20"/>
                <w:szCs w:val="20"/>
              </w:rPr>
            </w:pPr>
          </w:p>
        </w:tc>
        <w:tc>
          <w:tcPr>
            <w:tcW w:w="283" w:type="dxa"/>
            <w:tcMar>
              <w:right w:w="0" w:type="dxa"/>
            </w:tcMar>
          </w:tcPr>
          <w:p w14:paraId="72390D20" w14:textId="77777777" w:rsidR="00F234AF" w:rsidRPr="006D6A5B" w:rsidRDefault="00F234AF" w:rsidP="00E70B2C">
            <w:pPr>
              <w:rPr>
                <w:rFonts w:ascii="Times New Roman" w:hAnsi="Times New Roman" w:cs="Times New Roman"/>
                <w:color w:val="000000" w:themeColor="text1"/>
                <w:sz w:val="20"/>
                <w:szCs w:val="20"/>
                <w:lang w:val="en-US"/>
              </w:rPr>
            </w:pPr>
          </w:p>
        </w:tc>
        <w:tc>
          <w:tcPr>
            <w:tcW w:w="567" w:type="dxa"/>
            <w:tcMar>
              <w:right w:w="0" w:type="dxa"/>
            </w:tcMar>
          </w:tcPr>
          <w:p w14:paraId="11B96BF4" w14:textId="77777777" w:rsidR="00F234AF" w:rsidRPr="006D6A5B" w:rsidRDefault="00F234AF" w:rsidP="00E70B2C">
            <w:pPr>
              <w:rPr>
                <w:rFonts w:ascii="Times New Roman" w:hAnsi="Times New Roman" w:cs="Times New Roman"/>
                <w:color w:val="000000" w:themeColor="text1"/>
                <w:sz w:val="20"/>
                <w:szCs w:val="20"/>
                <w:lang w:val="en-US"/>
              </w:rPr>
            </w:pPr>
          </w:p>
        </w:tc>
        <w:tc>
          <w:tcPr>
            <w:tcW w:w="992" w:type="dxa"/>
            <w:tcMar>
              <w:right w:w="0" w:type="dxa"/>
            </w:tcMar>
          </w:tcPr>
          <w:p w14:paraId="116F35B4" w14:textId="77777777" w:rsidR="00F234AF" w:rsidRPr="006D6A5B" w:rsidRDefault="00F234AF" w:rsidP="00E70B2C">
            <w:pPr>
              <w:rPr>
                <w:rFonts w:ascii="Times New Roman" w:hAnsi="Times New Roman" w:cs="Times New Roman"/>
                <w:color w:val="000000" w:themeColor="text1"/>
                <w:sz w:val="20"/>
                <w:szCs w:val="20"/>
                <w:lang w:val="en-US"/>
              </w:rPr>
            </w:pPr>
          </w:p>
        </w:tc>
        <w:tc>
          <w:tcPr>
            <w:tcW w:w="709" w:type="dxa"/>
            <w:gridSpan w:val="2"/>
            <w:tcMar>
              <w:right w:w="0" w:type="dxa"/>
            </w:tcMar>
          </w:tcPr>
          <w:p w14:paraId="726BE77F" w14:textId="77777777" w:rsidR="00F234AF" w:rsidRPr="006D6A5B" w:rsidRDefault="00F234AF" w:rsidP="00E70B2C">
            <w:pPr>
              <w:rPr>
                <w:rFonts w:ascii="Times New Roman" w:hAnsi="Times New Roman" w:cs="Times New Roman"/>
                <w:color w:val="000000" w:themeColor="text1"/>
                <w:sz w:val="20"/>
                <w:szCs w:val="20"/>
                <w:lang w:val="en-US"/>
              </w:rPr>
            </w:pPr>
          </w:p>
        </w:tc>
        <w:tc>
          <w:tcPr>
            <w:tcW w:w="1134" w:type="dxa"/>
          </w:tcPr>
          <w:p w14:paraId="309CDA50" w14:textId="77777777" w:rsidR="00F234AF" w:rsidRPr="006D6A5B" w:rsidRDefault="00F234AF" w:rsidP="00E70B2C">
            <w:pPr>
              <w:rPr>
                <w:rFonts w:ascii="Times New Roman" w:hAnsi="Times New Roman" w:cs="Times New Roman"/>
                <w:color w:val="000000" w:themeColor="text1"/>
                <w:sz w:val="20"/>
                <w:szCs w:val="20"/>
              </w:rPr>
            </w:pPr>
          </w:p>
        </w:tc>
        <w:tc>
          <w:tcPr>
            <w:tcW w:w="567" w:type="dxa"/>
          </w:tcPr>
          <w:p w14:paraId="0C700D8D" w14:textId="77777777" w:rsidR="00F234AF" w:rsidRPr="006D6A5B" w:rsidRDefault="00F234AF" w:rsidP="00E70B2C">
            <w:pPr>
              <w:rPr>
                <w:rFonts w:ascii="Times New Roman" w:hAnsi="Times New Roman" w:cs="Times New Roman"/>
                <w:color w:val="000000" w:themeColor="text1"/>
                <w:sz w:val="20"/>
                <w:szCs w:val="20"/>
              </w:rPr>
            </w:pPr>
          </w:p>
        </w:tc>
      </w:tr>
      <w:tr w:rsidR="00F234AF" w:rsidRPr="006D6A5B" w14:paraId="2966DB0B" w14:textId="77777777" w:rsidTr="006D6A5B">
        <w:trPr>
          <w:trHeight w:val="286"/>
        </w:trPr>
        <w:tc>
          <w:tcPr>
            <w:tcW w:w="1064" w:type="dxa"/>
            <w:gridSpan w:val="3"/>
            <w:tcMar>
              <w:right w:w="0" w:type="dxa"/>
            </w:tcMar>
          </w:tcPr>
          <w:p w14:paraId="1ED5E246" w14:textId="33ABA72B"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themeColor="text1"/>
                <w:sz w:val="20"/>
                <w:szCs w:val="20"/>
              </w:rPr>
              <w:t>Combined</w:t>
            </w:r>
          </w:p>
        </w:tc>
        <w:tc>
          <w:tcPr>
            <w:tcW w:w="352" w:type="dxa"/>
            <w:gridSpan w:val="2"/>
            <w:tcMar>
              <w:right w:w="0" w:type="dxa"/>
            </w:tcMar>
          </w:tcPr>
          <w:p w14:paraId="0E565540" w14:textId="3F40E62F"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47</w:t>
            </w:r>
          </w:p>
        </w:tc>
        <w:tc>
          <w:tcPr>
            <w:tcW w:w="567" w:type="dxa"/>
            <w:tcMar>
              <w:right w:w="0" w:type="dxa"/>
            </w:tcMar>
          </w:tcPr>
          <w:p w14:paraId="2111261C" w14:textId="6B89AB48"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2.72</w:t>
            </w:r>
          </w:p>
        </w:tc>
        <w:tc>
          <w:tcPr>
            <w:tcW w:w="994" w:type="dxa"/>
            <w:tcMar>
              <w:right w:w="0" w:type="dxa"/>
            </w:tcMar>
          </w:tcPr>
          <w:p w14:paraId="29EFB9F1" w14:textId="1F72036E"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2.29; 3.23</w:t>
            </w:r>
          </w:p>
        </w:tc>
        <w:tc>
          <w:tcPr>
            <w:tcW w:w="568" w:type="dxa"/>
            <w:tcMar>
              <w:right w:w="0" w:type="dxa"/>
            </w:tcMar>
          </w:tcPr>
          <w:p w14:paraId="6CBD2E1C" w14:textId="06894733"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20.36</w:t>
            </w:r>
          </w:p>
        </w:tc>
        <w:tc>
          <w:tcPr>
            <w:tcW w:w="994" w:type="dxa"/>
            <w:tcMar>
              <w:right w:w="0" w:type="dxa"/>
            </w:tcMar>
          </w:tcPr>
          <w:p w14:paraId="309EE707" w14:textId="324B74F2"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44.94</w:t>
            </w:r>
          </w:p>
        </w:tc>
        <w:tc>
          <w:tcPr>
            <w:tcW w:w="568" w:type="dxa"/>
          </w:tcPr>
          <w:p w14:paraId="38218986" w14:textId="7E5B9D36"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2.64</w:t>
            </w:r>
          </w:p>
        </w:tc>
        <w:tc>
          <w:tcPr>
            <w:tcW w:w="142" w:type="dxa"/>
            <w:tcMar>
              <w:right w:w="0" w:type="dxa"/>
            </w:tcMar>
          </w:tcPr>
          <w:p w14:paraId="28DB8BB8" w14:textId="77777777" w:rsidR="00F234AF" w:rsidRPr="006D6A5B" w:rsidRDefault="00F234AF" w:rsidP="00E70B2C">
            <w:pPr>
              <w:rPr>
                <w:rFonts w:ascii="Times New Roman" w:hAnsi="Times New Roman" w:cs="Times New Roman"/>
                <w:color w:val="000000" w:themeColor="text1"/>
                <w:sz w:val="20"/>
                <w:szCs w:val="20"/>
              </w:rPr>
            </w:pPr>
          </w:p>
        </w:tc>
        <w:tc>
          <w:tcPr>
            <w:tcW w:w="284" w:type="dxa"/>
            <w:tcMar>
              <w:right w:w="0" w:type="dxa"/>
            </w:tcMar>
          </w:tcPr>
          <w:p w14:paraId="098BD0A3" w14:textId="1350298C"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29</w:t>
            </w:r>
          </w:p>
        </w:tc>
        <w:tc>
          <w:tcPr>
            <w:tcW w:w="568" w:type="dxa"/>
            <w:tcMar>
              <w:right w:w="0" w:type="dxa"/>
            </w:tcMar>
          </w:tcPr>
          <w:p w14:paraId="53CFB8EF" w14:textId="76C0FBB5"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2.69</w:t>
            </w:r>
          </w:p>
        </w:tc>
        <w:tc>
          <w:tcPr>
            <w:tcW w:w="987" w:type="dxa"/>
            <w:tcMar>
              <w:right w:w="0" w:type="dxa"/>
            </w:tcMar>
          </w:tcPr>
          <w:p w14:paraId="62F679BF" w14:textId="03E7D888"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2.19; 3.29</w:t>
            </w:r>
          </w:p>
        </w:tc>
        <w:tc>
          <w:tcPr>
            <w:tcW w:w="567" w:type="dxa"/>
            <w:tcMar>
              <w:right w:w="0" w:type="dxa"/>
            </w:tcMar>
          </w:tcPr>
          <w:p w14:paraId="24A974D2" w14:textId="364F366F"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12.80</w:t>
            </w:r>
          </w:p>
        </w:tc>
        <w:tc>
          <w:tcPr>
            <w:tcW w:w="992" w:type="dxa"/>
            <w:tcMar>
              <w:right w:w="0" w:type="dxa"/>
            </w:tcMar>
          </w:tcPr>
          <w:p w14:paraId="13F36D5D" w14:textId="25ED867A"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44.35</w:t>
            </w:r>
          </w:p>
        </w:tc>
        <w:tc>
          <w:tcPr>
            <w:tcW w:w="709" w:type="dxa"/>
          </w:tcPr>
          <w:p w14:paraId="08D78DD8" w14:textId="2677525E" w:rsidR="00F234AF" w:rsidRPr="006D6A5B" w:rsidRDefault="00F234AF" w:rsidP="00E70B2C">
            <w:pPr>
              <w:rPr>
                <w:rFonts w:ascii="Times New Roman" w:hAnsi="Times New Roman" w:cs="Times New Roman"/>
                <w:color w:val="000000"/>
                <w:sz w:val="20"/>
                <w:szCs w:val="20"/>
              </w:rPr>
            </w:pPr>
            <w:r w:rsidRPr="006D6A5B">
              <w:rPr>
                <w:rFonts w:ascii="Times New Roman" w:hAnsi="Times New Roman" w:cs="Times New Roman"/>
                <w:color w:val="000000"/>
                <w:sz w:val="20"/>
                <w:szCs w:val="20"/>
              </w:rPr>
              <w:t>2.96</w:t>
            </w:r>
          </w:p>
        </w:tc>
        <w:tc>
          <w:tcPr>
            <w:tcW w:w="142" w:type="dxa"/>
            <w:tcMar>
              <w:right w:w="0" w:type="dxa"/>
            </w:tcMar>
          </w:tcPr>
          <w:p w14:paraId="558AAA85" w14:textId="77777777" w:rsidR="00F234AF" w:rsidRPr="006D6A5B" w:rsidRDefault="00F234AF" w:rsidP="00E70B2C">
            <w:pPr>
              <w:rPr>
                <w:rFonts w:ascii="Times New Roman" w:hAnsi="Times New Roman" w:cs="Times New Roman"/>
                <w:color w:val="000000" w:themeColor="text1"/>
                <w:sz w:val="20"/>
                <w:szCs w:val="20"/>
              </w:rPr>
            </w:pPr>
          </w:p>
        </w:tc>
        <w:tc>
          <w:tcPr>
            <w:tcW w:w="283" w:type="dxa"/>
            <w:tcMar>
              <w:right w:w="0" w:type="dxa"/>
            </w:tcMar>
          </w:tcPr>
          <w:p w14:paraId="43BC9878" w14:textId="759A6F2A"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w:t>
            </w:r>
          </w:p>
        </w:tc>
        <w:tc>
          <w:tcPr>
            <w:tcW w:w="567" w:type="dxa"/>
            <w:tcMar>
              <w:right w:w="0" w:type="dxa"/>
            </w:tcMar>
          </w:tcPr>
          <w:p w14:paraId="3531F981" w14:textId="05BD59E1"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2.66</w:t>
            </w:r>
          </w:p>
        </w:tc>
        <w:tc>
          <w:tcPr>
            <w:tcW w:w="992" w:type="dxa"/>
            <w:tcMar>
              <w:right w:w="0" w:type="dxa"/>
            </w:tcMar>
          </w:tcPr>
          <w:p w14:paraId="593D8F65" w14:textId="24F19C09"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1.71; 4.14</w:t>
            </w:r>
          </w:p>
        </w:tc>
        <w:tc>
          <w:tcPr>
            <w:tcW w:w="709" w:type="dxa"/>
            <w:gridSpan w:val="2"/>
            <w:tcMar>
              <w:right w:w="0" w:type="dxa"/>
            </w:tcMar>
          </w:tcPr>
          <w:p w14:paraId="29B3051D" w14:textId="5FEE2F4B"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43.73</w:t>
            </w:r>
          </w:p>
        </w:tc>
        <w:tc>
          <w:tcPr>
            <w:tcW w:w="1134" w:type="dxa"/>
          </w:tcPr>
          <w:p w14:paraId="311671E8" w14:textId="591C4CC6"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71.34</w:t>
            </w:r>
          </w:p>
        </w:tc>
        <w:tc>
          <w:tcPr>
            <w:tcW w:w="567" w:type="dxa"/>
          </w:tcPr>
          <w:p w14:paraId="3D82D1F3" w14:textId="2BA6640D"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2.23</w:t>
            </w:r>
          </w:p>
        </w:tc>
      </w:tr>
      <w:tr w:rsidR="00F234AF" w:rsidRPr="006D6A5B" w14:paraId="6ABA8908" w14:textId="77777777" w:rsidTr="006D6A5B">
        <w:trPr>
          <w:trHeight w:val="269"/>
        </w:trPr>
        <w:tc>
          <w:tcPr>
            <w:tcW w:w="1064" w:type="dxa"/>
            <w:gridSpan w:val="3"/>
            <w:tcMar>
              <w:right w:w="0" w:type="dxa"/>
            </w:tcMar>
          </w:tcPr>
          <w:p w14:paraId="22554D53" w14:textId="77777777"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themeColor="text1"/>
                <w:sz w:val="20"/>
                <w:szCs w:val="20"/>
                <w:lang w:val="en-US"/>
              </w:rPr>
              <w:t>No outliers</w:t>
            </w:r>
          </w:p>
        </w:tc>
        <w:tc>
          <w:tcPr>
            <w:tcW w:w="352" w:type="dxa"/>
            <w:gridSpan w:val="2"/>
            <w:tcMar>
              <w:right w:w="0" w:type="dxa"/>
            </w:tcMar>
          </w:tcPr>
          <w:p w14:paraId="3D843847" w14:textId="34BF356F"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46</w:t>
            </w:r>
          </w:p>
        </w:tc>
        <w:tc>
          <w:tcPr>
            <w:tcW w:w="567" w:type="dxa"/>
            <w:tcMar>
              <w:right w:w="0" w:type="dxa"/>
            </w:tcMar>
          </w:tcPr>
          <w:p w14:paraId="146FCE71" w14:textId="5D2D3DE7"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2.79</w:t>
            </w:r>
          </w:p>
        </w:tc>
        <w:tc>
          <w:tcPr>
            <w:tcW w:w="994" w:type="dxa"/>
            <w:tcMar>
              <w:right w:w="0" w:type="dxa"/>
            </w:tcMar>
          </w:tcPr>
          <w:p w14:paraId="204F85F1" w14:textId="26D1417F"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2.38; 3.28</w:t>
            </w:r>
          </w:p>
        </w:tc>
        <w:tc>
          <w:tcPr>
            <w:tcW w:w="568" w:type="dxa"/>
            <w:tcMar>
              <w:right w:w="0" w:type="dxa"/>
            </w:tcMar>
          </w:tcPr>
          <w:p w14:paraId="25D22D91" w14:textId="088C138C"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4.18</w:t>
            </w:r>
          </w:p>
        </w:tc>
        <w:tc>
          <w:tcPr>
            <w:tcW w:w="994" w:type="dxa"/>
            <w:tcMar>
              <w:right w:w="0" w:type="dxa"/>
            </w:tcMar>
          </w:tcPr>
          <w:p w14:paraId="0B2AE44D" w14:textId="0E504654"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30.76</w:t>
            </w:r>
          </w:p>
        </w:tc>
        <w:tc>
          <w:tcPr>
            <w:tcW w:w="568" w:type="dxa"/>
          </w:tcPr>
          <w:p w14:paraId="6543A2B8" w14:textId="12123076"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2.66</w:t>
            </w:r>
          </w:p>
        </w:tc>
        <w:tc>
          <w:tcPr>
            <w:tcW w:w="142" w:type="dxa"/>
            <w:tcMar>
              <w:right w:w="0" w:type="dxa"/>
            </w:tcMar>
          </w:tcPr>
          <w:p w14:paraId="75B4763C" w14:textId="77777777" w:rsidR="00F234AF" w:rsidRPr="006D6A5B" w:rsidRDefault="00F234AF" w:rsidP="00F234AF">
            <w:pPr>
              <w:rPr>
                <w:rFonts w:ascii="Times New Roman" w:hAnsi="Times New Roman" w:cs="Times New Roman"/>
                <w:color w:val="000000" w:themeColor="text1"/>
                <w:sz w:val="20"/>
                <w:szCs w:val="20"/>
              </w:rPr>
            </w:pPr>
          </w:p>
        </w:tc>
        <w:tc>
          <w:tcPr>
            <w:tcW w:w="284" w:type="dxa"/>
            <w:tcMar>
              <w:right w:w="0" w:type="dxa"/>
            </w:tcMar>
          </w:tcPr>
          <w:p w14:paraId="2728D914" w14:textId="485EA86D"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29</w:t>
            </w:r>
          </w:p>
        </w:tc>
        <w:tc>
          <w:tcPr>
            <w:tcW w:w="568" w:type="dxa"/>
            <w:tcMar>
              <w:right w:w="0" w:type="dxa"/>
            </w:tcMar>
          </w:tcPr>
          <w:p w14:paraId="651CA2B7" w14:textId="727036E9"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2.69</w:t>
            </w:r>
          </w:p>
        </w:tc>
        <w:tc>
          <w:tcPr>
            <w:tcW w:w="987" w:type="dxa"/>
            <w:tcMar>
              <w:right w:w="0" w:type="dxa"/>
            </w:tcMar>
          </w:tcPr>
          <w:p w14:paraId="169B2724" w14:textId="55F77643"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2.19; 3.29</w:t>
            </w:r>
          </w:p>
        </w:tc>
        <w:tc>
          <w:tcPr>
            <w:tcW w:w="567" w:type="dxa"/>
            <w:tcMar>
              <w:right w:w="0" w:type="dxa"/>
            </w:tcMar>
          </w:tcPr>
          <w:p w14:paraId="59394FB1" w14:textId="1180DEA8"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12.80</w:t>
            </w:r>
          </w:p>
        </w:tc>
        <w:tc>
          <w:tcPr>
            <w:tcW w:w="992" w:type="dxa"/>
            <w:tcMar>
              <w:right w:w="0" w:type="dxa"/>
            </w:tcMar>
          </w:tcPr>
          <w:p w14:paraId="06B31B50" w14:textId="17EA7F3E"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44.35</w:t>
            </w:r>
          </w:p>
        </w:tc>
        <w:tc>
          <w:tcPr>
            <w:tcW w:w="709" w:type="dxa"/>
          </w:tcPr>
          <w:p w14:paraId="702B3194" w14:textId="1A202772"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2.96</w:t>
            </w:r>
          </w:p>
        </w:tc>
        <w:tc>
          <w:tcPr>
            <w:tcW w:w="142" w:type="dxa"/>
            <w:tcMar>
              <w:right w:w="0" w:type="dxa"/>
            </w:tcMar>
          </w:tcPr>
          <w:p w14:paraId="3CCAE168" w14:textId="77777777" w:rsidR="00F234AF" w:rsidRPr="006D6A5B" w:rsidRDefault="00F234AF" w:rsidP="00F234AF">
            <w:pPr>
              <w:rPr>
                <w:rFonts w:ascii="Times New Roman" w:hAnsi="Times New Roman" w:cs="Times New Roman"/>
                <w:color w:val="000000" w:themeColor="text1"/>
                <w:sz w:val="20"/>
                <w:szCs w:val="20"/>
              </w:rPr>
            </w:pPr>
          </w:p>
        </w:tc>
        <w:tc>
          <w:tcPr>
            <w:tcW w:w="283" w:type="dxa"/>
            <w:tcMar>
              <w:right w:w="0" w:type="dxa"/>
            </w:tcMar>
          </w:tcPr>
          <w:p w14:paraId="4E361E4F" w14:textId="4310814D"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w:t>
            </w:r>
          </w:p>
        </w:tc>
        <w:tc>
          <w:tcPr>
            <w:tcW w:w="567" w:type="dxa"/>
            <w:tcMar>
              <w:right w:w="0" w:type="dxa"/>
            </w:tcMar>
          </w:tcPr>
          <w:p w14:paraId="0D359A23" w14:textId="6B3D3951"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2.66</w:t>
            </w:r>
          </w:p>
        </w:tc>
        <w:tc>
          <w:tcPr>
            <w:tcW w:w="992" w:type="dxa"/>
            <w:tcMar>
              <w:right w:w="0" w:type="dxa"/>
            </w:tcMar>
          </w:tcPr>
          <w:p w14:paraId="5C66F798" w14:textId="26CCCA2B"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1.71; 4.14</w:t>
            </w:r>
          </w:p>
        </w:tc>
        <w:tc>
          <w:tcPr>
            <w:tcW w:w="709" w:type="dxa"/>
            <w:gridSpan w:val="2"/>
            <w:tcMar>
              <w:right w:w="0" w:type="dxa"/>
            </w:tcMar>
          </w:tcPr>
          <w:p w14:paraId="75357BF9" w14:textId="1974A31F" w:rsidR="00F234AF" w:rsidRPr="006D6A5B" w:rsidRDefault="00F234AF" w:rsidP="00F234AF">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43.73</w:t>
            </w:r>
          </w:p>
        </w:tc>
        <w:tc>
          <w:tcPr>
            <w:tcW w:w="1134" w:type="dxa"/>
          </w:tcPr>
          <w:p w14:paraId="75F20C0C" w14:textId="2AA2AB63"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 71.34</w:t>
            </w:r>
          </w:p>
        </w:tc>
        <w:tc>
          <w:tcPr>
            <w:tcW w:w="567" w:type="dxa"/>
          </w:tcPr>
          <w:p w14:paraId="1807209F" w14:textId="3D95C79C" w:rsidR="00F234AF" w:rsidRPr="006D6A5B" w:rsidRDefault="00F234AF" w:rsidP="00F234AF">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2.23</w:t>
            </w:r>
          </w:p>
        </w:tc>
      </w:tr>
      <w:tr w:rsidR="00F234AF" w:rsidRPr="006D6A5B" w14:paraId="5D500D14" w14:textId="77777777" w:rsidTr="006D6A5B">
        <w:trPr>
          <w:trHeight w:val="286"/>
        </w:trPr>
        <w:tc>
          <w:tcPr>
            <w:tcW w:w="1064" w:type="dxa"/>
            <w:gridSpan w:val="3"/>
            <w:tcMar>
              <w:right w:w="0" w:type="dxa"/>
            </w:tcMar>
          </w:tcPr>
          <w:p w14:paraId="1127F783" w14:textId="77777777"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themeColor="text1"/>
                <w:sz w:val="20"/>
                <w:szCs w:val="20"/>
                <w:lang w:val="en-US"/>
              </w:rPr>
              <w:t xml:space="preserve">Low </w:t>
            </w:r>
            <w:proofErr w:type="spellStart"/>
            <w:r w:rsidRPr="006D6A5B">
              <w:rPr>
                <w:rFonts w:ascii="Times New Roman" w:hAnsi="Times New Roman" w:cs="Times New Roman"/>
                <w:color w:val="000000" w:themeColor="text1"/>
                <w:sz w:val="20"/>
                <w:szCs w:val="20"/>
                <w:lang w:val="en-US"/>
              </w:rPr>
              <w:t>RoB</w:t>
            </w:r>
            <w:proofErr w:type="spellEnd"/>
          </w:p>
        </w:tc>
        <w:tc>
          <w:tcPr>
            <w:tcW w:w="352" w:type="dxa"/>
            <w:gridSpan w:val="2"/>
            <w:tcMar>
              <w:right w:w="0" w:type="dxa"/>
            </w:tcMar>
          </w:tcPr>
          <w:p w14:paraId="454F1CE1" w14:textId="5C2547D1"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23</w:t>
            </w:r>
          </w:p>
        </w:tc>
        <w:tc>
          <w:tcPr>
            <w:tcW w:w="567" w:type="dxa"/>
            <w:tcMar>
              <w:right w:w="0" w:type="dxa"/>
            </w:tcMar>
          </w:tcPr>
          <w:p w14:paraId="0713B7BD" w14:textId="7DF9692C"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2.38</w:t>
            </w:r>
          </w:p>
        </w:tc>
        <w:tc>
          <w:tcPr>
            <w:tcW w:w="994" w:type="dxa"/>
            <w:tcMar>
              <w:right w:w="0" w:type="dxa"/>
            </w:tcMar>
          </w:tcPr>
          <w:p w14:paraId="1A7C7287" w14:textId="33E813D7"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1.77; 3.22</w:t>
            </w:r>
          </w:p>
        </w:tc>
        <w:tc>
          <w:tcPr>
            <w:tcW w:w="568" w:type="dxa"/>
            <w:tcMar>
              <w:right w:w="0" w:type="dxa"/>
            </w:tcMar>
          </w:tcPr>
          <w:p w14:paraId="3342669B" w14:textId="28E2982B"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42.05</w:t>
            </w:r>
          </w:p>
        </w:tc>
        <w:tc>
          <w:tcPr>
            <w:tcW w:w="994" w:type="dxa"/>
            <w:tcMar>
              <w:right w:w="0" w:type="dxa"/>
            </w:tcMar>
          </w:tcPr>
          <w:p w14:paraId="15671FAE" w14:textId="31DC6839"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4.84; 64.71</w:t>
            </w:r>
          </w:p>
        </w:tc>
        <w:tc>
          <w:tcPr>
            <w:tcW w:w="568" w:type="dxa"/>
          </w:tcPr>
          <w:p w14:paraId="4A21DBC2" w14:textId="1D1FBABA"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3.29</w:t>
            </w:r>
          </w:p>
        </w:tc>
        <w:tc>
          <w:tcPr>
            <w:tcW w:w="142" w:type="dxa"/>
            <w:tcMar>
              <w:right w:w="0" w:type="dxa"/>
            </w:tcMar>
          </w:tcPr>
          <w:p w14:paraId="545A3FA6" w14:textId="77777777" w:rsidR="00F234AF" w:rsidRPr="006D6A5B" w:rsidRDefault="00F234AF" w:rsidP="00E70B2C">
            <w:pPr>
              <w:rPr>
                <w:rFonts w:ascii="Times New Roman" w:hAnsi="Times New Roman" w:cs="Times New Roman"/>
                <w:color w:val="000000" w:themeColor="text1"/>
                <w:sz w:val="20"/>
                <w:szCs w:val="20"/>
              </w:rPr>
            </w:pPr>
          </w:p>
        </w:tc>
        <w:tc>
          <w:tcPr>
            <w:tcW w:w="284" w:type="dxa"/>
            <w:tcMar>
              <w:right w:w="0" w:type="dxa"/>
            </w:tcMar>
          </w:tcPr>
          <w:p w14:paraId="2548B68C" w14:textId="204CB80A"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15</w:t>
            </w:r>
          </w:p>
        </w:tc>
        <w:tc>
          <w:tcPr>
            <w:tcW w:w="568" w:type="dxa"/>
            <w:tcMar>
              <w:right w:w="0" w:type="dxa"/>
            </w:tcMar>
          </w:tcPr>
          <w:p w14:paraId="718FDA45" w14:textId="1F096E9E"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2.47</w:t>
            </w:r>
          </w:p>
        </w:tc>
        <w:tc>
          <w:tcPr>
            <w:tcW w:w="987" w:type="dxa"/>
            <w:tcMar>
              <w:right w:w="0" w:type="dxa"/>
            </w:tcMar>
          </w:tcPr>
          <w:p w14:paraId="36B578DC" w14:textId="1F4DAB61"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1.69; 3.62</w:t>
            </w:r>
          </w:p>
        </w:tc>
        <w:tc>
          <w:tcPr>
            <w:tcW w:w="567" w:type="dxa"/>
            <w:tcMar>
              <w:right w:w="0" w:type="dxa"/>
            </w:tcMar>
          </w:tcPr>
          <w:p w14:paraId="6AEA6A0F" w14:textId="7FF878C4"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38.34</w:t>
            </w:r>
          </w:p>
        </w:tc>
        <w:tc>
          <w:tcPr>
            <w:tcW w:w="992" w:type="dxa"/>
            <w:tcMar>
              <w:right w:w="0" w:type="dxa"/>
            </w:tcMar>
          </w:tcPr>
          <w:p w14:paraId="3DF3AEFF" w14:textId="2D91C81E"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66.64</w:t>
            </w:r>
          </w:p>
        </w:tc>
        <w:tc>
          <w:tcPr>
            <w:tcW w:w="709" w:type="dxa"/>
          </w:tcPr>
          <w:p w14:paraId="3153C992" w14:textId="08A7709A"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3.58</w:t>
            </w:r>
          </w:p>
        </w:tc>
        <w:tc>
          <w:tcPr>
            <w:tcW w:w="142" w:type="dxa"/>
            <w:tcMar>
              <w:right w:w="0" w:type="dxa"/>
            </w:tcMar>
          </w:tcPr>
          <w:p w14:paraId="36A57960" w14:textId="77777777" w:rsidR="00F234AF" w:rsidRPr="006D6A5B" w:rsidRDefault="00F234AF" w:rsidP="00E70B2C">
            <w:pPr>
              <w:rPr>
                <w:rFonts w:ascii="Times New Roman" w:hAnsi="Times New Roman" w:cs="Times New Roman"/>
                <w:color w:val="000000" w:themeColor="text1"/>
                <w:sz w:val="20"/>
                <w:szCs w:val="20"/>
              </w:rPr>
            </w:pPr>
          </w:p>
        </w:tc>
        <w:tc>
          <w:tcPr>
            <w:tcW w:w="283" w:type="dxa"/>
            <w:tcMar>
              <w:right w:w="0" w:type="dxa"/>
            </w:tcMar>
          </w:tcPr>
          <w:p w14:paraId="052E1E3D" w14:textId="47D3C797"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6</w:t>
            </w:r>
          </w:p>
        </w:tc>
        <w:tc>
          <w:tcPr>
            <w:tcW w:w="567" w:type="dxa"/>
            <w:tcMar>
              <w:right w:w="0" w:type="dxa"/>
            </w:tcMar>
          </w:tcPr>
          <w:p w14:paraId="554AACC7" w14:textId="668FCAFD"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2.41</w:t>
            </w:r>
          </w:p>
        </w:tc>
        <w:tc>
          <w:tcPr>
            <w:tcW w:w="992" w:type="dxa"/>
            <w:tcMar>
              <w:right w:w="0" w:type="dxa"/>
            </w:tcMar>
          </w:tcPr>
          <w:p w14:paraId="2CD324FD" w14:textId="1E94BAEA"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1.08; 5.38</w:t>
            </w:r>
          </w:p>
        </w:tc>
        <w:tc>
          <w:tcPr>
            <w:tcW w:w="709" w:type="dxa"/>
            <w:gridSpan w:val="2"/>
            <w:tcMar>
              <w:right w:w="0" w:type="dxa"/>
            </w:tcMar>
          </w:tcPr>
          <w:p w14:paraId="3B3EB775" w14:textId="694D49FB" w:rsidR="00F234AF" w:rsidRPr="006D6A5B" w:rsidRDefault="00F234AF" w:rsidP="00E70B2C">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63.59</w:t>
            </w:r>
          </w:p>
        </w:tc>
        <w:tc>
          <w:tcPr>
            <w:tcW w:w="1134" w:type="dxa"/>
          </w:tcPr>
          <w:p w14:paraId="60003888" w14:textId="493EB0DB"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11.9; 84.96</w:t>
            </w:r>
          </w:p>
        </w:tc>
        <w:tc>
          <w:tcPr>
            <w:tcW w:w="567" w:type="dxa"/>
          </w:tcPr>
          <w:p w14:paraId="642FBA3C" w14:textId="3D755108" w:rsidR="00F234AF" w:rsidRPr="006D6A5B" w:rsidRDefault="00F234AF" w:rsidP="00E70B2C">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3.38</w:t>
            </w:r>
          </w:p>
        </w:tc>
      </w:tr>
      <w:tr w:rsidR="00F234AF" w:rsidRPr="006D6A5B" w14:paraId="4554C812" w14:textId="77777777" w:rsidTr="006D6A5B">
        <w:trPr>
          <w:trHeight w:val="556"/>
        </w:trPr>
        <w:tc>
          <w:tcPr>
            <w:tcW w:w="1064" w:type="dxa"/>
            <w:gridSpan w:val="3"/>
            <w:tcMar>
              <w:right w:w="0" w:type="dxa"/>
            </w:tcMar>
          </w:tcPr>
          <w:p w14:paraId="247D6196" w14:textId="77777777" w:rsidR="00F234AF" w:rsidRPr="006D6A5B" w:rsidRDefault="00F234AF" w:rsidP="00E70B2C">
            <w:pPr>
              <w:rPr>
                <w:rFonts w:ascii="Times New Roman" w:hAnsi="Times New Roman" w:cs="Times New Roman"/>
                <w:color w:val="000000" w:themeColor="text1"/>
                <w:sz w:val="20"/>
                <w:szCs w:val="20"/>
              </w:rPr>
            </w:pPr>
          </w:p>
          <w:p w14:paraId="791583EA" w14:textId="77777777" w:rsidR="00F234AF" w:rsidRPr="006D6A5B" w:rsidRDefault="00F234AF" w:rsidP="00E70B2C">
            <w:pPr>
              <w:rPr>
                <w:rFonts w:ascii="Times New Roman" w:hAnsi="Times New Roman" w:cs="Times New Roman"/>
                <w:b/>
                <w:bCs/>
                <w:color w:val="000000" w:themeColor="text1"/>
                <w:sz w:val="20"/>
                <w:szCs w:val="20"/>
              </w:rPr>
            </w:pPr>
            <w:r w:rsidRPr="006D6A5B">
              <w:rPr>
                <w:rFonts w:ascii="Times New Roman" w:hAnsi="Times New Roman" w:cs="Times New Roman"/>
                <w:b/>
                <w:bCs/>
                <w:color w:val="000000" w:themeColor="text1"/>
                <w:sz w:val="20"/>
                <w:szCs w:val="20"/>
              </w:rPr>
              <w:t>Drop-out</w:t>
            </w:r>
          </w:p>
        </w:tc>
        <w:tc>
          <w:tcPr>
            <w:tcW w:w="352" w:type="dxa"/>
            <w:gridSpan w:val="2"/>
            <w:tcMar>
              <w:right w:w="0" w:type="dxa"/>
            </w:tcMar>
          </w:tcPr>
          <w:p w14:paraId="4972B2B3" w14:textId="77777777" w:rsidR="00F234AF" w:rsidRPr="006D6A5B" w:rsidRDefault="00F234AF" w:rsidP="00E70B2C">
            <w:pPr>
              <w:rPr>
                <w:rFonts w:ascii="Times New Roman" w:hAnsi="Times New Roman" w:cs="Times New Roman"/>
                <w:color w:val="000000" w:themeColor="text1"/>
                <w:sz w:val="20"/>
                <w:szCs w:val="20"/>
              </w:rPr>
            </w:pPr>
          </w:p>
        </w:tc>
        <w:tc>
          <w:tcPr>
            <w:tcW w:w="567" w:type="dxa"/>
            <w:tcMar>
              <w:right w:w="0" w:type="dxa"/>
            </w:tcMar>
          </w:tcPr>
          <w:p w14:paraId="503E5F42" w14:textId="77777777" w:rsidR="00F234AF" w:rsidRPr="006D6A5B" w:rsidRDefault="00F234AF" w:rsidP="00E70B2C">
            <w:pPr>
              <w:rPr>
                <w:rFonts w:ascii="Times New Roman" w:hAnsi="Times New Roman" w:cs="Times New Roman"/>
                <w:color w:val="000000" w:themeColor="text1"/>
                <w:sz w:val="20"/>
                <w:szCs w:val="20"/>
              </w:rPr>
            </w:pPr>
          </w:p>
        </w:tc>
        <w:tc>
          <w:tcPr>
            <w:tcW w:w="994" w:type="dxa"/>
            <w:tcMar>
              <w:right w:w="0" w:type="dxa"/>
            </w:tcMar>
          </w:tcPr>
          <w:p w14:paraId="03D945D7" w14:textId="77777777" w:rsidR="00F234AF" w:rsidRPr="006D6A5B" w:rsidRDefault="00F234AF" w:rsidP="00E70B2C">
            <w:pPr>
              <w:rPr>
                <w:rFonts w:ascii="Times New Roman" w:hAnsi="Times New Roman" w:cs="Times New Roman"/>
                <w:color w:val="000000" w:themeColor="text1"/>
                <w:sz w:val="20"/>
                <w:szCs w:val="20"/>
              </w:rPr>
            </w:pPr>
          </w:p>
        </w:tc>
        <w:tc>
          <w:tcPr>
            <w:tcW w:w="568" w:type="dxa"/>
            <w:tcMar>
              <w:right w:w="0" w:type="dxa"/>
            </w:tcMar>
          </w:tcPr>
          <w:p w14:paraId="4158FAEF" w14:textId="77777777" w:rsidR="00F234AF" w:rsidRPr="006D6A5B" w:rsidRDefault="00F234AF" w:rsidP="00E70B2C">
            <w:pPr>
              <w:rPr>
                <w:rFonts w:ascii="Times New Roman" w:hAnsi="Times New Roman" w:cs="Times New Roman"/>
                <w:color w:val="000000" w:themeColor="text1"/>
                <w:sz w:val="20"/>
                <w:szCs w:val="20"/>
              </w:rPr>
            </w:pPr>
          </w:p>
        </w:tc>
        <w:tc>
          <w:tcPr>
            <w:tcW w:w="994" w:type="dxa"/>
            <w:tcMar>
              <w:right w:w="0" w:type="dxa"/>
            </w:tcMar>
          </w:tcPr>
          <w:p w14:paraId="0D9F74A6" w14:textId="77777777" w:rsidR="00F234AF" w:rsidRPr="006D6A5B" w:rsidRDefault="00F234AF" w:rsidP="00E70B2C">
            <w:pPr>
              <w:rPr>
                <w:rFonts w:ascii="Times New Roman" w:hAnsi="Times New Roman" w:cs="Times New Roman"/>
                <w:color w:val="000000" w:themeColor="text1"/>
                <w:sz w:val="20"/>
                <w:szCs w:val="20"/>
              </w:rPr>
            </w:pPr>
          </w:p>
        </w:tc>
        <w:tc>
          <w:tcPr>
            <w:tcW w:w="568" w:type="dxa"/>
          </w:tcPr>
          <w:p w14:paraId="4D79C340" w14:textId="77777777" w:rsidR="00F234AF" w:rsidRPr="006D6A5B" w:rsidRDefault="00F234AF" w:rsidP="00E70B2C">
            <w:pPr>
              <w:rPr>
                <w:rFonts w:ascii="Times New Roman" w:hAnsi="Times New Roman" w:cs="Times New Roman"/>
                <w:color w:val="000000" w:themeColor="text1"/>
                <w:sz w:val="20"/>
                <w:szCs w:val="20"/>
              </w:rPr>
            </w:pPr>
          </w:p>
        </w:tc>
        <w:tc>
          <w:tcPr>
            <w:tcW w:w="142" w:type="dxa"/>
            <w:tcMar>
              <w:right w:w="0" w:type="dxa"/>
            </w:tcMar>
          </w:tcPr>
          <w:p w14:paraId="0AE7F53A" w14:textId="77777777" w:rsidR="00F234AF" w:rsidRPr="006D6A5B" w:rsidRDefault="00F234AF" w:rsidP="00E70B2C">
            <w:pPr>
              <w:rPr>
                <w:rFonts w:ascii="Times New Roman" w:hAnsi="Times New Roman" w:cs="Times New Roman"/>
                <w:color w:val="000000" w:themeColor="text1"/>
                <w:sz w:val="20"/>
                <w:szCs w:val="20"/>
              </w:rPr>
            </w:pPr>
          </w:p>
        </w:tc>
        <w:tc>
          <w:tcPr>
            <w:tcW w:w="284" w:type="dxa"/>
            <w:tcMar>
              <w:right w:w="0" w:type="dxa"/>
            </w:tcMar>
          </w:tcPr>
          <w:p w14:paraId="7FB77700" w14:textId="77777777" w:rsidR="00F234AF" w:rsidRPr="006D6A5B" w:rsidRDefault="00F234AF" w:rsidP="00E70B2C">
            <w:pPr>
              <w:rPr>
                <w:rFonts w:ascii="Times New Roman" w:hAnsi="Times New Roman" w:cs="Times New Roman"/>
                <w:color w:val="000000" w:themeColor="text1"/>
                <w:sz w:val="20"/>
                <w:szCs w:val="20"/>
              </w:rPr>
            </w:pPr>
          </w:p>
        </w:tc>
        <w:tc>
          <w:tcPr>
            <w:tcW w:w="568" w:type="dxa"/>
            <w:tcMar>
              <w:right w:w="0" w:type="dxa"/>
            </w:tcMar>
          </w:tcPr>
          <w:p w14:paraId="3C5D3F66" w14:textId="77777777" w:rsidR="00F234AF" w:rsidRPr="006D6A5B" w:rsidRDefault="00F234AF" w:rsidP="00E70B2C">
            <w:pPr>
              <w:rPr>
                <w:rFonts w:ascii="Times New Roman" w:hAnsi="Times New Roman" w:cs="Times New Roman"/>
                <w:color w:val="000000" w:themeColor="text1"/>
                <w:sz w:val="20"/>
                <w:szCs w:val="20"/>
              </w:rPr>
            </w:pPr>
          </w:p>
        </w:tc>
        <w:tc>
          <w:tcPr>
            <w:tcW w:w="987" w:type="dxa"/>
            <w:tcMar>
              <w:right w:w="0" w:type="dxa"/>
            </w:tcMar>
          </w:tcPr>
          <w:p w14:paraId="60560465" w14:textId="77777777" w:rsidR="00F234AF" w:rsidRPr="006D6A5B" w:rsidRDefault="00F234AF" w:rsidP="00E70B2C">
            <w:pPr>
              <w:rPr>
                <w:rFonts w:ascii="Times New Roman" w:hAnsi="Times New Roman" w:cs="Times New Roman"/>
                <w:color w:val="000000" w:themeColor="text1"/>
                <w:sz w:val="20"/>
                <w:szCs w:val="20"/>
              </w:rPr>
            </w:pPr>
          </w:p>
        </w:tc>
        <w:tc>
          <w:tcPr>
            <w:tcW w:w="567" w:type="dxa"/>
            <w:tcMar>
              <w:right w:w="0" w:type="dxa"/>
            </w:tcMar>
          </w:tcPr>
          <w:p w14:paraId="5EF37673" w14:textId="77777777" w:rsidR="00F234AF" w:rsidRPr="006D6A5B" w:rsidRDefault="00F234AF" w:rsidP="00E70B2C">
            <w:pPr>
              <w:rPr>
                <w:rFonts w:ascii="Times New Roman" w:hAnsi="Times New Roman" w:cs="Times New Roman"/>
                <w:color w:val="000000" w:themeColor="text1"/>
                <w:sz w:val="20"/>
                <w:szCs w:val="20"/>
              </w:rPr>
            </w:pPr>
          </w:p>
        </w:tc>
        <w:tc>
          <w:tcPr>
            <w:tcW w:w="992" w:type="dxa"/>
            <w:tcMar>
              <w:right w:w="0" w:type="dxa"/>
            </w:tcMar>
          </w:tcPr>
          <w:p w14:paraId="3D13F8DD" w14:textId="77777777" w:rsidR="00F234AF" w:rsidRPr="006D6A5B" w:rsidRDefault="00F234AF" w:rsidP="00E70B2C">
            <w:pPr>
              <w:rPr>
                <w:rFonts w:ascii="Times New Roman" w:hAnsi="Times New Roman" w:cs="Times New Roman"/>
                <w:color w:val="000000" w:themeColor="text1"/>
                <w:sz w:val="20"/>
                <w:szCs w:val="20"/>
              </w:rPr>
            </w:pPr>
          </w:p>
        </w:tc>
        <w:tc>
          <w:tcPr>
            <w:tcW w:w="709" w:type="dxa"/>
          </w:tcPr>
          <w:p w14:paraId="2C1186DA" w14:textId="77777777" w:rsidR="00F234AF" w:rsidRPr="006D6A5B" w:rsidRDefault="00F234AF" w:rsidP="00E70B2C">
            <w:pPr>
              <w:rPr>
                <w:rFonts w:ascii="Times New Roman" w:hAnsi="Times New Roman" w:cs="Times New Roman"/>
                <w:color w:val="000000" w:themeColor="text1"/>
                <w:sz w:val="20"/>
                <w:szCs w:val="20"/>
              </w:rPr>
            </w:pPr>
          </w:p>
        </w:tc>
        <w:tc>
          <w:tcPr>
            <w:tcW w:w="142" w:type="dxa"/>
            <w:tcMar>
              <w:right w:w="0" w:type="dxa"/>
            </w:tcMar>
          </w:tcPr>
          <w:p w14:paraId="37FC5BE1" w14:textId="77777777" w:rsidR="00F234AF" w:rsidRPr="006D6A5B" w:rsidRDefault="00F234AF" w:rsidP="00E70B2C">
            <w:pPr>
              <w:rPr>
                <w:rFonts w:ascii="Times New Roman" w:hAnsi="Times New Roman" w:cs="Times New Roman"/>
                <w:color w:val="000000" w:themeColor="text1"/>
                <w:sz w:val="20"/>
                <w:szCs w:val="20"/>
              </w:rPr>
            </w:pPr>
          </w:p>
        </w:tc>
        <w:tc>
          <w:tcPr>
            <w:tcW w:w="283" w:type="dxa"/>
            <w:tcMar>
              <w:right w:w="0" w:type="dxa"/>
            </w:tcMar>
          </w:tcPr>
          <w:p w14:paraId="675DA885" w14:textId="77777777" w:rsidR="00F234AF" w:rsidRPr="006D6A5B" w:rsidRDefault="00F234AF" w:rsidP="00E70B2C">
            <w:pPr>
              <w:rPr>
                <w:rFonts w:ascii="Times New Roman" w:hAnsi="Times New Roman" w:cs="Times New Roman"/>
                <w:color w:val="000000" w:themeColor="text1"/>
                <w:sz w:val="20"/>
                <w:szCs w:val="20"/>
              </w:rPr>
            </w:pPr>
          </w:p>
        </w:tc>
        <w:tc>
          <w:tcPr>
            <w:tcW w:w="567" w:type="dxa"/>
            <w:tcMar>
              <w:right w:w="0" w:type="dxa"/>
            </w:tcMar>
          </w:tcPr>
          <w:p w14:paraId="0F16D1BB" w14:textId="77777777" w:rsidR="00F234AF" w:rsidRPr="006D6A5B" w:rsidRDefault="00F234AF" w:rsidP="00E70B2C">
            <w:pPr>
              <w:rPr>
                <w:rFonts w:ascii="Times New Roman" w:hAnsi="Times New Roman" w:cs="Times New Roman"/>
                <w:color w:val="000000" w:themeColor="text1"/>
                <w:sz w:val="20"/>
                <w:szCs w:val="20"/>
              </w:rPr>
            </w:pPr>
          </w:p>
        </w:tc>
        <w:tc>
          <w:tcPr>
            <w:tcW w:w="992" w:type="dxa"/>
            <w:tcMar>
              <w:right w:w="0" w:type="dxa"/>
            </w:tcMar>
          </w:tcPr>
          <w:p w14:paraId="7978BD7C" w14:textId="77777777" w:rsidR="00F234AF" w:rsidRPr="006D6A5B" w:rsidRDefault="00F234AF" w:rsidP="00E70B2C">
            <w:pPr>
              <w:rPr>
                <w:rFonts w:ascii="Times New Roman" w:hAnsi="Times New Roman" w:cs="Times New Roman"/>
                <w:color w:val="000000" w:themeColor="text1"/>
                <w:sz w:val="20"/>
                <w:szCs w:val="20"/>
              </w:rPr>
            </w:pPr>
          </w:p>
        </w:tc>
        <w:tc>
          <w:tcPr>
            <w:tcW w:w="709" w:type="dxa"/>
            <w:gridSpan w:val="2"/>
            <w:tcMar>
              <w:right w:w="0" w:type="dxa"/>
            </w:tcMar>
          </w:tcPr>
          <w:p w14:paraId="280A33FC" w14:textId="77777777" w:rsidR="00F234AF" w:rsidRPr="006D6A5B" w:rsidRDefault="00F234AF" w:rsidP="00E70B2C">
            <w:pPr>
              <w:rPr>
                <w:rFonts w:ascii="Times New Roman" w:hAnsi="Times New Roman" w:cs="Times New Roman"/>
                <w:color w:val="000000" w:themeColor="text1"/>
                <w:sz w:val="20"/>
                <w:szCs w:val="20"/>
              </w:rPr>
            </w:pPr>
          </w:p>
        </w:tc>
        <w:tc>
          <w:tcPr>
            <w:tcW w:w="1134" w:type="dxa"/>
          </w:tcPr>
          <w:p w14:paraId="385473B4" w14:textId="77777777" w:rsidR="00F234AF" w:rsidRPr="006D6A5B" w:rsidRDefault="00F234AF" w:rsidP="00E70B2C">
            <w:pPr>
              <w:rPr>
                <w:rFonts w:ascii="Times New Roman" w:hAnsi="Times New Roman" w:cs="Times New Roman"/>
                <w:color w:val="000000" w:themeColor="text1"/>
                <w:sz w:val="20"/>
                <w:szCs w:val="20"/>
              </w:rPr>
            </w:pPr>
          </w:p>
        </w:tc>
        <w:tc>
          <w:tcPr>
            <w:tcW w:w="567" w:type="dxa"/>
          </w:tcPr>
          <w:p w14:paraId="5EB7A222" w14:textId="77777777" w:rsidR="00F234AF" w:rsidRPr="006D6A5B" w:rsidRDefault="00F234AF" w:rsidP="00E70B2C">
            <w:pPr>
              <w:rPr>
                <w:rFonts w:ascii="Times New Roman" w:hAnsi="Times New Roman" w:cs="Times New Roman"/>
                <w:color w:val="000000" w:themeColor="text1"/>
                <w:sz w:val="20"/>
                <w:szCs w:val="20"/>
              </w:rPr>
            </w:pPr>
          </w:p>
        </w:tc>
      </w:tr>
      <w:tr w:rsidR="006D6A5B" w:rsidRPr="006D6A5B" w14:paraId="54E0AF2C" w14:textId="77777777" w:rsidTr="006D6A5B">
        <w:trPr>
          <w:trHeight w:val="269"/>
        </w:trPr>
        <w:tc>
          <w:tcPr>
            <w:tcW w:w="1064" w:type="dxa"/>
            <w:gridSpan w:val="3"/>
            <w:tcMar>
              <w:right w:w="0" w:type="dxa"/>
            </w:tcMar>
          </w:tcPr>
          <w:p w14:paraId="608C4755" w14:textId="301AE3A8"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rPr>
              <w:t>Combined</w:t>
            </w:r>
          </w:p>
        </w:tc>
        <w:tc>
          <w:tcPr>
            <w:tcW w:w="352" w:type="dxa"/>
            <w:gridSpan w:val="2"/>
            <w:tcMar>
              <w:right w:w="0" w:type="dxa"/>
            </w:tcMar>
          </w:tcPr>
          <w:p w14:paraId="00997E32" w14:textId="170455C4"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45</w:t>
            </w:r>
          </w:p>
        </w:tc>
        <w:tc>
          <w:tcPr>
            <w:tcW w:w="567" w:type="dxa"/>
            <w:tcMar>
              <w:right w:w="0" w:type="dxa"/>
            </w:tcMar>
          </w:tcPr>
          <w:p w14:paraId="1B8AF060" w14:textId="344FD4B1"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1.29</w:t>
            </w:r>
          </w:p>
        </w:tc>
        <w:tc>
          <w:tcPr>
            <w:tcW w:w="994" w:type="dxa"/>
            <w:tcMar>
              <w:right w:w="0" w:type="dxa"/>
            </w:tcMar>
          </w:tcPr>
          <w:p w14:paraId="3C344CCC" w14:textId="42CBE538"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0.93; 1.81</w:t>
            </w:r>
          </w:p>
        </w:tc>
        <w:tc>
          <w:tcPr>
            <w:tcW w:w="568" w:type="dxa"/>
            <w:tcMar>
              <w:right w:w="0" w:type="dxa"/>
            </w:tcMar>
          </w:tcPr>
          <w:p w14:paraId="3D72FCBF" w14:textId="1E412E62"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55.05</w:t>
            </w:r>
          </w:p>
        </w:tc>
        <w:tc>
          <w:tcPr>
            <w:tcW w:w="994" w:type="dxa"/>
            <w:tcMar>
              <w:right w:w="0" w:type="dxa"/>
            </w:tcMar>
          </w:tcPr>
          <w:p w14:paraId="7F570A51" w14:textId="5C639C10"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37.1; 67.88</w:t>
            </w:r>
          </w:p>
        </w:tc>
        <w:tc>
          <w:tcPr>
            <w:tcW w:w="568" w:type="dxa"/>
          </w:tcPr>
          <w:p w14:paraId="7BD97FAE" w14:textId="46F15556"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13.79</w:t>
            </w:r>
          </w:p>
        </w:tc>
        <w:tc>
          <w:tcPr>
            <w:tcW w:w="142" w:type="dxa"/>
            <w:tcMar>
              <w:right w:w="0" w:type="dxa"/>
            </w:tcMar>
          </w:tcPr>
          <w:p w14:paraId="3608F386" w14:textId="77777777" w:rsidR="006D6A5B" w:rsidRPr="006D6A5B" w:rsidRDefault="006D6A5B" w:rsidP="006D6A5B">
            <w:pPr>
              <w:rPr>
                <w:rFonts w:ascii="Times New Roman" w:hAnsi="Times New Roman" w:cs="Times New Roman"/>
                <w:color w:val="000000" w:themeColor="text1"/>
                <w:sz w:val="20"/>
                <w:szCs w:val="20"/>
                <w:lang w:val="en-US"/>
              </w:rPr>
            </w:pPr>
          </w:p>
        </w:tc>
        <w:tc>
          <w:tcPr>
            <w:tcW w:w="284" w:type="dxa"/>
            <w:tcMar>
              <w:right w:w="0" w:type="dxa"/>
            </w:tcMar>
          </w:tcPr>
          <w:p w14:paraId="10731E25" w14:textId="2D4A4B5D"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w:t>
            </w:r>
          </w:p>
        </w:tc>
        <w:tc>
          <w:tcPr>
            <w:tcW w:w="568" w:type="dxa"/>
            <w:tcMar>
              <w:right w:w="0" w:type="dxa"/>
            </w:tcMar>
          </w:tcPr>
          <w:p w14:paraId="2B582957" w14:textId="1639F991"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0.72</w:t>
            </w:r>
          </w:p>
        </w:tc>
        <w:tc>
          <w:tcPr>
            <w:tcW w:w="987" w:type="dxa"/>
            <w:tcMar>
              <w:right w:w="0" w:type="dxa"/>
            </w:tcMar>
          </w:tcPr>
          <w:p w14:paraId="7036B569" w14:textId="4927EDCB"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0.37; 1.41</w:t>
            </w:r>
          </w:p>
        </w:tc>
        <w:tc>
          <w:tcPr>
            <w:tcW w:w="567" w:type="dxa"/>
            <w:tcMar>
              <w:right w:w="0" w:type="dxa"/>
            </w:tcMar>
          </w:tcPr>
          <w:p w14:paraId="7DDA6FEE" w14:textId="1BDA4E7A"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51.23</w:t>
            </w:r>
          </w:p>
        </w:tc>
        <w:tc>
          <w:tcPr>
            <w:tcW w:w="992" w:type="dxa"/>
            <w:tcMar>
              <w:right w:w="0" w:type="dxa"/>
            </w:tcMar>
          </w:tcPr>
          <w:p w14:paraId="40050827" w14:textId="21016DF9"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5.68; 74.78</w:t>
            </w:r>
          </w:p>
        </w:tc>
        <w:tc>
          <w:tcPr>
            <w:tcW w:w="709" w:type="dxa"/>
          </w:tcPr>
          <w:p w14:paraId="3C681B96" w14:textId="4EE4A027" w:rsidR="006D6A5B" w:rsidRPr="006D6A5B" w:rsidRDefault="006D6A5B" w:rsidP="006D6A5B">
            <w:pPr>
              <w:rPr>
                <w:rFonts w:ascii="Times New Roman" w:hAnsi="Times New Roman" w:cs="Times New Roman"/>
                <w:color w:val="000000" w:themeColor="text1"/>
                <w:sz w:val="20"/>
                <w:szCs w:val="20"/>
                <w:vertAlign w:val="superscript"/>
                <w:lang w:val="en-US"/>
              </w:rPr>
            </w:pPr>
            <w:r w:rsidRPr="006D6A5B">
              <w:rPr>
                <w:rFonts w:ascii="Times New Roman" w:hAnsi="Times New Roman" w:cs="Times New Roman"/>
                <w:color w:val="000000"/>
                <w:sz w:val="20"/>
                <w:szCs w:val="20"/>
              </w:rPr>
              <w:t>-12.76</w:t>
            </w:r>
          </w:p>
        </w:tc>
        <w:tc>
          <w:tcPr>
            <w:tcW w:w="142" w:type="dxa"/>
            <w:tcMar>
              <w:right w:w="0" w:type="dxa"/>
            </w:tcMar>
          </w:tcPr>
          <w:p w14:paraId="43934633" w14:textId="77777777" w:rsidR="006D6A5B" w:rsidRPr="006D6A5B" w:rsidRDefault="006D6A5B" w:rsidP="006D6A5B">
            <w:pPr>
              <w:rPr>
                <w:rFonts w:ascii="Times New Roman" w:hAnsi="Times New Roman" w:cs="Times New Roman"/>
                <w:color w:val="000000" w:themeColor="text1"/>
                <w:sz w:val="20"/>
                <w:szCs w:val="20"/>
                <w:lang w:val="en-US"/>
              </w:rPr>
            </w:pPr>
          </w:p>
        </w:tc>
        <w:tc>
          <w:tcPr>
            <w:tcW w:w="283" w:type="dxa"/>
            <w:tcMar>
              <w:right w:w="0" w:type="dxa"/>
            </w:tcMar>
          </w:tcPr>
          <w:p w14:paraId="03F8E45A" w14:textId="0D405D60"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themeColor="text1"/>
                <w:sz w:val="20"/>
                <w:szCs w:val="20"/>
                <w:lang w:val="en-US"/>
              </w:rPr>
              <w:t>27</w:t>
            </w:r>
          </w:p>
        </w:tc>
        <w:tc>
          <w:tcPr>
            <w:tcW w:w="567" w:type="dxa"/>
            <w:tcMar>
              <w:right w:w="0" w:type="dxa"/>
            </w:tcMar>
          </w:tcPr>
          <w:p w14:paraId="7E5D11A8" w14:textId="37E71D2C"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1.66</w:t>
            </w:r>
          </w:p>
        </w:tc>
        <w:tc>
          <w:tcPr>
            <w:tcW w:w="992" w:type="dxa"/>
            <w:tcMar>
              <w:right w:w="0" w:type="dxa"/>
            </w:tcMar>
          </w:tcPr>
          <w:p w14:paraId="537B4660" w14:textId="23215B97"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1.25; 2.21</w:t>
            </w:r>
          </w:p>
        </w:tc>
        <w:tc>
          <w:tcPr>
            <w:tcW w:w="709" w:type="dxa"/>
            <w:gridSpan w:val="2"/>
            <w:tcMar>
              <w:right w:w="0" w:type="dxa"/>
            </w:tcMar>
          </w:tcPr>
          <w:p w14:paraId="3B47C3BE" w14:textId="36791E12"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18.17</w:t>
            </w:r>
          </w:p>
        </w:tc>
        <w:tc>
          <w:tcPr>
            <w:tcW w:w="1134" w:type="dxa"/>
          </w:tcPr>
          <w:p w14:paraId="41204619" w14:textId="599B83BD"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49.03</w:t>
            </w:r>
          </w:p>
        </w:tc>
        <w:tc>
          <w:tcPr>
            <w:tcW w:w="567" w:type="dxa"/>
          </w:tcPr>
          <w:p w14:paraId="690568B4" w14:textId="40E81963"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7.22</w:t>
            </w:r>
          </w:p>
        </w:tc>
      </w:tr>
      <w:tr w:rsidR="006D6A5B" w:rsidRPr="006D6A5B" w14:paraId="078A6232" w14:textId="77777777" w:rsidTr="006D6A5B">
        <w:trPr>
          <w:trHeight w:val="269"/>
        </w:trPr>
        <w:tc>
          <w:tcPr>
            <w:tcW w:w="1064" w:type="dxa"/>
            <w:gridSpan w:val="3"/>
            <w:tcMar>
              <w:right w:w="0" w:type="dxa"/>
            </w:tcMar>
          </w:tcPr>
          <w:p w14:paraId="4AAD17B4" w14:textId="77777777"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themeColor="text1"/>
                <w:sz w:val="20"/>
                <w:szCs w:val="20"/>
                <w:lang w:val="en-US"/>
              </w:rPr>
              <w:t>No outliers</w:t>
            </w:r>
          </w:p>
        </w:tc>
        <w:tc>
          <w:tcPr>
            <w:tcW w:w="352" w:type="dxa"/>
            <w:gridSpan w:val="2"/>
            <w:tcMar>
              <w:right w:w="0" w:type="dxa"/>
            </w:tcMar>
          </w:tcPr>
          <w:p w14:paraId="6D7343BB" w14:textId="72619EAD"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40</w:t>
            </w:r>
          </w:p>
        </w:tc>
        <w:tc>
          <w:tcPr>
            <w:tcW w:w="567" w:type="dxa"/>
            <w:tcMar>
              <w:right w:w="0" w:type="dxa"/>
            </w:tcMar>
          </w:tcPr>
          <w:p w14:paraId="79FA59FC" w14:textId="291B01E3"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1.28</w:t>
            </w:r>
          </w:p>
        </w:tc>
        <w:tc>
          <w:tcPr>
            <w:tcW w:w="994" w:type="dxa"/>
            <w:tcMar>
              <w:right w:w="0" w:type="dxa"/>
            </w:tcMar>
          </w:tcPr>
          <w:p w14:paraId="145B1EE5" w14:textId="0C9D38C8"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0.99; 1.65</w:t>
            </w:r>
          </w:p>
        </w:tc>
        <w:tc>
          <w:tcPr>
            <w:tcW w:w="568" w:type="dxa"/>
            <w:tcMar>
              <w:right w:w="0" w:type="dxa"/>
            </w:tcMar>
          </w:tcPr>
          <w:p w14:paraId="06BD04E5" w14:textId="089B724B"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30.12</w:t>
            </w:r>
          </w:p>
        </w:tc>
        <w:tc>
          <w:tcPr>
            <w:tcW w:w="994" w:type="dxa"/>
            <w:tcMar>
              <w:right w:w="0" w:type="dxa"/>
            </w:tcMar>
          </w:tcPr>
          <w:p w14:paraId="1C718688" w14:textId="168B5385"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52.8</w:t>
            </w:r>
          </w:p>
        </w:tc>
        <w:tc>
          <w:tcPr>
            <w:tcW w:w="568" w:type="dxa"/>
          </w:tcPr>
          <w:p w14:paraId="5879FD4D" w14:textId="1262494E"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13.23</w:t>
            </w:r>
          </w:p>
        </w:tc>
        <w:tc>
          <w:tcPr>
            <w:tcW w:w="142" w:type="dxa"/>
            <w:tcMar>
              <w:right w:w="0" w:type="dxa"/>
            </w:tcMar>
          </w:tcPr>
          <w:p w14:paraId="65C12473" w14:textId="77777777" w:rsidR="006D6A5B" w:rsidRPr="006D6A5B" w:rsidRDefault="006D6A5B" w:rsidP="006D6A5B">
            <w:pPr>
              <w:rPr>
                <w:rFonts w:ascii="Times New Roman" w:hAnsi="Times New Roman" w:cs="Times New Roman"/>
                <w:color w:val="000000" w:themeColor="text1"/>
                <w:sz w:val="20"/>
                <w:szCs w:val="20"/>
                <w:lang w:val="en-US"/>
              </w:rPr>
            </w:pPr>
          </w:p>
        </w:tc>
        <w:tc>
          <w:tcPr>
            <w:tcW w:w="284" w:type="dxa"/>
            <w:tcMar>
              <w:right w:w="0" w:type="dxa"/>
            </w:tcMar>
          </w:tcPr>
          <w:p w14:paraId="3DA04292" w14:textId="33E0E8F0"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w:t>
            </w:r>
          </w:p>
        </w:tc>
        <w:tc>
          <w:tcPr>
            <w:tcW w:w="568" w:type="dxa"/>
            <w:tcMar>
              <w:right w:w="0" w:type="dxa"/>
            </w:tcMar>
          </w:tcPr>
          <w:p w14:paraId="4826A478" w14:textId="565500D3"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0.72</w:t>
            </w:r>
          </w:p>
        </w:tc>
        <w:tc>
          <w:tcPr>
            <w:tcW w:w="987" w:type="dxa"/>
            <w:tcMar>
              <w:right w:w="0" w:type="dxa"/>
            </w:tcMar>
          </w:tcPr>
          <w:p w14:paraId="0D8069BC" w14:textId="160D7CFD"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0.37; 1.41</w:t>
            </w:r>
          </w:p>
        </w:tc>
        <w:tc>
          <w:tcPr>
            <w:tcW w:w="567" w:type="dxa"/>
            <w:tcMar>
              <w:right w:w="0" w:type="dxa"/>
            </w:tcMar>
          </w:tcPr>
          <w:p w14:paraId="1265187B" w14:textId="1E80C3B0"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51.23</w:t>
            </w:r>
          </w:p>
        </w:tc>
        <w:tc>
          <w:tcPr>
            <w:tcW w:w="992" w:type="dxa"/>
            <w:tcMar>
              <w:right w:w="0" w:type="dxa"/>
            </w:tcMar>
          </w:tcPr>
          <w:p w14:paraId="4B68EF97" w14:textId="4CDFFF3E"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5.68; 74.78</w:t>
            </w:r>
          </w:p>
        </w:tc>
        <w:tc>
          <w:tcPr>
            <w:tcW w:w="709" w:type="dxa"/>
          </w:tcPr>
          <w:p w14:paraId="21A6617D" w14:textId="484FD23A"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-12.76</w:t>
            </w:r>
          </w:p>
        </w:tc>
        <w:tc>
          <w:tcPr>
            <w:tcW w:w="142" w:type="dxa"/>
            <w:tcMar>
              <w:right w:w="0" w:type="dxa"/>
            </w:tcMar>
          </w:tcPr>
          <w:p w14:paraId="24B62065" w14:textId="77777777" w:rsidR="006D6A5B" w:rsidRPr="006D6A5B" w:rsidRDefault="006D6A5B" w:rsidP="006D6A5B">
            <w:pPr>
              <w:rPr>
                <w:rFonts w:ascii="Times New Roman" w:hAnsi="Times New Roman" w:cs="Times New Roman"/>
                <w:color w:val="000000" w:themeColor="text1"/>
                <w:sz w:val="20"/>
                <w:szCs w:val="20"/>
                <w:lang w:val="en-US"/>
              </w:rPr>
            </w:pPr>
          </w:p>
        </w:tc>
        <w:tc>
          <w:tcPr>
            <w:tcW w:w="283" w:type="dxa"/>
            <w:tcMar>
              <w:right w:w="0" w:type="dxa"/>
            </w:tcMar>
          </w:tcPr>
          <w:p w14:paraId="7A0584B3" w14:textId="2B80FC57"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27</w:t>
            </w:r>
          </w:p>
        </w:tc>
        <w:tc>
          <w:tcPr>
            <w:tcW w:w="567" w:type="dxa"/>
            <w:tcMar>
              <w:right w:w="0" w:type="dxa"/>
            </w:tcMar>
          </w:tcPr>
          <w:p w14:paraId="40C0C834" w14:textId="73FDF6A7"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1.66</w:t>
            </w:r>
          </w:p>
        </w:tc>
        <w:tc>
          <w:tcPr>
            <w:tcW w:w="992" w:type="dxa"/>
            <w:tcMar>
              <w:right w:w="0" w:type="dxa"/>
            </w:tcMar>
          </w:tcPr>
          <w:p w14:paraId="3ECD526D" w14:textId="5795CA60"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1.25; 2.21</w:t>
            </w:r>
          </w:p>
        </w:tc>
        <w:tc>
          <w:tcPr>
            <w:tcW w:w="709" w:type="dxa"/>
            <w:gridSpan w:val="2"/>
            <w:tcMar>
              <w:right w:w="0" w:type="dxa"/>
            </w:tcMar>
          </w:tcPr>
          <w:p w14:paraId="65DFE9C6" w14:textId="6FF24341"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18.17</w:t>
            </w:r>
          </w:p>
        </w:tc>
        <w:tc>
          <w:tcPr>
            <w:tcW w:w="1134" w:type="dxa"/>
          </w:tcPr>
          <w:p w14:paraId="177BB585" w14:textId="22D31827"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49.03</w:t>
            </w:r>
          </w:p>
        </w:tc>
        <w:tc>
          <w:tcPr>
            <w:tcW w:w="567" w:type="dxa"/>
          </w:tcPr>
          <w:p w14:paraId="70C5AB7C" w14:textId="7BBFF27E"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8.42</w:t>
            </w:r>
          </w:p>
        </w:tc>
      </w:tr>
      <w:tr w:rsidR="006D6A5B" w:rsidRPr="006D6A5B" w14:paraId="4FE63540" w14:textId="77777777" w:rsidTr="006D6A5B">
        <w:trPr>
          <w:trHeight w:val="286"/>
        </w:trPr>
        <w:tc>
          <w:tcPr>
            <w:tcW w:w="1064" w:type="dxa"/>
            <w:gridSpan w:val="3"/>
            <w:tcMar>
              <w:right w:w="0" w:type="dxa"/>
            </w:tcMar>
          </w:tcPr>
          <w:p w14:paraId="62E5CDA9" w14:textId="77777777" w:rsidR="006D6A5B" w:rsidRPr="006D6A5B" w:rsidRDefault="006D6A5B" w:rsidP="006D6A5B">
            <w:pPr>
              <w:rPr>
                <w:rFonts w:ascii="Times New Roman" w:hAnsi="Times New Roman" w:cs="Times New Roman"/>
                <w:color w:val="000000" w:themeColor="text1"/>
                <w:sz w:val="20"/>
                <w:szCs w:val="20"/>
                <w:u w:val="single"/>
              </w:rPr>
            </w:pPr>
            <w:r w:rsidRPr="006D6A5B">
              <w:rPr>
                <w:rFonts w:ascii="Times New Roman" w:hAnsi="Times New Roman" w:cs="Times New Roman"/>
                <w:color w:val="000000" w:themeColor="text1"/>
                <w:sz w:val="20"/>
                <w:szCs w:val="20"/>
                <w:lang w:val="en-US"/>
              </w:rPr>
              <w:t xml:space="preserve">Low </w:t>
            </w:r>
            <w:proofErr w:type="spellStart"/>
            <w:r w:rsidRPr="006D6A5B">
              <w:rPr>
                <w:rFonts w:ascii="Times New Roman" w:hAnsi="Times New Roman" w:cs="Times New Roman"/>
                <w:color w:val="000000" w:themeColor="text1"/>
                <w:sz w:val="20"/>
                <w:szCs w:val="20"/>
                <w:lang w:val="en-US"/>
              </w:rPr>
              <w:t>RoB</w:t>
            </w:r>
            <w:proofErr w:type="spellEnd"/>
          </w:p>
        </w:tc>
        <w:tc>
          <w:tcPr>
            <w:tcW w:w="352" w:type="dxa"/>
            <w:gridSpan w:val="2"/>
            <w:tcMar>
              <w:right w:w="0" w:type="dxa"/>
            </w:tcMar>
          </w:tcPr>
          <w:p w14:paraId="250FC0C3" w14:textId="701B3903"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24</w:t>
            </w:r>
          </w:p>
        </w:tc>
        <w:tc>
          <w:tcPr>
            <w:tcW w:w="567" w:type="dxa"/>
            <w:tcMar>
              <w:right w:w="0" w:type="dxa"/>
            </w:tcMar>
          </w:tcPr>
          <w:p w14:paraId="6862AFAF" w14:textId="250408A7"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1.21</w:t>
            </w:r>
          </w:p>
        </w:tc>
        <w:tc>
          <w:tcPr>
            <w:tcW w:w="994" w:type="dxa"/>
            <w:tcMar>
              <w:right w:w="0" w:type="dxa"/>
            </w:tcMar>
          </w:tcPr>
          <w:p w14:paraId="2CFACB48" w14:textId="6CD890BC"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0.82; 1.77</w:t>
            </w:r>
          </w:p>
        </w:tc>
        <w:tc>
          <w:tcPr>
            <w:tcW w:w="568" w:type="dxa"/>
            <w:tcMar>
              <w:right w:w="0" w:type="dxa"/>
            </w:tcMar>
          </w:tcPr>
          <w:p w14:paraId="2C55428E" w14:textId="1ECC7C38"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57.45</w:t>
            </w:r>
          </w:p>
        </w:tc>
        <w:tc>
          <w:tcPr>
            <w:tcW w:w="994" w:type="dxa"/>
            <w:tcMar>
              <w:right w:w="0" w:type="dxa"/>
            </w:tcMar>
          </w:tcPr>
          <w:p w14:paraId="5DE6FA4E" w14:textId="07797023"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33; 72.98</w:t>
            </w:r>
          </w:p>
        </w:tc>
        <w:tc>
          <w:tcPr>
            <w:tcW w:w="568" w:type="dxa"/>
          </w:tcPr>
          <w:p w14:paraId="60B44668" w14:textId="5CC67E5D" w:rsidR="006D6A5B" w:rsidRPr="006D6A5B" w:rsidRDefault="006D6A5B" w:rsidP="006D6A5B">
            <w:pPr>
              <w:rPr>
                <w:rFonts w:ascii="Times New Roman" w:hAnsi="Times New Roman" w:cs="Times New Roman"/>
                <w:color w:val="000000" w:themeColor="text1"/>
                <w:sz w:val="20"/>
                <w:szCs w:val="20"/>
              </w:rPr>
            </w:pPr>
            <w:r w:rsidRPr="006D6A5B">
              <w:rPr>
                <w:rFonts w:ascii="Times New Roman" w:hAnsi="Times New Roman" w:cs="Times New Roman"/>
                <w:color w:val="000000"/>
                <w:sz w:val="20"/>
                <w:szCs w:val="20"/>
              </w:rPr>
              <w:t>22.68</w:t>
            </w:r>
          </w:p>
        </w:tc>
        <w:tc>
          <w:tcPr>
            <w:tcW w:w="142" w:type="dxa"/>
            <w:tcMar>
              <w:right w:w="0" w:type="dxa"/>
            </w:tcMar>
          </w:tcPr>
          <w:p w14:paraId="3E32731C" w14:textId="77777777" w:rsidR="006D6A5B" w:rsidRPr="006D6A5B" w:rsidRDefault="006D6A5B" w:rsidP="006D6A5B">
            <w:pPr>
              <w:rPr>
                <w:rFonts w:ascii="Times New Roman" w:hAnsi="Times New Roman" w:cs="Times New Roman"/>
                <w:color w:val="000000" w:themeColor="text1"/>
                <w:sz w:val="20"/>
                <w:szCs w:val="20"/>
                <w:lang w:val="en-US"/>
              </w:rPr>
            </w:pPr>
          </w:p>
        </w:tc>
        <w:tc>
          <w:tcPr>
            <w:tcW w:w="284" w:type="dxa"/>
            <w:tcMar>
              <w:right w:w="0" w:type="dxa"/>
            </w:tcMar>
          </w:tcPr>
          <w:p w14:paraId="3076C00E" w14:textId="3940D9B5"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6</w:t>
            </w:r>
          </w:p>
        </w:tc>
        <w:tc>
          <w:tcPr>
            <w:tcW w:w="568" w:type="dxa"/>
            <w:tcMar>
              <w:right w:w="0" w:type="dxa"/>
            </w:tcMar>
          </w:tcPr>
          <w:p w14:paraId="56B2AC7B" w14:textId="07ECB80B"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0.85</w:t>
            </w:r>
          </w:p>
        </w:tc>
        <w:tc>
          <w:tcPr>
            <w:tcW w:w="987" w:type="dxa"/>
            <w:tcMar>
              <w:right w:w="0" w:type="dxa"/>
            </w:tcMar>
          </w:tcPr>
          <w:p w14:paraId="1F8FCAE5" w14:textId="1F5D35D2"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0.37; 1.98</w:t>
            </w:r>
          </w:p>
        </w:tc>
        <w:tc>
          <w:tcPr>
            <w:tcW w:w="567" w:type="dxa"/>
            <w:tcMar>
              <w:right w:w="0" w:type="dxa"/>
            </w:tcMar>
          </w:tcPr>
          <w:p w14:paraId="6A676F5B" w14:textId="55E67921"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56.84</w:t>
            </w:r>
          </w:p>
        </w:tc>
        <w:tc>
          <w:tcPr>
            <w:tcW w:w="992" w:type="dxa"/>
            <w:tcMar>
              <w:right w:w="0" w:type="dxa"/>
            </w:tcMar>
          </w:tcPr>
          <w:p w14:paraId="1D27F0CB" w14:textId="05C1B78A"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82.59</w:t>
            </w:r>
          </w:p>
        </w:tc>
        <w:tc>
          <w:tcPr>
            <w:tcW w:w="709" w:type="dxa"/>
          </w:tcPr>
          <w:p w14:paraId="4146B3F7" w14:textId="73AAE6B9"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-25.64</w:t>
            </w:r>
          </w:p>
        </w:tc>
        <w:tc>
          <w:tcPr>
            <w:tcW w:w="142" w:type="dxa"/>
            <w:tcMar>
              <w:right w:w="0" w:type="dxa"/>
            </w:tcMar>
          </w:tcPr>
          <w:p w14:paraId="4CCF841B" w14:textId="77777777" w:rsidR="006D6A5B" w:rsidRPr="006D6A5B" w:rsidRDefault="006D6A5B" w:rsidP="006D6A5B">
            <w:pPr>
              <w:rPr>
                <w:rFonts w:ascii="Times New Roman" w:hAnsi="Times New Roman" w:cs="Times New Roman"/>
                <w:color w:val="000000" w:themeColor="text1"/>
                <w:sz w:val="20"/>
                <w:szCs w:val="20"/>
                <w:lang w:val="en-US"/>
              </w:rPr>
            </w:pPr>
          </w:p>
        </w:tc>
        <w:tc>
          <w:tcPr>
            <w:tcW w:w="283" w:type="dxa"/>
            <w:tcMar>
              <w:right w:w="0" w:type="dxa"/>
            </w:tcMar>
          </w:tcPr>
          <w:p w14:paraId="500BE676" w14:textId="334EC608"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15</w:t>
            </w:r>
          </w:p>
        </w:tc>
        <w:tc>
          <w:tcPr>
            <w:tcW w:w="567" w:type="dxa"/>
            <w:tcMar>
              <w:right w:w="0" w:type="dxa"/>
            </w:tcMar>
          </w:tcPr>
          <w:p w14:paraId="739510DC" w14:textId="50ECBA37"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1.83</w:t>
            </w:r>
          </w:p>
        </w:tc>
        <w:tc>
          <w:tcPr>
            <w:tcW w:w="992" w:type="dxa"/>
            <w:tcMar>
              <w:right w:w="0" w:type="dxa"/>
            </w:tcMar>
          </w:tcPr>
          <w:p w14:paraId="38B4B984" w14:textId="00AC759F"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1.2; 2.78</w:t>
            </w:r>
          </w:p>
        </w:tc>
        <w:tc>
          <w:tcPr>
            <w:tcW w:w="709" w:type="dxa"/>
            <w:gridSpan w:val="2"/>
            <w:tcMar>
              <w:right w:w="0" w:type="dxa"/>
            </w:tcMar>
          </w:tcPr>
          <w:p w14:paraId="083DBE85" w14:textId="29D4A714"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23.71</w:t>
            </w:r>
          </w:p>
        </w:tc>
        <w:tc>
          <w:tcPr>
            <w:tcW w:w="1134" w:type="dxa"/>
          </w:tcPr>
          <w:p w14:paraId="202EDA95" w14:textId="1A084350"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0; 58.76</w:t>
            </w:r>
          </w:p>
        </w:tc>
        <w:tc>
          <w:tcPr>
            <w:tcW w:w="567" w:type="dxa"/>
          </w:tcPr>
          <w:p w14:paraId="34B571B5" w14:textId="2A4D37CD" w:rsidR="006D6A5B" w:rsidRPr="006D6A5B" w:rsidRDefault="006D6A5B" w:rsidP="006D6A5B">
            <w:pPr>
              <w:rPr>
                <w:rFonts w:ascii="Times New Roman" w:hAnsi="Times New Roman" w:cs="Times New Roman"/>
                <w:color w:val="000000" w:themeColor="text1"/>
                <w:sz w:val="20"/>
                <w:szCs w:val="20"/>
                <w:lang w:val="en-US"/>
              </w:rPr>
            </w:pPr>
            <w:r w:rsidRPr="006D6A5B">
              <w:rPr>
                <w:rFonts w:ascii="Times New Roman" w:hAnsi="Times New Roman" w:cs="Times New Roman"/>
                <w:color w:val="000000"/>
                <w:sz w:val="20"/>
                <w:szCs w:val="20"/>
              </w:rPr>
              <w:t>7.09</w:t>
            </w:r>
          </w:p>
        </w:tc>
      </w:tr>
    </w:tbl>
    <w:p w14:paraId="69B951C5" w14:textId="2A963556" w:rsidR="002120BC" w:rsidRPr="00401BC9" w:rsidRDefault="002120BC" w:rsidP="00F1623A">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br/>
      </w:r>
    </w:p>
    <w:p w14:paraId="36D25718" w14:textId="3D627BD7" w:rsidR="00DF79B6" w:rsidRDefault="000967D0">
      <w:pPr>
        <w:spacing w:line="240" w:lineRule="auto"/>
        <w:rPr>
          <w:rFonts w:ascii="Times New Roman" w:eastAsia="Times New Roman" w:hAnsi="Times New Roman" w:cs="Times New Roman"/>
          <w:i/>
          <w:iCs/>
          <w:sz w:val="24"/>
          <w:szCs w:val="24"/>
        </w:rPr>
      </w:pPr>
      <w:r w:rsidRPr="000967D0">
        <w:rPr>
          <w:rFonts w:ascii="Times New Roman" w:eastAsia="Times New Roman" w:hAnsi="Times New Roman" w:cs="Times New Roman"/>
          <w:i/>
          <w:iCs/>
          <w:sz w:val="24"/>
          <w:szCs w:val="24"/>
        </w:rPr>
        <w:br/>
      </w:r>
      <w:r>
        <w:rPr>
          <w:rFonts w:ascii="Times New Roman" w:eastAsia="Times New Roman" w:hAnsi="Times New Roman" w:cs="Times New Roman"/>
          <w:i/>
          <w:iCs/>
          <w:sz w:val="24"/>
          <w:szCs w:val="24"/>
        </w:rPr>
        <w:br/>
      </w:r>
      <w:r>
        <w:rPr>
          <w:rFonts w:ascii="Times New Roman" w:eastAsia="Times New Roman" w:hAnsi="Times New Roman" w:cs="Times New Roman"/>
          <w:i/>
          <w:iCs/>
          <w:sz w:val="24"/>
          <w:szCs w:val="24"/>
        </w:rPr>
        <w:br/>
      </w:r>
    </w:p>
    <w:p w14:paraId="76D1D5D6" w14:textId="77777777" w:rsidR="001D5328" w:rsidRDefault="001D5328">
      <w:pPr>
        <w:spacing w:line="240" w:lineRule="auto"/>
        <w:rPr>
          <w:rFonts w:ascii="Times New Roman" w:eastAsia="Times New Roman" w:hAnsi="Times New Roman" w:cs="Times New Roman"/>
          <w:i/>
          <w:iCs/>
          <w:sz w:val="24"/>
          <w:szCs w:val="24"/>
        </w:rPr>
      </w:pPr>
    </w:p>
    <w:p w14:paraId="27111A6A" w14:textId="77777777" w:rsidR="001D5328" w:rsidRDefault="001D5328">
      <w:pPr>
        <w:spacing w:line="240" w:lineRule="auto"/>
        <w:rPr>
          <w:rFonts w:ascii="Times New Roman" w:eastAsia="Times New Roman" w:hAnsi="Times New Roman" w:cs="Times New Roman"/>
          <w:i/>
          <w:iCs/>
          <w:sz w:val="24"/>
          <w:szCs w:val="24"/>
        </w:rPr>
      </w:pPr>
    </w:p>
    <w:p w14:paraId="6A7984DB" w14:textId="77777777" w:rsidR="001D5328" w:rsidRDefault="001D5328">
      <w:pPr>
        <w:spacing w:line="240" w:lineRule="auto"/>
        <w:rPr>
          <w:rFonts w:ascii="Times New Roman" w:eastAsia="Times New Roman" w:hAnsi="Times New Roman" w:cs="Times New Roman"/>
          <w:i/>
          <w:iCs/>
          <w:sz w:val="24"/>
          <w:szCs w:val="24"/>
        </w:rPr>
      </w:pPr>
    </w:p>
    <w:p w14:paraId="7378C4E7" w14:textId="77777777" w:rsidR="001D5328" w:rsidRDefault="001D5328">
      <w:pPr>
        <w:spacing w:line="240" w:lineRule="auto"/>
        <w:rPr>
          <w:rFonts w:ascii="Times New Roman" w:eastAsia="Times New Roman" w:hAnsi="Times New Roman" w:cs="Times New Roman"/>
          <w:i/>
          <w:iCs/>
          <w:sz w:val="24"/>
          <w:szCs w:val="24"/>
        </w:rPr>
      </w:pPr>
    </w:p>
    <w:p w14:paraId="1A608C22" w14:textId="77777777" w:rsidR="001D5328" w:rsidRDefault="001D5328">
      <w:pPr>
        <w:spacing w:line="240" w:lineRule="auto"/>
        <w:rPr>
          <w:rFonts w:ascii="Times New Roman" w:eastAsia="Times New Roman" w:hAnsi="Times New Roman" w:cs="Times New Roman"/>
          <w:i/>
          <w:iCs/>
          <w:sz w:val="24"/>
          <w:szCs w:val="24"/>
        </w:rPr>
      </w:pPr>
    </w:p>
    <w:p w14:paraId="0FA87B54" w14:textId="77777777" w:rsidR="001D5328" w:rsidRDefault="001D5328">
      <w:pPr>
        <w:spacing w:line="240" w:lineRule="auto"/>
        <w:rPr>
          <w:rFonts w:ascii="Times New Roman" w:eastAsia="Times New Roman" w:hAnsi="Times New Roman" w:cs="Times New Roman"/>
          <w:i/>
          <w:iCs/>
          <w:sz w:val="24"/>
          <w:szCs w:val="24"/>
        </w:rPr>
      </w:pPr>
    </w:p>
    <w:p w14:paraId="7B680AC4" w14:textId="77777777" w:rsidR="001D5328" w:rsidRDefault="001D5328">
      <w:pPr>
        <w:spacing w:line="240" w:lineRule="auto"/>
        <w:rPr>
          <w:rFonts w:ascii="Times New Roman" w:eastAsia="Times New Roman" w:hAnsi="Times New Roman" w:cs="Times New Roman"/>
          <w:i/>
          <w:iCs/>
          <w:sz w:val="24"/>
          <w:szCs w:val="24"/>
        </w:rPr>
      </w:pPr>
    </w:p>
    <w:p w14:paraId="6BF21871" w14:textId="77777777" w:rsidR="001D5328" w:rsidRDefault="001D5328">
      <w:pPr>
        <w:spacing w:line="240" w:lineRule="auto"/>
        <w:rPr>
          <w:rFonts w:ascii="Times New Roman" w:eastAsia="Times New Roman" w:hAnsi="Times New Roman" w:cs="Times New Roman"/>
          <w:sz w:val="24"/>
          <w:szCs w:val="24"/>
        </w:rPr>
      </w:pPr>
    </w:p>
    <w:p w14:paraId="25C8345F" w14:textId="77777777" w:rsidR="00111B95" w:rsidRDefault="00111B95" w:rsidP="00111B95">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F – Effect Size Calculation Approach</w:t>
      </w:r>
    </w:p>
    <w:p w14:paraId="0C8DD5DD" w14:textId="77777777" w:rsidR="00111B95" w:rsidRDefault="00111B95" w:rsidP="00111B95">
      <w:pPr>
        <w:spacing w:line="240" w:lineRule="auto"/>
        <w:rPr>
          <w:rFonts w:ascii="Times New Roman" w:eastAsia="Times New Roman" w:hAnsi="Times New Roman" w:cs="Times New Roman"/>
          <w:b/>
          <w:bCs/>
          <w:sz w:val="24"/>
          <w:szCs w:val="24"/>
        </w:rPr>
      </w:pPr>
    </w:p>
    <w:tbl>
      <w:tblPr>
        <w:tblStyle w:val="ListTable2"/>
        <w:tblW w:w="12758" w:type="dxa"/>
        <w:tblLayout w:type="fixed"/>
        <w:tblLook w:val="0600" w:firstRow="0" w:lastRow="0" w:firstColumn="0" w:lastColumn="0" w:noHBand="1" w:noVBand="1"/>
      </w:tblPr>
      <w:tblGrid>
        <w:gridCol w:w="2694"/>
        <w:gridCol w:w="3685"/>
        <w:gridCol w:w="2552"/>
        <w:gridCol w:w="3827"/>
      </w:tblGrid>
      <w:tr w:rsidR="00111B95" w:rsidRPr="008456E7" w14:paraId="09498AE4" w14:textId="77777777" w:rsidTr="00A7664E">
        <w:trPr>
          <w:trHeight w:val="290"/>
        </w:trPr>
        <w:tc>
          <w:tcPr>
            <w:tcW w:w="2694" w:type="dxa"/>
          </w:tcPr>
          <w:p w14:paraId="38523F5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b/>
                <w:bCs/>
                <w:sz w:val="20"/>
                <w:szCs w:val="20"/>
              </w:rPr>
              <w:t>Study</w:t>
            </w:r>
          </w:p>
        </w:tc>
        <w:tc>
          <w:tcPr>
            <w:tcW w:w="3685" w:type="dxa"/>
          </w:tcPr>
          <w:p w14:paraId="46551EC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Treatment Comparison</w:t>
            </w:r>
          </w:p>
        </w:tc>
        <w:tc>
          <w:tcPr>
            <w:tcW w:w="2552" w:type="dxa"/>
          </w:tcPr>
          <w:p w14:paraId="4A8ADC9C" w14:textId="77777777" w:rsidR="00111B95" w:rsidRPr="008456E7" w:rsidRDefault="00111B95" w:rsidP="00A7664E">
            <w:pPr>
              <w:jc w:val="center"/>
              <w:rPr>
                <w:rFonts w:ascii="Times New Roman" w:eastAsia="Times New Roman" w:hAnsi="Times New Roman" w:cs="Times New Roman"/>
                <w:sz w:val="20"/>
                <w:szCs w:val="20"/>
              </w:rPr>
            </w:pPr>
            <w:r w:rsidRPr="00F370C4">
              <w:rPr>
                <w:rFonts w:ascii="Times New Roman" w:eastAsia="Times New Roman" w:hAnsi="Times New Roman" w:cs="Times New Roman"/>
                <w:b/>
                <w:bCs/>
                <w:sz w:val="20"/>
                <w:szCs w:val="20"/>
              </w:rPr>
              <w:t>Hedges’</w:t>
            </w:r>
            <w:r>
              <w:rPr>
                <w:rFonts w:ascii="Times New Roman" w:eastAsia="Times New Roman" w:hAnsi="Times New Roman" w:cs="Times New Roman"/>
                <w:b/>
                <w:bCs/>
                <w:i/>
                <w:iCs/>
                <w:sz w:val="20"/>
                <w:szCs w:val="20"/>
              </w:rPr>
              <w:t xml:space="preserve"> g</w:t>
            </w:r>
          </w:p>
        </w:tc>
        <w:tc>
          <w:tcPr>
            <w:tcW w:w="3827" w:type="dxa"/>
          </w:tcPr>
          <w:p w14:paraId="4C3E337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Effect Size Calculation Approach</w:t>
            </w:r>
          </w:p>
        </w:tc>
      </w:tr>
      <w:tr w:rsidR="00111B95" w:rsidRPr="008456E7" w14:paraId="304415C3" w14:textId="77777777" w:rsidTr="00A7664E">
        <w:trPr>
          <w:trHeight w:val="290"/>
        </w:trPr>
        <w:tc>
          <w:tcPr>
            <w:tcW w:w="2694" w:type="dxa"/>
          </w:tcPr>
          <w:p w14:paraId="65620FD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Agras, 1989</w:t>
            </w:r>
          </w:p>
        </w:tc>
        <w:tc>
          <w:tcPr>
            <w:tcW w:w="3685" w:type="dxa"/>
          </w:tcPr>
          <w:p w14:paraId="7E05873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3521FF7C"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1.1500</w:t>
            </w:r>
          </w:p>
        </w:tc>
        <w:tc>
          <w:tcPr>
            <w:tcW w:w="3827" w:type="dxa"/>
          </w:tcPr>
          <w:p w14:paraId="74530718"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79BB212B" w14:textId="77777777" w:rsidTr="00A7664E">
        <w:trPr>
          <w:trHeight w:val="290"/>
        </w:trPr>
        <w:tc>
          <w:tcPr>
            <w:tcW w:w="2694" w:type="dxa"/>
          </w:tcPr>
          <w:p w14:paraId="3F039ED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Agras, 1995</w:t>
            </w:r>
          </w:p>
        </w:tc>
        <w:tc>
          <w:tcPr>
            <w:tcW w:w="3685" w:type="dxa"/>
          </w:tcPr>
          <w:p w14:paraId="08F1CFD7"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3FBF18E3"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2.0500</w:t>
            </w:r>
          </w:p>
        </w:tc>
        <w:tc>
          <w:tcPr>
            <w:tcW w:w="3827" w:type="dxa"/>
          </w:tcPr>
          <w:p w14:paraId="212A95A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6DE65478" w14:textId="77777777" w:rsidTr="00A7664E">
        <w:trPr>
          <w:trHeight w:val="290"/>
        </w:trPr>
        <w:tc>
          <w:tcPr>
            <w:tcW w:w="2694" w:type="dxa"/>
          </w:tcPr>
          <w:p w14:paraId="1AF46D1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Allen, 1999</w:t>
            </w:r>
          </w:p>
        </w:tc>
        <w:tc>
          <w:tcPr>
            <w:tcW w:w="3685" w:type="dxa"/>
          </w:tcPr>
          <w:p w14:paraId="2E0A494D"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5BAAD40E"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1.0300</w:t>
            </w:r>
          </w:p>
        </w:tc>
        <w:tc>
          <w:tcPr>
            <w:tcW w:w="3827" w:type="dxa"/>
          </w:tcPr>
          <w:p w14:paraId="4396090F"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2023AB0C" w14:textId="77777777" w:rsidTr="00A7664E">
        <w:trPr>
          <w:trHeight w:val="290"/>
        </w:trPr>
        <w:tc>
          <w:tcPr>
            <w:tcW w:w="2694" w:type="dxa"/>
          </w:tcPr>
          <w:p w14:paraId="38437F7F"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Banasiak, 2005</w:t>
            </w:r>
          </w:p>
        </w:tc>
        <w:tc>
          <w:tcPr>
            <w:tcW w:w="3685" w:type="dxa"/>
          </w:tcPr>
          <w:p w14:paraId="107F076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744AB85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0.7400</w:t>
            </w:r>
          </w:p>
        </w:tc>
        <w:tc>
          <w:tcPr>
            <w:tcW w:w="3827" w:type="dxa"/>
          </w:tcPr>
          <w:p w14:paraId="718F43A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55ADA975" w14:textId="77777777" w:rsidTr="00A7664E">
        <w:trPr>
          <w:trHeight w:val="290"/>
        </w:trPr>
        <w:tc>
          <w:tcPr>
            <w:tcW w:w="2694" w:type="dxa"/>
          </w:tcPr>
          <w:p w14:paraId="1365C08E"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Barakat, 2023</w:t>
            </w:r>
          </w:p>
        </w:tc>
        <w:tc>
          <w:tcPr>
            <w:tcW w:w="3685" w:type="dxa"/>
          </w:tcPr>
          <w:p w14:paraId="4198CF3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E5263B3"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1.3600</w:t>
            </w:r>
          </w:p>
        </w:tc>
        <w:tc>
          <w:tcPr>
            <w:tcW w:w="3827" w:type="dxa"/>
          </w:tcPr>
          <w:p w14:paraId="59C78106"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228D7D64" w14:textId="77777777" w:rsidTr="00A7664E">
        <w:trPr>
          <w:trHeight w:val="290"/>
        </w:trPr>
        <w:tc>
          <w:tcPr>
            <w:tcW w:w="2694" w:type="dxa"/>
          </w:tcPr>
          <w:p w14:paraId="024AC506" w14:textId="77777777" w:rsidR="00111B95" w:rsidRPr="008456E7" w:rsidRDefault="00111B95" w:rsidP="00A7664E">
            <w:pPr>
              <w:jc w:val="center"/>
              <w:rPr>
                <w:rFonts w:ascii="Times New Roman" w:eastAsia="Times New Roman" w:hAnsi="Times New Roman" w:cs="Times New Roman"/>
                <w:sz w:val="20"/>
                <w:szCs w:val="20"/>
              </w:rPr>
            </w:pPr>
            <w:proofErr w:type="spellStart"/>
            <w:r w:rsidRPr="008456E7">
              <w:rPr>
                <w:rFonts w:ascii="Times New Roman" w:eastAsia="Times New Roman" w:hAnsi="Times New Roman" w:cs="Times New Roman"/>
                <w:sz w:val="20"/>
                <w:szCs w:val="20"/>
              </w:rPr>
              <w:t>Cachelin</w:t>
            </w:r>
            <w:proofErr w:type="spellEnd"/>
            <w:r w:rsidRPr="008456E7">
              <w:rPr>
                <w:rFonts w:ascii="Times New Roman" w:eastAsia="Times New Roman" w:hAnsi="Times New Roman" w:cs="Times New Roman"/>
                <w:sz w:val="20"/>
                <w:szCs w:val="20"/>
              </w:rPr>
              <w:t>, 2019</w:t>
            </w:r>
          </w:p>
        </w:tc>
        <w:tc>
          <w:tcPr>
            <w:tcW w:w="3685" w:type="dxa"/>
          </w:tcPr>
          <w:p w14:paraId="097530A7"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6FD8365B"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1.1600</w:t>
            </w:r>
          </w:p>
        </w:tc>
        <w:tc>
          <w:tcPr>
            <w:tcW w:w="3827" w:type="dxa"/>
          </w:tcPr>
          <w:p w14:paraId="54AA4107"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5581A64A" w14:textId="77777777" w:rsidTr="00A7664E">
        <w:trPr>
          <w:trHeight w:val="290"/>
        </w:trPr>
        <w:tc>
          <w:tcPr>
            <w:tcW w:w="2694" w:type="dxa"/>
          </w:tcPr>
          <w:p w14:paraId="2910229F" w14:textId="77777777" w:rsidR="00111B95" w:rsidRPr="008456E7" w:rsidRDefault="00111B95" w:rsidP="00A7664E">
            <w:pPr>
              <w:jc w:val="center"/>
              <w:rPr>
                <w:rFonts w:ascii="Times New Roman" w:eastAsia="Times New Roman" w:hAnsi="Times New Roman" w:cs="Times New Roman"/>
                <w:sz w:val="20"/>
                <w:szCs w:val="20"/>
              </w:rPr>
            </w:pPr>
            <w:proofErr w:type="spellStart"/>
            <w:proofErr w:type="gramStart"/>
            <w:r w:rsidRPr="008456E7">
              <w:rPr>
                <w:rFonts w:ascii="Times New Roman" w:eastAsia="Times New Roman" w:hAnsi="Times New Roman" w:cs="Times New Roman"/>
                <w:sz w:val="20"/>
                <w:szCs w:val="20"/>
              </w:rPr>
              <w:t>Carrard</w:t>
            </w:r>
            <w:proofErr w:type="spellEnd"/>
            <w:r w:rsidRPr="008456E7">
              <w:rPr>
                <w:rFonts w:ascii="Times New Roman" w:eastAsia="Times New Roman" w:hAnsi="Times New Roman" w:cs="Times New Roman"/>
                <w:sz w:val="20"/>
                <w:szCs w:val="20"/>
              </w:rPr>
              <w:t xml:space="preserve"> ,</w:t>
            </w:r>
            <w:proofErr w:type="gramEnd"/>
            <w:r w:rsidRPr="008456E7">
              <w:rPr>
                <w:rFonts w:ascii="Times New Roman" w:eastAsia="Times New Roman" w:hAnsi="Times New Roman" w:cs="Times New Roman"/>
                <w:sz w:val="20"/>
                <w:szCs w:val="20"/>
              </w:rPr>
              <w:t xml:space="preserve"> 2011</w:t>
            </w:r>
          </w:p>
        </w:tc>
        <w:tc>
          <w:tcPr>
            <w:tcW w:w="3685" w:type="dxa"/>
          </w:tcPr>
          <w:p w14:paraId="6B0CF79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6B824C4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0.3800</w:t>
            </w:r>
          </w:p>
        </w:tc>
        <w:tc>
          <w:tcPr>
            <w:tcW w:w="3827" w:type="dxa"/>
          </w:tcPr>
          <w:p w14:paraId="00B5B231"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6D8A9578" w14:textId="77777777" w:rsidTr="00A7664E">
        <w:trPr>
          <w:trHeight w:val="290"/>
        </w:trPr>
        <w:tc>
          <w:tcPr>
            <w:tcW w:w="2694" w:type="dxa"/>
          </w:tcPr>
          <w:p w14:paraId="69D5505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Carter, 1998</w:t>
            </w:r>
          </w:p>
        </w:tc>
        <w:tc>
          <w:tcPr>
            <w:tcW w:w="3685" w:type="dxa"/>
          </w:tcPr>
          <w:p w14:paraId="37779DF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2F361A7"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1.3500</w:t>
            </w:r>
          </w:p>
        </w:tc>
        <w:tc>
          <w:tcPr>
            <w:tcW w:w="3827" w:type="dxa"/>
          </w:tcPr>
          <w:p w14:paraId="4DF5E62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44EDD82C" w14:textId="77777777" w:rsidTr="00A7664E">
        <w:trPr>
          <w:trHeight w:val="290"/>
        </w:trPr>
        <w:tc>
          <w:tcPr>
            <w:tcW w:w="2694" w:type="dxa"/>
          </w:tcPr>
          <w:p w14:paraId="78951BBE"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de Jong, 2020</w:t>
            </w:r>
          </w:p>
        </w:tc>
        <w:tc>
          <w:tcPr>
            <w:tcW w:w="3685" w:type="dxa"/>
          </w:tcPr>
          <w:p w14:paraId="0B5651A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r w:rsidRPr="008456E7">
              <w:rPr>
                <w:rFonts w:ascii="Times New Roman" w:eastAsia="Times New Roman" w:hAnsi="Times New Roman" w:cs="Times New Roman"/>
                <w:sz w:val="20"/>
                <w:szCs w:val="20"/>
              </w:rPr>
              <w:t>Care-As-Usual</w:t>
            </w:r>
          </w:p>
        </w:tc>
        <w:tc>
          <w:tcPr>
            <w:tcW w:w="2552" w:type="dxa"/>
          </w:tcPr>
          <w:p w14:paraId="0987DA87"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0.2300</w:t>
            </w:r>
          </w:p>
        </w:tc>
        <w:tc>
          <w:tcPr>
            <w:tcW w:w="3827" w:type="dxa"/>
          </w:tcPr>
          <w:p w14:paraId="3BD7128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Dichotomous outcome data</w:t>
            </w:r>
          </w:p>
        </w:tc>
      </w:tr>
      <w:tr w:rsidR="00111B95" w:rsidRPr="008456E7" w14:paraId="3578523E" w14:textId="77777777" w:rsidTr="00A7664E">
        <w:trPr>
          <w:trHeight w:val="290"/>
        </w:trPr>
        <w:tc>
          <w:tcPr>
            <w:tcW w:w="2694" w:type="dxa"/>
          </w:tcPr>
          <w:p w14:paraId="738AECBE" w14:textId="77777777" w:rsidR="00111B95" w:rsidRPr="008456E7" w:rsidRDefault="00111B95" w:rsidP="00A7664E">
            <w:pPr>
              <w:jc w:val="center"/>
              <w:rPr>
                <w:rFonts w:ascii="Times New Roman" w:eastAsia="Times New Roman" w:hAnsi="Times New Roman" w:cs="Times New Roman"/>
                <w:sz w:val="20"/>
                <w:szCs w:val="20"/>
              </w:rPr>
            </w:pPr>
            <w:proofErr w:type="spellStart"/>
            <w:r w:rsidRPr="008456E7">
              <w:rPr>
                <w:rFonts w:ascii="Times New Roman" w:eastAsia="Times New Roman" w:hAnsi="Times New Roman" w:cs="Times New Roman"/>
                <w:sz w:val="20"/>
                <w:szCs w:val="20"/>
              </w:rPr>
              <w:t>DeBar</w:t>
            </w:r>
            <w:proofErr w:type="spellEnd"/>
            <w:r w:rsidRPr="008456E7">
              <w:rPr>
                <w:rFonts w:ascii="Times New Roman" w:eastAsia="Times New Roman" w:hAnsi="Times New Roman" w:cs="Times New Roman"/>
                <w:sz w:val="20"/>
                <w:szCs w:val="20"/>
              </w:rPr>
              <w:t>, 2011</w:t>
            </w:r>
          </w:p>
        </w:tc>
        <w:tc>
          <w:tcPr>
            <w:tcW w:w="3685" w:type="dxa"/>
          </w:tcPr>
          <w:p w14:paraId="33A9304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r w:rsidRPr="008456E7">
              <w:rPr>
                <w:rFonts w:ascii="Times New Roman" w:eastAsia="Times New Roman" w:hAnsi="Times New Roman" w:cs="Times New Roman"/>
                <w:sz w:val="20"/>
                <w:szCs w:val="20"/>
              </w:rPr>
              <w:t>Care-As-Usual</w:t>
            </w:r>
          </w:p>
        </w:tc>
        <w:tc>
          <w:tcPr>
            <w:tcW w:w="2552" w:type="dxa"/>
          </w:tcPr>
          <w:p w14:paraId="7CAE0C5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1.1900</w:t>
            </w:r>
          </w:p>
        </w:tc>
        <w:tc>
          <w:tcPr>
            <w:tcW w:w="3827" w:type="dxa"/>
          </w:tcPr>
          <w:p w14:paraId="3C1CBC80"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Dichotomous outcome data</w:t>
            </w:r>
          </w:p>
        </w:tc>
      </w:tr>
      <w:tr w:rsidR="00111B95" w:rsidRPr="008456E7" w14:paraId="3AA49C2B" w14:textId="77777777" w:rsidTr="00A7664E">
        <w:trPr>
          <w:trHeight w:val="290"/>
        </w:trPr>
        <w:tc>
          <w:tcPr>
            <w:tcW w:w="2694" w:type="dxa"/>
          </w:tcPr>
          <w:p w14:paraId="63F7E2E6"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Dingemans, 2007</w:t>
            </w:r>
          </w:p>
        </w:tc>
        <w:tc>
          <w:tcPr>
            <w:tcW w:w="3685" w:type="dxa"/>
          </w:tcPr>
          <w:p w14:paraId="37C86B3F"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EC713A0"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1.0300</w:t>
            </w:r>
          </w:p>
        </w:tc>
        <w:tc>
          <w:tcPr>
            <w:tcW w:w="3827" w:type="dxa"/>
          </w:tcPr>
          <w:p w14:paraId="56489C64"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Post-treatment M/SD</w:t>
            </w:r>
          </w:p>
        </w:tc>
      </w:tr>
      <w:tr w:rsidR="00111B95" w:rsidRPr="008456E7" w14:paraId="7E16BB58" w14:textId="77777777" w:rsidTr="00A7664E">
        <w:trPr>
          <w:trHeight w:val="290"/>
        </w:trPr>
        <w:tc>
          <w:tcPr>
            <w:tcW w:w="2694" w:type="dxa"/>
          </w:tcPr>
          <w:p w14:paraId="5807F06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Eldredge, 1997</w:t>
            </w:r>
          </w:p>
        </w:tc>
        <w:tc>
          <w:tcPr>
            <w:tcW w:w="3685" w:type="dxa"/>
          </w:tcPr>
          <w:p w14:paraId="439F07B2"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46F714CD"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0.8100</w:t>
            </w:r>
          </w:p>
        </w:tc>
        <w:tc>
          <w:tcPr>
            <w:tcW w:w="3827" w:type="dxa"/>
          </w:tcPr>
          <w:p w14:paraId="0FE5CDD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Precalculated</w:t>
            </w:r>
            <w:r w:rsidRPr="00DE179A">
              <w:rPr>
                <w:rFonts w:ascii="Times New Roman" w:eastAsia="Times New Roman" w:hAnsi="Times New Roman" w:cs="Times New Roman"/>
                <w:i/>
                <w:iCs/>
                <w:sz w:val="20"/>
                <w:szCs w:val="20"/>
              </w:rPr>
              <w:t xml:space="preserve"> g</w:t>
            </w:r>
          </w:p>
        </w:tc>
      </w:tr>
      <w:tr w:rsidR="00111B95" w:rsidRPr="008456E7" w14:paraId="3ACD249B" w14:textId="77777777" w:rsidTr="00A7664E">
        <w:trPr>
          <w:trHeight w:val="290"/>
        </w:trPr>
        <w:tc>
          <w:tcPr>
            <w:tcW w:w="2694" w:type="dxa"/>
          </w:tcPr>
          <w:p w14:paraId="491E240B"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Freeman, 1988</w:t>
            </w:r>
          </w:p>
        </w:tc>
        <w:tc>
          <w:tcPr>
            <w:tcW w:w="3685" w:type="dxa"/>
          </w:tcPr>
          <w:p w14:paraId="24598441"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9336551"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0.6700</w:t>
            </w:r>
          </w:p>
        </w:tc>
        <w:tc>
          <w:tcPr>
            <w:tcW w:w="3827" w:type="dxa"/>
          </w:tcPr>
          <w:p w14:paraId="63C294A3"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6308980F" w14:textId="77777777" w:rsidTr="00A7664E">
        <w:trPr>
          <w:trHeight w:val="290"/>
        </w:trPr>
        <w:tc>
          <w:tcPr>
            <w:tcW w:w="2694" w:type="dxa"/>
          </w:tcPr>
          <w:p w14:paraId="6B021DA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Gorin, 2003</w:t>
            </w:r>
          </w:p>
        </w:tc>
        <w:tc>
          <w:tcPr>
            <w:tcW w:w="3685" w:type="dxa"/>
          </w:tcPr>
          <w:p w14:paraId="4B389D9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56023804"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0.5600</w:t>
            </w:r>
          </w:p>
        </w:tc>
        <w:tc>
          <w:tcPr>
            <w:tcW w:w="3827" w:type="dxa"/>
          </w:tcPr>
          <w:p w14:paraId="2E2BD7F5"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65F0ACAC" w14:textId="77777777" w:rsidTr="00A7664E">
        <w:trPr>
          <w:trHeight w:val="290"/>
        </w:trPr>
        <w:tc>
          <w:tcPr>
            <w:tcW w:w="2694" w:type="dxa"/>
          </w:tcPr>
          <w:p w14:paraId="5BBE7148"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340CBE5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67EEA14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0.8700</w:t>
            </w:r>
          </w:p>
        </w:tc>
        <w:tc>
          <w:tcPr>
            <w:tcW w:w="3827" w:type="dxa"/>
          </w:tcPr>
          <w:p w14:paraId="48AE68A0"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399C04CF" w14:textId="77777777" w:rsidTr="00A7664E">
        <w:trPr>
          <w:trHeight w:val="290"/>
        </w:trPr>
        <w:tc>
          <w:tcPr>
            <w:tcW w:w="2694" w:type="dxa"/>
          </w:tcPr>
          <w:p w14:paraId="5D1D279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Griffiths, 1994</w:t>
            </w:r>
          </w:p>
        </w:tc>
        <w:tc>
          <w:tcPr>
            <w:tcW w:w="3685" w:type="dxa"/>
          </w:tcPr>
          <w:p w14:paraId="42839A6D"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4DC81CA4"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1.7200</w:t>
            </w:r>
          </w:p>
        </w:tc>
        <w:tc>
          <w:tcPr>
            <w:tcW w:w="3827" w:type="dxa"/>
          </w:tcPr>
          <w:p w14:paraId="10FF9FA4"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61C14083" w14:textId="77777777" w:rsidTr="00A7664E">
        <w:trPr>
          <w:trHeight w:val="290"/>
        </w:trPr>
        <w:tc>
          <w:tcPr>
            <w:tcW w:w="2694" w:type="dxa"/>
          </w:tcPr>
          <w:p w14:paraId="317155D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Grilo, 2005</w:t>
            </w:r>
          </w:p>
        </w:tc>
        <w:tc>
          <w:tcPr>
            <w:tcW w:w="3685" w:type="dxa"/>
          </w:tcPr>
          <w:p w14:paraId="63F5D38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Other</w:t>
            </w:r>
          </w:p>
        </w:tc>
        <w:tc>
          <w:tcPr>
            <w:tcW w:w="2552" w:type="dxa"/>
          </w:tcPr>
          <w:p w14:paraId="68C06FAE"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0.9200</w:t>
            </w:r>
          </w:p>
        </w:tc>
        <w:tc>
          <w:tcPr>
            <w:tcW w:w="3827" w:type="dxa"/>
          </w:tcPr>
          <w:p w14:paraId="3989424C"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5D773E05" w14:textId="77777777" w:rsidTr="00A7664E">
        <w:trPr>
          <w:trHeight w:val="290"/>
        </w:trPr>
        <w:tc>
          <w:tcPr>
            <w:tcW w:w="2694" w:type="dxa"/>
          </w:tcPr>
          <w:p w14:paraId="4DD4D8CD"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Grilo, 2013</w:t>
            </w:r>
          </w:p>
        </w:tc>
        <w:tc>
          <w:tcPr>
            <w:tcW w:w="3685" w:type="dxa"/>
          </w:tcPr>
          <w:p w14:paraId="798E09EF"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r w:rsidRPr="008456E7">
              <w:rPr>
                <w:rFonts w:ascii="Times New Roman" w:eastAsia="Times New Roman" w:hAnsi="Times New Roman" w:cs="Times New Roman"/>
                <w:sz w:val="20"/>
                <w:szCs w:val="20"/>
              </w:rPr>
              <w:t>Care-As-Usual</w:t>
            </w:r>
          </w:p>
        </w:tc>
        <w:tc>
          <w:tcPr>
            <w:tcW w:w="2552" w:type="dxa"/>
          </w:tcPr>
          <w:p w14:paraId="59201161"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0.0300</w:t>
            </w:r>
          </w:p>
        </w:tc>
        <w:tc>
          <w:tcPr>
            <w:tcW w:w="3827" w:type="dxa"/>
          </w:tcPr>
          <w:p w14:paraId="3E47A44F"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002703E8" w14:textId="77777777" w:rsidTr="00A7664E">
        <w:trPr>
          <w:trHeight w:val="290"/>
        </w:trPr>
        <w:tc>
          <w:tcPr>
            <w:tcW w:w="2694" w:type="dxa"/>
          </w:tcPr>
          <w:p w14:paraId="42931F0E"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Hsu, 2001</w:t>
            </w:r>
          </w:p>
        </w:tc>
        <w:tc>
          <w:tcPr>
            <w:tcW w:w="3685" w:type="dxa"/>
          </w:tcPr>
          <w:p w14:paraId="211B42BD"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Other</w:t>
            </w:r>
          </w:p>
        </w:tc>
        <w:tc>
          <w:tcPr>
            <w:tcW w:w="2552" w:type="dxa"/>
          </w:tcPr>
          <w:p w14:paraId="2DDC20A8"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-0.1000</w:t>
            </w:r>
          </w:p>
        </w:tc>
        <w:tc>
          <w:tcPr>
            <w:tcW w:w="3827" w:type="dxa"/>
          </w:tcPr>
          <w:p w14:paraId="70DD9842"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298A6848" w14:textId="77777777" w:rsidTr="00A7664E">
        <w:trPr>
          <w:trHeight w:val="290"/>
        </w:trPr>
        <w:tc>
          <w:tcPr>
            <w:tcW w:w="2694" w:type="dxa"/>
          </w:tcPr>
          <w:p w14:paraId="73CD8C5B"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Jenkins, 2021</w:t>
            </w:r>
          </w:p>
        </w:tc>
        <w:tc>
          <w:tcPr>
            <w:tcW w:w="3685" w:type="dxa"/>
          </w:tcPr>
          <w:p w14:paraId="2F8E7E4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88FAF15"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1.0400</w:t>
            </w:r>
          </w:p>
        </w:tc>
        <w:tc>
          <w:tcPr>
            <w:tcW w:w="3827" w:type="dxa"/>
          </w:tcPr>
          <w:p w14:paraId="0B3C7613"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7C5E5B6C" w14:textId="77777777" w:rsidTr="00A7664E">
        <w:trPr>
          <w:trHeight w:val="290"/>
        </w:trPr>
        <w:tc>
          <w:tcPr>
            <w:tcW w:w="2694" w:type="dxa"/>
          </w:tcPr>
          <w:p w14:paraId="3DCF6088"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57B71B1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269751D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0.9500</w:t>
            </w:r>
          </w:p>
        </w:tc>
        <w:tc>
          <w:tcPr>
            <w:tcW w:w="3827" w:type="dxa"/>
          </w:tcPr>
          <w:p w14:paraId="162AA08F"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03A993A8" w14:textId="77777777" w:rsidTr="00A7664E">
        <w:trPr>
          <w:trHeight w:val="290"/>
        </w:trPr>
        <w:tc>
          <w:tcPr>
            <w:tcW w:w="2694" w:type="dxa"/>
          </w:tcPr>
          <w:p w14:paraId="4AE6376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Kristeller, 2014</w:t>
            </w:r>
          </w:p>
        </w:tc>
        <w:tc>
          <w:tcPr>
            <w:tcW w:w="3685" w:type="dxa"/>
          </w:tcPr>
          <w:p w14:paraId="7CE7EC96"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686C40F5"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0.8200</w:t>
            </w:r>
          </w:p>
        </w:tc>
        <w:tc>
          <w:tcPr>
            <w:tcW w:w="3827" w:type="dxa"/>
          </w:tcPr>
          <w:p w14:paraId="1C04EA9F"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56152279" w14:textId="77777777" w:rsidTr="00A7664E">
        <w:trPr>
          <w:trHeight w:val="290"/>
        </w:trPr>
        <w:tc>
          <w:tcPr>
            <w:tcW w:w="2694" w:type="dxa"/>
          </w:tcPr>
          <w:p w14:paraId="1B9248D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Lee, 1986</w:t>
            </w:r>
          </w:p>
        </w:tc>
        <w:tc>
          <w:tcPr>
            <w:tcW w:w="3685" w:type="dxa"/>
          </w:tcPr>
          <w:p w14:paraId="5601D592"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F6B1DF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0.4900</w:t>
            </w:r>
          </w:p>
        </w:tc>
        <w:tc>
          <w:tcPr>
            <w:tcW w:w="3827" w:type="dxa"/>
          </w:tcPr>
          <w:p w14:paraId="6B69D4C9"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312BA714" w14:textId="77777777" w:rsidTr="00A7664E">
        <w:trPr>
          <w:trHeight w:val="290"/>
        </w:trPr>
        <w:tc>
          <w:tcPr>
            <w:tcW w:w="2694" w:type="dxa"/>
          </w:tcPr>
          <w:p w14:paraId="03D854C0" w14:textId="77777777" w:rsidR="00111B95" w:rsidRPr="008456E7" w:rsidRDefault="00111B95" w:rsidP="00A7664E">
            <w:pPr>
              <w:jc w:val="center"/>
              <w:rPr>
                <w:rFonts w:ascii="Times New Roman" w:eastAsia="Times New Roman" w:hAnsi="Times New Roman" w:cs="Times New Roman"/>
                <w:sz w:val="20"/>
                <w:szCs w:val="20"/>
              </w:rPr>
            </w:pPr>
            <w:proofErr w:type="spellStart"/>
            <w:r w:rsidRPr="008456E7">
              <w:rPr>
                <w:rFonts w:ascii="Times New Roman" w:eastAsia="Times New Roman" w:hAnsi="Times New Roman" w:cs="Times New Roman"/>
                <w:sz w:val="20"/>
                <w:szCs w:val="20"/>
              </w:rPr>
              <w:t>Leitenberg</w:t>
            </w:r>
            <w:proofErr w:type="spellEnd"/>
            <w:r w:rsidRPr="008456E7">
              <w:rPr>
                <w:rFonts w:ascii="Times New Roman" w:eastAsia="Times New Roman" w:hAnsi="Times New Roman" w:cs="Times New Roman"/>
                <w:sz w:val="20"/>
                <w:szCs w:val="20"/>
              </w:rPr>
              <w:t>, 1988</w:t>
            </w:r>
          </w:p>
        </w:tc>
        <w:tc>
          <w:tcPr>
            <w:tcW w:w="3685" w:type="dxa"/>
          </w:tcPr>
          <w:p w14:paraId="1D38069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961BB9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1</w:t>
            </w:r>
            <w:r>
              <w:rPr>
                <w:rFonts w:ascii="Times New Roman" w:eastAsia="Times New Roman" w:hAnsi="Times New Roman" w:cs="Times New Roman"/>
                <w:sz w:val="20"/>
                <w:szCs w:val="20"/>
              </w:rPr>
              <w:t>.4200</w:t>
            </w:r>
          </w:p>
        </w:tc>
        <w:tc>
          <w:tcPr>
            <w:tcW w:w="3827" w:type="dxa"/>
          </w:tcPr>
          <w:p w14:paraId="0565E5C0"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6EB69484" w14:textId="77777777" w:rsidTr="00A7664E">
        <w:trPr>
          <w:trHeight w:val="290"/>
        </w:trPr>
        <w:tc>
          <w:tcPr>
            <w:tcW w:w="2694" w:type="dxa"/>
          </w:tcPr>
          <w:p w14:paraId="72B58A2C"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3982A701"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644DB64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1.6300</w:t>
            </w:r>
          </w:p>
        </w:tc>
        <w:tc>
          <w:tcPr>
            <w:tcW w:w="3827" w:type="dxa"/>
          </w:tcPr>
          <w:p w14:paraId="1457286D"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4D7D870D" w14:textId="77777777" w:rsidTr="00A7664E">
        <w:trPr>
          <w:trHeight w:val="290"/>
        </w:trPr>
        <w:tc>
          <w:tcPr>
            <w:tcW w:w="2694" w:type="dxa"/>
          </w:tcPr>
          <w:p w14:paraId="6D6C919F"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791B82C2"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2F745260"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1.9800</w:t>
            </w:r>
          </w:p>
        </w:tc>
        <w:tc>
          <w:tcPr>
            <w:tcW w:w="3827" w:type="dxa"/>
          </w:tcPr>
          <w:p w14:paraId="1C88F722"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1AE03FFE" w14:textId="77777777" w:rsidTr="00A7664E">
        <w:trPr>
          <w:trHeight w:val="290"/>
        </w:trPr>
        <w:tc>
          <w:tcPr>
            <w:tcW w:w="2694" w:type="dxa"/>
          </w:tcPr>
          <w:p w14:paraId="63B2E44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Melisse, 2023</w:t>
            </w:r>
          </w:p>
        </w:tc>
        <w:tc>
          <w:tcPr>
            <w:tcW w:w="3685" w:type="dxa"/>
          </w:tcPr>
          <w:p w14:paraId="60ED2AFF"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5976E5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1.2200</w:t>
            </w:r>
          </w:p>
        </w:tc>
        <w:tc>
          <w:tcPr>
            <w:tcW w:w="3827" w:type="dxa"/>
          </w:tcPr>
          <w:p w14:paraId="1D7133E3"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5B94DECF" w14:textId="77777777" w:rsidTr="00A7664E">
        <w:trPr>
          <w:trHeight w:val="290"/>
        </w:trPr>
        <w:tc>
          <w:tcPr>
            <w:tcW w:w="2694" w:type="dxa"/>
          </w:tcPr>
          <w:p w14:paraId="2803B36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Peterson, 1998</w:t>
            </w:r>
          </w:p>
        </w:tc>
        <w:tc>
          <w:tcPr>
            <w:tcW w:w="3685" w:type="dxa"/>
          </w:tcPr>
          <w:p w14:paraId="3106AF91"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688A2125"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1.2700</w:t>
            </w:r>
          </w:p>
        </w:tc>
        <w:tc>
          <w:tcPr>
            <w:tcW w:w="3827" w:type="dxa"/>
          </w:tcPr>
          <w:p w14:paraId="16266F9F" w14:textId="77777777" w:rsidR="00111B95" w:rsidRPr="008456E7" w:rsidRDefault="00111B95" w:rsidP="00A7664E">
            <w:pPr>
              <w:jc w:val="center"/>
              <w:rPr>
                <w:rFonts w:ascii="Times New Roman" w:eastAsia="Times New Roman" w:hAnsi="Times New Roman" w:cs="Times New Roman"/>
                <w:sz w:val="20"/>
                <w:szCs w:val="20"/>
              </w:rPr>
            </w:pPr>
            <w:r w:rsidRPr="008F56CD">
              <w:rPr>
                <w:rFonts w:ascii="Times New Roman" w:eastAsia="Times New Roman" w:hAnsi="Times New Roman" w:cs="Times New Roman"/>
                <w:sz w:val="20"/>
                <w:szCs w:val="20"/>
              </w:rPr>
              <w:t>Post-treatment M/SD</w:t>
            </w:r>
          </w:p>
        </w:tc>
      </w:tr>
      <w:tr w:rsidR="00111B95" w:rsidRPr="008456E7" w14:paraId="09459CB8" w14:textId="77777777" w:rsidTr="00A7664E">
        <w:trPr>
          <w:trHeight w:val="290"/>
        </w:trPr>
        <w:tc>
          <w:tcPr>
            <w:tcW w:w="2694" w:type="dxa"/>
          </w:tcPr>
          <w:p w14:paraId="79347FF1"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6E1D2B1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700B4328"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0.8500</w:t>
            </w:r>
          </w:p>
        </w:tc>
        <w:tc>
          <w:tcPr>
            <w:tcW w:w="3827" w:type="dxa"/>
          </w:tcPr>
          <w:p w14:paraId="7B1C5714"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0868C4AA" w14:textId="77777777" w:rsidTr="00A7664E">
        <w:trPr>
          <w:trHeight w:val="290"/>
        </w:trPr>
        <w:tc>
          <w:tcPr>
            <w:tcW w:w="2694" w:type="dxa"/>
          </w:tcPr>
          <w:p w14:paraId="4E99FB76"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0450B5B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2756CFEB"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1.2500</w:t>
            </w:r>
          </w:p>
        </w:tc>
        <w:tc>
          <w:tcPr>
            <w:tcW w:w="3827" w:type="dxa"/>
          </w:tcPr>
          <w:p w14:paraId="48733FF0"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76EFC8B6" w14:textId="77777777" w:rsidTr="00A7664E">
        <w:trPr>
          <w:trHeight w:val="290"/>
        </w:trPr>
        <w:tc>
          <w:tcPr>
            <w:tcW w:w="2694" w:type="dxa"/>
          </w:tcPr>
          <w:p w14:paraId="364D6581"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Peterson, 2009</w:t>
            </w:r>
          </w:p>
        </w:tc>
        <w:tc>
          <w:tcPr>
            <w:tcW w:w="3685" w:type="dxa"/>
          </w:tcPr>
          <w:p w14:paraId="523BE51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5ED0C4C0"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3827" w:type="dxa"/>
          </w:tcPr>
          <w:p w14:paraId="0A18DD55"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19734647" w14:textId="77777777" w:rsidTr="00A7664E">
        <w:trPr>
          <w:trHeight w:val="290"/>
        </w:trPr>
        <w:tc>
          <w:tcPr>
            <w:tcW w:w="2694" w:type="dxa"/>
          </w:tcPr>
          <w:p w14:paraId="67F3EF37"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142D0FFD"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FCB0BD1"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0.5800</w:t>
            </w:r>
          </w:p>
        </w:tc>
        <w:tc>
          <w:tcPr>
            <w:tcW w:w="3827" w:type="dxa"/>
          </w:tcPr>
          <w:p w14:paraId="4B911F86"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496ADE38" w14:textId="77777777" w:rsidTr="00A7664E">
        <w:trPr>
          <w:trHeight w:val="290"/>
        </w:trPr>
        <w:tc>
          <w:tcPr>
            <w:tcW w:w="2694" w:type="dxa"/>
          </w:tcPr>
          <w:p w14:paraId="765BC929"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3A41330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724EE35D"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0.2200</w:t>
            </w:r>
          </w:p>
        </w:tc>
        <w:tc>
          <w:tcPr>
            <w:tcW w:w="3827" w:type="dxa"/>
          </w:tcPr>
          <w:p w14:paraId="5775487E"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096B2818" w14:textId="77777777" w:rsidTr="00A7664E">
        <w:trPr>
          <w:trHeight w:val="290"/>
        </w:trPr>
        <w:tc>
          <w:tcPr>
            <w:tcW w:w="2694" w:type="dxa"/>
          </w:tcPr>
          <w:p w14:paraId="23DBD90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Sanchez-Ortiz, 2011</w:t>
            </w:r>
          </w:p>
        </w:tc>
        <w:tc>
          <w:tcPr>
            <w:tcW w:w="3685" w:type="dxa"/>
          </w:tcPr>
          <w:p w14:paraId="4421640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5006C711"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1.2300</w:t>
            </w:r>
          </w:p>
        </w:tc>
        <w:tc>
          <w:tcPr>
            <w:tcW w:w="3827" w:type="dxa"/>
          </w:tcPr>
          <w:p w14:paraId="2F0FBA4F"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494FA4CA" w14:textId="77777777" w:rsidTr="00A7664E">
        <w:trPr>
          <w:trHeight w:val="290"/>
        </w:trPr>
        <w:tc>
          <w:tcPr>
            <w:tcW w:w="2694" w:type="dxa"/>
          </w:tcPr>
          <w:p w14:paraId="6EEDC77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Schag, 2019</w:t>
            </w:r>
          </w:p>
        </w:tc>
        <w:tc>
          <w:tcPr>
            <w:tcW w:w="3685" w:type="dxa"/>
          </w:tcPr>
          <w:p w14:paraId="3309A9D3"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other</w:t>
            </w:r>
          </w:p>
        </w:tc>
        <w:tc>
          <w:tcPr>
            <w:tcW w:w="2552" w:type="dxa"/>
          </w:tcPr>
          <w:p w14:paraId="14C4C0B9"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0.2600</w:t>
            </w:r>
          </w:p>
        </w:tc>
        <w:tc>
          <w:tcPr>
            <w:tcW w:w="3827" w:type="dxa"/>
          </w:tcPr>
          <w:p w14:paraId="5B222E1B"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23ECD846" w14:textId="77777777" w:rsidTr="00A7664E">
        <w:trPr>
          <w:trHeight w:val="290"/>
        </w:trPr>
        <w:tc>
          <w:tcPr>
            <w:tcW w:w="2694" w:type="dxa"/>
          </w:tcPr>
          <w:p w14:paraId="0F71B134"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Schlup, 2009</w:t>
            </w:r>
          </w:p>
        </w:tc>
        <w:tc>
          <w:tcPr>
            <w:tcW w:w="3685" w:type="dxa"/>
          </w:tcPr>
          <w:p w14:paraId="17A7C6E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A852E95"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0.9300</w:t>
            </w:r>
          </w:p>
        </w:tc>
        <w:tc>
          <w:tcPr>
            <w:tcW w:w="3827" w:type="dxa"/>
          </w:tcPr>
          <w:p w14:paraId="0258CE3E"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36954CEC" w14:textId="77777777" w:rsidTr="00A7664E">
        <w:trPr>
          <w:trHeight w:val="290"/>
        </w:trPr>
        <w:tc>
          <w:tcPr>
            <w:tcW w:w="2694" w:type="dxa"/>
          </w:tcPr>
          <w:p w14:paraId="5031AE4D"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Shapiro, 2007</w:t>
            </w:r>
          </w:p>
        </w:tc>
        <w:tc>
          <w:tcPr>
            <w:tcW w:w="3685" w:type="dxa"/>
          </w:tcPr>
          <w:p w14:paraId="1CF8ABA6"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ADDB375"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0.4800</w:t>
            </w:r>
          </w:p>
        </w:tc>
        <w:tc>
          <w:tcPr>
            <w:tcW w:w="3827" w:type="dxa"/>
          </w:tcPr>
          <w:p w14:paraId="763A5329"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37DB83FE" w14:textId="77777777" w:rsidTr="00A7664E">
        <w:trPr>
          <w:trHeight w:val="290"/>
        </w:trPr>
        <w:tc>
          <w:tcPr>
            <w:tcW w:w="2694" w:type="dxa"/>
          </w:tcPr>
          <w:p w14:paraId="18B4CB56"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Tasca, 2006</w:t>
            </w:r>
          </w:p>
        </w:tc>
        <w:tc>
          <w:tcPr>
            <w:tcW w:w="3685" w:type="dxa"/>
          </w:tcPr>
          <w:p w14:paraId="6AE94E4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36DB25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1.9200</w:t>
            </w:r>
          </w:p>
        </w:tc>
        <w:tc>
          <w:tcPr>
            <w:tcW w:w="3827" w:type="dxa"/>
          </w:tcPr>
          <w:p w14:paraId="725EBF3D"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2F3CCF50" w14:textId="77777777" w:rsidTr="00A7664E">
        <w:trPr>
          <w:trHeight w:val="290"/>
        </w:trPr>
        <w:tc>
          <w:tcPr>
            <w:tcW w:w="2694" w:type="dxa"/>
          </w:tcPr>
          <w:p w14:paraId="7B637246"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Telch, 1990</w:t>
            </w:r>
          </w:p>
        </w:tc>
        <w:tc>
          <w:tcPr>
            <w:tcW w:w="3685" w:type="dxa"/>
          </w:tcPr>
          <w:p w14:paraId="3123E0D1"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48746F4B"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2.0400</w:t>
            </w:r>
          </w:p>
        </w:tc>
        <w:tc>
          <w:tcPr>
            <w:tcW w:w="3827" w:type="dxa"/>
          </w:tcPr>
          <w:p w14:paraId="35DE6105" w14:textId="77777777" w:rsidR="00111B95" w:rsidRPr="008456E7" w:rsidRDefault="00111B95" w:rsidP="00A7664E">
            <w:pPr>
              <w:jc w:val="center"/>
              <w:rPr>
                <w:rFonts w:ascii="Times New Roman" w:eastAsia="Times New Roman" w:hAnsi="Times New Roman" w:cs="Times New Roman"/>
                <w:sz w:val="20"/>
                <w:szCs w:val="20"/>
              </w:rPr>
            </w:pPr>
            <w:r w:rsidRPr="00555838">
              <w:rPr>
                <w:rFonts w:ascii="Times New Roman" w:eastAsia="Times New Roman" w:hAnsi="Times New Roman" w:cs="Times New Roman"/>
                <w:sz w:val="20"/>
                <w:szCs w:val="20"/>
              </w:rPr>
              <w:t>Post-treatment M/SD</w:t>
            </w:r>
          </w:p>
        </w:tc>
      </w:tr>
      <w:tr w:rsidR="00111B95" w:rsidRPr="008456E7" w14:paraId="1D5C71B5" w14:textId="77777777" w:rsidTr="00A7664E">
        <w:trPr>
          <w:trHeight w:val="290"/>
        </w:trPr>
        <w:tc>
          <w:tcPr>
            <w:tcW w:w="2694" w:type="dxa"/>
          </w:tcPr>
          <w:p w14:paraId="4AEA096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Treasure, 1994</w:t>
            </w:r>
          </w:p>
        </w:tc>
        <w:tc>
          <w:tcPr>
            <w:tcW w:w="3685" w:type="dxa"/>
          </w:tcPr>
          <w:p w14:paraId="0F76958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5351F90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0.5700</w:t>
            </w:r>
          </w:p>
        </w:tc>
        <w:tc>
          <w:tcPr>
            <w:tcW w:w="3827" w:type="dxa"/>
          </w:tcPr>
          <w:p w14:paraId="0ACAB3B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Dichotomous outcome data</w:t>
            </w:r>
          </w:p>
        </w:tc>
      </w:tr>
      <w:tr w:rsidR="00111B95" w:rsidRPr="008456E7" w14:paraId="0670C988" w14:textId="77777777" w:rsidTr="00A7664E">
        <w:trPr>
          <w:trHeight w:val="290"/>
        </w:trPr>
        <w:tc>
          <w:tcPr>
            <w:tcW w:w="2694" w:type="dxa"/>
          </w:tcPr>
          <w:p w14:paraId="7E82EF83"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Wagner, 2016</w:t>
            </w:r>
          </w:p>
        </w:tc>
        <w:tc>
          <w:tcPr>
            <w:tcW w:w="3685" w:type="dxa"/>
          </w:tcPr>
          <w:p w14:paraId="002B6EB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1D438BE5"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1.1700</w:t>
            </w:r>
          </w:p>
        </w:tc>
        <w:tc>
          <w:tcPr>
            <w:tcW w:w="3827" w:type="dxa"/>
          </w:tcPr>
          <w:p w14:paraId="435A9E1E" w14:textId="77777777" w:rsidR="00111B95" w:rsidRPr="008456E7" w:rsidRDefault="00111B95" w:rsidP="00A7664E">
            <w:pPr>
              <w:jc w:val="center"/>
              <w:rPr>
                <w:rFonts w:ascii="Times New Roman" w:eastAsia="Times New Roman" w:hAnsi="Times New Roman" w:cs="Times New Roman"/>
                <w:sz w:val="20"/>
                <w:szCs w:val="20"/>
              </w:rPr>
            </w:pPr>
            <w:r w:rsidRPr="000E6C81">
              <w:rPr>
                <w:rFonts w:ascii="Times New Roman" w:eastAsia="Times New Roman" w:hAnsi="Times New Roman" w:cs="Times New Roman"/>
                <w:sz w:val="20"/>
                <w:szCs w:val="20"/>
              </w:rPr>
              <w:t>Post-treatment M/SD</w:t>
            </w:r>
          </w:p>
        </w:tc>
      </w:tr>
      <w:tr w:rsidR="00111B95" w:rsidRPr="008456E7" w14:paraId="7ACAF894" w14:textId="77777777" w:rsidTr="00A7664E">
        <w:trPr>
          <w:trHeight w:val="290"/>
        </w:trPr>
        <w:tc>
          <w:tcPr>
            <w:tcW w:w="2694" w:type="dxa"/>
          </w:tcPr>
          <w:p w14:paraId="2FF017B6"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Wilfley, 1993</w:t>
            </w:r>
          </w:p>
        </w:tc>
        <w:tc>
          <w:tcPr>
            <w:tcW w:w="3685" w:type="dxa"/>
          </w:tcPr>
          <w:p w14:paraId="28CA6887"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7818BA7D"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0.8100</w:t>
            </w:r>
          </w:p>
        </w:tc>
        <w:tc>
          <w:tcPr>
            <w:tcW w:w="3827" w:type="dxa"/>
          </w:tcPr>
          <w:p w14:paraId="67B73722" w14:textId="77777777" w:rsidR="00111B95" w:rsidRPr="008456E7" w:rsidRDefault="00111B95" w:rsidP="00A7664E">
            <w:pPr>
              <w:jc w:val="center"/>
              <w:rPr>
                <w:rFonts w:ascii="Times New Roman" w:eastAsia="Times New Roman" w:hAnsi="Times New Roman" w:cs="Times New Roman"/>
                <w:sz w:val="20"/>
                <w:szCs w:val="20"/>
              </w:rPr>
            </w:pPr>
            <w:r w:rsidRPr="000E6C81">
              <w:rPr>
                <w:rFonts w:ascii="Times New Roman" w:eastAsia="Times New Roman" w:hAnsi="Times New Roman" w:cs="Times New Roman"/>
                <w:sz w:val="20"/>
                <w:szCs w:val="20"/>
              </w:rPr>
              <w:t>Post-treatment M/SD</w:t>
            </w:r>
          </w:p>
        </w:tc>
      </w:tr>
      <w:tr w:rsidR="00111B95" w:rsidRPr="008456E7" w14:paraId="366F4126" w14:textId="77777777" w:rsidTr="00A7664E">
        <w:trPr>
          <w:trHeight w:val="290"/>
        </w:trPr>
        <w:tc>
          <w:tcPr>
            <w:tcW w:w="2694" w:type="dxa"/>
          </w:tcPr>
          <w:p w14:paraId="57AF2ED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Wolf, 1992</w:t>
            </w:r>
          </w:p>
        </w:tc>
        <w:tc>
          <w:tcPr>
            <w:tcW w:w="3685" w:type="dxa"/>
          </w:tcPr>
          <w:p w14:paraId="76A3D4B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624C46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0.3800</w:t>
            </w:r>
          </w:p>
        </w:tc>
        <w:tc>
          <w:tcPr>
            <w:tcW w:w="3827" w:type="dxa"/>
          </w:tcPr>
          <w:p w14:paraId="4B8E8ACA" w14:textId="77777777" w:rsidR="00111B95" w:rsidRPr="008456E7" w:rsidRDefault="00111B95" w:rsidP="00A7664E">
            <w:pPr>
              <w:jc w:val="center"/>
              <w:rPr>
                <w:rFonts w:ascii="Times New Roman" w:eastAsia="Times New Roman" w:hAnsi="Times New Roman" w:cs="Times New Roman"/>
                <w:sz w:val="20"/>
                <w:szCs w:val="20"/>
              </w:rPr>
            </w:pPr>
            <w:r w:rsidRPr="000E6C81">
              <w:rPr>
                <w:rFonts w:ascii="Times New Roman" w:eastAsia="Times New Roman" w:hAnsi="Times New Roman" w:cs="Times New Roman"/>
                <w:sz w:val="20"/>
                <w:szCs w:val="20"/>
              </w:rPr>
              <w:t>Post-treatment M/SD</w:t>
            </w:r>
          </w:p>
        </w:tc>
      </w:tr>
      <w:tr w:rsidR="00111B95" w:rsidRPr="008456E7" w14:paraId="7B98EFDD" w14:textId="77777777" w:rsidTr="00A7664E">
        <w:trPr>
          <w:trHeight w:val="290"/>
        </w:trPr>
        <w:tc>
          <w:tcPr>
            <w:tcW w:w="2694" w:type="dxa"/>
          </w:tcPr>
          <w:p w14:paraId="65231982"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Zipfel, 2014</w:t>
            </w:r>
          </w:p>
        </w:tc>
        <w:tc>
          <w:tcPr>
            <w:tcW w:w="3685" w:type="dxa"/>
          </w:tcPr>
          <w:p w14:paraId="0E966DBE"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r w:rsidRPr="008456E7">
              <w:rPr>
                <w:rFonts w:ascii="Times New Roman" w:eastAsia="Times New Roman" w:hAnsi="Times New Roman" w:cs="Times New Roman"/>
                <w:sz w:val="20"/>
                <w:szCs w:val="20"/>
              </w:rPr>
              <w:t>Care-As-Usual</w:t>
            </w:r>
          </w:p>
        </w:tc>
        <w:tc>
          <w:tcPr>
            <w:tcW w:w="2552" w:type="dxa"/>
          </w:tcPr>
          <w:p w14:paraId="3BFCB983"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0.1300</w:t>
            </w:r>
          </w:p>
        </w:tc>
        <w:tc>
          <w:tcPr>
            <w:tcW w:w="3827" w:type="dxa"/>
          </w:tcPr>
          <w:p w14:paraId="6965A5DD" w14:textId="77777777" w:rsidR="00111B95" w:rsidRPr="008456E7" w:rsidRDefault="00111B95" w:rsidP="00A7664E">
            <w:pPr>
              <w:jc w:val="center"/>
              <w:rPr>
                <w:rFonts w:ascii="Times New Roman" w:eastAsia="Times New Roman" w:hAnsi="Times New Roman" w:cs="Times New Roman"/>
                <w:sz w:val="20"/>
                <w:szCs w:val="20"/>
              </w:rPr>
            </w:pPr>
            <w:r w:rsidRPr="000E6C81">
              <w:rPr>
                <w:rFonts w:ascii="Times New Roman" w:eastAsia="Times New Roman" w:hAnsi="Times New Roman" w:cs="Times New Roman"/>
                <w:sz w:val="20"/>
                <w:szCs w:val="20"/>
              </w:rPr>
              <w:t>Post-treatment M/SD</w:t>
            </w:r>
          </w:p>
        </w:tc>
      </w:tr>
      <w:tr w:rsidR="00111B95" w:rsidRPr="008456E7" w14:paraId="1CD2CD36" w14:textId="77777777" w:rsidTr="00A7664E">
        <w:trPr>
          <w:trHeight w:val="290"/>
        </w:trPr>
        <w:tc>
          <w:tcPr>
            <w:tcW w:w="2694" w:type="dxa"/>
          </w:tcPr>
          <w:p w14:paraId="3536F6A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Chao, 2024</w:t>
            </w:r>
          </w:p>
        </w:tc>
        <w:tc>
          <w:tcPr>
            <w:tcW w:w="3685" w:type="dxa"/>
          </w:tcPr>
          <w:p w14:paraId="18A1712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CBT</w:t>
            </w:r>
            <w:r>
              <w:rPr>
                <w:rFonts w:ascii="Times New Roman" w:eastAsia="Times New Roman" w:hAnsi="Times New Roman" w:cs="Times New Roman"/>
                <w:sz w:val="20"/>
                <w:szCs w:val="20"/>
              </w:rPr>
              <w:t xml:space="preserve"> vs. </w:t>
            </w:r>
            <w:proofErr w:type="gramStart"/>
            <w:r>
              <w:rPr>
                <w:rFonts w:ascii="Times New Roman" w:eastAsia="Times New Roman" w:hAnsi="Times New Roman" w:cs="Times New Roman"/>
                <w:sz w:val="20"/>
                <w:szCs w:val="20"/>
              </w:rPr>
              <w:t>Wait-list</w:t>
            </w:r>
            <w:proofErr w:type="gramEnd"/>
          </w:p>
        </w:tc>
        <w:tc>
          <w:tcPr>
            <w:tcW w:w="2552" w:type="dxa"/>
          </w:tcPr>
          <w:p w14:paraId="047EFB7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1.7074</w:t>
            </w:r>
          </w:p>
        </w:tc>
        <w:tc>
          <w:tcPr>
            <w:tcW w:w="3827" w:type="dxa"/>
          </w:tcPr>
          <w:p w14:paraId="16823909" w14:textId="77777777" w:rsidR="00111B95" w:rsidRPr="008456E7" w:rsidRDefault="00111B95" w:rsidP="00A7664E">
            <w:pPr>
              <w:jc w:val="center"/>
              <w:rPr>
                <w:rFonts w:ascii="Times New Roman" w:eastAsia="Times New Roman" w:hAnsi="Times New Roman" w:cs="Times New Roman"/>
                <w:sz w:val="20"/>
                <w:szCs w:val="20"/>
              </w:rPr>
            </w:pPr>
            <w:r w:rsidRPr="000E6C81">
              <w:rPr>
                <w:rFonts w:ascii="Times New Roman" w:eastAsia="Times New Roman" w:hAnsi="Times New Roman" w:cs="Times New Roman"/>
                <w:sz w:val="20"/>
                <w:szCs w:val="20"/>
              </w:rPr>
              <w:t>Post-treatment M/SD</w:t>
            </w:r>
          </w:p>
        </w:tc>
      </w:tr>
      <w:tr w:rsidR="00111B95" w:rsidRPr="008456E7" w14:paraId="46B19384" w14:textId="77777777" w:rsidTr="00A7664E">
        <w:trPr>
          <w:trHeight w:val="290"/>
        </w:trPr>
        <w:tc>
          <w:tcPr>
            <w:tcW w:w="2694" w:type="dxa"/>
          </w:tcPr>
          <w:p w14:paraId="5E175A4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Alfonsson, 2015</w:t>
            </w:r>
          </w:p>
        </w:tc>
        <w:tc>
          <w:tcPr>
            <w:tcW w:w="3685" w:type="dxa"/>
          </w:tcPr>
          <w:p w14:paraId="40EEF81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2AB12B5B"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0.0841</w:t>
            </w:r>
          </w:p>
        </w:tc>
        <w:tc>
          <w:tcPr>
            <w:tcW w:w="3827" w:type="dxa"/>
          </w:tcPr>
          <w:p w14:paraId="69D90C16"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Dichotomous outcome data</w:t>
            </w:r>
          </w:p>
        </w:tc>
      </w:tr>
      <w:tr w:rsidR="00111B95" w:rsidRPr="008456E7" w14:paraId="3D154131" w14:textId="77777777" w:rsidTr="00A7664E">
        <w:trPr>
          <w:trHeight w:val="290"/>
        </w:trPr>
        <w:tc>
          <w:tcPr>
            <w:tcW w:w="2694" w:type="dxa"/>
          </w:tcPr>
          <w:p w14:paraId="2574FB8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Dare 2001</w:t>
            </w:r>
          </w:p>
        </w:tc>
        <w:tc>
          <w:tcPr>
            <w:tcW w:w="3685" w:type="dxa"/>
          </w:tcPr>
          <w:p w14:paraId="13E25C50"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6DFC1C9C"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1.0811</w:t>
            </w:r>
          </w:p>
        </w:tc>
        <w:tc>
          <w:tcPr>
            <w:tcW w:w="3827" w:type="dxa"/>
          </w:tcPr>
          <w:p w14:paraId="7BE28BAC" w14:textId="77777777" w:rsidR="00111B95" w:rsidRPr="008456E7" w:rsidRDefault="00111B95" w:rsidP="00A7664E">
            <w:pPr>
              <w:jc w:val="center"/>
              <w:rPr>
                <w:rFonts w:ascii="Times New Roman" w:eastAsia="Times New Roman" w:hAnsi="Times New Roman" w:cs="Times New Roman"/>
                <w:sz w:val="20"/>
                <w:szCs w:val="20"/>
              </w:rPr>
            </w:pPr>
            <w:r w:rsidRPr="008034E9">
              <w:rPr>
                <w:rFonts w:ascii="Times New Roman" w:eastAsia="Times New Roman" w:hAnsi="Times New Roman" w:cs="Times New Roman"/>
                <w:sz w:val="20"/>
                <w:szCs w:val="20"/>
              </w:rPr>
              <w:t>Dichotomous outcome data</w:t>
            </w:r>
          </w:p>
        </w:tc>
      </w:tr>
      <w:tr w:rsidR="00111B95" w:rsidRPr="008456E7" w14:paraId="2583E1ED" w14:textId="77777777" w:rsidTr="00A7664E">
        <w:trPr>
          <w:trHeight w:val="290"/>
        </w:trPr>
        <w:tc>
          <w:tcPr>
            <w:tcW w:w="2694" w:type="dxa"/>
          </w:tcPr>
          <w:p w14:paraId="7372CA71"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15CD427F"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r w:rsidRPr="008456E7">
              <w:rPr>
                <w:rFonts w:ascii="Times New Roman" w:eastAsia="Times New Roman" w:hAnsi="Times New Roman" w:cs="Times New Roman"/>
                <w:sz w:val="20"/>
                <w:szCs w:val="20"/>
              </w:rPr>
              <w:t>Care-As-Usual</w:t>
            </w:r>
          </w:p>
        </w:tc>
        <w:tc>
          <w:tcPr>
            <w:tcW w:w="2552" w:type="dxa"/>
          </w:tcPr>
          <w:p w14:paraId="7E7CB5C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1.0531</w:t>
            </w:r>
          </w:p>
        </w:tc>
        <w:tc>
          <w:tcPr>
            <w:tcW w:w="3827" w:type="dxa"/>
          </w:tcPr>
          <w:p w14:paraId="1155D974" w14:textId="77777777" w:rsidR="00111B95" w:rsidRPr="008456E7" w:rsidRDefault="00111B95" w:rsidP="00A7664E">
            <w:pPr>
              <w:jc w:val="center"/>
              <w:rPr>
                <w:rFonts w:ascii="Times New Roman" w:eastAsia="Times New Roman" w:hAnsi="Times New Roman" w:cs="Times New Roman"/>
                <w:sz w:val="20"/>
                <w:szCs w:val="20"/>
              </w:rPr>
            </w:pPr>
            <w:r w:rsidRPr="008034E9">
              <w:rPr>
                <w:rFonts w:ascii="Times New Roman" w:eastAsia="Times New Roman" w:hAnsi="Times New Roman" w:cs="Times New Roman"/>
                <w:sz w:val="20"/>
                <w:szCs w:val="20"/>
              </w:rPr>
              <w:t>Dichotomous outcome data</w:t>
            </w:r>
          </w:p>
        </w:tc>
      </w:tr>
      <w:tr w:rsidR="00111B95" w:rsidRPr="008456E7" w14:paraId="3FD5E022" w14:textId="77777777" w:rsidTr="00A7664E">
        <w:trPr>
          <w:trHeight w:val="290"/>
        </w:trPr>
        <w:tc>
          <w:tcPr>
            <w:tcW w:w="2694" w:type="dxa"/>
          </w:tcPr>
          <w:p w14:paraId="4F7F1012" w14:textId="77777777" w:rsidR="00111B95" w:rsidRPr="008456E7" w:rsidRDefault="00111B95" w:rsidP="00A7664E">
            <w:pPr>
              <w:jc w:val="center"/>
              <w:rPr>
                <w:rFonts w:ascii="Times New Roman" w:eastAsia="Times New Roman" w:hAnsi="Times New Roman" w:cs="Times New Roman"/>
                <w:sz w:val="20"/>
                <w:szCs w:val="20"/>
              </w:rPr>
            </w:pPr>
          </w:p>
        </w:tc>
        <w:tc>
          <w:tcPr>
            <w:tcW w:w="3685" w:type="dxa"/>
          </w:tcPr>
          <w:p w14:paraId="58986D9C"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r w:rsidRPr="008456E7">
              <w:rPr>
                <w:rFonts w:ascii="Times New Roman" w:eastAsia="Times New Roman" w:hAnsi="Times New Roman" w:cs="Times New Roman"/>
                <w:sz w:val="20"/>
                <w:szCs w:val="20"/>
              </w:rPr>
              <w:t>Care-As-Usual</w:t>
            </w:r>
          </w:p>
        </w:tc>
        <w:tc>
          <w:tcPr>
            <w:tcW w:w="2552" w:type="dxa"/>
          </w:tcPr>
          <w:p w14:paraId="6AB1E92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1.0531</w:t>
            </w:r>
          </w:p>
        </w:tc>
        <w:tc>
          <w:tcPr>
            <w:tcW w:w="3827" w:type="dxa"/>
          </w:tcPr>
          <w:p w14:paraId="464AD4E3" w14:textId="77777777" w:rsidR="00111B95" w:rsidRPr="008456E7" w:rsidRDefault="00111B95" w:rsidP="00A7664E">
            <w:pPr>
              <w:jc w:val="center"/>
              <w:rPr>
                <w:rFonts w:ascii="Times New Roman" w:eastAsia="Times New Roman" w:hAnsi="Times New Roman" w:cs="Times New Roman"/>
                <w:sz w:val="20"/>
                <w:szCs w:val="20"/>
              </w:rPr>
            </w:pPr>
            <w:r w:rsidRPr="008034E9">
              <w:rPr>
                <w:rFonts w:ascii="Times New Roman" w:eastAsia="Times New Roman" w:hAnsi="Times New Roman" w:cs="Times New Roman"/>
                <w:sz w:val="20"/>
                <w:szCs w:val="20"/>
              </w:rPr>
              <w:t>Dichotomous outcome data</w:t>
            </w:r>
          </w:p>
        </w:tc>
      </w:tr>
      <w:tr w:rsidR="00111B95" w:rsidRPr="008456E7" w14:paraId="73FE2AED" w14:textId="77777777" w:rsidTr="00A7664E">
        <w:trPr>
          <w:trHeight w:val="290"/>
        </w:trPr>
        <w:tc>
          <w:tcPr>
            <w:tcW w:w="2694" w:type="dxa"/>
          </w:tcPr>
          <w:p w14:paraId="0B043FC3"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Duarte 2017</w:t>
            </w:r>
          </w:p>
        </w:tc>
        <w:tc>
          <w:tcPr>
            <w:tcW w:w="3685" w:type="dxa"/>
          </w:tcPr>
          <w:p w14:paraId="3D0ED34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7CCC813D"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2.2958</w:t>
            </w:r>
          </w:p>
        </w:tc>
        <w:tc>
          <w:tcPr>
            <w:tcW w:w="3827" w:type="dxa"/>
          </w:tcPr>
          <w:p w14:paraId="4C870CAD" w14:textId="77777777" w:rsidR="00111B95" w:rsidRPr="008456E7" w:rsidRDefault="00111B95" w:rsidP="00A7664E">
            <w:pPr>
              <w:jc w:val="center"/>
              <w:rPr>
                <w:rFonts w:ascii="Times New Roman" w:eastAsia="Times New Roman" w:hAnsi="Times New Roman" w:cs="Times New Roman"/>
                <w:sz w:val="20"/>
                <w:szCs w:val="20"/>
              </w:rPr>
            </w:pPr>
            <w:r w:rsidRPr="002E7AC6">
              <w:rPr>
                <w:rFonts w:ascii="Times New Roman" w:eastAsia="Times New Roman" w:hAnsi="Times New Roman" w:cs="Times New Roman"/>
                <w:sz w:val="20"/>
                <w:szCs w:val="20"/>
              </w:rPr>
              <w:t>Post-treatment M/SD</w:t>
            </w:r>
          </w:p>
        </w:tc>
      </w:tr>
      <w:tr w:rsidR="00111B95" w:rsidRPr="008456E7" w14:paraId="2EF27B8B" w14:textId="77777777" w:rsidTr="00A7664E">
        <w:trPr>
          <w:trHeight w:val="290"/>
        </w:trPr>
        <w:tc>
          <w:tcPr>
            <w:tcW w:w="2694" w:type="dxa"/>
          </w:tcPr>
          <w:p w14:paraId="78C1BD61" w14:textId="77777777" w:rsidR="00111B95" w:rsidRPr="008456E7" w:rsidRDefault="00111B95" w:rsidP="00A7664E">
            <w:pPr>
              <w:jc w:val="center"/>
              <w:rPr>
                <w:rFonts w:ascii="Times New Roman" w:eastAsia="Times New Roman" w:hAnsi="Times New Roman" w:cs="Times New Roman"/>
                <w:sz w:val="20"/>
                <w:szCs w:val="20"/>
              </w:rPr>
            </w:pPr>
            <w:proofErr w:type="spellStart"/>
            <w:r w:rsidRPr="008456E7">
              <w:rPr>
                <w:rFonts w:ascii="Times New Roman" w:eastAsia="Times New Roman" w:hAnsi="Times New Roman" w:cs="Times New Roman"/>
                <w:sz w:val="20"/>
                <w:szCs w:val="20"/>
              </w:rPr>
              <w:t>Glisenti</w:t>
            </w:r>
            <w:proofErr w:type="spellEnd"/>
            <w:r w:rsidRPr="008456E7">
              <w:rPr>
                <w:rFonts w:ascii="Times New Roman" w:eastAsia="Times New Roman" w:hAnsi="Times New Roman" w:cs="Times New Roman"/>
                <w:sz w:val="20"/>
                <w:szCs w:val="20"/>
              </w:rPr>
              <w:t xml:space="preserve"> 2021</w:t>
            </w:r>
          </w:p>
        </w:tc>
        <w:tc>
          <w:tcPr>
            <w:tcW w:w="3685" w:type="dxa"/>
          </w:tcPr>
          <w:p w14:paraId="3B8B390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6717DF6A"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1.5299</w:t>
            </w:r>
          </w:p>
        </w:tc>
        <w:tc>
          <w:tcPr>
            <w:tcW w:w="3827" w:type="dxa"/>
          </w:tcPr>
          <w:p w14:paraId="19E2DAD9" w14:textId="77777777" w:rsidR="00111B95" w:rsidRPr="008456E7" w:rsidRDefault="00111B95" w:rsidP="00A7664E">
            <w:pPr>
              <w:jc w:val="center"/>
              <w:rPr>
                <w:rFonts w:ascii="Times New Roman" w:eastAsia="Times New Roman" w:hAnsi="Times New Roman" w:cs="Times New Roman"/>
                <w:sz w:val="20"/>
                <w:szCs w:val="20"/>
              </w:rPr>
            </w:pPr>
            <w:r w:rsidRPr="002E7AC6">
              <w:rPr>
                <w:rFonts w:ascii="Times New Roman" w:eastAsia="Times New Roman" w:hAnsi="Times New Roman" w:cs="Times New Roman"/>
                <w:sz w:val="20"/>
                <w:szCs w:val="20"/>
              </w:rPr>
              <w:t>Post-treatment M/SD</w:t>
            </w:r>
          </w:p>
        </w:tc>
      </w:tr>
      <w:tr w:rsidR="00111B95" w:rsidRPr="008456E7" w14:paraId="366C80B3" w14:textId="77777777" w:rsidTr="00A7664E">
        <w:trPr>
          <w:trHeight w:val="290"/>
        </w:trPr>
        <w:tc>
          <w:tcPr>
            <w:tcW w:w="2694" w:type="dxa"/>
          </w:tcPr>
          <w:p w14:paraId="277A4CA1" w14:textId="77777777" w:rsidR="00111B95" w:rsidRPr="008456E7" w:rsidRDefault="00111B95" w:rsidP="00A7664E">
            <w:pPr>
              <w:jc w:val="center"/>
              <w:rPr>
                <w:rFonts w:ascii="Times New Roman" w:eastAsia="Times New Roman" w:hAnsi="Times New Roman" w:cs="Times New Roman"/>
                <w:sz w:val="20"/>
                <w:szCs w:val="20"/>
              </w:rPr>
            </w:pPr>
            <w:proofErr w:type="spellStart"/>
            <w:r w:rsidRPr="008456E7">
              <w:rPr>
                <w:rFonts w:ascii="Times New Roman" w:eastAsia="Times New Roman" w:hAnsi="Times New Roman" w:cs="Times New Roman"/>
                <w:sz w:val="20"/>
                <w:szCs w:val="20"/>
              </w:rPr>
              <w:t>Juarascio</w:t>
            </w:r>
            <w:proofErr w:type="spellEnd"/>
            <w:r w:rsidRPr="008456E7">
              <w:rPr>
                <w:rFonts w:ascii="Times New Roman" w:eastAsia="Times New Roman" w:hAnsi="Times New Roman" w:cs="Times New Roman"/>
                <w:sz w:val="20"/>
                <w:szCs w:val="20"/>
              </w:rPr>
              <w:t xml:space="preserve"> 2022</w:t>
            </w:r>
          </w:p>
        </w:tc>
        <w:tc>
          <w:tcPr>
            <w:tcW w:w="3685" w:type="dxa"/>
          </w:tcPr>
          <w:p w14:paraId="19DA7AC2"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6DA415C7"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1.9486</w:t>
            </w:r>
          </w:p>
        </w:tc>
        <w:tc>
          <w:tcPr>
            <w:tcW w:w="3827" w:type="dxa"/>
          </w:tcPr>
          <w:p w14:paraId="4AE46110" w14:textId="77777777" w:rsidR="00111B95" w:rsidRPr="008456E7" w:rsidRDefault="00111B95" w:rsidP="00A7664E">
            <w:pPr>
              <w:jc w:val="center"/>
              <w:rPr>
                <w:rFonts w:ascii="Times New Roman" w:eastAsia="Times New Roman" w:hAnsi="Times New Roman" w:cs="Times New Roman"/>
                <w:sz w:val="20"/>
                <w:szCs w:val="20"/>
              </w:rPr>
            </w:pPr>
            <w:r w:rsidRPr="002E7AC6">
              <w:rPr>
                <w:rFonts w:ascii="Times New Roman" w:eastAsia="Times New Roman" w:hAnsi="Times New Roman" w:cs="Times New Roman"/>
                <w:sz w:val="20"/>
                <w:szCs w:val="20"/>
              </w:rPr>
              <w:t>Post-treatment M/SD</w:t>
            </w:r>
          </w:p>
        </w:tc>
      </w:tr>
      <w:tr w:rsidR="00111B95" w:rsidRPr="008456E7" w14:paraId="3FB08673" w14:textId="77777777" w:rsidTr="00A7664E">
        <w:trPr>
          <w:trHeight w:val="290"/>
        </w:trPr>
        <w:tc>
          <w:tcPr>
            <w:tcW w:w="2694" w:type="dxa"/>
          </w:tcPr>
          <w:p w14:paraId="7B921D5A"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Kelly 2017</w:t>
            </w:r>
          </w:p>
        </w:tc>
        <w:tc>
          <w:tcPr>
            <w:tcW w:w="3685" w:type="dxa"/>
          </w:tcPr>
          <w:p w14:paraId="2F7D0D1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r w:rsidRPr="008456E7">
              <w:rPr>
                <w:rFonts w:ascii="Times New Roman" w:eastAsia="Times New Roman" w:hAnsi="Times New Roman" w:cs="Times New Roman"/>
                <w:sz w:val="20"/>
                <w:szCs w:val="20"/>
              </w:rPr>
              <w:t>Care-As-Usual</w:t>
            </w:r>
          </w:p>
        </w:tc>
        <w:tc>
          <w:tcPr>
            <w:tcW w:w="2552" w:type="dxa"/>
          </w:tcPr>
          <w:p w14:paraId="6B6C0DE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4.9641</w:t>
            </w:r>
          </w:p>
        </w:tc>
        <w:tc>
          <w:tcPr>
            <w:tcW w:w="3827" w:type="dxa"/>
          </w:tcPr>
          <w:p w14:paraId="2B5D91D6" w14:textId="77777777" w:rsidR="00111B95" w:rsidRPr="008456E7" w:rsidRDefault="00111B95" w:rsidP="00A7664E">
            <w:pPr>
              <w:jc w:val="center"/>
              <w:rPr>
                <w:rFonts w:ascii="Times New Roman" w:eastAsia="Times New Roman" w:hAnsi="Times New Roman" w:cs="Times New Roman"/>
                <w:sz w:val="20"/>
                <w:szCs w:val="20"/>
              </w:rPr>
            </w:pPr>
            <w:r w:rsidRPr="002E7AC6">
              <w:rPr>
                <w:rFonts w:ascii="Times New Roman" w:eastAsia="Times New Roman" w:hAnsi="Times New Roman" w:cs="Times New Roman"/>
                <w:sz w:val="20"/>
                <w:szCs w:val="20"/>
              </w:rPr>
              <w:t>Post-treatment M/SD</w:t>
            </w:r>
          </w:p>
        </w:tc>
      </w:tr>
      <w:tr w:rsidR="00111B95" w:rsidRPr="008456E7" w14:paraId="0BC7CD7B" w14:textId="77777777" w:rsidTr="00A7664E">
        <w:trPr>
          <w:trHeight w:val="290"/>
        </w:trPr>
        <w:tc>
          <w:tcPr>
            <w:tcW w:w="2694" w:type="dxa"/>
          </w:tcPr>
          <w:p w14:paraId="7222BD18"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Rahmani 2018</w:t>
            </w:r>
          </w:p>
        </w:tc>
        <w:tc>
          <w:tcPr>
            <w:tcW w:w="3685" w:type="dxa"/>
          </w:tcPr>
          <w:p w14:paraId="39BD4153"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2C7FCD84"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1.4310</w:t>
            </w:r>
          </w:p>
        </w:tc>
        <w:tc>
          <w:tcPr>
            <w:tcW w:w="3827" w:type="dxa"/>
          </w:tcPr>
          <w:p w14:paraId="3DFC1BEB" w14:textId="77777777" w:rsidR="00111B95" w:rsidRPr="008456E7" w:rsidRDefault="00111B95" w:rsidP="00A7664E">
            <w:pPr>
              <w:jc w:val="center"/>
              <w:rPr>
                <w:rFonts w:ascii="Times New Roman" w:eastAsia="Times New Roman" w:hAnsi="Times New Roman" w:cs="Times New Roman"/>
                <w:sz w:val="20"/>
                <w:szCs w:val="20"/>
              </w:rPr>
            </w:pPr>
            <w:r w:rsidRPr="002E7AC6">
              <w:rPr>
                <w:rFonts w:ascii="Times New Roman" w:eastAsia="Times New Roman" w:hAnsi="Times New Roman" w:cs="Times New Roman"/>
                <w:sz w:val="20"/>
                <w:szCs w:val="20"/>
              </w:rPr>
              <w:t>Post-treatment M/SD</w:t>
            </w:r>
          </w:p>
        </w:tc>
      </w:tr>
      <w:tr w:rsidR="00111B95" w:rsidRPr="008456E7" w14:paraId="74E4D862" w14:textId="77777777" w:rsidTr="00A7664E">
        <w:trPr>
          <w:trHeight w:val="290"/>
        </w:trPr>
        <w:tc>
          <w:tcPr>
            <w:tcW w:w="2694" w:type="dxa"/>
          </w:tcPr>
          <w:p w14:paraId="0B22A9A0" w14:textId="77777777" w:rsidR="00111B95" w:rsidRPr="008456E7" w:rsidRDefault="00111B95" w:rsidP="00A7664E">
            <w:pPr>
              <w:jc w:val="center"/>
              <w:rPr>
                <w:rFonts w:ascii="Times New Roman" w:eastAsia="Times New Roman" w:hAnsi="Times New Roman" w:cs="Times New Roman"/>
                <w:sz w:val="20"/>
                <w:szCs w:val="20"/>
              </w:rPr>
            </w:pPr>
            <w:proofErr w:type="spellStart"/>
            <w:r w:rsidRPr="008456E7">
              <w:rPr>
                <w:rFonts w:ascii="Times New Roman" w:eastAsia="Times New Roman" w:hAnsi="Times New Roman" w:cs="Times New Roman"/>
                <w:sz w:val="20"/>
                <w:szCs w:val="20"/>
              </w:rPr>
              <w:t>Rennhak</w:t>
            </w:r>
            <w:proofErr w:type="spellEnd"/>
            <w:r w:rsidRPr="008456E7">
              <w:rPr>
                <w:rFonts w:ascii="Times New Roman" w:eastAsia="Times New Roman" w:hAnsi="Times New Roman" w:cs="Times New Roman"/>
                <w:sz w:val="20"/>
                <w:szCs w:val="20"/>
              </w:rPr>
              <w:t xml:space="preserve"> 2023</w:t>
            </w:r>
          </w:p>
        </w:tc>
        <w:tc>
          <w:tcPr>
            <w:tcW w:w="3685" w:type="dxa"/>
          </w:tcPr>
          <w:p w14:paraId="4BD20C9B"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vs. Other</w:t>
            </w:r>
          </w:p>
        </w:tc>
        <w:tc>
          <w:tcPr>
            <w:tcW w:w="2552" w:type="dxa"/>
          </w:tcPr>
          <w:p w14:paraId="543A79F6"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0.7091</w:t>
            </w:r>
          </w:p>
        </w:tc>
        <w:tc>
          <w:tcPr>
            <w:tcW w:w="3827" w:type="dxa"/>
          </w:tcPr>
          <w:p w14:paraId="6265C288" w14:textId="77777777" w:rsidR="00111B95" w:rsidRPr="008456E7" w:rsidRDefault="00111B95" w:rsidP="00A7664E">
            <w:pPr>
              <w:jc w:val="center"/>
              <w:rPr>
                <w:rFonts w:ascii="Times New Roman" w:eastAsia="Times New Roman" w:hAnsi="Times New Roman" w:cs="Times New Roman"/>
                <w:sz w:val="20"/>
                <w:szCs w:val="20"/>
              </w:rPr>
            </w:pPr>
            <w:r w:rsidRPr="002E7AC6">
              <w:rPr>
                <w:rFonts w:ascii="Times New Roman" w:eastAsia="Times New Roman" w:hAnsi="Times New Roman" w:cs="Times New Roman"/>
                <w:sz w:val="20"/>
                <w:szCs w:val="20"/>
              </w:rPr>
              <w:t>Post-treatment M/SD</w:t>
            </w:r>
          </w:p>
        </w:tc>
      </w:tr>
      <w:tr w:rsidR="00111B95" w:rsidRPr="008456E7" w14:paraId="60A8E7A7" w14:textId="77777777" w:rsidTr="00A7664E">
        <w:trPr>
          <w:trHeight w:val="290"/>
        </w:trPr>
        <w:tc>
          <w:tcPr>
            <w:tcW w:w="2694" w:type="dxa"/>
          </w:tcPr>
          <w:p w14:paraId="0A4E26E9"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Tasca 2006</w:t>
            </w:r>
          </w:p>
        </w:tc>
        <w:tc>
          <w:tcPr>
            <w:tcW w:w="3685" w:type="dxa"/>
          </w:tcPr>
          <w:p w14:paraId="73375D22"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proofErr w:type="gramStart"/>
            <w:r>
              <w:rPr>
                <w:rFonts w:ascii="Times New Roman" w:eastAsia="Times New Roman" w:hAnsi="Times New Roman" w:cs="Times New Roman"/>
                <w:sz w:val="20"/>
                <w:szCs w:val="20"/>
              </w:rPr>
              <w:t>Wait-list</w:t>
            </w:r>
            <w:proofErr w:type="gramEnd"/>
          </w:p>
        </w:tc>
        <w:tc>
          <w:tcPr>
            <w:tcW w:w="2552" w:type="dxa"/>
          </w:tcPr>
          <w:p w14:paraId="2DFCCCCD"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1.4642</w:t>
            </w:r>
          </w:p>
        </w:tc>
        <w:tc>
          <w:tcPr>
            <w:tcW w:w="3827" w:type="dxa"/>
          </w:tcPr>
          <w:p w14:paraId="56499A14"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Dichotomous outcome data</w:t>
            </w:r>
          </w:p>
        </w:tc>
      </w:tr>
      <w:tr w:rsidR="00111B95" w:rsidRPr="008456E7" w14:paraId="7653645A" w14:textId="77777777" w:rsidTr="00A7664E">
        <w:trPr>
          <w:trHeight w:val="290"/>
        </w:trPr>
        <w:tc>
          <w:tcPr>
            <w:tcW w:w="2694" w:type="dxa"/>
          </w:tcPr>
          <w:p w14:paraId="4ACBCB35"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Ziser 2021</w:t>
            </w:r>
          </w:p>
        </w:tc>
        <w:tc>
          <w:tcPr>
            <w:tcW w:w="3685" w:type="dxa"/>
          </w:tcPr>
          <w:p w14:paraId="073F8C6B" w14:textId="77777777" w:rsidR="00111B95" w:rsidRPr="008456E7" w:rsidRDefault="00111B95" w:rsidP="00A7664E">
            <w:pPr>
              <w:jc w:val="center"/>
              <w:rPr>
                <w:rFonts w:ascii="Times New Roman" w:eastAsia="Times New Roman" w:hAnsi="Times New Roman" w:cs="Times New Roman"/>
                <w:sz w:val="20"/>
                <w:szCs w:val="20"/>
              </w:rPr>
            </w:pPr>
            <w:r w:rsidRPr="008456E7">
              <w:rPr>
                <w:rFonts w:ascii="Times New Roman" w:eastAsia="Times New Roman" w:hAnsi="Times New Roman" w:cs="Times New Roman"/>
                <w:sz w:val="20"/>
                <w:szCs w:val="20"/>
              </w:rPr>
              <w:t xml:space="preserve">Non-CBT </w:t>
            </w:r>
            <w:r>
              <w:rPr>
                <w:rFonts w:ascii="Times New Roman" w:eastAsia="Times New Roman" w:hAnsi="Times New Roman" w:cs="Times New Roman"/>
                <w:sz w:val="20"/>
                <w:szCs w:val="20"/>
              </w:rPr>
              <w:t xml:space="preserve">vs. </w:t>
            </w:r>
            <w:r w:rsidRPr="008456E7">
              <w:rPr>
                <w:rFonts w:ascii="Times New Roman" w:eastAsia="Times New Roman" w:hAnsi="Times New Roman" w:cs="Times New Roman"/>
                <w:sz w:val="20"/>
                <w:szCs w:val="20"/>
              </w:rPr>
              <w:t>Care-As-Usual</w:t>
            </w:r>
          </w:p>
        </w:tc>
        <w:tc>
          <w:tcPr>
            <w:tcW w:w="2552" w:type="dxa"/>
          </w:tcPr>
          <w:p w14:paraId="2BFAA862" w14:textId="77777777" w:rsidR="00111B95" w:rsidRPr="008456E7" w:rsidRDefault="00111B95" w:rsidP="00A766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0.8889</w:t>
            </w:r>
          </w:p>
        </w:tc>
        <w:tc>
          <w:tcPr>
            <w:tcW w:w="3827" w:type="dxa"/>
          </w:tcPr>
          <w:p w14:paraId="4A1A8454" w14:textId="77777777" w:rsidR="00111B95" w:rsidRPr="008456E7" w:rsidRDefault="00111B95" w:rsidP="00A7664E">
            <w:pPr>
              <w:jc w:val="center"/>
              <w:rPr>
                <w:rFonts w:ascii="Times New Roman" w:eastAsia="Times New Roman" w:hAnsi="Times New Roman" w:cs="Times New Roman"/>
                <w:sz w:val="20"/>
                <w:szCs w:val="20"/>
              </w:rPr>
            </w:pPr>
            <w:r w:rsidRPr="000E6C81">
              <w:rPr>
                <w:rFonts w:ascii="Times New Roman" w:eastAsia="Times New Roman" w:hAnsi="Times New Roman" w:cs="Times New Roman"/>
                <w:sz w:val="20"/>
                <w:szCs w:val="20"/>
              </w:rPr>
              <w:t>Post-treatment M/SD</w:t>
            </w:r>
          </w:p>
        </w:tc>
      </w:tr>
    </w:tbl>
    <w:p w14:paraId="783DC8BA" w14:textId="77777777" w:rsidR="00111B95" w:rsidRDefault="00111B95" w:rsidP="00111B95">
      <w:pPr>
        <w:spacing w:line="240" w:lineRule="auto"/>
        <w:rPr>
          <w:rFonts w:ascii="Times New Roman" w:eastAsia="Times New Roman" w:hAnsi="Times New Roman" w:cs="Times New Roman"/>
          <w:b/>
          <w:bCs/>
          <w:sz w:val="24"/>
          <w:szCs w:val="24"/>
        </w:rPr>
      </w:pPr>
    </w:p>
    <w:p w14:paraId="6B108310" w14:textId="3520D579" w:rsidR="00111B95" w:rsidRDefault="00111B95">
      <w:pPr>
        <w:spacing w:line="240" w:lineRule="auto"/>
        <w:rPr>
          <w:rFonts w:ascii="Times New Roman" w:eastAsia="Times New Roman" w:hAnsi="Times New Roman" w:cs="Times New Roman"/>
          <w:sz w:val="20"/>
          <w:szCs w:val="20"/>
        </w:rPr>
      </w:pPr>
      <w:r w:rsidRPr="008A306C">
        <w:rPr>
          <w:rFonts w:ascii="Times New Roman" w:eastAsia="Times New Roman" w:hAnsi="Times New Roman" w:cs="Times New Roman"/>
          <w:sz w:val="20"/>
          <w:szCs w:val="20"/>
        </w:rPr>
        <w:t xml:space="preserve">Abbreviations: M: Mean; SD: Standard Deviation. </w:t>
      </w:r>
    </w:p>
    <w:p w14:paraId="33C10850" w14:textId="3DAAF937" w:rsidR="00C96AE8" w:rsidRDefault="00C96AE8" w:rsidP="00183EE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lastRenderedPageBreak/>
        <w:t>Appendix</w:t>
      </w:r>
      <w:r>
        <w:rPr>
          <w:rFonts w:ascii="Times New Roman" w:eastAsia="Times New Roman" w:hAnsi="Times New Roman" w:cs="Times New Roman"/>
          <w:b/>
          <w:bCs/>
          <w:sz w:val="24"/>
          <w:szCs w:val="24"/>
        </w:rPr>
        <w:t xml:space="preserve"> G – Secondary Outcome Instruments</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5"/>
        <w:gridCol w:w="1710"/>
        <w:gridCol w:w="1710"/>
        <w:gridCol w:w="1890"/>
        <w:gridCol w:w="2055"/>
      </w:tblGrid>
      <w:tr w:rsidR="00C96AE8" w:rsidRPr="00C96AE8" w14:paraId="6406B167" w14:textId="77777777" w:rsidTr="00C96AE8">
        <w:trPr>
          <w:trHeight w:val="540"/>
          <w:jc w:val="center"/>
        </w:trPr>
        <w:tc>
          <w:tcPr>
            <w:tcW w:w="9300" w:type="dxa"/>
            <w:gridSpan w:val="5"/>
            <w:tcBorders>
              <w:top w:val="nil"/>
              <w:left w:val="nil"/>
              <w:bottom w:val="single" w:sz="12" w:space="0" w:color="auto"/>
              <w:right w:val="nil"/>
            </w:tcBorders>
            <w:shd w:val="clear" w:color="auto" w:fill="FFFFFF"/>
            <w:vAlign w:val="bottom"/>
            <w:hideMark/>
          </w:tcPr>
          <w:p w14:paraId="324389B5" w14:textId="2E4A941A"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
        </w:tc>
      </w:tr>
      <w:tr w:rsidR="00C96AE8" w:rsidRPr="00C96AE8" w14:paraId="7557711C" w14:textId="77777777" w:rsidTr="00C96AE8">
        <w:trPr>
          <w:trHeight w:val="270"/>
          <w:jc w:val="center"/>
        </w:trPr>
        <w:tc>
          <w:tcPr>
            <w:tcW w:w="1935" w:type="dxa"/>
            <w:tcBorders>
              <w:top w:val="single" w:sz="12" w:space="0" w:color="auto"/>
              <w:left w:val="nil"/>
              <w:bottom w:val="single" w:sz="12" w:space="0" w:color="auto"/>
              <w:right w:val="nil"/>
            </w:tcBorders>
            <w:shd w:val="clear" w:color="auto" w:fill="FFFFFF"/>
            <w:vAlign w:val="bottom"/>
            <w:hideMark/>
          </w:tcPr>
          <w:p w14:paraId="6FD0B5A6" w14:textId="77777777" w:rsidR="00C96AE8" w:rsidRPr="00C96AE8" w:rsidRDefault="00C96AE8" w:rsidP="00C96AE8">
            <w:pPr>
              <w:spacing w:line="240" w:lineRule="auto"/>
              <w:jc w:val="both"/>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sz w:val="24"/>
                <w:szCs w:val="24"/>
                <w:lang w:val="en-CA"/>
              </w:rPr>
              <w:t> </w:t>
            </w:r>
          </w:p>
        </w:tc>
        <w:tc>
          <w:tcPr>
            <w:tcW w:w="1710" w:type="dxa"/>
            <w:tcBorders>
              <w:top w:val="single" w:sz="12" w:space="0" w:color="auto"/>
              <w:left w:val="nil"/>
              <w:bottom w:val="single" w:sz="12" w:space="0" w:color="auto"/>
              <w:right w:val="nil"/>
            </w:tcBorders>
            <w:shd w:val="clear" w:color="auto" w:fill="FFFFFF"/>
            <w:vAlign w:val="bottom"/>
            <w:hideMark/>
          </w:tcPr>
          <w:p w14:paraId="34D59D76" w14:textId="77777777" w:rsidR="00C96AE8" w:rsidRPr="00C96AE8" w:rsidRDefault="00C96AE8" w:rsidP="00C96AE8">
            <w:pPr>
              <w:spacing w:line="240" w:lineRule="auto"/>
              <w:jc w:val="both"/>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b/>
                <w:bCs/>
                <w:color w:val="000000"/>
                <w:sz w:val="24"/>
                <w:szCs w:val="24"/>
                <w:lang w:val="en-US"/>
              </w:rPr>
              <w:t>Quality of Life</w:t>
            </w:r>
            <w:r w:rsidRPr="00C96AE8">
              <w:rPr>
                <w:rFonts w:ascii="Times New Roman" w:eastAsia="Times New Roman" w:hAnsi="Times New Roman" w:cs="Times New Roman"/>
                <w:color w:val="000000"/>
                <w:sz w:val="24"/>
                <w:szCs w:val="24"/>
                <w:lang w:val="en-CA"/>
              </w:rPr>
              <w:t> </w:t>
            </w:r>
          </w:p>
        </w:tc>
        <w:tc>
          <w:tcPr>
            <w:tcW w:w="1710" w:type="dxa"/>
            <w:tcBorders>
              <w:top w:val="single" w:sz="12" w:space="0" w:color="auto"/>
              <w:left w:val="nil"/>
              <w:bottom w:val="single" w:sz="12" w:space="0" w:color="auto"/>
              <w:right w:val="nil"/>
            </w:tcBorders>
            <w:shd w:val="clear" w:color="auto" w:fill="FFFFFF"/>
            <w:vAlign w:val="bottom"/>
            <w:hideMark/>
          </w:tcPr>
          <w:p w14:paraId="020690F6" w14:textId="77777777" w:rsidR="00C96AE8" w:rsidRPr="00C96AE8" w:rsidRDefault="00C96AE8" w:rsidP="00C96AE8">
            <w:pPr>
              <w:spacing w:line="240" w:lineRule="auto"/>
              <w:jc w:val="both"/>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b/>
                <w:bCs/>
                <w:color w:val="000000"/>
                <w:sz w:val="24"/>
                <w:szCs w:val="24"/>
                <w:lang w:val="en-US"/>
              </w:rPr>
              <w:t>Self-esteem</w:t>
            </w:r>
            <w:r w:rsidRPr="00C96AE8">
              <w:rPr>
                <w:rFonts w:ascii="Times New Roman" w:eastAsia="Times New Roman" w:hAnsi="Times New Roman" w:cs="Times New Roman"/>
                <w:color w:val="000000"/>
                <w:sz w:val="24"/>
                <w:szCs w:val="24"/>
                <w:lang w:val="en-CA"/>
              </w:rPr>
              <w:t> </w:t>
            </w:r>
          </w:p>
        </w:tc>
        <w:tc>
          <w:tcPr>
            <w:tcW w:w="1890" w:type="dxa"/>
            <w:tcBorders>
              <w:top w:val="single" w:sz="12" w:space="0" w:color="auto"/>
              <w:left w:val="nil"/>
              <w:bottom w:val="single" w:sz="12" w:space="0" w:color="auto"/>
              <w:right w:val="nil"/>
            </w:tcBorders>
            <w:shd w:val="clear" w:color="auto" w:fill="FFFFFF"/>
            <w:vAlign w:val="bottom"/>
            <w:hideMark/>
          </w:tcPr>
          <w:p w14:paraId="50F3DFB8" w14:textId="77777777" w:rsidR="00C96AE8" w:rsidRPr="00C96AE8" w:rsidRDefault="00C96AE8" w:rsidP="00C96AE8">
            <w:pPr>
              <w:spacing w:line="240" w:lineRule="auto"/>
              <w:jc w:val="both"/>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b/>
                <w:bCs/>
                <w:color w:val="000000"/>
                <w:sz w:val="24"/>
                <w:szCs w:val="24"/>
                <w:lang w:val="en-US"/>
              </w:rPr>
              <w:t>Depression</w:t>
            </w:r>
            <w:r w:rsidRPr="00C96AE8">
              <w:rPr>
                <w:rFonts w:ascii="Times New Roman" w:eastAsia="Times New Roman" w:hAnsi="Times New Roman" w:cs="Times New Roman"/>
                <w:color w:val="000000"/>
                <w:sz w:val="24"/>
                <w:szCs w:val="24"/>
                <w:lang w:val="en-CA"/>
              </w:rPr>
              <w:t> </w:t>
            </w:r>
          </w:p>
        </w:tc>
        <w:tc>
          <w:tcPr>
            <w:tcW w:w="2025" w:type="dxa"/>
            <w:tcBorders>
              <w:top w:val="single" w:sz="12" w:space="0" w:color="auto"/>
              <w:left w:val="nil"/>
              <w:bottom w:val="single" w:sz="12" w:space="0" w:color="auto"/>
              <w:right w:val="nil"/>
            </w:tcBorders>
            <w:shd w:val="clear" w:color="auto" w:fill="FFFFFF"/>
            <w:vAlign w:val="bottom"/>
            <w:hideMark/>
          </w:tcPr>
          <w:p w14:paraId="36DA7215" w14:textId="77777777" w:rsidR="00C96AE8" w:rsidRPr="00C96AE8" w:rsidRDefault="00C96AE8" w:rsidP="00C96AE8">
            <w:pPr>
              <w:spacing w:line="240" w:lineRule="auto"/>
              <w:jc w:val="both"/>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b/>
                <w:bCs/>
                <w:color w:val="000000"/>
                <w:sz w:val="24"/>
                <w:szCs w:val="24"/>
                <w:lang w:val="en-US"/>
              </w:rPr>
              <w:t>Anxiety</w:t>
            </w:r>
            <w:r w:rsidRPr="00C96AE8">
              <w:rPr>
                <w:rFonts w:ascii="Times New Roman" w:eastAsia="Times New Roman" w:hAnsi="Times New Roman" w:cs="Times New Roman"/>
                <w:color w:val="000000"/>
                <w:sz w:val="24"/>
                <w:szCs w:val="24"/>
                <w:lang w:val="en-CA"/>
              </w:rPr>
              <w:t> </w:t>
            </w:r>
          </w:p>
        </w:tc>
      </w:tr>
      <w:tr w:rsidR="00C96AE8" w:rsidRPr="00C96AE8" w14:paraId="1CAA64B9" w14:textId="77777777" w:rsidTr="00C96AE8">
        <w:trPr>
          <w:trHeight w:val="285"/>
          <w:jc w:val="center"/>
        </w:trPr>
        <w:tc>
          <w:tcPr>
            <w:tcW w:w="1935" w:type="dxa"/>
            <w:tcBorders>
              <w:top w:val="single" w:sz="12" w:space="0" w:color="auto"/>
              <w:left w:val="nil"/>
              <w:bottom w:val="nil"/>
              <w:right w:val="nil"/>
            </w:tcBorders>
            <w:shd w:val="clear" w:color="auto" w:fill="FFFFFF"/>
            <w:hideMark/>
          </w:tcPr>
          <w:p w14:paraId="369B251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Agras, 1989 </w:t>
            </w:r>
            <w:r w:rsidRPr="00C96AE8">
              <w:rPr>
                <w:rFonts w:ascii="Times New Roman" w:eastAsia="Times New Roman" w:hAnsi="Times New Roman" w:cs="Times New Roman"/>
                <w:color w:val="000000"/>
                <w:sz w:val="24"/>
                <w:szCs w:val="24"/>
                <w:lang w:val="en-CA"/>
              </w:rPr>
              <w:t> </w:t>
            </w:r>
          </w:p>
        </w:tc>
        <w:tc>
          <w:tcPr>
            <w:tcW w:w="1710" w:type="dxa"/>
            <w:tcBorders>
              <w:top w:val="single" w:sz="12" w:space="0" w:color="auto"/>
              <w:left w:val="nil"/>
              <w:bottom w:val="nil"/>
              <w:right w:val="nil"/>
            </w:tcBorders>
            <w:shd w:val="clear" w:color="auto" w:fill="FFFFFF"/>
            <w:hideMark/>
          </w:tcPr>
          <w:p w14:paraId="78EA24F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CA"/>
              </w:rPr>
              <w:t> </w:t>
            </w:r>
          </w:p>
        </w:tc>
        <w:tc>
          <w:tcPr>
            <w:tcW w:w="1710" w:type="dxa"/>
            <w:tcBorders>
              <w:top w:val="single" w:sz="12" w:space="0" w:color="auto"/>
              <w:left w:val="nil"/>
              <w:bottom w:val="nil"/>
              <w:right w:val="nil"/>
            </w:tcBorders>
            <w:shd w:val="clear" w:color="auto" w:fill="FFFFFF"/>
            <w:hideMark/>
          </w:tcPr>
          <w:p w14:paraId="4997FFA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single" w:sz="12" w:space="0" w:color="auto"/>
              <w:left w:val="nil"/>
              <w:bottom w:val="nil"/>
              <w:right w:val="nil"/>
            </w:tcBorders>
            <w:shd w:val="clear" w:color="auto" w:fill="FFFFFF"/>
            <w:hideMark/>
          </w:tcPr>
          <w:p w14:paraId="6736814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single" w:sz="12" w:space="0" w:color="auto"/>
              <w:left w:val="nil"/>
              <w:bottom w:val="nil"/>
              <w:right w:val="nil"/>
            </w:tcBorders>
            <w:shd w:val="clear" w:color="auto" w:fill="FFFFFF"/>
            <w:hideMark/>
          </w:tcPr>
          <w:p w14:paraId="310B618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329EDDDE" w14:textId="77777777" w:rsidTr="00C96AE8">
        <w:trPr>
          <w:trHeight w:val="285"/>
          <w:jc w:val="center"/>
        </w:trPr>
        <w:tc>
          <w:tcPr>
            <w:tcW w:w="1935" w:type="dxa"/>
            <w:tcBorders>
              <w:top w:val="nil"/>
              <w:left w:val="nil"/>
              <w:bottom w:val="nil"/>
              <w:right w:val="nil"/>
            </w:tcBorders>
            <w:shd w:val="clear" w:color="auto" w:fill="FFFFFF"/>
            <w:hideMark/>
          </w:tcPr>
          <w:p w14:paraId="4FE6C26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Agras, 1995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2BCE84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4278CC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7C4FEBA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111600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4BACC7F1" w14:textId="77777777" w:rsidTr="00C96AE8">
        <w:trPr>
          <w:trHeight w:val="285"/>
          <w:jc w:val="center"/>
        </w:trPr>
        <w:tc>
          <w:tcPr>
            <w:tcW w:w="1935" w:type="dxa"/>
            <w:tcBorders>
              <w:top w:val="nil"/>
              <w:left w:val="nil"/>
              <w:bottom w:val="nil"/>
              <w:right w:val="nil"/>
            </w:tcBorders>
            <w:shd w:val="clear" w:color="auto" w:fill="FFFFFF"/>
            <w:hideMark/>
          </w:tcPr>
          <w:p w14:paraId="13B24CE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Allen, 1999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A3C85F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EED3FD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EB6B11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31B36EC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6B23BBC9" w14:textId="77777777" w:rsidTr="00C96AE8">
        <w:trPr>
          <w:trHeight w:val="285"/>
          <w:jc w:val="center"/>
        </w:trPr>
        <w:tc>
          <w:tcPr>
            <w:tcW w:w="1935" w:type="dxa"/>
            <w:tcBorders>
              <w:top w:val="nil"/>
              <w:left w:val="nil"/>
              <w:bottom w:val="nil"/>
              <w:right w:val="nil"/>
            </w:tcBorders>
            <w:shd w:val="clear" w:color="auto" w:fill="FFFFFF"/>
            <w:hideMark/>
          </w:tcPr>
          <w:p w14:paraId="3E7F3C9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Banasiak, 2005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24571F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SWLS</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D31A7C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4FF87F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3A0EF6E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BSI Anxiety </w:t>
            </w:r>
            <w:r w:rsidRPr="00C96AE8">
              <w:rPr>
                <w:rFonts w:ascii="Times New Roman" w:eastAsia="Times New Roman" w:hAnsi="Times New Roman" w:cs="Times New Roman"/>
                <w:color w:val="000000"/>
                <w:sz w:val="24"/>
                <w:szCs w:val="24"/>
                <w:lang w:val="en-CA"/>
              </w:rPr>
              <w:t> </w:t>
            </w:r>
          </w:p>
        </w:tc>
      </w:tr>
      <w:tr w:rsidR="00C96AE8" w:rsidRPr="00C96AE8" w14:paraId="188CC23F" w14:textId="77777777" w:rsidTr="00C96AE8">
        <w:trPr>
          <w:trHeight w:val="285"/>
          <w:jc w:val="center"/>
        </w:trPr>
        <w:tc>
          <w:tcPr>
            <w:tcW w:w="1935" w:type="dxa"/>
            <w:tcBorders>
              <w:top w:val="nil"/>
              <w:left w:val="nil"/>
              <w:bottom w:val="nil"/>
              <w:right w:val="nil"/>
            </w:tcBorders>
            <w:shd w:val="clear" w:color="auto" w:fill="FFFFFF"/>
            <w:hideMark/>
          </w:tcPr>
          <w:p w14:paraId="54E7F81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Barakat, 2023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226788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EDQOL</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8EAC6E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1DC9EE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7C8AC7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5E8EC4EB" w14:textId="77777777" w:rsidTr="00C96AE8">
        <w:trPr>
          <w:trHeight w:val="285"/>
          <w:jc w:val="center"/>
        </w:trPr>
        <w:tc>
          <w:tcPr>
            <w:tcW w:w="1935" w:type="dxa"/>
            <w:tcBorders>
              <w:top w:val="nil"/>
              <w:left w:val="nil"/>
              <w:bottom w:val="nil"/>
              <w:right w:val="nil"/>
            </w:tcBorders>
            <w:shd w:val="clear" w:color="auto" w:fill="FFFFFF"/>
            <w:hideMark/>
          </w:tcPr>
          <w:p w14:paraId="6B04B82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r w:rsidRPr="00C96AE8">
              <w:rPr>
                <w:rFonts w:ascii="Times New Roman" w:eastAsia="Times New Roman" w:hAnsi="Times New Roman" w:cs="Times New Roman"/>
                <w:color w:val="000000"/>
                <w:sz w:val="24"/>
                <w:szCs w:val="24"/>
                <w:lang w:val="en-US"/>
              </w:rPr>
              <w:t>Cachelin</w:t>
            </w:r>
            <w:proofErr w:type="spellEnd"/>
            <w:r w:rsidRPr="00C96AE8">
              <w:rPr>
                <w:rFonts w:ascii="Times New Roman" w:eastAsia="Times New Roman" w:hAnsi="Times New Roman" w:cs="Times New Roman"/>
                <w:color w:val="000000"/>
                <w:sz w:val="24"/>
                <w:szCs w:val="24"/>
                <w:lang w:val="en-US"/>
              </w:rPr>
              <w:t>, 2019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F18FAF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C60D74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A2FC12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5126A8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67AC7CD2" w14:textId="77777777" w:rsidTr="00C96AE8">
        <w:trPr>
          <w:trHeight w:val="285"/>
          <w:jc w:val="center"/>
        </w:trPr>
        <w:tc>
          <w:tcPr>
            <w:tcW w:w="1935" w:type="dxa"/>
            <w:tcBorders>
              <w:top w:val="nil"/>
              <w:left w:val="nil"/>
              <w:bottom w:val="nil"/>
              <w:right w:val="nil"/>
            </w:tcBorders>
            <w:shd w:val="clear" w:color="auto" w:fill="FFFFFF"/>
            <w:hideMark/>
          </w:tcPr>
          <w:p w14:paraId="2625447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proofErr w:type="gramStart"/>
            <w:r w:rsidRPr="00C96AE8">
              <w:rPr>
                <w:rFonts w:ascii="Times New Roman" w:eastAsia="Times New Roman" w:hAnsi="Times New Roman" w:cs="Times New Roman"/>
                <w:color w:val="000000"/>
                <w:sz w:val="24"/>
                <w:szCs w:val="24"/>
                <w:lang w:val="en-US"/>
              </w:rPr>
              <w:t>Carrard</w:t>
            </w:r>
            <w:proofErr w:type="spellEnd"/>
            <w:r w:rsidRPr="00C96AE8">
              <w:rPr>
                <w:rFonts w:ascii="Times New Roman" w:eastAsia="Times New Roman" w:hAnsi="Times New Roman" w:cs="Times New Roman"/>
                <w:color w:val="000000"/>
                <w:sz w:val="24"/>
                <w:szCs w:val="24"/>
                <w:lang w:val="en-US"/>
              </w:rPr>
              <w:t xml:space="preserve"> ,</w:t>
            </w:r>
            <w:proofErr w:type="gramEnd"/>
            <w:r w:rsidRPr="00C96AE8">
              <w:rPr>
                <w:rFonts w:ascii="Times New Roman" w:eastAsia="Times New Roman" w:hAnsi="Times New Roman" w:cs="Times New Roman"/>
                <w:color w:val="000000"/>
                <w:sz w:val="24"/>
                <w:szCs w:val="24"/>
                <w:lang w:val="en-US"/>
              </w:rPr>
              <w:t xml:space="preserve"> 2011 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EC03B9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FBA9F5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580A3B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5314FFF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0DEEAEC9" w14:textId="77777777" w:rsidTr="00C96AE8">
        <w:trPr>
          <w:trHeight w:val="285"/>
          <w:jc w:val="center"/>
        </w:trPr>
        <w:tc>
          <w:tcPr>
            <w:tcW w:w="1935" w:type="dxa"/>
            <w:tcBorders>
              <w:top w:val="nil"/>
              <w:left w:val="nil"/>
              <w:bottom w:val="nil"/>
              <w:right w:val="nil"/>
            </w:tcBorders>
            <w:shd w:val="clear" w:color="auto" w:fill="FFFFFF"/>
            <w:hideMark/>
          </w:tcPr>
          <w:p w14:paraId="5F3D792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Carter, 1998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45E9AF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C6C245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BB9F37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57BD22D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08D7BCA8" w14:textId="77777777" w:rsidTr="00C96AE8">
        <w:trPr>
          <w:trHeight w:val="330"/>
          <w:jc w:val="center"/>
        </w:trPr>
        <w:tc>
          <w:tcPr>
            <w:tcW w:w="1935" w:type="dxa"/>
            <w:tcBorders>
              <w:top w:val="nil"/>
              <w:left w:val="nil"/>
              <w:bottom w:val="nil"/>
              <w:right w:val="nil"/>
            </w:tcBorders>
            <w:shd w:val="clear" w:color="auto" w:fill="FFFFFF"/>
            <w:hideMark/>
          </w:tcPr>
          <w:p w14:paraId="18B4013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de Jong, 2020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C9FEE5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E87DC3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D173A6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F28BC9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4859BDD6" w14:textId="77777777" w:rsidTr="00C96AE8">
        <w:trPr>
          <w:trHeight w:val="270"/>
          <w:jc w:val="center"/>
        </w:trPr>
        <w:tc>
          <w:tcPr>
            <w:tcW w:w="1935" w:type="dxa"/>
            <w:tcBorders>
              <w:top w:val="nil"/>
              <w:left w:val="nil"/>
              <w:bottom w:val="nil"/>
              <w:right w:val="nil"/>
            </w:tcBorders>
            <w:shd w:val="clear" w:color="auto" w:fill="FFFFFF"/>
            <w:hideMark/>
          </w:tcPr>
          <w:p w14:paraId="576D3DB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r w:rsidRPr="00C96AE8">
              <w:rPr>
                <w:rFonts w:ascii="Times New Roman" w:eastAsia="Times New Roman" w:hAnsi="Times New Roman" w:cs="Times New Roman"/>
                <w:color w:val="000000"/>
                <w:sz w:val="24"/>
                <w:szCs w:val="24"/>
                <w:lang w:val="en-US"/>
              </w:rPr>
              <w:t>DeBar</w:t>
            </w:r>
            <w:proofErr w:type="spellEnd"/>
            <w:r w:rsidRPr="00C96AE8">
              <w:rPr>
                <w:rFonts w:ascii="Times New Roman" w:eastAsia="Times New Roman" w:hAnsi="Times New Roman" w:cs="Times New Roman"/>
                <w:color w:val="000000"/>
                <w:sz w:val="24"/>
                <w:szCs w:val="24"/>
                <w:lang w:val="en-US"/>
              </w:rPr>
              <w:t>, 2011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4E66B2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6A99BC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3CAB8C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31F71B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73C571D" w14:textId="77777777" w:rsidTr="00C96AE8">
        <w:trPr>
          <w:trHeight w:val="285"/>
          <w:jc w:val="center"/>
        </w:trPr>
        <w:tc>
          <w:tcPr>
            <w:tcW w:w="1935" w:type="dxa"/>
            <w:tcBorders>
              <w:top w:val="nil"/>
              <w:left w:val="nil"/>
              <w:bottom w:val="nil"/>
              <w:right w:val="nil"/>
            </w:tcBorders>
            <w:shd w:val="clear" w:color="auto" w:fill="FFFFFF"/>
            <w:hideMark/>
          </w:tcPr>
          <w:p w14:paraId="35D4A47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Dingemans, 2007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9B64E6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1E9E7A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569F58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CFBE99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7940E166" w14:textId="77777777" w:rsidTr="00C96AE8">
        <w:trPr>
          <w:trHeight w:val="285"/>
          <w:jc w:val="center"/>
        </w:trPr>
        <w:tc>
          <w:tcPr>
            <w:tcW w:w="1935" w:type="dxa"/>
            <w:tcBorders>
              <w:top w:val="nil"/>
              <w:left w:val="nil"/>
              <w:bottom w:val="nil"/>
              <w:right w:val="nil"/>
            </w:tcBorders>
            <w:shd w:val="clear" w:color="auto" w:fill="FFFFFF"/>
            <w:hideMark/>
          </w:tcPr>
          <w:p w14:paraId="00E6BB8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Eldredge, 1997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EB58C5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5D53B4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04FB9B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D949C6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6BE08A20" w14:textId="77777777" w:rsidTr="00C96AE8">
        <w:trPr>
          <w:trHeight w:val="285"/>
          <w:jc w:val="center"/>
        </w:trPr>
        <w:tc>
          <w:tcPr>
            <w:tcW w:w="1935" w:type="dxa"/>
            <w:tcBorders>
              <w:top w:val="nil"/>
              <w:left w:val="nil"/>
              <w:bottom w:val="nil"/>
              <w:right w:val="nil"/>
            </w:tcBorders>
            <w:shd w:val="clear" w:color="auto" w:fill="FFFFFF"/>
            <w:hideMark/>
          </w:tcPr>
          <w:p w14:paraId="4913F8E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Freeman, 1988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E413AB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777700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4C1190B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58E8891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067ACF6D" w14:textId="77777777" w:rsidTr="00C96AE8">
        <w:trPr>
          <w:trHeight w:val="285"/>
          <w:jc w:val="center"/>
        </w:trPr>
        <w:tc>
          <w:tcPr>
            <w:tcW w:w="1935" w:type="dxa"/>
            <w:tcBorders>
              <w:top w:val="nil"/>
              <w:left w:val="nil"/>
              <w:bottom w:val="nil"/>
              <w:right w:val="nil"/>
            </w:tcBorders>
            <w:shd w:val="clear" w:color="auto" w:fill="FFFFFF"/>
            <w:hideMark/>
          </w:tcPr>
          <w:p w14:paraId="201FEC1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Gorin, 2003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3B192A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E5448D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27B4C1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F226B4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0161A0B3" w14:textId="77777777" w:rsidTr="00C96AE8">
        <w:trPr>
          <w:trHeight w:val="270"/>
          <w:jc w:val="center"/>
        </w:trPr>
        <w:tc>
          <w:tcPr>
            <w:tcW w:w="1935" w:type="dxa"/>
            <w:tcBorders>
              <w:top w:val="nil"/>
              <w:left w:val="nil"/>
              <w:bottom w:val="nil"/>
              <w:right w:val="nil"/>
            </w:tcBorders>
            <w:shd w:val="clear" w:color="auto" w:fill="FFFFFF"/>
            <w:hideMark/>
          </w:tcPr>
          <w:p w14:paraId="30743E6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Griffiths, 1994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68A929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D25916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547F64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4BF13A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646BA000" w14:textId="77777777" w:rsidTr="00C96AE8">
        <w:trPr>
          <w:trHeight w:val="285"/>
          <w:jc w:val="center"/>
        </w:trPr>
        <w:tc>
          <w:tcPr>
            <w:tcW w:w="1935" w:type="dxa"/>
            <w:tcBorders>
              <w:top w:val="nil"/>
              <w:left w:val="nil"/>
              <w:bottom w:val="nil"/>
              <w:right w:val="nil"/>
            </w:tcBorders>
            <w:shd w:val="clear" w:color="auto" w:fill="FFFFFF"/>
            <w:hideMark/>
          </w:tcPr>
          <w:p w14:paraId="195E9AE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Grilo, 2005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D68E89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CAF739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1F2F0E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300FACF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0423D891" w14:textId="77777777" w:rsidTr="00C96AE8">
        <w:trPr>
          <w:trHeight w:val="270"/>
          <w:jc w:val="center"/>
        </w:trPr>
        <w:tc>
          <w:tcPr>
            <w:tcW w:w="1935" w:type="dxa"/>
            <w:tcBorders>
              <w:top w:val="nil"/>
              <w:left w:val="nil"/>
              <w:bottom w:val="nil"/>
              <w:right w:val="nil"/>
            </w:tcBorders>
            <w:shd w:val="clear" w:color="auto" w:fill="FFFFFF"/>
            <w:hideMark/>
          </w:tcPr>
          <w:p w14:paraId="0FE60E2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Grilo, 2013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7B97BB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1CC8A0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4ED8FBC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53EC54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67066037" w14:textId="77777777" w:rsidTr="00C96AE8">
        <w:trPr>
          <w:trHeight w:val="285"/>
          <w:jc w:val="center"/>
        </w:trPr>
        <w:tc>
          <w:tcPr>
            <w:tcW w:w="1935" w:type="dxa"/>
            <w:tcBorders>
              <w:top w:val="nil"/>
              <w:left w:val="nil"/>
              <w:bottom w:val="nil"/>
              <w:right w:val="nil"/>
            </w:tcBorders>
            <w:shd w:val="clear" w:color="auto" w:fill="FFFFFF"/>
            <w:hideMark/>
          </w:tcPr>
          <w:p w14:paraId="6E37F1F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Hsu, 2001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34B636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E31673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3851B27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HAMD</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3138B1B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2C87232" w14:textId="77777777" w:rsidTr="00C96AE8">
        <w:trPr>
          <w:trHeight w:val="285"/>
          <w:jc w:val="center"/>
        </w:trPr>
        <w:tc>
          <w:tcPr>
            <w:tcW w:w="1935" w:type="dxa"/>
            <w:tcBorders>
              <w:top w:val="nil"/>
              <w:left w:val="nil"/>
              <w:bottom w:val="nil"/>
              <w:right w:val="nil"/>
            </w:tcBorders>
            <w:shd w:val="clear" w:color="auto" w:fill="FFFFFF"/>
            <w:hideMark/>
          </w:tcPr>
          <w:p w14:paraId="7AA61AA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Jenkins, 2021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159A8D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Unspecified</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7AE81F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7CBDB0D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436BB9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74CB7BBB" w14:textId="77777777" w:rsidTr="00C96AE8">
        <w:trPr>
          <w:trHeight w:val="285"/>
          <w:jc w:val="center"/>
        </w:trPr>
        <w:tc>
          <w:tcPr>
            <w:tcW w:w="1935" w:type="dxa"/>
            <w:tcBorders>
              <w:top w:val="nil"/>
              <w:left w:val="nil"/>
              <w:bottom w:val="nil"/>
              <w:right w:val="nil"/>
            </w:tcBorders>
            <w:shd w:val="clear" w:color="auto" w:fill="FFFFFF"/>
            <w:hideMark/>
          </w:tcPr>
          <w:p w14:paraId="2ED19AD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Kristeller, 2014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A2D15A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EA547D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5C1F39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0CAA1A9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CCC83DC" w14:textId="77777777" w:rsidTr="00C96AE8">
        <w:trPr>
          <w:trHeight w:val="285"/>
          <w:jc w:val="center"/>
        </w:trPr>
        <w:tc>
          <w:tcPr>
            <w:tcW w:w="1935" w:type="dxa"/>
            <w:tcBorders>
              <w:top w:val="nil"/>
              <w:left w:val="nil"/>
              <w:bottom w:val="nil"/>
              <w:right w:val="nil"/>
            </w:tcBorders>
            <w:shd w:val="clear" w:color="auto" w:fill="FFFFFF"/>
            <w:hideMark/>
          </w:tcPr>
          <w:p w14:paraId="3D56A37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Lee, 1986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FC96FF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DD9DE0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A27975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BE50A6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8D00F73" w14:textId="77777777" w:rsidTr="00C96AE8">
        <w:trPr>
          <w:trHeight w:val="285"/>
          <w:jc w:val="center"/>
        </w:trPr>
        <w:tc>
          <w:tcPr>
            <w:tcW w:w="1935" w:type="dxa"/>
            <w:tcBorders>
              <w:top w:val="nil"/>
              <w:left w:val="nil"/>
              <w:bottom w:val="nil"/>
              <w:right w:val="nil"/>
            </w:tcBorders>
            <w:shd w:val="clear" w:color="auto" w:fill="FFFFFF"/>
            <w:hideMark/>
          </w:tcPr>
          <w:p w14:paraId="6CEB473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r w:rsidRPr="00C96AE8">
              <w:rPr>
                <w:rFonts w:ascii="Times New Roman" w:eastAsia="Times New Roman" w:hAnsi="Times New Roman" w:cs="Times New Roman"/>
                <w:color w:val="000000"/>
                <w:sz w:val="24"/>
                <w:szCs w:val="24"/>
                <w:lang w:val="en-US"/>
              </w:rPr>
              <w:t>Leitenberg</w:t>
            </w:r>
            <w:proofErr w:type="spellEnd"/>
            <w:r w:rsidRPr="00C96AE8">
              <w:rPr>
                <w:rFonts w:ascii="Times New Roman" w:eastAsia="Times New Roman" w:hAnsi="Times New Roman" w:cs="Times New Roman"/>
                <w:color w:val="000000"/>
                <w:sz w:val="24"/>
                <w:szCs w:val="24"/>
                <w:lang w:val="en-US"/>
              </w:rPr>
              <w:t>, 1988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9170C7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44575F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SSEI; 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7CB449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C12659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24CCE08D" w14:textId="77777777" w:rsidTr="00C96AE8">
        <w:trPr>
          <w:trHeight w:val="270"/>
          <w:jc w:val="center"/>
        </w:trPr>
        <w:tc>
          <w:tcPr>
            <w:tcW w:w="1935" w:type="dxa"/>
            <w:tcBorders>
              <w:top w:val="nil"/>
              <w:left w:val="nil"/>
              <w:bottom w:val="nil"/>
              <w:right w:val="nil"/>
            </w:tcBorders>
            <w:shd w:val="clear" w:color="auto" w:fill="FFFFFF"/>
            <w:hideMark/>
          </w:tcPr>
          <w:p w14:paraId="00ED6E1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Melisse, 2023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FA554D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4B509A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03F7A6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E47D53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731E1A4D" w14:textId="77777777" w:rsidTr="00C96AE8">
        <w:trPr>
          <w:trHeight w:val="285"/>
          <w:jc w:val="center"/>
        </w:trPr>
        <w:tc>
          <w:tcPr>
            <w:tcW w:w="1935" w:type="dxa"/>
            <w:tcBorders>
              <w:top w:val="nil"/>
              <w:left w:val="nil"/>
              <w:bottom w:val="nil"/>
              <w:right w:val="nil"/>
            </w:tcBorders>
            <w:shd w:val="clear" w:color="auto" w:fill="FFFFFF"/>
            <w:hideMark/>
          </w:tcPr>
          <w:p w14:paraId="62CF551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Peterson, 1998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6FF50D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BCCC52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09B572B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0FDC93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6807B1A4" w14:textId="77777777" w:rsidTr="00C96AE8">
        <w:trPr>
          <w:trHeight w:val="285"/>
          <w:jc w:val="center"/>
        </w:trPr>
        <w:tc>
          <w:tcPr>
            <w:tcW w:w="1935" w:type="dxa"/>
            <w:tcBorders>
              <w:top w:val="nil"/>
              <w:left w:val="nil"/>
              <w:bottom w:val="nil"/>
              <w:right w:val="nil"/>
            </w:tcBorders>
            <w:shd w:val="clear" w:color="auto" w:fill="FFFFFF"/>
            <w:hideMark/>
          </w:tcPr>
          <w:p w14:paraId="64E3E07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Peterson, 2009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5268BF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IWQOL-Lite</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2D3998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0AB5CF5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IDS-SR</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BE0541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3246E68B" w14:textId="77777777" w:rsidTr="00C96AE8">
        <w:trPr>
          <w:trHeight w:val="285"/>
          <w:jc w:val="center"/>
        </w:trPr>
        <w:tc>
          <w:tcPr>
            <w:tcW w:w="1935" w:type="dxa"/>
            <w:tcBorders>
              <w:top w:val="nil"/>
              <w:left w:val="nil"/>
              <w:bottom w:val="nil"/>
              <w:right w:val="nil"/>
            </w:tcBorders>
            <w:shd w:val="clear" w:color="auto" w:fill="FFFFFF"/>
            <w:hideMark/>
          </w:tcPr>
          <w:p w14:paraId="0A36DEB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Sanchez-Ortiz, 2011</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609ADF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WHOQOL-BREF</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C631CF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315B19E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HADS Depression</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0EFD9B9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HADS Anxiety</w:t>
            </w:r>
            <w:r w:rsidRPr="00C96AE8">
              <w:rPr>
                <w:rFonts w:ascii="Times New Roman" w:eastAsia="Times New Roman" w:hAnsi="Times New Roman" w:cs="Times New Roman"/>
                <w:color w:val="000000"/>
                <w:sz w:val="24"/>
                <w:szCs w:val="24"/>
                <w:lang w:val="en-CA"/>
              </w:rPr>
              <w:t> </w:t>
            </w:r>
          </w:p>
        </w:tc>
      </w:tr>
      <w:tr w:rsidR="00C96AE8" w:rsidRPr="00C96AE8" w14:paraId="544C5618" w14:textId="77777777" w:rsidTr="00C96AE8">
        <w:trPr>
          <w:trHeight w:val="285"/>
          <w:jc w:val="center"/>
        </w:trPr>
        <w:tc>
          <w:tcPr>
            <w:tcW w:w="1935" w:type="dxa"/>
            <w:tcBorders>
              <w:top w:val="nil"/>
              <w:left w:val="nil"/>
              <w:bottom w:val="nil"/>
              <w:right w:val="nil"/>
            </w:tcBorders>
            <w:shd w:val="clear" w:color="auto" w:fill="FFFFFF"/>
            <w:hideMark/>
          </w:tcPr>
          <w:p w14:paraId="6507318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Schag, 2019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004938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A9CDA2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E697C1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BDI-II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0FCA05C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2A65D018" w14:textId="77777777" w:rsidTr="00C96AE8">
        <w:trPr>
          <w:trHeight w:val="285"/>
          <w:jc w:val="center"/>
        </w:trPr>
        <w:tc>
          <w:tcPr>
            <w:tcW w:w="1935" w:type="dxa"/>
            <w:tcBorders>
              <w:top w:val="nil"/>
              <w:left w:val="nil"/>
              <w:bottom w:val="nil"/>
              <w:right w:val="nil"/>
            </w:tcBorders>
            <w:shd w:val="clear" w:color="auto" w:fill="FFFFFF"/>
            <w:hideMark/>
          </w:tcPr>
          <w:p w14:paraId="0F8FB66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lastRenderedPageBreak/>
              <w:t>Schlup, 2009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755658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FLZ</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22503A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108D63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B0E9B3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BAI</w:t>
            </w:r>
            <w:r w:rsidRPr="00C96AE8">
              <w:rPr>
                <w:rFonts w:ascii="Times New Roman" w:eastAsia="Times New Roman" w:hAnsi="Times New Roman" w:cs="Times New Roman"/>
                <w:color w:val="000000"/>
                <w:sz w:val="24"/>
                <w:szCs w:val="24"/>
                <w:lang w:val="en-CA"/>
              </w:rPr>
              <w:t> </w:t>
            </w:r>
          </w:p>
        </w:tc>
      </w:tr>
      <w:tr w:rsidR="00C96AE8" w:rsidRPr="00C96AE8" w14:paraId="77414BC3" w14:textId="77777777" w:rsidTr="00C96AE8">
        <w:trPr>
          <w:trHeight w:val="270"/>
          <w:jc w:val="center"/>
        </w:trPr>
        <w:tc>
          <w:tcPr>
            <w:tcW w:w="1935" w:type="dxa"/>
            <w:tcBorders>
              <w:top w:val="nil"/>
              <w:left w:val="nil"/>
              <w:bottom w:val="nil"/>
              <w:right w:val="nil"/>
            </w:tcBorders>
            <w:shd w:val="clear" w:color="auto" w:fill="FFFFFF"/>
            <w:hideMark/>
          </w:tcPr>
          <w:p w14:paraId="1EED024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Shapiro, 2007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57C7A2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3667A9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D79BF9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2B790F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35C711F" w14:textId="77777777" w:rsidTr="00C96AE8">
        <w:trPr>
          <w:trHeight w:val="270"/>
          <w:jc w:val="center"/>
        </w:trPr>
        <w:tc>
          <w:tcPr>
            <w:tcW w:w="1935" w:type="dxa"/>
            <w:tcBorders>
              <w:top w:val="nil"/>
              <w:left w:val="nil"/>
              <w:bottom w:val="nil"/>
              <w:right w:val="nil"/>
            </w:tcBorders>
            <w:shd w:val="clear" w:color="auto" w:fill="FFFFFF"/>
            <w:hideMark/>
          </w:tcPr>
          <w:p w14:paraId="1F04779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Tasca, 2006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96CD08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E88510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3E99B47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CES-D</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9AE00A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5C331EEA" w14:textId="77777777" w:rsidTr="00C96AE8">
        <w:trPr>
          <w:trHeight w:val="270"/>
          <w:jc w:val="center"/>
        </w:trPr>
        <w:tc>
          <w:tcPr>
            <w:tcW w:w="1935" w:type="dxa"/>
            <w:tcBorders>
              <w:top w:val="nil"/>
              <w:left w:val="nil"/>
              <w:bottom w:val="nil"/>
              <w:right w:val="nil"/>
            </w:tcBorders>
            <w:shd w:val="clear" w:color="auto" w:fill="FFFFFF"/>
            <w:hideMark/>
          </w:tcPr>
          <w:p w14:paraId="5C6C734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Telch, 1990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7901DE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ED8D57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F8294F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F9AAED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F782A05" w14:textId="77777777" w:rsidTr="00C96AE8">
        <w:trPr>
          <w:trHeight w:val="285"/>
          <w:jc w:val="center"/>
        </w:trPr>
        <w:tc>
          <w:tcPr>
            <w:tcW w:w="1935" w:type="dxa"/>
            <w:tcBorders>
              <w:top w:val="nil"/>
              <w:left w:val="nil"/>
              <w:bottom w:val="nil"/>
              <w:right w:val="nil"/>
            </w:tcBorders>
            <w:shd w:val="clear" w:color="auto" w:fill="FFFFFF"/>
            <w:hideMark/>
          </w:tcPr>
          <w:p w14:paraId="3035CD8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Treasure, 1994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B1B6C3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612891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0210EE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5F461A9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4F8193D4" w14:textId="77777777" w:rsidTr="00C96AE8">
        <w:trPr>
          <w:trHeight w:val="285"/>
          <w:jc w:val="center"/>
        </w:trPr>
        <w:tc>
          <w:tcPr>
            <w:tcW w:w="1935" w:type="dxa"/>
            <w:tcBorders>
              <w:top w:val="nil"/>
              <w:left w:val="nil"/>
              <w:bottom w:val="nil"/>
              <w:right w:val="nil"/>
            </w:tcBorders>
            <w:shd w:val="clear" w:color="auto" w:fill="FFFFFF"/>
            <w:hideMark/>
          </w:tcPr>
          <w:p w14:paraId="5FF0B6A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Wagner, 2016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09B8D9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A93B5C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FB201B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AF8A29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SCL-90-R Anxiety</w:t>
            </w:r>
            <w:r w:rsidRPr="00C96AE8">
              <w:rPr>
                <w:rFonts w:ascii="Times New Roman" w:eastAsia="Times New Roman" w:hAnsi="Times New Roman" w:cs="Times New Roman"/>
                <w:color w:val="000000"/>
                <w:sz w:val="24"/>
                <w:szCs w:val="24"/>
                <w:lang w:val="en-CA"/>
              </w:rPr>
              <w:t> </w:t>
            </w:r>
          </w:p>
        </w:tc>
      </w:tr>
      <w:tr w:rsidR="00C96AE8" w:rsidRPr="00C96AE8" w14:paraId="2233E00F" w14:textId="77777777" w:rsidTr="00C96AE8">
        <w:trPr>
          <w:trHeight w:val="330"/>
          <w:jc w:val="center"/>
        </w:trPr>
        <w:tc>
          <w:tcPr>
            <w:tcW w:w="1935" w:type="dxa"/>
            <w:tcBorders>
              <w:top w:val="nil"/>
              <w:left w:val="nil"/>
              <w:bottom w:val="nil"/>
              <w:right w:val="nil"/>
            </w:tcBorders>
            <w:shd w:val="clear" w:color="auto" w:fill="FFFFFF"/>
            <w:hideMark/>
          </w:tcPr>
          <w:p w14:paraId="39110F3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Wilfley, 1993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E81C41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sz w:val="24"/>
                <w:szCs w:val="24"/>
                <w:lang w:val="en-CA"/>
              </w:rPr>
              <w:t> </w:t>
            </w:r>
          </w:p>
        </w:tc>
        <w:tc>
          <w:tcPr>
            <w:tcW w:w="1710" w:type="dxa"/>
            <w:tcBorders>
              <w:top w:val="nil"/>
              <w:left w:val="nil"/>
              <w:bottom w:val="nil"/>
              <w:right w:val="nil"/>
            </w:tcBorders>
            <w:shd w:val="clear" w:color="auto" w:fill="FFFFFF"/>
            <w:hideMark/>
          </w:tcPr>
          <w:p w14:paraId="334B892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RSES</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73D99A3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BDI</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DFE5C9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5524DE75" w14:textId="77777777" w:rsidTr="00C96AE8">
        <w:trPr>
          <w:trHeight w:val="285"/>
          <w:jc w:val="center"/>
        </w:trPr>
        <w:tc>
          <w:tcPr>
            <w:tcW w:w="1935" w:type="dxa"/>
            <w:tcBorders>
              <w:top w:val="nil"/>
              <w:left w:val="nil"/>
              <w:bottom w:val="nil"/>
              <w:right w:val="nil"/>
            </w:tcBorders>
            <w:shd w:val="clear" w:color="auto" w:fill="FFFFFF"/>
            <w:hideMark/>
          </w:tcPr>
          <w:p w14:paraId="3B275E0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Wolf, 1992</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04E8CA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1075D9C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430605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EEBBFA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1FD27BCB" w14:textId="77777777" w:rsidTr="00C96AE8">
        <w:trPr>
          <w:trHeight w:val="270"/>
          <w:jc w:val="center"/>
        </w:trPr>
        <w:tc>
          <w:tcPr>
            <w:tcW w:w="1935" w:type="dxa"/>
            <w:tcBorders>
              <w:top w:val="nil"/>
              <w:left w:val="nil"/>
              <w:bottom w:val="nil"/>
              <w:right w:val="nil"/>
            </w:tcBorders>
            <w:shd w:val="clear" w:color="auto" w:fill="FFFFFF"/>
            <w:hideMark/>
          </w:tcPr>
          <w:p w14:paraId="0277187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Zipfel, 2014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DF1EDD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353E007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6A497E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1364DF2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5274AF4A" w14:textId="77777777" w:rsidTr="00C96AE8">
        <w:trPr>
          <w:trHeight w:val="270"/>
          <w:jc w:val="center"/>
        </w:trPr>
        <w:tc>
          <w:tcPr>
            <w:tcW w:w="1935" w:type="dxa"/>
            <w:tcBorders>
              <w:top w:val="nil"/>
              <w:left w:val="nil"/>
              <w:bottom w:val="nil"/>
              <w:right w:val="nil"/>
            </w:tcBorders>
            <w:shd w:val="clear" w:color="auto" w:fill="FFFFFF"/>
            <w:hideMark/>
          </w:tcPr>
          <w:p w14:paraId="68E3E84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Chao, 2024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A53856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1307E9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7C74D14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88D5EA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25BA9728" w14:textId="77777777" w:rsidTr="00C96AE8">
        <w:trPr>
          <w:trHeight w:val="285"/>
          <w:jc w:val="center"/>
        </w:trPr>
        <w:tc>
          <w:tcPr>
            <w:tcW w:w="1935" w:type="dxa"/>
            <w:tcBorders>
              <w:top w:val="nil"/>
              <w:left w:val="nil"/>
              <w:bottom w:val="nil"/>
              <w:right w:val="nil"/>
            </w:tcBorders>
            <w:shd w:val="clear" w:color="auto" w:fill="FFFFFF"/>
            <w:hideMark/>
          </w:tcPr>
          <w:p w14:paraId="6175916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Alfonsson, 2015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6592A3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5B5401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2569AB5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HADS Depression</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61DE3C4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HADS Anxiety</w:t>
            </w:r>
            <w:r w:rsidRPr="00C96AE8">
              <w:rPr>
                <w:rFonts w:ascii="Times New Roman" w:eastAsia="Times New Roman" w:hAnsi="Times New Roman" w:cs="Times New Roman"/>
                <w:color w:val="000000"/>
                <w:sz w:val="24"/>
                <w:szCs w:val="24"/>
                <w:lang w:val="en-CA"/>
              </w:rPr>
              <w:t> </w:t>
            </w:r>
          </w:p>
        </w:tc>
      </w:tr>
      <w:tr w:rsidR="00C96AE8" w:rsidRPr="00C96AE8" w14:paraId="6377E595" w14:textId="77777777" w:rsidTr="00C96AE8">
        <w:trPr>
          <w:trHeight w:val="270"/>
          <w:jc w:val="center"/>
        </w:trPr>
        <w:tc>
          <w:tcPr>
            <w:tcW w:w="1935" w:type="dxa"/>
            <w:tcBorders>
              <w:top w:val="nil"/>
              <w:left w:val="nil"/>
              <w:bottom w:val="nil"/>
              <w:right w:val="nil"/>
            </w:tcBorders>
            <w:shd w:val="clear" w:color="auto" w:fill="FFFFFF"/>
            <w:hideMark/>
          </w:tcPr>
          <w:p w14:paraId="0245919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Dare, 2001</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41EEAF8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CCFF8C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187C00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5FDE052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53C66F00" w14:textId="77777777" w:rsidTr="00C96AE8">
        <w:trPr>
          <w:trHeight w:val="270"/>
          <w:jc w:val="center"/>
        </w:trPr>
        <w:tc>
          <w:tcPr>
            <w:tcW w:w="1935" w:type="dxa"/>
            <w:tcBorders>
              <w:top w:val="nil"/>
              <w:left w:val="nil"/>
              <w:bottom w:val="nil"/>
              <w:right w:val="nil"/>
            </w:tcBorders>
            <w:shd w:val="clear" w:color="auto" w:fill="FFFFFF"/>
            <w:hideMark/>
          </w:tcPr>
          <w:p w14:paraId="09AF651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Duarte 2017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8C6D72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F3920A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7DA5871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DASS-21 Depression </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523B9B6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DASS-21 Anxiety </w:t>
            </w:r>
            <w:r w:rsidRPr="00C96AE8">
              <w:rPr>
                <w:rFonts w:ascii="Times New Roman" w:eastAsia="Times New Roman" w:hAnsi="Times New Roman" w:cs="Times New Roman"/>
                <w:color w:val="000000"/>
                <w:sz w:val="24"/>
                <w:szCs w:val="24"/>
                <w:lang w:val="en-CA"/>
              </w:rPr>
              <w:t> </w:t>
            </w:r>
          </w:p>
        </w:tc>
      </w:tr>
      <w:tr w:rsidR="00C96AE8" w:rsidRPr="00C96AE8" w14:paraId="78007B75" w14:textId="77777777" w:rsidTr="00C96AE8">
        <w:trPr>
          <w:trHeight w:val="270"/>
          <w:jc w:val="center"/>
        </w:trPr>
        <w:tc>
          <w:tcPr>
            <w:tcW w:w="1935" w:type="dxa"/>
            <w:tcBorders>
              <w:top w:val="nil"/>
              <w:left w:val="nil"/>
              <w:bottom w:val="nil"/>
              <w:right w:val="nil"/>
            </w:tcBorders>
            <w:shd w:val="clear" w:color="auto" w:fill="FFFFFF"/>
            <w:hideMark/>
          </w:tcPr>
          <w:p w14:paraId="7E9D3AF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r w:rsidRPr="00C96AE8">
              <w:rPr>
                <w:rFonts w:ascii="Times New Roman" w:eastAsia="Times New Roman" w:hAnsi="Times New Roman" w:cs="Times New Roman"/>
                <w:color w:val="000000"/>
                <w:sz w:val="24"/>
                <w:szCs w:val="24"/>
                <w:lang w:val="en-US"/>
              </w:rPr>
              <w:t>Glisenti</w:t>
            </w:r>
            <w:proofErr w:type="spellEnd"/>
            <w:r w:rsidRPr="00C96AE8">
              <w:rPr>
                <w:rFonts w:ascii="Times New Roman" w:eastAsia="Times New Roman" w:hAnsi="Times New Roman" w:cs="Times New Roman"/>
                <w:color w:val="000000"/>
                <w:sz w:val="24"/>
                <w:szCs w:val="24"/>
                <w:lang w:val="en-US"/>
              </w:rPr>
              <w:t xml:space="preserve"> 2021 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0ED4D5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ABCAA1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12D62A1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3D18B5B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4703CEAA" w14:textId="77777777" w:rsidTr="00C96AE8">
        <w:trPr>
          <w:trHeight w:val="270"/>
          <w:jc w:val="center"/>
        </w:trPr>
        <w:tc>
          <w:tcPr>
            <w:tcW w:w="1935" w:type="dxa"/>
            <w:tcBorders>
              <w:top w:val="nil"/>
              <w:left w:val="nil"/>
              <w:bottom w:val="nil"/>
              <w:right w:val="nil"/>
            </w:tcBorders>
            <w:shd w:val="clear" w:color="auto" w:fill="FFFFFF"/>
            <w:hideMark/>
          </w:tcPr>
          <w:p w14:paraId="458D1E0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r w:rsidRPr="00C96AE8">
              <w:rPr>
                <w:rFonts w:ascii="Times New Roman" w:eastAsia="Times New Roman" w:hAnsi="Times New Roman" w:cs="Times New Roman"/>
                <w:color w:val="000000"/>
                <w:sz w:val="24"/>
                <w:szCs w:val="24"/>
                <w:lang w:val="en-US"/>
              </w:rPr>
              <w:t>Juarascio</w:t>
            </w:r>
            <w:proofErr w:type="spellEnd"/>
            <w:r w:rsidRPr="00C96AE8">
              <w:rPr>
                <w:rFonts w:ascii="Times New Roman" w:eastAsia="Times New Roman" w:hAnsi="Times New Roman" w:cs="Times New Roman"/>
                <w:color w:val="000000"/>
                <w:sz w:val="24"/>
                <w:szCs w:val="24"/>
                <w:lang w:val="en-US"/>
              </w:rPr>
              <w:t xml:space="preserve"> 2022 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51C4F8C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C890A7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0064449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1A80CE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7185C9ED" w14:textId="77777777" w:rsidTr="00C96AE8">
        <w:trPr>
          <w:trHeight w:val="270"/>
          <w:jc w:val="center"/>
        </w:trPr>
        <w:tc>
          <w:tcPr>
            <w:tcW w:w="1935" w:type="dxa"/>
            <w:tcBorders>
              <w:top w:val="nil"/>
              <w:left w:val="nil"/>
              <w:bottom w:val="nil"/>
              <w:right w:val="nil"/>
            </w:tcBorders>
            <w:shd w:val="clear" w:color="auto" w:fill="FFFFFF"/>
            <w:hideMark/>
          </w:tcPr>
          <w:p w14:paraId="781C225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Kelly 2017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A5DD0C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2C200BA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646D0FC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4703A2B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0CF71568" w14:textId="77777777" w:rsidTr="00C96AE8">
        <w:trPr>
          <w:trHeight w:val="270"/>
          <w:jc w:val="center"/>
        </w:trPr>
        <w:tc>
          <w:tcPr>
            <w:tcW w:w="1935" w:type="dxa"/>
            <w:tcBorders>
              <w:top w:val="nil"/>
              <w:left w:val="nil"/>
              <w:bottom w:val="nil"/>
              <w:right w:val="nil"/>
            </w:tcBorders>
            <w:shd w:val="clear" w:color="auto" w:fill="FFFFFF"/>
            <w:hideMark/>
          </w:tcPr>
          <w:p w14:paraId="34A0709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Rahmani 2018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0A0B8B6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7EF934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3CF2191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2EB9121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4CC38F79" w14:textId="77777777" w:rsidTr="00C96AE8">
        <w:trPr>
          <w:trHeight w:val="270"/>
          <w:jc w:val="center"/>
        </w:trPr>
        <w:tc>
          <w:tcPr>
            <w:tcW w:w="1935" w:type="dxa"/>
            <w:tcBorders>
              <w:top w:val="nil"/>
              <w:left w:val="nil"/>
              <w:bottom w:val="nil"/>
              <w:right w:val="nil"/>
            </w:tcBorders>
            <w:shd w:val="clear" w:color="auto" w:fill="FFFFFF"/>
            <w:hideMark/>
          </w:tcPr>
          <w:p w14:paraId="7DFCFA9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proofErr w:type="spellStart"/>
            <w:r w:rsidRPr="00C96AE8">
              <w:rPr>
                <w:rFonts w:ascii="Times New Roman" w:eastAsia="Times New Roman" w:hAnsi="Times New Roman" w:cs="Times New Roman"/>
                <w:color w:val="000000"/>
                <w:sz w:val="24"/>
                <w:szCs w:val="24"/>
                <w:lang w:val="en-US"/>
              </w:rPr>
              <w:t>Rennhak</w:t>
            </w:r>
            <w:proofErr w:type="spellEnd"/>
            <w:r w:rsidRPr="00C96AE8">
              <w:rPr>
                <w:rFonts w:ascii="Times New Roman" w:eastAsia="Times New Roman" w:hAnsi="Times New Roman" w:cs="Times New Roman"/>
                <w:color w:val="000000"/>
                <w:sz w:val="24"/>
                <w:szCs w:val="24"/>
                <w:lang w:val="en-US"/>
              </w:rPr>
              <w:t xml:space="preserve"> 2023 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6D265B7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nil"/>
              <w:right w:val="nil"/>
            </w:tcBorders>
            <w:shd w:val="clear" w:color="auto" w:fill="FFFFFF"/>
            <w:hideMark/>
          </w:tcPr>
          <w:p w14:paraId="738F60D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nil"/>
              <w:right w:val="nil"/>
            </w:tcBorders>
            <w:shd w:val="clear" w:color="auto" w:fill="FFFFFF"/>
            <w:hideMark/>
          </w:tcPr>
          <w:p w14:paraId="5E83AB2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nil"/>
              <w:right w:val="nil"/>
            </w:tcBorders>
            <w:shd w:val="clear" w:color="auto" w:fill="FFFFFF"/>
            <w:hideMark/>
          </w:tcPr>
          <w:p w14:paraId="7C4A62F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r>
      <w:tr w:rsidR="00C96AE8" w:rsidRPr="00C96AE8" w14:paraId="51C5C6C6" w14:textId="77777777" w:rsidTr="00C96AE8">
        <w:trPr>
          <w:trHeight w:val="270"/>
          <w:jc w:val="center"/>
        </w:trPr>
        <w:tc>
          <w:tcPr>
            <w:tcW w:w="1935" w:type="dxa"/>
            <w:tcBorders>
              <w:top w:val="nil"/>
              <w:left w:val="nil"/>
              <w:bottom w:val="single" w:sz="12" w:space="0" w:color="auto"/>
              <w:right w:val="nil"/>
            </w:tcBorders>
            <w:shd w:val="clear" w:color="auto" w:fill="FFFFFF"/>
            <w:hideMark/>
          </w:tcPr>
          <w:p w14:paraId="0563E47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Ziser 2021 </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single" w:sz="12" w:space="0" w:color="auto"/>
              <w:right w:val="nil"/>
            </w:tcBorders>
            <w:shd w:val="clear" w:color="auto" w:fill="FFFFFF"/>
            <w:hideMark/>
          </w:tcPr>
          <w:p w14:paraId="64402BA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710" w:type="dxa"/>
            <w:tcBorders>
              <w:top w:val="nil"/>
              <w:left w:val="nil"/>
              <w:bottom w:val="single" w:sz="12" w:space="0" w:color="auto"/>
              <w:right w:val="nil"/>
            </w:tcBorders>
            <w:shd w:val="clear" w:color="auto" w:fill="FFFFFF"/>
            <w:hideMark/>
          </w:tcPr>
          <w:p w14:paraId="0CD6922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1890" w:type="dxa"/>
            <w:tcBorders>
              <w:top w:val="nil"/>
              <w:left w:val="nil"/>
              <w:bottom w:val="single" w:sz="12" w:space="0" w:color="auto"/>
              <w:right w:val="nil"/>
            </w:tcBorders>
            <w:shd w:val="clear" w:color="auto" w:fill="FFFFFF"/>
            <w:hideMark/>
          </w:tcPr>
          <w:p w14:paraId="1EB1099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000000"/>
                <w:sz w:val="24"/>
                <w:szCs w:val="24"/>
                <w:lang w:val="en-CA"/>
              </w:rPr>
              <w:t> </w:t>
            </w:r>
          </w:p>
        </w:tc>
        <w:tc>
          <w:tcPr>
            <w:tcW w:w="2025" w:type="dxa"/>
            <w:tcBorders>
              <w:top w:val="nil"/>
              <w:left w:val="nil"/>
              <w:bottom w:val="single" w:sz="12" w:space="0" w:color="auto"/>
              <w:right w:val="nil"/>
            </w:tcBorders>
            <w:shd w:val="clear" w:color="auto" w:fill="FFFFFF"/>
            <w:hideMark/>
          </w:tcPr>
          <w:p w14:paraId="08CA3E5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C96AE8">
              <w:rPr>
                <w:rFonts w:ascii="Times New Roman" w:eastAsia="Times New Roman" w:hAnsi="Times New Roman" w:cs="Times New Roman"/>
                <w:color w:val="000000"/>
                <w:sz w:val="24"/>
                <w:szCs w:val="24"/>
                <w:lang w:val="en-US"/>
              </w:rPr>
              <w:t>—</w:t>
            </w:r>
            <w:r w:rsidRPr="00C96AE8">
              <w:rPr>
                <w:rFonts w:ascii="Times New Roman" w:eastAsia="Times New Roman" w:hAnsi="Times New Roman" w:cs="Times New Roman"/>
                <w:color w:val="242424"/>
                <w:sz w:val="24"/>
                <w:szCs w:val="24"/>
                <w:lang w:val="en-US"/>
              </w:rPr>
              <w:t> </w:t>
            </w:r>
            <w:r w:rsidRPr="00C96AE8">
              <w:rPr>
                <w:rFonts w:ascii="Times New Roman" w:eastAsia="Times New Roman" w:hAnsi="Times New Roman" w:cs="Times New Roman"/>
                <w:color w:val="242424"/>
                <w:sz w:val="24"/>
                <w:szCs w:val="24"/>
                <w:lang w:val="en-CA"/>
              </w:rPr>
              <w:t> </w:t>
            </w:r>
          </w:p>
        </w:tc>
      </w:tr>
    </w:tbl>
    <w:p w14:paraId="2B6784DB" w14:textId="77777777"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i/>
          <w:iCs/>
          <w:color w:val="242424"/>
          <w:sz w:val="20"/>
          <w:szCs w:val="20"/>
          <w:lang w:val="en-US"/>
        </w:rPr>
        <w:t xml:space="preserve">Note. </w:t>
      </w:r>
      <w:r w:rsidRPr="00C96AE8">
        <w:rPr>
          <w:rFonts w:ascii="Times New Roman" w:eastAsia="Times New Roman" w:hAnsi="Times New Roman" w:cs="Times New Roman"/>
          <w:color w:val="242424"/>
          <w:sz w:val="20"/>
          <w:szCs w:val="20"/>
          <w:lang w:val="en-US"/>
        </w:rPr>
        <w:t xml:space="preserve">SWLS, Satisfaction with Life Scale; EDQOL, Eating Disorder Quality of Life Scale; </w:t>
      </w:r>
      <w:r w:rsidRPr="00C96AE8">
        <w:rPr>
          <w:rFonts w:ascii="Times New Roman" w:eastAsia="Times New Roman" w:hAnsi="Times New Roman" w:cs="Times New Roman"/>
          <w:color w:val="000000"/>
          <w:sz w:val="20"/>
          <w:szCs w:val="20"/>
          <w:lang w:val="en-US"/>
        </w:rPr>
        <w:t>CORE-OM, Clinical Outcomes in Routine Evaluation-Outcome Measure</w:t>
      </w:r>
      <w:r w:rsidRPr="00C96AE8">
        <w:rPr>
          <w:rFonts w:ascii="Times New Roman" w:eastAsia="Times New Roman" w:hAnsi="Times New Roman" w:cs="Times New Roman"/>
          <w:color w:val="242424"/>
          <w:sz w:val="20"/>
          <w:szCs w:val="20"/>
          <w:lang w:val="en-US"/>
        </w:rPr>
        <w:t>; IWQOL-Lite, Impacts of Weight on Quality of Life; WHOQOL-BREF, World Health Organization – Quality of Life – Brief; FLZ, Questionnaire on Life Satisfaction; RSES, Rosenberg Self-Esteem Scale; SSEI, Lawson Social Self-Esteem Scale; BDI, Beck Depression Inventory; BDI-II, Beck Depression Inventory-II; IDS-SR, Inventory of Depressive Symptomatology–Self-Report; MASQ Negative Affect, Mood and Anxiety Symptom Questionnaire - Negative Affect Subscale; MADRS, Montgomery-</w:t>
      </w:r>
      <w:proofErr w:type="spellStart"/>
      <w:r w:rsidRPr="00C96AE8">
        <w:rPr>
          <w:rFonts w:ascii="Times New Roman" w:eastAsia="Times New Roman" w:hAnsi="Times New Roman" w:cs="Times New Roman"/>
          <w:color w:val="242424"/>
          <w:sz w:val="20"/>
          <w:szCs w:val="20"/>
          <w:lang w:val="en-US"/>
        </w:rPr>
        <w:t>Åsberg</w:t>
      </w:r>
      <w:proofErr w:type="spellEnd"/>
      <w:r w:rsidRPr="00C96AE8">
        <w:rPr>
          <w:rFonts w:ascii="Times New Roman" w:eastAsia="Times New Roman" w:hAnsi="Times New Roman" w:cs="Times New Roman"/>
          <w:color w:val="242424"/>
          <w:sz w:val="20"/>
          <w:szCs w:val="20"/>
          <w:lang w:val="en-US"/>
        </w:rPr>
        <w:t xml:space="preserve"> Depression Rating Scale; IDA Depression, Anxiety Irritability, Depression, Anxiety Scale - Depression subscale; HAMD, Hamilton Depression Rating Scale; HADS Depression, Hospital Anxiety and Depression Scale - Depression Subscale; CES-D, Center for Epidemiological Studies-Depression Scale; SCL-90-R Depression, Symptom Checklist-90-Revised - Depression Subscale; POMS-40, Abbreviated Profile of Mood States; DASS-21 Depression; Depression Anxiety Stress Scales-21 - Depression Subscale; BSI Anxiety, Brief Symptom Inventory - Anxiety Subscale; MASQ Somatic Anxiety, Affect, Mood and Anxiety Symptom Questionnaire - Somatic Anxiety Subscale; IDA Anxiety, Anxiety Irritability, Depression, Anxiety Scale - Anxiety subscale; SCL-90-R Anxiety, Symptom Checklist-90-Revised - Anxiety Subscale; HADS Anxiety, Hospital Anxiety and Depression Scale - Anxiety Subscale; DASS-21 Anxiety; Depression Anxiety Stress Scales-21 - Anxiety Subscale; STPI Anxiety, State-Trait Personality Inventory Anxiety Subscale</w:t>
      </w:r>
      <w:r w:rsidRPr="00C96AE8">
        <w:rPr>
          <w:rFonts w:ascii="Times New Roman" w:eastAsia="Times New Roman" w:hAnsi="Times New Roman" w:cs="Times New Roman"/>
          <w:color w:val="242424"/>
          <w:sz w:val="20"/>
          <w:szCs w:val="20"/>
          <w:bdr w:val="none" w:sz="0" w:space="0" w:color="auto" w:frame="1"/>
          <w:shd w:val="clear" w:color="auto" w:fill="C6C6C6"/>
          <w:lang w:val="en-CA"/>
        </w:rPr>
        <w:t> </w:t>
      </w:r>
    </w:p>
    <w:p w14:paraId="3D6080C1" w14:textId="77777777"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color w:val="242424"/>
          <w:sz w:val="20"/>
          <w:szCs w:val="20"/>
          <w:bdr w:val="none" w:sz="0" w:space="0" w:color="auto" w:frame="1"/>
          <w:shd w:val="clear" w:color="auto" w:fill="C6C6C6"/>
          <w:lang w:val="en-CA"/>
        </w:rPr>
        <w:t> </w:t>
      </w:r>
    </w:p>
    <w:p w14:paraId="3A38329F" w14:textId="77777777"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color w:val="000000"/>
          <w:sz w:val="24"/>
          <w:szCs w:val="24"/>
          <w:bdr w:val="none" w:sz="0" w:space="0" w:color="auto" w:frame="1"/>
          <w:shd w:val="clear" w:color="auto" w:fill="C6C6C6"/>
          <w:lang w:val="en-CA"/>
        </w:rPr>
        <w:t> </w:t>
      </w:r>
    </w:p>
    <w:p w14:paraId="18FAD4AE" w14:textId="77777777"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color w:val="000000"/>
          <w:sz w:val="24"/>
          <w:szCs w:val="24"/>
          <w:bdr w:val="none" w:sz="0" w:space="0" w:color="auto" w:frame="1"/>
          <w:shd w:val="clear" w:color="auto" w:fill="C6C6C6"/>
          <w:lang w:val="en-CA"/>
        </w:rPr>
        <w:t> </w:t>
      </w:r>
    </w:p>
    <w:p w14:paraId="7EBDCDE4" w14:textId="4F54F1EC" w:rsidR="00C96AE8" w:rsidRPr="00C96AE8" w:rsidRDefault="00C96AE8" w:rsidP="00C96AE8">
      <w:pPr>
        <w:spacing w:line="240" w:lineRule="auto"/>
        <w:jc w:val="center"/>
        <w:textAlignment w:val="baseline"/>
        <w:rPr>
          <w:rFonts w:ascii="Segoe UI" w:eastAsia="Times New Roman" w:hAnsi="Segoe UI" w:cs="Segoe UI"/>
          <w:sz w:val="18"/>
          <w:szCs w:val="18"/>
          <w:lang w:val="en-CA"/>
        </w:rPr>
      </w:pPr>
      <w:r>
        <w:rPr>
          <w:rFonts w:ascii="Times New Roman" w:eastAsia="Times New Roman" w:hAnsi="Times New Roman" w:cs="Times New Roman"/>
          <w:b/>
          <w:bCs/>
          <w:sz w:val="24"/>
          <w:szCs w:val="24"/>
        </w:rPr>
        <w:lastRenderedPageBreak/>
        <w:t>Appendix</w:t>
      </w:r>
      <w:r>
        <w:rPr>
          <w:rFonts w:ascii="Times New Roman" w:eastAsia="Times New Roman" w:hAnsi="Times New Roman" w:cs="Times New Roman"/>
          <w:b/>
          <w:bCs/>
          <w:sz w:val="24"/>
          <w:szCs w:val="24"/>
        </w:rPr>
        <w:t xml:space="preserve"> H – Full-text Exclusions</w:t>
      </w:r>
    </w:p>
    <w:p w14:paraId="52909E8F" w14:textId="6FB6B499" w:rsidR="00C96AE8" w:rsidRPr="00C96AE8" w:rsidRDefault="00C96AE8" w:rsidP="00C96AE8">
      <w:pPr>
        <w:spacing w:line="240" w:lineRule="auto"/>
        <w:textAlignment w:val="baseline"/>
        <w:rPr>
          <w:rFonts w:ascii="Segoe UI" w:eastAsia="Times New Roman" w:hAnsi="Segoe UI" w:cs="Segoe UI"/>
          <w:sz w:val="18"/>
          <w:szCs w:val="18"/>
          <w:lang w:val="en-CA"/>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80"/>
      </w:tblGrid>
      <w:tr w:rsidR="00C96AE8" w:rsidRPr="00183EE4" w14:paraId="14FBD0F5" w14:textId="77777777" w:rsidTr="00183EE4">
        <w:trPr>
          <w:trHeight w:val="285"/>
          <w:jc w:val="center"/>
        </w:trPr>
        <w:tc>
          <w:tcPr>
            <w:tcW w:w="4680" w:type="dxa"/>
            <w:tcBorders>
              <w:top w:val="single" w:sz="6" w:space="0" w:color="auto"/>
              <w:left w:val="nil"/>
              <w:bottom w:val="single" w:sz="6" w:space="0" w:color="auto"/>
              <w:right w:val="nil"/>
            </w:tcBorders>
            <w:shd w:val="clear" w:color="auto" w:fill="FFFFFF"/>
            <w:hideMark/>
          </w:tcPr>
          <w:p w14:paraId="111FC206"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b/>
                <w:bCs/>
                <w:sz w:val="24"/>
                <w:szCs w:val="24"/>
                <w:lang w:val="en-US"/>
              </w:rPr>
              <w:t>References excluded at full-text review</w:t>
            </w:r>
            <w:r w:rsidRPr="00183EE4">
              <w:rPr>
                <w:rFonts w:ascii="Times New Roman" w:eastAsia="Times New Roman" w:hAnsi="Times New Roman" w:cs="Times New Roman"/>
                <w:b/>
                <w:bCs/>
                <w:sz w:val="24"/>
                <w:szCs w:val="24"/>
                <w:lang w:val="en-CA"/>
              </w:rPr>
              <w:t> </w:t>
            </w:r>
          </w:p>
        </w:tc>
        <w:tc>
          <w:tcPr>
            <w:tcW w:w="4680" w:type="dxa"/>
            <w:tcBorders>
              <w:top w:val="single" w:sz="6" w:space="0" w:color="auto"/>
              <w:left w:val="nil"/>
              <w:bottom w:val="single" w:sz="6" w:space="0" w:color="auto"/>
              <w:right w:val="nil"/>
            </w:tcBorders>
            <w:shd w:val="clear" w:color="auto" w:fill="FFFFFF"/>
            <w:hideMark/>
          </w:tcPr>
          <w:p w14:paraId="0A630D2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b/>
                <w:bCs/>
                <w:sz w:val="24"/>
                <w:szCs w:val="24"/>
                <w:lang w:val="en-US"/>
              </w:rPr>
              <w:t>Reason for exclusion</w:t>
            </w:r>
            <w:r w:rsidRPr="00183EE4">
              <w:rPr>
                <w:rFonts w:ascii="Times New Roman" w:eastAsia="Times New Roman" w:hAnsi="Times New Roman" w:cs="Times New Roman"/>
                <w:b/>
                <w:bCs/>
                <w:sz w:val="24"/>
                <w:szCs w:val="24"/>
                <w:lang w:val="en-CA"/>
              </w:rPr>
              <w:t> </w:t>
            </w:r>
          </w:p>
        </w:tc>
      </w:tr>
      <w:tr w:rsidR="00C96AE8" w:rsidRPr="00183EE4" w14:paraId="4076C1C0" w14:textId="77777777" w:rsidTr="00183EE4">
        <w:trPr>
          <w:trHeight w:val="285"/>
          <w:jc w:val="center"/>
        </w:trPr>
        <w:tc>
          <w:tcPr>
            <w:tcW w:w="4680" w:type="dxa"/>
            <w:tcBorders>
              <w:top w:val="nil"/>
              <w:left w:val="nil"/>
              <w:bottom w:val="nil"/>
              <w:right w:val="nil"/>
            </w:tcBorders>
            <w:shd w:val="clear" w:color="auto" w:fill="FFFFFF"/>
            <w:hideMark/>
          </w:tcPr>
          <w:p w14:paraId="1B8C074C"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Unknown author</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66009C3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source type (i.e., not a research article)</w:t>
            </w:r>
            <w:r w:rsidRPr="00183EE4">
              <w:rPr>
                <w:rFonts w:ascii="Times New Roman" w:eastAsia="Times New Roman" w:hAnsi="Times New Roman" w:cs="Times New Roman"/>
                <w:sz w:val="24"/>
                <w:szCs w:val="24"/>
                <w:lang w:val="en-CA"/>
              </w:rPr>
              <w:t> </w:t>
            </w:r>
          </w:p>
        </w:tc>
      </w:tr>
      <w:tr w:rsidR="00C96AE8" w:rsidRPr="00183EE4" w14:paraId="00CDDDE2" w14:textId="77777777" w:rsidTr="00183EE4">
        <w:trPr>
          <w:trHeight w:val="285"/>
          <w:jc w:val="center"/>
        </w:trPr>
        <w:tc>
          <w:tcPr>
            <w:tcW w:w="4680" w:type="dxa"/>
            <w:tcBorders>
              <w:top w:val="nil"/>
              <w:left w:val="nil"/>
              <w:bottom w:val="nil"/>
              <w:right w:val="nil"/>
            </w:tcBorders>
            <w:shd w:val="clear" w:color="auto" w:fill="FFFFFF"/>
            <w:hideMark/>
          </w:tcPr>
          <w:p w14:paraId="26F3CAAD"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Bachar, 1999</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1B3263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0A8208A4" w14:textId="77777777" w:rsidTr="00183EE4">
        <w:trPr>
          <w:trHeight w:val="285"/>
          <w:jc w:val="center"/>
        </w:trPr>
        <w:tc>
          <w:tcPr>
            <w:tcW w:w="4680" w:type="dxa"/>
            <w:tcBorders>
              <w:top w:val="nil"/>
              <w:left w:val="nil"/>
              <w:bottom w:val="nil"/>
              <w:right w:val="nil"/>
            </w:tcBorders>
            <w:shd w:val="clear" w:color="auto" w:fill="FFFFFF"/>
            <w:hideMark/>
          </w:tcPr>
          <w:p w14:paraId="74C5C8BE"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Bloomgarden, 2008</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62B3103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Incomplete reporting</w:t>
            </w:r>
            <w:r w:rsidRPr="00183EE4">
              <w:rPr>
                <w:rFonts w:ascii="Times New Roman" w:eastAsia="Times New Roman" w:hAnsi="Times New Roman" w:cs="Times New Roman"/>
                <w:sz w:val="24"/>
                <w:szCs w:val="24"/>
                <w:lang w:val="en-CA"/>
              </w:rPr>
              <w:t> </w:t>
            </w:r>
          </w:p>
        </w:tc>
      </w:tr>
      <w:tr w:rsidR="00C96AE8" w:rsidRPr="00183EE4" w14:paraId="167A0B84" w14:textId="77777777" w:rsidTr="00183EE4">
        <w:trPr>
          <w:trHeight w:val="285"/>
          <w:jc w:val="center"/>
        </w:trPr>
        <w:tc>
          <w:tcPr>
            <w:tcW w:w="4680" w:type="dxa"/>
            <w:tcBorders>
              <w:top w:val="nil"/>
              <w:left w:val="nil"/>
              <w:bottom w:val="nil"/>
              <w:right w:val="nil"/>
            </w:tcBorders>
            <w:shd w:val="clear" w:color="auto" w:fill="FFFFFF"/>
            <w:hideMark/>
          </w:tcPr>
          <w:p w14:paraId="39923C51"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Brockmeyer, 2019</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A20C6D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1C780F68" w14:textId="77777777" w:rsidTr="00183EE4">
        <w:trPr>
          <w:trHeight w:val="285"/>
          <w:jc w:val="center"/>
        </w:trPr>
        <w:tc>
          <w:tcPr>
            <w:tcW w:w="4680" w:type="dxa"/>
            <w:tcBorders>
              <w:top w:val="nil"/>
              <w:left w:val="nil"/>
              <w:bottom w:val="nil"/>
              <w:right w:val="nil"/>
            </w:tcBorders>
            <w:shd w:val="clear" w:color="auto" w:fill="FFFFFF"/>
            <w:hideMark/>
          </w:tcPr>
          <w:p w14:paraId="63188AC3"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Butler, 2023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F90437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60C70E71" w14:textId="77777777" w:rsidTr="00183EE4">
        <w:trPr>
          <w:trHeight w:val="285"/>
          <w:jc w:val="center"/>
        </w:trPr>
        <w:tc>
          <w:tcPr>
            <w:tcW w:w="4680" w:type="dxa"/>
            <w:tcBorders>
              <w:top w:val="nil"/>
              <w:left w:val="nil"/>
              <w:bottom w:val="nil"/>
              <w:right w:val="nil"/>
            </w:tcBorders>
            <w:shd w:val="clear" w:color="auto" w:fill="FFFFFF"/>
            <w:hideMark/>
          </w:tcPr>
          <w:p w14:paraId="44F3DBF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Byrne, 2017</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5A49EAF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Incomplete reporting</w:t>
            </w:r>
            <w:r w:rsidRPr="00183EE4">
              <w:rPr>
                <w:rFonts w:ascii="Times New Roman" w:eastAsia="Times New Roman" w:hAnsi="Times New Roman" w:cs="Times New Roman"/>
                <w:sz w:val="24"/>
                <w:szCs w:val="24"/>
                <w:lang w:val="en-CA"/>
              </w:rPr>
              <w:t> </w:t>
            </w:r>
          </w:p>
        </w:tc>
      </w:tr>
      <w:tr w:rsidR="00C96AE8" w:rsidRPr="00183EE4" w14:paraId="09164389" w14:textId="77777777" w:rsidTr="00183EE4">
        <w:trPr>
          <w:trHeight w:val="285"/>
          <w:jc w:val="center"/>
        </w:trPr>
        <w:tc>
          <w:tcPr>
            <w:tcW w:w="4680" w:type="dxa"/>
            <w:tcBorders>
              <w:top w:val="nil"/>
              <w:left w:val="nil"/>
              <w:bottom w:val="nil"/>
              <w:right w:val="nil"/>
            </w:tcBorders>
            <w:shd w:val="clear" w:color="auto" w:fill="FFFFFF"/>
            <w:hideMark/>
          </w:tcPr>
          <w:p w14:paraId="4F81FEA9"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Carter, 2011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49136BA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249D8E6A" w14:textId="77777777" w:rsidTr="00183EE4">
        <w:trPr>
          <w:trHeight w:val="285"/>
          <w:jc w:val="center"/>
        </w:trPr>
        <w:tc>
          <w:tcPr>
            <w:tcW w:w="4680" w:type="dxa"/>
            <w:tcBorders>
              <w:top w:val="nil"/>
              <w:left w:val="nil"/>
              <w:bottom w:val="nil"/>
              <w:right w:val="nil"/>
            </w:tcBorders>
            <w:shd w:val="clear" w:color="auto" w:fill="FFFFFF"/>
            <w:hideMark/>
          </w:tcPr>
          <w:p w14:paraId="36298C07"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Fairburn, 1991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2EDB74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75E8EC17" w14:textId="77777777" w:rsidTr="00183EE4">
        <w:trPr>
          <w:trHeight w:val="285"/>
          <w:jc w:val="center"/>
        </w:trPr>
        <w:tc>
          <w:tcPr>
            <w:tcW w:w="4680" w:type="dxa"/>
            <w:tcBorders>
              <w:top w:val="nil"/>
              <w:left w:val="nil"/>
              <w:bottom w:val="nil"/>
              <w:right w:val="nil"/>
            </w:tcBorders>
            <w:shd w:val="clear" w:color="auto" w:fill="FFFFFF"/>
            <w:hideMark/>
          </w:tcPr>
          <w:p w14:paraId="4B6D4E00"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Fairburn, 1993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B56398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245D64D4" w14:textId="77777777" w:rsidTr="00183EE4">
        <w:trPr>
          <w:trHeight w:val="285"/>
          <w:jc w:val="center"/>
        </w:trPr>
        <w:tc>
          <w:tcPr>
            <w:tcW w:w="4680" w:type="dxa"/>
            <w:tcBorders>
              <w:top w:val="nil"/>
              <w:left w:val="nil"/>
              <w:bottom w:val="nil"/>
              <w:right w:val="nil"/>
            </w:tcBorders>
            <w:shd w:val="clear" w:color="auto" w:fill="FFFFFF"/>
            <w:hideMark/>
          </w:tcPr>
          <w:p w14:paraId="03B63395"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Fairburn 1986</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FE58CF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comparator</w:t>
            </w:r>
            <w:r w:rsidRPr="00183EE4">
              <w:rPr>
                <w:rFonts w:ascii="Times New Roman" w:eastAsia="Times New Roman" w:hAnsi="Times New Roman" w:cs="Times New Roman"/>
                <w:sz w:val="24"/>
                <w:szCs w:val="24"/>
                <w:lang w:val="en-CA"/>
              </w:rPr>
              <w:t> </w:t>
            </w:r>
          </w:p>
        </w:tc>
      </w:tr>
      <w:tr w:rsidR="00C96AE8" w:rsidRPr="00183EE4" w14:paraId="7E2B961F" w14:textId="77777777" w:rsidTr="00183EE4">
        <w:trPr>
          <w:trHeight w:val="285"/>
          <w:jc w:val="center"/>
        </w:trPr>
        <w:tc>
          <w:tcPr>
            <w:tcW w:w="4680" w:type="dxa"/>
            <w:tcBorders>
              <w:top w:val="nil"/>
              <w:left w:val="nil"/>
              <w:bottom w:val="nil"/>
              <w:right w:val="nil"/>
            </w:tcBorders>
            <w:shd w:val="clear" w:color="auto" w:fill="FFFFFF"/>
            <w:hideMark/>
          </w:tcPr>
          <w:p w14:paraId="2DF1D9FB"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Fogelkvist</w:t>
            </w:r>
            <w:proofErr w:type="spellEnd"/>
            <w:r w:rsidRPr="00183EE4">
              <w:rPr>
                <w:rFonts w:ascii="Times New Roman" w:eastAsia="Times New Roman" w:hAnsi="Times New Roman" w:cs="Times New Roman"/>
                <w:sz w:val="24"/>
                <w:szCs w:val="24"/>
                <w:lang w:val="en-US"/>
              </w:rPr>
              <w:t>, 2022</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244382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5BEDD8D0" w14:textId="77777777" w:rsidTr="00183EE4">
        <w:trPr>
          <w:trHeight w:val="285"/>
          <w:jc w:val="center"/>
        </w:trPr>
        <w:tc>
          <w:tcPr>
            <w:tcW w:w="4680" w:type="dxa"/>
            <w:tcBorders>
              <w:top w:val="nil"/>
              <w:left w:val="nil"/>
              <w:bottom w:val="nil"/>
              <w:right w:val="nil"/>
            </w:tcBorders>
            <w:shd w:val="clear" w:color="auto" w:fill="FFFFFF"/>
            <w:hideMark/>
          </w:tcPr>
          <w:p w14:paraId="692B0E8F"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Fogelkvist</w:t>
            </w:r>
            <w:proofErr w:type="spellEnd"/>
            <w:r w:rsidRPr="00183EE4">
              <w:rPr>
                <w:rFonts w:ascii="Times New Roman" w:eastAsia="Times New Roman" w:hAnsi="Times New Roman" w:cs="Times New Roman"/>
                <w:sz w:val="24"/>
                <w:szCs w:val="24"/>
                <w:lang w:val="en-US"/>
              </w:rPr>
              <w:t xml:space="preserve"> 2020</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3DA61F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52C64346" w14:textId="77777777" w:rsidTr="00183EE4">
        <w:trPr>
          <w:trHeight w:val="285"/>
          <w:jc w:val="center"/>
        </w:trPr>
        <w:tc>
          <w:tcPr>
            <w:tcW w:w="4680" w:type="dxa"/>
            <w:tcBorders>
              <w:top w:val="nil"/>
              <w:left w:val="nil"/>
              <w:bottom w:val="nil"/>
              <w:right w:val="nil"/>
            </w:tcBorders>
            <w:shd w:val="clear" w:color="auto" w:fill="FFFFFF"/>
            <w:hideMark/>
          </w:tcPr>
          <w:p w14:paraId="4EA37C5A"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Freeman, 1988</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0E66BE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Incomplete reporting</w:t>
            </w:r>
            <w:r w:rsidRPr="00183EE4">
              <w:rPr>
                <w:rFonts w:ascii="Times New Roman" w:eastAsia="Times New Roman" w:hAnsi="Times New Roman" w:cs="Times New Roman"/>
                <w:sz w:val="24"/>
                <w:szCs w:val="24"/>
                <w:lang w:val="en-CA"/>
              </w:rPr>
              <w:t> </w:t>
            </w:r>
          </w:p>
        </w:tc>
      </w:tr>
      <w:tr w:rsidR="00C96AE8" w:rsidRPr="00183EE4" w14:paraId="167F7290" w14:textId="77777777" w:rsidTr="00183EE4">
        <w:trPr>
          <w:trHeight w:val="285"/>
          <w:jc w:val="center"/>
        </w:trPr>
        <w:tc>
          <w:tcPr>
            <w:tcW w:w="4680" w:type="dxa"/>
            <w:tcBorders>
              <w:top w:val="nil"/>
              <w:left w:val="nil"/>
              <w:bottom w:val="nil"/>
              <w:right w:val="nil"/>
            </w:tcBorders>
            <w:shd w:val="clear" w:color="auto" w:fill="FFFFFF"/>
            <w:hideMark/>
          </w:tcPr>
          <w:p w14:paraId="1B0FC3DA"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Freeman, 1985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46D9397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59CC3BF0" w14:textId="77777777" w:rsidTr="00183EE4">
        <w:trPr>
          <w:trHeight w:val="285"/>
          <w:jc w:val="center"/>
        </w:trPr>
        <w:tc>
          <w:tcPr>
            <w:tcW w:w="4680" w:type="dxa"/>
            <w:tcBorders>
              <w:top w:val="nil"/>
              <w:left w:val="nil"/>
              <w:bottom w:val="nil"/>
              <w:right w:val="nil"/>
            </w:tcBorders>
            <w:shd w:val="clear" w:color="auto" w:fill="FFFFFF"/>
            <w:hideMark/>
          </w:tcPr>
          <w:p w14:paraId="325AC558"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Geller, 2011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5F51A24D"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Incomplete reporting</w:t>
            </w:r>
            <w:r w:rsidRPr="00183EE4">
              <w:rPr>
                <w:rFonts w:ascii="Times New Roman" w:eastAsia="Times New Roman" w:hAnsi="Times New Roman" w:cs="Times New Roman"/>
                <w:sz w:val="24"/>
                <w:szCs w:val="24"/>
                <w:lang w:val="en-CA"/>
              </w:rPr>
              <w:t> </w:t>
            </w:r>
          </w:p>
        </w:tc>
      </w:tr>
      <w:tr w:rsidR="00C96AE8" w:rsidRPr="00183EE4" w14:paraId="07711B99" w14:textId="77777777" w:rsidTr="00183EE4">
        <w:trPr>
          <w:trHeight w:val="285"/>
          <w:jc w:val="center"/>
        </w:trPr>
        <w:tc>
          <w:tcPr>
            <w:tcW w:w="4680" w:type="dxa"/>
            <w:tcBorders>
              <w:top w:val="nil"/>
              <w:left w:val="nil"/>
              <w:bottom w:val="nil"/>
              <w:right w:val="nil"/>
            </w:tcBorders>
            <w:shd w:val="clear" w:color="auto" w:fill="FFFFFF"/>
            <w:hideMark/>
          </w:tcPr>
          <w:p w14:paraId="0B244979"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Gollings</w:t>
            </w:r>
            <w:proofErr w:type="spellEnd"/>
            <w:r w:rsidRPr="00183EE4">
              <w:rPr>
                <w:rFonts w:ascii="Times New Roman" w:eastAsia="Times New Roman" w:hAnsi="Times New Roman" w:cs="Times New Roman"/>
                <w:sz w:val="24"/>
                <w:szCs w:val="24"/>
                <w:lang w:val="en-US"/>
              </w:rPr>
              <w:t>, 2006</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A234DE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3B074DB2" w14:textId="77777777" w:rsidTr="00183EE4">
        <w:trPr>
          <w:trHeight w:val="285"/>
          <w:jc w:val="center"/>
        </w:trPr>
        <w:tc>
          <w:tcPr>
            <w:tcW w:w="4680" w:type="dxa"/>
            <w:tcBorders>
              <w:top w:val="nil"/>
              <w:left w:val="nil"/>
              <w:bottom w:val="nil"/>
              <w:right w:val="nil"/>
            </w:tcBorders>
            <w:shd w:val="clear" w:color="auto" w:fill="FFFFFF"/>
            <w:hideMark/>
          </w:tcPr>
          <w:p w14:paraId="193C6D4A"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Goodrick, 1998</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E3965E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1F050B5B" w14:textId="77777777" w:rsidTr="00183EE4">
        <w:trPr>
          <w:trHeight w:val="285"/>
          <w:jc w:val="center"/>
        </w:trPr>
        <w:tc>
          <w:tcPr>
            <w:tcW w:w="4680" w:type="dxa"/>
            <w:tcBorders>
              <w:top w:val="nil"/>
              <w:left w:val="nil"/>
              <w:bottom w:val="nil"/>
              <w:right w:val="nil"/>
            </w:tcBorders>
            <w:shd w:val="clear" w:color="auto" w:fill="FFFFFF"/>
            <w:hideMark/>
          </w:tcPr>
          <w:p w14:paraId="223C8C65"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Gowers, 1994</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7E2B34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0C63AF57" w14:textId="77777777" w:rsidTr="00183EE4">
        <w:trPr>
          <w:trHeight w:val="285"/>
          <w:jc w:val="center"/>
        </w:trPr>
        <w:tc>
          <w:tcPr>
            <w:tcW w:w="4680" w:type="dxa"/>
            <w:tcBorders>
              <w:top w:val="nil"/>
              <w:left w:val="nil"/>
              <w:bottom w:val="nil"/>
              <w:right w:val="nil"/>
            </w:tcBorders>
            <w:shd w:val="clear" w:color="auto" w:fill="FFFFFF"/>
            <w:hideMark/>
          </w:tcPr>
          <w:p w14:paraId="1F9163FF"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Hall, 1987</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27B6017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52EF31C7" w14:textId="77777777" w:rsidTr="00183EE4">
        <w:trPr>
          <w:trHeight w:val="285"/>
          <w:jc w:val="center"/>
        </w:trPr>
        <w:tc>
          <w:tcPr>
            <w:tcW w:w="4680" w:type="dxa"/>
            <w:tcBorders>
              <w:top w:val="nil"/>
              <w:left w:val="nil"/>
              <w:bottom w:val="nil"/>
              <w:right w:val="nil"/>
            </w:tcBorders>
            <w:shd w:val="clear" w:color="auto" w:fill="FFFFFF"/>
            <w:hideMark/>
          </w:tcPr>
          <w:p w14:paraId="674A6668"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Hay, 2002</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2C47A0C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publication format</w:t>
            </w:r>
            <w:r w:rsidRPr="00183EE4">
              <w:rPr>
                <w:rFonts w:ascii="Times New Roman" w:eastAsia="Times New Roman" w:hAnsi="Times New Roman" w:cs="Times New Roman"/>
                <w:sz w:val="24"/>
                <w:szCs w:val="24"/>
                <w:lang w:val="en-CA"/>
              </w:rPr>
              <w:t> </w:t>
            </w:r>
          </w:p>
        </w:tc>
      </w:tr>
      <w:tr w:rsidR="00C96AE8" w:rsidRPr="00183EE4" w14:paraId="1A476691" w14:textId="77777777" w:rsidTr="00183EE4">
        <w:trPr>
          <w:trHeight w:val="285"/>
          <w:jc w:val="center"/>
        </w:trPr>
        <w:tc>
          <w:tcPr>
            <w:tcW w:w="4680" w:type="dxa"/>
            <w:tcBorders>
              <w:top w:val="nil"/>
              <w:left w:val="nil"/>
              <w:bottom w:val="nil"/>
              <w:right w:val="nil"/>
            </w:tcBorders>
            <w:shd w:val="clear" w:color="auto" w:fill="FFFFFF"/>
            <w:hideMark/>
          </w:tcPr>
          <w:p w14:paraId="3D55906F"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Hilbert, 2015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1692D6C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source type (i.e., not a research article)</w:t>
            </w:r>
            <w:r w:rsidRPr="00183EE4">
              <w:rPr>
                <w:rFonts w:ascii="Times New Roman" w:eastAsia="Times New Roman" w:hAnsi="Times New Roman" w:cs="Times New Roman"/>
                <w:sz w:val="24"/>
                <w:szCs w:val="24"/>
                <w:lang w:val="en-CA"/>
              </w:rPr>
              <w:t> </w:t>
            </w:r>
          </w:p>
        </w:tc>
      </w:tr>
      <w:tr w:rsidR="00C96AE8" w:rsidRPr="00183EE4" w14:paraId="55C95962" w14:textId="77777777" w:rsidTr="00183EE4">
        <w:trPr>
          <w:trHeight w:val="285"/>
          <w:jc w:val="center"/>
        </w:trPr>
        <w:tc>
          <w:tcPr>
            <w:tcW w:w="4680" w:type="dxa"/>
            <w:tcBorders>
              <w:top w:val="nil"/>
              <w:left w:val="nil"/>
              <w:bottom w:val="nil"/>
              <w:right w:val="nil"/>
            </w:tcBorders>
            <w:shd w:val="clear" w:color="auto" w:fill="FFFFFF"/>
            <w:hideMark/>
          </w:tcPr>
          <w:p w14:paraId="40369853"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Hill, 2011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97E853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72ADCDEE" w14:textId="77777777" w:rsidTr="00183EE4">
        <w:trPr>
          <w:trHeight w:val="285"/>
          <w:jc w:val="center"/>
        </w:trPr>
        <w:tc>
          <w:tcPr>
            <w:tcW w:w="4680" w:type="dxa"/>
            <w:tcBorders>
              <w:top w:val="nil"/>
              <w:left w:val="nil"/>
              <w:bottom w:val="nil"/>
              <w:right w:val="nil"/>
            </w:tcBorders>
            <w:shd w:val="clear" w:color="auto" w:fill="FFFFFF"/>
            <w:hideMark/>
          </w:tcPr>
          <w:p w14:paraId="2876EC9B"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Jones, 1993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55FAE4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741324CE" w14:textId="77777777" w:rsidTr="00183EE4">
        <w:trPr>
          <w:trHeight w:val="285"/>
          <w:jc w:val="center"/>
        </w:trPr>
        <w:tc>
          <w:tcPr>
            <w:tcW w:w="4680" w:type="dxa"/>
            <w:tcBorders>
              <w:top w:val="nil"/>
              <w:left w:val="nil"/>
              <w:bottom w:val="nil"/>
              <w:right w:val="nil"/>
            </w:tcBorders>
            <w:shd w:val="clear" w:color="auto" w:fill="FFFFFF"/>
            <w:hideMark/>
          </w:tcPr>
          <w:p w14:paraId="10C21222"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Kelly, 2015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03E60C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362087F3" w14:textId="77777777" w:rsidTr="00183EE4">
        <w:trPr>
          <w:trHeight w:val="285"/>
          <w:jc w:val="center"/>
        </w:trPr>
        <w:tc>
          <w:tcPr>
            <w:tcW w:w="4680" w:type="dxa"/>
            <w:tcBorders>
              <w:top w:val="nil"/>
              <w:left w:val="nil"/>
              <w:bottom w:val="nil"/>
              <w:right w:val="nil"/>
            </w:tcBorders>
            <w:shd w:val="clear" w:color="auto" w:fill="FFFFFF"/>
            <w:hideMark/>
          </w:tcPr>
          <w:p w14:paraId="1D77D85E"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Kirkley, 1985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19B454A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3A7AF20C" w14:textId="77777777" w:rsidTr="00183EE4">
        <w:trPr>
          <w:trHeight w:val="285"/>
          <w:jc w:val="center"/>
        </w:trPr>
        <w:tc>
          <w:tcPr>
            <w:tcW w:w="4680" w:type="dxa"/>
            <w:tcBorders>
              <w:top w:val="nil"/>
              <w:left w:val="nil"/>
              <w:bottom w:val="nil"/>
              <w:right w:val="nil"/>
            </w:tcBorders>
            <w:shd w:val="clear" w:color="auto" w:fill="FFFFFF"/>
            <w:hideMark/>
          </w:tcPr>
          <w:p w14:paraId="190C43BB"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Klein, 2013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68F173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Incomplete reporting</w:t>
            </w:r>
            <w:r w:rsidRPr="00183EE4">
              <w:rPr>
                <w:rFonts w:ascii="Times New Roman" w:eastAsia="Times New Roman" w:hAnsi="Times New Roman" w:cs="Times New Roman"/>
                <w:sz w:val="24"/>
                <w:szCs w:val="24"/>
                <w:lang w:val="en-CA"/>
              </w:rPr>
              <w:t> </w:t>
            </w:r>
          </w:p>
        </w:tc>
      </w:tr>
      <w:tr w:rsidR="00C96AE8" w:rsidRPr="00183EE4" w14:paraId="7F8781FF" w14:textId="77777777" w:rsidTr="00183EE4">
        <w:trPr>
          <w:trHeight w:val="285"/>
          <w:jc w:val="center"/>
        </w:trPr>
        <w:tc>
          <w:tcPr>
            <w:tcW w:w="4680" w:type="dxa"/>
            <w:tcBorders>
              <w:top w:val="nil"/>
              <w:left w:val="nil"/>
              <w:bottom w:val="nil"/>
              <w:right w:val="nil"/>
            </w:tcBorders>
            <w:shd w:val="clear" w:color="auto" w:fill="FFFFFF"/>
            <w:hideMark/>
          </w:tcPr>
          <w:p w14:paraId="19A4985E"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Masson, 2013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5A76181A"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3DD244E5" w14:textId="77777777" w:rsidTr="00183EE4">
        <w:trPr>
          <w:trHeight w:val="285"/>
          <w:jc w:val="center"/>
        </w:trPr>
        <w:tc>
          <w:tcPr>
            <w:tcW w:w="4680" w:type="dxa"/>
            <w:tcBorders>
              <w:top w:val="nil"/>
              <w:left w:val="nil"/>
              <w:bottom w:val="nil"/>
              <w:right w:val="nil"/>
            </w:tcBorders>
            <w:shd w:val="clear" w:color="auto" w:fill="FFFFFF"/>
            <w:hideMark/>
          </w:tcPr>
          <w:p w14:paraId="0C930AB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McIntosh, 2005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00E40A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Includes patients &lt;18 years</w:t>
            </w:r>
            <w:r w:rsidRPr="00183EE4">
              <w:rPr>
                <w:rFonts w:ascii="Times New Roman" w:eastAsia="Times New Roman" w:hAnsi="Times New Roman" w:cs="Times New Roman"/>
                <w:sz w:val="24"/>
                <w:szCs w:val="24"/>
                <w:lang w:val="en-CA"/>
              </w:rPr>
              <w:t> </w:t>
            </w:r>
          </w:p>
        </w:tc>
      </w:tr>
      <w:tr w:rsidR="00C96AE8" w:rsidRPr="00183EE4" w14:paraId="1F29544C" w14:textId="77777777" w:rsidTr="00183EE4">
        <w:trPr>
          <w:trHeight w:val="285"/>
          <w:jc w:val="center"/>
        </w:trPr>
        <w:tc>
          <w:tcPr>
            <w:tcW w:w="4680" w:type="dxa"/>
            <w:tcBorders>
              <w:top w:val="nil"/>
              <w:left w:val="nil"/>
              <w:bottom w:val="nil"/>
              <w:right w:val="nil"/>
            </w:tcBorders>
            <w:shd w:val="clear" w:color="auto" w:fill="FFFFFF"/>
            <w:hideMark/>
          </w:tcPr>
          <w:p w14:paraId="46A9C7F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Mitchell, 1990</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A68BD0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31705747" w14:textId="77777777" w:rsidTr="00183EE4">
        <w:trPr>
          <w:trHeight w:val="285"/>
          <w:jc w:val="center"/>
        </w:trPr>
        <w:tc>
          <w:tcPr>
            <w:tcW w:w="4680" w:type="dxa"/>
            <w:tcBorders>
              <w:top w:val="nil"/>
              <w:left w:val="nil"/>
              <w:bottom w:val="nil"/>
              <w:right w:val="nil"/>
            </w:tcBorders>
            <w:shd w:val="clear" w:color="auto" w:fill="FFFFFF"/>
            <w:hideMark/>
          </w:tcPr>
          <w:p w14:paraId="0F93A07C"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lastRenderedPageBreak/>
              <w:t>Mitchell, 1987</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2D80635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0A9D81A4" w14:textId="77777777" w:rsidTr="00183EE4">
        <w:trPr>
          <w:trHeight w:val="285"/>
          <w:jc w:val="center"/>
        </w:trPr>
        <w:tc>
          <w:tcPr>
            <w:tcW w:w="4680" w:type="dxa"/>
            <w:tcBorders>
              <w:top w:val="nil"/>
              <w:left w:val="nil"/>
              <w:bottom w:val="nil"/>
              <w:right w:val="nil"/>
            </w:tcBorders>
            <w:shd w:val="clear" w:color="auto" w:fill="FFFFFF"/>
            <w:hideMark/>
          </w:tcPr>
          <w:p w14:paraId="3DD101A1"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Palmer, 2002</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1638583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33807EB4" w14:textId="77777777" w:rsidTr="00183EE4">
        <w:trPr>
          <w:trHeight w:val="285"/>
          <w:jc w:val="center"/>
        </w:trPr>
        <w:tc>
          <w:tcPr>
            <w:tcW w:w="4680" w:type="dxa"/>
            <w:tcBorders>
              <w:top w:val="nil"/>
              <w:left w:val="nil"/>
              <w:bottom w:val="nil"/>
              <w:right w:val="nil"/>
            </w:tcBorders>
            <w:shd w:val="clear" w:color="auto" w:fill="FFFFFF"/>
            <w:hideMark/>
          </w:tcPr>
          <w:p w14:paraId="5783188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Patel, 2024</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5B5052A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323E5E60" w14:textId="77777777" w:rsidTr="00183EE4">
        <w:trPr>
          <w:trHeight w:val="285"/>
          <w:jc w:val="center"/>
        </w:trPr>
        <w:tc>
          <w:tcPr>
            <w:tcW w:w="4680" w:type="dxa"/>
            <w:tcBorders>
              <w:top w:val="nil"/>
              <w:left w:val="nil"/>
              <w:bottom w:val="nil"/>
              <w:right w:val="nil"/>
            </w:tcBorders>
            <w:shd w:val="clear" w:color="auto" w:fill="FFFFFF"/>
            <w:hideMark/>
          </w:tcPr>
          <w:p w14:paraId="6389A0A5"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Porras-Garcia, 2021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1E4D14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30EC045D" w14:textId="77777777" w:rsidTr="00183EE4">
        <w:trPr>
          <w:trHeight w:val="285"/>
          <w:jc w:val="center"/>
        </w:trPr>
        <w:tc>
          <w:tcPr>
            <w:tcW w:w="4680" w:type="dxa"/>
            <w:tcBorders>
              <w:top w:val="nil"/>
              <w:left w:val="nil"/>
              <w:bottom w:val="nil"/>
              <w:right w:val="nil"/>
            </w:tcBorders>
            <w:shd w:val="clear" w:color="auto" w:fill="FFFFFF"/>
            <w:hideMark/>
          </w:tcPr>
          <w:p w14:paraId="1DB755D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Robinson, 2008</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1D646E66"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No DSM or ICD ED diagnosis</w:t>
            </w:r>
            <w:r w:rsidRPr="00183EE4">
              <w:rPr>
                <w:rFonts w:ascii="Times New Roman" w:eastAsia="Times New Roman" w:hAnsi="Times New Roman" w:cs="Times New Roman"/>
                <w:sz w:val="24"/>
                <w:szCs w:val="24"/>
                <w:lang w:val="en-CA"/>
              </w:rPr>
              <w:t> </w:t>
            </w:r>
          </w:p>
        </w:tc>
      </w:tr>
      <w:tr w:rsidR="00C96AE8" w:rsidRPr="00183EE4" w14:paraId="774DC883" w14:textId="77777777" w:rsidTr="00183EE4">
        <w:trPr>
          <w:trHeight w:val="285"/>
          <w:jc w:val="center"/>
        </w:trPr>
        <w:tc>
          <w:tcPr>
            <w:tcW w:w="4680" w:type="dxa"/>
            <w:tcBorders>
              <w:top w:val="nil"/>
              <w:left w:val="nil"/>
              <w:bottom w:val="nil"/>
              <w:right w:val="nil"/>
            </w:tcBorders>
            <w:shd w:val="clear" w:color="auto" w:fill="FFFFFF"/>
            <w:hideMark/>
          </w:tcPr>
          <w:p w14:paraId="69703E4C"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Safer, 2001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1212D3A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75E1BC3B" w14:textId="77777777" w:rsidTr="00183EE4">
        <w:trPr>
          <w:trHeight w:val="285"/>
          <w:jc w:val="center"/>
        </w:trPr>
        <w:tc>
          <w:tcPr>
            <w:tcW w:w="4680" w:type="dxa"/>
            <w:tcBorders>
              <w:top w:val="nil"/>
              <w:left w:val="nil"/>
              <w:bottom w:val="nil"/>
              <w:right w:val="nil"/>
            </w:tcBorders>
            <w:shd w:val="clear" w:color="auto" w:fill="FFFFFF"/>
            <w:hideMark/>
          </w:tcPr>
          <w:p w14:paraId="7E12418C"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Sonntag, 2022</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1D6990B9"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Incomplete reporting</w:t>
            </w:r>
            <w:r w:rsidRPr="00183EE4">
              <w:rPr>
                <w:rFonts w:ascii="Times New Roman" w:eastAsia="Times New Roman" w:hAnsi="Times New Roman" w:cs="Times New Roman"/>
                <w:sz w:val="24"/>
                <w:szCs w:val="24"/>
                <w:lang w:val="en-CA"/>
              </w:rPr>
              <w:t> </w:t>
            </w:r>
          </w:p>
        </w:tc>
      </w:tr>
      <w:tr w:rsidR="00C96AE8" w:rsidRPr="00183EE4" w14:paraId="2371C1E1" w14:textId="77777777" w:rsidTr="00183EE4">
        <w:trPr>
          <w:trHeight w:val="285"/>
          <w:jc w:val="center"/>
        </w:trPr>
        <w:tc>
          <w:tcPr>
            <w:tcW w:w="4680" w:type="dxa"/>
            <w:tcBorders>
              <w:top w:val="nil"/>
              <w:left w:val="nil"/>
              <w:bottom w:val="nil"/>
              <w:right w:val="nil"/>
            </w:tcBorders>
            <w:shd w:val="clear" w:color="auto" w:fill="FFFFFF"/>
            <w:hideMark/>
          </w:tcPr>
          <w:p w14:paraId="6FFF1805"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Steinglass</w:t>
            </w:r>
            <w:proofErr w:type="spellEnd"/>
            <w:r w:rsidRPr="00183EE4">
              <w:rPr>
                <w:rFonts w:ascii="Times New Roman" w:eastAsia="Times New Roman" w:hAnsi="Times New Roman" w:cs="Times New Roman"/>
                <w:sz w:val="24"/>
                <w:szCs w:val="24"/>
                <w:lang w:val="en-US"/>
              </w:rPr>
              <w:t>, 2014</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284969E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33E7749D" w14:textId="77777777" w:rsidTr="00183EE4">
        <w:trPr>
          <w:trHeight w:val="285"/>
          <w:jc w:val="center"/>
        </w:trPr>
        <w:tc>
          <w:tcPr>
            <w:tcW w:w="4680" w:type="dxa"/>
            <w:tcBorders>
              <w:top w:val="nil"/>
              <w:left w:val="nil"/>
              <w:bottom w:val="nil"/>
              <w:right w:val="nil"/>
            </w:tcBorders>
            <w:shd w:val="clear" w:color="auto" w:fill="FFFFFF"/>
            <w:hideMark/>
          </w:tcPr>
          <w:p w14:paraId="5E279639"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Steinglass</w:t>
            </w:r>
            <w:proofErr w:type="spellEnd"/>
            <w:r w:rsidRPr="00183EE4">
              <w:rPr>
                <w:rFonts w:ascii="Times New Roman" w:eastAsia="Times New Roman" w:hAnsi="Times New Roman" w:cs="Times New Roman"/>
                <w:sz w:val="24"/>
                <w:szCs w:val="24"/>
                <w:lang w:val="en-US"/>
              </w:rPr>
              <w:t>, 2018</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2FBAFF78"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7F12536C" w14:textId="77777777" w:rsidTr="00183EE4">
        <w:trPr>
          <w:trHeight w:val="285"/>
          <w:jc w:val="center"/>
        </w:trPr>
        <w:tc>
          <w:tcPr>
            <w:tcW w:w="4680" w:type="dxa"/>
            <w:tcBorders>
              <w:top w:val="nil"/>
              <w:left w:val="nil"/>
              <w:bottom w:val="nil"/>
              <w:right w:val="nil"/>
            </w:tcBorders>
            <w:shd w:val="clear" w:color="auto" w:fill="FFFFFF"/>
            <w:hideMark/>
          </w:tcPr>
          <w:p w14:paraId="51717297"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Steinglass</w:t>
            </w:r>
            <w:proofErr w:type="spellEnd"/>
            <w:r w:rsidRPr="00183EE4">
              <w:rPr>
                <w:rFonts w:ascii="Times New Roman" w:eastAsia="Times New Roman" w:hAnsi="Times New Roman" w:cs="Times New Roman"/>
                <w:sz w:val="24"/>
                <w:szCs w:val="24"/>
                <w:lang w:val="en-US"/>
              </w:rPr>
              <w:t>, 2007</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845F69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study design</w:t>
            </w:r>
            <w:r w:rsidRPr="00183EE4">
              <w:rPr>
                <w:rFonts w:ascii="Times New Roman" w:eastAsia="Times New Roman" w:hAnsi="Times New Roman" w:cs="Times New Roman"/>
                <w:sz w:val="24"/>
                <w:szCs w:val="24"/>
                <w:lang w:val="en-CA"/>
              </w:rPr>
              <w:t> </w:t>
            </w:r>
          </w:p>
        </w:tc>
      </w:tr>
      <w:tr w:rsidR="00C96AE8" w:rsidRPr="00183EE4" w14:paraId="4FD0B348" w14:textId="77777777" w:rsidTr="00183EE4">
        <w:trPr>
          <w:trHeight w:val="285"/>
          <w:jc w:val="center"/>
        </w:trPr>
        <w:tc>
          <w:tcPr>
            <w:tcW w:w="4680" w:type="dxa"/>
            <w:tcBorders>
              <w:top w:val="nil"/>
              <w:left w:val="nil"/>
              <w:bottom w:val="nil"/>
              <w:right w:val="nil"/>
            </w:tcBorders>
            <w:shd w:val="clear" w:color="auto" w:fill="FFFFFF"/>
            <w:hideMark/>
          </w:tcPr>
          <w:p w14:paraId="7D17627F"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Stice, 2019</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52AA38B"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No DSM or ICD ED diagnosis</w:t>
            </w:r>
            <w:r w:rsidRPr="00183EE4">
              <w:rPr>
                <w:rFonts w:ascii="Times New Roman" w:eastAsia="Times New Roman" w:hAnsi="Times New Roman" w:cs="Times New Roman"/>
                <w:sz w:val="24"/>
                <w:szCs w:val="24"/>
                <w:lang w:val="en-CA"/>
              </w:rPr>
              <w:t> </w:t>
            </w:r>
          </w:p>
        </w:tc>
      </w:tr>
      <w:tr w:rsidR="00C96AE8" w:rsidRPr="00183EE4" w14:paraId="0B2D9ED6" w14:textId="77777777" w:rsidTr="00183EE4">
        <w:trPr>
          <w:trHeight w:val="285"/>
          <w:jc w:val="center"/>
        </w:trPr>
        <w:tc>
          <w:tcPr>
            <w:tcW w:w="4680" w:type="dxa"/>
            <w:tcBorders>
              <w:top w:val="nil"/>
              <w:left w:val="nil"/>
              <w:bottom w:val="nil"/>
              <w:right w:val="nil"/>
            </w:tcBorders>
            <w:shd w:val="clear" w:color="auto" w:fill="FFFFFF"/>
            <w:hideMark/>
          </w:tcPr>
          <w:p w14:paraId="147ABC4F"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Stice 2023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4396CC6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study design</w:t>
            </w:r>
            <w:r w:rsidRPr="00183EE4">
              <w:rPr>
                <w:rFonts w:ascii="Times New Roman" w:eastAsia="Times New Roman" w:hAnsi="Times New Roman" w:cs="Times New Roman"/>
                <w:sz w:val="24"/>
                <w:szCs w:val="24"/>
                <w:lang w:val="en-CA"/>
              </w:rPr>
              <w:t> </w:t>
            </w:r>
          </w:p>
        </w:tc>
      </w:tr>
      <w:tr w:rsidR="00C96AE8" w:rsidRPr="00183EE4" w14:paraId="3517E678" w14:textId="77777777" w:rsidTr="00183EE4">
        <w:trPr>
          <w:trHeight w:val="285"/>
          <w:jc w:val="center"/>
        </w:trPr>
        <w:tc>
          <w:tcPr>
            <w:tcW w:w="4680" w:type="dxa"/>
            <w:tcBorders>
              <w:top w:val="nil"/>
              <w:left w:val="nil"/>
              <w:bottom w:val="nil"/>
              <w:right w:val="nil"/>
            </w:tcBorders>
            <w:shd w:val="clear" w:color="auto" w:fill="FFFFFF"/>
            <w:hideMark/>
          </w:tcPr>
          <w:p w14:paraId="7033296B"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Stice 2015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5C8D81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patient population</w:t>
            </w:r>
            <w:r w:rsidRPr="00183EE4">
              <w:rPr>
                <w:rFonts w:ascii="Times New Roman" w:eastAsia="Times New Roman" w:hAnsi="Times New Roman" w:cs="Times New Roman"/>
                <w:sz w:val="24"/>
                <w:szCs w:val="24"/>
                <w:lang w:val="en-CA"/>
              </w:rPr>
              <w:t> </w:t>
            </w:r>
          </w:p>
        </w:tc>
      </w:tr>
      <w:tr w:rsidR="00C96AE8" w:rsidRPr="00183EE4" w14:paraId="0D383BFD" w14:textId="77777777" w:rsidTr="00183EE4">
        <w:trPr>
          <w:trHeight w:val="285"/>
          <w:jc w:val="center"/>
        </w:trPr>
        <w:tc>
          <w:tcPr>
            <w:tcW w:w="4680" w:type="dxa"/>
            <w:tcBorders>
              <w:top w:val="nil"/>
              <w:left w:val="nil"/>
              <w:bottom w:val="nil"/>
              <w:right w:val="nil"/>
            </w:tcBorders>
            <w:shd w:val="clear" w:color="auto" w:fill="FFFFFF"/>
            <w:hideMark/>
          </w:tcPr>
          <w:p w14:paraId="70F14EE6"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Stice, 2023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746CCE6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No DSM or ICD ED diagnosis</w:t>
            </w:r>
            <w:r w:rsidRPr="00183EE4">
              <w:rPr>
                <w:rFonts w:ascii="Times New Roman" w:eastAsia="Times New Roman" w:hAnsi="Times New Roman" w:cs="Times New Roman"/>
                <w:sz w:val="24"/>
                <w:szCs w:val="24"/>
                <w:lang w:val="en-CA"/>
              </w:rPr>
              <w:t> </w:t>
            </w:r>
          </w:p>
        </w:tc>
      </w:tr>
      <w:tr w:rsidR="00C96AE8" w:rsidRPr="00183EE4" w14:paraId="671F544A" w14:textId="77777777" w:rsidTr="00183EE4">
        <w:trPr>
          <w:trHeight w:val="285"/>
          <w:jc w:val="center"/>
        </w:trPr>
        <w:tc>
          <w:tcPr>
            <w:tcW w:w="4680" w:type="dxa"/>
            <w:tcBorders>
              <w:top w:val="nil"/>
              <w:left w:val="nil"/>
              <w:bottom w:val="nil"/>
              <w:right w:val="nil"/>
            </w:tcBorders>
            <w:shd w:val="clear" w:color="auto" w:fill="FFFFFF"/>
            <w:hideMark/>
          </w:tcPr>
          <w:p w14:paraId="41620D49"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Stice, 2023</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69A48215"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study design</w:t>
            </w:r>
            <w:r w:rsidRPr="00183EE4">
              <w:rPr>
                <w:rFonts w:ascii="Times New Roman" w:eastAsia="Times New Roman" w:hAnsi="Times New Roman" w:cs="Times New Roman"/>
                <w:sz w:val="24"/>
                <w:szCs w:val="24"/>
                <w:lang w:val="en-CA"/>
              </w:rPr>
              <w:t> </w:t>
            </w:r>
          </w:p>
        </w:tc>
      </w:tr>
      <w:tr w:rsidR="00C96AE8" w:rsidRPr="00183EE4" w14:paraId="594F4388" w14:textId="77777777" w:rsidTr="00183EE4">
        <w:trPr>
          <w:trHeight w:val="285"/>
          <w:jc w:val="center"/>
        </w:trPr>
        <w:tc>
          <w:tcPr>
            <w:tcW w:w="4680" w:type="dxa"/>
            <w:tcBorders>
              <w:top w:val="nil"/>
              <w:left w:val="nil"/>
              <w:bottom w:val="nil"/>
              <w:right w:val="nil"/>
            </w:tcBorders>
            <w:shd w:val="clear" w:color="auto" w:fill="FFFFFF"/>
            <w:hideMark/>
          </w:tcPr>
          <w:p w14:paraId="37F193F8"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Stice, 2019</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49C658F3"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No DSM or ICD ED diagnosis</w:t>
            </w:r>
            <w:r w:rsidRPr="00183EE4">
              <w:rPr>
                <w:rFonts w:ascii="Times New Roman" w:eastAsia="Times New Roman" w:hAnsi="Times New Roman" w:cs="Times New Roman"/>
                <w:sz w:val="24"/>
                <w:szCs w:val="24"/>
                <w:lang w:val="en-CA"/>
              </w:rPr>
              <w:t> </w:t>
            </w:r>
          </w:p>
        </w:tc>
      </w:tr>
      <w:tr w:rsidR="00C96AE8" w:rsidRPr="00183EE4" w14:paraId="36EDDC43" w14:textId="77777777" w:rsidTr="00183EE4">
        <w:trPr>
          <w:trHeight w:val="285"/>
          <w:jc w:val="center"/>
        </w:trPr>
        <w:tc>
          <w:tcPr>
            <w:tcW w:w="4680" w:type="dxa"/>
            <w:tcBorders>
              <w:top w:val="nil"/>
              <w:left w:val="nil"/>
              <w:bottom w:val="nil"/>
              <w:right w:val="nil"/>
            </w:tcBorders>
            <w:shd w:val="clear" w:color="auto" w:fill="FFFFFF"/>
            <w:hideMark/>
          </w:tcPr>
          <w:p w14:paraId="50DEAFC4"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Sysko, 2010</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A09D99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study design</w:t>
            </w:r>
            <w:r w:rsidRPr="00183EE4">
              <w:rPr>
                <w:rFonts w:ascii="Times New Roman" w:eastAsia="Times New Roman" w:hAnsi="Times New Roman" w:cs="Times New Roman"/>
                <w:sz w:val="24"/>
                <w:szCs w:val="24"/>
                <w:lang w:val="en-CA"/>
              </w:rPr>
              <w:t> </w:t>
            </w:r>
          </w:p>
        </w:tc>
      </w:tr>
      <w:tr w:rsidR="00C96AE8" w:rsidRPr="00183EE4" w14:paraId="02049678" w14:textId="77777777" w:rsidTr="00183EE4">
        <w:trPr>
          <w:trHeight w:val="285"/>
          <w:jc w:val="center"/>
        </w:trPr>
        <w:tc>
          <w:tcPr>
            <w:tcW w:w="4680" w:type="dxa"/>
            <w:tcBorders>
              <w:top w:val="nil"/>
              <w:left w:val="nil"/>
              <w:bottom w:val="nil"/>
              <w:right w:val="nil"/>
            </w:tcBorders>
            <w:shd w:val="clear" w:color="auto" w:fill="FFFFFF"/>
            <w:hideMark/>
          </w:tcPr>
          <w:p w14:paraId="5E27BEB8"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sz w:val="24"/>
                <w:szCs w:val="24"/>
                <w:lang w:val="en-US"/>
              </w:rPr>
              <w:t>VanPassel</w:t>
            </w:r>
            <w:proofErr w:type="spellEnd"/>
            <w:r w:rsidRPr="00183EE4">
              <w:rPr>
                <w:rFonts w:ascii="Times New Roman" w:eastAsia="Times New Roman" w:hAnsi="Times New Roman" w:cs="Times New Roman"/>
                <w:sz w:val="24"/>
                <w:szCs w:val="24"/>
                <w:lang w:val="en-US"/>
              </w:rPr>
              <w:t>, 2020</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5CC8484"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outcomes</w:t>
            </w:r>
            <w:r w:rsidRPr="00183EE4">
              <w:rPr>
                <w:rFonts w:ascii="Times New Roman" w:eastAsia="Times New Roman" w:hAnsi="Times New Roman" w:cs="Times New Roman"/>
                <w:sz w:val="24"/>
                <w:szCs w:val="24"/>
                <w:lang w:val="en-CA"/>
              </w:rPr>
              <w:t> </w:t>
            </w:r>
          </w:p>
        </w:tc>
      </w:tr>
      <w:tr w:rsidR="00C96AE8" w:rsidRPr="00183EE4" w14:paraId="0D4AA964" w14:textId="77777777" w:rsidTr="00183EE4">
        <w:trPr>
          <w:trHeight w:val="285"/>
          <w:jc w:val="center"/>
        </w:trPr>
        <w:tc>
          <w:tcPr>
            <w:tcW w:w="4680" w:type="dxa"/>
            <w:tcBorders>
              <w:top w:val="nil"/>
              <w:left w:val="nil"/>
              <w:bottom w:val="nil"/>
              <w:right w:val="nil"/>
            </w:tcBorders>
            <w:shd w:val="clear" w:color="auto" w:fill="FFFFFF"/>
            <w:hideMark/>
          </w:tcPr>
          <w:p w14:paraId="050D3D42"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Vollert, 2024</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67F3C14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79CE8FD7" w14:textId="77777777" w:rsidTr="00183EE4">
        <w:trPr>
          <w:trHeight w:val="285"/>
          <w:jc w:val="center"/>
        </w:trPr>
        <w:tc>
          <w:tcPr>
            <w:tcW w:w="4680" w:type="dxa"/>
            <w:tcBorders>
              <w:top w:val="nil"/>
              <w:left w:val="nil"/>
              <w:bottom w:val="nil"/>
              <w:right w:val="nil"/>
            </w:tcBorders>
            <w:shd w:val="clear" w:color="auto" w:fill="FFFFFF"/>
            <w:hideMark/>
          </w:tcPr>
          <w:p w14:paraId="0451230B"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Wagner, 2015</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37BA1BF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intervention</w:t>
            </w:r>
            <w:r w:rsidRPr="00183EE4">
              <w:rPr>
                <w:rFonts w:ascii="Times New Roman" w:eastAsia="Times New Roman" w:hAnsi="Times New Roman" w:cs="Times New Roman"/>
                <w:sz w:val="24"/>
                <w:szCs w:val="24"/>
                <w:lang w:val="en-CA"/>
              </w:rPr>
              <w:t> </w:t>
            </w:r>
          </w:p>
        </w:tc>
      </w:tr>
      <w:tr w:rsidR="00C96AE8" w:rsidRPr="00183EE4" w14:paraId="159D27F1" w14:textId="77777777" w:rsidTr="00183EE4">
        <w:trPr>
          <w:trHeight w:val="285"/>
          <w:jc w:val="center"/>
        </w:trPr>
        <w:tc>
          <w:tcPr>
            <w:tcW w:w="4680" w:type="dxa"/>
            <w:tcBorders>
              <w:top w:val="nil"/>
              <w:left w:val="nil"/>
              <w:bottom w:val="nil"/>
              <w:right w:val="nil"/>
            </w:tcBorders>
            <w:shd w:val="clear" w:color="auto" w:fill="FFFFFF"/>
            <w:hideMark/>
          </w:tcPr>
          <w:p w14:paraId="04711A27"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Wilson, 2011</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020504FE"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source type (i.e., not a research article)</w:t>
            </w:r>
            <w:r w:rsidRPr="00183EE4">
              <w:rPr>
                <w:rFonts w:ascii="Times New Roman" w:eastAsia="Times New Roman" w:hAnsi="Times New Roman" w:cs="Times New Roman"/>
                <w:sz w:val="24"/>
                <w:szCs w:val="24"/>
                <w:lang w:val="en-CA"/>
              </w:rPr>
              <w:t> </w:t>
            </w:r>
          </w:p>
        </w:tc>
      </w:tr>
      <w:tr w:rsidR="00C96AE8" w:rsidRPr="00183EE4" w14:paraId="5499AFDD" w14:textId="77777777" w:rsidTr="00183EE4">
        <w:trPr>
          <w:trHeight w:val="285"/>
          <w:jc w:val="center"/>
        </w:trPr>
        <w:tc>
          <w:tcPr>
            <w:tcW w:w="4680" w:type="dxa"/>
            <w:tcBorders>
              <w:top w:val="nil"/>
              <w:left w:val="nil"/>
              <w:bottom w:val="nil"/>
              <w:right w:val="nil"/>
            </w:tcBorders>
            <w:shd w:val="clear" w:color="auto" w:fill="FFFFFF"/>
            <w:hideMark/>
          </w:tcPr>
          <w:p w14:paraId="49120DB6"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sz w:val="24"/>
                <w:szCs w:val="24"/>
                <w:lang w:val="en-US"/>
              </w:rPr>
              <w:t>Yu, 2017</w:t>
            </w:r>
            <w:r w:rsidRPr="00183EE4">
              <w:rPr>
                <w:rFonts w:ascii="Times New Roman" w:eastAsia="Times New Roman" w:hAnsi="Times New Roman" w:cs="Times New Roman"/>
                <w:b/>
                <w:bCs/>
                <w:sz w:val="24"/>
                <w:szCs w:val="24"/>
                <w:lang w:val="en-CA"/>
              </w:rPr>
              <w:t> </w:t>
            </w:r>
          </w:p>
        </w:tc>
        <w:tc>
          <w:tcPr>
            <w:tcW w:w="4680" w:type="dxa"/>
            <w:tcBorders>
              <w:top w:val="nil"/>
              <w:left w:val="nil"/>
              <w:bottom w:val="nil"/>
              <w:right w:val="nil"/>
            </w:tcBorders>
            <w:shd w:val="clear" w:color="auto" w:fill="FFFFFF"/>
            <w:hideMark/>
          </w:tcPr>
          <w:p w14:paraId="54A4E2B2"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sz w:val="24"/>
                <w:szCs w:val="24"/>
                <w:lang w:val="en-US"/>
              </w:rPr>
              <w:t>Wrong publication format</w:t>
            </w:r>
            <w:r w:rsidRPr="00183EE4">
              <w:rPr>
                <w:rFonts w:ascii="Times New Roman" w:eastAsia="Times New Roman" w:hAnsi="Times New Roman" w:cs="Times New Roman"/>
                <w:sz w:val="24"/>
                <w:szCs w:val="24"/>
                <w:lang w:val="en-CA"/>
              </w:rPr>
              <w:t> </w:t>
            </w:r>
          </w:p>
        </w:tc>
      </w:tr>
      <w:tr w:rsidR="00C96AE8" w:rsidRPr="00183EE4" w14:paraId="7D015FAF" w14:textId="77777777" w:rsidTr="00183EE4">
        <w:trPr>
          <w:trHeight w:val="285"/>
          <w:jc w:val="center"/>
        </w:trPr>
        <w:tc>
          <w:tcPr>
            <w:tcW w:w="4680" w:type="dxa"/>
            <w:tcBorders>
              <w:top w:val="nil"/>
              <w:left w:val="nil"/>
              <w:bottom w:val="nil"/>
              <w:right w:val="nil"/>
            </w:tcBorders>
            <w:shd w:val="clear" w:color="auto" w:fill="FFFFFF"/>
            <w:hideMark/>
          </w:tcPr>
          <w:p w14:paraId="26FC8C06"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color w:val="2D374B"/>
                <w:sz w:val="24"/>
                <w:szCs w:val="24"/>
                <w:lang w:val="en-US"/>
              </w:rPr>
              <w:t>An, 2024</w:t>
            </w:r>
            <w:r w:rsidRPr="00183EE4">
              <w:rPr>
                <w:rFonts w:ascii="Times New Roman" w:eastAsia="Times New Roman" w:hAnsi="Times New Roman" w:cs="Times New Roman"/>
                <w:b/>
                <w:bCs/>
                <w:color w:val="2D374B"/>
                <w:sz w:val="24"/>
                <w:szCs w:val="24"/>
                <w:lang w:val="en-CA"/>
              </w:rPr>
              <w:t> </w:t>
            </w:r>
          </w:p>
        </w:tc>
        <w:tc>
          <w:tcPr>
            <w:tcW w:w="4680" w:type="dxa"/>
            <w:tcBorders>
              <w:top w:val="nil"/>
              <w:left w:val="nil"/>
              <w:bottom w:val="nil"/>
              <w:right w:val="nil"/>
            </w:tcBorders>
            <w:shd w:val="clear" w:color="auto" w:fill="FFFFFF"/>
            <w:hideMark/>
          </w:tcPr>
          <w:p w14:paraId="41949AB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US"/>
              </w:rPr>
              <w:t>Wrong intervention</w:t>
            </w:r>
            <w:r w:rsidRPr="00183EE4">
              <w:rPr>
                <w:rFonts w:ascii="Times New Roman" w:eastAsia="Times New Roman" w:hAnsi="Times New Roman" w:cs="Times New Roman"/>
                <w:color w:val="2D374B"/>
                <w:sz w:val="24"/>
                <w:szCs w:val="24"/>
                <w:lang w:val="en-CA"/>
              </w:rPr>
              <w:t> </w:t>
            </w:r>
          </w:p>
        </w:tc>
      </w:tr>
      <w:tr w:rsidR="00C96AE8" w:rsidRPr="00183EE4" w14:paraId="7FDF6481" w14:textId="77777777" w:rsidTr="00183EE4">
        <w:trPr>
          <w:trHeight w:val="285"/>
          <w:jc w:val="center"/>
        </w:trPr>
        <w:tc>
          <w:tcPr>
            <w:tcW w:w="4680" w:type="dxa"/>
            <w:tcBorders>
              <w:top w:val="nil"/>
              <w:left w:val="nil"/>
              <w:bottom w:val="nil"/>
              <w:right w:val="nil"/>
            </w:tcBorders>
            <w:shd w:val="clear" w:color="auto" w:fill="FFFFFF"/>
            <w:hideMark/>
          </w:tcPr>
          <w:p w14:paraId="38C0B5A9"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color w:val="2D374B"/>
                <w:sz w:val="24"/>
                <w:szCs w:val="24"/>
                <w:lang w:val="en-US"/>
              </w:rPr>
              <w:t>Fogelkvist</w:t>
            </w:r>
            <w:proofErr w:type="spellEnd"/>
            <w:r w:rsidRPr="00183EE4">
              <w:rPr>
                <w:rFonts w:ascii="Times New Roman" w:eastAsia="Times New Roman" w:hAnsi="Times New Roman" w:cs="Times New Roman"/>
                <w:color w:val="2D374B"/>
                <w:sz w:val="24"/>
                <w:szCs w:val="24"/>
                <w:lang w:val="en-US"/>
              </w:rPr>
              <w:t>, 2022</w:t>
            </w:r>
            <w:r w:rsidRPr="00183EE4">
              <w:rPr>
                <w:rFonts w:ascii="Times New Roman" w:eastAsia="Times New Roman" w:hAnsi="Times New Roman" w:cs="Times New Roman"/>
                <w:b/>
                <w:bCs/>
                <w:color w:val="2D374B"/>
                <w:sz w:val="24"/>
                <w:szCs w:val="24"/>
                <w:lang w:val="en-CA"/>
              </w:rPr>
              <w:t> </w:t>
            </w:r>
          </w:p>
        </w:tc>
        <w:tc>
          <w:tcPr>
            <w:tcW w:w="4680" w:type="dxa"/>
            <w:tcBorders>
              <w:top w:val="nil"/>
              <w:left w:val="nil"/>
              <w:bottom w:val="nil"/>
              <w:right w:val="nil"/>
            </w:tcBorders>
            <w:shd w:val="clear" w:color="auto" w:fill="FFFFFF"/>
            <w:hideMark/>
          </w:tcPr>
          <w:p w14:paraId="5405DC4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US"/>
              </w:rPr>
              <w:t>Wrong patient population</w:t>
            </w:r>
            <w:r w:rsidRPr="00183EE4">
              <w:rPr>
                <w:rFonts w:ascii="Times New Roman" w:eastAsia="Times New Roman" w:hAnsi="Times New Roman" w:cs="Times New Roman"/>
                <w:color w:val="2D374B"/>
                <w:sz w:val="24"/>
                <w:szCs w:val="24"/>
                <w:lang w:val="en-CA"/>
              </w:rPr>
              <w:t> </w:t>
            </w:r>
          </w:p>
        </w:tc>
      </w:tr>
      <w:tr w:rsidR="00C96AE8" w:rsidRPr="00183EE4" w14:paraId="6ABEE8FE" w14:textId="77777777" w:rsidTr="00183EE4">
        <w:trPr>
          <w:trHeight w:val="285"/>
          <w:jc w:val="center"/>
        </w:trPr>
        <w:tc>
          <w:tcPr>
            <w:tcW w:w="4680" w:type="dxa"/>
            <w:tcBorders>
              <w:top w:val="nil"/>
              <w:left w:val="nil"/>
              <w:bottom w:val="nil"/>
              <w:right w:val="nil"/>
            </w:tcBorders>
            <w:shd w:val="clear" w:color="auto" w:fill="FFFFFF"/>
            <w:hideMark/>
          </w:tcPr>
          <w:p w14:paraId="381FA03A"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color w:val="2D374B"/>
                <w:sz w:val="24"/>
                <w:szCs w:val="24"/>
                <w:lang w:val="en-US"/>
              </w:rPr>
              <w:t>Hartmann, 2024</w:t>
            </w:r>
            <w:r w:rsidRPr="00183EE4">
              <w:rPr>
                <w:rFonts w:ascii="Times New Roman" w:eastAsia="Times New Roman" w:hAnsi="Times New Roman" w:cs="Times New Roman"/>
                <w:b/>
                <w:bCs/>
                <w:color w:val="2D374B"/>
                <w:sz w:val="24"/>
                <w:szCs w:val="24"/>
                <w:lang w:val="en-CA"/>
              </w:rPr>
              <w:t> </w:t>
            </w:r>
          </w:p>
        </w:tc>
        <w:tc>
          <w:tcPr>
            <w:tcW w:w="4680" w:type="dxa"/>
            <w:tcBorders>
              <w:top w:val="nil"/>
              <w:left w:val="nil"/>
              <w:bottom w:val="nil"/>
              <w:right w:val="nil"/>
            </w:tcBorders>
            <w:shd w:val="clear" w:color="auto" w:fill="FFFFFF"/>
            <w:hideMark/>
          </w:tcPr>
          <w:p w14:paraId="3052922F"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US"/>
              </w:rPr>
              <w:t>Wrong intervention</w:t>
            </w:r>
            <w:r w:rsidRPr="00183EE4">
              <w:rPr>
                <w:rFonts w:ascii="Times New Roman" w:eastAsia="Times New Roman" w:hAnsi="Times New Roman" w:cs="Times New Roman"/>
                <w:color w:val="2D374B"/>
                <w:sz w:val="24"/>
                <w:szCs w:val="24"/>
                <w:lang w:val="en-CA"/>
              </w:rPr>
              <w:t> </w:t>
            </w:r>
          </w:p>
        </w:tc>
      </w:tr>
      <w:tr w:rsidR="00C96AE8" w:rsidRPr="00183EE4" w14:paraId="74DFF626" w14:textId="77777777" w:rsidTr="00183EE4">
        <w:trPr>
          <w:trHeight w:val="285"/>
          <w:jc w:val="center"/>
        </w:trPr>
        <w:tc>
          <w:tcPr>
            <w:tcW w:w="4680" w:type="dxa"/>
            <w:tcBorders>
              <w:top w:val="nil"/>
              <w:left w:val="nil"/>
              <w:bottom w:val="nil"/>
              <w:right w:val="nil"/>
            </w:tcBorders>
            <w:shd w:val="clear" w:color="auto" w:fill="FFFFFF"/>
            <w:hideMark/>
          </w:tcPr>
          <w:p w14:paraId="38FD42E6" w14:textId="77777777" w:rsidR="00C96AE8" w:rsidRPr="00C96AE8" w:rsidRDefault="00C96AE8" w:rsidP="00C96AE8">
            <w:pPr>
              <w:shd w:val="clear" w:color="auto" w:fill="FFFFFF"/>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color w:val="2D374B"/>
                <w:sz w:val="24"/>
                <w:szCs w:val="24"/>
                <w:lang w:val="en-US"/>
              </w:rPr>
              <w:t>Keegan, 2022</w:t>
            </w:r>
            <w:r w:rsidRPr="00183EE4">
              <w:rPr>
                <w:rFonts w:ascii="Times New Roman" w:eastAsia="Times New Roman" w:hAnsi="Times New Roman" w:cs="Times New Roman"/>
                <w:b/>
                <w:bCs/>
                <w:color w:val="2D374B"/>
                <w:sz w:val="24"/>
                <w:szCs w:val="24"/>
                <w:lang w:val="en-CA"/>
              </w:rPr>
              <w:t> </w:t>
            </w:r>
          </w:p>
        </w:tc>
        <w:tc>
          <w:tcPr>
            <w:tcW w:w="4680" w:type="dxa"/>
            <w:tcBorders>
              <w:top w:val="nil"/>
              <w:left w:val="nil"/>
              <w:bottom w:val="nil"/>
              <w:right w:val="nil"/>
            </w:tcBorders>
            <w:shd w:val="clear" w:color="auto" w:fill="FFFFFF"/>
            <w:hideMark/>
          </w:tcPr>
          <w:p w14:paraId="66FC373C"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US"/>
              </w:rPr>
              <w:t>Wrong patient population</w:t>
            </w:r>
            <w:r w:rsidRPr="00183EE4">
              <w:rPr>
                <w:rFonts w:ascii="Times New Roman" w:eastAsia="Times New Roman" w:hAnsi="Times New Roman" w:cs="Times New Roman"/>
                <w:color w:val="2D374B"/>
                <w:sz w:val="24"/>
                <w:szCs w:val="24"/>
                <w:lang w:val="en-CA"/>
              </w:rPr>
              <w:t> </w:t>
            </w:r>
          </w:p>
        </w:tc>
      </w:tr>
      <w:tr w:rsidR="00C96AE8" w:rsidRPr="00183EE4" w14:paraId="56C130E5" w14:textId="77777777" w:rsidTr="00183EE4">
        <w:trPr>
          <w:trHeight w:val="285"/>
          <w:jc w:val="center"/>
        </w:trPr>
        <w:tc>
          <w:tcPr>
            <w:tcW w:w="4680" w:type="dxa"/>
            <w:tcBorders>
              <w:top w:val="nil"/>
              <w:left w:val="nil"/>
              <w:bottom w:val="nil"/>
              <w:right w:val="nil"/>
            </w:tcBorders>
            <w:shd w:val="clear" w:color="auto" w:fill="FFFFFF"/>
            <w:hideMark/>
          </w:tcPr>
          <w:p w14:paraId="4EF30B96"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proofErr w:type="spellStart"/>
            <w:r w:rsidRPr="00183EE4">
              <w:rPr>
                <w:rFonts w:ascii="Times New Roman" w:eastAsia="Times New Roman" w:hAnsi="Times New Roman" w:cs="Times New Roman"/>
                <w:color w:val="2D374B"/>
                <w:sz w:val="24"/>
                <w:szCs w:val="24"/>
                <w:lang w:val="en-US"/>
              </w:rPr>
              <w:t>Linardon</w:t>
            </w:r>
            <w:proofErr w:type="spellEnd"/>
            <w:r w:rsidRPr="00183EE4">
              <w:rPr>
                <w:rFonts w:ascii="Times New Roman" w:eastAsia="Times New Roman" w:hAnsi="Times New Roman" w:cs="Times New Roman"/>
                <w:color w:val="2D374B"/>
                <w:sz w:val="24"/>
                <w:szCs w:val="24"/>
                <w:lang w:val="en-US"/>
              </w:rPr>
              <w:t>, 2024</w:t>
            </w:r>
            <w:r w:rsidRPr="00183EE4">
              <w:rPr>
                <w:rFonts w:ascii="Times New Roman" w:eastAsia="Times New Roman" w:hAnsi="Times New Roman" w:cs="Times New Roman"/>
                <w:b/>
                <w:bCs/>
                <w:color w:val="2D374B"/>
                <w:sz w:val="24"/>
                <w:szCs w:val="24"/>
                <w:lang w:val="en-CA"/>
              </w:rPr>
              <w:t> </w:t>
            </w:r>
          </w:p>
        </w:tc>
        <w:tc>
          <w:tcPr>
            <w:tcW w:w="4680" w:type="dxa"/>
            <w:tcBorders>
              <w:top w:val="nil"/>
              <w:left w:val="nil"/>
              <w:bottom w:val="nil"/>
              <w:right w:val="nil"/>
            </w:tcBorders>
            <w:shd w:val="clear" w:color="auto" w:fill="FFFFFF"/>
            <w:hideMark/>
          </w:tcPr>
          <w:p w14:paraId="5D105607"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US"/>
              </w:rPr>
              <w:t>Wrong intervention</w:t>
            </w:r>
            <w:r w:rsidRPr="00183EE4">
              <w:rPr>
                <w:rFonts w:ascii="Times New Roman" w:eastAsia="Times New Roman" w:hAnsi="Times New Roman" w:cs="Times New Roman"/>
                <w:color w:val="2D374B"/>
                <w:sz w:val="24"/>
                <w:szCs w:val="24"/>
                <w:lang w:val="en-CA"/>
              </w:rPr>
              <w:t> </w:t>
            </w:r>
          </w:p>
        </w:tc>
      </w:tr>
      <w:tr w:rsidR="00C96AE8" w:rsidRPr="00183EE4" w14:paraId="69D2EF53" w14:textId="77777777" w:rsidTr="00183EE4">
        <w:trPr>
          <w:trHeight w:val="285"/>
          <w:jc w:val="center"/>
        </w:trPr>
        <w:tc>
          <w:tcPr>
            <w:tcW w:w="4680" w:type="dxa"/>
            <w:tcBorders>
              <w:top w:val="nil"/>
              <w:left w:val="nil"/>
              <w:bottom w:val="single" w:sz="6" w:space="0" w:color="auto"/>
              <w:right w:val="nil"/>
            </w:tcBorders>
            <w:shd w:val="clear" w:color="auto" w:fill="FFFFFF"/>
            <w:hideMark/>
          </w:tcPr>
          <w:p w14:paraId="4C7D9FAD" w14:textId="77777777" w:rsidR="00C96AE8" w:rsidRPr="00C96AE8" w:rsidRDefault="00C96AE8" w:rsidP="00C96AE8">
            <w:pPr>
              <w:spacing w:line="240" w:lineRule="auto"/>
              <w:textAlignment w:val="baseline"/>
              <w:rPr>
                <w:rFonts w:ascii="Times New Roman" w:eastAsia="Times New Roman" w:hAnsi="Times New Roman" w:cs="Times New Roman"/>
                <w:b/>
                <w:bCs/>
                <w:sz w:val="24"/>
                <w:szCs w:val="24"/>
                <w:lang w:val="en-CA"/>
              </w:rPr>
            </w:pPr>
            <w:r w:rsidRPr="00183EE4">
              <w:rPr>
                <w:rFonts w:ascii="Times New Roman" w:eastAsia="Times New Roman" w:hAnsi="Times New Roman" w:cs="Times New Roman"/>
                <w:color w:val="2D374B"/>
                <w:sz w:val="24"/>
                <w:szCs w:val="24"/>
                <w:lang w:val="en-US"/>
              </w:rPr>
              <w:t>Pruessner, 2024</w:t>
            </w:r>
            <w:r w:rsidRPr="00183EE4">
              <w:rPr>
                <w:rFonts w:ascii="Times New Roman" w:eastAsia="Times New Roman" w:hAnsi="Times New Roman" w:cs="Times New Roman"/>
                <w:b/>
                <w:bCs/>
                <w:color w:val="2D374B"/>
                <w:sz w:val="24"/>
                <w:szCs w:val="24"/>
                <w:lang w:val="en-CA"/>
              </w:rPr>
              <w:t> </w:t>
            </w:r>
          </w:p>
        </w:tc>
        <w:tc>
          <w:tcPr>
            <w:tcW w:w="4680" w:type="dxa"/>
            <w:tcBorders>
              <w:top w:val="nil"/>
              <w:left w:val="nil"/>
              <w:bottom w:val="single" w:sz="6" w:space="0" w:color="auto"/>
              <w:right w:val="nil"/>
            </w:tcBorders>
            <w:shd w:val="clear" w:color="auto" w:fill="FFFFFF"/>
            <w:hideMark/>
          </w:tcPr>
          <w:p w14:paraId="0A638B90"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US"/>
              </w:rPr>
              <w:t>Wrong intervention</w:t>
            </w:r>
            <w:r w:rsidRPr="00183EE4">
              <w:rPr>
                <w:rFonts w:ascii="Times New Roman" w:eastAsia="Times New Roman" w:hAnsi="Times New Roman" w:cs="Times New Roman"/>
                <w:color w:val="2D374B"/>
                <w:sz w:val="24"/>
                <w:szCs w:val="24"/>
                <w:lang w:val="en-CA"/>
              </w:rPr>
              <w:t> </w:t>
            </w:r>
          </w:p>
          <w:p w14:paraId="27EDD361" w14:textId="77777777" w:rsidR="00C96AE8" w:rsidRPr="00C96AE8" w:rsidRDefault="00C96AE8" w:rsidP="00C96AE8">
            <w:pPr>
              <w:spacing w:line="240" w:lineRule="auto"/>
              <w:textAlignment w:val="baseline"/>
              <w:rPr>
                <w:rFonts w:ascii="Times New Roman" w:eastAsia="Times New Roman" w:hAnsi="Times New Roman" w:cs="Times New Roman"/>
                <w:sz w:val="24"/>
                <w:szCs w:val="24"/>
                <w:lang w:val="en-CA"/>
              </w:rPr>
            </w:pPr>
            <w:r w:rsidRPr="00183EE4">
              <w:rPr>
                <w:rFonts w:ascii="Times New Roman" w:eastAsia="Times New Roman" w:hAnsi="Times New Roman" w:cs="Times New Roman"/>
                <w:color w:val="2D374B"/>
                <w:sz w:val="24"/>
                <w:szCs w:val="24"/>
                <w:lang w:val="en-CA"/>
              </w:rPr>
              <w:t> </w:t>
            </w:r>
          </w:p>
        </w:tc>
      </w:tr>
    </w:tbl>
    <w:p w14:paraId="5C34411B" w14:textId="77777777"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sz w:val="24"/>
          <w:szCs w:val="24"/>
          <w:bdr w:val="none" w:sz="0" w:space="0" w:color="auto" w:frame="1"/>
          <w:shd w:val="clear" w:color="auto" w:fill="C6C6C6"/>
          <w:lang w:val="en-CA"/>
        </w:rPr>
        <w:t> </w:t>
      </w:r>
    </w:p>
    <w:p w14:paraId="5BB28F9C" w14:textId="77777777"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color w:val="242424"/>
          <w:sz w:val="20"/>
          <w:szCs w:val="20"/>
          <w:bdr w:val="none" w:sz="0" w:space="0" w:color="auto" w:frame="1"/>
          <w:shd w:val="clear" w:color="auto" w:fill="C6C6C6"/>
          <w:lang w:val="en-CA"/>
        </w:rPr>
        <w:t> </w:t>
      </w:r>
    </w:p>
    <w:p w14:paraId="7B76DA68" w14:textId="32830EEF" w:rsidR="00C96AE8" w:rsidRPr="00C96AE8" w:rsidRDefault="00C96AE8" w:rsidP="00C96AE8">
      <w:pPr>
        <w:spacing w:line="240" w:lineRule="auto"/>
        <w:textAlignment w:val="baseline"/>
        <w:rPr>
          <w:rFonts w:ascii="Segoe UI" w:eastAsia="Times New Roman" w:hAnsi="Segoe UI" w:cs="Segoe UI"/>
          <w:sz w:val="18"/>
          <w:szCs w:val="18"/>
          <w:lang w:val="en-CA"/>
        </w:rPr>
      </w:pPr>
      <w:r w:rsidRPr="00C96AE8">
        <w:rPr>
          <w:rFonts w:ascii="Times New Roman" w:eastAsia="Times New Roman" w:hAnsi="Times New Roman" w:cs="Times New Roman"/>
          <w:color w:val="242424"/>
          <w:sz w:val="20"/>
          <w:szCs w:val="20"/>
          <w:bdr w:val="none" w:sz="0" w:space="0" w:color="auto" w:frame="1"/>
          <w:shd w:val="clear" w:color="auto" w:fill="C6C6C6"/>
          <w:lang w:val="en-CA"/>
        </w:rPr>
        <w:t> </w:t>
      </w:r>
    </w:p>
    <w:p w14:paraId="121C4119" w14:textId="77777777" w:rsidR="00C96AE8" w:rsidRPr="00183EE4" w:rsidRDefault="00C96AE8">
      <w:pPr>
        <w:spacing w:line="240" w:lineRule="auto"/>
        <w:rPr>
          <w:rFonts w:ascii="Times New Roman" w:eastAsia="Times New Roman" w:hAnsi="Times New Roman" w:cs="Times New Roman"/>
          <w:sz w:val="20"/>
          <w:szCs w:val="20"/>
        </w:rPr>
      </w:pPr>
    </w:p>
    <w:sectPr w:rsidR="00C96AE8" w:rsidRPr="00183EE4">
      <w:footerReference w:type="default" r:id="rId6"/>
      <w:pgSz w:w="15840" w:h="12240" w:orient="landscape"/>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512DD" w14:textId="77777777" w:rsidR="002B621D" w:rsidRDefault="002B621D">
      <w:pPr>
        <w:spacing w:line="240" w:lineRule="auto"/>
      </w:pPr>
      <w:r>
        <w:separator/>
      </w:r>
    </w:p>
  </w:endnote>
  <w:endnote w:type="continuationSeparator" w:id="0">
    <w:p w14:paraId="6247BA45" w14:textId="77777777" w:rsidR="002B621D" w:rsidRDefault="002B62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4517A1B5-B38C-464F-BCFA-1102F9414CA7}"/>
    <w:embedBold r:id="rId2" w:fontKey="{7A6941DF-A9AD-8347-9144-2A1182B44AF5}"/>
    <w:embedItalic r:id="rId3" w:fontKey="{53FBCBBA-5C7C-A44A-97EA-83E6F8DCC66D}"/>
  </w:font>
  <w:font w:name="Cambria">
    <w:panose1 w:val="02040503050406030204"/>
    <w:charset w:val="00"/>
    <w:family w:val="roman"/>
    <w:pitch w:val="variable"/>
    <w:sig w:usb0="E00002FF" w:usb1="400004FF" w:usb2="00000000" w:usb3="00000000" w:csb0="0000019F" w:csb1="00000000"/>
    <w:embedRegular r:id="rId4" w:fontKey="{F9422975-1E73-D140-B88E-612E68F36157}"/>
    <w:embedItalic r:id="rId5" w:fontKey="{0DC83E93-8BEE-7A4A-AD0A-49D55F6F96D0}"/>
  </w:font>
  <w:font w:name="Times New Roman">
    <w:panose1 w:val="02020603050405020304"/>
    <w:charset w:val="00"/>
    <w:family w:val="roman"/>
    <w:pitch w:val="variable"/>
    <w:sig w:usb0="E0002EFF" w:usb1="C000785B" w:usb2="00000009" w:usb3="00000000" w:csb0="000001FF" w:csb1="00000000"/>
    <w:embedRegular r:id="rId6" w:fontKey="{97439B4D-FC71-CB43-8589-9F9DEB176B4A}"/>
    <w:embedBold r:id="rId7" w:fontKey="{BA9BCBD7-4DC8-274E-BE70-487ACFF50643}"/>
    <w:embedItalic r:id="rId8" w:fontKey="{E5617180-BDCE-694E-9C29-1F5C07B030E6}"/>
    <w:embedBoldItalic r:id="rId9" w:fontKey="{5D848D96-5752-3042-903A-6F1285BEECBB}"/>
  </w:font>
  <w:font w:name="Times New Roman (Body CS)">
    <w:altName w:val="Times New Roman"/>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embedRegular r:id="rId12" w:fontKey="{99E6F0EB-FE12-A645-9D33-5BD6A1B8CCFB}"/>
    <w:embedBold r:id="rId13" w:fontKey="{23DD28D7-4331-C643-BB85-700E2C7E9038}"/>
  </w:font>
  <w:font w:name="Courier New">
    <w:panose1 w:val="02070309020205020404"/>
    <w:charset w:val="00"/>
    <w:family w:val="modern"/>
    <w:pitch w:val="fixed"/>
    <w:sig w:usb0="E0002AFF" w:usb1="C0007843" w:usb2="00000009" w:usb3="00000000" w:csb0="000001FF" w:csb1="00000000"/>
    <w:embedRegular r:id="rId14" w:fontKey="{0BA544FE-CB3A-6648-9BF9-BE073DFCDDEB}"/>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5" w:fontKey="{16F82C77-A723-B940-9881-42FB798BEA28}"/>
  </w:font>
  <w:font w:name="Times">
    <w:altName w:val="Times New Roman"/>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embedRegular r:id="rId17" w:fontKey="{16EDA909-40B4-924F-9ABF-E6B16EC60A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D663E" w14:textId="77777777" w:rsidR="003B3F5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BA319B">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E6E2BA" w14:textId="77777777" w:rsidR="002B621D" w:rsidRDefault="002B621D">
      <w:pPr>
        <w:spacing w:line="240" w:lineRule="auto"/>
      </w:pPr>
      <w:r>
        <w:separator/>
      </w:r>
    </w:p>
  </w:footnote>
  <w:footnote w:type="continuationSeparator" w:id="0">
    <w:p w14:paraId="7C2B818B" w14:textId="77777777" w:rsidR="002B621D" w:rsidRDefault="002B621D">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F55"/>
    <w:rsid w:val="000967D0"/>
    <w:rsid w:val="000F22FB"/>
    <w:rsid w:val="000F7DE9"/>
    <w:rsid w:val="00111B95"/>
    <w:rsid w:val="00183EE4"/>
    <w:rsid w:val="001B4C30"/>
    <w:rsid w:val="001D5328"/>
    <w:rsid w:val="00207777"/>
    <w:rsid w:val="002120BC"/>
    <w:rsid w:val="00284B72"/>
    <w:rsid w:val="002B57A6"/>
    <w:rsid w:val="002B621D"/>
    <w:rsid w:val="00376B11"/>
    <w:rsid w:val="003B3F55"/>
    <w:rsid w:val="003D045E"/>
    <w:rsid w:val="00401BC9"/>
    <w:rsid w:val="004D0AEF"/>
    <w:rsid w:val="005079DD"/>
    <w:rsid w:val="00522AFA"/>
    <w:rsid w:val="005C7253"/>
    <w:rsid w:val="006506C9"/>
    <w:rsid w:val="00651C78"/>
    <w:rsid w:val="006B61F6"/>
    <w:rsid w:val="006D39B7"/>
    <w:rsid w:val="006D6A5B"/>
    <w:rsid w:val="006E13B9"/>
    <w:rsid w:val="00763AF5"/>
    <w:rsid w:val="007A0D33"/>
    <w:rsid w:val="007A2461"/>
    <w:rsid w:val="0080584A"/>
    <w:rsid w:val="00850EF4"/>
    <w:rsid w:val="0085126C"/>
    <w:rsid w:val="008A306C"/>
    <w:rsid w:val="009054D6"/>
    <w:rsid w:val="009248C2"/>
    <w:rsid w:val="00940143"/>
    <w:rsid w:val="0094358A"/>
    <w:rsid w:val="00967A41"/>
    <w:rsid w:val="009A402E"/>
    <w:rsid w:val="009A4B65"/>
    <w:rsid w:val="009B7399"/>
    <w:rsid w:val="009E25C8"/>
    <w:rsid w:val="00A16E25"/>
    <w:rsid w:val="00AA46E8"/>
    <w:rsid w:val="00AA6D48"/>
    <w:rsid w:val="00B15493"/>
    <w:rsid w:val="00B9067F"/>
    <w:rsid w:val="00B910A5"/>
    <w:rsid w:val="00BA319B"/>
    <w:rsid w:val="00BC3751"/>
    <w:rsid w:val="00BE6816"/>
    <w:rsid w:val="00C011A1"/>
    <w:rsid w:val="00C96AE8"/>
    <w:rsid w:val="00D03C6A"/>
    <w:rsid w:val="00DE179A"/>
    <w:rsid w:val="00DF298A"/>
    <w:rsid w:val="00DF79B6"/>
    <w:rsid w:val="00E338F5"/>
    <w:rsid w:val="00E46B96"/>
    <w:rsid w:val="00E545F6"/>
    <w:rsid w:val="00E70320"/>
    <w:rsid w:val="00E70B2C"/>
    <w:rsid w:val="00E85056"/>
    <w:rsid w:val="00EF2CC7"/>
    <w:rsid w:val="00F1623A"/>
    <w:rsid w:val="00F234AF"/>
    <w:rsid w:val="00F370C4"/>
    <w:rsid w:val="00F9720E"/>
    <w:rsid w:val="00FA7A6A"/>
    <w:rsid w:val="00FF07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92C9C8F"/>
  <w15:docId w15:val="{CC228DF6-68DC-DC49-B26E-71B0E6EE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7A0D33"/>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A0D33"/>
    <w:pPr>
      <w:keepNext/>
      <w:keepLines/>
      <w:spacing w:line="240"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A0D33"/>
    <w:pPr>
      <w:keepNext/>
      <w:keepLines/>
      <w:spacing w:line="240"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styleId="ListTable2">
    <w:name w:val="List Table 2"/>
    <w:basedOn w:val="TableNormal"/>
    <w:uiPriority w:val="47"/>
    <w:rsid w:val="009E25C8"/>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rsid w:val="007A0D33"/>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7A0D33"/>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7A0D33"/>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ing1Char">
    <w:name w:val="Heading 1 Char"/>
    <w:basedOn w:val="DefaultParagraphFont"/>
    <w:link w:val="Heading1"/>
    <w:uiPriority w:val="9"/>
    <w:rsid w:val="007A0D33"/>
    <w:rPr>
      <w:sz w:val="40"/>
      <w:szCs w:val="40"/>
    </w:rPr>
  </w:style>
  <w:style w:type="character" w:customStyle="1" w:styleId="Heading2Char">
    <w:name w:val="Heading 2 Char"/>
    <w:basedOn w:val="DefaultParagraphFont"/>
    <w:link w:val="Heading2"/>
    <w:rsid w:val="007A0D33"/>
    <w:rPr>
      <w:sz w:val="32"/>
      <w:szCs w:val="32"/>
    </w:rPr>
  </w:style>
  <w:style w:type="character" w:customStyle="1" w:styleId="Heading3Char">
    <w:name w:val="Heading 3 Char"/>
    <w:basedOn w:val="DefaultParagraphFont"/>
    <w:link w:val="Heading3"/>
    <w:uiPriority w:val="9"/>
    <w:semiHidden/>
    <w:rsid w:val="007A0D33"/>
    <w:rPr>
      <w:color w:val="434343"/>
      <w:sz w:val="28"/>
      <w:szCs w:val="28"/>
    </w:rPr>
  </w:style>
  <w:style w:type="character" w:customStyle="1" w:styleId="Heading4Char">
    <w:name w:val="Heading 4 Char"/>
    <w:basedOn w:val="DefaultParagraphFont"/>
    <w:link w:val="Heading4"/>
    <w:uiPriority w:val="9"/>
    <w:semiHidden/>
    <w:rsid w:val="007A0D33"/>
    <w:rPr>
      <w:color w:val="666666"/>
      <w:sz w:val="24"/>
      <w:szCs w:val="24"/>
    </w:rPr>
  </w:style>
  <w:style w:type="character" w:customStyle="1" w:styleId="Heading5Char">
    <w:name w:val="Heading 5 Char"/>
    <w:basedOn w:val="DefaultParagraphFont"/>
    <w:link w:val="Heading5"/>
    <w:uiPriority w:val="9"/>
    <w:semiHidden/>
    <w:rsid w:val="007A0D33"/>
    <w:rPr>
      <w:color w:val="666666"/>
    </w:rPr>
  </w:style>
  <w:style w:type="character" w:customStyle="1" w:styleId="Heading6Char">
    <w:name w:val="Heading 6 Char"/>
    <w:basedOn w:val="DefaultParagraphFont"/>
    <w:link w:val="Heading6"/>
    <w:uiPriority w:val="9"/>
    <w:semiHidden/>
    <w:rsid w:val="007A0D33"/>
    <w:rPr>
      <w:i/>
      <w:iCs/>
      <w:color w:val="666666"/>
    </w:rPr>
  </w:style>
  <w:style w:type="character" w:customStyle="1" w:styleId="TitleChar">
    <w:name w:val="Title Char"/>
    <w:basedOn w:val="DefaultParagraphFont"/>
    <w:link w:val="Title"/>
    <w:uiPriority w:val="10"/>
    <w:rsid w:val="007A0D33"/>
    <w:rPr>
      <w:sz w:val="52"/>
      <w:szCs w:val="52"/>
    </w:rPr>
  </w:style>
  <w:style w:type="character" w:customStyle="1" w:styleId="SubtitleChar">
    <w:name w:val="Subtitle Char"/>
    <w:basedOn w:val="DefaultParagraphFont"/>
    <w:link w:val="Subtitle"/>
    <w:uiPriority w:val="11"/>
    <w:rsid w:val="007A0D33"/>
    <w:rPr>
      <w:color w:val="666666"/>
      <w:sz w:val="30"/>
      <w:szCs w:val="30"/>
    </w:rPr>
  </w:style>
  <w:style w:type="paragraph" w:styleId="Quote">
    <w:name w:val="Quote"/>
    <w:basedOn w:val="Normal"/>
    <w:next w:val="Normal"/>
    <w:link w:val="QuoteChar"/>
    <w:uiPriority w:val="29"/>
    <w:qFormat/>
    <w:rsid w:val="007A0D33"/>
    <w:pPr>
      <w:spacing w:before="160" w:after="160" w:line="240" w:lineRule="auto"/>
      <w:jc w:val="center"/>
    </w:pPr>
    <w:rPr>
      <w:rFonts w:ascii="Times New Roman" w:eastAsiaTheme="minorHAnsi" w:hAnsi="Times New Roman" w:cs="Times New Roman (Body CS)"/>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A0D33"/>
    <w:rPr>
      <w:rFonts w:ascii="Times New Roman" w:eastAsiaTheme="minorHAnsi" w:hAnsi="Times New Roman" w:cs="Times New Roman (Body CS)"/>
      <w:i/>
      <w:iCs/>
      <w:color w:val="404040" w:themeColor="text1" w:themeTint="BF"/>
      <w:kern w:val="2"/>
      <w:sz w:val="24"/>
      <w:szCs w:val="24"/>
      <w14:ligatures w14:val="standardContextual"/>
    </w:rPr>
  </w:style>
  <w:style w:type="paragraph" w:styleId="ListParagraph">
    <w:name w:val="List Paragraph"/>
    <w:basedOn w:val="Normal"/>
    <w:uiPriority w:val="72"/>
    <w:qFormat/>
    <w:rsid w:val="007A0D33"/>
    <w:pPr>
      <w:spacing w:line="240" w:lineRule="auto"/>
      <w:ind w:left="720"/>
      <w:contextualSpacing/>
    </w:pPr>
    <w:rPr>
      <w:rFonts w:ascii="Times New Roman" w:eastAsiaTheme="minorHAnsi" w:hAnsi="Times New Roman" w:cs="Times New Roman (Body CS)"/>
      <w:kern w:val="2"/>
      <w:sz w:val="24"/>
      <w:szCs w:val="24"/>
      <w14:ligatures w14:val="standardContextual"/>
    </w:rPr>
  </w:style>
  <w:style w:type="character" w:styleId="IntenseEmphasis">
    <w:name w:val="Intense Emphasis"/>
    <w:basedOn w:val="DefaultParagraphFont"/>
    <w:uiPriority w:val="21"/>
    <w:qFormat/>
    <w:rsid w:val="007A0D33"/>
    <w:rPr>
      <w:i/>
      <w:iCs/>
      <w:color w:val="365F91" w:themeColor="accent1" w:themeShade="BF"/>
    </w:rPr>
  </w:style>
  <w:style w:type="paragraph" w:styleId="IntenseQuote">
    <w:name w:val="Intense Quote"/>
    <w:basedOn w:val="Normal"/>
    <w:next w:val="Normal"/>
    <w:link w:val="IntenseQuoteChar"/>
    <w:uiPriority w:val="30"/>
    <w:qFormat/>
    <w:rsid w:val="007A0D33"/>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imes New Roman" w:eastAsiaTheme="minorHAnsi" w:hAnsi="Times New Roman" w:cs="Times New Roman (Body CS)"/>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A0D33"/>
    <w:rPr>
      <w:rFonts w:ascii="Times New Roman" w:eastAsiaTheme="minorHAnsi" w:hAnsi="Times New Roman" w:cs="Times New Roman (Body CS)"/>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7A0D33"/>
    <w:rPr>
      <w:b/>
      <w:bCs/>
      <w:smallCaps/>
      <w:color w:val="365F91" w:themeColor="accent1" w:themeShade="BF"/>
      <w:spacing w:val="5"/>
    </w:rPr>
  </w:style>
  <w:style w:type="paragraph" w:customStyle="1" w:styleId="ListParagraph1">
    <w:name w:val="List Paragraph1"/>
    <w:basedOn w:val="Normal"/>
    <w:uiPriority w:val="34"/>
    <w:qFormat/>
    <w:rsid w:val="007A0D33"/>
    <w:pPr>
      <w:spacing w:line="240" w:lineRule="auto"/>
      <w:ind w:left="720"/>
      <w:contextualSpacing/>
    </w:pPr>
    <w:rPr>
      <w:rFonts w:ascii="Calibri" w:eastAsia="Calibri" w:hAnsi="Calibri" w:cs="Times New Roman"/>
      <w:lang w:val="nl-NL"/>
    </w:rPr>
  </w:style>
  <w:style w:type="paragraph" w:styleId="PlainText">
    <w:name w:val="Plain Text"/>
    <w:basedOn w:val="Normal"/>
    <w:link w:val="PlainTextChar"/>
    <w:rsid w:val="007A0D33"/>
    <w:pPr>
      <w:spacing w:line="240" w:lineRule="auto"/>
    </w:pPr>
    <w:rPr>
      <w:rFonts w:ascii="Courier New" w:eastAsia="Times New Roman" w:hAnsi="Courier New" w:cs="Courier New"/>
      <w:sz w:val="20"/>
      <w:szCs w:val="20"/>
      <w:lang w:val="nl-NL" w:eastAsia="nl-NL"/>
    </w:rPr>
  </w:style>
  <w:style w:type="character" w:customStyle="1" w:styleId="PlainTextChar">
    <w:name w:val="Plain Text Char"/>
    <w:basedOn w:val="DefaultParagraphFont"/>
    <w:link w:val="PlainText"/>
    <w:rsid w:val="007A0D33"/>
    <w:rPr>
      <w:rFonts w:ascii="Courier New" w:eastAsia="Times New Roman" w:hAnsi="Courier New" w:cs="Courier New"/>
      <w:sz w:val="20"/>
      <w:szCs w:val="20"/>
      <w:lang w:val="nl-NL" w:eastAsia="nl-NL"/>
    </w:rPr>
  </w:style>
  <w:style w:type="paragraph" w:styleId="Footer">
    <w:name w:val="footer"/>
    <w:basedOn w:val="Normal"/>
    <w:link w:val="FooterChar"/>
    <w:rsid w:val="007A0D33"/>
    <w:pPr>
      <w:tabs>
        <w:tab w:val="center" w:pos="4320"/>
        <w:tab w:val="right" w:pos="8640"/>
      </w:tabs>
      <w:spacing w:line="240" w:lineRule="auto"/>
    </w:pPr>
    <w:rPr>
      <w:rFonts w:ascii="Times New Roman" w:eastAsia="SimSun" w:hAnsi="Times New Roman" w:cs="Times New Roman"/>
      <w:sz w:val="24"/>
      <w:szCs w:val="24"/>
      <w:lang w:val="en-US" w:eastAsia="zh-CN"/>
    </w:rPr>
  </w:style>
  <w:style w:type="character" w:customStyle="1" w:styleId="FooterChar">
    <w:name w:val="Footer Char"/>
    <w:basedOn w:val="DefaultParagraphFont"/>
    <w:link w:val="Footer"/>
    <w:rsid w:val="007A0D33"/>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7A0D33"/>
    <w:pPr>
      <w:tabs>
        <w:tab w:val="center" w:pos="4536"/>
        <w:tab w:val="right" w:pos="9072"/>
      </w:tabs>
      <w:spacing w:line="240" w:lineRule="auto"/>
    </w:pPr>
    <w:rPr>
      <w:rFonts w:ascii="Calibri" w:eastAsia="Calibri" w:hAnsi="Calibri" w:cs="Times New Roman"/>
      <w:lang w:val="nl-NL"/>
    </w:rPr>
  </w:style>
  <w:style w:type="character" w:customStyle="1" w:styleId="HeaderChar">
    <w:name w:val="Header Char"/>
    <w:basedOn w:val="DefaultParagraphFont"/>
    <w:link w:val="Header"/>
    <w:uiPriority w:val="99"/>
    <w:rsid w:val="007A0D33"/>
    <w:rPr>
      <w:rFonts w:ascii="Calibri" w:eastAsia="Calibri" w:hAnsi="Calibri" w:cs="Times New Roman"/>
      <w:lang w:val="nl-NL"/>
    </w:rPr>
  </w:style>
  <w:style w:type="character" w:styleId="FootnoteReference">
    <w:name w:val="footnote reference"/>
    <w:semiHidden/>
    <w:rsid w:val="007A0D33"/>
    <w:rPr>
      <w:vertAlign w:val="superscript"/>
    </w:rPr>
  </w:style>
  <w:style w:type="character" w:styleId="Hyperlink">
    <w:name w:val="Hyperlink"/>
    <w:uiPriority w:val="99"/>
    <w:rsid w:val="007A0D33"/>
    <w:rPr>
      <w:color w:val="000000"/>
      <w:u w:val="single"/>
    </w:rPr>
  </w:style>
  <w:style w:type="character" w:styleId="PageNumber">
    <w:name w:val="page number"/>
    <w:basedOn w:val="DefaultParagraphFont"/>
    <w:rsid w:val="007A0D33"/>
  </w:style>
  <w:style w:type="paragraph" w:styleId="BalloonText">
    <w:name w:val="Balloon Text"/>
    <w:basedOn w:val="Normal"/>
    <w:link w:val="BalloonTextChar"/>
    <w:uiPriority w:val="99"/>
    <w:semiHidden/>
    <w:unhideWhenUsed/>
    <w:rsid w:val="007A0D33"/>
    <w:pPr>
      <w:spacing w:line="240" w:lineRule="auto"/>
    </w:pPr>
    <w:rPr>
      <w:rFonts w:ascii="Tahoma" w:eastAsia="Calibri" w:hAnsi="Tahoma" w:cs="Tahoma"/>
      <w:sz w:val="16"/>
      <w:szCs w:val="16"/>
      <w:lang w:val="nl-NL"/>
    </w:rPr>
  </w:style>
  <w:style w:type="character" w:customStyle="1" w:styleId="BalloonTextChar">
    <w:name w:val="Balloon Text Char"/>
    <w:basedOn w:val="DefaultParagraphFont"/>
    <w:link w:val="BalloonText"/>
    <w:uiPriority w:val="99"/>
    <w:semiHidden/>
    <w:rsid w:val="007A0D33"/>
    <w:rPr>
      <w:rFonts w:ascii="Tahoma" w:eastAsia="Calibri" w:hAnsi="Tahoma" w:cs="Tahoma"/>
      <w:sz w:val="16"/>
      <w:szCs w:val="16"/>
      <w:lang w:val="nl-NL"/>
    </w:rPr>
  </w:style>
  <w:style w:type="character" w:styleId="CommentReference">
    <w:name w:val="annotation reference"/>
    <w:uiPriority w:val="99"/>
    <w:semiHidden/>
    <w:unhideWhenUsed/>
    <w:rsid w:val="007A0D33"/>
    <w:rPr>
      <w:sz w:val="16"/>
      <w:szCs w:val="16"/>
    </w:rPr>
  </w:style>
  <w:style w:type="paragraph" w:styleId="CommentText">
    <w:name w:val="annotation text"/>
    <w:basedOn w:val="Normal"/>
    <w:link w:val="CommentTextChar"/>
    <w:uiPriority w:val="99"/>
    <w:semiHidden/>
    <w:unhideWhenUsed/>
    <w:rsid w:val="007A0D33"/>
    <w:pPr>
      <w:spacing w:line="240" w:lineRule="auto"/>
    </w:pPr>
    <w:rPr>
      <w:rFonts w:ascii="Calibri" w:eastAsia="Calibri" w:hAnsi="Calibri" w:cs="Times New Roman"/>
      <w:sz w:val="20"/>
      <w:szCs w:val="20"/>
      <w:lang w:val="nl-NL"/>
    </w:rPr>
  </w:style>
  <w:style w:type="character" w:customStyle="1" w:styleId="CommentTextChar">
    <w:name w:val="Comment Text Char"/>
    <w:basedOn w:val="DefaultParagraphFont"/>
    <w:link w:val="CommentText"/>
    <w:uiPriority w:val="99"/>
    <w:semiHidden/>
    <w:rsid w:val="007A0D33"/>
    <w:rPr>
      <w:rFonts w:ascii="Calibri" w:eastAsia="Calibri" w:hAnsi="Calibri"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7A0D33"/>
    <w:rPr>
      <w:b/>
      <w:bCs/>
    </w:rPr>
  </w:style>
  <w:style w:type="character" w:customStyle="1" w:styleId="CommentSubjectChar">
    <w:name w:val="Comment Subject Char"/>
    <w:basedOn w:val="CommentTextChar"/>
    <w:link w:val="CommentSubject"/>
    <w:uiPriority w:val="99"/>
    <w:semiHidden/>
    <w:rsid w:val="007A0D33"/>
    <w:rPr>
      <w:rFonts w:ascii="Calibri" w:eastAsia="Calibri" w:hAnsi="Calibri" w:cs="Times New Roman"/>
      <w:b/>
      <w:bCs/>
      <w:sz w:val="20"/>
      <w:szCs w:val="20"/>
      <w:lang w:val="nl-NL"/>
    </w:rPr>
  </w:style>
  <w:style w:type="paragraph" w:customStyle="1" w:styleId="ColorfulList-Accent11">
    <w:name w:val="Colorful List - Accent 11"/>
    <w:basedOn w:val="Normal"/>
    <w:uiPriority w:val="34"/>
    <w:qFormat/>
    <w:rsid w:val="007A0D33"/>
    <w:pPr>
      <w:spacing w:line="240" w:lineRule="auto"/>
      <w:ind w:left="720"/>
    </w:pPr>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7A0D33"/>
    <w:pPr>
      <w:spacing w:before="100" w:beforeAutospacing="1" w:after="100" w:afterAutospacing="1" w:line="240" w:lineRule="auto"/>
    </w:pPr>
    <w:rPr>
      <w:rFonts w:ascii="Times" w:eastAsia="MS Mincho" w:hAnsi="Times" w:cs="Times New Roman"/>
      <w:sz w:val="20"/>
      <w:szCs w:val="20"/>
      <w:lang w:val="en-GB"/>
    </w:rPr>
  </w:style>
  <w:style w:type="table" w:styleId="TableGrid">
    <w:name w:val="Table Grid"/>
    <w:basedOn w:val="TableNormal"/>
    <w:uiPriority w:val="59"/>
    <w:rsid w:val="007A0D33"/>
    <w:pPr>
      <w:spacing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A0D33"/>
    <w:pPr>
      <w:spacing w:line="480" w:lineRule="auto"/>
      <w:ind w:left="720" w:hanging="720"/>
    </w:pPr>
    <w:rPr>
      <w:rFonts w:ascii="Calibri" w:eastAsia="Calibri" w:hAnsi="Calibri" w:cs="Times New Roman"/>
      <w:lang w:val="nl-NL"/>
    </w:rPr>
  </w:style>
  <w:style w:type="character" w:customStyle="1" w:styleId="article-headermeta-info-data">
    <w:name w:val="article-header__meta-info-data"/>
    <w:basedOn w:val="DefaultParagraphFont"/>
    <w:rsid w:val="007A0D33"/>
  </w:style>
  <w:style w:type="character" w:customStyle="1" w:styleId="highwire-cite-doi">
    <w:name w:val="highwire-cite-doi"/>
    <w:basedOn w:val="DefaultParagraphFont"/>
    <w:rsid w:val="007A0D33"/>
  </w:style>
  <w:style w:type="character" w:customStyle="1" w:styleId="bibliographic-informationvalue">
    <w:name w:val="bibliographic-information__value"/>
    <w:basedOn w:val="DefaultParagraphFont"/>
    <w:rsid w:val="007A0D33"/>
  </w:style>
  <w:style w:type="character" w:customStyle="1" w:styleId="meta-citation">
    <w:name w:val="meta-citation"/>
    <w:basedOn w:val="DefaultParagraphFont"/>
    <w:rsid w:val="007A0D33"/>
  </w:style>
  <w:style w:type="character" w:styleId="FollowedHyperlink">
    <w:name w:val="FollowedHyperlink"/>
    <w:basedOn w:val="DefaultParagraphFont"/>
    <w:uiPriority w:val="99"/>
    <w:semiHidden/>
    <w:unhideWhenUsed/>
    <w:rsid w:val="007A0D33"/>
    <w:rPr>
      <w:color w:val="800080" w:themeColor="followedHyperlink"/>
      <w:u w:val="single"/>
    </w:rPr>
  </w:style>
  <w:style w:type="paragraph" w:styleId="NoSpacing">
    <w:name w:val="No Spacing"/>
    <w:uiPriority w:val="1"/>
    <w:qFormat/>
    <w:rsid w:val="007A0D33"/>
    <w:pPr>
      <w:spacing w:line="240" w:lineRule="auto"/>
    </w:pPr>
    <w:rPr>
      <w:rFonts w:asciiTheme="minorHAnsi" w:eastAsiaTheme="minorHAnsi" w:hAnsiTheme="minorHAnsi" w:cstheme="minorBidi"/>
      <w:lang w:val="en-US"/>
    </w:rPr>
  </w:style>
  <w:style w:type="character" w:styleId="UnresolvedMention">
    <w:name w:val="Unresolved Mention"/>
    <w:basedOn w:val="DefaultParagraphFont"/>
    <w:uiPriority w:val="99"/>
    <w:semiHidden/>
    <w:unhideWhenUsed/>
    <w:rsid w:val="007A0D33"/>
    <w:rPr>
      <w:color w:val="605E5C"/>
      <w:shd w:val="clear" w:color="auto" w:fill="E1DFDD"/>
    </w:rPr>
  </w:style>
  <w:style w:type="paragraph" w:customStyle="1" w:styleId="BodyA">
    <w:name w:val="Body A"/>
    <w:link w:val="BodyA0"/>
    <w:rsid w:val="007A0D33"/>
    <w:pPr>
      <w:pBdr>
        <w:top w:val="nil"/>
        <w:left w:val="nil"/>
        <w:bottom w:val="nil"/>
        <w:right w:val="nil"/>
        <w:between w:val="nil"/>
        <w:bar w:val="nil"/>
      </w:pBdr>
      <w:spacing w:line="240" w:lineRule="auto"/>
    </w:pPr>
    <w:rPr>
      <w:rFonts w:ascii="Calibri" w:eastAsia="Arial Unicode MS" w:hAnsi="Calibri" w:cs="Arial Unicode MS"/>
      <w:color w:val="000000"/>
      <w:u w:color="000000"/>
      <w:bdr w:val="nil"/>
      <w:lang w:val="es-ES_tradnl"/>
      <w14:textOutline w14:w="12700" w14:cap="flat" w14:cmpd="sng" w14:algn="ctr">
        <w14:noFill/>
        <w14:prstDash w14:val="solid"/>
        <w14:miter w14:lim="400000"/>
      </w14:textOutline>
    </w:rPr>
  </w:style>
  <w:style w:type="character" w:customStyle="1" w:styleId="BodyA0">
    <w:name w:val="Body A (文字)"/>
    <w:basedOn w:val="DefaultParagraphFont"/>
    <w:link w:val="BodyA"/>
    <w:rsid w:val="007A0D33"/>
    <w:rPr>
      <w:rFonts w:ascii="Calibri" w:eastAsia="Arial Unicode MS" w:hAnsi="Calibri" w:cs="Arial Unicode MS"/>
      <w:color w:val="000000"/>
      <w:u w:color="000000"/>
      <w:bdr w:val="nil"/>
      <w:lang w:val="es-ES_tradnl"/>
      <w14:textOutline w14:w="12700" w14:cap="flat" w14:cmpd="sng" w14:algn="ctr">
        <w14:noFill/>
        <w14:prstDash w14:val="solid"/>
        <w14:miter w14:lim="400000"/>
      </w14:textOutline>
    </w:rPr>
  </w:style>
  <w:style w:type="paragraph" w:styleId="Revision">
    <w:name w:val="Revision"/>
    <w:hidden/>
    <w:uiPriority w:val="99"/>
    <w:semiHidden/>
    <w:rsid w:val="007A0D33"/>
    <w:pPr>
      <w:spacing w:line="240" w:lineRule="auto"/>
    </w:pPr>
    <w:rPr>
      <w:rFonts w:ascii="Times New Roman" w:eastAsia="Times New Roman" w:hAnsi="Times New Roman" w:cs="Times New Roman"/>
      <w:sz w:val="24"/>
      <w:szCs w:val="24"/>
      <w:lang w:eastAsia="en-GB"/>
    </w:rPr>
  </w:style>
  <w:style w:type="paragraph" w:styleId="TOC1">
    <w:name w:val="toc 1"/>
    <w:basedOn w:val="Normal"/>
    <w:next w:val="Normal"/>
    <w:autoRedefine/>
    <w:uiPriority w:val="39"/>
    <w:unhideWhenUsed/>
    <w:rsid w:val="007A0D33"/>
    <w:pPr>
      <w:tabs>
        <w:tab w:val="right" w:leader="dot" w:pos="8494"/>
      </w:tabs>
      <w:spacing w:after="100" w:line="240" w:lineRule="auto"/>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7A0D33"/>
    <w:pPr>
      <w:spacing w:after="100" w:line="240" w:lineRule="auto"/>
      <w:ind w:left="240"/>
    </w:pPr>
    <w:rPr>
      <w:rFonts w:ascii="Times New Roman" w:eastAsia="Times New Roman" w:hAnsi="Times New Roman" w:cs="Times New Roman"/>
      <w:sz w:val="24"/>
      <w:szCs w:val="24"/>
      <w:lang w:eastAsia="en-GB"/>
    </w:rPr>
  </w:style>
  <w:style w:type="paragraph" w:customStyle="1" w:styleId="msonormal0">
    <w:name w:val="msonormal"/>
    <w:basedOn w:val="Normal"/>
    <w:rsid w:val="00C96AE8"/>
    <w:pPr>
      <w:spacing w:before="100" w:beforeAutospacing="1" w:after="100" w:afterAutospacing="1" w:line="240" w:lineRule="auto"/>
    </w:pPr>
    <w:rPr>
      <w:rFonts w:ascii="Times New Roman" w:eastAsia="Times New Roman" w:hAnsi="Times New Roman" w:cs="Times New Roman"/>
      <w:sz w:val="24"/>
      <w:szCs w:val="24"/>
      <w:lang w:val="en-CA"/>
    </w:rPr>
  </w:style>
  <w:style w:type="paragraph" w:customStyle="1" w:styleId="paragraph">
    <w:name w:val="paragraph"/>
    <w:basedOn w:val="Normal"/>
    <w:rsid w:val="00C96AE8"/>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textrun">
    <w:name w:val="textrun"/>
    <w:basedOn w:val="DefaultParagraphFont"/>
    <w:rsid w:val="00C96AE8"/>
  </w:style>
  <w:style w:type="character" w:customStyle="1" w:styleId="normaltextrun">
    <w:name w:val="normaltextrun"/>
    <w:basedOn w:val="DefaultParagraphFont"/>
    <w:rsid w:val="00C96AE8"/>
  </w:style>
  <w:style w:type="character" w:customStyle="1" w:styleId="eop">
    <w:name w:val="eop"/>
    <w:basedOn w:val="DefaultParagraphFont"/>
    <w:rsid w:val="00C9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6937</Words>
  <Characters>39546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Elena Koning</cp:lastModifiedBy>
  <cp:revision>3</cp:revision>
  <dcterms:created xsi:type="dcterms:W3CDTF">2026-09-11T12:43:00Z</dcterms:created>
  <dcterms:modified xsi:type="dcterms:W3CDTF">2026-09-11T12:43:00Z</dcterms:modified>
</cp:coreProperties>
</file>