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3D689A" w14:textId="77777777" w:rsidR="00ED5587" w:rsidRPr="00007773" w:rsidRDefault="00ED5587">
      <w:pPr>
        <w:rPr>
          <w:b/>
          <w:bCs/>
          <w:noProof/>
          <w:highlight w:val="yellow"/>
        </w:rPr>
      </w:pPr>
      <w:r w:rsidRPr="00007773">
        <w:rPr>
          <w:b/>
          <w:bCs/>
          <w:noProof/>
          <w:highlight w:val="yellow"/>
        </w:rPr>
        <w:t>Supplementary figures</w:t>
      </w:r>
    </w:p>
    <w:p w14:paraId="03ACD09E" w14:textId="77777777" w:rsidR="005748EA" w:rsidRPr="00007773" w:rsidRDefault="00CF63A0">
      <w:pPr>
        <w:rPr>
          <w:noProof/>
          <w:highlight w:val="yellow"/>
        </w:rPr>
      </w:pPr>
      <w:r w:rsidRPr="00CF63A0">
        <w:rPr>
          <w:noProof/>
        </w:rPr>
        <w:t xml:space="preserve"> </w:t>
      </w:r>
    </w:p>
    <w:p w14:paraId="5191F3CF" w14:textId="77777777" w:rsidR="005748EA" w:rsidRPr="00007773" w:rsidRDefault="005748EA">
      <w:pPr>
        <w:rPr>
          <w:noProof/>
          <w:highlight w:val="yellow"/>
        </w:rPr>
      </w:pPr>
    </w:p>
    <w:p w14:paraId="6DE8DF7B" w14:textId="710C65DD" w:rsidR="00264BFF" w:rsidRDefault="00CF63A0">
      <w:r w:rsidRPr="00CF63A0">
        <w:rPr>
          <w:noProof/>
        </w:rPr>
        <w:drawing>
          <wp:inline distT="0" distB="0" distL="0" distR="0" wp14:anchorId="6CDDF11B" wp14:editId="24912D29">
            <wp:extent cx="5756910" cy="1684687"/>
            <wp:effectExtent l="0" t="0" r="0" b="4445"/>
            <wp:docPr id="65520481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204812" name=""/>
                    <pic:cNvPicPr/>
                  </pic:nvPicPr>
                  <pic:blipFill rotWithShape="1">
                    <a:blip r:embed="rId6"/>
                    <a:srcRect t="12671"/>
                    <a:stretch>
                      <a:fillRect/>
                    </a:stretch>
                  </pic:blipFill>
                  <pic:spPr bwMode="auto">
                    <a:xfrm>
                      <a:off x="0" y="0"/>
                      <a:ext cx="5756910" cy="1684687"/>
                    </a:xfrm>
                    <a:prstGeom prst="rect">
                      <a:avLst/>
                    </a:prstGeom>
                    <a:ln>
                      <a:noFill/>
                    </a:ln>
                    <a:extLst>
                      <a:ext uri="{53640926-AAD7-44D8-BBD7-CCE9431645EC}">
                        <a14:shadowObscured xmlns:a14="http://schemas.microsoft.com/office/drawing/2010/main"/>
                      </a:ext>
                    </a:extLst>
                  </pic:spPr>
                </pic:pic>
              </a:graphicData>
            </a:graphic>
          </wp:inline>
        </w:drawing>
      </w:r>
    </w:p>
    <w:p w14:paraId="609F7DFF" w14:textId="7E636E0F" w:rsidR="0006765D" w:rsidRPr="00947738" w:rsidRDefault="00EA73F5" w:rsidP="0006765D">
      <w:pPr>
        <w:rPr>
          <w:highlight w:val="yellow"/>
          <w:lang w:val="en-US"/>
        </w:rPr>
      </w:pPr>
      <w:r w:rsidRPr="00947738">
        <w:rPr>
          <w:b/>
          <w:bCs/>
          <w:lang w:val="en-US"/>
        </w:rPr>
        <w:t>Figure S1</w:t>
      </w:r>
      <w:r w:rsidR="00AF531B" w:rsidRPr="00947738">
        <w:rPr>
          <w:b/>
          <w:bCs/>
          <w:lang w:val="en-US"/>
        </w:rPr>
        <w:t>:</w:t>
      </w:r>
      <w:r w:rsidR="00AF531B" w:rsidRPr="00947738">
        <w:rPr>
          <w:lang w:val="en-US"/>
        </w:rPr>
        <w:t xml:space="preserve"> Wards where ped</w:t>
      </w:r>
      <w:r w:rsidR="009F65EB" w:rsidRPr="00947738">
        <w:rPr>
          <w:lang w:val="en-US"/>
        </w:rPr>
        <w:t>ia</w:t>
      </w:r>
      <w:r w:rsidR="00AF531B" w:rsidRPr="00947738">
        <w:rPr>
          <w:lang w:val="en-US"/>
        </w:rPr>
        <w:t>tric intensive care patients are treate</w:t>
      </w:r>
      <w:r w:rsidR="0006765D" w:rsidRPr="00947738">
        <w:rPr>
          <w:highlight w:val="yellow"/>
          <w:lang w:val="en-US"/>
        </w:rPr>
        <w:t>d.</w:t>
      </w:r>
      <w:r w:rsidR="00F600D9" w:rsidRPr="00947738">
        <w:rPr>
          <w:highlight w:val="yellow"/>
          <w:lang w:val="en-US"/>
        </w:rPr>
        <w:t xml:space="preserve"> Multiple answers per center were possible, as several centers operate more than one type of unit; the figure is based on responses from all 20 participating centers.</w:t>
      </w:r>
    </w:p>
    <w:p w14:paraId="5B523932" w14:textId="7D758B53" w:rsidR="00EA73F5" w:rsidRPr="00947738" w:rsidRDefault="00EA73F5">
      <w:pPr>
        <w:rPr>
          <w:lang w:val="en-US"/>
        </w:rPr>
      </w:pPr>
    </w:p>
    <w:p w14:paraId="40FEC188" w14:textId="77777777" w:rsidR="00EA73F5" w:rsidRPr="00947738" w:rsidRDefault="00EA73F5">
      <w:pPr>
        <w:rPr>
          <w:lang w:val="en-US"/>
        </w:rPr>
      </w:pPr>
    </w:p>
    <w:p w14:paraId="7E3CB3C6" w14:textId="77777777" w:rsidR="00EA73F5" w:rsidRPr="00947738" w:rsidRDefault="00EA73F5">
      <w:pPr>
        <w:rPr>
          <w:lang w:val="en-US"/>
        </w:rPr>
      </w:pPr>
    </w:p>
    <w:p w14:paraId="498B154A" w14:textId="77777777" w:rsidR="00EA73F5" w:rsidRPr="00947738" w:rsidRDefault="00EA73F5">
      <w:pPr>
        <w:rPr>
          <w:lang w:val="en-US"/>
        </w:rPr>
      </w:pPr>
    </w:p>
    <w:p w14:paraId="49CE6419" w14:textId="680BC0DF" w:rsidR="002A75B1" w:rsidRDefault="00272975">
      <w:r w:rsidRPr="00947738">
        <w:rPr>
          <w:noProof/>
          <w:highlight w:val="yellow"/>
          <w:lang w:val="en-US"/>
        </w:rPr>
        <w:t xml:space="preserve"> </w:t>
      </w:r>
      <w:r w:rsidR="00947738" w:rsidRPr="00947738">
        <w:rPr>
          <w:noProof/>
          <w:lang w:val="en-US"/>
        </w:rPr>
        <w:drawing>
          <wp:inline distT="0" distB="0" distL="0" distR="0" wp14:anchorId="4F9B60C0" wp14:editId="20A6ACE9">
            <wp:extent cx="5756910" cy="5037455"/>
            <wp:effectExtent l="0" t="0" r="0" b="4445"/>
            <wp:docPr id="191424549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245493" name=""/>
                    <pic:cNvPicPr/>
                  </pic:nvPicPr>
                  <pic:blipFill>
                    <a:blip r:embed="rId7"/>
                    <a:stretch>
                      <a:fillRect/>
                    </a:stretch>
                  </pic:blipFill>
                  <pic:spPr>
                    <a:xfrm>
                      <a:off x="0" y="0"/>
                      <a:ext cx="5756910" cy="5037455"/>
                    </a:xfrm>
                    <a:prstGeom prst="rect">
                      <a:avLst/>
                    </a:prstGeom>
                  </pic:spPr>
                </pic:pic>
              </a:graphicData>
            </a:graphic>
          </wp:inline>
        </w:drawing>
      </w:r>
    </w:p>
    <w:p w14:paraId="32B69CDF" w14:textId="45254F11" w:rsidR="00EA73F5" w:rsidRPr="00007773" w:rsidRDefault="00EA73F5">
      <w:pPr>
        <w:rPr>
          <w:highlight w:val="yellow"/>
        </w:rPr>
      </w:pPr>
      <w:commentRangeStart w:id="0"/>
      <w:r w:rsidRPr="00947738">
        <w:rPr>
          <w:b/>
          <w:bCs/>
          <w:lang w:val="en-US"/>
        </w:rPr>
        <w:lastRenderedPageBreak/>
        <w:t>Figure S2</w:t>
      </w:r>
      <w:r w:rsidR="00AF531B" w:rsidRPr="00947738">
        <w:rPr>
          <w:b/>
          <w:bCs/>
          <w:lang w:val="en-US"/>
        </w:rPr>
        <w:t>:</w:t>
      </w:r>
      <w:r w:rsidR="00AF531B" w:rsidRPr="00947738">
        <w:rPr>
          <w:lang w:val="en-US"/>
        </w:rPr>
        <w:t xml:space="preserve"> Pediatric intensive care conditions treated at the participating centers</w:t>
      </w:r>
      <w:r w:rsidR="00F600D9" w:rsidRPr="00947738">
        <w:rPr>
          <w:highlight w:val="yellow"/>
          <w:lang w:val="en-US"/>
        </w:rPr>
        <w:t xml:space="preserve">. Pediatric </w:t>
      </w:r>
      <w:commentRangeEnd w:id="0"/>
      <w:r w:rsidR="00E24E25" w:rsidRPr="00E24E25">
        <w:rPr>
          <w:rStyle w:val="Kommentarzeichen"/>
          <w:sz w:val="24"/>
          <w:szCs w:val="24"/>
          <w:highlight w:val="yellow"/>
          <w:lang w:val="en-US"/>
        </w:rPr>
        <w:commentReference w:id="0"/>
      </w:r>
      <w:r w:rsidR="00F600D9" w:rsidRPr="00947738">
        <w:rPr>
          <w:highlight w:val="yellow"/>
          <w:lang w:val="en-US"/>
        </w:rPr>
        <w:t xml:space="preserve">intensive care conditions treated at the participating centers. Categories reflect the clinical situations for which pediatric intensive care is provided rather than diagnoses alone. "Post-surgery monitoring" denotes planned postoperative surveillance, most often delayed extubation of an otherwise stable patient, whereas "complex surgical cases" denotes patients who remain critically ill after surgery and require ongoing intensive care beyond planned monitoring. </w:t>
      </w:r>
      <w:r w:rsidR="00F600D9" w:rsidRPr="00007773">
        <w:rPr>
          <w:highlight w:val="yellow"/>
        </w:rPr>
        <w:t>Multiple answers per center were possible.</w:t>
      </w:r>
    </w:p>
    <w:p w14:paraId="3E6D53EF" w14:textId="77777777" w:rsidR="00F600D9" w:rsidRPr="00007773" w:rsidRDefault="00F600D9">
      <w:pPr>
        <w:rPr>
          <w:highlight w:val="yellow"/>
        </w:rPr>
      </w:pPr>
    </w:p>
    <w:p w14:paraId="62328BBD" w14:textId="77777777" w:rsidR="005748EA" w:rsidRDefault="005748EA"/>
    <w:p w14:paraId="1D485C80" w14:textId="77777777" w:rsidR="002A75B1" w:rsidRDefault="002A75B1"/>
    <w:p w14:paraId="4184237D" w14:textId="078FA7F4" w:rsidR="002A75B1" w:rsidRDefault="005A3816">
      <w:r w:rsidRPr="005A3816">
        <w:rPr>
          <w:noProof/>
        </w:rPr>
        <w:t xml:space="preserve"> </w:t>
      </w:r>
      <w:r w:rsidRPr="005A3816">
        <w:rPr>
          <w:noProof/>
        </w:rPr>
        <w:drawing>
          <wp:inline distT="0" distB="0" distL="0" distR="0" wp14:anchorId="28795BB0" wp14:editId="0875010F">
            <wp:extent cx="5756910" cy="2272024"/>
            <wp:effectExtent l="0" t="0" r="0" b="1905"/>
            <wp:docPr id="187915791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157914" name=""/>
                    <pic:cNvPicPr/>
                  </pic:nvPicPr>
                  <pic:blipFill rotWithShape="1">
                    <a:blip r:embed="rId12"/>
                    <a:srcRect t="12239"/>
                    <a:stretch>
                      <a:fillRect/>
                    </a:stretch>
                  </pic:blipFill>
                  <pic:spPr bwMode="auto">
                    <a:xfrm>
                      <a:off x="0" y="0"/>
                      <a:ext cx="5756910" cy="2272024"/>
                    </a:xfrm>
                    <a:prstGeom prst="rect">
                      <a:avLst/>
                    </a:prstGeom>
                    <a:ln>
                      <a:noFill/>
                    </a:ln>
                    <a:extLst>
                      <a:ext uri="{53640926-AAD7-44D8-BBD7-CCE9431645EC}">
                        <a14:shadowObscured xmlns:a14="http://schemas.microsoft.com/office/drawing/2010/main"/>
                      </a:ext>
                    </a:extLst>
                  </pic:spPr>
                </pic:pic>
              </a:graphicData>
            </a:graphic>
          </wp:inline>
        </w:drawing>
      </w:r>
    </w:p>
    <w:p w14:paraId="40268C5C" w14:textId="58795344" w:rsidR="00EA73F5" w:rsidRPr="00947738" w:rsidRDefault="00EA73F5">
      <w:pPr>
        <w:rPr>
          <w:lang w:val="en-US"/>
        </w:rPr>
      </w:pPr>
      <w:r w:rsidRPr="00947738">
        <w:rPr>
          <w:b/>
          <w:bCs/>
          <w:lang w:val="en-US"/>
        </w:rPr>
        <w:t>Figure S3</w:t>
      </w:r>
      <w:r w:rsidR="00AF531B" w:rsidRPr="00947738">
        <w:rPr>
          <w:b/>
          <w:bCs/>
          <w:lang w:val="en-US"/>
        </w:rPr>
        <w:t>:</w:t>
      </w:r>
      <w:r w:rsidR="00AF531B" w:rsidRPr="00947738">
        <w:rPr>
          <w:lang w:val="en-US"/>
        </w:rPr>
        <w:t xml:space="preserve"> Organizational form of PICU follow-up at the participating centers</w:t>
      </w:r>
      <w:r w:rsidR="00F600D9" w:rsidRPr="00947738">
        <w:rPr>
          <w:highlight w:val="yellow"/>
          <w:lang w:val="en-US"/>
        </w:rPr>
        <w:t>. Multiple answers per center were possible; the figure is based on responses from the 11 centers with established or planned follow-up programs.</w:t>
      </w:r>
    </w:p>
    <w:p w14:paraId="71944DCF" w14:textId="77777777" w:rsidR="00EA73F5" w:rsidRPr="00947738" w:rsidRDefault="00EA73F5">
      <w:pPr>
        <w:rPr>
          <w:lang w:val="en-US"/>
        </w:rPr>
      </w:pPr>
    </w:p>
    <w:p w14:paraId="1F6F4F2F" w14:textId="77777777" w:rsidR="00EA73F5" w:rsidRPr="00947738" w:rsidRDefault="00EA73F5">
      <w:pPr>
        <w:rPr>
          <w:lang w:val="en-US"/>
        </w:rPr>
      </w:pPr>
    </w:p>
    <w:p w14:paraId="30FFA8EF" w14:textId="77777777" w:rsidR="00EA73F5" w:rsidRPr="00947738" w:rsidRDefault="00EA73F5">
      <w:pPr>
        <w:rPr>
          <w:lang w:val="en-US"/>
        </w:rPr>
      </w:pPr>
    </w:p>
    <w:p w14:paraId="6AB008F8" w14:textId="77777777" w:rsidR="002A75B1" w:rsidRPr="00947738" w:rsidRDefault="002A75B1">
      <w:pPr>
        <w:rPr>
          <w:lang w:val="en-US"/>
        </w:rPr>
      </w:pPr>
    </w:p>
    <w:p w14:paraId="20164602" w14:textId="2D2AEB85" w:rsidR="002A75B1" w:rsidRDefault="00272975">
      <w:r w:rsidRPr="00947738">
        <w:rPr>
          <w:noProof/>
          <w:highlight w:val="yellow"/>
          <w:lang w:val="en-US"/>
        </w:rPr>
        <w:lastRenderedPageBreak/>
        <w:t xml:space="preserve"> </w:t>
      </w:r>
      <w:r w:rsidR="00CA2816" w:rsidRPr="00947738">
        <w:rPr>
          <w:noProof/>
          <w:lang w:val="en-US"/>
        </w:rPr>
        <w:t xml:space="preserve"> </w:t>
      </w:r>
      <w:r w:rsidR="00CA2816" w:rsidRPr="00CA2816">
        <w:rPr>
          <w:noProof/>
        </w:rPr>
        <w:drawing>
          <wp:inline distT="0" distB="0" distL="0" distR="0" wp14:anchorId="3F003EFA" wp14:editId="63554460">
            <wp:extent cx="5756910" cy="3633502"/>
            <wp:effectExtent l="0" t="0" r="0" b="0"/>
            <wp:docPr id="194563074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630744" name=""/>
                    <pic:cNvPicPr/>
                  </pic:nvPicPr>
                  <pic:blipFill rotWithShape="1">
                    <a:blip r:embed="rId13"/>
                    <a:srcRect t="6303"/>
                    <a:stretch>
                      <a:fillRect/>
                    </a:stretch>
                  </pic:blipFill>
                  <pic:spPr bwMode="auto">
                    <a:xfrm>
                      <a:off x="0" y="0"/>
                      <a:ext cx="5756910" cy="3633502"/>
                    </a:xfrm>
                    <a:prstGeom prst="rect">
                      <a:avLst/>
                    </a:prstGeom>
                    <a:ln>
                      <a:noFill/>
                    </a:ln>
                    <a:extLst>
                      <a:ext uri="{53640926-AAD7-44D8-BBD7-CCE9431645EC}">
                        <a14:shadowObscured xmlns:a14="http://schemas.microsoft.com/office/drawing/2010/main"/>
                      </a:ext>
                    </a:extLst>
                  </pic:spPr>
                </pic:pic>
              </a:graphicData>
            </a:graphic>
          </wp:inline>
        </w:drawing>
      </w:r>
    </w:p>
    <w:p w14:paraId="23271A1E" w14:textId="04ECE9B1" w:rsidR="00EA73F5" w:rsidRDefault="00EA73F5">
      <w:r w:rsidRPr="00947738">
        <w:rPr>
          <w:b/>
          <w:bCs/>
          <w:lang w:val="en-US"/>
        </w:rPr>
        <w:t>Figure S4</w:t>
      </w:r>
      <w:r w:rsidR="0075077B" w:rsidRPr="00947738">
        <w:rPr>
          <w:b/>
          <w:bCs/>
          <w:lang w:val="en-US"/>
        </w:rPr>
        <w:t>:</w:t>
      </w:r>
      <w:r w:rsidR="0075077B" w:rsidRPr="00947738">
        <w:rPr>
          <w:lang w:val="en-US"/>
        </w:rPr>
        <w:t xml:space="preserve"> Services involved in PICU follow-up at the participating centers</w:t>
      </w:r>
      <w:r w:rsidR="00F600D9" w:rsidRPr="00947738">
        <w:rPr>
          <w:highlight w:val="yellow"/>
          <w:lang w:val="en-US"/>
        </w:rPr>
        <w:t xml:space="preserve">. Centers with an already established follow-up program are marked separately within each category. </w:t>
      </w:r>
      <w:r w:rsidR="00F600D9" w:rsidRPr="00007773">
        <w:rPr>
          <w:highlight w:val="yellow"/>
        </w:rPr>
        <w:t>Multiple answers per center were possible.</w:t>
      </w:r>
    </w:p>
    <w:p w14:paraId="1CA451D6" w14:textId="77777777" w:rsidR="00EA73F5" w:rsidRDefault="00EA73F5"/>
    <w:p w14:paraId="5CCBCFFA" w14:textId="77777777" w:rsidR="00EA73F5" w:rsidRDefault="00EA73F5"/>
    <w:p w14:paraId="3CFCCFD6" w14:textId="77777777" w:rsidR="00EA73F5" w:rsidRDefault="00EA73F5"/>
    <w:p w14:paraId="1F17FB40" w14:textId="77777777" w:rsidR="00EA73F5" w:rsidRDefault="00EA73F5"/>
    <w:p w14:paraId="25BF5677" w14:textId="77777777" w:rsidR="00EA73F5" w:rsidRDefault="00EA73F5"/>
    <w:p w14:paraId="72F9C723" w14:textId="77777777" w:rsidR="002A75B1" w:rsidRDefault="002A75B1"/>
    <w:p w14:paraId="4C5A9623" w14:textId="629A29C7" w:rsidR="002A75B1" w:rsidRDefault="004E4E7E">
      <w:r w:rsidRPr="004E4E7E">
        <w:rPr>
          <w:noProof/>
        </w:rPr>
        <w:lastRenderedPageBreak/>
        <w:t xml:space="preserve"> </w:t>
      </w:r>
      <w:r w:rsidRPr="004E4E7E">
        <w:rPr>
          <w:noProof/>
        </w:rPr>
        <w:drawing>
          <wp:inline distT="0" distB="0" distL="0" distR="0" wp14:anchorId="0278E46F" wp14:editId="3EC734F2">
            <wp:extent cx="5756910" cy="3877945"/>
            <wp:effectExtent l="0" t="0" r="0" b="0"/>
            <wp:docPr id="13568955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895554" name=""/>
                    <pic:cNvPicPr/>
                  </pic:nvPicPr>
                  <pic:blipFill>
                    <a:blip r:embed="rId14"/>
                    <a:stretch>
                      <a:fillRect/>
                    </a:stretch>
                  </pic:blipFill>
                  <pic:spPr>
                    <a:xfrm>
                      <a:off x="0" y="0"/>
                      <a:ext cx="5756910" cy="3877945"/>
                    </a:xfrm>
                    <a:prstGeom prst="rect">
                      <a:avLst/>
                    </a:prstGeom>
                  </pic:spPr>
                </pic:pic>
              </a:graphicData>
            </a:graphic>
          </wp:inline>
        </w:drawing>
      </w:r>
    </w:p>
    <w:p w14:paraId="3DFE0622" w14:textId="77777777" w:rsidR="009B4ECE" w:rsidRPr="00947738" w:rsidRDefault="00EA73F5" w:rsidP="009B4ECE">
      <w:pPr>
        <w:rPr>
          <w:highlight w:val="yellow"/>
          <w:lang w:val="en-US"/>
        </w:rPr>
      </w:pPr>
      <w:r w:rsidRPr="00947738">
        <w:rPr>
          <w:b/>
          <w:bCs/>
          <w:lang w:val="en-US"/>
        </w:rPr>
        <w:t>Figure S5</w:t>
      </w:r>
      <w:r w:rsidR="00D92E82" w:rsidRPr="00947738">
        <w:rPr>
          <w:b/>
          <w:bCs/>
          <w:lang w:val="en-US"/>
        </w:rPr>
        <w:t>:</w:t>
      </w:r>
      <w:r w:rsidR="00D92E82" w:rsidRPr="00947738">
        <w:rPr>
          <w:lang w:val="en-US"/>
        </w:rPr>
        <w:t xml:space="preserve"> </w:t>
      </w:r>
      <w:r w:rsidR="00410496" w:rsidRPr="00947738">
        <w:rPr>
          <w:highlight w:val="yellow"/>
          <w:lang w:val="en-US"/>
        </w:rPr>
        <w:t>Components of routine PICU follow-up care</w:t>
      </w:r>
      <w:r w:rsidR="009B4ECE" w:rsidRPr="00947738">
        <w:rPr>
          <w:highlight w:val="yellow"/>
          <w:lang w:val="en-US"/>
        </w:rPr>
        <w:t>. Multiple answers per center were possible; the figure is based on responses from the 11 centers with established or planned follow-up programs.</w:t>
      </w:r>
    </w:p>
    <w:p w14:paraId="680D09A5" w14:textId="553E16E6" w:rsidR="00EA73F5" w:rsidRPr="00947738" w:rsidRDefault="00EA73F5">
      <w:pPr>
        <w:rPr>
          <w:lang w:val="en-US"/>
        </w:rPr>
      </w:pPr>
    </w:p>
    <w:sectPr w:rsidR="00EA73F5" w:rsidRPr="00947738" w:rsidSect="003E0B3F">
      <w:headerReference w:type="even" r:id="rId15"/>
      <w:headerReference w:type="default" r:id="rId16"/>
      <w:footerReference w:type="even" r:id="rId17"/>
      <w:footerReference w:type="default" r:id="rId18"/>
      <w:headerReference w:type="first" r:id="rId19"/>
      <w:footerReference w:type="first" r:id="rId20"/>
      <w:pgSz w:w="11900" w:h="16840"/>
      <w:pgMar w:top="1417" w:right="1417" w:bottom="1134"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Nadine Mand" w:date="2026-08-17T11:15:00Z" w:initials="NM">
    <w:p w14:paraId="02AC9282" w14:textId="77777777" w:rsidR="00E24E25" w:rsidRDefault="00E24E25" w:rsidP="00E24E25">
      <w:pPr>
        <w:pStyle w:val="Kommentartext"/>
      </w:pPr>
      <w:r>
        <w:rPr>
          <w:rStyle w:val="Kommentarzeichen"/>
        </w:rPr>
        <w:annotationRef/>
      </w:r>
      <w:r>
        <w:t xml:space="preserve">„Kardiologisch“ muss noch übersetzt werden.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02AC928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0AD8DBFA" w16cex:dateUtc="2026-08-17T09: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02AC9282" w16cid:durableId="0AD8DBF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24EC679" w14:textId="77777777" w:rsidR="00F63FF3" w:rsidRDefault="00F63FF3" w:rsidP="00007773">
      <w:r>
        <w:separator/>
      </w:r>
    </w:p>
  </w:endnote>
  <w:endnote w:type="continuationSeparator" w:id="0">
    <w:p w14:paraId="00E406B7" w14:textId="77777777" w:rsidR="00F63FF3" w:rsidRDefault="00F63FF3" w:rsidP="000077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8AA944" w14:textId="77777777" w:rsidR="00007773" w:rsidRDefault="0000777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121A72" w14:textId="77777777" w:rsidR="00007773" w:rsidRDefault="00007773">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800E50" w14:textId="77777777" w:rsidR="00007773" w:rsidRDefault="0000777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F0E6046" w14:textId="77777777" w:rsidR="00F63FF3" w:rsidRDefault="00F63FF3" w:rsidP="00007773">
      <w:r>
        <w:separator/>
      </w:r>
    </w:p>
  </w:footnote>
  <w:footnote w:type="continuationSeparator" w:id="0">
    <w:p w14:paraId="05E7C34C" w14:textId="77777777" w:rsidR="00F63FF3" w:rsidRDefault="00F63FF3" w:rsidP="000077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158E00" w14:textId="77777777" w:rsidR="00007773" w:rsidRDefault="0000777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4942DB" w14:textId="77777777" w:rsidR="00007773" w:rsidRDefault="00007773">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34F3A9" w14:textId="77777777" w:rsidR="00007773" w:rsidRDefault="00007773">
    <w:pPr>
      <w:pStyle w:val="Kopfzeile"/>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Nadine Mand">
    <w15:presenceInfo w15:providerId="Windows Live" w15:userId="a73d0b399a937e14"/>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5B1"/>
    <w:rsid w:val="000002E5"/>
    <w:rsid w:val="00003788"/>
    <w:rsid w:val="00003F34"/>
    <w:rsid w:val="0000411D"/>
    <w:rsid w:val="000049C2"/>
    <w:rsid w:val="00004CAD"/>
    <w:rsid w:val="00007773"/>
    <w:rsid w:val="00011DBD"/>
    <w:rsid w:val="000126FA"/>
    <w:rsid w:val="00014D0D"/>
    <w:rsid w:val="0001663E"/>
    <w:rsid w:val="00017664"/>
    <w:rsid w:val="0002084E"/>
    <w:rsid w:val="0002243D"/>
    <w:rsid w:val="0002266D"/>
    <w:rsid w:val="00023F91"/>
    <w:rsid w:val="0002499C"/>
    <w:rsid w:val="00025123"/>
    <w:rsid w:val="00025C3F"/>
    <w:rsid w:val="00025F74"/>
    <w:rsid w:val="000268D2"/>
    <w:rsid w:val="00030BC7"/>
    <w:rsid w:val="00032486"/>
    <w:rsid w:val="00032ACB"/>
    <w:rsid w:val="000344F3"/>
    <w:rsid w:val="00034757"/>
    <w:rsid w:val="00037827"/>
    <w:rsid w:val="00037A71"/>
    <w:rsid w:val="00037FF9"/>
    <w:rsid w:val="00040E09"/>
    <w:rsid w:val="00042365"/>
    <w:rsid w:val="000433F5"/>
    <w:rsid w:val="00044270"/>
    <w:rsid w:val="000459D4"/>
    <w:rsid w:val="00045CEF"/>
    <w:rsid w:val="00045EEB"/>
    <w:rsid w:val="0004654F"/>
    <w:rsid w:val="00047918"/>
    <w:rsid w:val="0005060D"/>
    <w:rsid w:val="0005276D"/>
    <w:rsid w:val="00053A5B"/>
    <w:rsid w:val="00053E67"/>
    <w:rsid w:val="0005457D"/>
    <w:rsid w:val="0005457E"/>
    <w:rsid w:val="0005471F"/>
    <w:rsid w:val="00054934"/>
    <w:rsid w:val="00055527"/>
    <w:rsid w:val="000607FE"/>
    <w:rsid w:val="00061194"/>
    <w:rsid w:val="000622CB"/>
    <w:rsid w:val="00065ED6"/>
    <w:rsid w:val="0006765D"/>
    <w:rsid w:val="00067DCF"/>
    <w:rsid w:val="00070CAA"/>
    <w:rsid w:val="00070D0C"/>
    <w:rsid w:val="00071849"/>
    <w:rsid w:val="00072A6B"/>
    <w:rsid w:val="00072C8A"/>
    <w:rsid w:val="00074FB8"/>
    <w:rsid w:val="00075A1C"/>
    <w:rsid w:val="0007643C"/>
    <w:rsid w:val="00076D18"/>
    <w:rsid w:val="00077E6D"/>
    <w:rsid w:val="00081EE4"/>
    <w:rsid w:val="00082130"/>
    <w:rsid w:val="00085369"/>
    <w:rsid w:val="00086E33"/>
    <w:rsid w:val="00087C23"/>
    <w:rsid w:val="00087EAE"/>
    <w:rsid w:val="000915A5"/>
    <w:rsid w:val="0009195D"/>
    <w:rsid w:val="000919A0"/>
    <w:rsid w:val="00091AD8"/>
    <w:rsid w:val="00091B4F"/>
    <w:rsid w:val="00091C63"/>
    <w:rsid w:val="0009274B"/>
    <w:rsid w:val="00092B17"/>
    <w:rsid w:val="000934A6"/>
    <w:rsid w:val="00093F9D"/>
    <w:rsid w:val="00094369"/>
    <w:rsid w:val="000A134C"/>
    <w:rsid w:val="000A249E"/>
    <w:rsid w:val="000A2AB9"/>
    <w:rsid w:val="000A3569"/>
    <w:rsid w:val="000A4B60"/>
    <w:rsid w:val="000A5740"/>
    <w:rsid w:val="000A58BE"/>
    <w:rsid w:val="000B0474"/>
    <w:rsid w:val="000B067A"/>
    <w:rsid w:val="000B0796"/>
    <w:rsid w:val="000B1B10"/>
    <w:rsid w:val="000B2384"/>
    <w:rsid w:val="000B2390"/>
    <w:rsid w:val="000B260F"/>
    <w:rsid w:val="000B351C"/>
    <w:rsid w:val="000B4D6F"/>
    <w:rsid w:val="000B5D3D"/>
    <w:rsid w:val="000C0D41"/>
    <w:rsid w:val="000C4989"/>
    <w:rsid w:val="000C63B1"/>
    <w:rsid w:val="000C7279"/>
    <w:rsid w:val="000C7680"/>
    <w:rsid w:val="000D08D6"/>
    <w:rsid w:val="000D1F74"/>
    <w:rsid w:val="000D3A45"/>
    <w:rsid w:val="000D3C63"/>
    <w:rsid w:val="000D750B"/>
    <w:rsid w:val="000E18DA"/>
    <w:rsid w:val="000E29CD"/>
    <w:rsid w:val="000E2BCA"/>
    <w:rsid w:val="000E3817"/>
    <w:rsid w:val="000E46AB"/>
    <w:rsid w:val="000E4B01"/>
    <w:rsid w:val="000E4BE3"/>
    <w:rsid w:val="000E51CB"/>
    <w:rsid w:val="000E61E7"/>
    <w:rsid w:val="000E6561"/>
    <w:rsid w:val="000E691A"/>
    <w:rsid w:val="000E7D6C"/>
    <w:rsid w:val="000F1000"/>
    <w:rsid w:val="000F2ACF"/>
    <w:rsid w:val="000F6660"/>
    <w:rsid w:val="000F6C13"/>
    <w:rsid w:val="000F7856"/>
    <w:rsid w:val="00101CC3"/>
    <w:rsid w:val="00102F58"/>
    <w:rsid w:val="00107C3F"/>
    <w:rsid w:val="00110206"/>
    <w:rsid w:val="001104B8"/>
    <w:rsid w:val="00110582"/>
    <w:rsid w:val="00110645"/>
    <w:rsid w:val="00111333"/>
    <w:rsid w:val="00111505"/>
    <w:rsid w:val="00111F11"/>
    <w:rsid w:val="00112164"/>
    <w:rsid w:val="001123D7"/>
    <w:rsid w:val="001133C2"/>
    <w:rsid w:val="00114A5F"/>
    <w:rsid w:val="00115F68"/>
    <w:rsid w:val="001161BA"/>
    <w:rsid w:val="001178C0"/>
    <w:rsid w:val="0012023F"/>
    <w:rsid w:val="001208C9"/>
    <w:rsid w:val="00120F35"/>
    <w:rsid w:val="001210D8"/>
    <w:rsid w:val="001213C8"/>
    <w:rsid w:val="00121BBE"/>
    <w:rsid w:val="00122515"/>
    <w:rsid w:val="0012589D"/>
    <w:rsid w:val="00126180"/>
    <w:rsid w:val="00127727"/>
    <w:rsid w:val="00127980"/>
    <w:rsid w:val="001318AE"/>
    <w:rsid w:val="00131C41"/>
    <w:rsid w:val="00133185"/>
    <w:rsid w:val="00135159"/>
    <w:rsid w:val="00136889"/>
    <w:rsid w:val="0014065F"/>
    <w:rsid w:val="001408DF"/>
    <w:rsid w:val="00140D54"/>
    <w:rsid w:val="00140FA6"/>
    <w:rsid w:val="001418F5"/>
    <w:rsid w:val="00141B06"/>
    <w:rsid w:val="00144F81"/>
    <w:rsid w:val="00145FE5"/>
    <w:rsid w:val="001470CD"/>
    <w:rsid w:val="0015146C"/>
    <w:rsid w:val="001517C9"/>
    <w:rsid w:val="001525A7"/>
    <w:rsid w:val="00153431"/>
    <w:rsid w:val="00153E97"/>
    <w:rsid w:val="0015459D"/>
    <w:rsid w:val="00156521"/>
    <w:rsid w:val="001577C1"/>
    <w:rsid w:val="00157A98"/>
    <w:rsid w:val="00161A1C"/>
    <w:rsid w:val="0016269D"/>
    <w:rsid w:val="00162F40"/>
    <w:rsid w:val="00164D9C"/>
    <w:rsid w:val="0016569F"/>
    <w:rsid w:val="00165744"/>
    <w:rsid w:val="00166256"/>
    <w:rsid w:val="00166554"/>
    <w:rsid w:val="00166C63"/>
    <w:rsid w:val="00166ED8"/>
    <w:rsid w:val="0016725C"/>
    <w:rsid w:val="0017021C"/>
    <w:rsid w:val="001703A5"/>
    <w:rsid w:val="001703BD"/>
    <w:rsid w:val="001707EA"/>
    <w:rsid w:val="00170FEF"/>
    <w:rsid w:val="00171E93"/>
    <w:rsid w:val="0017345F"/>
    <w:rsid w:val="001743CC"/>
    <w:rsid w:val="00174CE7"/>
    <w:rsid w:val="00175E45"/>
    <w:rsid w:val="00177E19"/>
    <w:rsid w:val="00180350"/>
    <w:rsid w:val="00180564"/>
    <w:rsid w:val="00181568"/>
    <w:rsid w:val="001834C3"/>
    <w:rsid w:val="00183647"/>
    <w:rsid w:val="0018492C"/>
    <w:rsid w:val="001933E4"/>
    <w:rsid w:val="00197C59"/>
    <w:rsid w:val="001A0305"/>
    <w:rsid w:val="001A120E"/>
    <w:rsid w:val="001A38D6"/>
    <w:rsid w:val="001A4E75"/>
    <w:rsid w:val="001A682F"/>
    <w:rsid w:val="001A7EE3"/>
    <w:rsid w:val="001B027A"/>
    <w:rsid w:val="001B0A9F"/>
    <w:rsid w:val="001B1599"/>
    <w:rsid w:val="001B1E9B"/>
    <w:rsid w:val="001B1FB9"/>
    <w:rsid w:val="001B25A0"/>
    <w:rsid w:val="001B28A5"/>
    <w:rsid w:val="001B29C6"/>
    <w:rsid w:val="001B32DA"/>
    <w:rsid w:val="001B408D"/>
    <w:rsid w:val="001B5D8D"/>
    <w:rsid w:val="001B5E27"/>
    <w:rsid w:val="001B6323"/>
    <w:rsid w:val="001B648E"/>
    <w:rsid w:val="001B68AF"/>
    <w:rsid w:val="001C006F"/>
    <w:rsid w:val="001C0345"/>
    <w:rsid w:val="001C04EF"/>
    <w:rsid w:val="001C06A8"/>
    <w:rsid w:val="001C1C15"/>
    <w:rsid w:val="001C4DD4"/>
    <w:rsid w:val="001C569D"/>
    <w:rsid w:val="001C64C1"/>
    <w:rsid w:val="001C6F33"/>
    <w:rsid w:val="001C6F5C"/>
    <w:rsid w:val="001C73EC"/>
    <w:rsid w:val="001C78A5"/>
    <w:rsid w:val="001D0C91"/>
    <w:rsid w:val="001D0EB1"/>
    <w:rsid w:val="001D5B2C"/>
    <w:rsid w:val="001D79CB"/>
    <w:rsid w:val="001E1BCD"/>
    <w:rsid w:val="001E1D09"/>
    <w:rsid w:val="001E289D"/>
    <w:rsid w:val="001E2B96"/>
    <w:rsid w:val="001E321E"/>
    <w:rsid w:val="001E52A6"/>
    <w:rsid w:val="001E5AB1"/>
    <w:rsid w:val="001F190F"/>
    <w:rsid w:val="001F1A3C"/>
    <w:rsid w:val="001F1FC2"/>
    <w:rsid w:val="001F3B55"/>
    <w:rsid w:val="001F611D"/>
    <w:rsid w:val="001F6490"/>
    <w:rsid w:val="001F7A92"/>
    <w:rsid w:val="001F7F61"/>
    <w:rsid w:val="00200D63"/>
    <w:rsid w:val="002011A5"/>
    <w:rsid w:val="00202498"/>
    <w:rsid w:val="00203805"/>
    <w:rsid w:val="002048A9"/>
    <w:rsid w:val="00205857"/>
    <w:rsid w:val="0020590C"/>
    <w:rsid w:val="00206F20"/>
    <w:rsid w:val="00207598"/>
    <w:rsid w:val="002079C6"/>
    <w:rsid w:val="002121C8"/>
    <w:rsid w:val="00213A68"/>
    <w:rsid w:val="00214086"/>
    <w:rsid w:val="002142DA"/>
    <w:rsid w:val="00216AC9"/>
    <w:rsid w:val="002170AB"/>
    <w:rsid w:val="00217428"/>
    <w:rsid w:val="00221002"/>
    <w:rsid w:val="00221BE7"/>
    <w:rsid w:val="00221FB2"/>
    <w:rsid w:val="0022496F"/>
    <w:rsid w:val="00227D3F"/>
    <w:rsid w:val="00231C8F"/>
    <w:rsid w:val="00233FDF"/>
    <w:rsid w:val="00235897"/>
    <w:rsid w:val="00236215"/>
    <w:rsid w:val="00237377"/>
    <w:rsid w:val="002376E7"/>
    <w:rsid w:val="00240410"/>
    <w:rsid w:val="0024288B"/>
    <w:rsid w:val="00243A8C"/>
    <w:rsid w:val="00244652"/>
    <w:rsid w:val="0024627F"/>
    <w:rsid w:val="002471DC"/>
    <w:rsid w:val="002507CD"/>
    <w:rsid w:val="00252502"/>
    <w:rsid w:val="00253C47"/>
    <w:rsid w:val="0025579F"/>
    <w:rsid w:val="002571D5"/>
    <w:rsid w:val="00260239"/>
    <w:rsid w:val="00261590"/>
    <w:rsid w:val="00261972"/>
    <w:rsid w:val="00262092"/>
    <w:rsid w:val="00263169"/>
    <w:rsid w:val="00263769"/>
    <w:rsid w:val="00263980"/>
    <w:rsid w:val="00264BFF"/>
    <w:rsid w:val="00271B9D"/>
    <w:rsid w:val="00272975"/>
    <w:rsid w:val="00273136"/>
    <w:rsid w:val="002778EF"/>
    <w:rsid w:val="0028074C"/>
    <w:rsid w:val="002812A0"/>
    <w:rsid w:val="00282A2B"/>
    <w:rsid w:val="00283E31"/>
    <w:rsid w:val="00284F98"/>
    <w:rsid w:val="00286CB9"/>
    <w:rsid w:val="00290A0A"/>
    <w:rsid w:val="002923DD"/>
    <w:rsid w:val="00294AA7"/>
    <w:rsid w:val="00294C86"/>
    <w:rsid w:val="00297010"/>
    <w:rsid w:val="002970FE"/>
    <w:rsid w:val="002A101A"/>
    <w:rsid w:val="002A1126"/>
    <w:rsid w:val="002A1864"/>
    <w:rsid w:val="002A25CA"/>
    <w:rsid w:val="002A3144"/>
    <w:rsid w:val="002A685F"/>
    <w:rsid w:val="002A6A56"/>
    <w:rsid w:val="002A75B1"/>
    <w:rsid w:val="002A7845"/>
    <w:rsid w:val="002B0167"/>
    <w:rsid w:val="002B137C"/>
    <w:rsid w:val="002B20C6"/>
    <w:rsid w:val="002B2326"/>
    <w:rsid w:val="002B27FE"/>
    <w:rsid w:val="002B4256"/>
    <w:rsid w:val="002B5E4F"/>
    <w:rsid w:val="002B655B"/>
    <w:rsid w:val="002B7270"/>
    <w:rsid w:val="002C0475"/>
    <w:rsid w:val="002C08B6"/>
    <w:rsid w:val="002C0D47"/>
    <w:rsid w:val="002C0DD0"/>
    <w:rsid w:val="002C3291"/>
    <w:rsid w:val="002C455B"/>
    <w:rsid w:val="002C59C6"/>
    <w:rsid w:val="002C5DF1"/>
    <w:rsid w:val="002D135E"/>
    <w:rsid w:val="002D2B74"/>
    <w:rsid w:val="002D3CB1"/>
    <w:rsid w:val="002D3FFA"/>
    <w:rsid w:val="002D4B4F"/>
    <w:rsid w:val="002D5D83"/>
    <w:rsid w:val="002E2F00"/>
    <w:rsid w:val="002E370A"/>
    <w:rsid w:val="002E4603"/>
    <w:rsid w:val="002E4881"/>
    <w:rsid w:val="002E536B"/>
    <w:rsid w:val="002E54E5"/>
    <w:rsid w:val="002E57C4"/>
    <w:rsid w:val="002E634E"/>
    <w:rsid w:val="002F2C7F"/>
    <w:rsid w:val="002F2C9C"/>
    <w:rsid w:val="002F3A0F"/>
    <w:rsid w:val="002F4DAA"/>
    <w:rsid w:val="002F59AB"/>
    <w:rsid w:val="002F7368"/>
    <w:rsid w:val="003036FE"/>
    <w:rsid w:val="00303787"/>
    <w:rsid w:val="00303A41"/>
    <w:rsid w:val="00303AC3"/>
    <w:rsid w:val="003040AB"/>
    <w:rsid w:val="00304884"/>
    <w:rsid w:val="003075A1"/>
    <w:rsid w:val="00307A24"/>
    <w:rsid w:val="00310122"/>
    <w:rsid w:val="003101D2"/>
    <w:rsid w:val="003101F9"/>
    <w:rsid w:val="003116FB"/>
    <w:rsid w:val="003125DA"/>
    <w:rsid w:val="0031354D"/>
    <w:rsid w:val="0031543D"/>
    <w:rsid w:val="00315581"/>
    <w:rsid w:val="003162A5"/>
    <w:rsid w:val="00316F86"/>
    <w:rsid w:val="00321997"/>
    <w:rsid w:val="00330B5A"/>
    <w:rsid w:val="00330EEB"/>
    <w:rsid w:val="00333058"/>
    <w:rsid w:val="00334D0B"/>
    <w:rsid w:val="00336846"/>
    <w:rsid w:val="00336D72"/>
    <w:rsid w:val="00343080"/>
    <w:rsid w:val="003439FF"/>
    <w:rsid w:val="00343C11"/>
    <w:rsid w:val="00343F15"/>
    <w:rsid w:val="00345979"/>
    <w:rsid w:val="00346168"/>
    <w:rsid w:val="00351626"/>
    <w:rsid w:val="00351C2C"/>
    <w:rsid w:val="00354315"/>
    <w:rsid w:val="003548F4"/>
    <w:rsid w:val="003564BA"/>
    <w:rsid w:val="003573BE"/>
    <w:rsid w:val="003576F5"/>
    <w:rsid w:val="003611B3"/>
    <w:rsid w:val="00361591"/>
    <w:rsid w:val="00362B9C"/>
    <w:rsid w:val="00365C50"/>
    <w:rsid w:val="00367395"/>
    <w:rsid w:val="003677E8"/>
    <w:rsid w:val="00370502"/>
    <w:rsid w:val="00371100"/>
    <w:rsid w:val="00371611"/>
    <w:rsid w:val="00372C37"/>
    <w:rsid w:val="00372F41"/>
    <w:rsid w:val="0037503C"/>
    <w:rsid w:val="00376330"/>
    <w:rsid w:val="0038033B"/>
    <w:rsid w:val="0038054B"/>
    <w:rsid w:val="003815A2"/>
    <w:rsid w:val="0038176F"/>
    <w:rsid w:val="00383128"/>
    <w:rsid w:val="00383B62"/>
    <w:rsid w:val="00385519"/>
    <w:rsid w:val="003866C5"/>
    <w:rsid w:val="0038691C"/>
    <w:rsid w:val="00391309"/>
    <w:rsid w:val="00392529"/>
    <w:rsid w:val="0039374B"/>
    <w:rsid w:val="003948EE"/>
    <w:rsid w:val="00395C0A"/>
    <w:rsid w:val="00395C7E"/>
    <w:rsid w:val="00396C56"/>
    <w:rsid w:val="00397A00"/>
    <w:rsid w:val="003A1454"/>
    <w:rsid w:val="003A1F29"/>
    <w:rsid w:val="003A2354"/>
    <w:rsid w:val="003A37E0"/>
    <w:rsid w:val="003A4A3D"/>
    <w:rsid w:val="003A7541"/>
    <w:rsid w:val="003B18BD"/>
    <w:rsid w:val="003B190F"/>
    <w:rsid w:val="003B2AA0"/>
    <w:rsid w:val="003B31D0"/>
    <w:rsid w:val="003B472D"/>
    <w:rsid w:val="003B4B62"/>
    <w:rsid w:val="003B5788"/>
    <w:rsid w:val="003B5C95"/>
    <w:rsid w:val="003C2210"/>
    <w:rsid w:val="003C2C33"/>
    <w:rsid w:val="003C3945"/>
    <w:rsid w:val="003C3998"/>
    <w:rsid w:val="003C4EA1"/>
    <w:rsid w:val="003C51BA"/>
    <w:rsid w:val="003C5428"/>
    <w:rsid w:val="003C636E"/>
    <w:rsid w:val="003C6EA1"/>
    <w:rsid w:val="003C742B"/>
    <w:rsid w:val="003C7762"/>
    <w:rsid w:val="003D0266"/>
    <w:rsid w:val="003D15A8"/>
    <w:rsid w:val="003D199D"/>
    <w:rsid w:val="003D28FF"/>
    <w:rsid w:val="003D2B99"/>
    <w:rsid w:val="003D2E3D"/>
    <w:rsid w:val="003D437C"/>
    <w:rsid w:val="003D5483"/>
    <w:rsid w:val="003D6986"/>
    <w:rsid w:val="003D7849"/>
    <w:rsid w:val="003E0072"/>
    <w:rsid w:val="003E0B3F"/>
    <w:rsid w:val="003E1682"/>
    <w:rsid w:val="003E21FE"/>
    <w:rsid w:val="003E2892"/>
    <w:rsid w:val="003F0B0C"/>
    <w:rsid w:val="003F0CED"/>
    <w:rsid w:val="003F2E98"/>
    <w:rsid w:val="003F384B"/>
    <w:rsid w:val="003F38A3"/>
    <w:rsid w:val="003F5121"/>
    <w:rsid w:val="003F7402"/>
    <w:rsid w:val="00400650"/>
    <w:rsid w:val="004009F9"/>
    <w:rsid w:val="00400FD5"/>
    <w:rsid w:val="004016E4"/>
    <w:rsid w:val="00402C11"/>
    <w:rsid w:val="00406ABE"/>
    <w:rsid w:val="004079E8"/>
    <w:rsid w:val="0041003D"/>
    <w:rsid w:val="00410496"/>
    <w:rsid w:val="00411930"/>
    <w:rsid w:val="00411B72"/>
    <w:rsid w:val="00411D66"/>
    <w:rsid w:val="00412CEA"/>
    <w:rsid w:val="004147B1"/>
    <w:rsid w:val="00415355"/>
    <w:rsid w:val="004158D3"/>
    <w:rsid w:val="00415B54"/>
    <w:rsid w:val="00415B57"/>
    <w:rsid w:val="00415E57"/>
    <w:rsid w:val="00420EB9"/>
    <w:rsid w:val="00420F20"/>
    <w:rsid w:val="0042151A"/>
    <w:rsid w:val="0042154C"/>
    <w:rsid w:val="004230F3"/>
    <w:rsid w:val="00424767"/>
    <w:rsid w:val="00425AB2"/>
    <w:rsid w:val="004263BE"/>
    <w:rsid w:val="00426492"/>
    <w:rsid w:val="00426EC6"/>
    <w:rsid w:val="00426FD6"/>
    <w:rsid w:val="004270D9"/>
    <w:rsid w:val="00433B6F"/>
    <w:rsid w:val="00434B5E"/>
    <w:rsid w:val="00435362"/>
    <w:rsid w:val="00436A9E"/>
    <w:rsid w:val="00436B48"/>
    <w:rsid w:val="00440F15"/>
    <w:rsid w:val="00442D0D"/>
    <w:rsid w:val="0044439D"/>
    <w:rsid w:val="00444A7C"/>
    <w:rsid w:val="00444B34"/>
    <w:rsid w:val="00446DC3"/>
    <w:rsid w:val="004504C5"/>
    <w:rsid w:val="004515D4"/>
    <w:rsid w:val="00452675"/>
    <w:rsid w:val="0045530C"/>
    <w:rsid w:val="00456A81"/>
    <w:rsid w:val="00457250"/>
    <w:rsid w:val="00460811"/>
    <w:rsid w:val="00461896"/>
    <w:rsid w:val="00462075"/>
    <w:rsid w:val="004638B1"/>
    <w:rsid w:val="00464C17"/>
    <w:rsid w:val="00465D62"/>
    <w:rsid w:val="004665F9"/>
    <w:rsid w:val="0046730A"/>
    <w:rsid w:val="004709CC"/>
    <w:rsid w:val="00472757"/>
    <w:rsid w:val="004738A4"/>
    <w:rsid w:val="00474178"/>
    <w:rsid w:val="00474854"/>
    <w:rsid w:val="004748B6"/>
    <w:rsid w:val="00474CF3"/>
    <w:rsid w:val="004752EE"/>
    <w:rsid w:val="00476F6F"/>
    <w:rsid w:val="004777A9"/>
    <w:rsid w:val="00481F3F"/>
    <w:rsid w:val="00483C69"/>
    <w:rsid w:val="0048585A"/>
    <w:rsid w:val="00487659"/>
    <w:rsid w:val="00487838"/>
    <w:rsid w:val="00487851"/>
    <w:rsid w:val="00490CB0"/>
    <w:rsid w:val="004913BB"/>
    <w:rsid w:val="0049278A"/>
    <w:rsid w:val="004927E4"/>
    <w:rsid w:val="004930F0"/>
    <w:rsid w:val="00494788"/>
    <w:rsid w:val="004950E2"/>
    <w:rsid w:val="004958A1"/>
    <w:rsid w:val="00495AC2"/>
    <w:rsid w:val="00497B2D"/>
    <w:rsid w:val="00497DA3"/>
    <w:rsid w:val="004A0D27"/>
    <w:rsid w:val="004A1783"/>
    <w:rsid w:val="004A2309"/>
    <w:rsid w:val="004A25B9"/>
    <w:rsid w:val="004A2F34"/>
    <w:rsid w:val="004A3A8C"/>
    <w:rsid w:val="004A5CC7"/>
    <w:rsid w:val="004A5E86"/>
    <w:rsid w:val="004A6E3A"/>
    <w:rsid w:val="004B1DFC"/>
    <w:rsid w:val="004B4DC0"/>
    <w:rsid w:val="004C10DD"/>
    <w:rsid w:val="004C17E0"/>
    <w:rsid w:val="004C24A2"/>
    <w:rsid w:val="004C2895"/>
    <w:rsid w:val="004C3E4C"/>
    <w:rsid w:val="004D191A"/>
    <w:rsid w:val="004D3C7A"/>
    <w:rsid w:val="004D4FA7"/>
    <w:rsid w:val="004D5336"/>
    <w:rsid w:val="004D5F6C"/>
    <w:rsid w:val="004D72FA"/>
    <w:rsid w:val="004D74A3"/>
    <w:rsid w:val="004D7F15"/>
    <w:rsid w:val="004E20C5"/>
    <w:rsid w:val="004E3AD2"/>
    <w:rsid w:val="004E3B5E"/>
    <w:rsid w:val="004E3D32"/>
    <w:rsid w:val="004E4346"/>
    <w:rsid w:val="004E4CB3"/>
    <w:rsid w:val="004E4E7E"/>
    <w:rsid w:val="004E7E49"/>
    <w:rsid w:val="004F08BB"/>
    <w:rsid w:val="004F2D7B"/>
    <w:rsid w:val="004F3332"/>
    <w:rsid w:val="004F3362"/>
    <w:rsid w:val="004F4361"/>
    <w:rsid w:val="004F57CD"/>
    <w:rsid w:val="004F5B1F"/>
    <w:rsid w:val="004F7F9A"/>
    <w:rsid w:val="00501382"/>
    <w:rsid w:val="00501E47"/>
    <w:rsid w:val="00501FD2"/>
    <w:rsid w:val="0050239A"/>
    <w:rsid w:val="005026B0"/>
    <w:rsid w:val="0050398D"/>
    <w:rsid w:val="005047FF"/>
    <w:rsid w:val="00504FD2"/>
    <w:rsid w:val="0050567C"/>
    <w:rsid w:val="00506A5D"/>
    <w:rsid w:val="005077C1"/>
    <w:rsid w:val="00512932"/>
    <w:rsid w:val="005134FE"/>
    <w:rsid w:val="00513C61"/>
    <w:rsid w:val="00513EE6"/>
    <w:rsid w:val="00515727"/>
    <w:rsid w:val="00515CD3"/>
    <w:rsid w:val="00517E3C"/>
    <w:rsid w:val="00522B9F"/>
    <w:rsid w:val="00523D15"/>
    <w:rsid w:val="005249A7"/>
    <w:rsid w:val="00524A80"/>
    <w:rsid w:val="005250C4"/>
    <w:rsid w:val="00525130"/>
    <w:rsid w:val="00526DD6"/>
    <w:rsid w:val="00531AE2"/>
    <w:rsid w:val="00531CCA"/>
    <w:rsid w:val="005327C3"/>
    <w:rsid w:val="0053390D"/>
    <w:rsid w:val="00534096"/>
    <w:rsid w:val="00534897"/>
    <w:rsid w:val="00535270"/>
    <w:rsid w:val="005366A0"/>
    <w:rsid w:val="0053768B"/>
    <w:rsid w:val="00537D86"/>
    <w:rsid w:val="005429CB"/>
    <w:rsid w:val="00544A71"/>
    <w:rsid w:val="00544E6E"/>
    <w:rsid w:val="00545B0E"/>
    <w:rsid w:val="00547A8A"/>
    <w:rsid w:val="005503DD"/>
    <w:rsid w:val="0055167C"/>
    <w:rsid w:val="00552ECC"/>
    <w:rsid w:val="00553CBA"/>
    <w:rsid w:val="00554825"/>
    <w:rsid w:val="005550F7"/>
    <w:rsid w:val="00557147"/>
    <w:rsid w:val="0055746E"/>
    <w:rsid w:val="00560E79"/>
    <w:rsid w:val="005635DA"/>
    <w:rsid w:val="00564073"/>
    <w:rsid w:val="005645F4"/>
    <w:rsid w:val="00564995"/>
    <w:rsid w:val="005658F3"/>
    <w:rsid w:val="00565CBF"/>
    <w:rsid w:val="005670D5"/>
    <w:rsid w:val="005676C0"/>
    <w:rsid w:val="005707B3"/>
    <w:rsid w:val="0057108F"/>
    <w:rsid w:val="0057205D"/>
    <w:rsid w:val="00573C16"/>
    <w:rsid w:val="005748EA"/>
    <w:rsid w:val="00576EC4"/>
    <w:rsid w:val="00580095"/>
    <w:rsid w:val="005812C9"/>
    <w:rsid w:val="005855B3"/>
    <w:rsid w:val="00585679"/>
    <w:rsid w:val="00586B62"/>
    <w:rsid w:val="00587974"/>
    <w:rsid w:val="00587E4D"/>
    <w:rsid w:val="0059739C"/>
    <w:rsid w:val="0059790A"/>
    <w:rsid w:val="005A0741"/>
    <w:rsid w:val="005A1651"/>
    <w:rsid w:val="005A220C"/>
    <w:rsid w:val="005A3816"/>
    <w:rsid w:val="005A469F"/>
    <w:rsid w:val="005B1249"/>
    <w:rsid w:val="005B1CE9"/>
    <w:rsid w:val="005B3A74"/>
    <w:rsid w:val="005B3BE6"/>
    <w:rsid w:val="005B407E"/>
    <w:rsid w:val="005B5E4B"/>
    <w:rsid w:val="005B6C36"/>
    <w:rsid w:val="005B6DB8"/>
    <w:rsid w:val="005B725C"/>
    <w:rsid w:val="005B778A"/>
    <w:rsid w:val="005C0314"/>
    <w:rsid w:val="005C0A83"/>
    <w:rsid w:val="005C0D7B"/>
    <w:rsid w:val="005C0E45"/>
    <w:rsid w:val="005C59D6"/>
    <w:rsid w:val="005C5ECE"/>
    <w:rsid w:val="005C6904"/>
    <w:rsid w:val="005C6E6B"/>
    <w:rsid w:val="005C7368"/>
    <w:rsid w:val="005C75EB"/>
    <w:rsid w:val="005D1D70"/>
    <w:rsid w:val="005D2D18"/>
    <w:rsid w:val="005D3ACD"/>
    <w:rsid w:val="005D5928"/>
    <w:rsid w:val="005D5B9D"/>
    <w:rsid w:val="005D6686"/>
    <w:rsid w:val="005D6FEF"/>
    <w:rsid w:val="005D71C8"/>
    <w:rsid w:val="005E14BF"/>
    <w:rsid w:val="005E17C4"/>
    <w:rsid w:val="005E215A"/>
    <w:rsid w:val="005E449C"/>
    <w:rsid w:val="005E5006"/>
    <w:rsid w:val="005E7739"/>
    <w:rsid w:val="005E7ADF"/>
    <w:rsid w:val="005F1675"/>
    <w:rsid w:val="005F27F8"/>
    <w:rsid w:val="005F3432"/>
    <w:rsid w:val="006007A0"/>
    <w:rsid w:val="006007CB"/>
    <w:rsid w:val="00601CC0"/>
    <w:rsid w:val="006029A2"/>
    <w:rsid w:val="00603F7D"/>
    <w:rsid w:val="006059AD"/>
    <w:rsid w:val="00612130"/>
    <w:rsid w:val="00612397"/>
    <w:rsid w:val="00612F3C"/>
    <w:rsid w:val="00613A6D"/>
    <w:rsid w:val="00616D65"/>
    <w:rsid w:val="00621317"/>
    <w:rsid w:val="00621F1D"/>
    <w:rsid w:val="0062267A"/>
    <w:rsid w:val="00623CEB"/>
    <w:rsid w:val="006254EA"/>
    <w:rsid w:val="0062669A"/>
    <w:rsid w:val="006314F7"/>
    <w:rsid w:val="006322CD"/>
    <w:rsid w:val="006335B7"/>
    <w:rsid w:val="00633B7D"/>
    <w:rsid w:val="00634CFA"/>
    <w:rsid w:val="0063525F"/>
    <w:rsid w:val="006372FB"/>
    <w:rsid w:val="00637493"/>
    <w:rsid w:val="00640743"/>
    <w:rsid w:val="0064108D"/>
    <w:rsid w:val="00641330"/>
    <w:rsid w:val="00642EBD"/>
    <w:rsid w:val="006449EC"/>
    <w:rsid w:val="0064680F"/>
    <w:rsid w:val="00647AAF"/>
    <w:rsid w:val="0065117E"/>
    <w:rsid w:val="006512E5"/>
    <w:rsid w:val="006537F2"/>
    <w:rsid w:val="006541D8"/>
    <w:rsid w:val="006545F0"/>
    <w:rsid w:val="006559E6"/>
    <w:rsid w:val="0065640E"/>
    <w:rsid w:val="00656891"/>
    <w:rsid w:val="006570B2"/>
    <w:rsid w:val="00657AA4"/>
    <w:rsid w:val="006624AC"/>
    <w:rsid w:val="00662755"/>
    <w:rsid w:val="00663899"/>
    <w:rsid w:val="00664268"/>
    <w:rsid w:val="0066599F"/>
    <w:rsid w:val="00666839"/>
    <w:rsid w:val="00667644"/>
    <w:rsid w:val="0067043E"/>
    <w:rsid w:val="0067084C"/>
    <w:rsid w:val="00670873"/>
    <w:rsid w:val="0067098E"/>
    <w:rsid w:val="0067113A"/>
    <w:rsid w:val="00674BC8"/>
    <w:rsid w:val="006754CC"/>
    <w:rsid w:val="00675629"/>
    <w:rsid w:val="00675E30"/>
    <w:rsid w:val="00676DFC"/>
    <w:rsid w:val="00677314"/>
    <w:rsid w:val="006810F5"/>
    <w:rsid w:val="006810F9"/>
    <w:rsid w:val="006876F7"/>
    <w:rsid w:val="006910C3"/>
    <w:rsid w:val="00691BF1"/>
    <w:rsid w:val="0069237D"/>
    <w:rsid w:val="006938A3"/>
    <w:rsid w:val="00693955"/>
    <w:rsid w:val="00693F3A"/>
    <w:rsid w:val="00694010"/>
    <w:rsid w:val="006951EF"/>
    <w:rsid w:val="006A0B6A"/>
    <w:rsid w:val="006A291D"/>
    <w:rsid w:val="006A52E3"/>
    <w:rsid w:val="006A5E3C"/>
    <w:rsid w:val="006A7322"/>
    <w:rsid w:val="006A73E1"/>
    <w:rsid w:val="006A74CB"/>
    <w:rsid w:val="006A7A07"/>
    <w:rsid w:val="006B1144"/>
    <w:rsid w:val="006B2F3F"/>
    <w:rsid w:val="006B369E"/>
    <w:rsid w:val="006B45F5"/>
    <w:rsid w:val="006B58D8"/>
    <w:rsid w:val="006B5DE3"/>
    <w:rsid w:val="006B6981"/>
    <w:rsid w:val="006C003E"/>
    <w:rsid w:val="006C0C3B"/>
    <w:rsid w:val="006C1550"/>
    <w:rsid w:val="006C1928"/>
    <w:rsid w:val="006C2DA6"/>
    <w:rsid w:val="006C4B7B"/>
    <w:rsid w:val="006C6AD4"/>
    <w:rsid w:val="006C75F6"/>
    <w:rsid w:val="006D0322"/>
    <w:rsid w:val="006D270F"/>
    <w:rsid w:val="006D318C"/>
    <w:rsid w:val="006D3643"/>
    <w:rsid w:val="006D4277"/>
    <w:rsid w:val="006D4C81"/>
    <w:rsid w:val="006D5A76"/>
    <w:rsid w:val="006E1D4C"/>
    <w:rsid w:val="006E3C59"/>
    <w:rsid w:val="006E4147"/>
    <w:rsid w:val="006E62DA"/>
    <w:rsid w:val="006E691D"/>
    <w:rsid w:val="006E733E"/>
    <w:rsid w:val="006E7FCE"/>
    <w:rsid w:val="006F02E9"/>
    <w:rsid w:val="006F07BA"/>
    <w:rsid w:val="006F0825"/>
    <w:rsid w:val="006F389C"/>
    <w:rsid w:val="006F5A3D"/>
    <w:rsid w:val="006F785F"/>
    <w:rsid w:val="007010CD"/>
    <w:rsid w:val="007011E3"/>
    <w:rsid w:val="007014A3"/>
    <w:rsid w:val="00702568"/>
    <w:rsid w:val="00703415"/>
    <w:rsid w:val="007039C8"/>
    <w:rsid w:val="00704332"/>
    <w:rsid w:val="00704D62"/>
    <w:rsid w:val="0070501C"/>
    <w:rsid w:val="00706069"/>
    <w:rsid w:val="00707F17"/>
    <w:rsid w:val="00711357"/>
    <w:rsid w:val="007114DD"/>
    <w:rsid w:val="00712CD7"/>
    <w:rsid w:val="00714F40"/>
    <w:rsid w:val="00715605"/>
    <w:rsid w:val="007164A8"/>
    <w:rsid w:val="007175F6"/>
    <w:rsid w:val="007177F7"/>
    <w:rsid w:val="00717B7F"/>
    <w:rsid w:val="00721B71"/>
    <w:rsid w:val="00721EFB"/>
    <w:rsid w:val="007226EF"/>
    <w:rsid w:val="00723544"/>
    <w:rsid w:val="00724054"/>
    <w:rsid w:val="00726BC1"/>
    <w:rsid w:val="007272A3"/>
    <w:rsid w:val="007302C8"/>
    <w:rsid w:val="00730587"/>
    <w:rsid w:val="007309D3"/>
    <w:rsid w:val="007311E0"/>
    <w:rsid w:val="0073193C"/>
    <w:rsid w:val="00732074"/>
    <w:rsid w:val="00733202"/>
    <w:rsid w:val="007352DC"/>
    <w:rsid w:val="00735AC5"/>
    <w:rsid w:val="00736FDC"/>
    <w:rsid w:val="00740CE5"/>
    <w:rsid w:val="007414DB"/>
    <w:rsid w:val="007446AA"/>
    <w:rsid w:val="007450CB"/>
    <w:rsid w:val="007465E6"/>
    <w:rsid w:val="0075077B"/>
    <w:rsid w:val="007507D1"/>
    <w:rsid w:val="00750907"/>
    <w:rsid w:val="00752F29"/>
    <w:rsid w:val="00754032"/>
    <w:rsid w:val="00754508"/>
    <w:rsid w:val="007548D3"/>
    <w:rsid w:val="0076123F"/>
    <w:rsid w:val="007612EE"/>
    <w:rsid w:val="00763676"/>
    <w:rsid w:val="00764711"/>
    <w:rsid w:val="00765B37"/>
    <w:rsid w:val="00765CE4"/>
    <w:rsid w:val="00766266"/>
    <w:rsid w:val="007663FB"/>
    <w:rsid w:val="00766A58"/>
    <w:rsid w:val="00766F68"/>
    <w:rsid w:val="00767020"/>
    <w:rsid w:val="00767A55"/>
    <w:rsid w:val="007717F2"/>
    <w:rsid w:val="00771C19"/>
    <w:rsid w:val="007731E7"/>
    <w:rsid w:val="00773931"/>
    <w:rsid w:val="007744E6"/>
    <w:rsid w:val="007755B2"/>
    <w:rsid w:val="007758FB"/>
    <w:rsid w:val="00775C5C"/>
    <w:rsid w:val="0077610C"/>
    <w:rsid w:val="00776773"/>
    <w:rsid w:val="007801B4"/>
    <w:rsid w:val="0078185D"/>
    <w:rsid w:val="00782634"/>
    <w:rsid w:val="00783A63"/>
    <w:rsid w:val="00783B9E"/>
    <w:rsid w:val="00784A77"/>
    <w:rsid w:val="00784B52"/>
    <w:rsid w:val="007854B8"/>
    <w:rsid w:val="00785E78"/>
    <w:rsid w:val="007863CA"/>
    <w:rsid w:val="007864BA"/>
    <w:rsid w:val="00787077"/>
    <w:rsid w:val="0079095E"/>
    <w:rsid w:val="007911EC"/>
    <w:rsid w:val="00793CB7"/>
    <w:rsid w:val="00793DF1"/>
    <w:rsid w:val="00794A6A"/>
    <w:rsid w:val="00794EAD"/>
    <w:rsid w:val="00794FD1"/>
    <w:rsid w:val="00796E67"/>
    <w:rsid w:val="007A1DD2"/>
    <w:rsid w:val="007A2A5C"/>
    <w:rsid w:val="007A3C19"/>
    <w:rsid w:val="007A620F"/>
    <w:rsid w:val="007A724D"/>
    <w:rsid w:val="007B2F48"/>
    <w:rsid w:val="007B3D32"/>
    <w:rsid w:val="007B3E12"/>
    <w:rsid w:val="007B4D6D"/>
    <w:rsid w:val="007B70D9"/>
    <w:rsid w:val="007B767E"/>
    <w:rsid w:val="007B7FF1"/>
    <w:rsid w:val="007C1022"/>
    <w:rsid w:val="007C1A3C"/>
    <w:rsid w:val="007C29D2"/>
    <w:rsid w:val="007C3631"/>
    <w:rsid w:val="007C3A4F"/>
    <w:rsid w:val="007C3C7D"/>
    <w:rsid w:val="007D0019"/>
    <w:rsid w:val="007D0A15"/>
    <w:rsid w:val="007D0C23"/>
    <w:rsid w:val="007D3B0F"/>
    <w:rsid w:val="007D5BBD"/>
    <w:rsid w:val="007D6B11"/>
    <w:rsid w:val="007D74E2"/>
    <w:rsid w:val="007D78D5"/>
    <w:rsid w:val="007D7C43"/>
    <w:rsid w:val="007E0A70"/>
    <w:rsid w:val="007E2FF7"/>
    <w:rsid w:val="007E3570"/>
    <w:rsid w:val="007E54DE"/>
    <w:rsid w:val="007E5D02"/>
    <w:rsid w:val="007E5F78"/>
    <w:rsid w:val="007E5F9D"/>
    <w:rsid w:val="007E6E5F"/>
    <w:rsid w:val="007E75CB"/>
    <w:rsid w:val="007E79FC"/>
    <w:rsid w:val="007F0422"/>
    <w:rsid w:val="007F0E6D"/>
    <w:rsid w:val="007F31D0"/>
    <w:rsid w:val="007F65D7"/>
    <w:rsid w:val="00800F2E"/>
    <w:rsid w:val="008015D2"/>
    <w:rsid w:val="008043D3"/>
    <w:rsid w:val="00806A08"/>
    <w:rsid w:val="00807F6C"/>
    <w:rsid w:val="00816644"/>
    <w:rsid w:val="00816CA5"/>
    <w:rsid w:val="00816D97"/>
    <w:rsid w:val="00820BE7"/>
    <w:rsid w:val="0082103F"/>
    <w:rsid w:val="00821E3C"/>
    <w:rsid w:val="00823B51"/>
    <w:rsid w:val="00826416"/>
    <w:rsid w:val="00827267"/>
    <w:rsid w:val="00831D9D"/>
    <w:rsid w:val="00833CE7"/>
    <w:rsid w:val="00834CBD"/>
    <w:rsid w:val="0083655C"/>
    <w:rsid w:val="00836BB2"/>
    <w:rsid w:val="00845C1E"/>
    <w:rsid w:val="00845DF9"/>
    <w:rsid w:val="00846777"/>
    <w:rsid w:val="00846F64"/>
    <w:rsid w:val="00850451"/>
    <w:rsid w:val="008505F3"/>
    <w:rsid w:val="008509C3"/>
    <w:rsid w:val="0085118B"/>
    <w:rsid w:val="00851DBF"/>
    <w:rsid w:val="00853709"/>
    <w:rsid w:val="0086028F"/>
    <w:rsid w:val="00863B9E"/>
    <w:rsid w:val="00864425"/>
    <w:rsid w:val="00864485"/>
    <w:rsid w:val="00865374"/>
    <w:rsid w:val="00865764"/>
    <w:rsid w:val="00866A9F"/>
    <w:rsid w:val="0087073E"/>
    <w:rsid w:val="00871896"/>
    <w:rsid w:val="00872DE7"/>
    <w:rsid w:val="00874368"/>
    <w:rsid w:val="00874FE4"/>
    <w:rsid w:val="00876022"/>
    <w:rsid w:val="00877267"/>
    <w:rsid w:val="008776F5"/>
    <w:rsid w:val="00881385"/>
    <w:rsid w:val="008849B1"/>
    <w:rsid w:val="00890899"/>
    <w:rsid w:val="008913C9"/>
    <w:rsid w:val="00895A06"/>
    <w:rsid w:val="00895A51"/>
    <w:rsid w:val="00896748"/>
    <w:rsid w:val="008973E3"/>
    <w:rsid w:val="008A1D6C"/>
    <w:rsid w:val="008A27EB"/>
    <w:rsid w:val="008A3050"/>
    <w:rsid w:val="008A67C7"/>
    <w:rsid w:val="008A6B31"/>
    <w:rsid w:val="008B17AD"/>
    <w:rsid w:val="008B1834"/>
    <w:rsid w:val="008B27ED"/>
    <w:rsid w:val="008B2B49"/>
    <w:rsid w:val="008B2B5D"/>
    <w:rsid w:val="008B305E"/>
    <w:rsid w:val="008B32E8"/>
    <w:rsid w:val="008B3BD0"/>
    <w:rsid w:val="008B5F94"/>
    <w:rsid w:val="008B623F"/>
    <w:rsid w:val="008B6CA5"/>
    <w:rsid w:val="008B6DE3"/>
    <w:rsid w:val="008B7128"/>
    <w:rsid w:val="008B77CA"/>
    <w:rsid w:val="008C043B"/>
    <w:rsid w:val="008C3078"/>
    <w:rsid w:val="008C3225"/>
    <w:rsid w:val="008C381A"/>
    <w:rsid w:val="008C403D"/>
    <w:rsid w:val="008C51F6"/>
    <w:rsid w:val="008D0FA8"/>
    <w:rsid w:val="008D4379"/>
    <w:rsid w:val="008D484F"/>
    <w:rsid w:val="008D5A98"/>
    <w:rsid w:val="008D67E0"/>
    <w:rsid w:val="008D6DE4"/>
    <w:rsid w:val="008D7A79"/>
    <w:rsid w:val="008E1139"/>
    <w:rsid w:val="008E1188"/>
    <w:rsid w:val="008E1481"/>
    <w:rsid w:val="008E148C"/>
    <w:rsid w:val="008E396F"/>
    <w:rsid w:val="008E3EAD"/>
    <w:rsid w:val="008E536F"/>
    <w:rsid w:val="008E56B5"/>
    <w:rsid w:val="008E586A"/>
    <w:rsid w:val="008E74C4"/>
    <w:rsid w:val="008E766B"/>
    <w:rsid w:val="008F1717"/>
    <w:rsid w:val="008F2684"/>
    <w:rsid w:val="008F2911"/>
    <w:rsid w:val="008F4FA4"/>
    <w:rsid w:val="008F5C6B"/>
    <w:rsid w:val="008F6639"/>
    <w:rsid w:val="008F663C"/>
    <w:rsid w:val="008F7F57"/>
    <w:rsid w:val="0090073A"/>
    <w:rsid w:val="00901D2C"/>
    <w:rsid w:val="00905A44"/>
    <w:rsid w:val="0090770B"/>
    <w:rsid w:val="0091025A"/>
    <w:rsid w:val="00910709"/>
    <w:rsid w:val="00912338"/>
    <w:rsid w:val="00912811"/>
    <w:rsid w:val="00915559"/>
    <w:rsid w:val="00924796"/>
    <w:rsid w:val="0092520A"/>
    <w:rsid w:val="00927B9F"/>
    <w:rsid w:val="009322CF"/>
    <w:rsid w:val="00932383"/>
    <w:rsid w:val="009326E5"/>
    <w:rsid w:val="00933DA0"/>
    <w:rsid w:val="00934A8D"/>
    <w:rsid w:val="00934FA1"/>
    <w:rsid w:val="00936520"/>
    <w:rsid w:val="00941837"/>
    <w:rsid w:val="00942635"/>
    <w:rsid w:val="00942928"/>
    <w:rsid w:val="00942C47"/>
    <w:rsid w:val="00942CEB"/>
    <w:rsid w:val="0094387F"/>
    <w:rsid w:val="0094534C"/>
    <w:rsid w:val="0094645D"/>
    <w:rsid w:val="00946E0A"/>
    <w:rsid w:val="00947738"/>
    <w:rsid w:val="00950516"/>
    <w:rsid w:val="009509E8"/>
    <w:rsid w:val="009518DE"/>
    <w:rsid w:val="00954364"/>
    <w:rsid w:val="009549B6"/>
    <w:rsid w:val="00955392"/>
    <w:rsid w:val="00955DDB"/>
    <w:rsid w:val="00956837"/>
    <w:rsid w:val="009604D7"/>
    <w:rsid w:val="00961044"/>
    <w:rsid w:val="00961E08"/>
    <w:rsid w:val="009627E7"/>
    <w:rsid w:val="00963F95"/>
    <w:rsid w:val="00965D1F"/>
    <w:rsid w:val="0096743F"/>
    <w:rsid w:val="0096773C"/>
    <w:rsid w:val="00970174"/>
    <w:rsid w:val="009718C3"/>
    <w:rsid w:val="00972837"/>
    <w:rsid w:val="0097356C"/>
    <w:rsid w:val="0097432E"/>
    <w:rsid w:val="00975989"/>
    <w:rsid w:val="00976006"/>
    <w:rsid w:val="0097603E"/>
    <w:rsid w:val="00976083"/>
    <w:rsid w:val="00976CF0"/>
    <w:rsid w:val="00976E73"/>
    <w:rsid w:val="009859F8"/>
    <w:rsid w:val="00986F53"/>
    <w:rsid w:val="009910F4"/>
    <w:rsid w:val="0099308E"/>
    <w:rsid w:val="009964EF"/>
    <w:rsid w:val="0099795C"/>
    <w:rsid w:val="00997D50"/>
    <w:rsid w:val="009A0687"/>
    <w:rsid w:val="009A07F6"/>
    <w:rsid w:val="009A0813"/>
    <w:rsid w:val="009A0867"/>
    <w:rsid w:val="009A2D46"/>
    <w:rsid w:val="009A4B9C"/>
    <w:rsid w:val="009A5CAE"/>
    <w:rsid w:val="009A6BEF"/>
    <w:rsid w:val="009A7150"/>
    <w:rsid w:val="009A718C"/>
    <w:rsid w:val="009B0870"/>
    <w:rsid w:val="009B207F"/>
    <w:rsid w:val="009B248C"/>
    <w:rsid w:val="009B328A"/>
    <w:rsid w:val="009B45B9"/>
    <w:rsid w:val="009B4ECE"/>
    <w:rsid w:val="009B5D50"/>
    <w:rsid w:val="009B67EA"/>
    <w:rsid w:val="009C067B"/>
    <w:rsid w:val="009C3315"/>
    <w:rsid w:val="009C5000"/>
    <w:rsid w:val="009C55CE"/>
    <w:rsid w:val="009D057B"/>
    <w:rsid w:val="009D1294"/>
    <w:rsid w:val="009D21B6"/>
    <w:rsid w:val="009D2BF1"/>
    <w:rsid w:val="009D66C0"/>
    <w:rsid w:val="009E0B12"/>
    <w:rsid w:val="009E1BEA"/>
    <w:rsid w:val="009E327B"/>
    <w:rsid w:val="009E3358"/>
    <w:rsid w:val="009E3486"/>
    <w:rsid w:val="009E35B1"/>
    <w:rsid w:val="009E3705"/>
    <w:rsid w:val="009E4165"/>
    <w:rsid w:val="009E431C"/>
    <w:rsid w:val="009E468B"/>
    <w:rsid w:val="009E47FF"/>
    <w:rsid w:val="009E4C7A"/>
    <w:rsid w:val="009E73E2"/>
    <w:rsid w:val="009E7848"/>
    <w:rsid w:val="009F0034"/>
    <w:rsid w:val="009F228C"/>
    <w:rsid w:val="009F4CB4"/>
    <w:rsid w:val="009F62A1"/>
    <w:rsid w:val="009F65EB"/>
    <w:rsid w:val="009F725C"/>
    <w:rsid w:val="00A005F1"/>
    <w:rsid w:val="00A041C5"/>
    <w:rsid w:val="00A06D52"/>
    <w:rsid w:val="00A10625"/>
    <w:rsid w:val="00A129C3"/>
    <w:rsid w:val="00A132F8"/>
    <w:rsid w:val="00A13BBC"/>
    <w:rsid w:val="00A143B8"/>
    <w:rsid w:val="00A1570B"/>
    <w:rsid w:val="00A16522"/>
    <w:rsid w:val="00A17832"/>
    <w:rsid w:val="00A223E7"/>
    <w:rsid w:val="00A22B27"/>
    <w:rsid w:val="00A24446"/>
    <w:rsid w:val="00A26B11"/>
    <w:rsid w:val="00A27B73"/>
    <w:rsid w:val="00A3106B"/>
    <w:rsid w:val="00A32B7D"/>
    <w:rsid w:val="00A341AB"/>
    <w:rsid w:val="00A34D14"/>
    <w:rsid w:val="00A34EF0"/>
    <w:rsid w:val="00A411FE"/>
    <w:rsid w:val="00A41914"/>
    <w:rsid w:val="00A419EB"/>
    <w:rsid w:val="00A42116"/>
    <w:rsid w:val="00A43279"/>
    <w:rsid w:val="00A45C3C"/>
    <w:rsid w:val="00A46307"/>
    <w:rsid w:val="00A46668"/>
    <w:rsid w:val="00A473B2"/>
    <w:rsid w:val="00A52F88"/>
    <w:rsid w:val="00A53012"/>
    <w:rsid w:val="00A5359E"/>
    <w:rsid w:val="00A540C0"/>
    <w:rsid w:val="00A54996"/>
    <w:rsid w:val="00A5670F"/>
    <w:rsid w:val="00A60E51"/>
    <w:rsid w:val="00A62CE1"/>
    <w:rsid w:val="00A63651"/>
    <w:rsid w:val="00A63D9E"/>
    <w:rsid w:val="00A64DB1"/>
    <w:rsid w:val="00A71BF8"/>
    <w:rsid w:val="00A72356"/>
    <w:rsid w:val="00A724B8"/>
    <w:rsid w:val="00A73D16"/>
    <w:rsid w:val="00A73E1E"/>
    <w:rsid w:val="00A747C2"/>
    <w:rsid w:val="00A74850"/>
    <w:rsid w:val="00A75A05"/>
    <w:rsid w:val="00A7721B"/>
    <w:rsid w:val="00A80DFD"/>
    <w:rsid w:val="00A81680"/>
    <w:rsid w:val="00A81732"/>
    <w:rsid w:val="00A83D07"/>
    <w:rsid w:val="00A8760E"/>
    <w:rsid w:val="00A9008C"/>
    <w:rsid w:val="00A90B0E"/>
    <w:rsid w:val="00A92780"/>
    <w:rsid w:val="00A92AD5"/>
    <w:rsid w:val="00A931CD"/>
    <w:rsid w:val="00A94858"/>
    <w:rsid w:val="00A975CD"/>
    <w:rsid w:val="00A979CF"/>
    <w:rsid w:val="00AA11F4"/>
    <w:rsid w:val="00AA12F3"/>
    <w:rsid w:val="00AA1508"/>
    <w:rsid w:val="00AA1AB3"/>
    <w:rsid w:val="00AA1DA8"/>
    <w:rsid w:val="00AA4251"/>
    <w:rsid w:val="00AA49D9"/>
    <w:rsid w:val="00AB0772"/>
    <w:rsid w:val="00AB08AB"/>
    <w:rsid w:val="00AB135F"/>
    <w:rsid w:val="00AB1E17"/>
    <w:rsid w:val="00AB2E9D"/>
    <w:rsid w:val="00AB4FBB"/>
    <w:rsid w:val="00AB68D9"/>
    <w:rsid w:val="00AC1629"/>
    <w:rsid w:val="00AC1C07"/>
    <w:rsid w:val="00AC4BCA"/>
    <w:rsid w:val="00AC5C32"/>
    <w:rsid w:val="00AD0A54"/>
    <w:rsid w:val="00AD0F65"/>
    <w:rsid w:val="00AD17E5"/>
    <w:rsid w:val="00AD20D2"/>
    <w:rsid w:val="00AD267D"/>
    <w:rsid w:val="00AD287C"/>
    <w:rsid w:val="00AD2AA7"/>
    <w:rsid w:val="00AD304C"/>
    <w:rsid w:val="00AD5B78"/>
    <w:rsid w:val="00AD7DE0"/>
    <w:rsid w:val="00AE127E"/>
    <w:rsid w:val="00AE13A8"/>
    <w:rsid w:val="00AE1896"/>
    <w:rsid w:val="00AE251C"/>
    <w:rsid w:val="00AE2B2E"/>
    <w:rsid w:val="00AE340E"/>
    <w:rsid w:val="00AE444C"/>
    <w:rsid w:val="00AE556A"/>
    <w:rsid w:val="00AE58BA"/>
    <w:rsid w:val="00AE5F3B"/>
    <w:rsid w:val="00AE66ED"/>
    <w:rsid w:val="00AE70CE"/>
    <w:rsid w:val="00AE78E8"/>
    <w:rsid w:val="00AF39A1"/>
    <w:rsid w:val="00AF4EE0"/>
    <w:rsid w:val="00AF531B"/>
    <w:rsid w:val="00AF5534"/>
    <w:rsid w:val="00AF55D1"/>
    <w:rsid w:val="00B01CEC"/>
    <w:rsid w:val="00B03867"/>
    <w:rsid w:val="00B038B7"/>
    <w:rsid w:val="00B0498C"/>
    <w:rsid w:val="00B0572B"/>
    <w:rsid w:val="00B05D10"/>
    <w:rsid w:val="00B06053"/>
    <w:rsid w:val="00B074EE"/>
    <w:rsid w:val="00B10B8F"/>
    <w:rsid w:val="00B1171D"/>
    <w:rsid w:val="00B11DA0"/>
    <w:rsid w:val="00B1467D"/>
    <w:rsid w:val="00B1468C"/>
    <w:rsid w:val="00B14F45"/>
    <w:rsid w:val="00B156A6"/>
    <w:rsid w:val="00B160FB"/>
    <w:rsid w:val="00B1787F"/>
    <w:rsid w:val="00B2096D"/>
    <w:rsid w:val="00B2455C"/>
    <w:rsid w:val="00B25EB9"/>
    <w:rsid w:val="00B25F3E"/>
    <w:rsid w:val="00B26850"/>
    <w:rsid w:val="00B26E18"/>
    <w:rsid w:val="00B2736F"/>
    <w:rsid w:val="00B27AF1"/>
    <w:rsid w:val="00B30BDE"/>
    <w:rsid w:val="00B3343E"/>
    <w:rsid w:val="00B33E1D"/>
    <w:rsid w:val="00B34C14"/>
    <w:rsid w:val="00B351A8"/>
    <w:rsid w:val="00B4023B"/>
    <w:rsid w:val="00B40580"/>
    <w:rsid w:val="00B41BC8"/>
    <w:rsid w:val="00B41D82"/>
    <w:rsid w:val="00B41FB6"/>
    <w:rsid w:val="00B4273D"/>
    <w:rsid w:val="00B427D4"/>
    <w:rsid w:val="00B44E1E"/>
    <w:rsid w:val="00B456CC"/>
    <w:rsid w:val="00B46762"/>
    <w:rsid w:val="00B47BD4"/>
    <w:rsid w:val="00B500B4"/>
    <w:rsid w:val="00B518E4"/>
    <w:rsid w:val="00B519B5"/>
    <w:rsid w:val="00B52132"/>
    <w:rsid w:val="00B52B07"/>
    <w:rsid w:val="00B538EA"/>
    <w:rsid w:val="00B542CC"/>
    <w:rsid w:val="00B54A67"/>
    <w:rsid w:val="00B56D17"/>
    <w:rsid w:val="00B61F46"/>
    <w:rsid w:val="00B629BC"/>
    <w:rsid w:val="00B62D58"/>
    <w:rsid w:val="00B6373F"/>
    <w:rsid w:val="00B638E1"/>
    <w:rsid w:val="00B646A9"/>
    <w:rsid w:val="00B65136"/>
    <w:rsid w:val="00B660D2"/>
    <w:rsid w:val="00B706A7"/>
    <w:rsid w:val="00B7158E"/>
    <w:rsid w:val="00B72007"/>
    <w:rsid w:val="00B72B5B"/>
    <w:rsid w:val="00B73237"/>
    <w:rsid w:val="00B73A5D"/>
    <w:rsid w:val="00B75054"/>
    <w:rsid w:val="00B7557A"/>
    <w:rsid w:val="00B75C1D"/>
    <w:rsid w:val="00B76A21"/>
    <w:rsid w:val="00B80367"/>
    <w:rsid w:val="00B806BC"/>
    <w:rsid w:val="00B80B08"/>
    <w:rsid w:val="00B81471"/>
    <w:rsid w:val="00B8587A"/>
    <w:rsid w:val="00B86CA3"/>
    <w:rsid w:val="00B86E0A"/>
    <w:rsid w:val="00B87E2F"/>
    <w:rsid w:val="00B903E9"/>
    <w:rsid w:val="00B91780"/>
    <w:rsid w:val="00B91CBD"/>
    <w:rsid w:val="00B949EC"/>
    <w:rsid w:val="00B95675"/>
    <w:rsid w:val="00B95D7E"/>
    <w:rsid w:val="00BA0CE6"/>
    <w:rsid w:val="00BA20A1"/>
    <w:rsid w:val="00BA3E88"/>
    <w:rsid w:val="00BA4714"/>
    <w:rsid w:val="00BA54D5"/>
    <w:rsid w:val="00BA5EC0"/>
    <w:rsid w:val="00BA641F"/>
    <w:rsid w:val="00BA65DB"/>
    <w:rsid w:val="00BB2410"/>
    <w:rsid w:val="00BB2876"/>
    <w:rsid w:val="00BB28B1"/>
    <w:rsid w:val="00BB2B85"/>
    <w:rsid w:val="00BB3868"/>
    <w:rsid w:val="00BB38C5"/>
    <w:rsid w:val="00BB4312"/>
    <w:rsid w:val="00BC012B"/>
    <w:rsid w:val="00BC0A04"/>
    <w:rsid w:val="00BC2725"/>
    <w:rsid w:val="00BC369A"/>
    <w:rsid w:val="00BC3D4A"/>
    <w:rsid w:val="00BC3D92"/>
    <w:rsid w:val="00BC3D94"/>
    <w:rsid w:val="00BC3E9D"/>
    <w:rsid w:val="00BC493C"/>
    <w:rsid w:val="00BC5803"/>
    <w:rsid w:val="00BC66CA"/>
    <w:rsid w:val="00BC7B91"/>
    <w:rsid w:val="00BD258F"/>
    <w:rsid w:val="00BD3A65"/>
    <w:rsid w:val="00BD4053"/>
    <w:rsid w:val="00BD49E3"/>
    <w:rsid w:val="00BD4DBD"/>
    <w:rsid w:val="00BD558C"/>
    <w:rsid w:val="00BD614E"/>
    <w:rsid w:val="00BD7EE6"/>
    <w:rsid w:val="00BE16A0"/>
    <w:rsid w:val="00BE7157"/>
    <w:rsid w:val="00BE7D6C"/>
    <w:rsid w:val="00BF00B4"/>
    <w:rsid w:val="00BF04B2"/>
    <w:rsid w:val="00BF35D7"/>
    <w:rsid w:val="00BF4118"/>
    <w:rsid w:val="00BF4D2E"/>
    <w:rsid w:val="00BF65C8"/>
    <w:rsid w:val="00BF71A4"/>
    <w:rsid w:val="00BF7C0C"/>
    <w:rsid w:val="00C0009E"/>
    <w:rsid w:val="00C0027F"/>
    <w:rsid w:val="00C01380"/>
    <w:rsid w:val="00C023A6"/>
    <w:rsid w:val="00C03FD6"/>
    <w:rsid w:val="00C04088"/>
    <w:rsid w:val="00C054BA"/>
    <w:rsid w:val="00C064F0"/>
    <w:rsid w:val="00C06B64"/>
    <w:rsid w:val="00C07F77"/>
    <w:rsid w:val="00C1049E"/>
    <w:rsid w:val="00C10B96"/>
    <w:rsid w:val="00C10F7C"/>
    <w:rsid w:val="00C14094"/>
    <w:rsid w:val="00C14346"/>
    <w:rsid w:val="00C14941"/>
    <w:rsid w:val="00C14AB0"/>
    <w:rsid w:val="00C14CA2"/>
    <w:rsid w:val="00C1672E"/>
    <w:rsid w:val="00C16B66"/>
    <w:rsid w:val="00C16B7C"/>
    <w:rsid w:val="00C16F84"/>
    <w:rsid w:val="00C20B3C"/>
    <w:rsid w:val="00C21B22"/>
    <w:rsid w:val="00C227A4"/>
    <w:rsid w:val="00C235EA"/>
    <w:rsid w:val="00C23806"/>
    <w:rsid w:val="00C2714F"/>
    <w:rsid w:val="00C276F6"/>
    <w:rsid w:val="00C305D2"/>
    <w:rsid w:val="00C35891"/>
    <w:rsid w:val="00C361F9"/>
    <w:rsid w:val="00C362CB"/>
    <w:rsid w:val="00C3632E"/>
    <w:rsid w:val="00C406A1"/>
    <w:rsid w:val="00C4079B"/>
    <w:rsid w:val="00C411D9"/>
    <w:rsid w:val="00C413DD"/>
    <w:rsid w:val="00C415FE"/>
    <w:rsid w:val="00C41E56"/>
    <w:rsid w:val="00C4257B"/>
    <w:rsid w:val="00C42808"/>
    <w:rsid w:val="00C42D92"/>
    <w:rsid w:val="00C47D88"/>
    <w:rsid w:val="00C55F93"/>
    <w:rsid w:val="00C56ADC"/>
    <w:rsid w:val="00C64B65"/>
    <w:rsid w:val="00C64F14"/>
    <w:rsid w:val="00C661A3"/>
    <w:rsid w:val="00C732F5"/>
    <w:rsid w:val="00C74091"/>
    <w:rsid w:val="00C74AB5"/>
    <w:rsid w:val="00C74CEA"/>
    <w:rsid w:val="00C772DA"/>
    <w:rsid w:val="00C77C58"/>
    <w:rsid w:val="00C77F81"/>
    <w:rsid w:val="00C801B3"/>
    <w:rsid w:val="00C8026D"/>
    <w:rsid w:val="00C8106A"/>
    <w:rsid w:val="00C81633"/>
    <w:rsid w:val="00C83647"/>
    <w:rsid w:val="00C84EC4"/>
    <w:rsid w:val="00C85801"/>
    <w:rsid w:val="00C86222"/>
    <w:rsid w:val="00C878FC"/>
    <w:rsid w:val="00C87BA7"/>
    <w:rsid w:val="00C90092"/>
    <w:rsid w:val="00C9022C"/>
    <w:rsid w:val="00C9106F"/>
    <w:rsid w:val="00C92CEC"/>
    <w:rsid w:val="00C93190"/>
    <w:rsid w:val="00C96A8C"/>
    <w:rsid w:val="00C97FF3"/>
    <w:rsid w:val="00CA0303"/>
    <w:rsid w:val="00CA1ED6"/>
    <w:rsid w:val="00CA25A7"/>
    <w:rsid w:val="00CA2816"/>
    <w:rsid w:val="00CA2EB6"/>
    <w:rsid w:val="00CA373D"/>
    <w:rsid w:val="00CA56F0"/>
    <w:rsid w:val="00CA7B7D"/>
    <w:rsid w:val="00CA7EFB"/>
    <w:rsid w:val="00CB335E"/>
    <w:rsid w:val="00CB43D2"/>
    <w:rsid w:val="00CB5208"/>
    <w:rsid w:val="00CB540B"/>
    <w:rsid w:val="00CB727C"/>
    <w:rsid w:val="00CC1681"/>
    <w:rsid w:val="00CC1EB3"/>
    <w:rsid w:val="00CC20E0"/>
    <w:rsid w:val="00CC23B3"/>
    <w:rsid w:val="00CC362D"/>
    <w:rsid w:val="00CC37DF"/>
    <w:rsid w:val="00CC3ADD"/>
    <w:rsid w:val="00CC47E2"/>
    <w:rsid w:val="00CC630D"/>
    <w:rsid w:val="00CC70E3"/>
    <w:rsid w:val="00CC72FF"/>
    <w:rsid w:val="00CD07D6"/>
    <w:rsid w:val="00CD149B"/>
    <w:rsid w:val="00CD2601"/>
    <w:rsid w:val="00CD326E"/>
    <w:rsid w:val="00CD35D7"/>
    <w:rsid w:val="00CD402F"/>
    <w:rsid w:val="00CD617B"/>
    <w:rsid w:val="00CD694E"/>
    <w:rsid w:val="00CD7462"/>
    <w:rsid w:val="00CE08D4"/>
    <w:rsid w:val="00CE0EB4"/>
    <w:rsid w:val="00CE2459"/>
    <w:rsid w:val="00CE271B"/>
    <w:rsid w:val="00CE2AD8"/>
    <w:rsid w:val="00CE3AD8"/>
    <w:rsid w:val="00CE560E"/>
    <w:rsid w:val="00CE6163"/>
    <w:rsid w:val="00CE6398"/>
    <w:rsid w:val="00CE75E1"/>
    <w:rsid w:val="00CF0023"/>
    <w:rsid w:val="00CF11C3"/>
    <w:rsid w:val="00CF2649"/>
    <w:rsid w:val="00CF3BAA"/>
    <w:rsid w:val="00CF42EB"/>
    <w:rsid w:val="00CF5E88"/>
    <w:rsid w:val="00CF63A0"/>
    <w:rsid w:val="00D01F5A"/>
    <w:rsid w:val="00D02C96"/>
    <w:rsid w:val="00D03784"/>
    <w:rsid w:val="00D03976"/>
    <w:rsid w:val="00D04BF9"/>
    <w:rsid w:val="00D05190"/>
    <w:rsid w:val="00D077AC"/>
    <w:rsid w:val="00D10768"/>
    <w:rsid w:val="00D1082E"/>
    <w:rsid w:val="00D1097F"/>
    <w:rsid w:val="00D1105A"/>
    <w:rsid w:val="00D158EF"/>
    <w:rsid w:val="00D174A7"/>
    <w:rsid w:val="00D17D4D"/>
    <w:rsid w:val="00D201FC"/>
    <w:rsid w:val="00D216A8"/>
    <w:rsid w:val="00D22493"/>
    <w:rsid w:val="00D2356B"/>
    <w:rsid w:val="00D23BDD"/>
    <w:rsid w:val="00D25639"/>
    <w:rsid w:val="00D25FC8"/>
    <w:rsid w:val="00D273E3"/>
    <w:rsid w:val="00D27BC4"/>
    <w:rsid w:val="00D3066F"/>
    <w:rsid w:val="00D313CF"/>
    <w:rsid w:val="00D319F3"/>
    <w:rsid w:val="00D332F0"/>
    <w:rsid w:val="00D3463D"/>
    <w:rsid w:val="00D351C0"/>
    <w:rsid w:val="00D362D1"/>
    <w:rsid w:val="00D37391"/>
    <w:rsid w:val="00D41A2B"/>
    <w:rsid w:val="00D4365F"/>
    <w:rsid w:val="00D43797"/>
    <w:rsid w:val="00D44042"/>
    <w:rsid w:val="00D4496F"/>
    <w:rsid w:val="00D44A5A"/>
    <w:rsid w:val="00D44D9E"/>
    <w:rsid w:val="00D45594"/>
    <w:rsid w:val="00D455FC"/>
    <w:rsid w:val="00D468BB"/>
    <w:rsid w:val="00D4746D"/>
    <w:rsid w:val="00D47A7F"/>
    <w:rsid w:val="00D47E98"/>
    <w:rsid w:val="00D51637"/>
    <w:rsid w:val="00D51EB8"/>
    <w:rsid w:val="00D54673"/>
    <w:rsid w:val="00D54C0B"/>
    <w:rsid w:val="00D56FDC"/>
    <w:rsid w:val="00D600CC"/>
    <w:rsid w:val="00D604DB"/>
    <w:rsid w:val="00D60D24"/>
    <w:rsid w:val="00D60F97"/>
    <w:rsid w:val="00D613BC"/>
    <w:rsid w:val="00D62159"/>
    <w:rsid w:val="00D62365"/>
    <w:rsid w:val="00D6569D"/>
    <w:rsid w:val="00D66DD8"/>
    <w:rsid w:val="00D7037E"/>
    <w:rsid w:val="00D705BC"/>
    <w:rsid w:val="00D70611"/>
    <w:rsid w:val="00D71377"/>
    <w:rsid w:val="00D71E8D"/>
    <w:rsid w:val="00D7273F"/>
    <w:rsid w:val="00D72913"/>
    <w:rsid w:val="00D72C80"/>
    <w:rsid w:val="00D77AE8"/>
    <w:rsid w:val="00D80DDA"/>
    <w:rsid w:val="00D83F9F"/>
    <w:rsid w:val="00D8543D"/>
    <w:rsid w:val="00D872B0"/>
    <w:rsid w:val="00D87CBC"/>
    <w:rsid w:val="00D900BA"/>
    <w:rsid w:val="00D903A1"/>
    <w:rsid w:val="00D90818"/>
    <w:rsid w:val="00D91B7C"/>
    <w:rsid w:val="00D92E82"/>
    <w:rsid w:val="00D94E57"/>
    <w:rsid w:val="00D9624F"/>
    <w:rsid w:val="00D9661E"/>
    <w:rsid w:val="00D9723C"/>
    <w:rsid w:val="00D97D1C"/>
    <w:rsid w:val="00DA001A"/>
    <w:rsid w:val="00DA255A"/>
    <w:rsid w:val="00DA4313"/>
    <w:rsid w:val="00DA5432"/>
    <w:rsid w:val="00DA6037"/>
    <w:rsid w:val="00DA7126"/>
    <w:rsid w:val="00DA7B4A"/>
    <w:rsid w:val="00DB069D"/>
    <w:rsid w:val="00DB06E3"/>
    <w:rsid w:val="00DB08BF"/>
    <w:rsid w:val="00DB25F2"/>
    <w:rsid w:val="00DB4B9F"/>
    <w:rsid w:val="00DB517C"/>
    <w:rsid w:val="00DB54D3"/>
    <w:rsid w:val="00DB5C14"/>
    <w:rsid w:val="00DB6832"/>
    <w:rsid w:val="00DB7BD5"/>
    <w:rsid w:val="00DC1452"/>
    <w:rsid w:val="00DC1A45"/>
    <w:rsid w:val="00DC32EF"/>
    <w:rsid w:val="00DC4060"/>
    <w:rsid w:val="00DC416F"/>
    <w:rsid w:val="00DC6952"/>
    <w:rsid w:val="00DC78C8"/>
    <w:rsid w:val="00DD0767"/>
    <w:rsid w:val="00DD0D85"/>
    <w:rsid w:val="00DD2AD7"/>
    <w:rsid w:val="00DD49E1"/>
    <w:rsid w:val="00DD542C"/>
    <w:rsid w:val="00DD6B94"/>
    <w:rsid w:val="00DD7560"/>
    <w:rsid w:val="00DD7893"/>
    <w:rsid w:val="00DE188E"/>
    <w:rsid w:val="00DE1E04"/>
    <w:rsid w:val="00DE225C"/>
    <w:rsid w:val="00DE22DA"/>
    <w:rsid w:val="00DE27C5"/>
    <w:rsid w:val="00DE458C"/>
    <w:rsid w:val="00DE4A3F"/>
    <w:rsid w:val="00DE4DC8"/>
    <w:rsid w:val="00DE5146"/>
    <w:rsid w:val="00DE5261"/>
    <w:rsid w:val="00DE6341"/>
    <w:rsid w:val="00DE75C0"/>
    <w:rsid w:val="00DE7B86"/>
    <w:rsid w:val="00DF0FC1"/>
    <w:rsid w:val="00DF1D99"/>
    <w:rsid w:val="00DF2B8C"/>
    <w:rsid w:val="00DF3515"/>
    <w:rsid w:val="00DF3BDE"/>
    <w:rsid w:val="00DF4E59"/>
    <w:rsid w:val="00DF5204"/>
    <w:rsid w:val="00DF60D2"/>
    <w:rsid w:val="00DF75C3"/>
    <w:rsid w:val="00DF76EA"/>
    <w:rsid w:val="00E00186"/>
    <w:rsid w:val="00E04B01"/>
    <w:rsid w:val="00E04DDF"/>
    <w:rsid w:val="00E055F3"/>
    <w:rsid w:val="00E05E66"/>
    <w:rsid w:val="00E066C1"/>
    <w:rsid w:val="00E107D0"/>
    <w:rsid w:val="00E10CE3"/>
    <w:rsid w:val="00E13A4F"/>
    <w:rsid w:val="00E16077"/>
    <w:rsid w:val="00E161D4"/>
    <w:rsid w:val="00E16E5D"/>
    <w:rsid w:val="00E17D20"/>
    <w:rsid w:val="00E202A4"/>
    <w:rsid w:val="00E20501"/>
    <w:rsid w:val="00E213C4"/>
    <w:rsid w:val="00E21445"/>
    <w:rsid w:val="00E216A0"/>
    <w:rsid w:val="00E21733"/>
    <w:rsid w:val="00E21946"/>
    <w:rsid w:val="00E21FA3"/>
    <w:rsid w:val="00E221E6"/>
    <w:rsid w:val="00E225AB"/>
    <w:rsid w:val="00E23F67"/>
    <w:rsid w:val="00E243B2"/>
    <w:rsid w:val="00E24E25"/>
    <w:rsid w:val="00E26D22"/>
    <w:rsid w:val="00E30026"/>
    <w:rsid w:val="00E30FED"/>
    <w:rsid w:val="00E31652"/>
    <w:rsid w:val="00E33073"/>
    <w:rsid w:val="00E33E75"/>
    <w:rsid w:val="00E347D5"/>
    <w:rsid w:val="00E352C2"/>
    <w:rsid w:val="00E376A6"/>
    <w:rsid w:val="00E416EF"/>
    <w:rsid w:val="00E4262F"/>
    <w:rsid w:val="00E440CC"/>
    <w:rsid w:val="00E444DC"/>
    <w:rsid w:val="00E449D8"/>
    <w:rsid w:val="00E472C8"/>
    <w:rsid w:val="00E47D26"/>
    <w:rsid w:val="00E522DF"/>
    <w:rsid w:val="00E5287A"/>
    <w:rsid w:val="00E55A8E"/>
    <w:rsid w:val="00E55F59"/>
    <w:rsid w:val="00E56B9F"/>
    <w:rsid w:val="00E56FD5"/>
    <w:rsid w:val="00E57F87"/>
    <w:rsid w:val="00E60D48"/>
    <w:rsid w:val="00E61177"/>
    <w:rsid w:val="00E63649"/>
    <w:rsid w:val="00E638B0"/>
    <w:rsid w:val="00E6496F"/>
    <w:rsid w:val="00E65581"/>
    <w:rsid w:val="00E66AD6"/>
    <w:rsid w:val="00E6740B"/>
    <w:rsid w:val="00E70F0B"/>
    <w:rsid w:val="00E714E4"/>
    <w:rsid w:val="00E73C9D"/>
    <w:rsid w:val="00E74243"/>
    <w:rsid w:val="00E74705"/>
    <w:rsid w:val="00E74FD5"/>
    <w:rsid w:val="00E758CB"/>
    <w:rsid w:val="00E75919"/>
    <w:rsid w:val="00E765C4"/>
    <w:rsid w:val="00E770F5"/>
    <w:rsid w:val="00E772C7"/>
    <w:rsid w:val="00E80697"/>
    <w:rsid w:val="00E80FED"/>
    <w:rsid w:val="00E81F8D"/>
    <w:rsid w:val="00E83EAB"/>
    <w:rsid w:val="00E84D36"/>
    <w:rsid w:val="00E850B6"/>
    <w:rsid w:val="00E858AC"/>
    <w:rsid w:val="00E8627C"/>
    <w:rsid w:val="00E87E42"/>
    <w:rsid w:val="00E90055"/>
    <w:rsid w:val="00E92344"/>
    <w:rsid w:val="00E9696A"/>
    <w:rsid w:val="00E9699D"/>
    <w:rsid w:val="00E97E9E"/>
    <w:rsid w:val="00EA0449"/>
    <w:rsid w:val="00EA1EB0"/>
    <w:rsid w:val="00EA2489"/>
    <w:rsid w:val="00EA3603"/>
    <w:rsid w:val="00EA3ABE"/>
    <w:rsid w:val="00EA459C"/>
    <w:rsid w:val="00EA66ED"/>
    <w:rsid w:val="00EA671D"/>
    <w:rsid w:val="00EA73F5"/>
    <w:rsid w:val="00EA7464"/>
    <w:rsid w:val="00EB12CE"/>
    <w:rsid w:val="00EB3186"/>
    <w:rsid w:val="00EB4440"/>
    <w:rsid w:val="00EB4E8D"/>
    <w:rsid w:val="00EB5E4C"/>
    <w:rsid w:val="00EB68F6"/>
    <w:rsid w:val="00EB6A7F"/>
    <w:rsid w:val="00EB72BC"/>
    <w:rsid w:val="00EC0246"/>
    <w:rsid w:val="00EC0AB0"/>
    <w:rsid w:val="00EC15B9"/>
    <w:rsid w:val="00EC194B"/>
    <w:rsid w:val="00EC2125"/>
    <w:rsid w:val="00EC2D72"/>
    <w:rsid w:val="00EC2F46"/>
    <w:rsid w:val="00EC31EE"/>
    <w:rsid w:val="00EC3380"/>
    <w:rsid w:val="00EC3824"/>
    <w:rsid w:val="00EC46A5"/>
    <w:rsid w:val="00EC5283"/>
    <w:rsid w:val="00EC5A31"/>
    <w:rsid w:val="00EC6BF6"/>
    <w:rsid w:val="00EC7042"/>
    <w:rsid w:val="00ED04DB"/>
    <w:rsid w:val="00ED1E8B"/>
    <w:rsid w:val="00ED3444"/>
    <w:rsid w:val="00ED391A"/>
    <w:rsid w:val="00ED3B5B"/>
    <w:rsid w:val="00ED3F8F"/>
    <w:rsid w:val="00ED4A8C"/>
    <w:rsid w:val="00ED5587"/>
    <w:rsid w:val="00ED5A30"/>
    <w:rsid w:val="00EE0668"/>
    <w:rsid w:val="00EE63E3"/>
    <w:rsid w:val="00EE6A44"/>
    <w:rsid w:val="00EE6CBB"/>
    <w:rsid w:val="00EE7B83"/>
    <w:rsid w:val="00EE7D44"/>
    <w:rsid w:val="00EF0289"/>
    <w:rsid w:val="00EF31B8"/>
    <w:rsid w:val="00EF4915"/>
    <w:rsid w:val="00EF7F43"/>
    <w:rsid w:val="00F005D7"/>
    <w:rsid w:val="00F03922"/>
    <w:rsid w:val="00F058E9"/>
    <w:rsid w:val="00F064F8"/>
    <w:rsid w:val="00F07306"/>
    <w:rsid w:val="00F07625"/>
    <w:rsid w:val="00F1023B"/>
    <w:rsid w:val="00F10818"/>
    <w:rsid w:val="00F12487"/>
    <w:rsid w:val="00F13CA3"/>
    <w:rsid w:val="00F1444E"/>
    <w:rsid w:val="00F156DA"/>
    <w:rsid w:val="00F1574C"/>
    <w:rsid w:val="00F160F2"/>
    <w:rsid w:val="00F167C4"/>
    <w:rsid w:val="00F16B79"/>
    <w:rsid w:val="00F2178A"/>
    <w:rsid w:val="00F21E67"/>
    <w:rsid w:val="00F22C24"/>
    <w:rsid w:val="00F22CD2"/>
    <w:rsid w:val="00F2431D"/>
    <w:rsid w:val="00F265B1"/>
    <w:rsid w:val="00F30781"/>
    <w:rsid w:val="00F30C78"/>
    <w:rsid w:val="00F31D2C"/>
    <w:rsid w:val="00F31F9D"/>
    <w:rsid w:val="00F32015"/>
    <w:rsid w:val="00F33754"/>
    <w:rsid w:val="00F33D04"/>
    <w:rsid w:val="00F36E15"/>
    <w:rsid w:val="00F375AE"/>
    <w:rsid w:val="00F40343"/>
    <w:rsid w:val="00F43FD0"/>
    <w:rsid w:val="00F45898"/>
    <w:rsid w:val="00F45E79"/>
    <w:rsid w:val="00F52FCF"/>
    <w:rsid w:val="00F53388"/>
    <w:rsid w:val="00F561EF"/>
    <w:rsid w:val="00F600D9"/>
    <w:rsid w:val="00F62384"/>
    <w:rsid w:val="00F62559"/>
    <w:rsid w:val="00F6292E"/>
    <w:rsid w:val="00F6331B"/>
    <w:rsid w:val="00F63FF3"/>
    <w:rsid w:val="00F6530A"/>
    <w:rsid w:val="00F65B3B"/>
    <w:rsid w:val="00F66884"/>
    <w:rsid w:val="00F7043D"/>
    <w:rsid w:val="00F706D8"/>
    <w:rsid w:val="00F71CD5"/>
    <w:rsid w:val="00F71FA0"/>
    <w:rsid w:val="00F72092"/>
    <w:rsid w:val="00F72270"/>
    <w:rsid w:val="00F72D95"/>
    <w:rsid w:val="00F749A4"/>
    <w:rsid w:val="00F74EDF"/>
    <w:rsid w:val="00F75BA8"/>
    <w:rsid w:val="00F76DBA"/>
    <w:rsid w:val="00F76FA5"/>
    <w:rsid w:val="00F80518"/>
    <w:rsid w:val="00F8543F"/>
    <w:rsid w:val="00F866DE"/>
    <w:rsid w:val="00F86F27"/>
    <w:rsid w:val="00F91245"/>
    <w:rsid w:val="00F91681"/>
    <w:rsid w:val="00F91C5F"/>
    <w:rsid w:val="00F934E4"/>
    <w:rsid w:val="00F951AD"/>
    <w:rsid w:val="00F962ED"/>
    <w:rsid w:val="00F96380"/>
    <w:rsid w:val="00F97B7A"/>
    <w:rsid w:val="00F97BA2"/>
    <w:rsid w:val="00F97E8F"/>
    <w:rsid w:val="00FA044C"/>
    <w:rsid w:val="00FA0712"/>
    <w:rsid w:val="00FA0978"/>
    <w:rsid w:val="00FA5E00"/>
    <w:rsid w:val="00FA68B5"/>
    <w:rsid w:val="00FA742F"/>
    <w:rsid w:val="00FB00E8"/>
    <w:rsid w:val="00FB04F0"/>
    <w:rsid w:val="00FB1568"/>
    <w:rsid w:val="00FB2699"/>
    <w:rsid w:val="00FB3753"/>
    <w:rsid w:val="00FB3D25"/>
    <w:rsid w:val="00FB415A"/>
    <w:rsid w:val="00FB4CEF"/>
    <w:rsid w:val="00FB5B5D"/>
    <w:rsid w:val="00FB5EFF"/>
    <w:rsid w:val="00FB7334"/>
    <w:rsid w:val="00FB7A05"/>
    <w:rsid w:val="00FC0D37"/>
    <w:rsid w:val="00FC1540"/>
    <w:rsid w:val="00FC3441"/>
    <w:rsid w:val="00FC3E2C"/>
    <w:rsid w:val="00FC5088"/>
    <w:rsid w:val="00FC5B51"/>
    <w:rsid w:val="00FC629B"/>
    <w:rsid w:val="00FC6798"/>
    <w:rsid w:val="00FC68B8"/>
    <w:rsid w:val="00FC6AB2"/>
    <w:rsid w:val="00FD0598"/>
    <w:rsid w:val="00FD1FD6"/>
    <w:rsid w:val="00FD381B"/>
    <w:rsid w:val="00FD5876"/>
    <w:rsid w:val="00FD5A20"/>
    <w:rsid w:val="00FD5BD2"/>
    <w:rsid w:val="00FD6015"/>
    <w:rsid w:val="00FD6A79"/>
    <w:rsid w:val="00FD6C1D"/>
    <w:rsid w:val="00FE047D"/>
    <w:rsid w:val="00FE22DC"/>
    <w:rsid w:val="00FE37DA"/>
    <w:rsid w:val="00FE3DBE"/>
    <w:rsid w:val="00FE5DA2"/>
    <w:rsid w:val="00FE6537"/>
    <w:rsid w:val="00FE69AC"/>
    <w:rsid w:val="00FF0F38"/>
    <w:rsid w:val="00FF1386"/>
    <w:rsid w:val="00FF156A"/>
    <w:rsid w:val="00FF2352"/>
    <w:rsid w:val="00FF2978"/>
    <w:rsid w:val="00FF33D7"/>
    <w:rsid w:val="00FF3B11"/>
    <w:rsid w:val="00FF3F65"/>
    <w:rsid w:val="00FF57E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1A27D2B2"/>
  <w15:chartTrackingRefBased/>
  <w15:docId w15:val="{C2DEE5E4-FC55-BA4F-BF51-4588289F6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A75B1"/>
  </w:style>
  <w:style w:type="paragraph" w:styleId="berschrift1">
    <w:name w:val="heading 1"/>
    <w:basedOn w:val="Standard"/>
    <w:next w:val="Standard"/>
    <w:link w:val="berschrift1Zchn"/>
    <w:uiPriority w:val="9"/>
    <w:qFormat/>
    <w:rsid w:val="002A75B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2A75B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2A75B1"/>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2A75B1"/>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2A75B1"/>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2A75B1"/>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A75B1"/>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A75B1"/>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A75B1"/>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A75B1"/>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2A75B1"/>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2A75B1"/>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2A75B1"/>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2A75B1"/>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2A75B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A75B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A75B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A75B1"/>
    <w:rPr>
      <w:rFonts w:eastAsiaTheme="majorEastAsia" w:cstheme="majorBidi"/>
      <w:color w:val="272727" w:themeColor="text1" w:themeTint="D8"/>
    </w:rPr>
  </w:style>
  <w:style w:type="paragraph" w:styleId="Titel">
    <w:name w:val="Title"/>
    <w:basedOn w:val="Standard"/>
    <w:next w:val="Standard"/>
    <w:link w:val="TitelZchn"/>
    <w:uiPriority w:val="10"/>
    <w:qFormat/>
    <w:rsid w:val="002A75B1"/>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A75B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A75B1"/>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A75B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A75B1"/>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2A75B1"/>
    <w:rPr>
      <w:i/>
      <w:iCs/>
      <w:color w:val="404040" w:themeColor="text1" w:themeTint="BF"/>
    </w:rPr>
  </w:style>
  <w:style w:type="paragraph" w:styleId="Listenabsatz">
    <w:name w:val="List Paragraph"/>
    <w:basedOn w:val="Standard"/>
    <w:uiPriority w:val="34"/>
    <w:qFormat/>
    <w:rsid w:val="002A75B1"/>
    <w:pPr>
      <w:ind w:left="720"/>
      <w:contextualSpacing/>
    </w:pPr>
  </w:style>
  <w:style w:type="character" w:styleId="IntensiveHervorhebung">
    <w:name w:val="Intense Emphasis"/>
    <w:basedOn w:val="Absatz-Standardschriftart"/>
    <w:uiPriority w:val="21"/>
    <w:qFormat/>
    <w:rsid w:val="002A75B1"/>
    <w:rPr>
      <w:i/>
      <w:iCs/>
      <w:color w:val="2F5496" w:themeColor="accent1" w:themeShade="BF"/>
    </w:rPr>
  </w:style>
  <w:style w:type="paragraph" w:styleId="IntensivesZitat">
    <w:name w:val="Intense Quote"/>
    <w:basedOn w:val="Standard"/>
    <w:next w:val="Standard"/>
    <w:link w:val="IntensivesZitatZchn"/>
    <w:uiPriority w:val="30"/>
    <w:qFormat/>
    <w:rsid w:val="002A75B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2A75B1"/>
    <w:rPr>
      <w:i/>
      <w:iCs/>
      <w:color w:val="2F5496" w:themeColor="accent1" w:themeShade="BF"/>
    </w:rPr>
  </w:style>
  <w:style w:type="character" w:styleId="IntensiverVerweis">
    <w:name w:val="Intense Reference"/>
    <w:basedOn w:val="Absatz-Standardschriftart"/>
    <w:uiPriority w:val="32"/>
    <w:qFormat/>
    <w:rsid w:val="002A75B1"/>
    <w:rPr>
      <w:b/>
      <w:bCs/>
      <w:smallCaps/>
      <w:color w:val="2F5496" w:themeColor="accent1" w:themeShade="BF"/>
      <w:spacing w:val="5"/>
    </w:rPr>
  </w:style>
  <w:style w:type="character" w:styleId="Kommentarzeichen">
    <w:name w:val="annotation reference"/>
    <w:basedOn w:val="Absatz-Standardschriftart"/>
    <w:uiPriority w:val="99"/>
    <w:semiHidden/>
    <w:unhideWhenUsed/>
    <w:rsid w:val="002A75B1"/>
    <w:rPr>
      <w:sz w:val="16"/>
      <w:szCs w:val="16"/>
    </w:rPr>
  </w:style>
  <w:style w:type="paragraph" w:styleId="Kommentartext">
    <w:name w:val="annotation text"/>
    <w:basedOn w:val="Standard"/>
    <w:link w:val="KommentartextZchn"/>
    <w:uiPriority w:val="99"/>
    <w:unhideWhenUsed/>
    <w:rPr>
      <w:sz w:val="20"/>
      <w:szCs w:val="20"/>
    </w:rPr>
  </w:style>
  <w:style w:type="character" w:customStyle="1" w:styleId="KommentartextZchn">
    <w:name w:val="Kommentartext Zchn"/>
    <w:basedOn w:val="Absatz-Standardschriftart"/>
    <w:link w:val="Kommentartext"/>
    <w:uiPriority w:val="99"/>
    <w:rPr>
      <w:sz w:val="20"/>
      <w:szCs w:val="20"/>
    </w:rPr>
  </w:style>
  <w:style w:type="paragraph" w:styleId="berarbeitung">
    <w:name w:val="Revision"/>
    <w:hidden/>
    <w:uiPriority w:val="99"/>
    <w:semiHidden/>
    <w:rsid w:val="00410496"/>
  </w:style>
  <w:style w:type="paragraph" w:styleId="Kopfzeile">
    <w:name w:val="header"/>
    <w:basedOn w:val="Standard"/>
    <w:link w:val="KopfzeileZchn"/>
    <w:uiPriority w:val="99"/>
    <w:unhideWhenUsed/>
    <w:rsid w:val="00007773"/>
    <w:pPr>
      <w:tabs>
        <w:tab w:val="center" w:pos="4536"/>
        <w:tab w:val="right" w:pos="9072"/>
      </w:tabs>
    </w:pPr>
  </w:style>
  <w:style w:type="character" w:customStyle="1" w:styleId="KopfzeileZchn">
    <w:name w:val="Kopfzeile Zchn"/>
    <w:basedOn w:val="Absatz-Standardschriftart"/>
    <w:link w:val="Kopfzeile"/>
    <w:uiPriority w:val="99"/>
    <w:rsid w:val="00007773"/>
  </w:style>
  <w:style w:type="paragraph" w:styleId="Fuzeile">
    <w:name w:val="footer"/>
    <w:basedOn w:val="Standard"/>
    <w:link w:val="FuzeileZchn"/>
    <w:uiPriority w:val="99"/>
    <w:unhideWhenUsed/>
    <w:rsid w:val="00007773"/>
    <w:pPr>
      <w:tabs>
        <w:tab w:val="center" w:pos="4536"/>
        <w:tab w:val="right" w:pos="9072"/>
      </w:tabs>
    </w:pPr>
  </w:style>
  <w:style w:type="character" w:customStyle="1" w:styleId="FuzeileZchn">
    <w:name w:val="Fußzeile Zchn"/>
    <w:basedOn w:val="Absatz-Standardschriftart"/>
    <w:link w:val="Fuzeile"/>
    <w:uiPriority w:val="99"/>
    <w:rsid w:val="00007773"/>
  </w:style>
  <w:style w:type="paragraph" w:styleId="Kommentarthema">
    <w:name w:val="annotation subject"/>
    <w:basedOn w:val="Kommentartext"/>
    <w:next w:val="Kommentartext"/>
    <w:link w:val="KommentarthemaZchn"/>
    <w:uiPriority w:val="99"/>
    <w:semiHidden/>
    <w:unhideWhenUsed/>
    <w:rsid w:val="00E24E25"/>
    <w:rPr>
      <w:b/>
      <w:bCs/>
    </w:rPr>
  </w:style>
  <w:style w:type="character" w:customStyle="1" w:styleId="KommentarthemaZchn">
    <w:name w:val="Kommentarthema Zchn"/>
    <w:basedOn w:val="KommentartextZchn"/>
    <w:link w:val="Kommentarthema"/>
    <w:uiPriority w:val="99"/>
    <w:semiHidden/>
    <w:rsid w:val="00E24E2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4.png"/><Relationship Id="rId18"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png"/><Relationship Id="rId11" Type="http://schemas.microsoft.com/office/2018/08/relationships/commentsExtensible" Target="commentsExtensible.xml"/><Relationship Id="rId5" Type="http://schemas.openxmlformats.org/officeDocument/2006/relationships/endnotes" Target="endnotes.xml"/><Relationship Id="rId15" Type="http://schemas.openxmlformats.org/officeDocument/2006/relationships/header" Target="header1.xml"/><Relationship Id="rId23" Type="http://schemas.openxmlformats.org/officeDocument/2006/relationships/theme" Target="theme/theme1.xml"/><Relationship Id="rId10" Type="http://schemas.microsoft.com/office/2016/09/relationships/commentsIds" Target="commentsIds.xml"/><Relationship Id="rId19" Type="http://schemas.openxmlformats.org/officeDocument/2006/relationships/header" Target="header3.xml"/><Relationship Id="rId4" Type="http://schemas.openxmlformats.org/officeDocument/2006/relationships/footnotes" Target="footnotes.xml"/><Relationship Id="rId9" Type="http://schemas.microsoft.com/office/2011/relationships/commentsExtended" Target="commentsExtended.xml"/><Relationship Id="rId14" Type="http://schemas.openxmlformats.org/officeDocument/2006/relationships/image" Target="media/image5.png"/><Relationship Id="rId22" Type="http://schemas.microsoft.com/office/2011/relationships/people" Target="peop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EF256B1-F2AF-5245-89A7-D24FC531AFA5}">
  <we:reference id="WA200010453" version="1.0.0.1" store="Omex" storeType="OMEX"/>
  <we:alternateReferences>
    <we:reference id="WA200010453" version="1.0.0.1" store="WA200010453" storeType="OMEX"/>
  </we:alternateReferences>
  <we:properties>
    <we:property name="claude.fileId" value="&quot;5866d7a2-ba64-4466-a454-fd6e97afb0f6&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4</Pages>
  <Words>210</Words>
  <Characters>1329</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Nora Bruns</dc:creator>
  <cp:keywords/>
  <dc:description/>
  <cp:lastModifiedBy>Nora Bruns</cp:lastModifiedBy>
  <cp:revision>2</cp:revision>
  <dcterms:created xsi:type="dcterms:W3CDTF">2026-08-17T17:15:00Z</dcterms:created>
  <dcterms:modified xsi:type="dcterms:W3CDTF">2026-08-17T17:15:00Z</dcterms:modified>
</cp:coreProperties>
</file>