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9ECFA" w14:textId="5DAD9D46" w:rsidR="004E2361" w:rsidRPr="001D3AA3" w:rsidRDefault="00FD2B29" w:rsidP="261BA2A5">
      <w:pPr>
        <w:rPr>
          <w:b/>
          <w:bCs/>
        </w:rPr>
      </w:pPr>
      <w:r>
        <w:rPr>
          <w:b/>
          <w:bCs/>
        </w:rPr>
        <w:t>Additional file 1</w:t>
      </w:r>
      <w:bookmarkStart w:id="0" w:name="_GoBack"/>
      <w:bookmarkEnd w:id="0"/>
      <w:r w:rsidR="004E2361" w:rsidRPr="001D3AA3">
        <w:rPr>
          <w:b/>
          <w:bCs/>
        </w:rPr>
        <w:t>:</w:t>
      </w:r>
    </w:p>
    <w:p w14:paraId="6E9574C5" w14:textId="77777777" w:rsidR="001D3AA3" w:rsidRDefault="001D3AA3" w:rsidP="261BA2A5"/>
    <w:p w14:paraId="677823C1" w14:textId="5A14E4AC" w:rsidR="004E2361" w:rsidRDefault="001D3AA3" w:rsidP="261BA2A5">
      <w:r>
        <w:t>Relevant survey questions</w:t>
      </w:r>
    </w:p>
    <w:p w14:paraId="24187A34" w14:textId="77777777" w:rsidR="001D3AA3" w:rsidRDefault="001D3AA3" w:rsidP="261BA2A5"/>
    <w:p w14:paraId="73564301" w14:textId="77777777" w:rsidR="00914FA5" w:rsidRDefault="00ED4E7B">
      <w:pPr>
        <w:keepNext/>
      </w:pPr>
      <w:r>
        <w:t>Q1 Among the following types of courts, in which one do you currently spend the MOST time as a staff member or team member? </w:t>
      </w:r>
    </w:p>
    <w:p w14:paraId="4F556DAE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Adult drug court  (1) </w:t>
      </w:r>
    </w:p>
    <w:p w14:paraId="1B5D90D8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Veterans Court  (2) </w:t>
      </w:r>
    </w:p>
    <w:p w14:paraId="6F8A5FC5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Juvenile drug court  (3) </w:t>
      </w:r>
    </w:p>
    <w:p w14:paraId="2A88F657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Family dependency drug court  (4) </w:t>
      </w:r>
    </w:p>
    <w:p w14:paraId="635F1F20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General dependency court  (5) </w:t>
      </w:r>
    </w:p>
    <w:p w14:paraId="5339FF51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Early Childhood Court  (6) </w:t>
      </w:r>
    </w:p>
    <w:p w14:paraId="7304A775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DUI court  (7) </w:t>
      </w:r>
    </w:p>
    <w:p w14:paraId="149915F6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I choose not to answer  (8) </w:t>
      </w:r>
    </w:p>
    <w:p w14:paraId="4FEC4BEB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>Other  (9) ________________________________________________</w:t>
      </w:r>
    </w:p>
    <w:p w14:paraId="37295023" w14:textId="77777777" w:rsidR="00914FA5" w:rsidRDefault="00914FA5"/>
    <w:p w14:paraId="46F4196B" w14:textId="77777777" w:rsidR="00914FA5" w:rsidRDefault="00914FA5">
      <w:pPr>
        <w:pStyle w:val="QuestionSeparator"/>
      </w:pPr>
    </w:p>
    <w:p w14:paraId="1D7FFB62" w14:textId="77777777" w:rsidR="00914FA5" w:rsidRDefault="00914FA5"/>
    <w:p w14:paraId="51DBAC74" w14:textId="77777777" w:rsidR="00914FA5" w:rsidRDefault="00ED4E7B">
      <w:pPr>
        <w:keepNext/>
      </w:pPr>
      <w:r>
        <w:lastRenderedPageBreak/>
        <w:t xml:space="preserve">Q2 Which of the following </w:t>
      </w:r>
      <w:r>
        <w:rPr>
          <w:u w:val="single"/>
        </w:rPr>
        <w:t>best</w:t>
      </w:r>
      <w:r>
        <w:t xml:space="preserve"> describes your role on the court staff or court team? Select only one.</w:t>
      </w:r>
    </w:p>
    <w:p w14:paraId="7373AD69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Judge  (1) </w:t>
      </w:r>
    </w:p>
    <w:p w14:paraId="37D09C17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Judicial Assistant  (18) </w:t>
      </w:r>
    </w:p>
    <w:p w14:paraId="5900FD70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Court administrator/manager/coordinator  (2) </w:t>
      </w:r>
    </w:p>
    <w:p w14:paraId="16079EC9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Court case manager  (3) </w:t>
      </w:r>
    </w:p>
    <w:p w14:paraId="3D634A7B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Clinical case manager  (4) </w:t>
      </w:r>
    </w:p>
    <w:p w14:paraId="252D12C6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Substance use disorder counselor  (5) </w:t>
      </w:r>
    </w:p>
    <w:p w14:paraId="4D35F159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Mental health counselor  (6) </w:t>
      </w:r>
    </w:p>
    <w:p w14:paraId="2978BEBF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Physician, nurse practitioner, or physician assistant  (7) </w:t>
      </w:r>
    </w:p>
    <w:p w14:paraId="183A6FF1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Veterans Justice Outreach Specialist  (8) </w:t>
      </w:r>
    </w:p>
    <w:p w14:paraId="14E54021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Department of Children and Families attorney  (9) </w:t>
      </w:r>
    </w:p>
    <w:p w14:paraId="39D9E1B8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Defense attorney  (10) </w:t>
      </w:r>
    </w:p>
    <w:p w14:paraId="76B51E5E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Prosecutor  (11) </w:t>
      </w:r>
    </w:p>
    <w:p w14:paraId="1D5AE3C7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Police Officer  (12) </w:t>
      </w:r>
    </w:p>
    <w:p w14:paraId="42E104DC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Probation or Parole officer  (13) </w:t>
      </w:r>
    </w:p>
    <w:p w14:paraId="4D845545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Peer support of parent partner  (14) </w:t>
      </w:r>
    </w:p>
    <w:p w14:paraId="68C820BD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Clerk of Court  (15) </w:t>
      </w:r>
    </w:p>
    <w:p w14:paraId="609CE958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I choose not to answer  (16) </w:t>
      </w:r>
    </w:p>
    <w:p w14:paraId="7EB0CA61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>Other  (17) ________________________________________________</w:t>
      </w:r>
    </w:p>
    <w:p w14:paraId="5F50DD47" w14:textId="77777777" w:rsidR="00914FA5" w:rsidRDefault="00914FA5"/>
    <w:p w14:paraId="4A357EE7" w14:textId="77777777" w:rsidR="00914FA5" w:rsidRDefault="00914FA5"/>
    <w:p w14:paraId="01523286" w14:textId="77777777" w:rsidR="00914FA5" w:rsidRDefault="00ED4E7B">
      <w:pPr>
        <w:keepNext/>
      </w:pPr>
      <w:r>
        <w:lastRenderedPageBreak/>
        <w:t xml:space="preserve">Q4 To what extent do you agree with the statements below about </w:t>
      </w:r>
      <w:r>
        <w:rPr>
          <w:b/>
        </w:rPr>
        <w:t xml:space="preserve">methadone </w:t>
      </w:r>
      <w:r>
        <w:t>provided by a health care practitioner for opioid use disorder treatment?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833"/>
        <w:gridCol w:w="1112"/>
        <w:gridCol w:w="1270"/>
        <w:gridCol w:w="1112"/>
        <w:gridCol w:w="1270"/>
        <w:gridCol w:w="1088"/>
        <w:gridCol w:w="885"/>
        <w:gridCol w:w="1020"/>
      </w:tblGrid>
      <w:tr w:rsidR="00914FA5" w14:paraId="5F64B4B9" w14:textId="77777777" w:rsidTr="00914F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4968E08C" w14:textId="77777777" w:rsidR="00914FA5" w:rsidRDefault="00914FA5">
            <w:pPr>
              <w:keepNext/>
            </w:pPr>
          </w:p>
        </w:tc>
        <w:tc>
          <w:tcPr>
            <w:tcW w:w="1197" w:type="dxa"/>
          </w:tcPr>
          <w:p w14:paraId="577B3898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disagree (1)</w:t>
            </w:r>
          </w:p>
        </w:tc>
        <w:tc>
          <w:tcPr>
            <w:tcW w:w="1197" w:type="dxa"/>
          </w:tcPr>
          <w:p w14:paraId="2D370D71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Somewhat disagree (2)</w:t>
            </w:r>
          </w:p>
        </w:tc>
        <w:tc>
          <w:tcPr>
            <w:tcW w:w="1197" w:type="dxa"/>
          </w:tcPr>
          <w:p w14:paraId="340B62F2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Neither Agree nor disagree (3)</w:t>
            </w:r>
          </w:p>
        </w:tc>
        <w:tc>
          <w:tcPr>
            <w:tcW w:w="1197" w:type="dxa"/>
          </w:tcPr>
          <w:p w14:paraId="33DFAEEA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Somewhat agree (4)</w:t>
            </w:r>
          </w:p>
        </w:tc>
        <w:tc>
          <w:tcPr>
            <w:tcW w:w="1197" w:type="dxa"/>
          </w:tcPr>
          <w:p w14:paraId="2746080C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agree (5)</w:t>
            </w:r>
          </w:p>
        </w:tc>
        <w:tc>
          <w:tcPr>
            <w:tcW w:w="1197" w:type="dxa"/>
          </w:tcPr>
          <w:p w14:paraId="44AF8150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 don't know (6)</w:t>
            </w:r>
          </w:p>
        </w:tc>
        <w:tc>
          <w:tcPr>
            <w:tcW w:w="1197" w:type="dxa"/>
          </w:tcPr>
          <w:p w14:paraId="1C00A272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 choose not to answer (7)</w:t>
            </w:r>
          </w:p>
        </w:tc>
      </w:tr>
      <w:tr w:rsidR="00914FA5" w14:paraId="3666A0FD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3575F7B9" w14:textId="77777777" w:rsidR="00914FA5" w:rsidRDefault="00ED4E7B">
            <w:pPr>
              <w:keepNext/>
            </w:pPr>
            <w:r>
              <w:t xml:space="preserve">Methadone reduces relapse (1) </w:t>
            </w:r>
          </w:p>
        </w:tc>
        <w:tc>
          <w:tcPr>
            <w:tcW w:w="1197" w:type="dxa"/>
          </w:tcPr>
          <w:p w14:paraId="09AD37DF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5451A50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70F40A9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F3065D0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EBED545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A08A9E1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96A19A5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7FC26CF6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1A3ADFC8" w14:textId="77777777" w:rsidR="00914FA5" w:rsidRDefault="00ED4E7B">
            <w:pPr>
              <w:keepNext/>
            </w:pPr>
            <w:r>
              <w:t xml:space="preserve">Methadone reduces crime and re-incarceration (2) </w:t>
            </w:r>
          </w:p>
        </w:tc>
        <w:tc>
          <w:tcPr>
            <w:tcW w:w="1197" w:type="dxa"/>
          </w:tcPr>
          <w:p w14:paraId="5FA7B546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FE2326B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3B5139A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4BDE7E4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475F3B6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C137DCF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42CE4F3B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6ACCDBD9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60DB1419" w14:textId="77777777" w:rsidR="00914FA5" w:rsidRDefault="00ED4E7B">
            <w:pPr>
              <w:keepNext/>
            </w:pPr>
            <w:r>
              <w:t xml:space="preserve">Methadone rewards criminals for being drug users (3) </w:t>
            </w:r>
          </w:p>
        </w:tc>
        <w:tc>
          <w:tcPr>
            <w:tcW w:w="1197" w:type="dxa"/>
          </w:tcPr>
          <w:p w14:paraId="4F9EF14D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F9BF83B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D8EC06E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879235D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4A4E73BC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EBAE20B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27E854F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55C0EED9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501AFDDB" w14:textId="77777777" w:rsidR="00914FA5" w:rsidRDefault="00ED4E7B">
            <w:pPr>
              <w:keepNext/>
            </w:pPr>
            <w:r>
              <w:t xml:space="preserve">Methadone prolongs addiction (4) </w:t>
            </w:r>
          </w:p>
        </w:tc>
        <w:tc>
          <w:tcPr>
            <w:tcW w:w="1197" w:type="dxa"/>
          </w:tcPr>
          <w:p w14:paraId="3689954C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7315D2C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BD055A6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2729407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0A59867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0BD46251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DCC680F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0EDDA426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6597EE25" w14:textId="77777777" w:rsidR="00914FA5" w:rsidRDefault="00ED4E7B">
            <w:pPr>
              <w:keepNext/>
            </w:pPr>
            <w:r>
              <w:t xml:space="preserve">Methadone should be used to maintain clients who have opioid use disorder (5) </w:t>
            </w:r>
          </w:p>
        </w:tc>
        <w:tc>
          <w:tcPr>
            <w:tcW w:w="1197" w:type="dxa"/>
          </w:tcPr>
          <w:p w14:paraId="1097F030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FE626BF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B6947E7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00F82C95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4BD3046E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95DC18E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CD768D6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4C47F27F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67EF0771" w14:textId="77777777" w:rsidR="00914FA5" w:rsidRDefault="00ED4E7B">
            <w:pPr>
              <w:keepNext/>
            </w:pPr>
            <w:r>
              <w:t xml:space="preserve">Methadone is more effective than non-pharmacological approaches (e.g. counseling) to retaining clients in treatment (6) </w:t>
            </w:r>
          </w:p>
        </w:tc>
        <w:tc>
          <w:tcPr>
            <w:tcW w:w="1197" w:type="dxa"/>
          </w:tcPr>
          <w:p w14:paraId="57FD5862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D349BBE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6479054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278CB39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F1901FB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D6DBD78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60A82C8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3FA82E08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7F2EC2AE" w14:textId="77777777" w:rsidR="00914FA5" w:rsidRDefault="00ED4E7B">
            <w:pPr>
              <w:keepNext/>
            </w:pPr>
            <w:r>
              <w:t xml:space="preserve">Methadone interferes with one’s ability to drive a car (7) </w:t>
            </w:r>
          </w:p>
        </w:tc>
        <w:tc>
          <w:tcPr>
            <w:tcW w:w="1197" w:type="dxa"/>
          </w:tcPr>
          <w:p w14:paraId="3FEF9787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594FBDE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F8F6E15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C7EEDD3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0C769B76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D36AF3F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5EDD242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142DC0E5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31FAACB8" w14:textId="77777777" w:rsidR="00914FA5" w:rsidRDefault="00ED4E7B">
            <w:pPr>
              <w:keepNext/>
            </w:pPr>
            <w:r>
              <w:t xml:space="preserve">Methadone reduces or blocks the effect of heroin (8) </w:t>
            </w:r>
          </w:p>
        </w:tc>
        <w:tc>
          <w:tcPr>
            <w:tcW w:w="1197" w:type="dxa"/>
          </w:tcPr>
          <w:p w14:paraId="78C0D114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821DBFD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60125CA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513AF04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F2E1739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63DDFB0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EBB580E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464AABB1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3A4DC052" w14:textId="77777777" w:rsidR="00914FA5" w:rsidRDefault="00ED4E7B">
            <w:pPr>
              <w:keepNext/>
            </w:pPr>
            <w:r>
              <w:lastRenderedPageBreak/>
              <w:t xml:space="preserve">In Florida, it is difficult for a parent to regain custody of a child while the parent is treated with methadone (9) </w:t>
            </w:r>
          </w:p>
        </w:tc>
        <w:tc>
          <w:tcPr>
            <w:tcW w:w="1197" w:type="dxa"/>
          </w:tcPr>
          <w:p w14:paraId="53D7ED4B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DB7387B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8FE7F2F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661DFE6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3D772BE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B59A3FD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8F4E6E4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70FB40F5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39A99099" w14:textId="77777777" w:rsidR="00914FA5" w:rsidRDefault="00ED4E7B">
            <w:pPr>
              <w:keepNext/>
            </w:pPr>
            <w:r>
              <w:t xml:space="preserve">People should be allowed to access methadone without counseling. (10) </w:t>
            </w:r>
          </w:p>
        </w:tc>
        <w:tc>
          <w:tcPr>
            <w:tcW w:w="1197" w:type="dxa"/>
          </w:tcPr>
          <w:p w14:paraId="391D1B9E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CB954AA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CF1D68C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44C09C11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C2FFE89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484496C0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0A581A72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193D9598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71F7E406" w14:textId="77777777" w:rsidR="00914FA5" w:rsidRDefault="00ED4E7B">
            <w:pPr>
              <w:keepNext/>
            </w:pPr>
            <w:r>
              <w:t xml:space="preserve">Methadone prescribers should have a titration plan for each patient (15) </w:t>
            </w:r>
          </w:p>
        </w:tc>
        <w:tc>
          <w:tcPr>
            <w:tcW w:w="1197" w:type="dxa"/>
          </w:tcPr>
          <w:p w14:paraId="4DF39F1C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62BC26D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7CE8D7D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A16CF99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826FC99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AB52F28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03DEE681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AA09A91" w14:textId="77777777" w:rsidR="00914FA5" w:rsidRDefault="00914FA5"/>
    <w:p w14:paraId="1E3DBF2A" w14:textId="77777777" w:rsidR="00914FA5" w:rsidRDefault="00914FA5"/>
    <w:p w14:paraId="41DB6867" w14:textId="77777777" w:rsidR="00914FA5" w:rsidRDefault="00ED4E7B">
      <w:pPr>
        <w:keepNext/>
      </w:pPr>
      <w:r>
        <w:lastRenderedPageBreak/>
        <w:t>Q5 To what extent do you agree with the statements below about</w:t>
      </w:r>
      <w:r>
        <w:rPr>
          <w:b/>
        </w:rPr>
        <w:t> oral/sublingual buprenorphine (e.g. Suboxone) </w:t>
      </w:r>
      <w:r>
        <w:t>provided by a health care practitioner for opioid use disorder treatment?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833"/>
        <w:gridCol w:w="1112"/>
        <w:gridCol w:w="1270"/>
        <w:gridCol w:w="1112"/>
        <w:gridCol w:w="1270"/>
        <w:gridCol w:w="1088"/>
        <w:gridCol w:w="885"/>
        <w:gridCol w:w="1020"/>
      </w:tblGrid>
      <w:tr w:rsidR="00914FA5" w14:paraId="342906B1" w14:textId="77777777" w:rsidTr="00914F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19410F76" w14:textId="77777777" w:rsidR="00914FA5" w:rsidRDefault="00914FA5">
            <w:pPr>
              <w:keepNext/>
            </w:pPr>
          </w:p>
        </w:tc>
        <w:tc>
          <w:tcPr>
            <w:tcW w:w="1197" w:type="dxa"/>
          </w:tcPr>
          <w:p w14:paraId="6FFAE5C0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disagree (1)</w:t>
            </w:r>
          </w:p>
        </w:tc>
        <w:tc>
          <w:tcPr>
            <w:tcW w:w="1197" w:type="dxa"/>
          </w:tcPr>
          <w:p w14:paraId="074CE652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Somewhat disagree (2)</w:t>
            </w:r>
          </w:p>
        </w:tc>
        <w:tc>
          <w:tcPr>
            <w:tcW w:w="1197" w:type="dxa"/>
          </w:tcPr>
          <w:p w14:paraId="2C2C9D19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Neither Agree nor disagree (3)</w:t>
            </w:r>
          </w:p>
        </w:tc>
        <w:tc>
          <w:tcPr>
            <w:tcW w:w="1197" w:type="dxa"/>
          </w:tcPr>
          <w:p w14:paraId="4693A298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Somewhat agree (4)</w:t>
            </w:r>
          </w:p>
        </w:tc>
        <w:tc>
          <w:tcPr>
            <w:tcW w:w="1197" w:type="dxa"/>
          </w:tcPr>
          <w:p w14:paraId="28D18B3E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agree (5)</w:t>
            </w:r>
          </w:p>
        </w:tc>
        <w:tc>
          <w:tcPr>
            <w:tcW w:w="1197" w:type="dxa"/>
          </w:tcPr>
          <w:p w14:paraId="09D7A431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 don't know (6)</w:t>
            </w:r>
          </w:p>
        </w:tc>
        <w:tc>
          <w:tcPr>
            <w:tcW w:w="1197" w:type="dxa"/>
          </w:tcPr>
          <w:p w14:paraId="30C29709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 choose not to answer (7)</w:t>
            </w:r>
          </w:p>
        </w:tc>
      </w:tr>
      <w:tr w:rsidR="00914FA5" w14:paraId="16780165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24F286A6" w14:textId="77777777" w:rsidR="00914FA5" w:rsidRDefault="00ED4E7B">
            <w:pPr>
              <w:keepNext/>
            </w:pPr>
            <w:r>
              <w:t xml:space="preserve">Buprenorphine (e.g. Suboxone)  reduces relapse (1) </w:t>
            </w:r>
          </w:p>
        </w:tc>
        <w:tc>
          <w:tcPr>
            <w:tcW w:w="1197" w:type="dxa"/>
          </w:tcPr>
          <w:p w14:paraId="072459B0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8915E13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BD2CE07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0136B531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AD1D9B1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4F991A51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F93718D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6C15FE61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14DA4AFF" w14:textId="77777777" w:rsidR="00914FA5" w:rsidRDefault="00ED4E7B">
            <w:pPr>
              <w:keepNext/>
            </w:pPr>
            <w:r>
              <w:t xml:space="preserve">Buprenorphine (e.g. Suboxone) reduces crime and re-incarceration (2) </w:t>
            </w:r>
          </w:p>
        </w:tc>
        <w:tc>
          <w:tcPr>
            <w:tcW w:w="1197" w:type="dxa"/>
          </w:tcPr>
          <w:p w14:paraId="157BE12C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4C7A01DE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FA673EB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FB9E925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0A320424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BD5886F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09DFDC60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4C2F4259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22CCAF39" w14:textId="77777777" w:rsidR="00914FA5" w:rsidRDefault="00ED4E7B">
            <w:pPr>
              <w:keepNext/>
            </w:pPr>
            <w:r>
              <w:t xml:space="preserve">Buprenorphine (e.g. Suboxone)  rewards criminals for being drug users (3) </w:t>
            </w:r>
          </w:p>
        </w:tc>
        <w:tc>
          <w:tcPr>
            <w:tcW w:w="1197" w:type="dxa"/>
          </w:tcPr>
          <w:p w14:paraId="216AEB69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DD5DC7C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0784382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0C2B07D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7F97238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79F9AC5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1015BE6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4448135A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4C112839" w14:textId="77777777" w:rsidR="00914FA5" w:rsidRDefault="00ED4E7B">
            <w:pPr>
              <w:keepNext/>
            </w:pPr>
            <w:r>
              <w:t xml:space="preserve">Buprenorphine (e.g. Suboxone) prolongs addiction (4) </w:t>
            </w:r>
          </w:p>
        </w:tc>
        <w:tc>
          <w:tcPr>
            <w:tcW w:w="1197" w:type="dxa"/>
          </w:tcPr>
          <w:p w14:paraId="4940EF05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B1E6443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7F94930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1799106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FBD842C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04846288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5C4A703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1C7009E4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1C1B47CD" w14:textId="77777777" w:rsidR="00914FA5" w:rsidRDefault="00ED4E7B">
            <w:pPr>
              <w:keepNext/>
            </w:pPr>
            <w:r>
              <w:t xml:space="preserve">Buprenorphine (e.g. Suboxone) should be used to maintain clients who have opioid use disorder (5) </w:t>
            </w:r>
          </w:p>
        </w:tc>
        <w:tc>
          <w:tcPr>
            <w:tcW w:w="1197" w:type="dxa"/>
          </w:tcPr>
          <w:p w14:paraId="5D9E50B9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D8BAD77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28A630F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206EC19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E9C5705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0EC32FCA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10D0B1B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406A55CB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113825B4" w14:textId="77777777" w:rsidR="00914FA5" w:rsidRDefault="00ED4E7B">
            <w:pPr>
              <w:keepNext/>
            </w:pPr>
            <w:r>
              <w:t xml:space="preserve">Buprenorphine (e.g. Suboxone) is more effective than non-pharmacological (e.g. counseling) approaches to retaining clients in treatment (6) </w:t>
            </w:r>
          </w:p>
        </w:tc>
        <w:tc>
          <w:tcPr>
            <w:tcW w:w="1197" w:type="dxa"/>
          </w:tcPr>
          <w:p w14:paraId="320B34DF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2F8179D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2AEE29D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A386F2F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20E4938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91BDFF4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D6B8216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77734736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4A6A1161" w14:textId="77777777" w:rsidR="00914FA5" w:rsidRDefault="00ED4E7B">
            <w:pPr>
              <w:keepNext/>
            </w:pPr>
            <w:r>
              <w:lastRenderedPageBreak/>
              <w:t xml:space="preserve">Buprenorphine (e.g. Suboxone)  interferes with one’s ability to drive a car (7) </w:t>
            </w:r>
          </w:p>
        </w:tc>
        <w:tc>
          <w:tcPr>
            <w:tcW w:w="1197" w:type="dxa"/>
          </w:tcPr>
          <w:p w14:paraId="62299EC3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1BC8796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8AA8325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07613CE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CE2BF37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1CEAB13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085C8C1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6F6B9FF3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1C7FDE2D" w14:textId="77777777" w:rsidR="00914FA5" w:rsidRDefault="00ED4E7B">
            <w:pPr>
              <w:keepNext/>
            </w:pPr>
            <w:r>
              <w:t xml:space="preserve">Buprenorphine (e.g. Suboxone) reduces or blocks the effect of heroin (8) </w:t>
            </w:r>
          </w:p>
        </w:tc>
        <w:tc>
          <w:tcPr>
            <w:tcW w:w="1197" w:type="dxa"/>
          </w:tcPr>
          <w:p w14:paraId="707B2C0D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4055E868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AC1B706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4972178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4EBCC97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05148816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FB5758D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6C06388B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0EE425B1" w14:textId="77777777" w:rsidR="00914FA5" w:rsidRDefault="00ED4E7B">
            <w:pPr>
              <w:keepNext/>
            </w:pPr>
            <w:r>
              <w:t xml:space="preserve">In Florida, it is difficult for a parent to regain custody of a child while the parent is treated with buprenorphine (e.g. Suboxone).  (9) </w:t>
            </w:r>
          </w:p>
        </w:tc>
        <w:tc>
          <w:tcPr>
            <w:tcW w:w="1197" w:type="dxa"/>
          </w:tcPr>
          <w:p w14:paraId="6186A6E1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05BCECB2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BD10BCE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DBEBEF1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9B00CF9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1EE9C19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9E75DCC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0A3DFF5E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45B419BE" w14:textId="77777777" w:rsidR="00914FA5" w:rsidRDefault="00ED4E7B">
            <w:pPr>
              <w:keepNext/>
            </w:pPr>
            <w:r>
              <w:t xml:space="preserve">People should be allowed to access buprenorphine (e.g. Suboxone treatment) without counseling.  (10) </w:t>
            </w:r>
          </w:p>
        </w:tc>
        <w:tc>
          <w:tcPr>
            <w:tcW w:w="1197" w:type="dxa"/>
          </w:tcPr>
          <w:p w14:paraId="294C6192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247E5D1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4B488394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7EC99F6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0ADB3A01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74CDE5B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AFB000D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7ED36A04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077A6A61" w14:textId="77777777" w:rsidR="00914FA5" w:rsidRDefault="00ED4E7B">
            <w:pPr>
              <w:keepNext/>
            </w:pPr>
            <w:r>
              <w:t xml:space="preserve">Buprenorphine prescribers should have a titration plan for each patient. (13) </w:t>
            </w:r>
          </w:p>
        </w:tc>
        <w:tc>
          <w:tcPr>
            <w:tcW w:w="1197" w:type="dxa"/>
          </w:tcPr>
          <w:p w14:paraId="7E4FCBAC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6458DC7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455CF4B8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A250020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88297D4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5076F70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94B0A34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F9728B2" w14:textId="77777777" w:rsidR="00914FA5" w:rsidRDefault="00914FA5"/>
    <w:p w14:paraId="1DD31138" w14:textId="77777777" w:rsidR="00914FA5" w:rsidRDefault="00914FA5"/>
    <w:p w14:paraId="45484DE3" w14:textId="77777777" w:rsidR="00914FA5" w:rsidRDefault="00ED4E7B">
      <w:pPr>
        <w:keepNext/>
      </w:pPr>
      <w:r>
        <w:lastRenderedPageBreak/>
        <w:t>Q6 To what extent do you agree with the statements below about </w:t>
      </w:r>
      <w:r>
        <w:rPr>
          <w:b/>
        </w:rPr>
        <w:t>depot injection, extended-release naltrexone (Vivitrol)</w:t>
      </w:r>
      <w:r>
        <w:t> provided by a health care practitioner for opioid use disorder treatment?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833"/>
        <w:gridCol w:w="1112"/>
        <w:gridCol w:w="1270"/>
        <w:gridCol w:w="1112"/>
        <w:gridCol w:w="1270"/>
        <w:gridCol w:w="1088"/>
        <w:gridCol w:w="885"/>
        <w:gridCol w:w="1020"/>
      </w:tblGrid>
      <w:tr w:rsidR="00914FA5" w14:paraId="05508105" w14:textId="77777777" w:rsidTr="00914F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01E0CE51" w14:textId="77777777" w:rsidR="00914FA5" w:rsidRDefault="00914FA5">
            <w:pPr>
              <w:keepNext/>
            </w:pPr>
          </w:p>
        </w:tc>
        <w:tc>
          <w:tcPr>
            <w:tcW w:w="1197" w:type="dxa"/>
          </w:tcPr>
          <w:p w14:paraId="2857AC87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disagree (1)</w:t>
            </w:r>
          </w:p>
        </w:tc>
        <w:tc>
          <w:tcPr>
            <w:tcW w:w="1197" w:type="dxa"/>
          </w:tcPr>
          <w:p w14:paraId="46828C3D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Somewhat disagree (2)</w:t>
            </w:r>
          </w:p>
        </w:tc>
        <w:tc>
          <w:tcPr>
            <w:tcW w:w="1197" w:type="dxa"/>
          </w:tcPr>
          <w:p w14:paraId="194ADECC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Neither Agree nor disagree (3)</w:t>
            </w:r>
          </w:p>
        </w:tc>
        <w:tc>
          <w:tcPr>
            <w:tcW w:w="1197" w:type="dxa"/>
          </w:tcPr>
          <w:p w14:paraId="6851FB65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Somewhat agree (4)</w:t>
            </w:r>
          </w:p>
        </w:tc>
        <w:tc>
          <w:tcPr>
            <w:tcW w:w="1197" w:type="dxa"/>
          </w:tcPr>
          <w:p w14:paraId="2C262FE1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agree (5)</w:t>
            </w:r>
          </w:p>
        </w:tc>
        <w:tc>
          <w:tcPr>
            <w:tcW w:w="1197" w:type="dxa"/>
          </w:tcPr>
          <w:p w14:paraId="50078A94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 don't know (6)</w:t>
            </w:r>
          </w:p>
        </w:tc>
        <w:tc>
          <w:tcPr>
            <w:tcW w:w="1197" w:type="dxa"/>
          </w:tcPr>
          <w:p w14:paraId="4C5C2050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 choose not to answer (7)</w:t>
            </w:r>
          </w:p>
        </w:tc>
      </w:tr>
      <w:tr w:rsidR="00914FA5" w14:paraId="2E175FA7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7C725C21" w14:textId="77777777" w:rsidR="00914FA5" w:rsidRDefault="00ED4E7B">
            <w:pPr>
              <w:keepNext/>
            </w:pPr>
            <w:r>
              <w:t xml:space="preserve">Extended-release naltrexone (Vivitrol) reduces relapse (1) </w:t>
            </w:r>
          </w:p>
        </w:tc>
        <w:tc>
          <w:tcPr>
            <w:tcW w:w="1197" w:type="dxa"/>
          </w:tcPr>
          <w:p w14:paraId="4A454A7C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F47517C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4E0DE51A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061AF53C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33EA9A8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5FF67FA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244A268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79B58314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51BD4469" w14:textId="77777777" w:rsidR="00914FA5" w:rsidRDefault="00ED4E7B">
            <w:pPr>
              <w:keepNext/>
            </w:pPr>
            <w:r>
              <w:t xml:space="preserve">Extended-release naltrexone (Vivitrol) reduces crime and re-incarceration (2) </w:t>
            </w:r>
          </w:p>
        </w:tc>
        <w:tc>
          <w:tcPr>
            <w:tcW w:w="1197" w:type="dxa"/>
          </w:tcPr>
          <w:p w14:paraId="64F65991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9D6FF51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80DB8FE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17EB7B3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55A162E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4C11DFD7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4C521FB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28A19B9B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4372A1DB" w14:textId="77777777" w:rsidR="00914FA5" w:rsidRDefault="00ED4E7B">
            <w:pPr>
              <w:keepNext/>
            </w:pPr>
            <w:r>
              <w:t xml:space="preserve">Extended-release naltrexone (Vivitrol) rewards criminals for being drug users (3) </w:t>
            </w:r>
          </w:p>
        </w:tc>
        <w:tc>
          <w:tcPr>
            <w:tcW w:w="1197" w:type="dxa"/>
          </w:tcPr>
          <w:p w14:paraId="1FB837AF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93D0857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575F4A8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09379F09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5DCD31E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39BFE3C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427549EB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2ED83F46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5ADB5DFA" w14:textId="77777777" w:rsidR="00914FA5" w:rsidRDefault="00ED4E7B">
            <w:pPr>
              <w:keepNext/>
            </w:pPr>
            <w:r>
              <w:t xml:space="preserve">Extended-release naltrexone (Vivitrol) prolongs addiction (4) </w:t>
            </w:r>
          </w:p>
        </w:tc>
        <w:tc>
          <w:tcPr>
            <w:tcW w:w="1197" w:type="dxa"/>
          </w:tcPr>
          <w:p w14:paraId="2CB12367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2A7E942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EAC3D5B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0BA7E43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D8A9EA4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9F4CC4C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F4E6DD4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0B3E8146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39003194" w14:textId="77777777" w:rsidR="00914FA5" w:rsidRDefault="00ED4E7B">
            <w:pPr>
              <w:keepNext/>
            </w:pPr>
            <w:r>
              <w:t xml:space="preserve">Extended-release naltrexone (Vivitrol) should be used to maintain clients who have opioid use disorder (5) </w:t>
            </w:r>
          </w:p>
        </w:tc>
        <w:tc>
          <w:tcPr>
            <w:tcW w:w="1197" w:type="dxa"/>
          </w:tcPr>
          <w:p w14:paraId="577AC9BD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C9A42BC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4FEEF6D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3340D3A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EEC41BD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8A2B711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4555E4FC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60898EF5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77F21937" w14:textId="77777777" w:rsidR="00914FA5" w:rsidRDefault="00ED4E7B">
            <w:pPr>
              <w:keepNext/>
            </w:pPr>
            <w:r>
              <w:t xml:space="preserve">Extended-release naltrexone </w:t>
            </w:r>
            <w:r>
              <w:lastRenderedPageBreak/>
              <w:t xml:space="preserve">(Vivitrol) is more effective than non-pharmacological approaches (e.g. counseling) to retaining clients in treatment (6) </w:t>
            </w:r>
          </w:p>
        </w:tc>
        <w:tc>
          <w:tcPr>
            <w:tcW w:w="1197" w:type="dxa"/>
          </w:tcPr>
          <w:p w14:paraId="1DBE5B6D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AC63599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102EF9F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8AF73B7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DF6FBDD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47291298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0DBB2BBC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52FD520B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183E27AB" w14:textId="77777777" w:rsidR="00914FA5" w:rsidRDefault="00ED4E7B">
            <w:pPr>
              <w:keepNext/>
            </w:pPr>
            <w:r>
              <w:lastRenderedPageBreak/>
              <w:t xml:space="preserve">Extended-release naltrexone (Vivitrol) interferes with one’s ability to drive a car (7) </w:t>
            </w:r>
          </w:p>
        </w:tc>
        <w:tc>
          <w:tcPr>
            <w:tcW w:w="1197" w:type="dxa"/>
          </w:tcPr>
          <w:p w14:paraId="23849CB8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17D1144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60C300D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C9C2E1A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4EA16AF2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190950A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42B27347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74ADE42F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5B41555F" w14:textId="77777777" w:rsidR="00914FA5" w:rsidRDefault="00ED4E7B">
            <w:pPr>
              <w:keepNext/>
            </w:pPr>
            <w:r>
              <w:t xml:space="preserve">Extended-release naltrexone (Vivitrol) reduces or blocks the effect of heroin (8) </w:t>
            </w:r>
          </w:p>
        </w:tc>
        <w:tc>
          <w:tcPr>
            <w:tcW w:w="1197" w:type="dxa"/>
          </w:tcPr>
          <w:p w14:paraId="7475147F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4AA0370F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F6D1C14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7DB1F1C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4C4521C1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32CC5E1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7AFF745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08558449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4E17E246" w14:textId="77777777" w:rsidR="00914FA5" w:rsidRDefault="00ED4E7B">
            <w:pPr>
              <w:keepNext/>
            </w:pPr>
            <w:r>
              <w:t xml:space="preserve">In Florida, it is difficult for a parent to regain custody of a child while the parent is treated with is treated with extended-release naltrexone.  (9) </w:t>
            </w:r>
          </w:p>
        </w:tc>
        <w:tc>
          <w:tcPr>
            <w:tcW w:w="1197" w:type="dxa"/>
          </w:tcPr>
          <w:p w14:paraId="0550735F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A66B21D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0CC01FD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D751FB3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14DF93B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75F3928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B207C83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76BBA375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53C09E10" w14:textId="77777777" w:rsidR="00914FA5" w:rsidRDefault="00ED4E7B">
            <w:pPr>
              <w:keepNext/>
            </w:pPr>
            <w:r>
              <w:t xml:space="preserve">People should be allowed to access extended-release naltrexone (Vivitrol) without counseling. (10) </w:t>
            </w:r>
          </w:p>
        </w:tc>
        <w:tc>
          <w:tcPr>
            <w:tcW w:w="1197" w:type="dxa"/>
          </w:tcPr>
          <w:p w14:paraId="1F7CB8D6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0ECBA83C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601CC01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DFC23C4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4CF51B80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22CDCBB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E1CECF7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6721C9A3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177AB6A5" w14:textId="77777777" w:rsidR="00914FA5" w:rsidRDefault="00ED4E7B">
            <w:pPr>
              <w:keepNext/>
            </w:pPr>
            <w:r>
              <w:t xml:space="preserve">Extended-release naltrexone (Vivitrol) providers should have a </w:t>
            </w:r>
            <w:r>
              <w:lastRenderedPageBreak/>
              <w:t xml:space="preserve">titration plan for each patient. (13) </w:t>
            </w:r>
          </w:p>
        </w:tc>
        <w:tc>
          <w:tcPr>
            <w:tcW w:w="1197" w:type="dxa"/>
          </w:tcPr>
          <w:p w14:paraId="59BD8439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68665F5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D024D61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C5F7939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5BA6AA1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B99840B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B6B86DD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6416E13" w14:textId="77777777" w:rsidR="00914FA5" w:rsidRDefault="00914FA5"/>
    <w:p w14:paraId="24D6D189" w14:textId="77777777" w:rsidR="00914FA5" w:rsidRDefault="00914FA5"/>
    <w:p w14:paraId="1D6F6DFE" w14:textId="77777777" w:rsidR="00914FA5" w:rsidRDefault="00914FA5"/>
    <w:p w14:paraId="56DB770C" w14:textId="77777777" w:rsidR="00914FA5" w:rsidRDefault="00ED4E7B">
      <w:pPr>
        <w:keepNext/>
      </w:pPr>
      <w:r>
        <w:t xml:space="preserve">Q23 For the court in which you spend the MOST time, please mark the extent that each of the following is true about </w:t>
      </w:r>
      <w:r>
        <w:rPr>
          <w:b/>
        </w:rPr>
        <w:t>methadone</w:t>
      </w:r>
      <w:r>
        <w:t xml:space="preserve"> </w:t>
      </w:r>
      <w:r>
        <w:rPr>
          <w:b/>
        </w:rPr>
        <w:t>treatment</w:t>
      </w:r>
      <w:r>
        <w:t xml:space="preserve"> for opioid use disorder.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331"/>
        <w:gridCol w:w="1167"/>
        <w:gridCol w:w="1270"/>
        <w:gridCol w:w="1168"/>
        <w:gridCol w:w="1270"/>
        <w:gridCol w:w="1159"/>
        <w:gridCol w:w="1089"/>
        <w:gridCol w:w="1136"/>
      </w:tblGrid>
      <w:tr w:rsidR="00914FA5" w14:paraId="4CE9F94B" w14:textId="77777777" w:rsidTr="00914F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3C72F607" w14:textId="77777777" w:rsidR="00914FA5" w:rsidRDefault="00914FA5">
            <w:pPr>
              <w:keepNext/>
            </w:pPr>
          </w:p>
        </w:tc>
        <w:tc>
          <w:tcPr>
            <w:tcW w:w="1197" w:type="dxa"/>
          </w:tcPr>
          <w:p w14:paraId="21554F40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disagree (1)</w:t>
            </w:r>
          </w:p>
        </w:tc>
        <w:tc>
          <w:tcPr>
            <w:tcW w:w="1197" w:type="dxa"/>
          </w:tcPr>
          <w:p w14:paraId="60CE0285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Somewhat disagree (2)</w:t>
            </w:r>
          </w:p>
        </w:tc>
        <w:tc>
          <w:tcPr>
            <w:tcW w:w="1197" w:type="dxa"/>
          </w:tcPr>
          <w:p w14:paraId="5A4391F7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Neither Agree nor disagree (3)</w:t>
            </w:r>
          </w:p>
        </w:tc>
        <w:tc>
          <w:tcPr>
            <w:tcW w:w="1197" w:type="dxa"/>
          </w:tcPr>
          <w:p w14:paraId="6D438EEA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Somewhat agree (4)</w:t>
            </w:r>
          </w:p>
        </w:tc>
        <w:tc>
          <w:tcPr>
            <w:tcW w:w="1197" w:type="dxa"/>
          </w:tcPr>
          <w:p w14:paraId="53CE8D36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agree (5)</w:t>
            </w:r>
          </w:p>
        </w:tc>
        <w:tc>
          <w:tcPr>
            <w:tcW w:w="1197" w:type="dxa"/>
          </w:tcPr>
          <w:p w14:paraId="360C212B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 don't know (6)</w:t>
            </w:r>
          </w:p>
        </w:tc>
        <w:tc>
          <w:tcPr>
            <w:tcW w:w="1197" w:type="dxa"/>
          </w:tcPr>
          <w:p w14:paraId="0A612C37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 choose not to answer (7)</w:t>
            </w:r>
          </w:p>
        </w:tc>
      </w:tr>
      <w:tr w:rsidR="00914FA5" w14:paraId="6B01742A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470D9EBE" w14:textId="77777777" w:rsidR="00914FA5" w:rsidRDefault="00ED4E7B">
            <w:pPr>
              <w:keepNext/>
            </w:pPr>
            <w:r>
              <w:t xml:space="preserve">No methadone providers are located near our court (1) </w:t>
            </w:r>
          </w:p>
        </w:tc>
        <w:tc>
          <w:tcPr>
            <w:tcW w:w="1197" w:type="dxa"/>
          </w:tcPr>
          <w:p w14:paraId="708FB976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4CAC6EC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023E2AAC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5F7C148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CBEB4DC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B2D3444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003ACE1A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7A1D7579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31D25C5B" w14:textId="77777777" w:rsidR="00914FA5" w:rsidRDefault="00ED4E7B">
            <w:pPr>
              <w:keepNext/>
            </w:pPr>
            <w:r>
              <w:t xml:space="preserve">No trustworthy methadone providers are located near our court (2) </w:t>
            </w:r>
          </w:p>
        </w:tc>
        <w:tc>
          <w:tcPr>
            <w:tcW w:w="1197" w:type="dxa"/>
          </w:tcPr>
          <w:p w14:paraId="6E2DE2E7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1669B92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086B205C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0C527B1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690629A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C239BB8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D19995E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64E285ED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5730AA5A" w14:textId="77777777" w:rsidR="00914FA5" w:rsidRDefault="00ED4E7B">
            <w:pPr>
              <w:keepNext/>
            </w:pPr>
            <w:r>
              <w:t xml:space="preserve">Clients lack financial resources to pay for methadone treatment (3) </w:t>
            </w:r>
          </w:p>
        </w:tc>
        <w:tc>
          <w:tcPr>
            <w:tcW w:w="1197" w:type="dxa"/>
          </w:tcPr>
          <w:p w14:paraId="0104213B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67B8271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B47F0C3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1EC214D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4AC6487F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3D81734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03FEE6A2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138D453" w14:textId="77777777" w:rsidR="00914FA5" w:rsidRDefault="00914FA5"/>
    <w:p w14:paraId="62847B77" w14:textId="77777777" w:rsidR="00914FA5" w:rsidRDefault="00914FA5"/>
    <w:p w14:paraId="0F817DC4" w14:textId="77777777" w:rsidR="00914FA5" w:rsidRDefault="00ED4E7B">
      <w:pPr>
        <w:keepNext/>
      </w:pPr>
      <w:r>
        <w:lastRenderedPageBreak/>
        <w:t xml:space="preserve">Q24 For the court in which you spend the MOST time, please mark the extent that each of the following is true about </w:t>
      </w:r>
      <w:r>
        <w:rPr>
          <w:b/>
        </w:rPr>
        <w:t>oral/sublingual buprenorphine treatment</w:t>
      </w:r>
      <w:r>
        <w:t xml:space="preserve"> </w:t>
      </w:r>
      <w:r>
        <w:rPr>
          <w:b/>
        </w:rPr>
        <w:t>(e.g. Suboxone)</w:t>
      </w:r>
      <w:r>
        <w:t xml:space="preserve"> for opioid use disorder.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649"/>
        <w:gridCol w:w="1132"/>
        <w:gridCol w:w="1270"/>
        <w:gridCol w:w="1133"/>
        <w:gridCol w:w="1270"/>
        <w:gridCol w:w="1114"/>
        <w:gridCol w:w="960"/>
        <w:gridCol w:w="1062"/>
      </w:tblGrid>
      <w:tr w:rsidR="00914FA5" w14:paraId="6A98D0B6" w14:textId="77777777" w:rsidTr="00914F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75C29381" w14:textId="77777777" w:rsidR="00914FA5" w:rsidRDefault="00914FA5">
            <w:pPr>
              <w:keepNext/>
            </w:pPr>
          </w:p>
        </w:tc>
        <w:tc>
          <w:tcPr>
            <w:tcW w:w="1197" w:type="dxa"/>
          </w:tcPr>
          <w:p w14:paraId="44A1AAC2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disagree (1)</w:t>
            </w:r>
          </w:p>
        </w:tc>
        <w:tc>
          <w:tcPr>
            <w:tcW w:w="1197" w:type="dxa"/>
          </w:tcPr>
          <w:p w14:paraId="0920A7BA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Somewhat disagree (2)</w:t>
            </w:r>
          </w:p>
        </w:tc>
        <w:tc>
          <w:tcPr>
            <w:tcW w:w="1197" w:type="dxa"/>
          </w:tcPr>
          <w:p w14:paraId="44CF367A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Neither Agree nor disagree (3)</w:t>
            </w:r>
          </w:p>
        </w:tc>
        <w:tc>
          <w:tcPr>
            <w:tcW w:w="1197" w:type="dxa"/>
          </w:tcPr>
          <w:p w14:paraId="5C69D117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Somewhat agree (4)</w:t>
            </w:r>
          </w:p>
        </w:tc>
        <w:tc>
          <w:tcPr>
            <w:tcW w:w="1197" w:type="dxa"/>
          </w:tcPr>
          <w:p w14:paraId="62875956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agree (5)</w:t>
            </w:r>
          </w:p>
        </w:tc>
        <w:tc>
          <w:tcPr>
            <w:tcW w:w="1197" w:type="dxa"/>
          </w:tcPr>
          <w:p w14:paraId="7D7B2D5A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 don't know (6)</w:t>
            </w:r>
          </w:p>
        </w:tc>
        <w:tc>
          <w:tcPr>
            <w:tcW w:w="1197" w:type="dxa"/>
          </w:tcPr>
          <w:p w14:paraId="7987D239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 choose not to answer (7)</w:t>
            </w:r>
          </w:p>
        </w:tc>
      </w:tr>
      <w:tr w:rsidR="00914FA5" w14:paraId="6F33CD9E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038BC7A3" w14:textId="77777777" w:rsidR="00914FA5" w:rsidRDefault="00ED4E7B">
            <w:pPr>
              <w:keepNext/>
            </w:pPr>
            <w:r>
              <w:t xml:space="preserve">No oral buprenorphine (e.g. Suboxone) providers are located near our court (1) </w:t>
            </w:r>
          </w:p>
        </w:tc>
        <w:tc>
          <w:tcPr>
            <w:tcW w:w="1197" w:type="dxa"/>
          </w:tcPr>
          <w:p w14:paraId="247672D0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F1F4AAF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E811376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8D46152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6A65D41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75477FC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E8BAB35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2259B796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31641D89" w14:textId="77777777" w:rsidR="00914FA5" w:rsidRDefault="00ED4E7B">
            <w:pPr>
              <w:keepNext/>
            </w:pPr>
            <w:r>
              <w:t xml:space="preserve">No trustworthy buprenorphine (e.g. Suboxone) providers are located near our court (2) </w:t>
            </w:r>
          </w:p>
        </w:tc>
        <w:tc>
          <w:tcPr>
            <w:tcW w:w="1197" w:type="dxa"/>
          </w:tcPr>
          <w:p w14:paraId="68CDE36A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D9A40C2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1B337DA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3729D2F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4F04D8A2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07F7A069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41D1A2A7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6A4C8A09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66E4C3F1" w14:textId="77777777" w:rsidR="00914FA5" w:rsidRDefault="00ED4E7B">
            <w:pPr>
              <w:keepNext/>
            </w:pPr>
            <w:r>
              <w:t xml:space="preserve">Clients lack financial resources to pay for oral buprenorphine (e.g. Suboxone) treatment (3) </w:t>
            </w:r>
          </w:p>
        </w:tc>
        <w:tc>
          <w:tcPr>
            <w:tcW w:w="1197" w:type="dxa"/>
          </w:tcPr>
          <w:p w14:paraId="713DD535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C29383B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045F1185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4E2FC5F3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19C9E2AE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109FA29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6CEE5A4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55863B9" w14:textId="77777777" w:rsidR="00914FA5" w:rsidRDefault="00914FA5"/>
    <w:p w14:paraId="7AF66B9F" w14:textId="77777777" w:rsidR="00914FA5" w:rsidRDefault="00914FA5"/>
    <w:p w14:paraId="5A8BB489" w14:textId="77777777" w:rsidR="00914FA5" w:rsidRDefault="00914FA5">
      <w:pPr>
        <w:pStyle w:val="QuestionSeparator"/>
      </w:pPr>
    </w:p>
    <w:p w14:paraId="3C99DCB0" w14:textId="77777777" w:rsidR="00914FA5" w:rsidRDefault="00914FA5"/>
    <w:p w14:paraId="75B41B82" w14:textId="77777777" w:rsidR="00914FA5" w:rsidRDefault="00ED4E7B">
      <w:pPr>
        <w:keepNext/>
      </w:pPr>
      <w:r>
        <w:lastRenderedPageBreak/>
        <w:t xml:space="preserve">Q25 For the court in which you spend the MOST time, please mark the extent that each of the following is true about </w:t>
      </w:r>
      <w:r>
        <w:rPr>
          <w:b/>
        </w:rPr>
        <w:t>depot-injection, extended-release naltrexone treatment (Vivitrol)</w:t>
      </w:r>
      <w:r>
        <w:t xml:space="preserve"> for opioid use disorder.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307"/>
        <w:gridCol w:w="1170"/>
        <w:gridCol w:w="1270"/>
        <w:gridCol w:w="1170"/>
        <w:gridCol w:w="1270"/>
        <w:gridCol w:w="1163"/>
        <w:gridCol w:w="1099"/>
        <w:gridCol w:w="1141"/>
      </w:tblGrid>
      <w:tr w:rsidR="00914FA5" w14:paraId="7BBF2EB5" w14:textId="77777777" w:rsidTr="00914F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199046AF" w14:textId="77777777" w:rsidR="00914FA5" w:rsidRDefault="00914FA5">
            <w:pPr>
              <w:keepNext/>
            </w:pPr>
          </w:p>
        </w:tc>
        <w:tc>
          <w:tcPr>
            <w:tcW w:w="1197" w:type="dxa"/>
          </w:tcPr>
          <w:p w14:paraId="4EF4762C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disagree (1)</w:t>
            </w:r>
          </w:p>
        </w:tc>
        <w:tc>
          <w:tcPr>
            <w:tcW w:w="1197" w:type="dxa"/>
          </w:tcPr>
          <w:p w14:paraId="13666495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Somewhat disagree (2)</w:t>
            </w:r>
          </w:p>
        </w:tc>
        <w:tc>
          <w:tcPr>
            <w:tcW w:w="1197" w:type="dxa"/>
          </w:tcPr>
          <w:p w14:paraId="5A2D5F80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Neither Agree nor disagree (3)</w:t>
            </w:r>
          </w:p>
        </w:tc>
        <w:tc>
          <w:tcPr>
            <w:tcW w:w="1197" w:type="dxa"/>
          </w:tcPr>
          <w:p w14:paraId="19B59442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Somewhat agree (4)</w:t>
            </w:r>
          </w:p>
        </w:tc>
        <w:tc>
          <w:tcPr>
            <w:tcW w:w="1197" w:type="dxa"/>
          </w:tcPr>
          <w:p w14:paraId="66056AE3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agree (5)</w:t>
            </w:r>
          </w:p>
        </w:tc>
        <w:tc>
          <w:tcPr>
            <w:tcW w:w="1197" w:type="dxa"/>
          </w:tcPr>
          <w:p w14:paraId="78E2682B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 don't know (6)</w:t>
            </w:r>
          </w:p>
        </w:tc>
        <w:tc>
          <w:tcPr>
            <w:tcW w:w="1197" w:type="dxa"/>
          </w:tcPr>
          <w:p w14:paraId="20C3346E" w14:textId="77777777" w:rsidR="00914FA5" w:rsidRDefault="00ED4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 choose not to answer (7)</w:t>
            </w:r>
          </w:p>
        </w:tc>
      </w:tr>
      <w:tr w:rsidR="00914FA5" w14:paraId="0613E819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706FD248" w14:textId="77777777" w:rsidR="00914FA5" w:rsidRDefault="00ED4E7B">
            <w:pPr>
              <w:keepNext/>
            </w:pPr>
            <w:r>
              <w:t xml:space="preserve">No extended-release naltrexone (Vivitrol) providers are located near our court (1) </w:t>
            </w:r>
          </w:p>
        </w:tc>
        <w:tc>
          <w:tcPr>
            <w:tcW w:w="1197" w:type="dxa"/>
          </w:tcPr>
          <w:p w14:paraId="0CE3102B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DEFE668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7672B19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4BED6015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C8BE529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4DE34670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31209EF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04A3E1A7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44BBCB7E" w14:textId="77777777" w:rsidR="00914FA5" w:rsidRDefault="00ED4E7B">
            <w:pPr>
              <w:keepNext/>
            </w:pPr>
            <w:r>
              <w:t xml:space="preserve">No trustworthy extended-release naltrexone (Vivitrol) providers are located near our court (2) </w:t>
            </w:r>
          </w:p>
        </w:tc>
        <w:tc>
          <w:tcPr>
            <w:tcW w:w="1197" w:type="dxa"/>
          </w:tcPr>
          <w:p w14:paraId="737A7464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BD01571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8D3664B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10827B6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0E82A23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5A56351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4E01C20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4FA5" w14:paraId="16E46AE1" w14:textId="77777777" w:rsidTr="00914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1E1477F8" w14:textId="77777777" w:rsidR="00914FA5" w:rsidRDefault="00ED4E7B">
            <w:pPr>
              <w:keepNext/>
            </w:pPr>
            <w:r>
              <w:t xml:space="preserve">Clients lack financial resources to pay for extended-release naltrexone (Vivitrol) (3) </w:t>
            </w:r>
          </w:p>
        </w:tc>
        <w:tc>
          <w:tcPr>
            <w:tcW w:w="1197" w:type="dxa"/>
          </w:tcPr>
          <w:p w14:paraId="124B36B2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A7DF6B8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D6EE98D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2302B7F7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A584E61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8C3BC4C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81BA061" w14:textId="77777777" w:rsidR="00914FA5" w:rsidRDefault="00914FA5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3E4F1B5" w14:textId="77777777" w:rsidR="00914FA5" w:rsidRDefault="00914FA5"/>
    <w:p w14:paraId="27CAE99A" w14:textId="77777777" w:rsidR="00914FA5" w:rsidRDefault="00914FA5"/>
    <w:p w14:paraId="2E70738A" w14:textId="77777777" w:rsidR="00914FA5" w:rsidRDefault="00ED4E7B">
      <w:pPr>
        <w:keepNext/>
      </w:pPr>
      <w:r>
        <w:lastRenderedPageBreak/>
        <w:t>Q35 How would you best describe the county in which you spend the MOST time as a court staff member?</w:t>
      </w:r>
    </w:p>
    <w:p w14:paraId="2B0D509F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Completely urban  (1) </w:t>
      </w:r>
    </w:p>
    <w:p w14:paraId="38DAB549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Mostly urban  (2) </w:t>
      </w:r>
    </w:p>
    <w:p w14:paraId="39697CF9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Mostly rural  (3) </w:t>
      </w:r>
    </w:p>
    <w:p w14:paraId="1EEC32ED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Completely rural  (4) </w:t>
      </w:r>
    </w:p>
    <w:p w14:paraId="666A7919" w14:textId="77777777" w:rsidR="00914FA5" w:rsidRDefault="00ED4E7B">
      <w:pPr>
        <w:pStyle w:val="ListParagraph"/>
        <w:keepNext/>
        <w:numPr>
          <w:ilvl w:val="0"/>
          <w:numId w:val="4"/>
        </w:numPr>
      </w:pPr>
      <w:r>
        <w:t xml:space="preserve">I choose not to answer  (5) </w:t>
      </w:r>
    </w:p>
    <w:p w14:paraId="1DB4AD78" w14:textId="77777777" w:rsidR="00914FA5" w:rsidRDefault="00914FA5"/>
    <w:p w14:paraId="04F105F3" w14:textId="1A8A0D27" w:rsidR="00914FA5" w:rsidRDefault="0090184E">
      <w:r>
        <w:t xml:space="preserve">Q37 </w:t>
      </w:r>
      <w:r w:rsidR="00F6309D" w:rsidRPr="0090184E">
        <w:t>Is there anything else you would like the researchers to know about policies, attitudes, and barriers related to </w:t>
      </w:r>
      <w:r w:rsidR="00F6309D" w:rsidRPr="0090184E">
        <w:rPr>
          <w:b/>
          <w:bCs/>
        </w:rPr>
        <w:t>medication-assisted treatment</w:t>
      </w:r>
      <w:r w:rsidR="00F6309D" w:rsidRPr="0090184E">
        <w:t> (e.g. formulations of methadone, buprenorphine, naltrexone) for opioid use disorder? </w:t>
      </w:r>
      <w:r w:rsidRPr="0090184E">
        <w:t>______________________________</w:t>
      </w:r>
    </w:p>
    <w:sectPr w:rsidR="00914FA5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8C67D" w14:textId="77777777" w:rsidR="009C4550" w:rsidRDefault="009C4550">
      <w:pPr>
        <w:spacing w:line="240" w:lineRule="auto"/>
      </w:pPr>
      <w:r>
        <w:separator/>
      </w:r>
    </w:p>
  </w:endnote>
  <w:endnote w:type="continuationSeparator" w:id="0">
    <w:p w14:paraId="0FBC6685" w14:textId="77777777" w:rsidR="009C4550" w:rsidRDefault="009C45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A2FF6E" w14:textId="77777777" w:rsidR="00EB001B" w:rsidRDefault="00ED4E7B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14:paraId="542E029D" w14:textId="77777777" w:rsidR="00EB001B" w:rsidRDefault="00FD2B29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976E81" w14:textId="77777777" w:rsidR="00EB001B" w:rsidRDefault="00ED4E7B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 w:rsidR="00FD2B29"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 w:rsidR="00FD2B29">
      <w:rPr>
        <w:rStyle w:val="PageNumber"/>
        <w:noProof/>
      </w:rPr>
      <w:t>12</w:t>
    </w:r>
    <w:r>
      <w:rPr>
        <w:rStyle w:val="PageNumber"/>
      </w:rPr>
      <w:fldChar w:fldCharType="end"/>
    </w:r>
  </w:p>
  <w:p w14:paraId="42774A2B" w14:textId="77777777" w:rsidR="00EB001B" w:rsidRDefault="00FD2B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359507" w14:textId="77777777" w:rsidR="009C4550" w:rsidRDefault="009C4550">
      <w:pPr>
        <w:spacing w:line="240" w:lineRule="auto"/>
      </w:pPr>
      <w:r>
        <w:separator/>
      </w:r>
    </w:p>
  </w:footnote>
  <w:footnote w:type="continuationSeparator" w:id="0">
    <w:p w14:paraId="6C957E4E" w14:textId="77777777" w:rsidR="009C4550" w:rsidRDefault="009C45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2E348E" w14:textId="77777777" w:rsidR="00333741" w:rsidRDefault="00ED4E7B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A0BF6"/>
    <w:multiLevelType w:val="multilevel"/>
    <w:tmpl w:val="0409001D"/>
    <w:numStyleLink w:val="Singlepunch"/>
  </w:abstractNum>
  <w:abstractNum w:abstractNumId="1">
    <w:nsid w:val="288E1CE2"/>
    <w:multiLevelType w:val="multilevel"/>
    <w:tmpl w:val="0409001D"/>
    <w:numStyleLink w:val="Multipunch"/>
  </w:abstractNum>
  <w:abstractNum w:abstractNumId="2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F22B15"/>
    <w:rsid w:val="00100832"/>
    <w:rsid w:val="001D3AA3"/>
    <w:rsid w:val="002C58B0"/>
    <w:rsid w:val="00333741"/>
    <w:rsid w:val="004E2361"/>
    <w:rsid w:val="00875320"/>
    <w:rsid w:val="0090184E"/>
    <w:rsid w:val="00914FA5"/>
    <w:rsid w:val="009C4550"/>
    <w:rsid w:val="00B23831"/>
    <w:rsid w:val="00B70267"/>
    <w:rsid w:val="00CD433D"/>
    <w:rsid w:val="00E959EB"/>
    <w:rsid w:val="00ED4E7B"/>
    <w:rsid w:val="00F22B15"/>
    <w:rsid w:val="00F6309D"/>
    <w:rsid w:val="00FD2B29"/>
    <w:rsid w:val="2180BA4B"/>
    <w:rsid w:val="261BA2A5"/>
    <w:rsid w:val="5C0B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466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0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0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  <w:lang w:val="en-PH" w:eastAsia="en-PH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0"/>
    <w:uiPriority w:val="99"/>
    <w:qFormat/>
    <w:rsid w:val="000E5A2D"/>
    <w:pPr>
      <w:spacing w:line="240" w:lineRule="auto"/>
    </w:pPr>
    <w:rPr>
      <w:sz w:val="18"/>
      <w:szCs w:val="20"/>
      <w:lang w:val="en-PH" w:eastAsia="en-PH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  <w:lang w:val="en-PH" w:eastAsia="en-PH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character" w:styleId="Strong">
    <w:name w:val="Strong"/>
    <w:basedOn w:val="DefaultParagraphFont"/>
    <w:uiPriority w:val="22"/>
    <w:qFormat/>
    <w:rsid w:val="00F6309D"/>
    <w:rPr>
      <w:b/>
      <w:bCs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0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0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  <w:lang w:val="en-PH" w:eastAsia="en-PH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0"/>
    <w:uiPriority w:val="99"/>
    <w:qFormat/>
    <w:rsid w:val="000E5A2D"/>
    <w:pPr>
      <w:spacing w:line="240" w:lineRule="auto"/>
    </w:pPr>
    <w:rPr>
      <w:sz w:val="18"/>
      <w:szCs w:val="20"/>
      <w:lang w:val="en-PH" w:eastAsia="en-PH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  <w:lang w:val="en-PH" w:eastAsia="en-PH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character" w:styleId="Strong">
    <w:name w:val="Strong"/>
    <w:basedOn w:val="DefaultParagraphFont"/>
    <w:uiPriority w:val="22"/>
    <w:qFormat/>
    <w:rsid w:val="00F6309D"/>
    <w:rPr>
      <w:b/>
      <w:bCs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1342</Words>
  <Characters>6191</Characters>
  <Application>Microsoft Office Word</Application>
  <DocSecurity>0</DocSecurity>
  <Lines>884</Lines>
  <Paragraphs>502</Paragraphs>
  <ScaleCrop>false</ScaleCrop>
  <Company>Qualtrics</Company>
  <LinksUpToDate>false</LinksUpToDate>
  <CharactersWithSpaces>7031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 Florida Court Survey</dc:title>
  <dc:subject/>
  <dc:creator>Qualtrics</dc:creator>
  <cp:keywords/>
  <dc:description/>
  <cp:lastModifiedBy>AJTUALA</cp:lastModifiedBy>
  <cp:revision>4</cp:revision>
  <dcterms:created xsi:type="dcterms:W3CDTF">2022-02-01T17:55:00Z</dcterms:created>
  <dcterms:modified xsi:type="dcterms:W3CDTF">2022-07-16T04:42:00Z</dcterms:modified>
</cp:coreProperties>
</file>