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ADA24" w14:textId="7E282974" w:rsidR="00F72F12" w:rsidRPr="00403BE5" w:rsidRDefault="0071226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Supplementary Table</w:t>
      </w:r>
      <w:r w:rsidR="003B7D31" w:rsidRPr="00403BE5">
        <w:rPr>
          <w:rFonts w:ascii="Times New Roman" w:hAnsi="Times New Roman" w:cs="Times New Roman"/>
          <w:sz w:val="24"/>
          <w:szCs w:val="24"/>
        </w:rPr>
        <w:t xml:space="preserve"> 1</w:t>
      </w:r>
      <w:r w:rsidR="00465A06" w:rsidRPr="00403BE5">
        <w:rPr>
          <w:rFonts w:ascii="Times New Roman" w:hAnsi="Times New Roman" w:cs="Times New Roman"/>
          <w:sz w:val="24"/>
          <w:szCs w:val="24"/>
        </w:rPr>
        <w:t>:</w:t>
      </w:r>
      <w:r w:rsidRPr="00403BE5">
        <w:rPr>
          <w:rFonts w:ascii="Times New Roman" w:hAnsi="Times New Roman" w:cs="Times New Roman"/>
          <w:sz w:val="24"/>
          <w:szCs w:val="24"/>
        </w:rPr>
        <w:t xml:space="preserve"> </w:t>
      </w:r>
      <w:bookmarkStart w:id="0" w:name="_GoBack"/>
      <w:bookmarkEnd w:id="0"/>
      <w:r w:rsidR="00F72F12" w:rsidRPr="00403BE5">
        <w:rPr>
          <w:rFonts w:ascii="Times New Roman" w:hAnsi="Times New Roman" w:cs="Times New Roman"/>
          <w:sz w:val="24"/>
          <w:szCs w:val="24"/>
        </w:rPr>
        <w:t>Health Related Definitions</w:t>
      </w:r>
    </w:p>
    <w:tbl>
      <w:tblPr>
        <w:tblStyle w:val="TableGrid"/>
        <w:tblW w:w="0" w:type="auto"/>
        <w:tblLook w:val="04A0" w:firstRow="1" w:lastRow="0" w:firstColumn="1" w:lastColumn="0" w:noHBand="0" w:noVBand="1"/>
      </w:tblPr>
      <w:tblGrid>
        <w:gridCol w:w="2929"/>
        <w:gridCol w:w="2651"/>
        <w:gridCol w:w="2520"/>
        <w:gridCol w:w="3020"/>
      </w:tblGrid>
      <w:tr w:rsidR="00F72F12" w:rsidRPr="00403BE5" w14:paraId="1960A739" w14:textId="77777777" w:rsidTr="00DA48F7">
        <w:tc>
          <w:tcPr>
            <w:tcW w:w="0" w:type="auto"/>
            <w:tcBorders>
              <w:top w:val="single" w:sz="12" w:space="0" w:color="auto"/>
              <w:left w:val="nil"/>
              <w:bottom w:val="single" w:sz="12" w:space="0" w:color="auto"/>
              <w:right w:val="nil"/>
            </w:tcBorders>
          </w:tcPr>
          <w:p w14:paraId="755DA4CC" w14:textId="2A2D1753"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Variable</w:t>
            </w:r>
          </w:p>
        </w:tc>
        <w:tc>
          <w:tcPr>
            <w:tcW w:w="2651" w:type="dxa"/>
            <w:tcBorders>
              <w:top w:val="single" w:sz="12" w:space="0" w:color="auto"/>
              <w:left w:val="nil"/>
              <w:bottom w:val="single" w:sz="12" w:space="0" w:color="auto"/>
              <w:right w:val="nil"/>
            </w:tcBorders>
          </w:tcPr>
          <w:p w14:paraId="24881D8C" w14:textId="7B879733"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ICD-10 diagnosis codes</w:t>
            </w:r>
            <w:r w:rsidR="00264587" w:rsidRPr="00403BE5">
              <w:rPr>
                <w:rFonts w:ascii="Times New Roman" w:hAnsi="Times New Roman" w:cs="Times New Roman"/>
                <w:sz w:val="24"/>
                <w:szCs w:val="24"/>
              </w:rPr>
              <w:t>*</w:t>
            </w:r>
            <w:r w:rsidR="007C732A" w:rsidRPr="00403BE5">
              <w:rPr>
                <w:rFonts w:ascii="Times New Roman" w:hAnsi="Times New Roman" w:cs="Times New Roman"/>
                <w:sz w:val="24"/>
                <w:szCs w:val="24"/>
              </w:rPr>
              <w:t xml:space="preserve"> in hospital discharge, mental health records,</w:t>
            </w:r>
            <w:r w:rsidRPr="00403BE5">
              <w:rPr>
                <w:rFonts w:ascii="Times New Roman" w:hAnsi="Times New Roman" w:cs="Times New Roman"/>
                <w:sz w:val="24"/>
                <w:szCs w:val="24"/>
              </w:rPr>
              <w:t xml:space="preserve"> and emergency department visit records</w:t>
            </w:r>
          </w:p>
        </w:tc>
        <w:tc>
          <w:tcPr>
            <w:tcW w:w="2520" w:type="dxa"/>
            <w:tcBorders>
              <w:top w:val="single" w:sz="12" w:space="0" w:color="auto"/>
              <w:left w:val="nil"/>
              <w:bottom w:val="single" w:sz="12" w:space="0" w:color="auto"/>
              <w:right w:val="nil"/>
            </w:tcBorders>
          </w:tcPr>
          <w:p w14:paraId="711E5939" w14:textId="50738B58" w:rsidR="00F72F12" w:rsidRPr="00403BE5" w:rsidRDefault="006202E4" w:rsidP="00DA48F7">
            <w:pPr>
              <w:spacing w:line="480" w:lineRule="auto"/>
              <w:rPr>
                <w:rFonts w:ascii="Times New Roman" w:hAnsi="Times New Roman" w:cs="Times New Roman"/>
                <w:sz w:val="24"/>
                <w:szCs w:val="24"/>
              </w:rPr>
            </w:pPr>
            <w:r w:rsidRPr="00403BE5">
              <w:rPr>
                <w:rFonts w:ascii="Times New Roman" w:hAnsi="Times New Roman" w:cs="Times New Roman"/>
                <w:sz w:val="24"/>
                <w:szCs w:val="24"/>
              </w:rPr>
              <w:t>ICD-9 diagnosis codes in hospital discharge, mental health records, and emergency department visit records</w:t>
            </w:r>
          </w:p>
        </w:tc>
        <w:tc>
          <w:tcPr>
            <w:tcW w:w="3020" w:type="dxa"/>
            <w:tcBorders>
              <w:top w:val="single" w:sz="12" w:space="0" w:color="auto"/>
              <w:left w:val="nil"/>
              <w:bottom w:val="single" w:sz="12" w:space="0" w:color="auto"/>
              <w:right w:val="nil"/>
            </w:tcBorders>
          </w:tcPr>
          <w:p w14:paraId="14E24C05" w14:textId="35A76018"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ICD-9 diagnosis codes in physician claims</w:t>
            </w:r>
          </w:p>
        </w:tc>
      </w:tr>
      <w:tr w:rsidR="00264587" w:rsidRPr="00403BE5" w14:paraId="1658536D" w14:textId="77777777" w:rsidTr="00DA48F7">
        <w:tc>
          <w:tcPr>
            <w:tcW w:w="0" w:type="auto"/>
            <w:tcBorders>
              <w:top w:val="single" w:sz="12" w:space="0" w:color="auto"/>
              <w:left w:val="nil"/>
              <w:bottom w:val="nil"/>
              <w:right w:val="nil"/>
            </w:tcBorders>
          </w:tcPr>
          <w:p w14:paraId="7D8A645B" w14:textId="394FFE18"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Assault</w:t>
            </w:r>
          </w:p>
        </w:tc>
        <w:tc>
          <w:tcPr>
            <w:tcW w:w="2651" w:type="dxa"/>
            <w:tcBorders>
              <w:top w:val="single" w:sz="12" w:space="0" w:color="auto"/>
              <w:left w:val="nil"/>
              <w:bottom w:val="nil"/>
              <w:right w:val="nil"/>
            </w:tcBorders>
          </w:tcPr>
          <w:p w14:paraId="4138F7DC" w14:textId="3DB19BE2"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X85 – Y09</w:t>
            </w:r>
          </w:p>
        </w:tc>
        <w:tc>
          <w:tcPr>
            <w:tcW w:w="2520" w:type="dxa"/>
            <w:tcBorders>
              <w:top w:val="single" w:sz="12" w:space="0" w:color="auto"/>
              <w:left w:val="nil"/>
              <w:bottom w:val="nil"/>
              <w:right w:val="nil"/>
            </w:tcBorders>
          </w:tcPr>
          <w:p w14:paraId="4189960D" w14:textId="77777777" w:rsidR="00F72F12" w:rsidRPr="00403BE5" w:rsidRDefault="00F72F12" w:rsidP="003A5B06">
            <w:pPr>
              <w:spacing w:line="480" w:lineRule="auto"/>
              <w:rPr>
                <w:rFonts w:ascii="Times New Roman" w:hAnsi="Times New Roman" w:cs="Times New Roman"/>
                <w:sz w:val="24"/>
                <w:szCs w:val="24"/>
              </w:rPr>
            </w:pPr>
          </w:p>
        </w:tc>
        <w:tc>
          <w:tcPr>
            <w:tcW w:w="3020" w:type="dxa"/>
            <w:tcBorders>
              <w:top w:val="single" w:sz="12" w:space="0" w:color="auto"/>
              <w:left w:val="nil"/>
              <w:bottom w:val="nil"/>
              <w:right w:val="nil"/>
            </w:tcBorders>
          </w:tcPr>
          <w:p w14:paraId="564E5679" w14:textId="77777777" w:rsidR="00F72F12" w:rsidRPr="00403BE5" w:rsidRDefault="00F72F12" w:rsidP="003A5B06">
            <w:pPr>
              <w:spacing w:line="480" w:lineRule="auto"/>
              <w:rPr>
                <w:rFonts w:ascii="Times New Roman" w:hAnsi="Times New Roman" w:cs="Times New Roman"/>
                <w:sz w:val="24"/>
                <w:szCs w:val="24"/>
              </w:rPr>
            </w:pPr>
          </w:p>
        </w:tc>
      </w:tr>
      <w:tr w:rsidR="00DA48F7" w:rsidRPr="00403BE5" w14:paraId="45711089" w14:textId="77777777" w:rsidTr="00DA48F7">
        <w:tc>
          <w:tcPr>
            <w:tcW w:w="0" w:type="auto"/>
            <w:tcBorders>
              <w:top w:val="nil"/>
              <w:left w:val="nil"/>
              <w:bottom w:val="nil"/>
              <w:right w:val="nil"/>
            </w:tcBorders>
            <w:shd w:val="clear" w:color="auto" w:fill="F2F2F2" w:themeFill="background1" w:themeFillShade="F2"/>
          </w:tcPr>
          <w:p w14:paraId="18489E35" w14:textId="6AF81C72" w:rsidR="00F72F12" w:rsidRPr="00403BE5" w:rsidRDefault="00F95C36"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Intentional Self-Injury</w:t>
            </w:r>
          </w:p>
        </w:tc>
        <w:tc>
          <w:tcPr>
            <w:tcW w:w="2651" w:type="dxa"/>
            <w:tcBorders>
              <w:top w:val="nil"/>
              <w:left w:val="nil"/>
              <w:bottom w:val="nil"/>
              <w:right w:val="nil"/>
            </w:tcBorders>
            <w:shd w:val="clear" w:color="auto" w:fill="F2F2F2" w:themeFill="background1" w:themeFillShade="F2"/>
          </w:tcPr>
          <w:p w14:paraId="34EA0782" w14:textId="75B089EC"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X60 – X8</w:t>
            </w:r>
            <w:r w:rsidR="00F95C36" w:rsidRPr="00403BE5">
              <w:rPr>
                <w:rFonts w:ascii="Times New Roman" w:hAnsi="Times New Roman" w:cs="Times New Roman"/>
                <w:sz w:val="24"/>
                <w:szCs w:val="24"/>
              </w:rPr>
              <w:t>4</w:t>
            </w:r>
          </w:p>
        </w:tc>
        <w:tc>
          <w:tcPr>
            <w:tcW w:w="2520" w:type="dxa"/>
            <w:tcBorders>
              <w:top w:val="nil"/>
              <w:left w:val="nil"/>
              <w:bottom w:val="nil"/>
              <w:right w:val="nil"/>
            </w:tcBorders>
            <w:shd w:val="clear" w:color="auto" w:fill="F2F2F2" w:themeFill="background1" w:themeFillShade="F2"/>
          </w:tcPr>
          <w:p w14:paraId="112EDF2B" w14:textId="77777777" w:rsidR="00F72F12" w:rsidRPr="00403BE5" w:rsidRDefault="00F72F12" w:rsidP="003A5B06">
            <w:pPr>
              <w:spacing w:line="480" w:lineRule="auto"/>
              <w:rPr>
                <w:rFonts w:ascii="Times New Roman" w:hAnsi="Times New Roman" w:cs="Times New Roman"/>
                <w:sz w:val="24"/>
                <w:szCs w:val="24"/>
              </w:rPr>
            </w:pPr>
          </w:p>
        </w:tc>
        <w:tc>
          <w:tcPr>
            <w:tcW w:w="3020" w:type="dxa"/>
            <w:tcBorders>
              <w:top w:val="nil"/>
              <w:left w:val="nil"/>
              <w:bottom w:val="nil"/>
              <w:right w:val="nil"/>
            </w:tcBorders>
            <w:shd w:val="clear" w:color="auto" w:fill="F2F2F2" w:themeFill="background1" w:themeFillShade="F2"/>
          </w:tcPr>
          <w:p w14:paraId="4E343F66" w14:textId="77777777" w:rsidR="00F72F12" w:rsidRPr="00403BE5" w:rsidRDefault="00F72F12" w:rsidP="003A5B06">
            <w:pPr>
              <w:spacing w:line="480" w:lineRule="auto"/>
              <w:rPr>
                <w:rFonts w:ascii="Times New Roman" w:hAnsi="Times New Roman" w:cs="Times New Roman"/>
                <w:sz w:val="24"/>
                <w:szCs w:val="24"/>
              </w:rPr>
            </w:pPr>
          </w:p>
        </w:tc>
      </w:tr>
      <w:tr w:rsidR="00264587" w:rsidRPr="00403BE5" w14:paraId="794891BF" w14:textId="77777777" w:rsidTr="00DA48F7">
        <w:tc>
          <w:tcPr>
            <w:tcW w:w="0" w:type="auto"/>
            <w:tcBorders>
              <w:top w:val="nil"/>
              <w:left w:val="nil"/>
              <w:bottom w:val="nil"/>
              <w:right w:val="nil"/>
            </w:tcBorders>
          </w:tcPr>
          <w:p w14:paraId="458A2E7C" w14:textId="1FEA5435"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Traumatic Brain Injury</w:t>
            </w:r>
          </w:p>
        </w:tc>
        <w:tc>
          <w:tcPr>
            <w:tcW w:w="2651" w:type="dxa"/>
            <w:tcBorders>
              <w:top w:val="nil"/>
              <w:left w:val="nil"/>
              <w:bottom w:val="nil"/>
              <w:right w:val="nil"/>
            </w:tcBorders>
          </w:tcPr>
          <w:p w14:paraId="612632D2" w14:textId="2A46320C" w:rsidR="00F72F12" w:rsidRPr="00403BE5" w:rsidRDefault="00403BE5" w:rsidP="00403BE5">
            <w:pPr>
              <w:spacing w:line="480" w:lineRule="auto"/>
              <w:rPr>
                <w:rFonts w:ascii="Times New Roman" w:hAnsi="Times New Roman" w:cs="Times New Roman"/>
                <w:sz w:val="24"/>
                <w:szCs w:val="24"/>
              </w:rPr>
            </w:pPr>
            <w:r w:rsidRPr="00403BE5">
              <w:rPr>
                <w:rFonts w:ascii="Times New Roman" w:hAnsi="Times New Roman" w:cs="Times New Roman"/>
                <w:color w:val="000000"/>
                <w:sz w:val="24"/>
                <w:szCs w:val="24"/>
                <w:shd w:val="clear" w:color="auto" w:fill="FFFFFF"/>
              </w:rPr>
              <w:t>S020 S021 S023 S027 S028 S029 S06 S071  S098 S099 T902  T905</w:t>
            </w:r>
          </w:p>
        </w:tc>
        <w:tc>
          <w:tcPr>
            <w:tcW w:w="2520" w:type="dxa"/>
            <w:tcBorders>
              <w:top w:val="nil"/>
              <w:left w:val="nil"/>
              <w:bottom w:val="nil"/>
              <w:right w:val="nil"/>
            </w:tcBorders>
          </w:tcPr>
          <w:p w14:paraId="11789216" w14:textId="6C627485" w:rsidR="00F72F12" w:rsidRPr="00403BE5" w:rsidRDefault="00403BE5" w:rsidP="003A5B06">
            <w:pPr>
              <w:spacing w:line="480" w:lineRule="auto"/>
              <w:rPr>
                <w:rFonts w:ascii="Times New Roman" w:hAnsi="Times New Roman" w:cs="Times New Roman"/>
                <w:sz w:val="24"/>
                <w:szCs w:val="24"/>
              </w:rPr>
            </w:pPr>
            <w:r w:rsidRPr="00403BE5">
              <w:rPr>
                <w:rFonts w:ascii="Times New Roman" w:hAnsi="Times New Roman" w:cs="Times New Roman"/>
                <w:color w:val="000000"/>
                <w:sz w:val="24"/>
                <w:szCs w:val="24"/>
                <w:shd w:val="clear" w:color="auto" w:fill="FFFFFF"/>
              </w:rPr>
              <w:t>800 801 803 804 850 851 852 853 8540 8541 95901</w:t>
            </w:r>
          </w:p>
        </w:tc>
        <w:tc>
          <w:tcPr>
            <w:tcW w:w="3020" w:type="dxa"/>
            <w:tcBorders>
              <w:top w:val="nil"/>
              <w:left w:val="nil"/>
              <w:bottom w:val="nil"/>
              <w:right w:val="nil"/>
            </w:tcBorders>
          </w:tcPr>
          <w:p w14:paraId="598909C4" w14:textId="5F6BDEC9"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803, 850, 854</w:t>
            </w:r>
          </w:p>
        </w:tc>
      </w:tr>
      <w:tr w:rsidR="00DA48F7" w:rsidRPr="00403BE5" w14:paraId="11CB1934" w14:textId="77777777" w:rsidTr="00DA48F7">
        <w:tc>
          <w:tcPr>
            <w:tcW w:w="0" w:type="auto"/>
            <w:tcBorders>
              <w:top w:val="nil"/>
              <w:left w:val="nil"/>
              <w:bottom w:val="nil"/>
              <w:right w:val="nil"/>
            </w:tcBorders>
            <w:shd w:val="clear" w:color="auto" w:fill="F2F2F2" w:themeFill="background1" w:themeFillShade="F2"/>
          </w:tcPr>
          <w:p w14:paraId="566DC9A2" w14:textId="1CF13E6F"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Accident</w:t>
            </w:r>
          </w:p>
        </w:tc>
        <w:tc>
          <w:tcPr>
            <w:tcW w:w="2651" w:type="dxa"/>
            <w:tcBorders>
              <w:top w:val="nil"/>
              <w:left w:val="nil"/>
              <w:bottom w:val="nil"/>
              <w:right w:val="nil"/>
            </w:tcBorders>
            <w:shd w:val="clear" w:color="auto" w:fill="F2F2F2" w:themeFill="background1" w:themeFillShade="F2"/>
          </w:tcPr>
          <w:p w14:paraId="5C77A238" w14:textId="096FAA23" w:rsidR="006202E4" w:rsidRPr="00403BE5" w:rsidRDefault="006202E4" w:rsidP="006202E4">
            <w:pPr>
              <w:spacing w:after="60"/>
              <w:rPr>
                <w:rFonts w:ascii="Times New Roman" w:hAnsi="Times New Roman" w:cs="Times New Roman"/>
                <w:sz w:val="24"/>
                <w:szCs w:val="24"/>
              </w:rPr>
            </w:pPr>
            <w:r w:rsidRPr="00403BE5">
              <w:rPr>
                <w:rFonts w:ascii="Times New Roman" w:hAnsi="Times New Roman" w:cs="Times New Roman"/>
                <w:sz w:val="24"/>
                <w:szCs w:val="24"/>
              </w:rPr>
              <w:t>V01-X59</w:t>
            </w:r>
          </w:p>
          <w:p w14:paraId="4CDD2EFB" w14:textId="35DB88D1" w:rsidR="00F72F12" w:rsidRPr="00403BE5" w:rsidRDefault="00F72F12" w:rsidP="003A5B06">
            <w:pPr>
              <w:spacing w:line="480" w:lineRule="auto"/>
              <w:rPr>
                <w:rFonts w:ascii="Times New Roman" w:hAnsi="Times New Roman" w:cs="Times New Roman"/>
                <w:sz w:val="24"/>
                <w:szCs w:val="24"/>
              </w:rPr>
            </w:pPr>
          </w:p>
        </w:tc>
        <w:tc>
          <w:tcPr>
            <w:tcW w:w="2520" w:type="dxa"/>
            <w:tcBorders>
              <w:top w:val="nil"/>
              <w:left w:val="nil"/>
              <w:bottom w:val="nil"/>
              <w:right w:val="nil"/>
            </w:tcBorders>
            <w:shd w:val="clear" w:color="auto" w:fill="F2F2F2" w:themeFill="background1" w:themeFillShade="F2"/>
          </w:tcPr>
          <w:p w14:paraId="5C6038EF" w14:textId="77777777" w:rsidR="00F72F12" w:rsidRPr="00403BE5" w:rsidRDefault="00F72F12" w:rsidP="003A5B06">
            <w:pPr>
              <w:spacing w:line="480" w:lineRule="auto"/>
              <w:rPr>
                <w:rFonts w:ascii="Times New Roman" w:hAnsi="Times New Roman" w:cs="Times New Roman"/>
                <w:sz w:val="24"/>
                <w:szCs w:val="24"/>
              </w:rPr>
            </w:pPr>
          </w:p>
        </w:tc>
        <w:tc>
          <w:tcPr>
            <w:tcW w:w="3020" w:type="dxa"/>
            <w:tcBorders>
              <w:top w:val="nil"/>
              <w:left w:val="nil"/>
              <w:bottom w:val="nil"/>
              <w:right w:val="nil"/>
            </w:tcBorders>
            <w:shd w:val="clear" w:color="auto" w:fill="F2F2F2" w:themeFill="background1" w:themeFillShade="F2"/>
          </w:tcPr>
          <w:p w14:paraId="72751C49" w14:textId="77777777" w:rsidR="00F72F12" w:rsidRPr="00403BE5" w:rsidRDefault="00F72F12" w:rsidP="003A5B06">
            <w:pPr>
              <w:spacing w:line="480" w:lineRule="auto"/>
              <w:rPr>
                <w:rFonts w:ascii="Times New Roman" w:hAnsi="Times New Roman" w:cs="Times New Roman"/>
                <w:sz w:val="24"/>
                <w:szCs w:val="24"/>
              </w:rPr>
            </w:pPr>
          </w:p>
        </w:tc>
      </w:tr>
      <w:tr w:rsidR="007C732A" w:rsidRPr="00403BE5" w14:paraId="45BD6DBA" w14:textId="77777777" w:rsidTr="00DA48F7">
        <w:tc>
          <w:tcPr>
            <w:tcW w:w="2929" w:type="dxa"/>
            <w:tcBorders>
              <w:top w:val="nil"/>
              <w:left w:val="nil"/>
              <w:bottom w:val="nil"/>
              <w:right w:val="nil"/>
            </w:tcBorders>
          </w:tcPr>
          <w:p w14:paraId="69FC2D1A" w14:textId="13D71171" w:rsidR="007C732A" w:rsidRPr="00403BE5" w:rsidRDefault="007C732A"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Sexually Transmitted Infection</w:t>
            </w:r>
          </w:p>
        </w:tc>
        <w:tc>
          <w:tcPr>
            <w:tcW w:w="2651" w:type="dxa"/>
            <w:tcBorders>
              <w:top w:val="nil"/>
              <w:left w:val="nil"/>
              <w:bottom w:val="nil"/>
              <w:right w:val="nil"/>
            </w:tcBorders>
          </w:tcPr>
          <w:p w14:paraId="0A5B361C" w14:textId="53723F1D" w:rsidR="007C732A" w:rsidRPr="00403BE5" w:rsidRDefault="00DA48F7"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A50-A64</w:t>
            </w:r>
          </w:p>
        </w:tc>
        <w:tc>
          <w:tcPr>
            <w:tcW w:w="2520" w:type="dxa"/>
            <w:tcBorders>
              <w:top w:val="nil"/>
              <w:left w:val="nil"/>
              <w:bottom w:val="nil"/>
              <w:right w:val="nil"/>
            </w:tcBorders>
          </w:tcPr>
          <w:p w14:paraId="683786B8" w14:textId="77777777" w:rsidR="007C732A" w:rsidRPr="00403BE5" w:rsidRDefault="007C732A" w:rsidP="003A5B06">
            <w:pPr>
              <w:spacing w:line="480" w:lineRule="auto"/>
              <w:rPr>
                <w:rFonts w:ascii="Times New Roman" w:hAnsi="Times New Roman" w:cs="Times New Roman"/>
                <w:sz w:val="24"/>
                <w:szCs w:val="24"/>
              </w:rPr>
            </w:pPr>
          </w:p>
        </w:tc>
        <w:tc>
          <w:tcPr>
            <w:tcW w:w="3020" w:type="dxa"/>
            <w:tcBorders>
              <w:top w:val="nil"/>
              <w:left w:val="nil"/>
              <w:bottom w:val="nil"/>
              <w:right w:val="nil"/>
            </w:tcBorders>
          </w:tcPr>
          <w:p w14:paraId="353823AD" w14:textId="6D7B3651" w:rsidR="007C732A" w:rsidRPr="00403BE5" w:rsidRDefault="007C732A"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097, 098, 099</w:t>
            </w:r>
          </w:p>
        </w:tc>
      </w:tr>
      <w:tr w:rsidR="00F95C36" w:rsidRPr="00403BE5" w14:paraId="77DD03D8" w14:textId="77777777" w:rsidTr="00DA48F7">
        <w:tc>
          <w:tcPr>
            <w:tcW w:w="0" w:type="auto"/>
            <w:tcBorders>
              <w:top w:val="nil"/>
              <w:left w:val="nil"/>
              <w:bottom w:val="nil"/>
              <w:right w:val="nil"/>
            </w:tcBorders>
          </w:tcPr>
          <w:p w14:paraId="34A1B97D" w14:textId="39222AD3"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lastRenderedPageBreak/>
              <w:t>Alcohol Abuse</w:t>
            </w:r>
          </w:p>
        </w:tc>
        <w:tc>
          <w:tcPr>
            <w:tcW w:w="2651" w:type="dxa"/>
            <w:tcBorders>
              <w:top w:val="nil"/>
              <w:left w:val="nil"/>
              <w:bottom w:val="nil"/>
              <w:right w:val="nil"/>
            </w:tcBorders>
          </w:tcPr>
          <w:p w14:paraId="3B55B472" w14:textId="3DE0510B" w:rsidR="00F72F12" w:rsidRPr="00403BE5" w:rsidRDefault="00DA48F7"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F10, E52, G621, I426, K292, K700, K703, K709, T51, Z502, Z714, Z721</w:t>
            </w:r>
          </w:p>
        </w:tc>
        <w:tc>
          <w:tcPr>
            <w:tcW w:w="2520" w:type="dxa"/>
            <w:tcBorders>
              <w:top w:val="nil"/>
              <w:left w:val="nil"/>
              <w:bottom w:val="nil"/>
              <w:right w:val="nil"/>
            </w:tcBorders>
          </w:tcPr>
          <w:p w14:paraId="61F8508E" w14:textId="5937DF1C"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2552, 2911, 2912, 2913, 2915, 2916, 2917, 2918, 2919, 3030, 3039, 3050, 3575, 4255, 5353, 5710, 5713, 980, V113</w:t>
            </w:r>
          </w:p>
        </w:tc>
        <w:tc>
          <w:tcPr>
            <w:tcW w:w="3020" w:type="dxa"/>
            <w:tcBorders>
              <w:top w:val="nil"/>
              <w:left w:val="nil"/>
              <w:bottom w:val="nil"/>
              <w:right w:val="nil"/>
            </w:tcBorders>
          </w:tcPr>
          <w:p w14:paraId="0E373AF2" w14:textId="0779D1C6" w:rsidR="00F72F12" w:rsidRPr="00403BE5" w:rsidRDefault="00DA48F7"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291, 303</w:t>
            </w:r>
          </w:p>
        </w:tc>
      </w:tr>
      <w:tr w:rsidR="00DA48F7" w:rsidRPr="00403BE5" w14:paraId="2E70A56F" w14:textId="77777777" w:rsidTr="00DA48F7">
        <w:tc>
          <w:tcPr>
            <w:tcW w:w="0" w:type="auto"/>
            <w:tcBorders>
              <w:top w:val="nil"/>
              <w:left w:val="nil"/>
              <w:bottom w:val="nil"/>
              <w:right w:val="nil"/>
            </w:tcBorders>
            <w:shd w:val="clear" w:color="auto" w:fill="F2F2F2" w:themeFill="background1" w:themeFillShade="F2"/>
          </w:tcPr>
          <w:p w14:paraId="5ACE5B5A" w14:textId="6EB2DACE"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Drug Abuse</w:t>
            </w:r>
          </w:p>
        </w:tc>
        <w:tc>
          <w:tcPr>
            <w:tcW w:w="2651" w:type="dxa"/>
            <w:tcBorders>
              <w:top w:val="nil"/>
              <w:left w:val="nil"/>
              <w:bottom w:val="nil"/>
              <w:right w:val="nil"/>
            </w:tcBorders>
            <w:shd w:val="clear" w:color="auto" w:fill="F2F2F2" w:themeFill="background1" w:themeFillShade="F2"/>
          </w:tcPr>
          <w:p w14:paraId="39937F76" w14:textId="0AFD5584"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F11, F12, F13, F14, F15, F16, F18, F19, Z715, Z722</w:t>
            </w:r>
          </w:p>
        </w:tc>
        <w:tc>
          <w:tcPr>
            <w:tcW w:w="2520" w:type="dxa"/>
            <w:tcBorders>
              <w:top w:val="nil"/>
              <w:left w:val="nil"/>
              <w:bottom w:val="nil"/>
              <w:right w:val="nil"/>
            </w:tcBorders>
            <w:shd w:val="clear" w:color="auto" w:fill="F2F2F2" w:themeFill="background1" w:themeFillShade="F2"/>
          </w:tcPr>
          <w:p w14:paraId="6A8D9DB1" w14:textId="082D8772"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292, 304, 3052, 3053, 3054, 3055, 3056, 3057, 3058, 3059, V6542</w:t>
            </w:r>
          </w:p>
        </w:tc>
        <w:tc>
          <w:tcPr>
            <w:tcW w:w="3020" w:type="dxa"/>
            <w:tcBorders>
              <w:top w:val="nil"/>
              <w:left w:val="nil"/>
              <w:bottom w:val="nil"/>
              <w:right w:val="nil"/>
            </w:tcBorders>
            <w:shd w:val="clear" w:color="auto" w:fill="F2F2F2" w:themeFill="background1" w:themeFillShade="F2"/>
          </w:tcPr>
          <w:p w14:paraId="55E7889C" w14:textId="67C19A0E"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 xml:space="preserve">292, </w:t>
            </w:r>
            <w:r w:rsidR="00F72F12" w:rsidRPr="00403BE5">
              <w:rPr>
                <w:rFonts w:ascii="Times New Roman" w:hAnsi="Times New Roman" w:cs="Times New Roman"/>
                <w:sz w:val="24"/>
                <w:szCs w:val="24"/>
              </w:rPr>
              <w:t>304</w:t>
            </w:r>
          </w:p>
        </w:tc>
      </w:tr>
      <w:tr w:rsidR="00F95C36" w:rsidRPr="00403BE5" w14:paraId="4117B427" w14:textId="77777777" w:rsidTr="00DA48F7">
        <w:tc>
          <w:tcPr>
            <w:tcW w:w="0" w:type="auto"/>
            <w:tcBorders>
              <w:top w:val="nil"/>
              <w:left w:val="nil"/>
              <w:bottom w:val="nil"/>
              <w:right w:val="nil"/>
            </w:tcBorders>
          </w:tcPr>
          <w:p w14:paraId="75064197" w14:textId="3C9B2352"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Psychoses</w:t>
            </w:r>
          </w:p>
        </w:tc>
        <w:tc>
          <w:tcPr>
            <w:tcW w:w="2651" w:type="dxa"/>
            <w:tcBorders>
              <w:top w:val="nil"/>
              <w:left w:val="nil"/>
              <w:bottom w:val="nil"/>
              <w:right w:val="nil"/>
            </w:tcBorders>
          </w:tcPr>
          <w:p w14:paraId="0C0F325F" w14:textId="38BC0EE6"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F20, F22, F23, F24, F25, F28, F29, F302, F312, F315</w:t>
            </w:r>
          </w:p>
        </w:tc>
        <w:tc>
          <w:tcPr>
            <w:tcW w:w="2520" w:type="dxa"/>
            <w:tcBorders>
              <w:top w:val="nil"/>
              <w:left w:val="nil"/>
              <w:bottom w:val="nil"/>
              <w:right w:val="nil"/>
            </w:tcBorders>
          </w:tcPr>
          <w:p w14:paraId="3E0C2B5F" w14:textId="56A5DF0A"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2938, 295, 29604, 29614, 29644, 29654, 297, 298</w:t>
            </w:r>
          </w:p>
        </w:tc>
        <w:tc>
          <w:tcPr>
            <w:tcW w:w="3020" w:type="dxa"/>
            <w:tcBorders>
              <w:top w:val="nil"/>
              <w:left w:val="nil"/>
              <w:bottom w:val="nil"/>
              <w:right w:val="nil"/>
            </w:tcBorders>
          </w:tcPr>
          <w:p w14:paraId="73E8B293" w14:textId="77CD80C5"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293, 295, 297, 298</w:t>
            </w:r>
          </w:p>
        </w:tc>
      </w:tr>
      <w:tr w:rsidR="00DA48F7" w:rsidRPr="00403BE5" w14:paraId="22888A38" w14:textId="77777777" w:rsidTr="00DA48F7">
        <w:tc>
          <w:tcPr>
            <w:tcW w:w="0" w:type="auto"/>
            <w:tcBorders>
              <w:top w:val="nil"/>
              <w:left w:val="nil"/>
              <w:bottom w:val="single" w:sz="12" w:space="0" w:color="auto"/>
              <w:right w:val="nil"/>
            </w:tcBorders>
            <w:shd w:val="clear" w:color="auto" w:fill="F2F2F2" w:themeFill="background1" w:themeFillShade="F2"/>
          </w:tcPr>
          <w:p w14:paraId="32ECB2A4" w14:textId="6064EF57"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Depression</w:t>
            </w:r>
          </w:p>
        </w:tc>
        <w:tc>
          <w:tcPr>
            <w:tcW w:w="2651" w:type="dxa"/>
            <w:tcBorders>
              <w:top w:val="nil"/>
              <w:left w:val="nil"/>
              <w:bottom w:val="single" w:sz="12" w:space="0" w:color="auto"/>
              <w:right w:val="nil"/>
            </w:tcBorders>
            <w:shd w:val="clear" w:color="auto" w:fill="F2F2F2" w:themeFill="background1" w:themeFillShade="F2"/>
          </w:tcPr>
          <w:p w14:paraId="3D8E0104" w14:textId="5D8E0FC9"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 xml:space="preserve">F204, F313, F314, F315, F316, F317, F318, F319, </w:t>
            </w:r>
            <w:r w:rsidRPr="00403BE5">
              <w:rPr>
                <w:rFonts w:ascii="Times New Roman" w:hAnsi="Times New Roman" w:cs="Times New Roman"/>
                <w:sz w:val="24"/>
                <w:szCs w:val="24"/>
              </w:rPr>
              <w:lastRenderedPageBreak/>
              <w:t>F32, F33, F341, F412, F432</w:t>
            </w:r>
          </w:p>
        </w:tc>
        <w:tc>
          <w:tcPr>
            <w:tcW w:w="2520" w:type="dxa"/>
            <w:tcBorders>
              <w:top w:val="nil"/>
              <w:left w:val="nil"/>
              <w:bottom w:val="single" w:sz="12" w:space="0" w:color="auto"/>
              <w:right w:val="nil"/>
            </w:tcBorders>
            <w:shd w:val="clear" w:color="auto" w:fill="F2F2F2" w:themeFill="background1" w:themeFillShade="F2"/>
          </w:tcPr>
          <w:p w14:paraId="0BC9C7B7" w14:textId="6FE0999E" w:rsidR="00F72F12" w:rsidRPr="00403BE5" w:rsidRDefault="006202E4"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lastRenderedPageBreak/>
              <w:t>2622, 2963, 2965, 3004, 3009, 311</w:t>
            </w:r>
          </w:p>
        </w:tc>
        <w:tc>
          <w:tcPr>
            <w:tcW w:w="3020" w:type="dxa"/>
            <w:tcBorders>
              <w:top w:val="nil"/>
              <w:left w:val="nil"/>
              <w:bottom w:val="single" w:sz="12" w:space="0" w:color="auto"/>
              <w:right w:val="nil"/>
            </w:tcBorders>
            <w:shd w:val="clear" w:color="auto" w:fill="F2F2F2" w:themeFill="background1" w:themeFillShade="F2"/>
          </w:tcPr>
          <w:p w14:paraId="56FF7DC3" w14:textId="214FE9DD" w:rsidR="00F72F12" w:rsidRPr="00403BE5" w:rsidRDefault="00F72F12"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 xml:space="preserve">296, </w:t>
            </w:r>
            <w:r w:rsidR="006202E4" w:rsidRPr="00403BE5">
              <w:rPr>
                <w:rFonts w:ascii="Times New Roman" w:hAnsi="Times New Roman" w:cs="Times New Roman"/>
                <w:sz w:val="24"/>
                <w:szCs w:val="24"/>
              </w:rPr>
              <w:t xml:space="preserve">301, </w:t>
            </w:r>
            <w:r w:rsidRPr="00403BE5">
              <w:rPr>
                <w:rFonts w:ascii="Times New Roman" w:hAnsi="Times New Roman" w:cs="Times New Roman"/>
                <w:sz w:val="24"/>
                <w:szCs w:val="24"/>
              </w:rPr>
              <w:t>311</w:t>
            </w:r>
          </w:p>
        </w:tc>
      </w:tr>
    </w:tbl>
    <w:p w14:paraId="16F0146D" w14:textId="1CC25B99" w:rsidR="00AA22E1" w:rsidRPr="00403BE5" w:rsidRDefault="00264587" w:rsidP="003A5B06">
      <w:pPr>
        <w:spacing w:line="480" w:lineRule="auto"/>
        <w:rPr>
          <w:rFonts w:ascii="Times New Roman" w:hAnsi="Times New Roman" w:cs="Times New Roman"/>
          <w:sz w:val="24"/>
          <w:szCs w:val="24"/>
        </w:rPr>
      </w:pPr>
      <w:r w:rsidRPr="00403BE5">
        <w:rPr>
          <w:rFonts w:ascii="Times New Roman" w:hAnsi="Times New Roman" w:cs="Times New Roman"/>
          <w:sz w:val="24"/>
          <w:szCs w:val="24"/>
        </w:rPr>
        <w:t>*All ICD-10 diagnosis codes starting with the characters specified in the table were included in the definitions. All DSM diagnosis codes starting with the digits specified in the table were included in the definitions.</w:t>
      </w:r>
    </w:p>
    <w:p w14:paraId="72E4D02C" w14:textId="77777777" w:rsidR="00AA22E1" w:rsidRPr="00403BE5" w:rsidRDefault="00AA22E1" w:rsidP="003A5B06">
      <w:pPr>
        <w:spacing w:line="480" w:lineRule="auto"/>
        <w:rPr>
          <w:rFonts w:ascii="Times New Roman" w:hAnsi="Times New Roman" w:cs="Times New Roman"/>
          <w:sz w:val="24"/>
          <w:szCs w:val="24"/>
        </w:rPr>
      </w:pPr>
    </w:p>
    <w:sectPr w:rsidR="00AA22E1" w:rsidRPr="00403BE5" w:rsidSect="007C732A">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4456D" w16cex:dateUtc="2021-10-15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9A22EE1" w16cid:durableId="251445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06C59"/>
    <w:multiLevelType w:val="hybridMultilevel"/>
    <w:tmpl w:val="454277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1CD1597"/>
    <w:multiLevelType w:val="hybridMultilevel"/>
    <w:tmpl w:val="373A3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F12"/>
    <w:rsid w:val="00021F94"/>
    <w:rsid w:val="00264587"/>
    <w:rsid w:val="003A5B06"/>
    <w:rsid w:val="003B7D31"/>
    <w:rsid w:val="00403BE5"/>
    <w:rsid w:val="00465A06"/>
    <w:rsid w:val="006202E4"/>
    <w:rsid w:val="00712262"/>
    <w:rsid w:val="007C2FA3"/>
    <w:rsid w:val="007C732A"/>
    <w:rsid w:val="00AA22E1"/>
    <w:rsid w:val="00C933F3"/>
    <w:rsid w:val="00CA5A16"/>
    <w:rsid w:val="00DA48F7"/>
    <w:rsid w:val="00E73A26"/>
    <w:rsid w:val="00F72F12"/>
    <w:rsid w:val="00F9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335B"/>
  <w15:chartTrackingRefBased/>
  <w15:docId w15:val="{1D6CCC93-B0A7-418F-82A5-54EB1D60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2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95C36"/>
    <w:rPr>
      <w:sz w:val="16"/>
      <w:szCs w:val="16"/>
    </w:rPr>
  </w:style>
  <w:style w:type="paragraph" w:styleId="CommentText">
    <w:name w:val="annotation text"/>
    <w:basedOn w:val="Normal"/>
    <w:link w:val="CommentTextChar"/>
    <w:uiPriority w:val="99"/>
    <w:semiHidden/>
    <w:unhideWhenUsed/>
    <w:rsid w:val="00F95C36"/>
    <w:pPr>
      <w:spacing w:line="240" w:lineRule="auto"/>
    </w:pPr>
    <w:rPr>
      <w:sz w:val="20"/>
      <w:szCs w:val="20"/>
    </w:rPr>
  </w:style>
  <w:style w:type="character" w:customStyle="1" w:styleId="CommentTextChar">
    <w:name w:val="Comment Text Char"/>
    <w:basedOn w:val="DefaultParagraphFont"/>
    <w:link w:val="CommentText"/>
    <w:uiPriority w:val="99"/>
    <w:semiHidden/>
    <w:rsid w:val="00F95C36"/>
    <w:rPr>
      <w:sz w:val="20"/>
      <w:szCs w:val="20"/>
    </w:rPr>
  </w:style>
  <w:style w:type="paragraph" w:styleId="CommentSubject">
    <w:name w:val="annotation subject"/>
    <w:basedOn w:val="CommentText"/>
    <w:next w:val="CommentText"/>
    <w:link w:val="CommentSubjectChar"/>
    <w:uiPriority w:val="99"/>
    <w:semiHidden/>
    <w:unhideWhenUsed/>
    <w:rsid w:val="00F95C36"/>
    <w:rPr>
      <w:b/>
      <w:bCs/>
    </w:rPr>
  </w:style>
  <w:style w:type="character" w:customStyle="1" w:styleId="CommentSubjectChar">
    <w:name w:val="Comment Subject Char"/>
    <w:basedOn w:val="CommentTextChar"/>
    <w:link w:val="CommentSubject"/>
    <w:uiPriority w:val="99"/>
    <w:semiHidden/>
    <w:rsid w:val="00F95C36"/>
    <w:rPr>
      <w:b/>
      <w:bCs/>
      <w:sz w:val="20"/>
      <w:szCs w:val="20"/>
    </w:rPr>
  </w:style>
  <w:style w:type="paragraph" w:styleId="BalloonText">
    <w:name w:val="Balloon Text"/>
    <w:basedOn w:val="Normal"/>
    <w:link w:val="BalloonTextChar"/>
    <w:uiPriority w:val="99"/>
    <w:semiHidden/>
    <w:unhideWhenUsed/>
    <w:rsid w:val="007C2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FA3"/>
    <w:rPr>
      <w:rFonts w:ascii="Segoe UI" w:hAnsi="Segoe UI" w:cs="Segoe UI"/>
      <w:sz w:val="18"/>
      <w:szCs w:val="18"/>
    </w:rPr>
  </w:style>
  <w:style w:type="paragraph" w:styleId="FootnoteText">
    <w:name w:val="footnote text"/>
    <w:basedOn w:val="Normal"/>
    <w:link w:val="FootnoteTextChar"/>
    <w:uiPriority w:val="99"/>
    <w:semiHidden/>
    <w:rsid w:val="007C732A"/>
    <w:pPr>
      <w:spacing w:after="200" w:line="276" w:lineRule="auto"/>
    </w:pPr>
    <w:rPr>
      <w:rFonts w:eastAsia="Calibri" w:cs="Arial"/>
      <w:sz w:val="20"/>
      <w:szCs w:val="20"/>
      <w:lang w:val="en-CA"/>
    </w:rPr>
  </w:style>
  <w:style w:type="character" w:customStyle="1" w:styleId="FootnoteTextChar">
    <w:name w:val="Footnote Text Char"/>
    <w:basedOn w:val="DefaultParagraphFont"/>
    <w:link w:val="FootnoteText"/>
    <w:uiPriority w:val="99"/>
    <w:semiHidden/>
    <w:rsid w:val="007C732A"/>
    <w:rPr>
      <w:rFonts w:eastAsia="Calibri" w:cs="Arial"/>
      <w:sz w:val="20"/>
      <w:szCs w:val="20"/>
      <w:lang w:val="en-CA"/>
    </w:rPr>
  </w:style>
  <w:style w:type="paragraph" w:styleId="ListParagraph">
    <w:name w:val="List Paragraph"/>
    <w:basedOn w:val="Normal"/>
    <w:uiPriority w:val="34"/>
    <w:qFormat/>
    <w:rsid w:val="007C732A"/>
    <w:pPr>
      <w:spacing w:after="0" w:line="240" w:lineRule="auto"/>
      <w:ind w:left="720"/>
      <w:contextualSpacing/>
    </w:pPr>
    <w:rPr>
      <w:rFonts w:eastAsia="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12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Croxford, Ruth</dc:creator>
  <cp:keywords/>
  <dc:description/>
  <cp:lastModifiedBy>Flora Matheson</cp:lastModifiedBy>
  <cp:revision>6</cp:revision>
  <dcterms:created xsi:type="dcterms:W3CDTF">2022-10-13T15:10:00Z</dcterms:created>
  <dcterms:modified xsi:type="dcterms:W3CDTF">2023-01-23T21:58:00Z</dcterms:modified>
</cp:coreProperties>
</file>