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74772" w14:textId="7C6A7086" w:rsidR="007177AB" w:rsidRDefault="007177AB" w:rsidP="007177AB">
      <w:pPr>
        <w:pStyle w:val="Heading2"/>
      </w:pPr>
      <w:r>
        <w:t>A</w:t>
      </w:r>
      <w:r w:rsidR="008853EA">
        <w:t xml:space="preserve">DDITIONAL FILES </w:t>
      </w:r>
    </w:p>
    <w:p w14:paraId="442493BE" w14:textId="7A241B74" w:rsidR="009F60C2" w:rsidRPr="00A8321D" w:rsidRDefault="009F60C2" w:rsidP="009F60C2">
      <w:pPr>
        <w:ind w:firstLine="0"/>
      </w:pPr>
      <w:r>
        <w:t xml:space="preserve">Table A: </w:t>
      </w:r>
      <w:r>
        <w:rPr>
          <w:lang w:val="en-AU"/>
        </w:rPr>
        <w:t>Quality Assessment of Papers included in Metasynthesis</w:t>
      </w:r>
    </w:p>
    <w:tbl>
      <w:tblPr>
        <w:tblW w:w="10065" w:type="dxa"/>
        <w:tblLayout w:type="fixed"/>
        <w:tblLook w:val="04A0" w:firstRow="1" w:lastRow="0" w:firstColumn="1" w:lastColumn="0" w:noHBand="0" w:noVBand="1"/>
      </w:tblPr>
      <w:tblGrid>
        <w:gridCol w:w="2268"/>
        <w:gridCol w:w="567"/>
        <w:gridCol w:w="567"/>
        <w:gridCol w:w="567"/>
        <w:gridCol w:w="567"/>
        <w:gridCol w:w="470"/>
        <w:gridCol w:w="523"/>
        <w:gridCol w:w="567"/>
        <w:gridCol w:w="550"/>
        <w:gridCol w:w="584"/>
        <w:gridCol w:w="567"/>
        <w:gridCol w:w="567"/>
        <w:gridCol w:w="567"/>
        <w:gridCol w:w="567"/>
        <w:gridCol w:w="567"/>
      </w:tblGrid>
      <w:tr w:rsidR="005B7950" w14:paraId="066A63C3" w14:textId="77777777" w:rsidTr="00A309FD">
        <w:trPr>
          <w:trHeight w:val="2440"/>
        </w:trPr>
        <w:tc>
          <w:tcPr>
            <w:tcW w:w="2268" w:type="dxa"/>
            <w:tcBorders>
              <w:top w:val="single" w:sz="4" w:space="0" w:color="auto"/>
              <w:bottom w:val="single" w:sz="4" w:space="0" w:color="auto"/>
            </w:tcBorders>
            <w:noWrap/>
            <w:textDirection w:val="btLr"/>
            <w:vAlign w:val="center"/>
            <w:hideMark/>
          </w:tcPr>
          <w:p w14:paraId="4A44ABC7" w14:textId="77777777" w:rsidR="005B7950" w:rsidRDefault="005B7950" w:rsidP="00B9628C">
            <w:pPr>
              <w:spacing w:line="240" w:lineRule="auto"/>
              <w:ind w:firstLine="0"/>
              <w:rPr>
                <w:rFonts w:eastAsia="Times New Roman"/>
                <w:b/>
                <w:bCs/>
                <w:color w:val="000000"/>
                <w:sz w:val="20"/>
                <w:szCs w:val="20"/>
                <w:lang w:val="en-US"/>
              </w:rPr>
            </w:pPr>
            <w:r>
              <w:rPr>
                <w:rFonts w:eastAsia="Times New Roman"/>
                <w:b/>
                <w:bCs/>
                <w:color w:val="000000"/>
                <w:sz w:val="20"/>
                <w:szCs w:val="20"/>
                <w:lang w:val="en-US"/>
              </w:rPr>
              <w:t>Author(s) (year)</w:t>
            </w:r>
          </w:p>
        </w:tc>
        <w:tc>
          <w:tcPr>
            <w:tcW w:w="567" w:type="dxa"/>
            <w:tcBorders>
              <w:top w:val="single" w:sz="4" w:space="0" w:color="auto"/>
              <w:bottom w:val="single" w:sz="4" w:space="0" w:color="auto"/>
            </w:tcBorders>
            <w:noWrap/>
            <w:textDirection w:val="btLr"/>
            <w:hideMark/>
          </w:tcPr>
          <w:p w14:paraId="477EBD45" w14:textId="19C9A958"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Darcy (2010)</w:t>
            </w:r>
            <w:r w:rsidR="00576557">
              <w:rPr>
                <w:rFonts w:eastAsia="Times New Roman"/>
                <w:color w:val="000000"/>
                <w:sz w:val="22"/>
                <w:szCs w:val="22"/>
                <w:lang w:val="en-US"/>
              </w:rPr>
              <w:t xml:space="preserve"> </w:t>
            </w:r>
          </w:p>
        </w:tc>
        <w:tc>
          <w:tcPr>
            <w:tcW w:w="567" w:type="dxa"/>
            <w:tcBorders>
              <w:top w:val="single" w:sz="4" w:space="0" w:color="auto"/>
              <w:bottom w:val="single" w:sz="4" w:space="0" w:color="auto"/>
            </w:tcBorders>
            <w:noWrap/>
            <w:textDirection w:val="btLr"/>
            <w:hideMark/>
          </w:tcPr>
          <w:p w14:paraId="642FE0F2"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Eli (2014)</w:t>
            </w:r>
          </w:p>
        </w:tc>
        <w:tc>
          <w:tcPr>
            <w:tcW w:w="567" w:type="dxa"/>
            <w:tcBorders>
              <w:top w:val="single" w:sz="4" w:space="0" w:color="auto"/>
              <w:bottom w:val="single" w:sz="4" w:space="0" w:color="auto"/>
            </w:tcBorders>
            <w:noWrap/>
            <w:textDirection w:val="btLr"/>
            <w:hideMark/>
          </w:tcPr>
          <w:p w14:paraId="1BD59ECD"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Fox &amp; Diab (2015)</w:t>
            </w:r>
          </w:p>
        </w:tc>
        <w:tc>
          <w:tcPr>
            <w:tcW w:w="567" w:type="dxa"/>
            <w:tcBorders>
              <w:top w:val="single" w:sz="4" w:space="0" w:color="auto"/>
              <w:bottom w:val="single" w:sz="4" w:space="0" w:color="auto"/>
            </w:tcBorders>
            <w:noWrap/>
            <w:textDirection w:val="btLr"/>
            <w:vAlign w:val="center"/>
            <w:hideMark/>
          </w:tcPr>
          <w:p w14:paraId="6D39CDC0"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Gulliksen, et al. (2012)</w:t>
            </w:r>
          </w:p>
        </w:tc>
        <w:tc>
          <w:tcPr>
            <w:tcW w:w="470" w:type="dxa"/>
            <w:tcBorders>
              <w:top w:val="single" w:sz="4" w:space="0" w:color="auto"/>
              <w:bottom w:val="single" w:sz="4" w:space="0" w:color="auto"/>
            </w:tcBorders>
            <w:noWrap/>
            <w:textDirection w:val="btLr"/>
            <w:vAlign w:val="center"/>
            <w:hideMark/>
          </w:tcPr>
          <w:p w14:paraId="5D973031" w14:textId="77777777" w:rsidR="005B7950" w:rsidRDefault="005B7950" w:rsidP="00B9628C">
            <w:pPr>
              <w:spacing w:line="240" w:lineRule="auto"/>
              <w:ind w:firstLine="0"/>
              <w:rPr>
                <w:rFonts w:eastAsia="Times New Roman"/>
                <w:b/>
                <w:bCs/>
                <w:color w:val="000000"/>
                <w:sz w:val="20"/>
                <w:szCs w:val="20"/>
                <w:lang w:val="en-US"/>
              </w:rPr>
            </w:pPr>
            <w:r w:rsidRPr="00685D0B">
              <w:rPr>
                <w:rFonts w:eastAsia="Times New Roman"/>
                <w:color w:val="000000"/>
                <w:sz w:val="22"/>
                <w:szCs w:val="22"/>
                <w:lang w:val="en-US"/>
              </w:rPr>
              <w:t>Gulliksen et al. (2015)</w:t>
            </w:r>
          </w:p>
        </w:tc>
        <w:tc>
          <w:tcPr>
            <w:tcW w:w="523" w:type="dxa"/>
            <w:tcBorders>
              <w:top w:val="single" w:sz="4" w:space="0" w:color="auto"/>
              <w:bottom w:val="single" w:sz="4" w:space="0" w:color="auto"/>
            </w:tcBorders>
            <w:noWrap/>
            <w:textDirection w:val="btLr"/>
            <w:hideMark/>
          </w:tcPr>
          <w:p w14:paraId="0C20A1F1"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Hannon, et al (2017)</w:t>
            </w:r>
            <w:r>
              <w:rPr>
                <w:rFonts w:eastAsia="Times New Roman"/>
                <w:b/>
                <w:bCs/>
                <w:color w:val="000000"/>
                <w:sz w:val="20"/>
                <w:szCs w:val="20"/>
                <w:lang w:val="en-US"/>
              </w:rPr>
              <w:t xml:space="preserve"> </w:t>
            </w:r>
          </w:p>
        </w:tc>
        <w:tc>
          <w:tcPr>
            <w:tcW w:w="567" w:type="dxa"/>
            <w:tcBorders>
              <w:top w:val="single" w:sz="4" w:space="0" w:color="auto"/>
              <w:bottom w:val="single" w:sz="4" w:space="0" w:color="auto"/>
            </w:tcBorders>
            <w:noWrap/>
            <w:textDirection w:val="btLr"/>
            <w:vAlign w:val="center"/>
            <w:hideMark/>
          </w:tcPr>
          <w:p w14:paraId="5AF161BB"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Lose, et al. (2014</w:t>
            </w:r>
            <w:r>
              <w:rPr>
                <w:rFonts w:eastAsia="Times New Roman"/>
                <w:color w:val="000000"/>
                <w:sz w:val="22"/>
                <w:szCs w:val="22"/>
                <w:lang w:val="en-US"/>
              </w:rPr>
              <w:t>)</w:t>
            </w:r>
            <w:r>
              <w:rPr>
                <w:rFonts w:eastAsia="Times New Roman"/>
                <w:b/>
                <w:bCs/>
                <w:color w:val="000000"/>
                <w:sz w:val="20"/>
                <w:szCs w:val="20"/>
                <w:lang w:val="en-US"/>
              </w:rPr>
              <w:t xml:space="preserve"> </w:t>
            </w:r>
          </w:p>
        </w:tc>
        <w:tc>
          <w:tcPr>
            <w:tcW w:w="550" w:type="dxa"/>
            <w:tcBorders>
              <w:top w:val="single" w:sz="4" w:space="0" w:color="auto"/>
              <w:bottom w:val="single" w:sz="4" w:space="0" w:color="auto"/>
            </w:tcBorders>
            <w:noWrap/>
            <w:textDirection w:val="btLr"/>
            <w:vAlign w:val="center"/>
            <w:hideMark/>
          </w:tcPr>
          <w:p w14:paraId="793F3233"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Rance, et al (2017)</w:t>
            </w:r>
            <w:r>
              <w:rPr>
                <w:rFonts w:eastAsia="Times New Roman"/>
                <w:b/>
                <w:bCs/>
                <w:color w:val="000000"/>
                <w:sz w:val="20"/>
                <w:szCs w:val="20"/>
                <w:lang w:val="en-US"/>
              </w:rPr>
              <w:t xml:space="preserve"> </w:t>
            </w:r>
          </w:p>
        </w:tc>
        <w:tc>
          <w:tcPr>
            <w:tcW w:w="584" w:type="dxa"/>
            <w:tcBorders>
              <w:top w:val="single" w:sz="4" w:space="0" w:color="auto"/>
              <w:bottom w:val="single" w:sz="4" w:space="0" w:color="auto"/>
            </w:tcBorders>
            <w:noWrap/>
            <w:textDirection w:val="btLr"/>
            <w:vAlign w:val="bottom"/>
            <w:hideMark/>
          </w:tcPr>
          <w:p w14:paraId="0875C49E"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Ross &amp; Green (2011)</w:t>
            </w:r>
          </w:p>
        </w:tc>
        <w:tc>
          <w:tcPr>
            <w:tcW w:w="567" w:type="dxa"/>
            <w:tcBorders>
              <w:top w:val="single" w:sz="4" w:space="0" w:color="auto"/>
              <w:bottom w:val="single" w:sz="4" w:space="0" w:color="auto"/>
            </w:tcBorders>
            <w:noWrap/>
            <w:textDirection w:val="btLr"/>
            <w:vAlign w:val="bottom"/>
            <w:hideMark/>
          </w:tcPr>
          <w:p w14:paraId="29049F11"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Sly, et al. (2014)</w:t>
            </w:r>
          </w:p>
        </w:tc>
        <w:tc>
          <w:tcPr>
            <w:tcW w:w="567" w:type="dxa"/>
            <w:tcBorders>
              <w:top w:val="single" w:sz="4" w:space="0" w:color="auto"/>
              <w:bottom w:val="single" w:sz="4" w:space="0" w:color="auto"/>
            </w:tcBorders>
            <w:noWrap/>
            <w:textDirection w:val="btLr"/>
            <w:vAlign w:val="bottom"/>
            <w:hideMark/>
          </w:tcPr>
          <w:p w14:paraId="31571576" w14:textId="77777777"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Smith, et al. (2016)</w:t>
            </w:r>
          </w:p>
        </w:tc>
        <w:tc>
          <w:tcPr>
            <w:tcW w:w="567" w:type="dxa"/>
            <w:tcBorders>
              <w:top w:val="single" w:sz="4" w:space="0" w:color="auto"/>
              <w:bottom w:val="single" w:sz="4" w:space="0" w:color="auto"/>
            </w:tcBorders>
            <w:textDirection w:val="btLr"/>
          </w:tcPr>
          <w:p w14:paraId="19599BF8" w14:textId="6BB6975F" w:rsidR="005B7950" w:rsidRPr="001F61A6" w:rsidRDefault="005B7950" w:rsidP="00B9628C">
            <w:pPr>
              <w:spacing w:line="240" w:lineRule="auto"/>
              <w:ind w:firstLine="0"/>
              <w:rPr>
                <w:rFonts w:eastAsia="Times New Roman"/>
                <w:color w:val="000000"/>
                <w:sz w:val="22"/>
                <w:szCs w:val="22"/>
                <w:lang w:val="en-US"/>
              </w:rPr>
            </w:pPr>
            <w:r w:rsidRPr="00FE7C0A">
              <w:rPr>
                <w:rFonts w:eastAsia="Times New Roman"/>
                <w:color w:val="000000"/>
                <w:sz w:val="22"/>
                <w:szCs w:val="22"/>
                <w:lang w:val="en-US"/>
              </w:rPr>
              <w:t>Stockford et. al. (2018)</w:t>
            </w:r>
          </w:p>
        </w:tc>
        <w:tc>
          <w:tcPr>
            <w:tcW w:w="567" w:type="dxa"/>
            <w:tcBorders>
              <w:top w:val="single" w:sz="4" w:space="0" w:color="auto"/>
              <w:bottom w:val="single" w:sz="4" w:space="0" w:color="auto"/>
            </w:tcBorders>
            <w:noWrap/>
            <w:textDirection w:val="btLr"/>
            <w:hideMark/>
          </w:tcPr>
          <w:p w14:paraId="74DF11E0" w14:textId="6A4CA4C2" w:rsidR="005B7950" w:rsidRDefault="005B7950" w:rsidP="00B9628C">
            <w:pPr>
              <w:spacing w:line="240" w:lineRule="auto"/>
              <w:ind w:firstLine="0"/>
              <w:rPr>
                <w:rFonts w:eastAsia="Times New Roman"/>
                <w:b/>
                <w:bCs/>
                <w:color w:val="000000"/>
                <w:sz w:val="20"/>
                <w:szCs w:val="20"/>
                <w:lang w:val="en-US"/>
              </w:rPr>
            </w:pPr>
            <w:r w:rsidRPr="001F61A6">
              <w:rPr>
                <w:rFonts w:eastAsia="Times New Roman"/>
                <w:color w:val="000000"/>
                <w:sz w:val="22"/>
                <w:szCs w:val="22"/>
                <w:lang w:val="en-US"/>
              </w:rPr>
              <w:t>Wright &amp; Hacking (2012)</w:t>
            </w:r>
            <w:r>
              <w:rPr>
                <w:rFonts w:eastAsia="Times New Roman"/>
                <w:b/>
                <w:bCs/>
                <w:color w:val="000000"/>
                <w:sz w:val="20"/>
                <w:szCs w:val="20"/>
                <w:lang w:val="en-US"/>
              </w:rPr>
              <w:t xml:space="preserve"> </w:t>
            </w:r>
          </w:p>
        </w:tc>
        <w:tc>
          <w:tcPr>
            <w:tcW w:w="567" w:type="dxa"/>
            <w:tcBorders>
              <w:top w:val="single" w:sz="4" w:space="0" w:color="auto"/>
              <w:bottom w:val="single" w:sz="4" w:space="0" w:color="auto"/>
            </w:tcBorders>
            <w:noWrap/>
            <w:textDirection w:val="btLr"/>
            <w:hideMark/>
          </w:tcPr>
          <w:p w14:paraId="2CBDBF8E" w14:textId="77777777" w:rsidR="005B7950" w:rsidRDefault="005B7950" w:rsidP="00B9628C">
            <w:pPr>
              <w:spacing w:line="240" w:lineRule="auto"/>
              <w:ind w:firstLine="0"/>
              <w:rPr>
                <w:rFonts w:eastAsia="Times New Roman"/>
                <w:b/>
                <w:bCs/>
                <w:color w:val="000000"/>
                <w:sz w:val="20"/>
                <w:szCs w:val="20"/>
                <w:lang w:val="en-US"/>
              </w:rPr>
            </w:pPr>
            <w:r w:rsidRPr="00685D0B">
              <w:rPr>
                <w:rFonts w:eastAsia="Times New Roman"/>
                <w:color w:val="000000"/>
                <w:sz w:val="22"/>
                <w:szCs w:val="22"/>
                <w:lang w:val="en-US"/>
              </w:rPr>
              <w:t>Zainal, et al. (2016)</w:t>
            </w:r>
          </w:p>
        </w:tc>
      </w:tr>
      <w:tr w:rsidR="005B7950" w14:paraId="70A027F6" w14:textId="77777777" w:rsidTr="009915C6">
        <w:trPr>
          <w:trHeight w:val="315"/>
        </w:trPr>
        <w:tc>
          <w:tcPr>
            <w:tcW w:w="2268" w:type="dxa"/>
            <w:tcBorders>
              <w:top w:val="single" w:sz="4" w:space="0" w:color="auto"/>
            </w:tcBorders>
            <w:vAlign w:val="center"/>
            <w:hideMark/>
          </w:tcPr>
          <w:p w14:paraId="3A81D3A8" w14:textId="77777777" w:rsidR="005B7950" w:rsidRPr="00C878A7" w:rsidRDefault="005B7950" w:rsidP="00B9628C">
            <w:pPr>
              <w:pStyle w:val="ListParagraph"/>
              <w:numPr>
                <w:ilvl w:val="0"/>
                <w:numId w:val="22"/>
              </w:numPr>
              <w:spacing w:line="240" w:lineRule="auto"/>
              <w:rPr>
                <w:rFonts w:eastAsia="Times New Roman"/>
                <w:color w:val="000000"/>
                <w:sz w:val="22"/>
              </w:rPr>
            </w:pPr>
            <w:r w:rsidRPr="00C878A7">
              <w:rPr>
                <w:rFonts w:eastAsia="Times New Roman"/>
                <w:b/>
                <w:bCs/>
                <w:color w:val="000000"/>
                <w:sz w:val="20"/>
                <w:szCs w:val="20"/>
              </w:rPr>
              <w:t>Clear theoretical framework</w:t>
            </w:r>
          </w:p>
        </w:tc>
        <w:tc>
          <w:tcPr>
            <w:tcW w:w="567" w:type="dxa"/>
            <w:tcBorders>
              <w:top w:val="single" w:sz="4" w:space="0" w:color="auto"/>
            </w:tcBorders>
            <w:vAlign w:val="center"/>
            <w:hideMark/>
          </w:tcPr>
          <w:p w14:paraId="21A1A72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tcBorders>
              <w:top w:val="single" w:sz="4" w:space="0" w:color="auto"/>
            </w:tcBorders>
            <w:vAlign w:val="center"/>
            <w:hideMark/>
          </w:tcPr>
          <w:p w14:paraId="5195615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tcBorders>
              <w:top w:val="single" w:sz="4" w:space="0" w:color="auto"/>
            </w:tcBorders>
            <w:vAlign w:val="center"/>
            <w:hideMark/>
          </w:tcPr>
          <w:p w14:paraId="6AC379C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tcBorders>
              <w:top w:val="single" w:sz="4" w:space="0" w:color="auto"/>
            </w:tcBorders>
            <w:vAlign w:val="center"/>
            <w:hideMark/>
          </w:tcPr>
          <w:p w14:paraId="6824A6B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470" w:type="dxa"/>
            <w:tcBorders>
              <w:top w:val="single" w:sz="4" w:space="0" w:color="auto"/>
            </w:tcBorders>
            <w:vAlign w:val="center"/>
            <w:hideMark/>
          </w:tcPr>
          <w:p w14:paraId="611C438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23" w:type="dxa"/>
            <w:tcBorders>
              <w:top w:val="single" w:sz="4" w:space="0" w:color="auto"/>
            </w:tcBorders>
            <w:vAlign w:val="center"/>
            <w:hideMark/>
          </w:tcPr>
          <w:p w14:paraId="14582AE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1.5</w:t>
            </w:r>
          </w:p>
        </w:tc>
        <w:tc>
          <w:tcPr>
            <w:tcW w:w="567" w:type="dxa"/>
            <w:tcBorders>
              <w:top w:val="single" w:sz="4" w:space="0" w:color="auto"/>
            </w:tcBorders>
            <w:vAlign w:val="center"/>
            <w:hideMark/>
          </w:tcPr>
          <w:p w14:paraId="1571A52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50" w:type="dxa"/>
            <w:tcBorders>
              <w:top w:val="single" w:sz="4" w:space="0" w:color="auto"/>
            </w:tcBorders>
            <w:vAlign w:val="center"/>
            <w:hideMark/>
          </w:tcPr>
          <w:p w14:paraId="43D8769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tcBorders>
              <w:top w:val="single" w:sz="4" w:space="0" w:color="auto"/>
            </w:tcBorders>
            <w:vAlign w:val="center"/>
            <w:hideMark/>
          </w:tcPr>
          <w:p w14:paraId="624B7BD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tcBorders>
              <w:top w:val="single" w:sz="4" w:space="0" w:color="auto"/>
            </w:tcBorders>
            <w:vAlign w:val="center"/>
            <w:hideMark/>
          </w:tcPr>
          <w:p w14:paraId="04DBBFC8"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tcBorders>
              <w:top w:val="single" w:sz="4" w:space="0" w:color="auto"/>
            </w:tcBorders>
            <w:vAlign w:val="center"/>
            <w:hideMark/>
          </w:tcPr>
          <w:p w14:paraId="7D58FDB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tcBorders>
              <w:top w:val="single" w:sz="4" w:space="0" w:color="auto"/>
            </w:tcBorders>
            <w:vAlign w:val="center"/>
          </w:tcPr>
          <w:p w14:paraId="15C3BB21" w14:textId="6FCFEDCD" w:rsidR="005B7950" w:rsidRDefault="009915C6"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tcBorders>
              <w:top w:val="single" w:sz="4" w:space="0" w:color="auto"/>
            </w:tcBorders>
            <w:vAlign w:val="center"/>
            <w:hideMark/>
          </w:tcPr>
          <w:p w14:paraId="5A0B7B07" w14:textId="1DC12561"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tcBorders>
              <w:top w:val="single" w:sz="4" w:space="0" w:color="auto"/>
            </w:tcBorders>
            <w:noWrap/>
            <w:vAlign w:val="center"/>
            <w:hideMark/>
          </w:tcPr>
          <w:p w14:paraId="057B921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r>
      <w:tr w:rsidR="005B7950" w14:paraId="3DB3F47A" w14:textId="77777777" w:rsidTr="009915C6">
        <w:trPr>
          <w:trHeight w:val="315"/>
        </w:trPr>
        <w:tc>
          <w:tcPr>
            <w:tcW w:w="2268" w:type="dxa"/>
            <w:vAlign w:val="center"/>
            <w:hideMark/>
          </w:tcPr>
          <w:p w14:paraId="4B29FDA1" w14:textId="77777777" w:rsidR="005B7950" w:rsidRPr="00C878A7" w:rsidRDefault="005B7950" w:rsidP="00B9628C">
            <w:pPr>
              <w:pStyle w:val="ListParagraph"/>
              <w:numPr>
                <w:ilvl w:val="0"/>
                <w:numId w:val="22"/>
              </w:numPr>
              <w:spacing w:line="240" w:lineRule="auto"/>
              <w:rPr>
                <w:rFonts w:eastAsia="Times New Roman"/>
                <w:color w:val="000000"/>
                <w:sz w:val="22"/>
              </w:rPr>
            </w:pPr>
            <w:r w:rsidRPr="00C878A7">
              <w:rPr>
                <w:rFonts w:eastAsia="Times New Roman"/>
                <w:b/>
                <w:bCs/>
                <w:color w:val="000000"/>
                <w:sz w:val="20"/>
                <w:szCs w:val="20"/>
              </w:rPr>
              <w:t>Data collection tool appropriate to aims</w:t>
            </w:r>
          </w:p>
        </w:tc>
        <w:tc>
          <w:tcPr>
            <w:tcW w:w="567" w:type="dxa"/>
            <w:vAlign w:val="center"/>
            <w:hideMark/>
          </w:tcPr>
          <w:p w14:paraId="24F3EDA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3CF18D5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19C822B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2DE98839"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470" w:type="dxa"/>
            <w:vAlign w:val="center"/>
            <w:hideMark/>
          </w:tcPr>
          <w:p w14:paraId="731BCB3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0C4F2AD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1.5</w:t>
            </w:r>
          </w:p>
        </w:tc>
        <w:tc>
          <w:tcPr>
            <w:tcW w:w="567" w:type="dxa"/>
            <w:vAlign w:val="center"/>
            <w:hideMark/>
          </w:tcPr>
          <w:p w14:paraId="542C10C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398BF6A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84" w:type="dxa"/>
            <w:vAlign w:val="center"/>
            <w:hideMark/>
          </w:tcPr>
          <w:p w14:paraId="49837C5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54466E4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2D023F2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2D7D16FD" w14:textId="467CE049"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2</w:t>
            </w:r>
          </w:p>
        </w:tc>
        <w:tc>
          <w:tcPr>
            <w:tcW w:w="567" w:type="dxa"/>
            <w:vAlign w:val="center"/>
            <w:hideMark/>
          </w:tcPr>
          <w:p w14:paraId="4A3D0046" w14:textId="10EEA002"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noWrap/>
            <w:vAlign w:val="center"/>
            <w:hideMark/>
          </w:tcPr>
          <w:p w14:paraId="2140601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r>
      <w:tr w:rsidR="005B7950" w14:paraId="5B55BF62" w14:textId="77777777" w:rsidTr="009915C6">
        <w:trPr>
          <w:trHeight w:val="422"/>
        </w:trPr>
        <w:tc>
          <w:tcPr>
            <w:tcW w:w="2268" w:type="dxa"/>
            <w:vAlign w:val="center"/>
            <w:hideMark/>
          </w:tcPr>
          <w:p w14:paraId="3BB6D226" w14:textId="77777777" w:rsidR="005B7950" w:rsidRPr="00C878A7" w:rsidRDefault="005B7950" w:rsidP="00B9628C">
            <w:pPr>
              <w:pStyle w:val="ListParagraph"/>
              <w:numPr>
                <w:ilvl w:val="0"/>
                <w:numId w:val="22"/>
              </w:numPr>
              <w:spacing w:line="240" w:lineRule="auto"/>
              <w:rPr>
                <w:rFonts w:eastAsia="Times New Roman"/>
                <w:color w:val="000000"/>
                <w:sz w:val="22"/>
              </w:rPr>
            </w:pPr>
            <w:r w:rsidRPr="00C878A7">
              <w:rPr>
                <w:rFonts w:eastAsia="Times New Roman"/>
                <w:b/>
                <w:bCs/>
                <w:color w:val="000000"/>
                <w:sz w:val="20"/>
                <w:szCs w:val="20"/>
              </w:rPr>
              <w:t>Piloting of data collection tool.</w:t>
            </w:r>
          </w:p>
        </w:tc>
        <w:tc>
          <w:tcPr>
            <w:tcW w:w="567" w:type="dxa"/>
            <w:vAlign w:val="center"/>
            <w:hideMark/>
          </w:tcPr>
          <w:p w14:paraId="6FA8CFD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3A3B969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1B0C42E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4070101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2.5</w:t>
            </w:r>
          </w:p>
        </w:tc>
        <w:tc>
          <w:tcPr>
            <w:tcW w:w="470" w:type="dxa"/>
            <w:vAlign w:val="center"/>
            <w:hideMark/>
          </w:tcPr>
          <w:p w14:paraId="2625BFE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113F1B2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3D0200D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50" w:type="dxa"/>
            <w:vAlign w:val="center"/>
            <w:hideMark/>
          </w:tcPr>
          <w:p w14:paraId="10E6DEC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84" w:type="dxa"/>
            <w:vAlign w:val="center"/>
            <w:hideMark/>
          </w:tcPr>
          <w:p w14:paraId="03FCFAE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1B32CA9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0691AAD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7CD05926" w14:textId="1D561BD2" w:rsidR="005B7950" w:rsidRDefault="009915C6" w:rsidP="009915C6">
            <w:pPr>
              <w:spacing w:line="240" w:lineRule="auto"/>
              <w:ind w:firstLine="0"/>
              <w:jc w:val="center"/>
              <w:rPr>
                <w:rFonts w:eastAsia="Times New Roman"/>
                <w:color w:val="000000"/>
                <w:lang w:val="en-US"/>
              </w:rPr>
            </w:pPr>
            <w:r>
              <w:rPr>
                <w:rFonts w:eastAsia="Times New Roman"/>
                <w:color w:val="000000"/>
                <w:lang w:val="en-US"/>
              </w:rPr>
              <w:t>0</w:t>
            </w:r>
          </w:p>
        </w:tc>
        <w:tc>
          <w:tcPr>
            <w:tcW w:w="567" w:type="dxa"/>
            <w:vAlign w:val="center"/>
            <w:hideMark/>
          </w:tcPr>
          <w:p w14:paraId="1D53BA3F" w14:textId="32E7AC78"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noWrap/>
            <w:vAlign w:val="center"/>
            <w:hideMark/>
          </w:tcPr>
          <w:p w14:paraId="301CC8F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r>
      <w:tr w:rsidR="005B7950" w14:paraId="774B792E" w14:textId="77777777" w:rsidTr="009915C6">
        <w:trPr>
          <w:trHeight w:val="440"/>
        </w:trPr>
        <w:tc>
          <w:tcPr>
            <w:tcW w:w="2268" w:type="dxa"/>
            <w:vAlign w:val="center"/>
            <w:hideMark/>
          </w:tcPr>
          <w:p w14:paraId="039BF9C8"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Representative sample size.</w:t>
            </w:r>
          </w:p>
        </w:tc>
        <w:tc>
          <w:tcPr>
            <w:tcW w:w="567" w:type="dxa"/>
            <w:vAlign w:val="center"/>
            <w:hideMark/>
          </w:tcPr>
          <w:p w14:paraId="11CA25B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13153F2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3123E5E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49378DA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470" w:type="dxa"/>
            <w:vAlign w:val="center"/>
            <w:hideMark/>
          </w:tcPr>
          <w:p w14:paraId="73415AF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2D4B8AC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sz w:val="22"/>
                <w:szCs w:val="22"/>
                <w:lang w:val="en-US"/>
              </w:rPr>
              <w:t>2.5</w:t>
            </w:r>
          </w:p>
        </w:tc>
        <w:tc>
          <w:tcPr>
            <w:tcW w:w="567" w:type="dxa"/>
            <w:vAlign w:val="center"/>
            <w:hideMark/>
          </w:tcPr>
          <w:p w14:paraId="4617AE1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157D776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84" w:type="dxa"/>
            <w:vAlign w:val="center"/>
            <w:hideMark/>
          </w:tcPr>
          <w:p w14:paraId="0959765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481EBB7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5E0B348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tcPr>
          <w:p w14:paraId="6CA90AD6" w14:textId="5DDCC328" w:rsidR="005B7950" w:rsidRDefault="00EE3069" w:rsidP="009915C6">
            <w:pPr>
              <w:spacing w:line="240" w:lineRule="auto"/>
              <w:ind w:firstLine="0"/>
              <w:jc w:val="center"/>
              <w:rPr>
                <w:rFonts w:eastAsia="Times New Roman"/>
                <w:color w:val="000000"/>
                <w:lang w:val="en-US"/>
              </w:rPr>
            </w:pPr>
            <w:r>
              <w:rPr>
                <w:rFonts w:eastAsia="Times New Roman"/>
                <w:color w:val="000000"/>
                <w:lang w:val="en-US"/>
              </w:rPr>
              <w:t>2</w:t>
            </w:r>
          </w:p>
        </w:tc>
        <w:tc>
          <w:tcPr>
            <w:tcW w:w="567" w:type="dxa"/>
            <w:vAlign w:val="center"/>
            <w:hideMark/>
          </w:tcPr>
          <w:p w14:paraId="6EEAE686" w14:textId="5FF8F3AD"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noWrap/>
            <w:vAlign w:val="center"/>
            <w:hideMark/>
          </w:tcPr>
          <w:p w14:paraId="449A877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r>
      <w:tr w:rsidR="005B7950" w14:paraId="4055349F" w14:textId="77777777" w:rsidTr="009915C6">
        <w:trPr>
          <w:trHeight w:val="440"/>
        </w:trPr>
        <w:tc>
          <w:tcPr>
            <w:tcW w:w="2268" w:type="dxa"/>
            <w:vAlign w:val="center"/>
            <w:hideMark/>
          </w:tcPr>
          <w:p w14:paraId="2574C636"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Method of approach outlined</w:t>
            </w:r>
            <w:r w:rsidRPr="00685D0B">
              <w:rPr>
                <w:rFonts w:eastAsia="Times New Roman"/>
                <w:color w:val="000000"/>
                <w:sz w:val="22"/>
              </w:rPr>
              <w:t xml:space="preserve"> </w:t>
            </w:r>
          </w:p>
        </w:tc>
        <w:tc>
          <w:tcPr>
            <w:tcW w:w="567" w:type="dxa"/>
            <w:vAlign w:val="center"/>
            <w:hideMark/>
          </w:tcPr>
          <w:p w14:paraId="0BE4B9B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60B49E5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0C2BE7D9"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0B6A1AB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470" w:type="dxa"/>
            <w:vAlign w:val="center"/>
            <w:hideMark/>
          </w:tcPr>
          <w:p w14:paraId="008ECE3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018B077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4DAA9CD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254F374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84" w:type="dxa"/>
            <w:vAlign w:val="center"/>
            <w:hideMark/>
          </w:tcPr>
          <w:p w14:paraId="6B07C01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2360CF0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53F4157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tcPr>
          <w:p w14:paraId="3D878437" w14:textId="17C06742"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vAlign w:val="center"/>
            <w:hideMark/>
          </w:tcPr>
          <w:p w14:paraId="55E76338" w14:textId="2C11AF86"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noWrap/>
            <w:vAlign w:val="center"/>
            <w:hideMark/>
          </w:tcPr>
          <w:p w14:paraId="28D64D0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r>
      <w:tr w:rsidR="005B7950" w14:paraId="0BB24E53" w14:textId="77777777" w:rsidTr="009915C6">
        <w:trPr>
          <w:trHeight w:val="440"/>
        </w:trPr>
        <w:tc>
          <w:tcPr>
            <w:tcW w:w="2268" w:type="dxa"/>
            <w:vAlign w:val="center"/>
            <w:hideMark/>
          </w:tcPr>
          <w:p w14:paraId="1FD08B02"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Sample adequately described</w:t>
            </w:r>
          </w:p>
        </w:tc>
        <w:tc>
          <w:tcPr>
            <w:tcW w:w="567" w:type="dxa"/>
            <w:vAlign w:val="center"/>
            <w:hideMark/>
          </w:tcPr>
          <w:p w14:paraId="1E719E0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07C72A6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7EB2D1C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2D261AF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470" w:type="dxa"/>
            <w:vAlign w:val="center"/>
            <w:hideMark/>
          </w:tcPr>
          <w:p w14:paraId="29E4D8E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4B61329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6ADD9DB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52F7984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vAlign w:val="center"/>
            <w:hideMark/>
          </w:tcPr>
          <w:p w14:paraId="7F996A6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3B93DB5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325378F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tcPr>
          <w:p w14:paraId="6CFA535C" w14:textId="5AFEB332"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vAlign w:val="center"/>
            <w:hideMark/>
          </w:tcPr>
          <w:p w14:paraId="47558BEE" w14:textId="12E81856"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noWrap/>
            <w:vAlign w:val="center"/>
            <w:hideMark/>
          </w:tcPr>
          <w:p w14:paraId="37E5F34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r>
      <w:tr w:rsidR="005B7950" w14:paraId="57EAB0BF" w14:textId="77777777" w:rsidTr="009915C6">
        <w:trPr>
          <w:trHeight w:val="440"/>
        </w:trPr>
        <w:tc>
          <w:tcPr>
            <w:tcW w:w="2268" w:type="dxa"/>
            <w:vAlign w:val="center"/>
            <w:hideMark/>
          </w:tcPr>
          <w:p w14:paraId="527378BA" w14:textId="77777777" w:rsidR="005B7950" w:rsidRPr="00685D0B" w:rsidRDefault="005B7950" w:rsidP="00B9628C">
            <w:pPr>
              <w:pStyle w:val="ListParagraph"/>
              <w:numPr>
                <w:ilvl w:val="0"/>
                <w:numId w:val="22"/>
              </w:numPr>
              <w:spacing w:line="240" w:lineRule="auto"/>
              <w:rPr>
                <w:rFonts w:eastAsia="Times New Roman"/>
                <w:color w:val="000000"/>
                <w:sz w:val="22"/>
              </w:rPr>
            </w:pPr>
            <w:r>
              <w:rPr>
                <w:rFonts w:eastAsia="Times New Roman"/>
                <w:b/>
                <w:bCs/>
                <w:color w:val="000000"/>
                <w:sz w:val="20"/>
                <w:szCs w:val="20"/>
              </w:rPr>
              <w:t>Clear and appropriate method of data analysis</w:t>
            </w:r>
          </w:p>
        </w:tc>
        <w:tc>
          <w:tcPr>
            <w:tcW w:w="567" w:type="dxa"/>
            <w:vAlign w:val="center"/>
            <w:hideMark/>
          </w:tcPr>
          <w:p w14:paraId="32EB68B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0C1CF299"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4D93A15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33A049B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470" w:type="dxa"/>
            <w:vAlign w:val="center"/>
            <w:hideMark/>
          </w:tcPr>
          <w:p w14:paraId="2738A82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4398B71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54B5BB89"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50" w:type="dxa"/>
            <w:vAlign w:val="center"/>
            <w:hideMark/>
          </w:tcPr>
          <w:p w14:paraId="5AE8551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vAlign w:val="center"/>
            <w:hideMark/>
          </w:tcPr>
          <w:p w14:paraId="1E15BA9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42A3D4C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22277AD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tcPr>
          <w:p w14:paraId="3ACFD890" w14:textId="15E75D04"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vAlign w:val="center"/>
            <w:hideMark/>
          </w:tcPr>
          <w:p w14:paraId="5F9F5C32" w14:textId="5A5CF27F"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noWrap/>
            <w:vAlign w:val="center"/>
            <w:hideMark/>
          </w:tcPr>
          <w:p w14:paraId="7FA0D3C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r>
      <w:tr w:rsidR="005B7950" w14:paraId="4EB28AA2" w14:textId="77777777" w:rsidTr="009915C6">
        <w:trPr>
          <w:trHeight w:val="440"/>
        </w:trPr>
        <w:tc>
          <w:tcPr>
            <w:tcW w:w="2268" w:type="dxa"/>
            <w:vAlign w:val="center"/>
            <w:hideMark/>
          </w:tcPr>
          <w:p w14:paraId="618B75AA" w14:textId="77777777" w:rsidR="005B7950" w:rsidRPr="00685D0B" w:rsidRDefault="005B7950" w:rsidP="00B9628C">
            <w:pPr>
              <w:pStyle w:val="ListParagraph"/>
              <w:numPr>
                <w:ilvl w:val="0"/>
                <w:numId w:val="22"/>
              </w:numPr>
              <w:spacing w:line="240" w:lineRule="auto"/>
              <w:rPr>
                <w:rFonts w:eastAsia="Times New Roman"/>
                <w:color w:val="000000"/>
                <w:sz w:val="22"/>
              </w:rPr>
            </w:pPr>
            <w:r>
              <w:rPr>
                <w:rFonts w:eastAsia="Times New Roman"/>
                <w:b/>
                <w:bCs/>
                <w:color w:val="000000"/>
                <w:sz w:val="20"/>
                <w:szCs w:val="20"/>
              </w:rPr>
              <w:t>Data triangulation</w:t>
            </w:r>
          </w:p>
        </w:tc>
        <w:tc>
          <w:tcPr>
            <w:tcW w:w="567" w:type="dxa"/>
            <w:vAlign w:val="center"/>
            <w:hideMark/>
          </w:tcPr>
          <w:p w14:paraId="3E2DD24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7EE8A74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3E659B6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0.5</w:t>
            </w:r>
          </w:p>
        </w:tc>
        <w:tc>
          <w:tcPr>
            <w:tcW w:w="567" w:type="dxa"/>
            <w:vAlign w:val="center"/>
            <w:hideMark/>
          </w:tcPr>
          <w:p w14:paraId="5B07347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470" w:type="dxa"/>
            <w:vAlign w:val="center"/>
            <w:hideMark/>
          </w:tcPr>
          <w:p w14:paraId="3E7419E9"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23" w:type="dxa"/>
            <w:vAlign w:val="center"/>
            <w:hideMark/>
          </w:tcPr>
          <w:p w14:paraId="0712DC5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799B76C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5C29931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vAlign w:val="center"/>
            <w:hideMark/>
          </w:tcPr>
          <w:p w14:paraId="41FC42C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059B98D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3D42B52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5C4EC3CB" w14:textId="2E744CC1"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2</w:t>
            </w:r>
          </w:p>
        </w:tc>
        <w:tc>
          <w:tcPr>
            <w:tcW w:w="567" w:type="dxa"/>
            <w:vAlign w:val="center"/>
            <w:hideMark/>
          </w:tcPr>
          <w:p w14:paraId="432BDB6D" w14:textId="52B3F1C4"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noWrap/>
            <w:vAlign w:val="center"/>
            <w:hideMark/>
          </w:tcPr>
          <w:p w14:paraId="048DCB0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r>
      <w:tr w:rsidR="005B7950" w14:paraId="615FD864" w14:textId="77777777" w:rsidTr="009915C6">
        <w:trPr>
          <w:trHeight w:val="350"/>
        </w:trPr>
        <w:tc>
          <w:tcPr>
            <w:tcW w:w="2268" w:type="dxa"/>
            <w:vAlign w:val="center"/>
            <w:hideMark/>
          </w:tcPr>
          <w:p w14:paraId="327D4072" w14:textId="77777777" w:rsidR="005B7950" w:rsidRPr="00685D0B" w:rsidRDefault="005B7950" w:rsidP="00B9628C">
            <w:pPr>
              <w:pStyle w:val="ListParagraph"/>
              <w:numPr>
                <w:ilvl w:val="0"/>
                <w:numId w:val="22"/>
              </w:numPr>
              <w:spacing w:line="240" w:lineRule="auto"/>
              <w:rPr>
                <w:rFonts w:eastAsia="Times New Roman"/>
                <w:color w:val="000000"/>
                <w:sz w:val="22"/>
              </w:rPr>
            </w:pPr>
            <w:r>
              <w:rPr>
                <w:rFonts w:eastAsia="Times New Roman"/>
                <w:b/>
                <w:bCs/>
                <w:color w:val="000000"/>
                <w:sz w:val="20"/>
                <w:szCs w:val="20"/>
              </w:rPr>
              <w:t>Member checking</w:t>
            </w:r>
          </w:p>
        </w:tc>
        <w:tc>
          <w:tcPr>
            <w:tcW w:w="567" w:type="dxa"/>
            <w:vAlign w:val="center"/>
            <w:hideMark/>
          </w:tcPr>
          <w:p w14:paraId="0A1E15D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3F392E2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0FAB6AF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2.5</w:t>
            </w:r>
          </w:p>
        </w:tc>
        <w:tc>
          <w:tcPr>
            <w:tcW w:w="567" w:type="dxa"/>
            <w:vAlign w:val="center"/>
            <w:hideMark/>
          </w:tcPr>
          <w:p w14:paraId="3E33BB2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470" w:type="dxa"/>
            <w:vAlign w:val="center"/>
            <w:hideMark/>
          </w:tcPr>
          <w:p w14:paraId="619ED7A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23" w:type="dxa"/>
            <w:vAlign w:val="center"/>
            <w:hideMark/>
          </w:tcPr>
          <w:p w14:paraId="25C4D6E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0B75013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50" w:type="dxa"/>
            <w:vAlign w:val="center"/>
            <w:hideMark/>
          </w:tcPr>
          <w:p w14:paraId="22BD1FC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84" w:type="dxa"/>
            <w:vAlign w:val="center"/>
            <w:hideMark/>
          </w:tcPr>
          <w:p w14:paraId="4C7A06D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00653A4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4678826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04D8C1CB" w14:textId="645CDB9C"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0</w:t>
            </w:r>
          </w:p>
        </w:tc>
        <w:tc>
          <w:tcPr>
            <w:tcW w:w="567" w:type="dxa"/>
            <w:vAlign w:val="center"/>
            <w:hideMark/>
          </w:tcPr>
          <w:p w14:paraId="182FFC32" w14:textId="54BA298C"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noWrap/>
            <w:vAlign w:val="center"/>
            <w:hideMark/>
          </w:tcPr>
          <w:p w14:paraId="03EACA4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r>
      <w:tr w:rsidR="005B7950" w14:paraId="524C488B" w14:textId="77777777" w:rsidTr="009915C6">
        <w:trPr>
          <w:trHeight w:val="350"/>
        </w:trPr>
        <w:tc>
          <w:tcPr>
            <w:tcW w:w="2268" w:type="dxa"/>
            <w:vAlign w:val="center"/>
            <w:hideMark/>
          </w:tcPr>
          <w:p w14:paraId="34FD6E2A"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&gt;1 data coder</w:t>
            </w:r>
            <w:r>
              <w:rPr>
                <w:rFonts w:eastAsia="Times New Roman"/>
                <w:b/>
                <w:bCs/>
                <w:color w:val="000000"/>
                <w:sz w:val="20"/>
                <w:szCs w:val="20"/>
              </w:rPr>
              <w:t>s</w:t>
            </w:r>
          </w:p>
        </w:tc>
        <w:tc>
          <w:tcPr>
            <w:tcW w:w="567" w:type="dxa"/>
            <w:vAlign w:val="center"/>
            <w:hideMark/>
          </w:tcPr>
          <w:p w14:paraId="7978021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0BF44AF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35EC210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3EBBA75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470" w:type="dxa"/>
            <w:vAlign w:val="center"/>
            <w:hideMark/>
          </w:tcPr>
          <w:p w14:paraId="40107FD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23" w:type="dxa"/>
            <w:vAlign w:val="center"/>
            <w:hideMark/>
          </w:tcPr>
          <w:p w14:paraId="54061C66"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097C4A1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50" w:type="dxa"/>
            <w:vAlign w:val="center"/>
            <w:hideMark/>
          </w:tcPr>
          <w:p w14:paraId="0033812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vAlign w:val="center"/>
            <w:hideMark/>
          </w:tcPr>
          <w:p w14:paraId="52EE16A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hideMark/>
          </w:tcPr>
          <w:p w14:paraId="12E8A11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0179116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vAlign w:val="center"/>
          </w:tcPr>
          <w:p w14:paraId="36592D9C" w14:textId="68CE9787"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2</w:t>
            </w:r>
          </w:p>
        </w:tc>
        <w:tc>
          <w:tcPr>
            <w:tcW w:w="567" w:type="dxa"/>
            <w:vAlign w:val="center"/>
            <w:hideMark/>
          </w:tcPr>
          <w:p w14:paraId="1C9E582B" w14:textId="0A8F4BBC"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0</w:t>
            </w:r>
          </w:p>
        </w:tc>
        <w:tc>
          <w:tcPr>
            <w:tcW w:w="567" w:type="dxa"/>
            <w:noWrap/>
            <w:vAlign w:val="center"/>
            <w:hideMark/>
          </w:tcPr>
          <w:p w14:paraId="01A92DB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r>
      <w:tr w:rsidR="005B7950" w14:paraId="7C81744C" w14:textId="77777777" w:rsidTr="009915C6">
        <w:trPr>
          <w:trHeight w:val="350"/>
        </w:trPr>
        <w:tc>
          <w:tcPr>
            <w:tcW w:w="2268" w:type="dxa"/>
            <w:vAlign w:val="center"/>
            <w:hideMark/>
          </w:tcPr>
          <w:p w14:paraId="5387EA61"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Data synthesized</w:t>
            </w:r>
            <w:r w:rsidRPr="00685D0B">
              <w:rPr>
                <w:rFonts w:eastAsia="Times New Roman"/>
                <w:color w:val="000000"/>
                <w:sz w:val="22"/>
              </w:rPr>
              <w:t xml:space="preserve"> </w:t>
            </w:r>
          </w:p>
        </w:tc>
        <w:tc>
          <w:tcPr>
            <w:tcW w:w="567" w:type="dxa"/>
            <w:vAlign w:val="center"/>
            <w:hideMark/>
          </w:tcPr>
          <w:p w14:paraId="20376BD3"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0930364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199FE7B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268A073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470" w:type="dxa"/>
            <w:vAlign w:val="center"/>
            <w:hideMark/>
          </w:tcPr>
          <w:p w14:paraId="1844973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23" w:type="dxa"/>
            <w:vAlign w:val="center"/>
            <w:hideMark/>
          </w:tcPr>
          <w:p w14:paraId="1A6ABE1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0C0BB51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382F6F2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vAlign w:val="center"/>
            <w:hideMark/>
          </w:tcPr>
          <w:p w14:paraId="0EC6FFC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0350723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403B0698"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6BB5CAAF" w14:textId="2A655E57" w:rsidR="005B7950" w:rsidRDefault="00EE3069"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vAlign w:val="center"/>
            <w:hideMark/>
          </w:tcPr>
          <w:p w14:paraId="3378C1CD" w14:textId="163789FF"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noWrap/>
            <w:vAlign w:val="center"/>
            <w:hideMark/>
          </w:tcPr>
          <w:p w14:paraId="3AAF920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r>
      <w:tr w:rsidR="005B7950" w14:paraId="01A978DC" w14:textId="77777777" w:rsidTr="009915C6">
        <w:trPr>
          <w:trHeight w:val="440"/>
        </w:trPr>
        <w:tc>
          <w:tcPr>
            <w:tcW w:w="2268" w:type="dxa"/>
            <w:vAlign w:val="center"/>
            <w:hideMark/>
          </w:tcPr>
          <w:p w14:paraId="0D578771"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Sufficient original data</w:t>
            </w:r>
            <w:r>
              <w:rPr>
                <w:rFonts w:eastAsia="Times New Roman"/>
                <w:b/>
                <w:bCs/>
                <w:color w:val="000000"/>
                <w:sz w:val="20"/>
                <w:szCs w:val="20"/>
              </w:rPr>
              <w:t xml:space="preserve"> provided</w:t>
            </w:r>
          </w:p>
        </w:tc>
        <w:tc>
          <w:tcPr>
            <w:tcW w:w="567" w:type="dxa"/>
            <w:vAlign w:val="center"/>
            <w:hideMark/>
          </w:tcPr>
          <w:p w14:paraId="71F3A907"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2BA86D7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777CA59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1.5</w:t>
            </w:r>
          </w:p>
        </w:tc>
        <w:tc>
          <w:tcPr>
            <w:tcW w:w="567" w:type="dxa"/>
            <w:vAlign w:val="center"/>
            <w:hideMark/>
          </w:tcPr>
          <w:p w14:paraId="03E90AD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470" w:type="dxa"/>
            <w:vAlign w:val="center"/>
            <w:hideMark/>
          </w:tcPr>
          <w:p w14:paraId="1E50A4B5"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23" w:type="dxa"/>
            <w:vAlign w:val="center"/>
            <w:hideMark/>
          </w:tcPr>
          <w:p w14:paraId="16CB70C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15B123AF"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50" w:type="dxa"/>
            <w:vAlign w:val="center"/>
            <w:hideMark/>
          </w:tcPr>
          <w:p w14:paraId="47B2B15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84" w:type="dxa"/>
            <w:vAlign w:val="center"/>
            <w:hideMark/>
          </w:tcPr>
          <w:p w14:paraId="2D49218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69972ABA"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674F0BBE"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469EAB8F" w14:textId="25121C0C"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vAlign w:val="center"/>
            <w:hideMark/>
          </w:tcPr>
          <w:p w14:paraId="5E82609F" w14:textId="382D8D9E"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noWrap/>
            <w:vAlign w:val="center"/>
            <w:hideMark/>
          </w:tcPr>
          <w:p w14:paraId="4AC1A37B"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r>
      <w:tr w:rsidR="005B7950" w14:paraId="1D24A262" w14:textId="77777777" w:rsidTr="009915C6">
        <w:trPr>
          <w:trHeight w:val="350"/>
        </w:trPr>
        <w:tc>
          <w:tcPr>
            <w:tcW w:w="2268" w:type="dxa"/>
            <w:vAlign w:val="center"/>
            <w:hideMark/>
          </w:tcPr>
          <w:p w14:paraId="5D8E34DC" w14:textId="77777777" w:rsidR="005B7950" w:rsidRPr="00685D0B" w:rsidRDefault="005B7950" w:rsidP="00B9628C">
            <w:pPr>
              <w:pStyle w:val="ListParagraph"/>
              <w:numPr>
                <w:ilvl w:val="0"/>
                <w:numId w:val="22"/>
              </w:numPr>
              <w:spacing w:line="240" w:lineRule="auto"/>
              <w:rPr>
                <w:rFonts w:eastAsia="Times New Roman"/>
                <w:color w:val="000000"/>
                <w:sz w:val="22"/>
              </w:rPr>
            </w:pPr>
            <w:r w:rsidRPr="00685D0B">
              <w:rPr>
                <w:rFonts w:eastAsia="Times New Roman"/>
                <w:b/>
                <w:bCs/>
                <w:color w:val="000000"/>
                <w:sz w:val="20"/>
                <w:szCs w:val="20"/>
              </w:rPr>
              <w:t>Data and findings consistent</w:t>
            </w:r>
          </w:p>
        </w:tc>
        <w:tc>
          <w:tcPr>
            <w:tcW w:w="567" w:type="dxa"/>
            <w:vAlign w:val="center"/>
            <w:hideMark/>
          </w:tcPr>
          <w:p w14:paraId="338ECAD1"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67" w:type="dxa"/>
            <w:vAlign w:val="center"/>
            <w:hideMark/>
          </w:tcPr>
          <w:p w14:paraId="080792A4"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25914179"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1</w:t>
            </w:r>
          </w:p>
        </w:tc>
        <w:tc>
          <w:tcPr>
            <w:tcW w:w="567" w:type="dxa"/>
            <w:vAlign w:val="center"/>
            <w:hideMark/>
          </w:tcPr>
          <w:p w14:paraId="508972A8"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470" w:type="dxa"/>
            <w:vAlign w:val="center"/>
            <w:hideMark/>
          </w:tcPr>
          <w:p w14:paraId="44007D9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23" w:type="dxa"/>
            <w:vAlign w:val="center"/>
            <w:hideMark/>
          </w:tcPr>
          <w:p w14:paraId="61DF96B2"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59A52060"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3</w:t>
            </w:r>
          </w:p>
        </w:tc>
        <w:tc>
          <w:tcPr>
            <w:tcW w:w="550" w:type="dxa"/>
            <w:vAlign w:val="center"/>
            <w:hideMark/>
          </w:tcPr>
          <w:p w14:paraId="2ED7EA6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84" w:type="dxa"/>
            <w:vAlign w:val="center"/>
            <w:hideMark/>
          </w:tcPr>
          <w:p w14:paraId="2C49327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0F22A58D"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hideMark/>
          </w:tcPr>
          <w:p w14:paraId="3F35D848"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vAlign w:val="center"/>
          </w:tcPr>
          <w:p w14:paraId="36FF5BF2" w14:textId="47A7F725" w:rsidR="005B7950" w:rsidRDefault="00EC5C15" w:rsidP="009915C6">
            <w:pPr>
              <w:spacing w:line="240" w:lineRule="auto"/>
              <w:ind w:firstLine="0"/>
              <w:jc w:val="center"/>
              <w:rPr>
                <w:rFonts w:eastAsia="Times New Roman"/>
                <w:color w:val="000000"/>
                <w:lang w:val="en-US"/>
              </w:rPr>
            </w:pPr>
            <w:r>
              <w:rPr>
                <w:rFonts w:eastAsia="Times New Roman"/>
                <w:color w:val="000000"/>
                <w:lang w:val="en-US"/>
              </w:rPr>
              <w:t>3</w:t>
            </w:r>
          </w:p>
        </w:tc>
        <w:tc>
          <w:tcPr>
            <w:tcW w:w="567" w:type="dxa"/>
            <w:vAlign w:val="center"/>
            <w:hideMark/>
          </w:tcPr>
          <w:p w14:paraId="0FB715A1" w14:textId="50285986"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c>
          <w:tcPr>
            <w:tcW w:w="567" w:type="dxa"/>
            <w:noWrap/>
            <w:vAlign w:val="center"/>
            <w:hideMark/>
          </w:tcPr>
          <w:p w14:paraId="7DC5824C" w14:textId="77777777" w:rsidR="005B7950" w:rsidRDefault="005B7950" w:rsidP="009915C6">
            <w:pPr>
              <w:spacing w:line="240" w:lineRule="auto"/>
              <w:ind w:firstLine="0"/>
              <w:jc w:val="center"/>
              <w:rPr>
                <w:rFonts w:eastAsia="Times New Roman"/>
                <w:color w:val="000000"/>
                <w:sz w:val="22"/>
                <w:szCs w:val="22"/>
                <w:lang w:val="en-US"/>
              </w:rPr>
            </w:pPr>
            <w:r>
              <w:rPr>
                <w:rFonts w:eastAsia="Times New Roman"/>
                <w:color w:val="000000"/>
                <w:lang w:val="en-US"/>
              </w:rPr>
              <w:t>2</w:t>
            </w:r>
          </w:p>
        </w:tc>
      </w:tr>
      <w:tr w:rsidR="005B7950" w14:paraId="09EF71A3" w14:textId="77777777" w:rsidTr="009915C6">
        <w:trPr>
          <w:trHeight w:val="350"/>
        </w:trPr>
        <w:tc>
          <w:tcPr>
            <w:tcW w:w="2268" w:type="dxa"/>
            <w:tcBorders>
              <w:bottom w:val="single" w:sz="4" w:space="0" w:color="auto"/>
            </w:tcBorders>
            <w:vAlign w:val="center"/>
          </w:tcPr>
          <w:p w14:paraId="21765E59" w14:textId="77777777" w:rsidR="005B7950" w:rsidRPr="00685D0B" w:rsidRDefault="005B7950" w:rsidP="00B9628C">
            <w:pPr>
              <w:pStyle w:val="ListParagraph"/>
              <w:numPr>
                <w:ilvl w:val="0"/>
                <w:numId w:val="22"/>
              </w:numPr>
              <w:spacing w:line="240" w:lineRule="auto"/>
              <w:rPr>
                <w:rFonts w:eastAsia="Times New Roman"/>
                <w:b/>
                <w:bCs/>
                <w:color w:val="000000"/>
                <w:sz w:val="20"/>
                <w:szCs w:val="20"/>
              </w:rPr>
            </w:pPr>
            <w:r>
              <w:rPr>
                <w:rFonts w:eastAsia="Times New Roman"/>
                <w:b/>
                <w:bCs/>
                <w:color w:val="000000"/>
                <w:sz w:val="20"/>
                <w:szCs w:val="20"/>
              </w:rPr>
              <w:t xml:space="preserve">Total Quality Assessment Score </w:t>
            </w:r>
          </w:p>
        </w:tc>
        <w:tc>
          <w:tcPr>
            <w:tcW w:w="567" w:type="dxa"/>
            <w:tcBorders>
              <w:bottom w:val="single" w:sz="4" w:space="0" w:color="auto"/>
            </w:tcBorders>
            <w:vAlign w:val="center"/>
          </w:tcPr>
          <w:p w14:paraId="550E4084"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H</w:t>
            </w:r>
          </w:p>
        </w:tc>
        <w:tc>
          <w:tcPr>
            <w:tcW w:w="567" w:type="dxa"/>
            <w:tcBorders>
              <w:bottom w:val="single" w:sz="4" w:space="0" w:color="auto"/>
            </w:tcBorders>
            <w:vAlign w:val="center"/>
          </w:tcPr>
          <w:p w14:paraId="1ECDED09"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c>
          <w:tcPr>
            <w:tcW w:w="567" w:type="dxa"/>
            <w:tcBorders>
              <w:bottom w:val="single" w:sz="4" w:space="0" w:color="auto"/>
            </w:tcBorders>
            <w:vAlign w:val="center"/>
          </w:tcPr>
          <w:p w14:paraId="5D0B2705"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L</w:t>
            </w:r>
          </w:p>
        </w:tc>
        <w:tc>
          <w:tcPr>
            <w:tcW w:w="567" w:type="dxa"/>
            <w:tcBorders>
              <w:bottom w:val="single" w:sz="4" w:space="0" w:color="auto"/>
            </w:tcBorders>
            <w:vAlign w:val="center"/>
          </w:tcPr>
          <w:p w14:paraId="0FE4BFDD"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c>
          <w:tcPr>
            <w:tcW w:w="470" w:type="dxa"/>
            <w:tcBorders>
              <w:bottom w:val="single" w:sz="4" w:space="0" w:color="auto"/>
            </w:tcBorders>
            <w:vAlign w:val="center"/>
          </w:tcPr>
          <w:p w14:paraId="55A13AFB"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c>
          <w:tcPr>
            <w:tcW w:w="523" w:type="dxa"/>
            <w:tcBorders>
              <w:bottom w:val="single" w:sz="4" w:space="0" w:color="auto"/>
            </w:tcBorders>
            <w:vAlign w:val="center"/>
          </w:tcPr>
          <w:p w14:paraId="256083C8"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c>
          <w:tcPr>
            <w:tcW w:w="567" w:type="dxa"/>
            <w:tcBorders>
              <w:bottom w:val="single" w:sz="4" w:space="0" w:color="auto"/>
            </w:tcBorders>
            <w:vAlign w:val="center"/>
          </w:tcPr>
          <w:p w14:paraId="02AC45E9"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H</w:t>
            </w:r>
          </w:p>
        </w:tc>
        <w:tc>
          <w:tcPr>
            <w:tcW w:w="550" w:type="dxa"/>
            <w:tcBorders>
              <w:bottom w:val="single" w:sz="4" w:space="0" w:color="auto"/>
            </w:tcBorders>
            <w:vAlign w:val="center"/>
          </w:tcPr>
          <w:p w14:paraId="26029C3E"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L</w:t>
            </w:r>
          </w:p>
        </w:tc>
        <w:tc>
          <w:tcPr>
            <w:tcW w:w="584" w:type="dxa"/>
            <w:tcBorders>
              <w:bottom w:val="single" w:sz="4" w:space="0" w:color="auto"/>
            </w:tcBorders>
            <w:vAlign w:val="center"/>
          </w:tcPr>
          <w:p w14:paraId="4D30AA87"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L</w:t>
            </w:r>
          </w:p>
        </w:tc>
        <w:tc>
          <w:tcPr>
            <w:tcW w:w="567" w:type="dxa"/>
            <w:tcBorders>
              <w:bottom w:val="single" w:sz="4" w:space="0" w:color="auto"/>
            </w:tcBorders>
            <w:vAlign w:val="center"/>
          </w:tcPr>
          <w:p w14:paraId="5F0AC9C5"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c>
          <w:tcPr>
            <w:tcW w:w="567" w:type="dxa"/>
            <w:tcBorders>
              <w:bottom w:val="single" w:sz="4" w:space="0" w:color="auto"/>
            </w:tcBorders>
            <w:vAlign w:val="center"/>
          </w:tcPr>
          <w:p w14:paraId="3BEB6468"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c>
          <w:tcPr>
            <w:tcW w:w="567" w:type="dxa"/>
            <w:tcBorders>
              <w:bottom w:val="single" w:sz="4" w:space="0" w:color="auto"/>
            </w:tcBorders>
            <w:vAlign w:val="center"/>
          </w:tcPr>
          <w:p w14:paraId="5FFF99A7" w14:textId="350F4A82" w:rsidR="005B7950" w:rsidRDefault="00EE3069" w:rsidP="009915C6">
            <w:pPr>
              <w:spacing w:line="240" w:lineRule="auto"/>
              <w:ind w:firstLine="0"/>
              <w:jc w:val="center"/>
              <w:rPr>
                <w:rFonts w:eastAsia="Times New Roman"/>
                <w:b/>
                <w:color w:val="000000"/>
                <w:lang w:val="en-US"/>
              </w:rPr>
            </w:pPr>
            <w:r>
              <w:rPr>
                <w:rFonts w:eastAsia="Times New Roman"/>
                <w:b/>
                <w:color w:val="000000"/>
                <w:lang w:val="en-US"/>
              </w:rPr>
              <w:t>H</w:t>
            </w:r>
          </w:p>
        </w:tc>
        <w:tc>
          <w:tcPr>
            <w:tcW w:w="567" w:type="dxa"/>
            <w:tcBorders>
              <w:bottom w:val="single" w:sz="4" w:space="0" w:color="auto"/>
            </w:tcBorders>
            <w:vAlign w:val="center"/>
          </w:tcPr>
          <w:p w14:paraId="5077BB74" w14:textId="7D772CD3"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L</w:t>
            </w:r>
          </w:p>
        </w:tc>
        <w:tc>
          <w:tcPr>
            <w:tcW w:w="567" w:type="dxa"/>
            <w:tcBorders>
              <w:bottom w:val="single" w:sz="4" w:space="0" w:color="auto"/>
            </w:tcBorders>
            <w:noWrap/>
            <w:vAlign w:val="center"/>
          </w:tcPr>
          <w:p w14:paraId="1C5F2A88" w14:textId="77777777" w:rsidR="005B7950" w:rsidRPr="000A419F" w:rsidRDefault="005B7950" w:rsidP="009915C6">
            <w:pPr>
              <w:spacing w:line="240" w:lineRule="auto"/>
              <w:ind w:firstLine="0"/>
              <w:jc w:val="center"/>
              <w:rPr>
                <w:rFonts w:eastAsia="Times New Roman"/>
                <w:b/>
                <w:color w:val="000000"/>
                <w:lang w:val="en-US"/>
              </w:rPr>
            </w:pPr>
            <w:r>
              <w:rPr>
                <w:rFonts w:eastAsia="Times New Roman"/>
                <w:b/>
                <w:color w:val="000000"/>
                <w:lang w:val="en-US"/>
              </w:rPr>
              <w:t>M</w:t>
            </w:r>
          </w:p>
        </w:tc>
      </w:tr>
    </w:tbl>
    <w:p w14:paraId="41E71F9B" w14:textId="77777777" w:rsidR="009F60C2" w:rsidRPr="00184E6D" w:rsidRDefault="009F60C2" w:rsidP="009F60C2">
      <w:pPr>
        <w:jc w:val="both"/>
        <w:rPr>
          <w:sz w:val="22"/>
          <w:szCs w:val="22"/>
          <w:lang w:val="en-AU"/>
        </w:rPr>
      </w:pPr>
      <w:r w:rsidRPr="00184E6D">
        <w:rPr>
          <w:sz w:val="22"/>
          <w:szCs w:val="22"/>
          <w:lang w:val="en-AU"/>
        </w:rPr>
        <w:t>0=none, 1=very slightly, 2=moderately, 3=complete</w:t>
      </w:r>
    </w:p>
    <w:p w14:paraId="56E12E12" w14:textId="553F61FD" w:rsidR="0088059A" w:rsidRDefault="009F60C2" w:rsidP="005379F2">
      <w:pPr>
        <w:pStyle w:val="APAPar"/>
      </w:pPr>
      <w:r w:rsidRPr="00184E6D">
        <w:rPr>
          <w:sz w:val="22"/>
          <w:szCs w:val="22"/>
          <w:lang w:val="en-AU" w:eastAsia="en-GB"/>
        </w:rPr>
        <w:tab/>
        <w:t xml:space="preserve">Total Quality Assessment Score: Low (L): &lt; 20 ; Medium (M): 20-29; High (H): &gt; 30 </w:t>
      </w:r>
    </w:p>
    <w:p w14:paraId="54CA4D4A" w14:textId="04B2B548" w:rsidR="0088059A" w:rsidRDefault="0088059A" w:rsidP="0088059A">
      <w:pPr>
        <w:pStyle w:val="APAPar"/>
        <w:ind w:firstLine="0"/>
        <w:sectPr w:rsidR="0088059A" w:rsidSect="0088059A">
          <w:headerReference w:type="default" r:id="rId8"/>
          <w:footerReference w:type="even" r:id="rId9"/>
          <w:footerReference w:type="default" r:id="rId10"/>
          <w:pgSz w:w="11906" w:h="16838"/>
          <w:pgMar w:top="1440" w:right="1440" w:bottom="1440" w:left="1440" w:header="720" w:footer="720" w:gutter="0"/>
          <w:cols w:space="720"/>
          <w:docGrid w:linePitch="326"/>
        </w:sectPr>
      </w:pPr>
    </w:p>
    <w:p w14:paraId="14256C0D" w14:textId="2AFD8E75" w:rsidR="008F5E60" w:rsidRPr="00A27C01" w:rsidRDefault="008F5E60" w:rsidP="0088059A">
      <w:pPr>
        <w:ind w:firstLine="0"/>
        <w:outlineLvl w:val="0"/>
        <w:rPr>
          <w:bCs/>
        </w:rPr>
      </w:pPr>
      <w:r w:rsidRPr="00A27C01">
        <w:rPr>
          <w:bCs/>
        </w:rPr>
        <w:lastRenderedPageBreak/>
        <w:t xml:space="preserve">Table </w:t>
      </w:r>
      <w:r w:rsidR="009F60C2">
        <w:rPr>
          <w:bCs/>
        </w:rPr>
        <w:t>B</w:t>
      </w:r>
      <w:r w:rsidR="00A27C01" w:rsidRPr="00A27C01">
        <w:rPr>
          <w:bCs/>
        </w:rPr>
        <w:t xml:space="preserve">: </w:t>
      </w:r>
      <w:r w:rsidRPr="00A27C01">
        <w:rPr>
          <w:bCs/>
        </w:rPr>
        <w:t>Summary of Themes and Findings Identified by Included Studies</w:t>
      </w:r>
    </w:p>
    <w:tbl>
      <w:tblPr>
        <w:tblW w:w="14333" w:type="dxa"/>
        <w:tblInd w:w="93" w:type="dxa"/>
        <w:tblLook w:val="04A0" w:firstRow="1" w:lastRow="0" w:firstColumn="1" w:lastColumn="0" w:noHBand="0" w:noVBand="1"/>
      </w:tblPr>
      <w:tblGrid>
        <w:gridCol w:w="1467"/>
        <w:gridCol w:w="1842"/>
        <w:gridCol w:w="2410"/>
        <w:gridCol w:w="4961"/>
        <w:gridCol w:w="3653"/>
      </w:tblGrid>
      <w:tr w:rsidR="008F5E60" w:rsidRPr="001E5AF6" w14:paraId="113F4433" w14:textId="77777777" w:rsidTr="007412F4">
        <w:trPr>
          <w:trHeight w:val="525"/>
        </w:trPr>
        <w:tc>
          <w:tcPr>
            <w:tcW w:w="1467" w:type="dxa"/>
            <w:tcBorders>
              <w:top w:val="single" w:sz="4" w:space="0" w:color="auto"/>
              <w:left w:val="nil"/>
              <w:bottom w:val="single" w:sz="4" w:space="0" w:color="auto"/>
              <w:right w:val="nil"/>
            </w:tcBorders>
            <w:shd w:val="clear" w:color="auto" w:fill="auto"/>
            <w:vAlign w:val="center"/>
            <w:hideMark/>
          </w:tcPr>
          <w:p w14:paraId="7AAEE0FF" w14:textId="767AB0B0" w:rsidR="008F5E60" w:rsidRPr="001E5AF6" w:rsidRDefault="008F5E60" w:rsidP="008F5E60">
            <w:pPr>
              <w:spacing w:line="240" w:lineRule="auto"/>
              <w:ind w:firstLine="0"/>
              <w:rPr>
                <w:rFonts w:eastAsia="Times New Roman"/>
                <w:b/>
                <w:bCs/>
                <w:color w:val="000000"/>
                <w:sz w:val="20"/>
                <w:szCs w:val="20"/>
                <w:lang w:eastAsia="en-AU"/>
              </w:rPr>
            </w:pPr>
            <w:r w:rsidRPr="001E5AF6">
              <w:rPr>
                <w:rFonts w:eastAsia="Times New Roman"/>
                <w:b/>
                <w:bCs/>
                <w:color w:val="000000"/>
                <w:sz w:val="20"/>
                <w:szCs w:val="20"/>
                <w:lang w:val="en-US" w:eastAsia="en-AU"/>
              </w:rPr>
              <w:t xml:space="preserve">Source </w:t>
            </w:r>
            <w:r w:rsidR="001E0C09">
              <w:rPr>
                <w:rFonts w:eastAsia="Times New Roman"/>
                <w:b/>
                <w:bCs/>
                <w:color w:val="000000"/>
                <w:sz w:val="20"/>
                <w:szCs w:val="20"/>
                <w:lang w:val="en-US" w:eastAsia="en-AU"/>
              </w:rPr>
              <w:t>Paper</w:t>
            </w:r>
          </w:p>
        </w:tc>
        <w:tc>
          <w:tcPr>
            <w:tcW w:w="1842" w:type="dxa"/>
            <w:tcBorders>
              <w:top w:val="single" w:sz="4" w:space="0" w:color="auto"/>
              <w:left w:val="nil"/>
              <w:bottom w:val="single" w:sz="4" w:space="0" w:color="auto"/>
              <w:right w:val="nil"/>
            </w:tcBorders>
            <w:vAlign w:val="center"/>
          </w:tcPr>
          <w:p w14:paraId="21FA9245" w14:textId="77777777" w:rsidR="008F5E60" w:rsidRPr="001E5AF6" w:rsidRDefault="008F5E60" w:rsidP="008F5E60">
            <w:pPr>
              <w:spacing w:line="240" w:lineRule="auto"/>
              <w:ind w:firstLine="0"/>
              <w:rPr>
                <w:rFonts w:eastAsia="Times New Roman"/>
                <w:b/>
                <w:bCs/>
                <w:color w:val="000000"/>
                <w:sz w:val="20"/>
                <w:szCs w:val="20"/>
                <w:lang w:eastAsia="en-AU"/>
              </w:rPr>
            </w:pPr>
            <w:r w:rsidRPr="001E5AF6">
              <w:rPr>
                <w:rFonts w:eastAsia="Times New Roman"/>
                <w:b/>
                <w:bCs/>
                <w:color w:val="000000"/>
                <w:sz w:val="20"/>
                <w:szCs w:val="20"/>
                <w:lang w:val="en-US" w:eastAsia="en-AU"/>
              </w:rPr>
              <w:t>Research Focus</w:t>
            </w:r>
          </w:p>
        </w:tc>
        <w:tc>
          <w:tcPr>
            <w:tcW w:w="2410" w:type="dxa"/>
            <w:tcBorders>
              <w:top w:val="single" w:sz="4" w:space="0" w:color="auto"/>
              <w:left w:val="nil"/>
              <w:bottom w:val="single" w:sz="4" w:space="0" w:color="auto"/>
              <w:right w:val="nil"/>
            </w:tcBorders>
            <w:shd w:val="clear" w:color="auto" w:fill="auto"/>
            <w:vAlign w:val="center"/>
            <w:hideMark/>
          </w:tcPr>
          <w:p w14:paraId="24CA2FD1" w14:textId="77777777" w:rsidR="008F5E60" w:rsidRPr="001E5AF6" w:rsidRDefault="008F5E60" w:rsidP="008F5E60">
            <w:pPr>
              <w:spacing w:line="240" w:lineRule="auto"/>
              <w:ind w:firstLine="0"/>
              <w:rPr>
                <w:rFonts w:eastAsia="Times New Roman"/>
                <w:b/>
                <w:bCs/>
                <w:color w:val="000000"/>
                <w:sz w:val="20"/>
                <w:szCs w:val="20"/>
                <w:lang w:eastAsia="en-AU"/>
              </w:rPr>
            </w:pPr>
            <w:r w:rsidRPr="001E5AF6">
              <w:rPr>
                <w:rFonts w:eastAsia="Times New Roman"/>
                <w:b/>
                <w:bCs/>
                <w:color w:val="000000"/>
                <w:sz w:val="20"/>
                <w:szCs w:val="20"/>
                <w:lang w:val="en-US" w:eastAsia="en-AU"/>
              </w:rPr>
              <w:t>Themes</w:t>
            </w:r>
          </w:p>
        </w:tc>
        <w:tc>
          <w:tcPr>
            <w:tcW w:w="4961" w:type="dxa"/>
            <w:tcBorders>
              <w:top w:val="single" w:sz="4" w:space="0" w:color="auto"/>
              <w:left w:val="nil"/>
              <w:bottom w:val="single" w:sz="4" w:space="0" w:color="auto"/>
              <w:right w:val="nil"/>
            </w:tcBorders>
            <w:shd w:val="clear" w:color="auto" w:fill="auto"/>
            <w:vAlign w:val="center"/>
            <w:hideMark/>
          </w:tcPr>
          <w:p w14:paraId="7B993B17" w14:textId="77777777" w:rsidR="008F5E60" w:rsidRPr="001E5AF6" w:rsidRDefault="008F5E60" w:rsidP="008F5E60">
            <w:pPr>
              <w:spacing w:line="240" w:lineRule="auto"/>
              <w:ind w:firstLine="0"/>
              <w:rPr>
                <w:rFonts w:eastAsia="Times New Roman"/>
                <w:b/>
                <w:bCs/>
                <w:color w:val="000000"/>
                <w:sz w:val="20"/>
                <w:szCs w:val="20"/>
                <w:lang w:eastAsia="en-AU"/>
              </w:rPr>
            </w:pPr>
            <w:r w:rsidRPr="001E5AF6">
              <w:rPr>
                <w:rFonts w:eastAsia="Times New Roman"/>
                <w:b/>
                <w:bCs/>
                <w:color w:val="000000"/>
                <w:sz w:val="20"/>
                <w:szCs w:val="20"/>
                <w:lang w:val="en-US" w:eastAsia="en-AU"/>
              </w:rPr>
              <w:t>Sub-Themes</w:t>
            </w:r>
          </w:p>
        </w:tc>
        <w:tc>
          <w:tcPr>
            <w:tcW w:w="3653" w:type="dxa"/>
            <w:tcBorders>
              <w:top w:val="single" w:sz="4" w:space="0" w:color="auto"/>
              <w:left w:val="nil"/>
              <w:bottom w:val="single" w:sz="4" w:space="0" w:color="auto"/>
              <w:right w:val="nil"/>
            </w:tcBorders>
            <w:shd w:val="clear" w:color="auto" w:fill="auto"/>
            <w:vAlign w:val="center"/>
            <w:hideMark/>
          </w:tcPr>
          <w:p w14:paraId="407CDD36" w14:textId="77777777" w:rsidR="008F5E60" w:rsidRPr="001E5AF6" w:rsidRDefault="008F5E60" w:rsidP="008F5E60">
            <w:pPr>
              <w:spacing w:line="240" w:lineRule="auto"/>
              <w:ind w:firstLine="0"/>
              <w:rPr>
                <w:rFonts w:eastAsia="Times New Roman"/>
                <w:b/>
                <w:bCs/>
                <w:color w:val="000000"/>
                <w:sz w:val="20"/>
                <w:szCs w:val="20"/>
                <w:lang w:eastAsia="en-AU"/>
              </w:rPr>
            </w:pPr>
            <w:r w:rsidRPr="001E5AF6">
              <w:rPr>
                <w:rFonts w:eastAsia="Times New Roman"/>
                <w:b/>
                <w:bCs/>
                <w:color w:val="000000"/>
                <w:sz w:val="20"/>
                <w:szCs w:val="20"/>
                <w:lang w:val="en-US" w:eastAsia="en-AU"/>
              </w:rPr>
              <w:t>Conclusions</w:t>
            </w:r>
          </w:p>
        </w:tc>
      </w:tr>
      <w:tr w:rsidR="008F5E60" w:rsidRPr="005508C5" w14:paraId="16E8AAFC" w14:textId="77777777" w:rsidTr="007412F4">
        <w:trPr>
          <w:trHeight w:val="3500"/>
        </w:trPr>
        <w:tc>
          <w:tcPr>
            <w:tcW w:w="1467" w:type="dxa"/>
            <w:tcBorders>
              <w:top w:val="nil"/>
              <w:left w:val="nil"/>
              <w:bottom w:val="single" w:sz="4" w:space="0" w:color="auto"/>
              <w:right w:val="nil"/>
            </w:tcBorders>
            <w:shd w:val="clear" w:color="auto" w:fill="auto"/>
            <w:hideMark/>
          </w:tcPr>
          <w:p w14:paraId="43281B5D"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Darcy et al., (2010)</w:t>
            </w:r>
          </w:p>
        </w:tc>
        <w:tc>
          <w:tcPr>
            <w:tcW w:w="1842" w:type="dxa"/>
            <w:tcBorders>
              <w:top w:val="nil"/>
              <w:left w:val="nil"/>
              <w:bottom w:val="single" w:sz="4" w:space="0" w:color="auto"/>
              <w:right w:val="nil"/>
            </w:tcBorders>
          </w:tcPr>
          <w:p w14:paraId="74AE9985" w14:textId="77777777" w:rsidR="008F5E60" w:rsidRPr="000623C8"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H</w:t>
            </w:r>
            <w:r w:rsidRPr="00143149">
              <w:rPr>
                <w:rFonts w:eastAsia="Times New Roman"/>
                <w:color w:val="000000"/>
                <w:sz w:val="20"/>
                <w:szCs w:val="20"/>
                <w:lang w:eastAsia="en-AU"/>
              </w:rPr>
              <w:t>ow</w:t>
            </w:r>
            <w:r>
              <w:rPr>
                <w:rFonts w:eastAsia="Times New Roman"/>
                <w:color w:val="000000"/>
                <w:sz w:val="20"/>
                <w:szCs w:val="20"/>
                <w:lang w:eastAsia="en-AU"/>
              </w:rPr>
              <w:t xml:space="preserve"> do</w:t>
            </w:r>
            <w:r w:rsidRPr="00143149">
              <w:rPr>
                <w:rFonts w:eastAsia="Times New Roman"/>
                <w:color w:val="000000"/>
                <w:sz w:val="20"/>
                <w:szCs w:val="20"/>
                <w:lang w:eastAsia="en-AU"/>
              </w:rPr>
              <w:t xml:space="preserve"> individuals with </w:t>
            </w:r>
            <w:r>
              <w:rPr>
                <w:rFonts w:eastAsia="Times New Roman"/>
                <w:color w:val="000000"/>
                <w:sz w:val="20"/>
                <w:szCs w:val="20"/>
                <w:lang w:eastAsia="en-AU"/>
              </w:rPr>
              <w:t>AN engage in treatment and define recovery?</w:t>
            </w:r>
          </w:p>
        </w:tc>
        <w:tc>
          <w:tcPr>
            <w:tcW w:w="2410" w:type="dxa"/>
            <w:tcBorders>
              <w:top w:val="nil"/>
              <w:left w:val="nil"/>
              <w:bottom w:val="single" w:sz="4" w:space="0" w:color="auto"/>
              <w:right w:val="nil"/>
            </w:tcBorders>
            <w:shd w:val="clear" w:color="auto" w:fill="auto"/>
          </w:tcPr>
          <w:p w14:paraId="6944823E" w14:textId="77777777" w:rsidR="008F5E60" w:rsidRDefault="008F5E60" w:rsidP="008F5E60">
            <w:pPr>
              <w:spacing w:line="240" w:lineRule="auto"/>
              <w:ind w:firstLine="0"/>
              <w:rPr>
                <w:rFonts w:eastAsia="Times New Roman"/>
                <w:color w:val="000000"/>
                <w:sz w:val="20"/>
                <w:szCs w:val="20"/>
                <w:lang w:eastAsia="en-AU"/>
              </w:rPr>
            </w:pPr>
            <w:r w:rsidRPr="000623C8">
              <w:rPr>
                <w:rFonts w:eastAsia="Times New Roman"/>
                <w:color w:val="000000"/>
                <w:sz w:val="20"/>
                <w:szCs w:val="20"/>
                <w:lang w:eastAsia="en-AU"/>
              </w:rPr>
              <w:t>Relationship between choice and motivation</w:t>
            </w:r>
            <w:r>
              <w:rPr>
                <w:rFonts w:eastAsia="Times New Roman"/>
                <w:color w:val="000000"/>
                <w:sz w:val="20"/>
                <w:szCs w:val="20"/>
                <w:lang w:eastAsia="en-AU"/>
              </w:rPr>
              <w:t>.</w:t>
            </w:r>
          </w:p>
          <w:p w14:paraId="04457957" w14:textId="77777777" w:rsidR="008F5E60" w:rsidRDefault="008F5E60" w:rsidP="008F5E60">
            <w:pPr>
              <w:spacing w:line="240" w:lineRule="auto"/>
              <w:ind w:left="254" w:firstLine="0"/>
              <w:rPr>
                <w:rFonts w:eastAsia="Times New Roman"/>
                <w:color w:val="231F20"/>
                <w:sz w:val="20"/>
                <w:szCs w:val="20"/>
                <w:lang w:eastAsia="en-AU"/>
              </w:rPr>
            </w:pPr>
          </w:p>
          <w:p w14:paraId="784CB8E6" w14:textId="77777777" w:rsidR="008F5E60" w:rsidRDefault="008F5E60" w:rsidP="008F5E60">
            <w:pPr>
              <w:spacing w:line="240" w:lineRule="auto"/>
              <w:ind w:left="254" w:firstLine="0"/>
              <w:rPr>
                <w:rFonts w:eastAsia="Times New Roman"/>
                <w:color w:val="231F20"/>
                <w:sz w:val="20"/>
                <w:szCs w:val="20"/>
                <w:lang w:eastAsia="en-AU"/>
              </w:rPr>
            </w:pPr>
          </w:p>
          <w:p w14:paraId="325E3589" w14:textId="77777777" w:rsidR="008F5E60" w:rsidRDefault="008F5E60" w:rsidP="008F5E60">
            <w:pPr>
              <w:spacing w:line="240" w:lineRule="auto"/>
              <w:ind w:left="254" w:firstLine="0"/>
              <w:rPr>
                <w:rFonts w:eastAsia="Times New Roman"/>
                <w:color w:val="231F20"/>
                <w:sz w:val="20"/>
                <w:szCs w:val="20"/>
                <w:lang w:eastAsia="en-AU"/>
              </w:rPr>
            </w:pPr>
          </w:p>
          <w:p w14:paraId="6338847C" w14:textId="77777777" w:rsidR="008F5E60" w:rsidRDefault="008F5E60" w:rsidP="008F5E60">
            <w:pPr>
              <w:spacing w:line="240" w:lineRule="auto"/>
              <w:ind w:left="254" w:firstLine="0"/>
              <w:rPr>
                <w:rFonts w:eastAsia="Times New Roman"/>
                <w:color w:val="231F20"/>
                <w:sz w:val="20"/>
                <w:szCs w:val="20"/>
                <w:lang w:eastAsia="en-AU"/>
              </w:rPr>
            </w:pPr>
          </w:p>
          <w:p w14:paraId="0A3F8056" w14:textId="77777777" w:rsidR="008F5E60" w:rsidRDefault="008F5E60" w:rsidP="008F5E60">
            <w:pPr>
              <w:spacing w:line="240" w:lineRule="auto"/>
              <w:ind w:left="254" w:firstLine="0"/>
              <w:rPr>
                <w:rFonts w:eastAsia="Times New Roman"/>
                <w:color w:val="231F20"/>
                <w:sz w:val="20"/>
                <w:szCs w:val="20"/>
                <w:lang w:eastAsia="en-AU"/>
              </w:rPr>
            </w:pPr>
          </w:p>
          <w:p w14:paraId="412B1D50" w14:textId="77777777" w:rsidR="008F5E60" w:rsidRDefault="008F5E60" w:rsidP="008F5E60">
            <w:pPr>
              <w:spacing w:line="240" w:lineRule="auto"/>
              <w:ind w:left="254" w:firstLine="0"/>
              <w:rPr>
                <w:rFonts w:eastAsia="Times New Roman"/>
                <w:color w:val="231F20"/>
                <w:sz w:val="20"/>
                <w:szCs w:val="20"/>
                <w:lang w:eastAsia="en-AU"/>
              </w:rPr>
            </w:pPr>
          </w:p>
          <w:p w14:paraId="2E105723" w14:textId="77777777" w:rsidR="008F5E60" w:rsidRDefault="008F5E60" w:rsidP="008F5E60">
            <w:pPr>
              <w:spacing w:line="240" w:lineRule="auto"/>
              <w:ind w:firstLine="0"/>
              <w:rPr>
                <w:rFonts w:eastAsia="Times New Roman"/>
                <w:color w:val="000000"/>
                <w:sz w:val="20"/>
                <w:szCs w:val="20"/>
                <w:lang w:eastAsia="en-AU"/>
              </w:rPr>
            </w:pPr>
          </w:p>
          <w:p w14:paraId="43EBA1B9" w14:textId="77777777" w:rsidR="008F5E60" w:rsidRDefault="008F5E60" w:rsidP="008F5E60">
            <w:pPr>
              <w:spacing w:line="240" w:lineRule="auto"/>
              <w:ind w:firstLine="0"/>
              <w:rPr>
                <w:rFonts w:eastAsia="Times New Roman"/>
                <w:color w:val="000000"/>
                <w:sz w:val="20"/>
                <w:szCs w:val="20"/>
                <w:lang w:eastAsia="en-AU"/>
              </w:rPr>
            </w:pPr>
          </w:p>
          <w:p w14:paraId="41A7FF0A" w14:textId="77777777" w:rsidR="008F5E60" w:rsidRDefault="008F5E60" w:rsidP="008F5E60">
            <w:pPr>
              <w:spacing w:line="240" w:lineRule="auto"/>
              <w:ind w:firstLine="0"/>
              <w:rPr>
                <w:rFonts w:eastAsia="Times New Roman"/>
                <w:color w:val="000000"/>
                <w:sz w:val="20"/>
                <w:szCs w:val="20"/>
                <w:lang w:eastAsia="en-AU"/>
              </w:rPr>
            </w:pPr>
          </w:p>
          <w:p w14:paraId="64EFEB63" w14:textId="77777777" w:rsidR="008F5E60" w:rsidRDefault="008F5E60" w:rsidP="008F5E60">
            <w:pPr>
              <w:spacing w:line="240" w:lineRule="auto"/>
              <w:ind w:firstLine="0"/>
              <w:rPr>
                <w:rFonts w:eastAsia="Times New Roman"/>
                <w:color w:val="000000"/>
                <w:sz w:val="20"/>
                <w:szCs w:val="20"/>
                <w:lang w:eastAsia="en-AU"/>
              </w:rPr>
            </w:pPr>
            <w:r w:rsidRPr="00DD6852">
              <w:rPr>
                <w:rFonts w:eastAsia="Times New Roman"/>
                <w:color w:val="000000"/>
                <w:sz w:val="20"/>
                <w:szCs w:val="20"/>
                <w:lang w:eastAsia="en-AU"/>
              </w:rPr>
              <w:t>Treatment goals</w:t>
            </w:r>
            <w:r>
              <w:rPr>
                <w:rFonts w:eastAsia="Times New Roman"/>
                <w:color w:val="000000"/>
                <w:sz w:val="20"/>
                <w:szCs w:val="20"/>
                <w:lang w:eastAsia="en-AU"/>
              </w:rPr>
              <w:t>.</w:t>
            </w:r>
          </w:p>
          <w:p w14:paraId="63261D1D" w14:textId="77777777" w:rsidR="008F5E60" w:rsidRDefault="008F5E60" w:rsidP="008F5E60">
            <w:pPr>
              <w:spacing w:line="240" w:lineRule="auto"/>
              <w:ind w:firstLine="0"/>
              <w:rPr>
                <w:rFonts w:eastAsia="Times New Roman"/>
                <w:color w:val="000000"/>
                <w:sz w:val="20"/>
                <w:szCs w:val="20"/>
                <w:lang w:eastAsia="en-AU"/>
              </w:rPr>
            </w:pPr>
          </w:p>
          <w:p w14:paraId="4837CDCE" w14:textId="77777777" w:rsidR="008F5E60" w:rsidRDefault="008F5E60" w:rsidP="008F5E60">
            <w:pPr>
              <w:spacing w:line="240" w:lineRule="auto"/>
              <w:ind w:firstLine="0"/>
              <w:rPr>
                <w:rFonts w:eastAsia="Times New Roman"/>
                <w:color w:val="000000"/>
                <w:sz w:val="20"/>
                <w:szCs w:val="20"/>
                <w:lang w:eastAsia="en-AU"/>
              </w:rPr>
            </w:pPr>
          </w:p>
          <w:p w14:paraId="1FDF43BC" w14:textId="77777777" w:rsidR="008F5E60" w:rsidRDefault="008F5E60" w:rsidP="008F5E60">
            <w:pPr>
              <w:spacing w:line="240" w:lineRule="auto"/>
              <w:ind w:firstLine="0"/>
              <w:rPr>
                <w:rFonts w:eastAsia="Times New Roman"/>
                <w:color w:val="000000"/>
                <w:sz w:val="20"/>
                <w:szCs w:val="20"/>
                <w:lang w:eastAsia="en-AU"/>
              </w:rPr>
            </w:pPr>
          </w:p>
          <w:p w14:paraId="53364C5A" w14:textId="77777777" w:rsidR="008F5E60" w:rsidRDefault="008F5E60" w:rsidP="008F5E60">
            <w:pPr>
              <w:spacing w:line="240" w:lineRule="auto"/>
              <w:ind w:firstLine="0"/>
              <w:rPr>
                <w:rFonts w:eastAsia="Times New Roman"/>
                <w:color w:val="000000"/>
                <w:sz w:val="20"/>
                <w:szCs w:val="20"/>
                <w:lang w:eastAsia="en-AU"/>
              </w:rPr>
            </w:pPr>
          </w:p>
          <w:p w14:paraId="651BF65B" w14:textId="77777777" w:rsidR="008F5E60" w:rsidRDefault="008F5E60" w:rsidP="008F5E60">
            <w:pPr>
              <w:spacing w:line="240" w:lineRule="auto"/>
              <w:ind w:firstLine="0"/>
              <w:rPr>
                <w:rFonts w:eastAsia="Times New Roman"/>
                <w:color w:val="000000"/>
                <w:sz w:val="20"/>
                <w:szCs w:val="20"/>
                <w:lang w:eastAsia="en-AU"/>
              </w:rPr>
            </w:pPr>
          </w:p>
          <w:p w14:paraId="7CC6DCD8" w14:textId="77777777" w:rsidR="008F5E60" w:rsidRDefault="008F5E60" w:rsidP="008F5E60">
            <w:pPr>
              <w:spacing w:line="240" w:lineRule="auto"/>
              <w:ind w:firstLine="0"/>
              <w:rPr>
                <w:rFonts w:eastAsia="Times New Roman"/>
                <w:color w:val="000000"/>
                <w:sz w:val="20"/>
                <w:szCs w:val="20"/>
                <w:lang w:eastAsia="en-AU"/>
              </w:rPr>
            </w:pPr>
          </w:p>
          <w:p w14:paraId="741337DC" w14:textId="77777777" w:rsidR="008F5E60" w:rsidRDefault="008F5E60" w:rsidP="008F5E60">
            <w:pPr>
              <w:spacing w:line="240" w:lineRule="auto"/>
              <w:ind w:firstLine="0"/>
              <w:rPr>
                <w:rFonts w:eastAsia="Times New Roman"/>
                <w:color w:val="000000"/>
                <w:sz w:val="20"/>
                <w:szCs w:val="20"/>
                <w:lang w:eastAsia="en-AU"/>
              </w:rPr>
            </w:pPr>
          </w:p>
          <w:p w14:paraId="2052FA9F" w14:textId="77777777" w:rsidR="008F5E60" w:rsidRDefault="008F5E60" w:rsidP="008F5E60">
            <w:pPr>
              <w:spacing w:line="240" w:lineRule="auto"/>
              <w:ind w:firstLine="0"/>
              <w:rPr>
                <w:rFonts w:eastAsia="Times New Roman"/>
                <w:color w:val="000000"/>
                <w:sz w:val="20"/>
                <w:szCs w:val="20"/>
                <w:lang w:eastAsia="en-AU"/>
              </w:rPr>
            </w:pPr>
          </w:p>
          <w:p w14:paraId="2A655771" w14:textId="77777777" w:rsidR="008F5E60" w:rsidRDefault="008F5E60" w:rsidP="008F5E60">
            <w:pPr>
              <w:spacing w:line="240" w:lineRule="auto"/>
              <w:ind w:firstLine="0"/>
              <w:rPr>
                <w:rFonts w:eastAsia="Times New Roman"/>
                <w:color w:val="000000"/>
                <w:sz w:val="20"/>
                <w:szCs w:val="20"/>
                <w:lang w:eastAsia="en-AU"/>
              </w:rPr>
            </w:pPr>
          </w:p>
          <w:p w14:paraId="0CD84DF0" w14:textId="77777777" w:rsidR="008F5E60" w:rsidRDefault="008F5E60" w:rsidP="008F5E60">
            <w:pPr>
              <w:spacing w:line="240" w:lineRule="auto"/>
              <w:ind w:firstLine="0"/>
              <w:rPr>
                <w:rFonts w:eastAsia="Times New Roman"/>
                <w:color w:val="000000"/>
                <w:sz w:val="20"/>
                <w:szCs w:val="20"/>
                <w:lang w:eastAsia="en-AU"/>
              </w:rPr>
            </w:pPr>
          </w:p>
          <w:p w14:paraId="6132B964" w14:textId="77777777" w:rsidR="008F5E60" w:rsidRDefault="008F5E60" w:rsidP="008F5E60">
            <w:pPr>
              <w:spacing w:line="240" w:lineRule="auto"/>
              <w:ind w:firstLine="0"/>
              <w:rPr>
                <w:rFonts w:eastAsia="Times New Roman"/>
                <w:color w:val="000000"/>
                <w:sz w:val="20"/>
                <w:szCs w:val="20"/>
                <w:lang w:eastAsia="en-AU"/>
              </w:rPr>
            </w:pPr>
          </w:p>
          <w:p w14:paraId="71FF1CEC" w14:textId="77777777" w:rsidR="008F5E60" w:rsidRDefault="008F5E60" w:rsidP="008F5E60">
            <w:pPr>
              <w:spacing w:line="240" w:lineRule="auto"/>
              <w:ind w:firstLine="0"/>
              <w:rPr>
                <w:rFonts w:eastAsia="Times New Roman"/>
                <w:color w:val="000000"/>
                <w:sz w:val="20"/>
                <w:szCs w:val="20"/>
                <w:lang w:eastAsia="en-AU"/>
              </w:rPr>
            </w:pPr>
          </w:p>
          <w:p w14:paraId="630583A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Definition of Recovery.</w:t>
            </w:r>
          </w:p>
          <w:p w14:paraId="659818CC" w14:textId="77777777" w:rsidR="008F5E60" w:rsidRDefault="008F5E60" w:rsidP="008F5E60">
            <w:pPr>
              <w:spacing w:line="240" w:lineRule="auto"/>
              <w:ind w:firstLine="0"/>
              <w:rPr>
                <w:rFonts w:eastAsia="Times New Roman"/>
                <w:color w:val="000000"/>
                <w:sz w:val="20"/>
                <w:szCs w:val="20"/>
                <w:lang w:eastAsia="en-AU"/>
              </w:rPr>
            </w:pPr>
          </w:p>
          <w:p w14:paraId="16FC2B5E" w14:textId="77777777" w:rsidR="008F5E60" w:rsidRDefault="008F5E60" w:rsidP="008F5E60">
            <w:pPr>
              <w:spacing w:line="240" w:lineRule="auto"/>
              <w:ind w:firstLine="0"/>
              <w:rPr>
                <w:rFonts w:eastAsia="Times New Roman"/>
                <w:color w:val="000000"/>
                <w:sz w:val="20"/>
                <w:szCs w:val="20"/>
                <w:lang w:eastAsia="en-AU"/>
              </w:rPr>
            </w:pPr>
          </w:p>
          <w:p w14:paraId="63188625" w14:textId="77777777" w:rsidR="008F5E60" w:rsidRDefault="008F5E60" w:rsidP="008F5E60">
            <w:pPr>
              <w:spacing w:line="240" w:lineRule="auto"/>
              <w:ind w:firstLine="0"/>
              <w:rPr>
                <w:rFonts w:eastAsia="Times New Roman"/>
                <w:color w:val="000000"/>
                <w:sz w:val="20"/>
                <w:szCs w:val="20"/>
                <w:lang w:eastAsia="en-AU"/>
              </w:rPr>
            </w:pPr>
          </w:p>
          <w:p w14:paraId="3EDF20D8" w14:textId="77777777" w:rsidR="008F5E60" w:rsidRDefault="008F5E60" w:rsidP="008F5E60">
            <w:pPr>
              <w:spacing w:line="240" w:lineRule="auto"/>
              <w:ind w:firstLine="0"/>
              <w:rPr>
                <w:rFonts w:eastAsia="Times New Roman"/>
                <w:color w:val="000000"/>
                <w:sz w:val="20"/>
                <w:szCs w:val="20"/>
                <w:lang w:eastAsia="en-AU"/>
              </w:rPr>
            </w:pPr>
          </w:p>
          <w:p w14:paraId="10FBCB6C" w14:textId="77777777" w:rsidR="008F5E60" w:rsidRDefault="008F5E60" w:rsidP="008F5E60">
            <w:pPr>
              <w:spacing w:line="240" w:lineRule="auto"/>
              <w:ind w:firstLine="0"/>
              <w:rPr>
                <w:rFonts w:eastAsia="Times New Roman"/>
                <w:color w:val="000000"/>
                <w:sz w:val="20"/>
                <w:szCs w:val="20"/>
                <w:lang w:eastAsia="en-AU"/>
              </w:rPr>
            </w:pPr>
          </w:p>
          <w:p w14:paraId="26B7B69E" w14:textId="77777777" w:rsidR="008F5E60" w:rsidRDefault="008F5E60" w:rsidP="008F5E60">
            <w:pPr>
              <w:spacing w:line="240" w:lineRule="auto"/>
              <w:ind w:firstLine="0"/>
              <w:rPr>
                <w:rFonts w:eastAsia="Times New Roman"/>
                <w:color w:val="000000"/>
                <w:sz w:val="20"/>
                <w:szCs w:val="20"/>
                <w:lang w:eastAsia="en-AU"/>
              </w:rPr>
            </w:pPr>
          </w:p>
          <w:p w14:paraId="70E590B4" w14:textId="77777777" w:rsidR="008F5E60" w:rsidRDefault="008F5E60" w:rsidP="008F5E60">
            <w:pPr>
              <w:spacing w:line="240" w:lineRule="auto"/>
              <w:ind w:firstLine="0"/>
              <w:rPr>
                <w:rFonts w:eastAsia="Times New Roman"/>
                <w:color w:val="000000"/>
                <w:sz w:val="20"/>
                <w:szCs w:val="20"/>
                <w:lang w:eastAsia="en-AU"/>
              </w:rPr>
            </w:pPr>
          </w:p>
          <w:p w14:paraId="31ED4A45" w14:textId="77777777" w:rsidR="008F5E60" w:rsidRDefault="008F5E60" w:rsidP="008F5E60">
            <w:pPr>
              <w:spacing w:line="240" w:lineRule="auto"/>
              <w:ind w:firstLine="0"/>
              <w:rPr>
                <w:rFonts w:eastAsia="Times New Roman"/>
                <w:color w:val="000000"/>
                <w:sz w:val="20"/>
                <w:szCs w:val="20"/>
                <w:lang w:eastAsia="en-AU"/>
              </w:rPr>
            </w:pPr>
          </w:p>
          <w:p w14:paraId="7746FCB9" w14:textId="77777777" w:rsidR="008F5E60" w:rsidRDefault="008F5E60" w:rsidP="008F5E60">
            <w:pPr>
              <w:spacing w:line="240" w:lineRule="auto"/>
              <w:ind w:firstLine="0"/>
              <w:rPr>
                <w:rFonts w:eastAsia="Times New Roman"/>
                <w:color w:val="000000"/>
                <w:sz w:val="20"/>
                <w:szCs w:val="20"/>
                <w:lang w:eastAsia="en-AU"/>
              </w:rPr>
            </w:pPr>
          </w:p>
          <w:p w14:paraId="795A463B" w14:textId="77777777" w:rsidR="008F5E60" w:rsidRDefault="008F5E60" w:rsidP="008F5E60">
            <w:pPr>
              <w:spacing w:line="240" w:lineRule="auto"/>
              <w:ind w:firstLine="0"/>
              <w:rPr>
                <w:rFonts w:eastAsia="Times New Roman"/>
                <w:color w:val="000000"/>
                <w:sz w:val="20"/>
                <w:szCs w:val="20"/>
                <w:lang w:eastAsia="en-AU"/>
              </w:rPr>
            </w:pPr>
          </w:p>
          <w:p w14:paraId="17453D8C" w14:textId="77777777" w:rsidR="008F5E60" w:rsidRDefault="008F5E60" w:rsidP="008F5E60">
            <w:pPr>
              <w:spacing w:line="240" w:lineRule="auto"/>
              <w:ind w:firstLine="0"/>
              <w:rPr>
                <w:rFonts w:eastAsia="Times New Roman"/>
                <w:color w:val="000000"/>
                <w:sz w:val="20"/>
                <w:szCs w:val="20"/>
                <w:lang w:eastAsia="en-AU"/>
              </w:rPr>
            </w:pPr>
          </w:p>
          <w:p w14:paraId="5656DDEE" w14:textId="77777777" w:rsidR="008F5E60" w:rsidRDefault="008F5E60" w:rsidP="008F5E60">
            <w:pPr>
              <w:spacing w:line="240" w:lineRule="auto"/>
              <w:ind w:firstLine="0"/>
              <w:rPr>
                <w:rFonts w:eastAsia="Times New Roman"/>
                <w:color w:val="000000"/>
                <w:sz w:val="20"/>
                <w:szCs w:val="20"/>
                <w:lang w:eastAsia="en-AU"/>
              </w:rPr>
            </w:pPr>
          </w:p>
          <w:p w14:paraId="5D8CC488" w14:textId="77777777" w:rsidR="008F5E60" w:rsidRDefault="008F5E60" w:rsidP="008F5E60">
            <w:pPr>
              <w:spacing w:line="240" w:lineRule="auto"/>
              <w:ind w:firstLine="0"/>
              <w:rPr>
                <w:rFonts w:eastAsia="Times New Roman"/>
                <w:color w:val="000000"/>
                <w:sz w:val="20"/>
                <w:szCs w:val="20"/>
                <w:lang w:eastAsia="en-AU"/>
              </w:rPr>
            </w:pPr>
          </w:p>
          <w:p w14:paraId="7C5C83C6" w14:textId="77777777" w:rsidR="008F5E60" w:rsidRDefault="008F5E60" w:rsidP="008F5E60">
            <w:pPr>
              <w:spacing w:line="240" w:lineRule="auto"/>
              <w:ind w:firstLine="0"/>
              <w:rPr>
                <w:rFonts w:eastAsia="Times New Roman"/>
                <w:color w:val="000000"/>
                <w:sz w:val="20"/>
                <w:szCs w:val="20"/>
                <w:lang w:eastAsia="en-AU"/>
              </w:rPr>
            </w:pPr>
          </w:p>
          <w:p w14:paraId="04383221" w14:textId="77777777" w:rsidR="008F5E60" w:rsidRDefault="008F5E60" w:rsidP="008F5E60">
            <w:pPr>
              <w:spacing w:line="240" w:lineRule="auto"/>
              <w:ind w:firstLine="0"/>
              <w:rPr>
                <w:rFonts w:eastAsia="Times New Roman"/>
                <w:color w:val="000000"/>
                <w:sz w:val="20"/>
                <w:szCs w:val="20"/>
                <w:lang w:eastAsia="en-AU"/>
              </w:rPr>
            </w:pPr>
          </w:p>
          <w:p w14:paraId="7AE7BE61"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Factors influencing </w:t>
            </w:r>
            <w:r w:rsidRPr="00246842">
              <w:rPr>
                <w:rFonts w:eastAsia="Times New Roman"/>
                <w:color w:val="000000"/>
                <w:sz w:val="20"/>
                <w:szCs w:val="20"/>
                <w:lang w:eastAsia="en-AU"/>
              </w:rPr>
              <w:t>dropout</w:t>
            </w:r>
            <w:r>
              <w:rPr>
                <w:rFonts w:eastAsia="Times New Roman"/>
                <w:color w:val="000000"/>
                <w:sz w:val="20"/>
                <w:szCs w:val="20"/>
                <w:lang w:eastAsia="en-AU"/>
              </w:rPr>
              <w:t>.</w:t>
            </w:r>
          </w:p>
        </w:tc>
        <w:tc>
          <w:tcPr>
            <w:tcW w:w="4961" w:type="dxa"/>
            <w:tcBorders>
              <w:top w:val="nil"/>
              <w:left w:val="nil"/>
              <w:bottom w:val="single" w:sz="4" w:space="0" w:color="auto"/>
              <w:right w:val="nil"/>
            </w:tcBorders>
            <w:shd w:val="clear" w:color="auto" w:fill="auto"/>
          </w:tcPr>
          <w:p w14:paraId="277F776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lastRenderedPageBreak/>
              <w:t>Treatment Choices.</w:t>
            </w:r>
          </w:p>
          <w:p w14:paraId="6013FD62" w14:textId="77777777" w:rsidR="008F5E60" w:rsidRDefault="008F5E60" w:rsidP="008F5E60">
            <w:pPr>
              <w:spacing w:line="240" w:lineRule="auto"/>
              <w:ind w:left="176" w:firstLine="0"/>
              <w:rPr>
                <w:rFonts w:eastAsia="Times New Roman"/>
                <w:color w:val="000000"/>
                <w:sz w:val="20"/>
                <w:szCs w:val="20"/>
                <w:lang w:eastAsia="en-AU"/>
              </w:rPr>
            </w:pPr>
            <w:r>
              <w:rPr>
                <w:rFonts w:eastAsia="Times New Roman"/>
                <w:color w:val="231F20"/>
                <w:sz w:val="20"/>
                <w:szCs w:val="20"/>
                <w:lang w:eastAsia="en-AU"/>
              </w:rPr>
              <w:t xml:space="preserve">External. </w:t>
            </w:r>
          </w:p>
          <w:p w14:paraId="79EC926F" w14:textId="77777777" w:rsidR="008F5E60" w:rsidRPr="000623C8" w:rsidRDefault="008F5E60" w:rsidP="008F5E60">
            <w:pPr>
              <w:spacing w:line="240" w:lineRule="auto"/>
              <w:ind w:left="317" w:firstLine="0"/>
              <w:rPr>
                <w:rFonts w:eastAsia="Times New Roman"/>
                <w:color w:val="000000"/>
                <w:sz w:val="20"/>
                <w:szCs w:val="20"/>
                <w:lang w:eastAsia="en-AU"/>
              </w:rPr>
            </w:pPr>
            <w:r>
              <w:rPr>
                <w:rFonts w:eastAsia="Times New Roman"/>
                <w:color w:val="231F20"/>
                <w:sz w:val="20"/>
                <w:szCs w:val="20"/>
                <w:lang w:eastAsia="en-AU"/>
              </w:rPr>
              <w:t>Against own will.</w:t>
            </w:r>
          </w:p>
          <w:p w14:paraId="03BA9381" w14:textId="77777777" w:rsidR="008F5E60" w:rsidRDefault="008F5E60" w:rsidP="008F5E60">
            <w:pPr>
              <w:spacing w:line="240" w:lineRule="auto"/>
              <w:ind w:left="317" w:firstLine="0"/>
              <w:rPr>
                <w:rFonts w:eastAsia="Times New Roman"/>
                <w:color w:val="231F20"/>
                <w:sz w:val="20"/>
                <w:szCs w:val="20"/>
                <w:lang w:eastAsia="en-AU"/>
              </w:rPr>
            </w:pPr>
            <w:r w:rsidRPr="00422C8C">
              <w:rPr>
                <w:rFonts w:eastAsia="Times New Roman"/>
                <w:color w:val="231F20"/>
                <w:sz w:val="20"/>
                <w:szCs w:val="20"/>
                <w:lang w:eastAsia="en-AU"/>
              </w:rPr>
              <w:t>Referrals/doc’s</w:t>
            </w:r>
            <w:r>
              <w:rPr>
                <w:rFonts w:eastAsia="Times New Roman"/>
                <w:color w:val="231F20"/>
                <w:sz w:val="20"/>
                <w:szCs w:val="20"/>
                <w:lang w:eastAsia="en-AU"/>
              </w:rPr>
              <w:t xml:space="preserve"> r</w:t>
            </w:r>
            <w:r w:rsidRPr="00422C8C">
              <w:rPr>
                <w:rFonts w:eastAsia="Times New Roman"/>
                <w:color w:val="231F20"/>
                <w:sz w:val="20"/>
                <w:szCs w:val="20"/>
                <w:lang w:eastAsia="en-AU"/>
              </w:rPr>
              <w:t>ecommendations</w:t>
            </w:r>
            <w:r>
              <w:rPr>
                <w:rFonts w:eastAsia="Times New Roman"/>
                <w:color w:val="231F20"/>
                <w:sz w:val="20"/>
                <w:szCs w:val="20"/>
                <w:lang w:eastAsia="en-AU"/>
              </w:rPr>
              <w:t>.</w:t>
            </w:r>
            <w:r w:rsidRPr="00422C8C">
              <w:rPr>
                <w:rFonts w:eastAsia="Times New Roman"/>
                <w:color w:val="231F20"/>
                <w:sz w:val="20"/>
                <w:szCs w:val="20"/>
                <w:lang w:eastAsia="en-AU"/>
              </w:rPr>
              <w:t xml:space="preserve"> </w:t>
            </w:r>
          </w:p>
          <w:p w14:paraId="27B973FD" w14:textId="77777777" w:rsidR="008F5E60" w:rsidRDefault="008F5E60" w:rsidP="008F5E60">
            <w:pPr>
              <w:spacing w:line="240" w:lineRule="auto"/>
              <w:ind w:left="317" w:firstLine="0"/>
              <w:rPr>
                <w:rFonts w:eastAsia="Times New Roman"/>
                <w:color w:val="231F20"/>
                <w:sz w:val="20"/>
                <w:szCs w:val="20"/>
                <w:lang w:eastAsia="en-AU"/>
              </w:rPr>
            </w:pPr>
            <w:r>
              <w:rPr>
                <w:rFonts w:eastAsia="Times New Roman"/>
                <w:color w:val="231F20"/>
                <w:sz w:val="20"/>
                <w:szCs w:val="20"/>
                <w:lang w:eastAsia="en-AU"/>
              </w:rPr>
              <w:t>Health insurance.</w:t>
            </w:r>
          </w:p>
          <w:p w14:paraId="10A3664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Family/Loved Ones.</w:t>
            </w:r>
          </w:p>
          <w:p w14:paraId="6796D867" w14:textId="77777777" w:rsidR="008F5E60" w:rsidRDefault="008F5E60" w:rsidP="008F5E60">
            <w:pPr>
              <w:spacing w:line="240" w:lineRule="auto"/>
              <w:ind w:left="317" w:firstLine="0"/>
              <w:rPr>
                <w:rFonts w:eastAsia="Times New Roman"/>
                <w:color w:val="231F20"/>
                <w:sz w:val="20"/>
                <w:szCs w:val="20"/>
                <w:lang w:eastAsia="en-AU"/>
              </w:rPr>
            </w:pPr>
            <w:r>
              <w:rPr>
                <w:rFonts w:eastAsia="Times New Roman"/>
                <w:color w:val="231F20"/>
                <w:sz w:val="20"/>
                <w:szCs w:val="20"/>
                <w:lang w:eastAsia="en-AU"/>
              </w:rPr>
              <w:t>Parents.</w:t>
            </w:r>
          </w:p>
          <w:p w14:paraId="20F8CCE0" w14:textId="77777777" w:rsidR="008F5E60" w:rsidRDefault="008F5E60" w:rsidP="008F5E60">
            <w:pPr>
              <w:spacing w:line="240" w:lineRule="auto"/>
              <w:ind w:left="317" w:firstLine="0"/>
              <w:rPr>
                <w:rFonts w:eastAsia="Times New Roman"/>
                <w:color w:val="231F20"/>
                <w:sz w:val="20"/>
                <w:szCs w:val="20"/>
                <w:lang w:eastAsia="en-AU"/>
              </w:rPr>
            </w:pPr>
            <w:r>
              <w:rPr>
                <w:rFonts w:eastAsia="Times New Roman"/>
                <w:color w:val="231F20"/>
                <w:sz w:val="20"/>
                <w:szCs w:val="20"/>
                <w:lang w:eastAsia="en-AU"/>
              </w:rPr>
              <w:t>Joint decision with parents.</w:t>
            </w:r>
          </w:p>
          <w:p w14:paraId="03D85E9B" w14:textId="77777777" w:rsidR="008F5E60" w:rsidRDefault="008F5E60" w:rsidP="008F5E60">
            <w:pPr>
              <w:spacing w:line="240" w:lineRule="auto"/>
              <w:ind w:left="317" w:firstLine="0"/>
              <w:rPr>
                <w:rFonts w:eastAsia="Times New Roman"/>
                <w:color w:val="231F20"/>
                <w:sz w:val="20"/>
                <w:szCs w:val="20"/>
                <w:lang w:eastAsia="en-AU"/>
              </w:rPr>
            </w:pPr>
            <w:r>
              <w:rPr>
                <w:rFonts w:eastAsia="Times New Roman"/>
                <w:color w:val="231F20"/>
                <w:sz w:val="20"/>
                <w:szCs w:val="20"/>
                <w:lang w:eastAsia="en-AU"/>
              </w:rPr>
              <w:t>Other loves ones.</w:t>
            </w:r>
          </w:p>
          <w:p w14:paraId="1EB220C0"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Self</w:t>
            </w:r>
          </w:p>
          <w:p w14:paraId="329F2152" w14:textId="77777777" w:rsidR="008F5E60" w:rsidRDefault="008F5E60" w:rsidP="008F5E60">
            <w:pPr>
              <w:spacing w:line="240" w:lineRule="auto"/>
              <w:ind w:firstLine="0"/>
              <w:rPr>
                <w:rFonts w:eastAsia="Times New Roman"/>
                <w:color w:val="231F20"/>
                <w:sz w:val="20"/>
                <w:szCs w:val="20"/>
                <w:lang w:eastAsia="en-AU"/>
              </w:rPr>
            </w:pPr>
          </w:p>
          <w:p w14:paraId="1DCE09C7"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Former.</w:t>
            </w:r>
          </w:p>
          <w:p w14:paraId="0459D99C"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Parents.</w:t>
            </w:r>
          </w:p>
          <w:p w14:paraId="05FDDFA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Personal.</w:t>
            </w:r>
          </w:p>
          <w:p w14:paraId="777918E6"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Acknowledgement/to be heard.</w:t>
            </w:r>
          </w:p>
          <w:p w14:paraId="7BBD2198"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Other.</w:t>
            </w:r>
          </w:p>
          <w:p w14:paraId="21BEAFBE"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Current.</w:t>
            </w:r>
          </w:p>
          <w:p w14:paraId="2B68D8AD"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Psychological/thoughts.</w:t>
            </w:r>
          </w:p>
          <w:p w14:paraId="704D37B7"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Social.</w:t>
            </w:r>
          </w:p>
          <w:p w14:paraId="5D5F63A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Nothing/DK.</w:t>
            </w:r>
          </w:p>
          <w:p w14:paraId="2F7E3D4E" w14:textId="77777777" w:rsidR="008F5E60" w:rsidRDefault="008F5E60" w:rsidP="008F5E60">
            <w:pPr>
              <w:spacing w:line="240" w:lineRule="auto"/>
              <w:ind w:left="176" w:right="-533" w:firstLine="0"/>
              <w:rPr>
                <w:rFonts w:eastAsia="Times New Roman"/>
                <w:color w:val="231F20"/>
                <w:sz w:val="20"/>
                <w:szCs w:val="20"/>
                <w:lang w:eastAsia="en-AU"/>
              </w:rPr>
            </w:pPr>
            <w:r>
              <w:rPr>
                <w:rFonts w:eastAsia="Times New Roman"/>
                <w:color w:val="231F20"/>
                <w:sz w:val="20"/>
                <w:szCs w:val="20"/>
                <w:lang w:eastAsia="en-AU"/>
              </w:rPr>
              <w:t xml:space="preserve">Self-acceptance. </w:t>
            </w:r>
          </w:p>
          <w:p w14:paraId="1902B20E" w14:textId="77777777" w:rsidR="008F5E60" w:rsidRDefault="008F5E60" w:rsidP="008F5E60">
            <w:pPr>
              <w:spacing w:line="240" w:lineRule="auto"/>
              <w:ind w:left="176" w:right="-533" w:firstLine="0"/>
              <w:rPr>
                <w:rFonts w:eastAsia="Times New Roman"/>
                <w:color w:val="231F20"/>
                <w:sz w:val="20"/>
                <w:szCs w:val="20"/>
                <w:lang w:eastAsia="en-AU"/>
              </w:rPr>
            </w:pPr>
            <w:r>
              <w:rPr>
                <w:rFonts w:eastAsia="Times New Roman"/>
                <w:color w:val="231F20"/>
                <w:sz w:val="20"/>
                <w:szCs w:val="20"/>
                <w:lang w:eastAsia="en-AU"/>
              </w:rPr>
              <w:t>Family work.</w:t>
            </w:r>
          </w:p>
          <w:p w14:paraId="177578F6" w14:textId="77777777" w:rsidR="008F5E60" w:rsidRDefault="008F5E60" w:rsidP="008F5E60">
            <w:pPr>
              <w:spacing w:line="240" w:lineRule="auto"/>
              <w:ind w:left="176" w:right="-533" w:firstLine="0"/>
              <w:rPr>
                <w:rFonts w:eastAsia="Times New Roman"/>
                <w:color w:val="231F20"/>
                <w:sz w:val="20"/>
                <w:szCs w:val="20"/>
                <w:lang w:eastAsia="en-AU"/>
              </w:rPr>
            </w:pPr>
            <w:r>
              <w:rPr>
                <w:rFonts w:eastAsia="Times New Roman"/>
                <w:color w:val="231F20"/>
                <w:sz w:val="20"/>
                <w:szCs w:val="20"/>
                <w:lang w:eastAsia="en-AU"/>
              </w:rPr>
              <w:t>Other.</w:t>
            </w:r>
          </w:p>
          <w:p w14:paraId="10AE3FD9" w14:textId="77777777" w:rsidR="008F5E60" w:rsidRDefault="008F5E60" w:rsidP="008F5E60">
            <w:pPr>
              <w:spacing w:line="240" w:lineRule="auto"/>
              <w:ind w:left="176" w:right="-533" w:firstLine="0"/>
              <w:rPr>
                <w:rFonts w:eastAsia="Times New Roman"/>
                <w:color w:val="231F20"/>
                <w:sz w:val="20"/>
                <w:szCs w:val="20"/>
                <w:lang w:eastAsia="en-AU"/>
              </w:rPr>
            </w:pPr>
          </w:p>
          <w:p w14:paraId="07D43071"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Symptom Specific.</w:t>
            </w:r>
          </w:p>
          <w:p w14:paraId="725312E6"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E</w:t>
            </w:r>
            <w:r w:rsidRPr="00337B58">
              <w:rPr>
                <w:rFonts w:eastAsia="Times New Roman"/>
                <w:color w:val="231F20"/>
                <w:sz w:val="20"/>
                <w:szCs w:val="20"/>
                <w:lang w:eastAsia="en-AU"/>
              </w:rPr>
              <w:t>ating comfortably</w:t>
            </w:r>
            <w:r>
              <w:rPr>
                <w:rFonts w:eastAsia="Times New Roman"/>
                <w:color w:val="231F20"/>
                <w:sz w:val="20"/>
                <w:szCs w:val="20"/>
                <w:lang w:eastAsia="en-AU"/>
              </w:rPr>
              <w:t>.</w:t>
            </w:r>
          </w:p>
          <w:p w14:paraId="7808F611"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No distorted thinking.</w:t>
            </w:r>
          </w:p>
          <w:p w14:paraId="0AD4D567"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Normal physiological functioning.</w:t>
            </w:r>
          </w:p>
          <w:p w14:paraId="220B813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General healthy functioning.</w:t>
            </w:r>
          </w:p>
          <w:p w14:paraId="2E683E85"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Body image/self-esteem.</w:t>
            </w:r>
          </w:p>
          <w:p w14:paraId="7033489C"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No such thing.</w:t>
            </w:r>
          </w:p>
          <w:p w14:paraId="7A756FC5"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Ambivalent.</w:t>
            </w:r>
          </w:p>
          <w:p w14:paraId="064DD660"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Don’t know.</w:t>
            </w:r>
          </w:p>
          <w:p w14:paraId="7325D37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Recovery as ongoing.</w:t>
            </w:r>
          </w:p>
          <w:p w14:paraId="0D2DD3EC"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lastRenderedPageBreak/>
              <w:t>AN easier than recovery.</w:t>
            </w:r>
          </w:p>
          <w:p w14:paraId="3227C300"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Social/Interpersonal.</w:t>
            </w:r>
          </w:p>
          <w:p w14:paraId="3A70AEAB"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Social Relationships.</w:t>
            </w:r>
          </w:p>
          <w:p w14:paraId="0FE99D88"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Confidence/Assertive.</w:t>
            </w:r>
          </w:p>
          <w:p w14:paraId="104D21DB"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Other misc. factors.</w:t>
            </w:r>
          </w:p>
          <w:p w14:paraId="7A1891EA" w14:textId="77777777" w:rsidR="008F5E60" w:rsidRDefault="008F5E60" w:rsidP="008F5E60">
            <w:pPr>
              <w:spacing w:line="240" w:lineRule="auto"/>
              <w:ind w:firstLine="0"/>
              <w:rPr>
                <w:rFonts w:eastAsia="Times New Roman"/>
                <w:color w:val="231F20"/>
                <w:sz w:val="20"/>
                <w:szCs w:val="20"/>
                <w:lang w:eastAsia="en-AU"/>
              </w:rPr>
            </w:pPr>
          </w:p>
          <w:p w14:paraId="1BA2C987"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Setting Specific.</w:t>
            </w:r>
          </w:p>
          <w:p w14:paraId="4F19FBE9"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Specific therapists.</w:t>
            </w:r>
          </w:p>
          <w:p w14:paraId="32E1F881"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Punishment/ reward systems.</w:t>
            </w:r>
          </w:p>
          <w:p w14:paraId="2207450E"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Inappropriate settings.</w:t>
            </w:r>
          </w:p>
          <w:p w14:paraId="0BF0FBE9"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Other/setting specific.</w:t>
            </w:r>
          </w:p>
          <w:p w14:paraId="36FCDA9C"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Personal Factors.</w:t>
            </w:r>
          </w:p>
          <w:p w14:paraId="1D5B58A8" w14:textId="77777777" w:rsidR="008F5E60" w:rsidRDefault="008F5E60" w:rsidP="008F5E60">
            <w:pPr>
              <w:spacing w:line="240" w:lineRule="auto"/>
              <w:ind w:left="176" w:firstLine="0"/>
              <w:rPr>
                <w:rFonts w:eastAsia="Times New Roman"/>
                <w:color w:val="231F20"/>
                <w:sz w:val="20"/>
                <w:szCs w:val="20"/>
                <w:lang w:eastAsia="en-AU"/>
              </w:rPr>
            </w:pPr>
            <w:r w:rsidRPr="00246842">
              <w:rPr>
                <w:rFonts w:eastAsia="Times New Roman"/>
                <w:color w:val="231F20"/>
                <w:sz w:val="20"/>
                <w:szCs w:val="20"/>
                <w:lang w:eastAsia="en-AU"/>
              </w:rPr>
              <w:t>Tired of it/too much</w:t>
            </w:r>
            <w:r>
              <w:rPr>
                <w:rFonts w:eastAsia="Times New Roman"/>
                <w:color w:val="231F20"/>
                <w:sz w:val="20"/>
                <w:szCs w:val="20"/>
                <w:lang w:eastAsia="en-AU"/>
              </w:rPr>
              <w:t>.</w:t>
            </w:r>
          </w:p>
          <w:p w14:paraId="5464F188" w14:textId="77777777" w:rsidR="008F5E60" w:rsidRDefault="008F5E60" w:rsidP="008F5E60">
            <w:pPr>
              <w:spacing w:line="240" w:lineRule="auto"/>
              <w:ind w:left="176" w:firstLine="0"/>
              <w:rPr>
                <w:rFonts w:eastAsia="Times New Roman"/>
                <w:color w:val="231F20"/>
                <w:sz w:val="20"/>
                <w:szCs w:val="20"/>
                <w:lang w:eastAsia="en-AU"/>
              </w:rPr>
            </w:pPr>
            <w:r w:rsidRPr="00246842">
              <w:rPr>
                <w:rFonts w:eastAsia="Times New Roman"/>
                <w:color w:val="231F20"/>
                <w:sz w:val="20"/>
                <w:szCs w:val="20"/>
                <w:lang w:eastAsia="en-AU"/>
              </w:rPr>
              <w:t>Homesick</w:t>
            </w:r>
            <w:r>
              <w:rPr>
                <w:rFonts w:eastAsia="Times New Roman"/>
                <w:color w:val="231F20"/>
                <w:sz w:val="20"/>
                <w:szCs w:val="20"/>
                <w:lang w:eastAsia="en-AU"/>
              </w:rPr>
              <w:t>.</w:t>
            </w:r>
          </w:p>
          <w:p w14:paraId="3F92D9B4" w14:textId="77777777" w:rsidR="008F5E60" w:rsidRDefault="008F5E60" w:rsidP="008F5E60">
            <w:pPr>
              <w:spacing w:line="240" w:lineRule="auto"/>
              <w:ind w:left="176" w:firstLine="0"/>
              <w:rPr>
                <w:rFonts w:eastAsia="Times New Roman"/>
                <w:color w:val="231F20"/>
                <w:sz w:val="20"/>
                <w:szCs w:val="20"/>
                <w:lang w:eastAsia="en-AU"/>
              </w:rPr>
            </w:pPr>
            <w:r w:rsidRPr="00246842">
              <w:rPr>
                <w:rFonts w:eastAsia="Times New Roman"/>
                <w:color w:val="231F20"/>
                <w:sz w:val="20"/>
                <w:szCs w:val="20"/>
                <w:lang w:eastAsia="en-AU"/>
              </w:rPr>
              <w:t>Fear of weight gain</w:t>
            </w:r>
            <w:r>
              <w:rPr>
                <w:rFonts w:eastAsia="Times New Roman"/>
                <w:color w:val="231F20"/>
                <w:sz w:val="20"/>
                <w:szCs w:val="20"/>
                <w:lang w:eastAsia="en-AU"/>
              </w:rPr>
              <w:t>.</w:t>
            </w:r>
          </w:p>
          <w:p w14:paraId="7FB6AC6C" w14:textId="77777777" w:rsidR="008F5E60" w:rsidRDefault="008F5E60" w:rsidP="008F5E60">
            <w:pPr>
              <w:spacing w:line="240" w:lineRule="auto"/>
              <w:ind w:left="176" w:firstLine="0"/>
              <w:rPr>
                <w:rFonts w:eastAsia="Times New Roman"/>
                <w:color w:val="231F20"/>
                <w:sz w:val="20"/>
                <w:szCs w:val="20"/>
                <w:lang w:eastAsia="en-AU"/>
              </w:rPr>
            </w:pPr>
            <w:r w:rsidRPr="00246842">
              <w:rPr>
                <w:rFonts w:eastAsia="Times New Roman"/>
                <w:color w:val="231F20"/>
                <w:sz w:val="20"/>
                <w:szCs w:val="20"/>
                <w:lang w:eastAsia="en-AU"/>
              </w:rPr>
              <w:t>Other personal</w:t>
            </w:r>
            <w:r>
              <w:rPr>
                <w:rFonts w:eastAsia="Times New Roman"/>
                <w:color w:val="231F20"/>
                <w:sz w:val="20"/>
                <w:szCs w:val="20"/>
                <w:lang w:eastAsia="en-AU"/>
              </w:rPr>
              <w:t>.</w:t>
            </w:r>
          </w:p>
          <w:p w14:paraId="1E01A9DE" w14:textId="77777777" w:rsidR="008F5E60" w:rsidRPr="005508C5" w:rsidRDefault="008F5E60" w:rsidP="008F5E60">
            <w:pPr>
              <w:spacing w:line="240" w:lineRule="auto"/>
              <w:ind w:left="176" w:firstLine="0"/>
              <w:rPr>
                <w:rFonts w:eastAsia="Times New Roman"/>
                <w:color w:val="231F20"/>
                <w:sz w:val="20"/>
                <w:szCs w:val="20"/>
                <w:lang w:eastAsia="en-AU"/>
              </w:rPr>
            </w:pPr>
          </w:p>
        </w:tc>
        <w:tc>
          <w:tcPr>
            <w:tcW w:w="3653" w:type="dxa"/>
            <w:tcBorders>
              <w:top w:val="nil"/>
              <w:left w:val="nil"/>
              <w:bottom w:val="single" w:sz="4" w:space="0" w:color="auto"/>
              <w:right w:val="nil"/>
            </w:tcBorders>
            <w:shd w:val="clear" w:color="auto" w:fill="auto"/>
          </w:tcPr>
          <w:p w14:paraId="40DE5C3A"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lastRenderedPageBreak/>
              <w:t xml:space="preserve">Those with more involvement </w:t>
            </w:r>
            <w:r w:rsidRPr="00AD124C">
              <w:rPr>
                <w:rFonts w:eastAsia="Times New Roman"/>
                <w:color w:val="000000"/>
                <w:sz w:val="20"/>
                <w:szCs w:val="20"/>
                <w:lang w:eastAsia="en-AU"/>
              </w:rPr>
              <w:t xml:space="preserve">in treatment choice had </w:t>
            </w:r>
            <w:r>
              <w:rPr>
                <w:rFonts w:eastAsia="Times New Roman"/>
                <w:color w:val="000000"/>
                <w:sz w:val="20"/>
                <w:szCs w:val="20"/>
                <w:lang w:eastAsia="en-AU"/>
              </w:rPr>
              <w:t xml:space="preserve">better motivation to change and </w:t>
            </w:r>
            <w:r w:rsidRPr="00AD124C">
              <w:rPr>
                <w:rFonts w:eastAsia="Times New Roman"/>
                <w:color w:val="000000"/>
                <w:sz w:val="20"/>
                <w:szCs w:val="20"/>
                <w:lang w:eastAsia="en-AU"/>
              </w:rPr>
              <w:t>normalized eati</w:t>
            </w:r>
            <w:r>
              <w:rPr>
                <w:rFonts w:eastAsia="Times New Roman"/>
                <w:color w:val="000000"/>
                <w:sz w:val="20"/>
                <w:szCs w:val="20"/>
                <w:lang w:eastAsia="en-AU"/>
              </w:rPr>
              <w:t xml:space="preserve">ng. Participants’ definition of recovery mapped well to current research </w:t>
            </w:r>
            <w:r w:rsidRPr="00AD124C">
              <w:rPr>
                <w:rFonts w:eastAsia="Times New Roman"/>
                <w:color w:val="000000"/>
                <w:sz w:val="20"/>
                <w:szCs w:val="20"/>
                <w:lang w:eastAsia="en-AU"/>
              </w:rPr>
              <w:t>conceptua</w:t>
            </w:r>
            <w:r>
              <w:rPr>
                <w:rFonts w:eastAsia="Times New Roman"/>
                <w:color w:val="000000"/>
                <w:sz w:val="20"/>
                <w:szCs w:val="20"/>
                <w:lang w:eastAsia="en-AU"/>
              </w:rPr>
              <w:t xml:space="preserve">lizations, though a substantial </w:t>
            </w:r>
            <w:r w:rsidRPr="00AD124C">
              <w:rPr>
                <w:rFonts w:eastAsia="Times New Roman"/>
                <w:color w:val="000000"/>
                <w:sz w:val="20"/>
                <w:szCs w:val="20"/>
                <w:lang w:eastAsia="en-AU"/>
              </w:rPr>
              <w:t>proport</w:t>
            </w:r>
            <w:r>
              <w:rPr>
                <w:rFonts w:eastAsia="Times New Roman"/>
                <w:color w:val="000000"/>
                <w:sz w:val="20"/>
                <w:szCs w:val="20"/>
                <w:lang w:eastAsia="en-AU"/>
              </w:rPr>
              <w:t xml:space="preserve">ion of the group expressed some </w:t>
            </w:r>
            <w:r w:rsidRPr="00AD124C">
              <w:rPr>
                <w:rFonts w:eastAsia="Times New Roman"/>
                <w:color w:val="000000"/>
                <w:sz w:val="20"/>
                <w:szCs w:val="20"/>
                <w:lang w:eastAsia="en-AU"/>
              </w:rPr>
              <w:t>ambivalence around the concept</w:t>
            </w:r>
            <w:r>
              <w:rPr>
                <w:rFonts w:eastAsia="Times New Roman"/>
                <w:color w:val="000000"/>
                <w:sz w:val="20"/>
                <w:szCs w:val="20"/>
                <w:lang w:eastAsia="en-AU"/>
              </w:rPr>
              <w:t xml:space="preserve">. </w:t>
            </w:r>
            <w:r w:rsidRPr="00D60C2C">
              <w:rPr>
                <w:rFonts w:eastAsia="Times New Roman"/>
                <w:color w:val="000000"/>
                <w:sz w:val="20"/>
                <w:szCs w:val="20"/>
                <w:lang w:eastAsia="en-AU"/>
              </w:rPr>
              <w:t>Results are interpreted in the context of self-det</w:t>
            </w:r>
            <w:r>
              <w:rPr>
                <w:rFonts w:eastAsia="Times New Roman"/>
                <w:color w:val="000000"/>
                <w:sz w:val="20"/>
                <w:szCs w:val="20"/>
                <w:lang w:eastAsia="en-AU"/>
              </w:rPr>
              <w:t xml:space="preserve">ermination theory of motivation. This paper suggests that patients </w:t>
            </w:r>
            <w:r w:rsidRPr="00D60C2C">
              <w:rPr>
                <w:rFonts w:eastAsia="Times New Roman"/>
                <w:color w:val="000000"/>
                <w:sz w:val="20"/>
                <w:szCs w:val="20"/>
                <w:lang w:eastAsia="en-AU"/>
              </w:rPr>
              <w:t xml:space="preserve">should be </w:t>
            </w:r>
            <w:r>
              <w:rPr>
                <w:rFonts w:eastAsia="Times New Roman"/>
                <w:color w:val="000000"/>
                <w:sz w:val="20"/>
                <w:szCs w:val="20"/>
                <w:lang w:eastAsia="en-AU"/>
              </w:rPr>
              <w:t xml:space="preserve">involved collaboratively in the </w:t>
            </w:r>
            <w:r w:rsidRPr="00D60C2C">
              <w:rPr>
                <w:rFonts w:eastAsia="Times New Roman"/>
                <w:color w:val="000000"/>
                <w:sz w:val="20"/>
                <w:szCs w:val="20"/>
                <w:lang w:eastAsia="en-AU"/>
              </w:rPr>
              <w:t xml:space="preserve">formulation </w:t>
            </w:r>
            <w:r>
              <w:rPr>
                <w:rFonts w:eastAsia="Times New Roman"/>
                <w:color w:val="000000"/>
                <w:sz w:val="20"/>
                <w:szCs w:val="20"/>
                <w:lang w:eastAsia="en-AU"/>
              </w:rPr>
              <w:t xml:space="preserve">of shared goals and concepts of </w:t>
            </w:r>
            <w:r w:rsidRPr="00D60C2C">
              <w:rPr>
                <w:rFonts w:eastAsia="Times New Roman"/>
                <w:color w:val="000000"/>
                <w:sz w:val="20"/>
                <w:szCs w:val="20"/>
                <w:lang w:eastAsia="en-AU"/>
              </w:rPr>
              <w:t>recovery in treatment settings.</w:t>
            </w:r>
          </w:p>
          <w:p w14:paraId="2D84E7DA" w14:textId="77777777" w:rsidR="008F5E60" w:rsidRPr="00CD3E4F" w:rsidRDefault="008F5E60" w:rsidP="008F5E60">
            <w:pPr>
              <w:spacing w:line="240" w:lineRule="auto"/>
              <w:ind w:firstLine="0"/>
              <w:rPr>
                <w:rFonts w:eastAsia="Times New Roman"/>
                <w:sz w:val="20"/>
                <w:szCs w:val="20"/>
                <w:lang w:eastAsia="en-AU"/>
              </w:rPr>
            </w:pPr>
          </w:p>
          <w:p w14:paraId="5EBF544F" w14:textId="77777777" w:rsidR="008F5E60" w:rsidRPr="00CD3E4F" w:rsidRDefault="008F5E60" w:rsidP="008F5E60">
            <w:pPr>
              <w:spacing w:line="240" w:lineRule="auto"/>
              <w:ind w:firstLine="0"/>
              <w:rPr>
                <w:rFonts w:eastAsia="Times New Roman"/>
                <w:sz w:val="20"/>
                <w:szCs w:val="20"/>
                <w:lang w:eastAsia="en-AU"/>
              </w:rPr>
            </w:pPr>
          </w:p>
          <w:p w14:paraId="6D124ACA" w14:textId="77777777" w:rsidR="008F5E60" w:rsidRPr="00CD3E4F" w:rsidRDefault="008F5E60" w:rsidP="008F5E60">
            <w:pPr>
              <w:spacing w:line="240" w:lineRule="auto"/>
              <w:ind w:firstLine="0"/>
              <w:rPr>
                <w:rFonts w:eastAsia="Times New Roman"/>
                <w:sz w:val="20"/>
                <w:szCs w:val="20"/>
                <w:lang w:eastAsia="en-AU"/>
              </w:rPr>
            </w:pPr>
          </w:p>
          <w:p w14:paraId="71CC1D64" w14:textId="77777777" w:rsidR="008F5E60" w:rsidRPr="00CD3E4F" w:rsidRDefault="008F5E60" w:rsidP="008F5E60">
            <w:pPr>
              <w:spacing w:line="240" w:lineRule="auto"/>
              <w:ind w:firstLine="0"/>
              <w:rPr>
                <w:rFonts w:eastAsia="Times New Roman"/>
                <w:sz w:val="20"/>
                <w:szCs w:val="20"/>
                <w:lang w:eastAsia="en-AU"/>
              </w:rPr>
            </w:pPr>
          </w:p>
          <w:p w14:paraId="3E9088D4" w14:textId="77777777" w:rsidR="008F5E60" w:rsidRPr="00CD3E4F" w:rsidRDefault="008F5E60" w:rsidP="008F5E60">
            <w:pPr>
              <w:spacing w:line="240" w:lineRule="auto"/>
              <w:ind w:firstLine="0"/>
              <w:rPr>
                <w:rFonts w:eastAsia="Times New Roman"/>
                <w:sz w:val="20"/>
                <w:szCs w:val="20"/>
                <w:lang w:eastAsia="en-AU"/>
              </w:rPr>
            </w:pPr>
          </w:p>
          <w:p w14:paraId="49DDFE76" w14:textId="77777777" w:rsidR="008F5E60" w:rsidRPr="00CD3E4F" w:rsidRDefault="008F5E60" w:rsidP="008F5E60">
            <w:pPr>
              <w:spacing w:line="240" w:lineRule="auto"/>
              <w:ind w:firstLine="0"/>
              <w:rPr>
                <w:rFonts w:eastAsia="Times New Roman"/>
                <w:sz w:val="20"/>
                <w:szCs w:val="20"/>
                <w:lang w:eastAsia="en-AU"/>
              </w:rPr>
            </w:pPr>
          </w:p>
          <w:p w14:paraId="6477DFB7" w14:textId="77777777" w:rsidR="008F5E60" w:rsidRPr="00CD3E4F" w:rsidRDefault="008F5E60" w:rsidP="008F5E60">
            <w:pPr>
              <w:spacing w:line="240" w:lineRule="auto"/>
              <w:ind w:firstLine="0"/>
              <w:rPr>
                <w:rFonts w:eastAsia="Times New Roman"/>
                <w:sz w:val="20"/>
                <w:szCs w:val="20"/>
                <w:lang w:eastAsia="en-AU"/>
              </w:rPr>
            </w:pPr>
          </w:p>
          <w:p w14:paraId="65CE4A11" w14:textId="77777777" w:rsidR="008F5E60" w:rsidRPr="00CD3E4F" w:rsidRDefault="008F5E60" w:rsidP="008F5E60">
            <w:pPr>
              <w:spacing w:line="240" w:lineRule="auto"/>
              <w:ind w:firstLine="0"/>
              <w:rPr>
                <w:rFonts w:eastAsia="Times New Roman"/>
                <w:sz w:val="20"/>
                <w:szCs w:val="20"/>
                <w:lang w:eastAsia="en-AU"/>
              </w:rPr>
            </w:pPr>
          </w:p>
          <w:p w14:paraId="35FC5F2B" w14:textId="77777777" w:rsidR="008F5E60" w:rsidRPr="00CD3E4F" w:rsidRDefault="008F5E60" w:rsidP="008F5E60">
            <w:pPr>
              <w:spacing w:line="240" w:lineRule="auto"/>
              <w:ind w:firstLine="0"/>
              <w:rPr>
                <w:rFonts w:eastAsia="Times New Roman"/>
                <w:sz w:val="20"/>
                <w:szCs w:val="20"/>
                <w:lang w:eastAsia="en-AU"/>
              </w:rPr>
            </w:pPr>
          </w:p>
          <w:p w14:paraId="2DDBCB2A" w14:textId="77777777" w:rsidR="008F5E60" w:rsidRDefault="008F5E60" w:rsidP="008F5E60">
            <w:pPr>
              <w:spacing w:line="240" w:lineRule="auto"/>
              <w:ind w:firstLine="0"/>
              <w:rPr>
                <w:rFonts w:eastAsia="Times New Roman"/>
                <w:sz w:val="20"/>
                <w:szCs w:val="20"/>
                <w:lang w:eastAsia="en-AU"/>
              </w:rPr>
            </w:pPr>
          </w:p>
          <w:p w14:paraId="640DDC3A" w14:textId="77777777" w:rsidR="008F5E60" w:rsidRDefault="008F5E60" w:rsidP="008F5E60">
            <w:pPr>
              <w:spacing w:line="240" w:lineRule="auto"/>
              <w:ind w:firstLine="0"/>
              <w:rPr>
                <w:rFonts w:eastAsia="Times New Roman"/>
                <w:sz w:val="20"/>
                <w:szCs w:val="20"/>
                <w:lang w:eastAsia="en-AU"/>
              </w:rPr>
            </w:pPr>
          </w:p>
          <w:p w14:paraId="02C69256" w14:textId="77777777" w:rsidR="008F5E60" w:rsidRPr="00CD3E4F" w:rsidRDefault="008F5E60" w:rsidP="008F5E60">
            <w:pPr>
              <w:spacing w:line="240" w:lineRule="auto"/>
              <w:ind w:firstLine="0"/>
              <w:rPr>
                <w:rFonts w:eastAsia="Times New Roman"/>
                <w:sz w:val="20"/>
                <w:szCs w:val="20"/>
                <w:lang w:eastAsia="en-AU"/>
              </w:rPr>
            </w:pPr>
          </w:p>
        </w:tc>
      </w:tr>
      <w:tr w:rsidR="008F5E60" w:rsidRPr="005508C5" w14:paraId="78BFF48D" w14:textId="77777777" w:rsidTr="007412F4">
        <w:trPr>
          <w:trHeight w:val="2159"/>
        </w:trPr>
        <w:tc>
          <w:tcPr>
            <w:tcW w:w="1467" w:type="dxa"/>
            <w:tcBorders>
              <w:top w:val="nil"/>
              <w:left w:val="nil"/>
              <w:bottom w:val="single" w:sz="4" w:space="0" w:color="auto"/>
              <w:right w:val="nil"/>
            </w:tcBorders>
            <w:shd w:val="clear" w:color="auto" w:fill="auto"/>
            <w:hideMark/>
          </w:tcPr>
          <w:p w14:paraId="76F452CC"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Eli (2014)</w:t>
            </w:r>
          </w:p>
        </w:tc>
        <w:tc>
          <w:tcPr>
            <w:tcW w:w="1842" w:type="dxa"/>
            <w:tcBorders>
              <w:top w:val="nil"/>
              <w:left w:val="nil"/>
              <w:bottom w:val="single" w:sz="4" w:space="0" w:color="auto"/>
              <w:right w:val="nil"/>
            </w:tcBorders>
          </w:tcPr>
          <w:p w14:paraId="1619575F"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What are</w:t>
            </w:r>
            <w:r w:rsidRPr="00D375E7">
              <w:rPr>
                <w:rFonts w:eastAsia="Times New Roman"/>
                <w:color w:val="000000"/>
                <w:sz w:val="20"/>
                <w:szCs w:val="20"/>
                <w:lang w:eastAsia="en-AU"/>
              </w:rPr>
              <w:t xml:space="preserve"> the subjective experiences of</w:t>
            </w:r>
            <w:r>
              <w:rPr>
                <w:rFonts w:eastAsia="Times New Roman"/>
                <w:color w:val="000000"/>
                <w:sz w:val="20"/>
                <w:szCs w:val="20"/>
                <w:lang w:eastAsia="en-AU"/>
              </w:rPr>
              <w:t xml:space="preserve"> </w:t>
            </w:r>
            <w:r w:rsidRPr="00D375E7">
              <w:rPr>
                <w:rFonts w:eastAsia="Times New Roman"/>
                <w:color w:val="000000"/>
                <w:sz w:val="20"/>
                <w:szCs w:val="20"/>
                <w:lang w:eastAsia="en-AU"/>
              </w:rPr>
              <w:t>eating disorders and recovery among Israeli adults</w:t>
            </w:r>
            <w:r>
              <w:rPr>
                <w:rFonts w:eastAsia="Times New Roman"/>
                <w:color w:val="000000"/>
                <w:sz w:val="20"/>
                <w:szCs w:val="20"/>
                <w:lang w:eastAsia="en-AU"/>
              </w:rPr>
              <w:t>?</w:t>
            </w:r>
          </w:p>
        </w:tc>
        <w:tc>
          <w:tcPr>
            <w:tcW w:w="2410" w:type="dxa"/>
            <w:tcBorders>
              <w:top w:val="nil"/>
              <w:left w:val="nil"/>
              <w:bottom w:val="single" w:sz="4" w:space="0" w:color="auto"/>
              <w:right w:val="nil"/>
            </w:tcBorders>
            <w:shd w:val="clear" w:color="auto" w:fill="auto"/>
          </w:tcPr>
          <w:p w14:paraId="65398358" w14:textId="77777777" w:rsidR="008F5E60"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A sense of recognition and legitimacy</w:t>
            </w:r>
            <w:r>
              <w:rPr>
                <w:rFonts w:eastAsia="Times New Roman"/>
                <w:color w:val="000000"/>
                <w:sz w:val="20"/>
                <w:szCs w:val="20"/>
                <w:lang w:eastAsia="en-AU"/>
              </w:rPr>
              <w:t>.</w:t>
            </w:r>
          </w:p>
          <w:p w14:paraId="6A70AAC5" w14:textId="77777777" w:rsidR="008F5E60" w:rsidRDefault="008F5E60" w:rsidP="008F5E60">
            <w:pPr>
              <w:spacing w:line="240" w:lineRule="auto"/>
              <w:ind w:firstLine="0"/>
              <w:rPr>
                <w:rFonts w:eastAsia="Times New Roman"/>
                <w:color w:val="000000"/>
                <w:sz w:val="20"/>
                <w:szCs w:val="20"/>
                <w:lang w:eastAsia="en-AU"/>
              </w:rPr>
            </w:pPr>
          </w:p>
          <w:p w14:paraId="7F5445AB" w14:textId="77777777" w:rsidR="008F5E60"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Dynamics within the inpatient community</w:t>
            </w:r>
            <w:r>
              <w:rPr>
                <w:rFonts w:eastAsia="Times New Roman"/>
                <w:color w:val="000000"/>
                <w:sz w:val="20"/>
                <w:szCs w:val="20"/>
                <w:lang w:eastAsia="en-AU"/>
              </w:rPr>
              <w:t>.</w:t>
            </w:r>
          </w:p>
          <w:p w14:paraId="5F01A5DC" w14:textId="77777777" w:rsidR="008F5E60" w:rsidRDefault="008F5E60" w:rsidP="008F5E60">
            <w:pPr>
              <w:spacing w:line="240" w:lineRule="auto"/>
              <w:ind w:firstLine="0"/>
              <w:rPr>
                <w:rFonts w:eastAsia="Times New Roman"/>
                <w:color w:val="000000"/>
                <w:sz w:val="20"/>
                <w:szCs w:val="20"/>
                <w:lang w:eastAsia="en-AU"/>
              </w:rPr>
            </w:pPr>
          </w:p>
          <w:p w14:paraId="5D44C2C2"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Boundaries vis-a`</w:t>
            </w:r>
            <w:r w:rsidRPr="00B7177A">
              <w:rPr>
                <w:rFonts w:eastAsia="Times New Roman"/>
                <w:color w:val="000000"/>
                <w:sz w:val="20"/>
                <w:szCs w:val="20"/>
                <w:lang w:eastAsia="en-AU"/>
              </w:rPr>
              <w:t>-vis the ‘outside’ world and one’s own illness</w:t>
            </w:r>
            <w:r>
              <w:rPr>
                <w:rFonts w:eastAsia="Times New Roman"/>
                <w:color w:val="000000"/>
                <w:sz w:val="20"/>
                <w:szCs w:val="20"/>
                <w:lang w:eastAsia="en-AU"/>
              </w:rPr>
              <w:t>.</w:t>
            </w:r>
          </w:p>
        </w:tc>
        <w:tc>
          <w:tcPr>
            <w:tcW w:w="4961" w:type="dxa"/>
            <w:tcBorders>
              <w:top w:val="nil"/>
              <w:left w:val="nil"/>
              <w:bottom w:val="single" w:sz="4" w:space="0" w:color="auto"/>
              <w:right w:val="nil"/>
            </w:tcBorders>
            <w:shd w:val="clear" w:color="auto" w:fill="auto"/>
          </w:tcPr>
          <w:p w14:paraId="31F08483" w14:textId="77777777" w:rsidR="008F5E60"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The eating disordered self</w:t>
            </w:r>
            <w:r>
              <w:rPr>
                <w:rFonts w:eastAsia="Times New Roman"/>
                <w:color w:val="000000"/>
                <w:sz w:val="20"/>
                <w:szCs w:val="20"/>
                <w:lang w:eastAsia="en-AU"/>
              </w:rPr>
              <w:t>.</w:t>
            </w:r>
          </w:p>
          <w:p w14:paraId="73186EFA" w14:textId="77777777" w:rsidR="008F5E60"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The patient as an individual</w:t>
            </w:r>
            <w:r>
              <w:rPr>
                <w:rFonts w:eastAsia="Times New Roman"/>
                <w:color w:val="000000"/>
                <w:sz w:val="20"/>
                <w:szCs w:val="20"/>
                <w:lang w:eastAsia="en-AU"/>
              </w:rPr>
              <w:t>.</w:t>
            </w:r>
          </w:p>
          <w:p w14:paraId="0B66616A" w14:textId="77777777" w:rsidR="008F5E60" w:rsidRDefault="008F5E60" w:rsidP="008F5E60">
            <w:pPr>
              <w:spacing w:line="240" w:lineRule="auto"/>
              <w:ind w:firstLine="0"/>
              <w:rPr>
                <w:rFonts w:eastAsia="Times New Roman"/>
                <w:color w:val="000000"/>
                <w:sz w:val="20"/>
                <w:szCs w:val="20"/>
                <w:lang w:eastAsia="en-AU"/>
              </w:rPr>
            </w:pPr>
          </w:p>
          <w:p w14:paraId="71B3C4E5"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Seeing the self in others.</w:t>
            </w:r>
          </w:p>
          <w:p w14:paraId="18957789" w14:textId="77777777" w:rsidR="008F5E60"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Dangerous others</w:t>
            </w:r>
            <w:r>
              <w:rPr>
                <w:rFonts w:eastAsia="Times New Roman"/>
                <w:color w:val="000000"/>
                <w:sz w:val="20"/>
                <w:szCs w:val="20"/>
                <w:lang w:eastAsia="en-AU"/>
              </w:rPr>
              <w:t>.</w:t>
            </w:r>
          </w:p>
          <w:p w14:paraId="39177D70" w14:textId="77777777" w:rsidR="008F5E60" w:rsidRDefault="008F5E60" w:rsidP="008F5E60">
            <w:pPr>
              <w:spacing w:line="240" w:lineRule="auto"/>
              <w:ind w:firstLine="0"/>
              <w:rPr>
                <w:rFonts w:eastAsia="Times New Roman"/>
                <w:color w:val="000000"/>
                <w:sz w:val="20"/>
                <w:szCs w:val="20"/>
                <w:lang w:eastAsia="en-AU"/>
              </w:rPr>
            </w:pPr>
          </w:p>
          <w:p w14:paraId="55341424" w14:textId="77777777" w:rsidR="008F5E60"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Sheltering boundaries</w:t>
            </w:r>
            <w:r>
              <w:rPr>
                <w:rFonts w:eastAsia="Times New Roman"/>
                <w:color w:val="000000"/>
                <w:sz w:val="20"/>
                <w:szCs w:val="20"/>
                <w:lang w:eastAsia="en-AU"/>
              </w:rPr>
              <w:t>.</w:t>
            </w:r>
          </w:p>
          <w:p w14:paraId="49F59CD8" w14:textId="77777777" w:rsidR="008F5E60" w:rsidRPr="005508C5" w:rsidRDefault="008F5E60" w:rsidP="008F5E60">
            <w:pPr>
              <w:spacing w:line="240" w:lineRule="auto"/>
              <w:ind w:firstLine="0"/>
              <w:rPr>
                <w:rFonts w:eastAsia="Times New Roman"/>
                <w:color w:val="000000"/>
                <w:sz w:val="20"/>
                <w:szCs w:val="20"/>
                <w:lang w:eastAsia="en-AU"/>
              </w:rPr>
            </w:pPr>
            <w:r w:rsidRPr="00B7177A">
              <w:rPr>
                <w:rFonts w:eastAsia="Times New Roman"/>
                <w:color w:val="000000"/>
                <w:sz w:val="20"/>
                <w:szCs w:val="20"/>
                <w:lang w:eastAsia="en-AU"/>
              </w:rPr>
              <w:t>Oppressive boundaries</w:t>
            </w:r>
            <w:r>
              <w:rPr>
                <w:rFonts w:eastAsia="Times New Roman"/>
                <w:color w:val="000000"/>
                <w:sz w:val="20"/>
                <w:szCs w:val="20"/>
                <w:lang w:eastAsia="en-AU"/>
              </w:rPr>
              <w:t>.</w:t>
            </w:r>
          </w:p>
        </w:tc>
        <w:tc>
          <w:tcPr>
            <w:tcW w:w="3653" w:type="dxa"/>
            <w:tcBorders>
              <w:top w:val="nil"/>
              <w:left w:val="nil"/>
              <w:bottom w:val="single" w:sz="4" w:space="0" w:color="auto"/>
              <w:right w:val="nil"/>
            </w:tcBorders>
            <w:shd w:val="clear" w:color="auto" w:fill="auto"/>
          </w:tcPr>
          <w:p w14:paraId="6E8ED64B"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The study </w:t>
            </w:r>
            <w:r w:rsidRPr="00B7177A">
              <w:rPr>
                <w:rFonts w:eastAsia="Times New Roman"/>
                <w:color w:val="000000"/>
                <w:sz w:val="20"/>
                <w:szCs w:val="20"/>
                <w:lang w:eastAsia="en-AU"/>
              </w:rPr>
              <w:t>suggests that this ambivalent positioning can usefully be understood through the anthrop</w:t>
            </w:r>
            <w:r>
              <w:rPr>
                <w:rFonts w:eastAsia="Times New Roman"/>
                <w:color w:val="000000"/>
                <w:sz w:val="20"/>
                <w:szCs w:val="20"/>
                <w:lang w:eastAsia="en-AU"/>
              </w:rPr>
              <w:t xml:space="preserve">ological concept of liminality: </w:t>
            </w:r>
            <w:r w:rsidRPr="00B7177A">
              <w:rPr>
                <w:rFonts w:eastAsia="Times New Roman"/>
                <w:color w:val="000000"/>
                <w:sz w:val="20"/>
                <w:szCs w:val="20"/>
                <w:lang w:eastAsia="en-AU"/>
              </w:rPr>
              <w:t>being both</w:t>
            </w:r>
            <w:r>
              <w:rPr>
                <w:rFonts w:eastAsia="Times New Roman"/>
                <w:color w:val="000000"/>
                <w:sz w:val="20"/>
                <w:szCs w:val="20"/>
                <w:lang w:eastAsia="en-AU"/>
              </w:rPr>
              <w:t xml:space="preserve"> a part of and apart from one’s </w:t>
            </w:r>
            <w:r w:rsidRPr="00B7177A">
              <w:rPr>
                <w:rFonts w:eastAsia="Times New Roman"/>
                <w:color w:val="000000"/>
                <w:sz w:val="20"/>
                <w:szCs w:val="20"/>
                <w:lang w:eastAsia="en-AU"/>
              </w:rPr>
              <w:t>community.</w:t>
            </w:r>
          </w:p>
        </w:tc>
      </w:tr>
      <w:tr w:rsidR="008F5E60" w:rsidRPr="005508C5" w14:paraId="7578E417" w14:textId="77777777" w:rsidTr="007412F4">
        <w:trPr>
          <w:trHeight w:val="416"/>
        </w:trPr>
        <w:tc>
          <w:tcPr>
            <w:tcW w:w="1467" w:type="dxa"/>
            <w:tcBorders>
              <w:top w:val="nil"/>
              <w:left w:val="nil"/>
              <w:bottom w:val="single" w:sz="4" w:space="0" w:color="auto"/>
              <w:right w:val="nil"/>
            </w:tcBorders>
            <w:shd w:val="clear" w:color="auto" w:fill="auto"/>
            <w:hideMark/>
          </w:tcPr>
          <w:p w14:paraId="7715C86B" w14:textId="1B60F929"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Fox and Diab (201</w:t>
            </w:r>
            <w:r w:rsidR="000D3405">
              <w:rPr>
                <w:rFonts w:eastAsia="Times New Roman"/>
                <w:color w:val="000000"/>
                <w:sz w:val="20"/>
                <w:szCs w:val="20"/>
                <w:lang w:val="en-US" w:eastAsia="en-AU"/>
              </w:rPr>
              <w:t>5</w:t>
            </w:r>
            <w:r w:rsidRPr="005508C5">
              <w:rPr>
                <w:rFonts w:eastAsia="Times New Roman"/>
                <w:color w:val="000000"/>
                <w:sz w:val="20"/>
                <w:szCs w:val="20"/>
                <w:lang w:val="en-US" w:eastAsia="en-AU"/>
              </w:rPr>
              <w:t>)</w:t>
            </w:r>
          </w:p>
        </w:tc>
        <w:tc>
          <w:tcPr>
            <w:tcW w:w="1842" w:type="dxa"/>
            <w:tcBorders>
              <w:top w:val="nil"/>
              <w:left w:val="nil"/>
              <w:bottom w:val="single" w:sz="4" w:space="0" w:color="auto"/>
              <w:right w:val="nil"/>
            </w:tcBorders>
          </w:tcPr>
          <w:p w14:paraId="19B6B32D"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Exploration of the</w:t>
            </w:r>
            <w:r w:rsidRPr="00723C43">
              <w:rPr>
                <w:rFonts w:eastAsia="Times New Roman"/>
                <w:color w:val="000000"/>
                <w:sz w:val="20"/>
                <w:szCs w:val="20"/>
                <w:lang w:eastAsia="en-AU"/>
              </w:rPr>
              <w:t xml:space="preserve"> perceived experiences of</w:t>
            </w:r>
            <w:r>
              <w:rPr>
                <w:rFonts w:eastAsia="Times New Roman"/>
                <w:color w:val="000000"/>
                <w:sz w:val="20"/>
                <w:szCs w:val="20"/>
                <w:lang w:eastAsia="en-AU"/>
              </w:rPr>
              <w:t xml:space="preserve"> </w:t>
            </w:r>
            <w:r w:rsidRPr="00723C43">
              <w:rPr>
                <w:rFonts w:eastAsia="Times New Roman"/>
                <w:color w:val="000000"/>
                <w:sz w:val="20"/>
                <w:szCs w:val="20"/>
                <w:lang w:eastAsia="en-AU"/>
              </w:rPr>
              <w:t>living with and being treated within an Eating</w:t>
            </w:r>
            <w:r>
              <w:rPr>
                <w:rFonts w:eastAsia="Times New Roman"/>
                <w:color w:val="000000"/>
                <w:sz w:val="20"/>
                <w:szCs w:val="20"/>
                <w:lang w:eastAsia="en-AU"/>
              </w:rPr>
              <w:t xml:space="preserve"> Disorders Unit for chronic AN (</w:t>
            </w:r>
            <w:r w:rsidRPr="00723C43">
              <w:rPr>
                <w:rFonts w:eastAsia="Times New Roman"/>
                <w:color w:val="000000"/>
                <w:sz w:val="20"/>
                <w:szCs w:val="20"/>
                <w:lang w:eastAsia="en-AU"/>
              </w:rPr>
              <w:t>cAN</w:t>
            </w:r>
            <w:r>
              <w:rPr>
                <w:rFonts w:eastAsia="Times New Roman"/>
                <w:color w:val="000000"/>
                <w:sz w:val="20"/>
                <w:szCs w:val="20"/>
                <w:lang w:eastAsia="en-AU"/>
              </w:rPr>
              <w:t>).</w:t>
            </w:r>
          </w:p>
          <w:p w14:paraId="11047408" w14:textId="77777777" w:rsidR="008F5E60" w:rsidRDefault="008F5E60" w:rsidP="008F5E60">
            <w:pPr>
              <w:spacing w:line="240" w:lineRule="auto"/>
              <w:ind w:firstLine="0"/>
              <w:rPr>
                <w:rFonts w:eastAsia="Times New Roman"/>
                <w:color w:val="000000"/>
                <w:sz w:val="20"/>
                <w:szCs w:val="20"/>
                <w:lang w:eastAsia="en-AU"/>
              </w:rPr>
            </w:pPr>
          </w:p>
        </w:tc>
        <w:tc>
          <w:tcPr>
            <w:tcW w:w="2410" w:type="dxa"/>
            <w:tcBorders>
              <w:top w:val="nil"/>
              <w:left w:val="nil"/>
              <w:bottom w:val="single" w:sz="4" w:space="0" w:color="auto"/>
              <w:right w:val="nil"/>
            </w:tcBorders>
            <w:shd w:val="clear" w:color="auto" w:fill="auto"/>
          </w:tcPr>
          <w:p w14:paraId="72E41099"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Making sense of AN.</w:t>
            </w:r>
          </w:p>
          <w:p w14:paraId="325DB88A" w14:textId="77777777" w:rsidR="008F5E60" w:rsidRDefault="008F5E60" w:rsidP="008F5E60">
            <w:pPr>
              <w:spacing w:line="240" w:lineRule="auto"/>
              <w:ind w:firstLine="0"/>
              <w:rPr>
                <w:rFonts w:eastAsia="Times New Roman"/>
                <w:color w:val="000000"/>
                <w:sz w:val="20"/>
                <w:szCs w:val="20"/>
                <w:lang w:eastAsia="en-AU"/>
              </w:rPr>
            </w:pPr>
          </w:p>
          <w:p w14:paraId="507D62D2"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Experience of </w:t>
            </w:r>
            <w:r w:rsidRPr="001F615A">
              <w:rPr>
                <w:rFonts w:eastAsia="Times New Roman"/>
                <w:color w:val="000000"/>
                <w:sz w:val="20"/>
                <w:szCs w:val="20"/>
                <w:lang w:eastAsia="en-AU"/>
              </w:rPr>
              <w:t>tre</w:t>
            </w:r>
            <w:r>
              <w:rPr>
                <w:rFonts w:eastAsia="Times New Roman"/>
                <w:color w:val="000000"/>
                <w:sz w:val="20"/>
                <w:szCs w:val="20"/>
                <w:lang w:eastAsia="en-AU"/>
              </w:rPr>
              <w:t>atment.</w:t>
            </w:r>
          </w:p>
          <w:p w14:paraId="7544E036" w14:textId="77777777" w:rsidR="008F5E60" w:rsidRDefault="008F5E60" w:rsidP="008F5E60">
            <w:pPr>
              <w:spacing w:line="240" w:lineRule="auto"/>
              <w:ind w:firstLine="0"/>
              <w:rPr>
                <w:rFonts w:eastAsia="Times New Roman"/>
                <w:color w:val="000000"/>
                <w:sz w:val="20"/>
                <w:szCs w:val="20"/>
                <w:lang w:eastAsia="en-AU"/>
              </w:rPr>
            </w:pPr>
          </w:p>
          <w:p w14:paraId="6E5A7438"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Interpersonal relationships.</w:t>
            </w:r>
          </w:p>
          <w:p w14:paraId="1F298B3F" w14:textId="77777777" w:rsidR="008F5E60" w:rsidRDefault="008F5E60" w:rsidP="008F5E60">
            <w:pPr>
              <w:spacing w:line="240" w:lineRule="auto"/>
              <w:ind w:firstLine="0"/>
              <w:rPr>
                <w:rFonts w:eastAsia="Times New Roman"/>
                <w:color w:val="000000"/>
                <w:sz w:val="20"/>
                <w:szCs w:val="20"/>
                <w:lang w:eastAsia="en-AU"/>
              </w:rPr>
            </w:pPr>
          </w:p>
          <w:p w14:paraId="17CFAFF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B</w:t>
            </w:r>
            <w:r w:rsidRPr="007E5133">
              <w:rPr>
                <w:rFonts w:eastAsia="Times New Roman"/>
                <w:color w:val="000000"/>
                <w:sz w:val="20"/>
                <w:szCs w:val="20"/>
                <w:lang w:eastAsia="en-AU"/>
              </w:rPr>
              <w:t>attling with anorexia</w:t>
            </w:r>
            <w:r>
              <w:rPr>
                <w:rFonts w:eastAsia="Times New Roman"/>
                <w:color w:val="000000"/>
                <w:sz w:val="20"/>
                <w:szCs w:val="20"/>
                <w:lang w:eastAsia="en-AU"/>
              </w:rPr>
              <w:t>.</w:t>
            </w:r>
          </w:p>
          <w:p w14:paraId="159DE2BC" w14:textId="77777777" w:rsidR="008F5E60" w:rsidRDefault="008F5E60" w:rsidP="008F5E60">
            <w:pPr>
              <w:spacing w:line="240" w:lineRule="auto"/>
              <w:ind w:firstLine="0"/>
              <w:rPr>
                <w:rFonts w:eastAsia="Times New Roman"/>
                <w:color w:val="000000"/>
                <w:sz w:val="20"/>
                <w:szCs w:val="20"/>
                <w:lang w:eastAsia="en-AU"/>
              </w:rPr>
            </w:pPr>
          </w:p>
          <w:p w14:paraId="650FF786"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S</w:t>
            </w:r>
            <w:r w:rsidRPr="007E5133">
              <w:rPr>
                <w:rFonts w:eastAsia="Times New Roman"/>
                <w:color w:val="000000"/>
                <w:sz w:val="20"/>
                <w:szCs w:val="20"/>
                <w:lang w:eastAsia="en-AU"/>
              </w:rPr>
              <w:t>taff p</w:t>
            </w:r>
            <w:r>
              <w:rPr>
                <w:rFonts w:eastAsia="Times New Roman"/>
                <w:color w:val="000000"/>
                <w:sz w:val="20"/>
                <w:szCs w:val="20"/>
                <w:lang w:eastAsia="en-AU"/>
              </w:rPr>
              <w:t>essimism in the treatment of chronic AN.</w:t>
            </w:r>
          </w:p>
        </w:tc>
        <w:tc>
          <w:tcPr>
            <w:tcW w:w="4961" w:type="dxa"/>
            <w:tcBorders>
              <w:top w:val="nil"/>
              <w:left w:val="nil"/>
              <w:bottom w:val="single" w:sz="4" w:space="0" w:color="auto"/>
              <w:right w:val="nil"/>
            </w:tcBorders>
            <w:shd w:val="clear" w:color="auto" w:fill="auto"/>
          </w:tcPr>
          <w:p w14:paraId="3097B67C" w14:textId="77777777" w:rsidR="008F5E60" w:rsidRDefault="008F5E60" w:rsidP="008F5E60">
            <w:pPr>
              <w:spacing w:line="240" w:lineRule="auto"/>
              <w:ind w:firstLine="0"/>
              <w:rPr>
                <w:rFonts w:eastAsia="Times New Roman"/>
                <w:color w:val="000000"/>
                <w:sz w:val="20"/>
                <w:szCs w:val="20"/>
                <w:lang w:eastAsia="en-AU"/>
              </w:rPr>
            </w:pPr>
          </w:p>
          <w:p w14:paraId="47406E9D" w14:textId="77777777" w:rsidR="008F5E60" w:rsidRDefault="008F5E60" w:rsidP="008F5E60">
            <w:pPr>
              <w:spacing w:line="240" w:lineRule="auto"/>
              <w:ind w:firstLine="0"/>
              <w:rPr>
                <w:rFonts w:eastAsia="Times New Roman"/>
                <w:color w:val="000000"/>
                <w:sz w:val="20"/>
                <w:szCs w:val="20"/>
                <w:lang w:eastAsia="en-AU"/>
              </w:rPr>
            </w:pPr>
          </w:p>
          <w:p w14:paraId="0DE06663" w14:textId="77777777" w:rsidR="008F5E60" w:rsidRDefault="008F5E60" w:rsidP="008F5E60">
            <w:pPr>
              <w:spacing w:line="240" w:lineRule="auto"/>
              <w:ind w:firstLine="0"/>
              <w:rPr>
                <w:rFonts w:eastAsia="Times New Roman"/>
                <w:color w:val="000000"/>
                <w:sz w:val="20"/>
                <w:szCs w:val="20"/>
                <w:lang w:eastAsia="en-AU"/>
              </w:rPr>
            </w:pPr>
          </w:p>
          <w:p w14:paraId="74C4A646" w14:textId="77777777" w:rsidR="008F5E60" w:rsidRDefault="008F5E60" w:rsidP="008F5E60">
            <w:pPr>
              <w:spacing w:line="240" w:lineRule="auto"/>
              <w:ind w:firstLine="0"/>
              <w:rPr>
                <w:rFonts w:eastAsia="Times New Roman"/>
                <w:color w:val="000000"/>
                <w:sz w:val="20"/>
                <w:szCs w:val="20"/>
                <w:lang w:eastAsia="en-AU"/>
              </w:rPr>
            </w:pPr>
          </w:p>
          <w:p w14:paraId="372BC21E" w14:textId="77777777" w:rsidR="008F5E60" w:rsidRDefault="008F5E60" w:rsidP="008F5E60">
            <w:pPr>
              <w:spacing w:line="240" w:lineRule="auto"/>
              <w:ind w:firstLine="0"/>
              <w:rPr>
                <w:rFonts w:eastAsia="Times New Roman"/>
                <w:color w:val="000000"/>
                <w:sz w:val="20"/>
                <w:szCs w:val="20"/>
                <w:lang w:eastAsia="en-AU"/>
              </w:rPr>
            </w:pPr>
          </w:p>
          <w:p w14:paraId="24C2C7F3"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G</w:t>
            </w:r>
            <w:r w:rsidRPr="007E5133">
              <w:rPr>
                <w:rFonts w:eastAsia="Times New Roman"/>
                <w:color w:val="000000"/>
                <w:sz w:val="20"/>
                <w:szCs w:val="20"/>
                <w:lang w:eastAsia="en-AU"/>
              </w:rPr>
              <w:t>eneral relationships.</w:t>
            </w:r>
          </w:p>
          <w:p w14:paraId="5F7D80F4" w14:textId="77777777" w:rsidR="008F5E60" w:rsidRPr="007E5133"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R</w:t>
            </w:r>
            <w:r w:rsidRPr="007E5133">
              <w:rPr>
                <w:rFonts w:eastAsia="Times New Roman"/>
                <w:color w:val="000000"/>
                <w:sz w:val="20"/>
                <w:szCs w:val="20"/>
                <w:lang w:eastAsia="en-AU"/>
              </w:rPr>
              <w:t>elationships with staff/therapists</w:t>
            </w:r>
          </w:p>
        </w:tc>
        <w:tc>
          <w:tcPr>
            <w:tcW w:w="3653" w:type="dxa"/>
            <w:tcBorders>
              <w:top w:val="nil"/>
              <w:left w:val="nil"/>
              <w:bottom w:val="single" w:sz="4" w:space="0" w:color="auto"/>
              <w:right w:val="nil"/>
            </w:tcBorders>
            <w:shd w:val="clear" w:color="auto" w:fill="auto"/>
          </w:tcPr>
          <w:p w14:paraId="6CC8FC03" w14:textId="77777777" w:rsidR="008F5E60" w:rsidRPr="007E5133" w:rsidRDefault="008F5E60" w:rsidP="008F5E60">
            <w:pPr>
              <w:autoSpaceDE w:val="0"/>
              <w:autoSpaceDN w:val="0"/>
              <w:adjustRightInd w:val="0"/>
              <w:spacing w:line="240" w:lineRule="auto"/>
              <w:ind w:firstLine="0"/>
              <w:rPr>
                <w:sz w:val="20"/>
                <w:szCs w:val="20"/>
              </w:rPr>
            </w:pPr>
            <w:r w:rsidRPr="007E5133">
              <w:rPr>
                <w:sz w:val="20"/>
                <w:szCs w:val="20"/>
              </w:rPr>
              <w:t>The paper highlights how the self is entwined with anorexia nervosa and thus making it incredibly difficult to perceive a life without cAN.</w:t>
            </w:r>
          </w:p>
        </w:tc>
      </w:tr>
      <w:tr w:rsidR="008F5E60" w:rsidRPr="005508C5" w14:paraId="32053032" w14:textId="77777777" w:rsidTr="007412F4">
        <w:trPr>
          <w:trHeight w:val="5300"/>
        </w:trPr>
        <w:tc>
          <w:tcPr>
            <w:tcW w:w="1467" w:type="dxa"/>
            <w:tcBorders>
              <w:top w:val="nil"/>
              <w:left w:val="nil"/>
              <w:bottom w:val="single" w:sz="4" w:space="0" w:color="auto"/>
              <w:right w:val="nil"/>
            </w:tcBorders>
            <w:shd w:val="clear" w:color="auto" w:fill="auto"/>
            <w:hideMark/>
          </w:tcPr>
          <w:p w14:paraId="39D340DD"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lastRenderedPageBreak/>
              <w:t>Gulliksen et al,. (2012)</w:t>
            </w:r>
          </w:p>
        </w:tc>
        <w:tc>
          <w:tcPr>
            <w:tcW w:w="1842" w:type="dxa"/>
            <w:tcBorders>
              <w:top w:val="nil"/>
              <w:left w:val="nil"/>
              <w:bottom w:val="single" w:sz="4" w:space="0" w:color="auto"/>
              <w:right w:val="nil"/>
            </w:tcBorders>
          </w:tcPr>
          <w:p w14:paraId="786C3786"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Health professional characteristics preferred </w:t>
            </w:r>
            <w:r w:rsidRPr="002F4CF8">
              <w:rPr>
                <w:rFonts w:eastAsia="Times New Roman"/>
                <w:color w:val="000000"/>
                <w:sz w:val="20"/>
                <w:szCs w:val="20"/>
                <w:lang w:eastAsia="en-AU"/>
              </w:rPr>
              <w:t>by AN-patients.</w:t>
            </w:r>
          </w:p>
        </w:tc>
        <w:tc>
          <w:tcPr>
            <w:tcW w:w="2410" w:type="dxa"/>
            <w:tcBorders>
              <w:top w:val="nil"/>
              <w:left w:val="nil"/>
              <w:bottom w:val="single" w:sz="4" w:space="0" w:color="auto"/>
              <w:right w:val="nil"/>
            </w:tcBorders>
            <w:shd w:val="clear" w:color="auto" w:fill="auto"/>
          </w:tcPr>
          <w:p w14:paraId="6A9AF65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Acceptance.</w:t>
            </w:r>
          </w:p>
          <w:p w14:paraId="55E8EF06" w14:textId="77777777" w:rsidR="008F5E60" w:rsidRDefault="008F5E60" w:rsidP="008F5E60">
            <w:pPr>
              <w:spacing w:line="240" w:lineRule="auto"/>
              <w:ind w:firstLine="0"/>
              <w:rPr>
                <w:rFonts w:eastAsia="Times New Roman"/>
                <w:color w:val="000000"/>
                <w:sz w:val="20"/>
                <w:szCs w:val="20"/>
                <w:lang w:eastAsia="en-AU"/>
              </w:rPr>
            </w:pPr>
          </w:p>
          <w:p w14:paraId="64269258" w14:textId="77777777" w:rsidR="008F5E60" w:rsidRDefault="008F5E60" w:rsidP="008F5E60">
            <w:pPr>
              <w:spacing w:line="240" w:lineRule="auto"/>
              <w:ind w:firstLine="0"/>
              <w:rPr>
                <w:rFonts w:eastAsia="Times New Roman"/>
                <w:color w:val="000000"/>
                <w:sz w:val="20"/>
                <w:szCs w:val="20"/>
                <w:lang w:eastAsia="en-AU"/>
              </w:rPr>
            </w:pPr>
          </w:p>
          <w:p w14:paraId="36C919A7" w14:textId="77777777" w:rsidR="008F5E60" w:rsidRDefault="008F5E60" w:rsidP="008F5E60">
            <w:pPr>
              <w:spacing w:line="240" w:lineRule="auto"/>
              <w:ind w:firstLine="0"/>
              <w:rPr>
                <w:rFonts w:eastAsia="Times New Roman"/>
                <w:color w:val="000000"/>
                <w:sz w:val="20"/>
                <w:szCs w:val="20"/>
                <w:lang w:eastAsia="en-AU"/>
              </w:rPr>
            </w:pPr>
          </w:p>
          <w:p w14:paraId="5BE9F3C8" w14:textId="77777777" w:rsidR="008F5E60" w:rsidRDefault="008F5E60" w:rsidP="008F5E60">
            <w:pPr>
              <w:spacing w:line="240" w:lineRule="auto"/>
              <w:ind w:firstLine="0"/>
              <w:rPr>
                <w:rFonts w:eastAsia="Times New Roman"/>
                <w:color w:val="000000"/>
                <w:sz w:val="20"/>
                <w:szCs w:val="20"/>
                <w:lang w:eastAsia="en-AU"/>
              </w:rPr>
            </w:pPr>
          </w:p>
          <w:p w14:paraId="393A30E0" w14:textId="77777777" w:rsidR="008F5E60" w:rsidRDefault="008F5E60" w:rsidP="008F5E60">
            <w:pPr>
              <w:spacing w:line="240" w:lineRule="auto"/>
              <w:ind w:firstLine="0"/>
              <w:rPr>
                <w:rFonts w:eastAsia="Times New Roman"/>
                <w:color w:val="000000"/>
                <w:sz w:val="20"/>
                <w:szCs w:val="20"/>
                <w:lang w:eastAsia="en-AU"/>
              </w:rPr>
            </w:pPr>
          </w:p>
          <w:p w14:paraId="0871C676" w14:textId="77777777" w:rsidR="008F5E60" w:rsidRDefault="008F5E60" w:rsidP="008F5E60">
            <w:pPr>
              <w:spacing w:line="240" w:lineRule="auto"/>
              <w:ind w:firstLine="0"/>
              <w:rPr>
                <w:rFonts w:eastAsia="Times New Roman"/>
                <w:color w:val="000000"/>
                <w:sz w:val="20"/>
                <w:szCs w:val="20"/>
                <w:lang w:eastAsia="en-AU"/>
              </w:rPr>
            </w:pPr>
          </w:p>
          <w:p w14:paraId="0FD7627B" w14:textId="77777777" w:rsidR="008F5E60" w:rsidRDefault="008F5E60" w:rsidP="008F5E60">
            <w:pPr>
              <w:spacing w:line="240" w:lineRule="auto"/>
              <w:ind w:firstLine="0"/>
              <w:rPr>
                <w:rFonts w:eastAsia="Times New Roman"/>
                <w:color w:val="000000"/>
                <w:sz w:val="20"/>
                <w:szCs w:val="20"/>
                <w:lang w:eastAsia="en-AU"/>
              </w:rPr>
            </w:pPr>
          </w:p>
          <w:p w14:paraId="54E9B258" w14:textId="77777777" w:rsidR="008F5E60" w:rsidRDefault="008F5E60" w:rsidP="008F5E60">
            <w:pPr>
              <w:spacing w:line="240" w:lineRule="auto"/>
              <w:ind w:firstLine="0"/>
              <w:rPr>
                <w:rFonts w:eastAsia="Times New Roman"/>
                <w:color w:val="000000"/>
                <w:sz w:val="20"/>
                <w:szCs w:val="20"/>
                <w:lang w:eastAsia="en-AU"/>
              </w:rPr>
            </w:pPr>
            <w:r w:rsidRPr="00B15513">
              <w:rPr>
                <w:rFonts w:eastAsia="Times New Roman"/>
                <w:color w:val="000000"/>
                <w:sz w:val="20"/>
                <w:szCs w:val="20"/>
                <w:lang w:eastAsia="en-AU"/>
              </w:rPr>
              <w:t>Vitality</w:t>
            </w:r>
            <w:r>
              <w:rPr>
                <w:rFonts w:eastAsia="Times New Roman"/>
                <w:color w:val="000000"/>
                <w:sz w:val="20"/>
                <w:szCs w:val="20"/>
                <w:lang w:eastAsia="en-AU"/>
              </w:rPr>
              <w:t>.</w:t>
            </w:r>
          </w:p>
          <w:p w14:paraId="246BB383" w14:textId="77777777" w:rsidR="008F5E60" w:rsidRDefault="008F5E60" w:rsidP="008F5E60">
            <w:pPr>
              <w:spacing w:line="240" w:lineRule="auto"/>
              <w:ind w:firstLine="0"/>
              <w:rPr>
                <w:rFonts w:eastAsia="Times New Roman"/>
                <w:color w:val="000000"/>
                <w:sz w:val="20"/>
                <w:szCs w:val="20"/>
                <w:lang w:eastAsia="en-AU"/>
              </w:rPr>
            </w:pPr>
          </w:p>
          <w:p w14:paraId="52D25E63" w14:textId="77777777" w:rsidR="008F5E60" w:rsidRDefault="008F5E60" w:rsidP="008F5E60">
            <w:pPr>
              <w:spacing w:line="240" w:lineRule="auto"/>
              <w:ind w:firstLine="0"/>
              <w:rPr>
                <w:rFonts w:eastAsia="Times New Roman"/>
                <w:color w:val="000000"/>
                <w:sz w:val="20"/>
                <w:szCs w:val="20"/>
                <w:lang w:eastAsia="en-AU"/>
              </w:rPr>
            </w:pPr>
          </w:p>
          <w:p w14:paraId="6B7BE5D6" w14:textId="77777777" w:rsidR="008F5E60" w:rsidRDefault="008F5E60" w:rsidP="008F5E60">
            <w:pPr>
              <w:spacing w:line="240" w:lineRule="auto"/>
              <w:ind w:firstLine="0"/>
              <w:rPr>
                <w:rFonts w:eastAsia="Times New Roman"/>
                <w:color w:val="000000"/>
                <w:sz w:val="20"/>
                <w:szCs w:val="20"/>
                <w:lang w:eastAsia="en-AU"/>
              </w:rPr>
            </w:pPr>
          </w:p>
          <w:p w14:paraId="0B2D35D6" w14:textId="77777777" w:rsidR="008F5E60" w:rsidRDefault="008F5E60" w:rsidP="008F5E60">
            <w:pPr>
              <w:spacing w:line="240" w:lineRule="auto"/>
              <w:ind w:firstLine="0"/>
              <w:rPr>
                <w:rFonts w:eastAsia="Times New Roman"/>
                <w:color w:val="000000"/>
                <w:sz w:val="20"/>
                <w:szCs w:val="20"/>
                <w:lang w:eastAsia="en-AU"/>
              </w:rPr>
            </w:pPr>
          </w:p>
          <w:p w14:paraId="60770637" w14:textId="77777777" w:rsidR="008F5E60" w:rsidRDefault="008F5E60" w:rsidP="008F5E60">
            <w:pPr>
              <w:spacing w:line="240" w:lineRule="auto"/>
              <w:ind w:firstLine="0"/>
              <w:rPr>
                <w:rFonts w:eastAsia="Times New Roman"/>
                <w:color w:val="000000"/>
                <w:sz w:val="20"/>
                <w:szCs w:val="20"/>
                <w:lang w:eastAsia="en-AU"/>
              </w:rPr>
            </w:pPr>
          </w:p>
          <w:p w14:paraId="51366404" w14:textId="77777777" w:rsidR="008F5E60" w:rsidRDefault="008F5E60" w:rsidP="008F5E60">
            <w:pPr>
              <w:spacing w:line="240" w:lineRule="auto"/>
              <w:ind w:firstLine="0"/>
              <w:rPr>
                <w:rFonts w:eastAsia="Times New Roman"/>
                <w:color w:val="000000"/>
                <w:sz w:val="20"/>
                <w:szCs w:val="20"/>
                <w:lang w:eastAsia="en-AU"/>
              </w:rPr>
            </w:pPr>
            <w:r w:rsidRPr="00235DD7">
              <w:rPr>
                <w:rFonts w:eastAsia="Times New Roman"/>
                <w:color w:val="000000"/>
                <w:sz w:val="20"/>
                <w:szCs w:val="20"/>
                <w:lang w:eastAsia="en-AU"/>
              </w:rPr>
              <w:t>Challenge</w:t>
            </w:r>
            <w:r>
              <w:rPr>
                <w:rFonts w:eastAsia="Times New Roman"/>
                <w:color w:val="000000"/>
                <w:sz w:val="20"/>
                <w:szCs w:val="20"/>
                <w:lang w:eastAsia="en-AU"/>
              </w:rPr>
              <w:t>.</w:t>
            </w:r>
          </w:p>
          <w:p w14:paraId="2EA7C6D8" w14:textId="77777777" w:rsidR="008F5E60" w:rsidRDefault="008F5E60" w:rsidP="008F5E60">
            <w:pPr>
              <w:spacing w:line="240" w:lineRule="auto"/>
              <w:ind w:firstLine="0"/>
              <w:rPr>
                <w:rFonts w:eastAsia="Times New Roman"/>
                <w:color w:val="000000"/>
                <w:sz w:val="20"/>
                <w:szCs w:val="20"/>
                <w:lang w:eastAsia="en-AU"/>
              </w:rPr>
            </w:pPr>
          </w:p>
          <w:p w14:paraId="75841AB1" w14:textId="77777777" w:rsidR="008F5E60" w:rsidRDefault="008F5E60" w:rsidP="008F5E60">
            <w:pPr>
              <w:spacing w:line="240" w:lineRule="auto"/>
              <w:ind w:firstLine="0"/>
              <w:rPr>
                <w:rFonts w:eastAsia="Times New Roman"/>
                <w:color w:val="000000"/>
                <w:sz w:val="20"/>
                <w:szCs w:val="20"/>
                <w:lang w:eastAsia="en-AU"/>
              </w:rPr>
            </w:pPr>
          </w:p>
          <w:p w14:paraId="6800EA6A" w14:textId="77777777" w:rsidR="008F5E60" w:rsidRDefault="008F5E60" w:rsidP="008F5E60">
            <w:pPr>
              <w:spacing w:line="240" w:lineRule="auto"/>
              <w:ind w:firstLine="0"/>
              <w:rPr>
                <w:rFonts w:eastAsia="Times New Roman"/>
                <w:color w:val="000000"/>
                <w:sz w:val="20"/>
                <w:szCs w:val="20"/>
                <w:lang w:eastAsia="en-AU"/>
              </w:rPr>
            </w:pPr>
          </w:p>
          <w:p w14:paraId="062DD6ED" w14:textId="77777777" w:rsidR="008F5E60" w:rsidRDefault="008F5E60" w:rsidP="008F5E60">
            <w:pPr>
              <w:spacing w:line="240" w:lineRule="auto"/>
              <w:ind w:firstLine="0"/>
              <w:rPr>
                <w:rFonts w:eastAsia="Times New Roman"/>
                <w:color w:val="000000"/>
                <w:sz w:val="20"/>
                <w:szCs w:val="20"/>
                <w:lang w:eastAsia="en-AU"/>
              </w:rPr>
            </w:pPr>
          </w:p>
          <w:p w14:paraId="279B0396" w14:textId="77777777" w:rsidR="008F5E60" w:rsidRDefault="008F5E60" w:rsidP="008F5E60">
            <w:pPr>
              <w:spacing w:line="240" w:lineRule="auto"/>
              <w:ind w:firstLine="0"/>
              <w:rPr>
                <w:rFonts w:eastAsia="Times New Roman"/>
                <w:color w:val="000000"/>
                <w:sz w:val="20"/>
                <w:szCs w:val="20"/>
                <w:lang w:eastAsia="en-AU"/>
              </w:rPr>
            </w:pPr>
          </w:p>
          <w:p w14:paraId="00E561E5" w14:textId="77777777" w:rsidR="008F5E60" w:rsidRPr="005508C5" w:rsidRDefault="008F5E60" w:rsidP="008F5E60">
            <w:pPr>
              <w:spacing w:line="240" w:lineRule="auto"/>
              <w:ind w:firstLine="0"/>
              <w:rPr>
                <w:rFonts w:eastAsia="Times New Roman"/>
                <w:color w:val="000000"/>
                <w:sz w:val="20"/>
                <w:szCs w:val="20"/>
                <w:lang w:eastAsia="en-AU"/>
              </w:rPr>
            </w:pPr>
            <w:r w:rsidRPr="00CC2BFE">
              <w:rPr>
                <w:rFonts w:eastAsia="Times New Roman"/>
                <w:color w:val="000000"/>
                <w:sz w:val="20"/>
                <w:szCs w:val="20"/>
                <w:lang w:eastAsia="en-AU"/>
              </w:rPr>
              <w:t>Expertise</w:t>
            </w:r>
            <w:r>
              <w:rPr>
                <w:rFonts w:eastAsia="Times New Roman"/>
                <w:color w:val="000000"/>
                <w:sz w:val="20"/>
                <w:szCs w:val="20"/>
                <w:lang w:eastAsia="en-AU"/>
              </w:rPr>
              <w:t>.</w:t>
            </w:r>
          </w:p>
        </w:tc>
        <w:tc>
          <w:tcPr>
            <w:tcW w:w="4961" w:type="dxa"/>
            <w:tcBorders>
              <w:top w:val="nil"/>
              <w:left w:val="nil"/>
              <w:bottom w:val="single" w:sz="4" w:space="0" w:color="auto"/>
              <w:right w:val="nil"/>
            </w:tcBorders>
            <w:shd w:val="clear" w:color="auto" w:fill="auto"/>
          </w:tcPr>
          <w:p w14:paraId="7AE93DD8"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Negative experiences with health professionals.</w:t>
            </w:r>
          </w:p>
          <w:p w14:paraId="60F6756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Disregard.</w:t>
            </w:r>
          </w:p>
          <w:p w14:paraId="6A024E5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w:t>
            </w:r>
            <w:r w:rsidRPr="00C52269">
              <w:rPr>
                <w:rFonts w:eastAsia="Times New Roman"/>
                <w:color w:val="231F20"/>
                <w:sz w:val="20"/>
                <w:szCs w:val="20"/>
                <w:lang w:eastAsia="en-AU"/>
              </w:rPr>
              <w:t>rejudice</w:t>
            </w:r>
            <w:r>
              <w:rPr>
                <w:rFonts w:eastAsia="Times New Roman"/>
                <w:color w:val="231F20"/>
                <w:sz w:val="20"/>
                <w:szCs w:val="20"/>
                <w:lang w:eastAsia="en-AU"/>
              </w:rPr>
              <w:t>.</w:t>
            </w:r>
          </w:p>
          <w:p w14:paraId="7583AD8D"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Positive experiences with health professionals.</w:t>
            </w:r>
          </w:p>
          <w:p w14:paraId="57A5ED89"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Generosity.</w:t>
            </w:r>
          </w:p>
          <w:p w14:paraId="13968F97"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Respect.</w:t>
            </w:r>
          </w:p>
          <w:p w14:paraId="120F6023"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w:t>
            </w:r>
            <w:r w:rsidRPr="00C52269">
              <w:rPr>
                <w:rFonts w:eastAsia="Times New Roman"/>
                <w:color w:val="231F20"/>
                <w:sz w:val="20"/>
                <w:szCs w:val="20"/>
                <w:lang w:eastAsia="en-AU"/>
              </w:rPr>
              <w:t>atience</w:t>
            </w:r>
            <w:r>
              <w:rPr>
                <w:rFonts w:eastAsia="Times New Roman"/>
                <w:color w:val="231F20"/>
                <w:sz w:val="20"/>
                <w:szCs w:val="20"/>
                <w:lang w:eastAsia="en-AU"/>
              </w:rPr>
              <w:t>.</w:t>
            </w:r>
          </w:p>
          <w:p w14:paraId="72E7CEBE" w14:textId="77777777" w:rsidR="008F5E60" w:rsidRDefault="008F5E60" w:rsidP="008F5E60">
            <w:pPr>
              <w:spacing w:line="240" w:lineRule="auto"/>
              <w:ind w:firstLine="0"/>
              <w:rPr>
                <w:rFonts w:eastAsia="Times New Roman"/>
                <w:color w:val="231F20"/>
                <w:sz w:val="20"/>
                <w:szCs w:val="20"/>
                <w:lang w:eastAsia="en-AU"/>
              </w:rPr>
            </w:pPr>
          </w:p>
          <w:p w14:paraId="41F3396C"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Negative experiences with health professionals.</w:t>
            </w:r>
          </w:p>
          <w:p w14:paraId="2AEEBB61" w14:textId="77777777" w:rsidR="008F5E60" w:rsidRDefault="008F5E60" w:rsidP="008F5E60">
            <w:pPr>
              <w:spacing w:line="240" w:lineRule="auto"/>
              <w:ind w:left="176" w:firstLine="0"/>
              <w:rPr>
                <w:rFonts w:eastAsia="Times New Roman"/>
                <w:color w:val="231F20"/>
                <w:sz w:val="20"/>
                <w:szCs w:val="20"/>
                <w:lang w:eastAsia="en-AU"/>
              </w:rPr>
            </w:pPr>
            <w:r w:rsidRPr="006C63D2">
              <w:rPr>
                <w:rFonts w:eastAsia="Times New Roman"/>
                <w:color w:val="231F20"/>
                <w:sz w:val="20"/>
                <w:szCs w:val="20"/>
                <w:lang w:eastAsia="en-AU"/>
              </w:rPr>
              <w:t>Passivity</w:t>
            </w:r>
            <w:r>
              <w:rPr>
                <w:rFonts w:eastAsia="Times New Roman"/>
                <w:color w:val="231F20"/>
                <w:sz w:val="20"/>
                <w:szCs w:val="20"/>
                <w:lang w:eastAsia="en-AU"/>
              </w:rPr>
              <w:t>.</w:t>
            </w:r>
          </w:p>
          <w:p w14:paraId="2397353B"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Positive experiences with health professionals.</w:t>
            </w:r>
          </w:p>
          <w:p w14:paraId="7AE1ECBA"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Active interest.</w:t>
            </w:r>
          </w:p>
          <w:p w14:paraId="484382AC"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 xml:space="preserve">Sense of </w:t>
            </w:r>
            <w:r w:rsidRPr="00B15513">
              <w:rPr>
                <w:rFonts w:eastAsia="Times New Roman"/>
                <w:color w:val="231F20"/>
                <w:sz w:val="20"/>
                <w:szCs w:val="20"/>
                <w:lang w:eastAsia="en-AU"/>
              </w:rPr>
              <w:t>humour</w:t>
            </w:r>
            <w:r>
              <w:rPr>
                <w:rFonts w:eastAsia="Times New Roman"/>
                <w:color w:val="231F20"/>
                <w:sz w:val="20"/>
                <w:szCs w:val="20"/>
                <w:lang w:eastAsia="en-AU"/>
              </w:rPr>
              <w:t>.</w:t>
            </w:r>
          </w:p>
          <w:p w14:paraId="60F8D7ED" w14:textId="77777777" w:rsidR="008F5E60" w:rsidRDefault="008F5E60" w:rsidP="008F5E60">
            <w:pPr>
              <w:spacing w:line="240" w:lineRule="auto"/>
              <w:ind w:firstLine="0"/>
              <w:rPr>
                <w:rFonts w:eastAsia="Times New Roman"/>
                <w:color w:val="231F20"/>
                <w:sz w:val="20"/>
                <w:szCs w:val="20"/>
                <w:lang w:eastAsia="en-AU"/>
              </w:rPr>
            </w:pPr>
          </w:p>
          <w:p w14:paraId="458077F6"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Negative experiences with health professionals.</w:t>
            </w:r>
          </w:p>
          <w:p w14:paraId="6C87028A"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Pampering.</w:t>
            </w:r>
          </w:p>
          <w:p w14:paraId="127950BC"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Positive experiences with health professionals.</w:t>
            </w:r>
          </w:p>
          <w:p w14:paraId="531B05A7"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Focus on resources.</w:t>
            </w:r>
          </w:p>
          <w:p w14:paraId="4EB4AAD6"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S</w:t>
            </w:r>
            <w:r w:rsidRPr="00235DD7">
              <w:rPr>
                <w:rFonts w:eastAsia="Times New Roman"/>
                <w:color w:val="231F20"/>
                <w:sz w:val="20"/>
                <w:szCs w:val="20"/>
                <w:lang w:eastAsia="en-AU"/>
              </w:rPr>
              <w:t>upport</w:t>
            </w:r>
            <w:r>
              <w:rPr>
                <w:rFonts w:eastAsia="Times New Roman"/>
                <w:color w:val="231F20"/>
                <w:sz w:val="20"/>
                <w:szCs w:val="20"/>
                <w:lang w:eastAsia="en-AU"/>
              </w:rPr>
              <w:t xml:space="preserve"> through difficult situations.</w:t>
            </w:r>
          </w:p>
          <w:p w14:paraId="040AC56A" w14:textId="77777777" w:rsidR="008F5E60" w:rsidRDefault="008F5E60" w:rsidP="008F5E60">
            <w:pPr>
              <w:spacing w:line="240" w:lineRule="auto"/>
              <w:ind w:firstLine="0"/>
              <w:rPr>
                <w:rFonts w:eastAsia="Times New Roman"/>
                <w:color w:val="231F20"/>
                <w:sz w:val="20"/>
                <w:szCs w:val="20"/>
                <w:lang w:eastAsia="en-AU"/>
              </w:rPr>
            </w:pPr>
          </w:p>
          <w:p w14:paraId="2C4415AD" w14:textId="77777777" w:rsidR="008F5E60" w:rsidRDefault="008F5E60" w:rsidP="008F5E60">
            <w:pPr>
              <w:spacing w:line="240" w:lineRule="auto"/>
              <w:ind w:firstLine="0"/>
              <w:rPr>
                <w:rFonts w:eastAsia="Times New Roman"/>
                <w:color w:val="231F20"/>
                <w:sz w:val="20"/>
                <w:szCs w:val="20"/>
                <w:lang w:eastAsia="en-AU"/>
              </w:rPr>
            </w:pPr>
            <w:r>
              <w:rPr>
                <w:rFonts w:eastAsia="Times New Roman"/>
                <w:color w:val="231F20"/>
                <w:sz w:val="20"/>
                <w:szCs w:val="20"/>
                <w:lang w:eastAsia="en-AU"/>
              </w:rPr>
              <w:t>Positive experiences with health professionals.</w:t>
            </w:r>
          </w:p>
          <w:p w14:paraId="4B006118" w14:textId="77777777" w:rsidR="008F5E60" w:rsidRPr="00105F76" w:rsidRDefault="008F5E60" w:rsidP="008F5E60">
            <w:pPr>
              <w:spacing w:line="240" w:lineRule="auto"/>
              <w:ind w:left="176" w:firstLine="0"/>
              <w:rPr>
                <w:rFonts w:asciiTheme="majorBidi" w:hAnsiTheme="majorBidi" w:cstheme="majorBidi"/>
                <w:color w:val="231F20"/>
                <w:sz w:val="20"/>
                <w:szCs w:val="20"/>
              </w:rPr>
            </w:pPr>
            <w:r w:rsidRPr="00105F76">
              <w:rPr>
                <w:rFonts w:asciiTheme="majorBidi" w:hAnsiTheme="majorBidi" w:cstheme="majorBidi"/>
                <w:color w:val="231F20"/>
                <w:sz w:val="20"/>
                <w:szCs w:val="20"/>
              </w:rPr>
              <w:t>Experienced knowledge.</w:t>
            </w:r>
          </w:p>
          <w:p w14:paraId="6899A7FD" w14:textId="77777777" w:rsidR="008F5E60" w:rsidRPr="005508C5" w:rsidRDefault="008F5E60" w:rsidP="008F5E60">
            <w:pPr>
              <w:spacing w:line="240" w:lineRule="auto"/>
              <w:ind w:left="176" w:firstLine="0"/>
              <w:rPr>
                <w:rFonts w:eastAsia="Times New Roman"/>
                <w:color w:val="231F20"/>
                <w:sz w:val="20"/>
                <w:szCs w:val="20"/>
                <w:lang w:eastAsia="en-AU"/>
              </w:rPr>
            </w:pPr>
            <w:r w:rsidRPr="00105F76">
              <w:rPr>
                <w:rFonts w:asciiTheme="majorBidi" w:hAnsiTheme="majorBidi" w:cstheme="majorBidi"/>
                <w:color w:val="231F20"/>
                <w:sz w:val="20"/>
                <w:szCs w:val="20"/>
              </w:rPr>
              <w:t>Authoritativeness.</w:t>
            </w:r>
          </w:p>
        </w:tc>
        <w:tc>
          <w:tcPr>
            <w:tcW w:w="3653" w:type="dxa"/>
            <w:tcBorders>
              <w:top w:val="nil"/>
              <w:left w:val="nil"/>
              <w:bottom w:val="single" w:sz="4" w:space="0" w:color="auto"/>
              <w:right w:val="nil"/>
            </w:tcBorders>
            <w:shd w:val="clear" w:color="auto" w:fill="auto"/>
          </w:tcPr>
          <w:p w14:paraId="69CE7FAE"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The study suggests that treatment of </w:t>
            </w:r>
            <w:r w:rsidRPr="002F0C0C">
              <w:rPr>
                <w:rFonts w:eastAsia="Times New Roman"/>
                <w:color w:val="000000"/>
                <w:sz w:val="20"/>
                <w:szCs w:val="20"/>
                <w:lang w:eastAsia="en-AU"/>
              </w:rPr>
              <w:t>AN requ</w:t>
            </w:r>
            <w:r>
              <w:rPr>
                <w:rFonts w:eastAsia="Times New Roman"/>
                <w:color w:val="000000"/>
                <w:sz w:val="20"/>
                <w:szCs w:val="20"/>
                <w:lang w:eastAsia="en-AU"/>
              </w:rPr>
              <w:t xml:space="preserve">ires therapists who are capable </w:t>
            </w:r>
            <w:r w:rsidRPr="002F0C0C">
              <w:rPr>
                <w:rFonts w:eastAsia="Times New Roman"/>
                <w:color w:val="000000"/>
                <w:sz w:val="20"/>
                <w:szCs w:val="20"/>
                <w:lang w:eastAsia="en-AU"/>
              </w:rPr>
              <w:t>of using a complex set of behavio</w:t>
            </w:r>
            <w:r>
              <w:rPr>
                <w:rFonts w:eastAsia="Times New Roman"/>
                <w:color w:val="000000"/>
                <w:sz w:val="20"/>
                <w:szCs w:val="20"/>
                <w:lang w:eastAsia="en-AU"/>
              </w:rPr>
              <w:t xml:space="preserve">urs when </w:t>
            </w:r>
            <w:r w:rsidRPr="002F0C0C">
              <w:rPr>
                <w:rFonts w:eastAsia="Times New Roman"/>
                <w:color w:val="000000"/>
                <w:sz w:val="20"/>
                <w:szCs w:val="20"/>
                <w:lang w:eastAsia="en-AU"/>
              </w:rPr>
              <w:t>interacting with their patients</w:t>
            </w:r>
            <w:r>
              <w:rPr>
                <w:rFonts w:eastAsia="Times New Roman"/>
                <w:color w:val="000000"/>
                <w:sz w:val="20"/>
                <w:szCs w:val="20"/>
                <w:lang w:eastAsia="en-AU"/>
              </w:rPr>
              <w:t>.</w:t>
            </w:r>
          </w:p>
        </w:tc>
      </w:tr>
      <w:tr w:rsidR="008F5E60" w:rsidRPr="005508C5" w14:paraId="39C5BECE" w14:textId="77777777" w:rsidTr="007412F4">
        <w:trPr>
          <w:trHeight w:val="1160"/>
        </w:trPr>
        <w:tc>
          <w:tcPr>
            <w:tcW w:w="1467" w:type="dxa"/>
            <w:tcBorders>
              <w:top w:val="nil"/>
              <w:left w:val="nil"/>
              <w:bottom w:val="single" w:sz="4" w:space="0" w:color="auto"/>
              <w:right w:val="nil"/>
            </w:tcBorders>
            <w:shd w:val="clear" w:color="auto" w:fill="auto"/>
            <w:hideMark/>
          </w:tcPr>
          <w:p w14:paraId="0C16BCEB"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Gulliksen et al,. (2015)</w:t>
            </w:r>
          </w:p>
        </w:tc>
        <w:tc>
          <w:tcPr>
            <w:tcW w:w="1842" w:type="dxa"/>
            <w:tcBorders>
              <w:top w:val="nil"/>
              <w:left w:val="nil"/>
              <w:bottom w:val="single" w:sz="4" w:space="0" w:color="auto"/>
              <w:right w:val="nil"/>
            </w:tcBorders>
          </w:tcPr>
          <w:p w14:paraId="5F5A332C"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C</w:t>
            </w:r>
            <w:r w:rsidRPr="007E254B">
              <w:rPr>
                <w:rFonts w:eastAsia="Times New Roman"/>
                <w:color w:val="000000"/>
                <w:sz w:val="20"/>
                <w:szCs w:val="20"/>
                <w:lang w:eastAsia="en-AU"/>
              </w:rPr>
              <w:t>ircumstan</w:t>
            </w:r>
            <w:r>
              <w:rPr>
                <w:rFonts w:eastAsia="Times New Roman"/>
                <w:color w:val="000000"/>
                <w:sz w:val="20"/>
                <w:szCs w:val="20"/>
                <w:lang w:eastAsia="en-AU"/>
              </w:rPr>
              <w:t xml:space="preserve">ces, reflections, and reactions </w:t>
            </w:r>
            <w:r w:rsidRPr="007E254B">
              <w:rPr>
                <w:rFonts w:eastAsia="Times New Roman"/>
                <w:color w:val="000000"/>
                <w:sz w:val="20"/>
                <w:szCs w:val="20"/>
                <w:lang w:eastAsia="en-AU"/>
              </w:rPr>
              <w:t>t</w:t>
            </w:r>
            <w:r>
              <w:rPr>
                <w:rFonts w:eastAsia="Times New Roman"/>
                <w:color w:val="000000"/>
                <w:sz w:val="20"/>
                <w:szCs w:val="20"/>
                <w:lang w:eastAsia="en-AU"/>
              </w:rPr>
              <w:t xml:space="preserve">o first treatment contact in </w:t>
            </w:r>
            <w:r w:rsidRPr="007E254B">
              <w:rPr>
                <w:rFonts w:eastAsia="Times New Roman"/>
                <w:color w:val="000000"/>
                <w:sz w:val="20"/>
                <w:szCs w:val="20"/>
                <w:lang w:eastAsia="en-AU"/>
              </w:rPr>
              <w:t xml:space="preserve">women </w:t>
            </w:r>
            <w:r>
              <w:rPr>
                <w:rFonts w:eastAsia="Times New Roman"/>
                <w:color w:val="000000"/>
                <w:sz w:val="20"/>
                <w:szCs w:val="20"/>
                <w:lang w:eastAsia="en-AU"/>
              </w:rPr>
              <w:t>with AN.</w:t>
            </w:r>
          </w:p>
        </w:tc>
        <w:tc>
          <w:tcPr>
            <w:tcW w:w="2410" w:type="dxa"/>
            <w:tcBorders>
              <w:top w:val="nil"/>
              <w:left w:val="nil"/>
              <w:bottom w:val="single" w:sz="4" w:space="0" w:color="auto"/>
              <w:right w:val="nil"/>
            </w:tcBorders>
            <w:shd w:val="clear" w:color="auto" w:fill="auto"/>
          </w:tcPr>
          <w:p w14:paraId="226A1AD8" w14:textId="77777777" w:rsidR="008F5E60" w:rsidRDefault="008F5E60" w:rsidP="008F5E60">
            <w:pPr>
              <w:spacing w:line="240" w:lineRule="auto"/>
              <w:ind w:firstLine="0"/>
              <w:rPr>
                <w:rFonts w:eastAsia="Times New Roman"/>
                <w:color w:val="000000"/>
                <w:sz w:val="20"/>
                <w:szCs w:val="20"/>
                <w:lang w:eastAsia="en-AU"/>
              </w:rPr>
            </w:pPr>
            <w:r w:rsidRPr="00AF650D">
              <w:rPr>
                <w:rFonts w:eastAsia="Times New Roman"/>
                <w:color w:val="000000"/>
                <w:sz w:val="20"/>
                <w:szCs w:val="20"/>
                <w:lang w:eastAsia="en-AU"/>
              </w:rPr>
              <w:t>Circumstances</w:t>
            </w:r>
            <w:r>
              <w:rPr>
                <w:rFonts w:eastAsia="Times New Roman"/>
                <w:color w:val="000000"/>
                <w:sz w:val="20"/>
                <w:szCs w:val="20"/>
                <w:lang w:eastAsia="en-AU"/>
              </w:rPr>
              <w:t>.</w:t>
            </w:r>
          </w:p>
          <w:p w14:paraId="5B948D9C" w14:textId="77777777" w:rsidR="008F5E60" w:rsidRDefault="008F5E60" w:rsidP="008F5E60">
            <w:pPr>
              <w:spacing w:line="240" w:lineRule="auto"/>
              <w:ind w:left="254" w:firstLine="0"/>
              <w:rPr>
                <w:rFonts w:eastAsia="Times New Roman"/>
                <w:color w:val="000000"/>
                <w:sz w:val="20"/>
                <w:szCs w:val="20"/>
                <w:lang w:eastAsia="en-AU"/>
              </w:rPr>
            </w:pPr>
          </w:p>
          <w:p w14:paraId="6D097BE7" w14:textId="77777777" w:rsidR="008F5E60" w:rsidRDefault="008F5E60" w:rsidP="008F5E60">
            <w:pPr>
              <w:spacing w:line="240" w:lineRule="auto"/>
              <w:ind w:firstLine="0"/>
              <w:rPr>
                <w:rFonts w:eastAsia="Times New Roman"/>
                <w:color w:val="000000"/>
                <w:sz w:val="20"/>
                <w:szCs w:val="20"/>
                <w:lang w:eastAsia="en-AU"/>
              </w:rPr>
            </w:pPr>
          </w:p>
          <w:p w14:paraId="1FE32BC8" w14:textId="77777777" w:rsidR="008F5E60" w:rsidRDefault="008F5E60" w:rsidP="008F5E60">
            <w:pPr>
              <w:spacing w:line="240" w:lineRule="auto"/>
              <w:ind w:firstLine="0"/>
              <w:rPr>
                <w:rFonts w:eastAsia="Times New Roman"/>
                <w:color w:val="000000"/>
                <w:sz w:val="20"/>
                <w:szCs w:val="20"/>
                <w:lang w:eastAsia="en-AU"/>
              </w:rPr>
            </w:pPr>
          </w:p>
          <w:p w14:paraId="691349A2" w14:textId="77777777" w:rsidR="008F5E60" w:rsidRDefault="008F5E60" w:rsidP="008F5E60">
            <w:pPr>
              <w:spacing w:line="240" w:lineRule="auto"/>
              <w:ind w:firstLine="0"/>
              <w:rPr>
                <w:rFonts w:eastAsia="Times New Roman"/>
                <w:color w:val="000000"/>
                <w:sz w:val="20"/>
                <w:szCs w:val="20"/>
                <w:lang w:eastAsia="en-AU"/>
              </w:rPr>
            </w:pPr>
          </w:p>
          <w:p w14:paraId="23FCAB9D" w14:textId="77777777" w:rsidR="008F5E60" w:rsidRDefault="008F5E60" w:rsidP="008F5E60">
            <w:pPr>
              <w:spacing w:line="240" w:lineRule="auto"/>
              <w:ind w:firstLine="0"/>
              <w:rPr>
                <w:rFonts w:eastAsia="Times New Roman"/>
                <w:color w:val="000000"/>
                <w:sz w:val="20"/>
                <w:szCs w:val="20"/>
                <w:lang w:eastAsia="en-AU"/>
              </w:rPr>
            </w:pPr>
            <w:r w:rsidRPr="00AF650D">
              <w:rPr>
                <w:rFonts w:eastAsia="Times New Roman"/>
                <w:color w:val="000000"/>
                <w:sz w:val="20"/>
                <w:szCs w:val="20"/>
                <w:lang w:eastAsia="en-AU"/>
              </w:rPr>
              <w:t>Reflections</w:t>
            </w:r>
            <w:r>
              <w:rPr>
                <w:rFonts w:eastAsia="Times New Roman"/>
                <w:color w:val="000000"/>
                <w:sz w:val="20"/>
                <w:szCs w:val="20"/>
                <w:lang w:eastAsia="en-AU"/>
              </w:rPr>
              <w:t>.</w:t>
            </w:r>
          </w:p>
          <w:p w14:paraId="2F505EC2" w14:textId="77777777" w:rsidR="008F5E60" w:rsidRDefault="008F5E60" w:rsidP="008F5E60">
            <w:pPr>
              <w:spacing w:line="240" w:lineRule="auto"/>
              <w:ind w:firstLine="0"/>
              <w:rPr>
                <w:rFonts w:eastAsia="Times New Roman"/>
                <w:color w:val="000000"/>
                <w:sz w:val="20"/>
                <w:szCs w:val="20"/>
                <w:lang w:eastAsia="en-AU"/>
              </w:rPr>
            </w:pPr>
          </w:p>
          <w:p w14:paraId="394FFF36" w14:textId="77777777" w:rsidR="008F5E60" w:rsidRDefault="008F5E60" w:rsidP="008F5E60">
            <w:pPr>
              <w:spacing w:line="240" w:lineRule="auto"/>
              <w:ind w:firstLine="0"/>
              <w:rPr>
                <w:rFonts w:eastAsia="Times New Roman"/>
                <w:color w:val="000000"/>
                <w:sz w:val="20"/>
                <w:szCs w:val="20"/>
                <w:lang w:eastAsia="en-AU"/>
              </w:rPr>
            </w:pPr>
          </w:p>
          <w:p w14:paraId="4CFE8013" w14:textId="77777777" w:rsidR="008F5E60" w:rsidRDefault="008F5E60" w:rsidP="008F5E60">
            <w:pPr>
              <w:spacing w:line="240" w:lineRule="auto"/>
              <w:ind w:firstLine="0"/>
              <w:rPr>
                <w:rFonts w:eastAsia="Times New Roman"/>
                <w:color w:val="000000"/>
                <w:sz w:val="20"/>
                <w:szCs w:val="20"/>
                <w:lang w:eastAsia="en-AU"/>
              </w:rPr>
            </w:pPr>
          </w:p>
          <w:p w14:paraId="5A84415A"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Reactions.</w:t>
            </w:r>
          </w:p>
          <w:p w14:paraId="1ECBFB7B" w14:textId="77777777" w:rsidR="008F5E60" w:rsidRPr="005508C5" w:rsidRDefault="008F5E60" w:rsidP="008F5E60">
            <w:pPr>
              <w:spacing w:line="240" w:lineRule="auto"/>
              <w:ind w:left="254" w:firstLine="0"/>
              <w:rPr>
                <w:rFonts w:eastAsia="Times New Roman"/>
                <w:color w:val="000000"/>
                <w:sz w:val="20"/>
                <w:szCs w:val="20"/>
                <w:lang w:eastAsia="en-AU"/>
              </w:rPr>
            </w:pPr>
          </w:p>
        </w:tc>
        <w:tc>
          <w:tcPr>
            <w:tcW w:w="4961" w:type="dxa"/>
            <w:tcBorders>
              <w:top w:val="nil"/>
              <w:left w:val="nil"/>
              <w:bottom w:val="single" w:sz="4" w:space="0" w:color="auto"/>
              <w:right w:val="nil"/>
            </w:tcBorders>
            <w:shd w:val="clear" w:color="auto" w:fill="auto"/>
          </w:tcPr>
          <w:p w14:paraId="127B52BC" w14:textId="77777777" w:rsidR="008F5E60" w:rsidRPr="005C6D12" w:rsidRDefault="008F5E60" w:rsidP="008F5E60">
            <w:pPr>
              <w:spacing w:line="240" w:lineRule="auto"/>
              <w:ind w:firstLine="0"/>
              <w:rPr>
                <w:rFonts w:eastAsia="Times New Roman"/>
                <w:color w:val="000000"/>
                <w:sz w:val="20"/>
                <w:szCs w:val="20"/>
                <w:lang w:eastAsia="en-AU"/>
              </w:rPr>
            </w:pPr>
            <w:r w:rsidRPr="00AF650D">
              <w:rPr>
                <w:rFonts w:eastAsia="Times New Roman"/>
                <w:color w:val="000000"/>
                <w:sz w:val="20"/>
                <w:szCs w:val="20"/>
                <w:lang w:eastAsia="en-AU"/>
              </w:rPr>
              <w:t>Initiative to conversation</w:t>
            </w:r>
            <w:r>
              <w:rPr>
                <w:rFonts w:eastAsia="Times New Roman"/>
                <w:color w:val="000000"/>
                <w:sz w:val="20"/>
                <w:szCs w:val="20"/>
                <w:lang w:eastAsia="en-AU"/>
              </w:rPr>
              <w:t>.</w:t>
            </w:r>
          </w:p>
          <w:p w14:paraId="2021C0DA" w14:textId="77777777" w:rsidR="008F5E60" w:rsidRPr="005C6D12" w:rsidRDefault="008F5E60" w:rsidP="008F5E60">
            <w:pPr>
              <w:spacing w:line="240" w:lineRule="auto"/>
              <w:ind w:left="176" w:firstLine="0"/>
              <w:rPr>
                <w:rFonts w:eastAsia="Times New Roman"/>
                <w:color w:val="231F20"/>
                <w:sz w:val="20"/>
                <w:szCs w:val="20"/>
                <w:lang w:eastAsia="en-AU"/>
              </w:rPr>
            </w:pPr>
            <w:r w:rsidRPr="005C6D12">
              <w:rPr>
                <w:rFonts w:eastAsia="Times New Roman"/>
                <w:color w:val="231F20"/>
                <w:sz w:val="20"/>
                <w:szCs w:val="20"/>
                <w:lang w:eastAsia="en-AU"/>
              </w:rPr>
              <w:t>Family and friends initiated</w:t>
            </w:r>
            <w:r>
              <w:rPr>
                <w:rFonts w:eastAsia="Times New Roman"/>
                <w:color w:val="231F20"/>
                <w:sz w:val="20"/>
                <w:szCs w:val="20"/>
                <w:lang w:eastAsia="en-AU"/>
              </w:rPr>
              <w:t>.</w:t>
            </w:r>
          </w:p>
          <w:p w14:paraId="49F03AC5" w14:textId="77777777" w:rsidR="008F5E60" w:rsidRPr="005C6D12" w:rsidRDefault="008F5E60" w:rsidP="008F5E60">
            <w:pPr>
              <w:spacing w:line="240" w:lineRule="auto"/>
              <w:ind w:left="176" w:firstLine="0"/>
              <w:rPr>
                <w:rFonts w:eastAsia="Times New Roman"/>
                <w:color w:val="231F20"/>
                <w:sz w:val="20"/>
                <w:szCs w:val="20"/>
                <w:lang w:eastAsia="en-AU"/>
              </w:rPr>
            </w:pPr>
            <w:r w:rsidRPr="005C6D12">
              <w:rPr>
                <w:rFonts w:eastAsia="Times New Roman"/>
                <w:color w:val="231F20"/>
                <w:sz w:val="20"/>
                <w:szCs w:val="20"/>
                <w:lang w:eastAsia="en-AU"/>
              </w:rPr>
              <w:t>Self-initiated</w:t>
            </w:r>
            <w:r>
              <w:rPr>
                <w:rFonts w:eastAsia="Times New Roman"/>
                <w:color w:val="231F20"/>
                <w:sz w:val="20"/>
                <w:szCs w:val="20"/>
                <w:lang w:eastAsia="en-AU"/>
              </w:rPr>
              <w:t>.</w:t>
            </w:r>
          </w:p>
          <w:p w14:paraId="200B6DA9" w14:textId="77777777" w:rsidR="008F5E60" w:rsidRDefault="008F5E60" w:rsidP="008F5E60">
            <w:pPr>
              <w:spacing w:line="240" w:lineRule="auto"/>
              <w:ind w:left="176" w:firstLine="0"/>
              <w:rPr>
                <w:rFonts w:eastAsia="Times New Roman"/>
                <w:color w:val="231F20"/>
                <w:sz w:val="20"/>
                <w:szCs w:val="20"/>
                <w:lang w:eastAsia="en-AU"/>
              </w:rPr>
            </w:pPr>
            <w:r w:rsidRPr="005C6D12">
              <w:rPr>
                <w:rFonts w:eastAsia="Times New Roman"/>
                <w:color w:val="231F20"/>
                <w:sz w:val="20"/>
                <w:szCs w:val="20"/>
                <w:lang w:eastAsia="en-AU"/>
              </w:rPr>
              <w:t>Health-professional initiated</w:t>
            </w:r>
            <w:r>
              <w:rPr>
                <w:rFonts w:eastAsia="Times New Roman"/>
                <w:color w:val="231F20"/>
                <w:sz w:val="20"/>
                <w:szCs w:val="20"/>
                <w:lang w:eastAsia="en-AU"/>
              </w:rPr>
              <w:t>.</w:t>
            </w:r>
          </w:p>
          <w:p w14:paraId="717ABAEB" w14:textId="77777777" w:rsidR="008F5E60" w:rsidRDefault="008F5E60" w:rsidP="008F5E60">
            <w:pPr>
              <w:spacing w:line="240" w:lineRule="auto"/>
              <w:ind w:firstLine="0"/>
              <w:rPr>
                <w:rFonts w:eastAsia="Times New Roman"/>
                <w:color w:val="000000"/>
                <w:sz w:val="20"/>
                <w:szCs w:val="20"/>
                <w:lang w:eastAsia="en-AU"/>
              </w:rPr>
            </w:pPr>
          </w:p>
          <w:p w14:paraId="0C61B100" w14:textId="77777777" w:rsidR="008F5E60" w:rsidRDefault="008F5E60" w:rsidP="008F5E60">
            <w:pPr>
              <w:spacing w:line="240" w:lineRule="auto"/>
              <w:ind w:firstLine="0"/>
              <w:rPr>
                <w:rFonts w:eastAsia="Times New Roman"/>
                <w:color w:val="000000"/>
                <w:sz w:val="20"/>
                <w:szCs w:val="20"/>
                <w:lang w:eastAsia="en-AU"/>
              </w:rPr>
            </w:pPr>
            <w:r w:rsidRPr="00AF650D">
              <w:rPr>
                <w:rFonts w:eastAsia="Times New Roman"/>
                <w:color w:val="000000"/>
                <w:sz w:val="20"/>
                <w:szCs w:val="20"/>
                <w:lang w:eastAsia="en-AU"/>
              </w:rPr>
              <w:t>Challenges to treatment alliance</w:t>
            </w:r>
            <w:r>
              <w:rPr>
                <w:rFonts w:eastAsia="Times New Roman"/>
                <w:color w:val="000000"/>
                <w:sz w:val="20"/>
                <w:szCs w:val="20"/>
                <w:lang w:eastAsia="en-AU"/>
              </w:rPr>
              <w:t>.</w:t>
            </w:r>
          </w:p>
          <w:p w14:paraId="1AD00892" w14:textId="77777777" w:rsidR="008F5E60" w:rsidRPr="005C6D12"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Ambivalence to treatment</w:t>
            </w:r>
            <w:r>
              <w:rPr>
                <w:rFonts w:eastAsia="Times New Roman"/>
                <w:color w:val="000000"/>
                <w:sz w:val="20"/>
                <w:szCs w:val="20"/>
                <w:lang w:eastAsia="en-AU"/>
              </w:rPr>
              <w:t>.</w:t>
            </w:r>
          </w:p>
          <w:p w14:paraId="39E58C07" w14:textId="77777777" w:rsidR="008F5E60"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Resistance towards recovery</w:t>
            </w:r>
            <w:r>
              <w:rPr>
                <w:rFonts w:eastAsia="Times New Roman"/>
                <w:color w:val="000000"/>
                <w:sz w:val="20"/>
                <w:szCs w:val="20"/>
                <w:lang w:eastAsia="en-AU"/>
              </w:rPr>
              <w:t>.</w:t>
            </w:r>
          </w:p>
          <w:p w14:paraId="3639AADB" w14:textId="77777777" w:rsidR="008F5E60" w:rsidRDefault="008F5E60" w:rsidP="008F5E60">
            <w:pPr>
              <w:spacing w:line="240" w:lineRule="auto"/>
              <w:ind w:firstLine="0"/>
              <w:rPr>
                <w:rFonts w:eastAsia="Times New Roman"/>
                <w:color w:val="000000"/>
                <w:sz w:val="20"/>
                <w:szCs w:val="20"/>
                <w:lang w:eastAsia="en-AU"/>
              </w:rPr>
            </w:pPr>
          </w:p>
          <w:p w14:paraId="5D5C63E1" w14:textId="77777777" w:rsidR="008F5E60" w:rsidRDefault="008F5E60" w:rsidP="008F5E60">
            <w:pPr>
              <w:spacing w:line="240" w:lineRule="auto"/>
              <w:ind w:firstLine="0"/>
              <w:rPr>
                <w:rFonts w:eastAsia="Times New Roman"/>
                <w:color w:val="000000"/>
                <w:sz w:val="20"/>
                <w:szCs w:val="20"/>
                <w:lang w:eastAsia="en-AU"/>
              </w:rPr>
            </w:pPr>
            <w:r w:rsidRPr="00AF650D">
              <w:rPr>
                <w:rFonts w:eastAsia="Times New Roman"/>
                <w:color w:val="000000"/>
                <w:sz w:val="20"/>
                <w:szCs w:val="20"/>
                <w:lang w:eastAsia="en-AU"/>
              </w:rPr>
              <w:t>Help-seeking motives</w:t>
            </w:r>
            <w:r>
              <w:rPr>
                <w:rFonts w:eastAsia="Times New Roman"/>
                <w:color w:val="000000"/>
                <w:sz w:val="20"/>
                <w:szCs w:val="20"/>
                <w:lang w:eastAsia="en-AU"/>
              </w:rPr>
              <w:t>.</w:t>
            </w:r>
          </w:p>
          <w:p w14:paraId="3C70A427" w14:textId="77777777" w:rsidR="008F5E60" w:rsidRPr="005C6D12"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Wish to become a better anorectic</w:t>
            </w:r>
            <w:r>
              <w:rPr>
                <w:rFonts w:eastAsia="Times New Roman"/>
                <w:color w:val="000000"/>
                <w:sz w:val="20"/>
                <w:szCs w:val="20"/>
                <w:lang w:eastAsia="en-AU"/>
              </w:rPr>
              <w:t>.</w:t>
            </w:r>
          </w:p>
          <w:p w14:paraId="485637D8" w14:textId="77777777" w:rsidR="008F5E60" w:rsidRPr="005C6D12"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Wish to feel less depressed</w:t>
            </w:r>
            <w:r>
              <w:rPr>
                <w:rFonts w:eastAsia="Times New Roman"/>
                <w:color w:val="000000"/>
                <w:sz w:val="20"/>
                <w:szCs w:val="20"/>
                <w:lang w:eastAsia="en-AU"/>
              </w:rPr>
              <w:t>.</w:t>
            </w:r>
          </w:p>
          <w:p w14:paraId="2EA944D8" w14:textId="77777777" w:rsidR="008F5E60"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Wish to reduce somatic concerns</w:t>
            </w:r>
            <w:r>
              <w:rPr>
                <w:rFonts w:eastAsia="Times New Roman"/>
                <w:color w:val="000000"/>
                <w:sz w:val="20"/>
                <w:szCs w:val="20"/>
                <w:lang w:eastAsia="en-AU"/>
              </w:rPr>
              <w:t>.</w:t>
            </w:r>
          </w:p>
          <w:p w14:paraId="2EC2D11C" w14:textId="77777777" w:rsidR="008F5E60" w:rsidRDefault="008F5E60" w:rsidP="008F5E60">
            <w:pPr>
              <w:spacing w:line="240" w:lineRule="auto"/>
              <w:ind w:firstLine="0"/>
              <w:rPr>
                <w:rFonts w:eastAsia="Times New Roman"/>
                <w:color w:val="000000"/>
                <w:sz w:val="20"/>
                <w:szCs w:val="20"/>
                <w:lang w:eastAsia="en-AU"/>
              </w:rPr>
            </w:pPr>
            <w:r w:rsidRPr="005C6D12">
              <w:rPr>
                <w:rFonts w:eastAsia="Times New Roman"/>
                <w:color w:val="000000"/>
                <w:sz w:val="20"/>
                <w:szCs w:val="20"/>
                <w:lang w:eastAsia="en-AU"/>
              </w:rPr>
              <w:t>Loss of autonomy</w:t>
            </w:r>
            <w:r>
              <w:rPr>
                <w:rFonts w:eastAsia="Times New Roman"/>
                <w:color w:val="000000"/>
                <w:sz w:val="20"/>
                <w:szCs w:val="20"/>
                <w:lang w:eastAsia="en-AU"/>
              </w:rPr>
              <w:t>.</w:t>
            </w:r>
          </w:p>
          <w:p w14:paraId="02DCF352" w14:textId="77777777" w:rsidR="008F5E60" w:rsidRPr="005C6D12"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Feeling angry</w:t>
            </w:r>
            <w:r>
              <w:rPr>
                <w:rFonts w:eastAsia="Times New Roman"/>
                <w:color w:val="000000"/>
                <w:sz w:val="20"/>
                <w:szCs w:val="20"/>
                <w:lang w:eastAsia="en-AU"/>
              </w:rPr>
              <w:t>.</w:t>
            </w:r>
          </w:p>
          <w:p w14:paraId="716F4396" w14:textId="77777777" w:rsidR="008F5E60" w:rsidRDefault="008F5E60" w:rsidP="008F5E60">
            <w:pPr>
              <w:spacing w:line="240" w:lineRule="auto"/>
              <w:ind w:left="176" w:firstLine="0"/>
              <w:rPr>
                <w:rFonts w:eastAsia="Times New Roman"/>
                <w:color w:val="000000"/>
                <w:sz w:val="20"/>
                <w:szCs w:val="20"/>
                <w:lang w:eastAsia="en-AU"/>
              </w:rPr>
            </w:pPr>
            <w:r w:rsidRPr="005C6D12">
              <w:rPr>
                <w:rFonts w:eastAsia="Times New Roman"/>
                <w:color w:val="000000"/>
                <w:sz w:val="20"/>
                <w:szCs w:val="20"/>
                <w:lang w:eastAsia="en-AU"/>
              </w:rPr>
              <w:t>Feeling trapped</w:t>
            </w:r>
          </w:p>
          <w:p w14:paraId="5480D78A" w14:textId="77777777" w:rsidR="008F5E60" w:rsidRDefault="008F5E60" w:rsidP="008F5E60">
            <w:pPr>
              <w:spacing w:line="240" w:lineRule="auto"/>
              <w:ind w:firstLine="0"/>
              <w:rPr>
                <w:rFonts w:eastAsia="Times New Roman"/>
                <w:color w:val="000000"/>
                <w:sz w:val="20"/>
                <w:szCs w:val="20"/>
                <w:lang w:eastAsia="en-AU"/>
              </w:rPr>
            </w:pPr>
            <w:r w:rsidRPr="005C6D12">
              <w:rPr>
                <w:rFonts w:eastAsia="Times New Roman"/>
                <w:color w:val="000000"/>
                <w:sz w:val="20"/>
                <w:szCs w:val="20"/>
                <w:lang w:eastAsia="en-AU"/>
              </w:rPr>
              <w:lastRenderedPageBreak/>
              <w:t>Communication skills</w:t>
            </w:r>
            <w:r>
              <w:rPr>
                <w:rFonts w:eastAsia="Times New Roman"/>
                <w:color w:val="000000"/>
                <w:sz w:val="20"/>
                <w:szCs w:val="20"/>
                <w:lang w:eastAsia="en-AU"/>
              </w:rPr>
              <w:t>.</w:t>
            </w:r>
          </w:p>
          <w:p w14:paraId="6DD9B840" w14:textId="77777777" w:rsidR="008F5E60" w:rsidRPr="00FB42ED" w:rsidRDefault="008F5E60" w:rsidP="008F5E60">
            <w:pPr>
              <w:spacing w:line="240" w:lineRule="auto"/>
              <w:ind w:left="176" w:firstLine="0"/>
              <w:rPr>
                <w:rFonts w:eastAsia="Times New Roman"/>
                <w:color w:val="000000"/>
                <w:sz w:val="20"/>
                <w:szCs w:val="20"/>
                <w:lang w:eastAsia="en-AU"/>
              </w:rPr>
            </w:pPr>
            <w:r w:rsidRPr="00FB42ED">
              <w:rPr>
                <w:rFonts w:eastAsia="Times New Roman"/>
                <w:color w:val="000000"/>
                <w:sz w:val="20"/>
                <w:szCs w:val="20"/>
                <w:lang w:eastAsia="en-AU"/>
              </w:rPr>
              <w:t>Feeling not taken seriously</w:t>
            </w:r>
            <w:r>
              <w:rPr>
                <w:rFonts w:eastAsia="Times New Roman"/>
                <w:color w:val="000000"/>
                <w:sz w:val="20"/>
                <w:szCs w:val="20"/>
                <w:lang w:eastAsia="en-AU"/>
              </w:rPr>
              <w:t>.</w:t>
            </w:r>
          </w:p>
          <w:p w14:paraId="547E5766" w14:textId="77777777" w:rsidR="008F5E60" w:rsidRPr="00FB42ED" w:rsidRDefault="008F5E60" w:rsidP="008F5E60">
            <w:pPr>
              <w:spacing w:line="240" w:lineRule="auto"/>
              <w:ind w:left="176" w:firstLine="0"/>
              <w:rPr>
                <w:rFonts w:eastAsia="Times New Roman"/>
                <w:color w:val="000000"/>
                <w:sz w:val="20"/>
                <w:szCs w:val="20"/>
                <w:lang w:eastAsia="en-AU"/>
              </w:rPr>
            </w:pPr>
            <w:r w:rsidRPr="00FB42ED">
              <w:rPr>
                <w:rFonts w:eastAsia="Times New Roman"/>
                <w:color w:val="000000"/>
                <w:sz w:val="20"/>
                <w:szCs w:val="20"/>
                <w:lang w:eastAsia="en-AU"/>
              </w:rPr>
              <w:t>Feeling taken seriously</w:t>
            </w:r>
            <w:r>
              <w:rPr>
                <w:rFonts w:eastAsia="Times New Roman"/>
                <w:color w:val="000000"/>
                <w:sz w:val="20"/>
                <w:szCs w:val="20"/>
                <w:lang w:eastAsia="en-AU"/>
              </w:rPr>
              <w:t>.</w:t>
            </w:r>
          </w:p>
          <w:p w14:paraId="0DEBD07B" w14:textId="77777777" w:rsidR="008F5E60" w:rsidRDefault="008F5E60" w:rsidP="008F5E60">
            <w:pPr>
              <w:spacing w:line="240" w:lineRule="auto"/>
              <w:ind w:left="176" w:firstLine="0"/>
              <w:rPr>
                <w:rFonts w:eastAsia="Times New Roman"/>
                <w:color w:val="000000"/>
                <w:sz w:val="20"/>
                <w:szCs w:val="20"/>
                <w:lang w:eastAsia="en-AU"/>
              </w:rPr>
            </w:pPr>
            <w:r w:rsidRPr="00FB42ED">
              <w:rPr>
                <w:rFonts w:eastAsia="Times New Roman"/>
                <w:color w:val="000000"/>
                <w:sz w:val="20"/>
                <w:szCs w:val="20"/>
                <w:lang w:eastAsia="en-AU"/>
              </w:rPr>
              <w:t>Feeling safe</w:t>
            </w:r>
            <w:r>
              <w:rPr>
                <w:rFonts w:eastAsia="Times New Roman"/>
                <w:color w:val="000000"/>
                <w:sz w:val="20"/>
                <w:szCs w:val="20"/>
                <w:lang w:eastAsia="en-AU"/>
              </w:rPr>
              <w:t>.</w:t>
            </w:r>
          </w:p>
          <w:p w14:paraId="2AA9ABCB" w14:textId="77777777" w:rsidR="008F5E60" w:rsidRDefault="008F5E60" w:rsidP="008F5E60">
            <w:pPr>
              <w:spacing w:line="240" w:lineRule="auto"/>
              <w:ind w:firstLine="0"/>
              <w:rPr>
                <w:rFonts w:eastAsia="Times New Roman"/>
                <w:color w:val="000000"/>
                <w:sz w:val="20"/>
                <w:szCs w:val="20"/>
                <w:lang w:eastAsia="en-AU"/>
              </w:rPr>
            </w:pPr>
            <w:r w:rsidRPr="005C6D12">
              <w:rPr>
                <w:rFonts w:eastAsia="Times New Roman"/>
                <w:color w:val="000000"/>
                <w:sz w:val="20"/>
                <w:szCs w:val="20"/>
                <w:lang w:eastAsia="en-AU"/>
              </w:rPr>
              <w:t>Knowledge of eating disorders</w:t>
            </w:r>
            <w:r>
              <w:rPr>
                <w:rFonts w:eastAsia="Times New Roman"/>
                <w:color w:val="000000"/>
                <w:sz w:val="20"/>
                <w:szCs w:val="20"/>
                <w:lang w:eastAsia="en-AU"/>
              </w:rPr>
              <w:t>.</w:t>
            </w:r>
          </w:p>
          <w:p w14:paraId="4A304B8F" w14:textId="77777777" w:rsidR="008F5E60" w:rsidRPr="00FB42ED" w:rsidRDefault="008F5E60" w:rsidP="008F5E60">
            <w:pPr>
              <w:spacing w:line="240" w:lineRule="auto"/>
              <w:ind w:left="176" w:firstLine="0"/>
              <w:rPr>
                <w:rFonts w:eastAsia="Times New Roman"/>
                <w:color w:val="000000"/>
                <w:sz w:val="20"/>
                <w:szCs w:val="20"/>
                <w:lang w:eastAsia="en-AU"/>
              </w:rPr>
            </w:pPr>
            <w:r w:rsidRPr="00FB42ED">
              <w:rPr>
                <w:rFonts w:eastAsia="Times New Roman"/>
                <w:color w:val="000000"/>
                <w:sz w:val="20"/>
                <w:szCs w:val="20"/>
                <w:lang w:eastAsia="en-AU"/>
              </w:rPr>
              <w:t>Feeling disappointed</w:t>
            </w:r>
            <w:r>
              <w:rPr>
                <w:rFonts w:eastAsia="Times New Roman"/>
                <w:color w:val="000000"/>
                <w:sz w:val="20"/>
                <w:szCs w:val="20"/>
                <w:lang w:eastAsia="en-AU"/>
              </w:rPr>
              <w:t>.</w:t>
            </w:r>
          </w:p>
          <w:p w14:paraId="39CF8B5C" w14:textId="77777777" w:rsidR="008F5E60" w:rsidRPr="005508C5" w:rsidRDefault="008F5E60" w:rsidP="008F5E60">
            <w:pPr>
              <w:tabs>
                <w:tab w:val="left" w:pos="2116"/>
              </w:tabs>
              <w:spacing w:line="240" w:lineRule="auto"/>
              <w:ind w:left="176" w:firstLine="0"/>
              <w:rPr>
                <w:rFonts w:eastAsia="Times New Roman"/>
                <w:color w:val="231F20"/>
                <w:sz w:val="20"/>
                <w:szCs w:val="20"/>
                <w:lang w:eastAsia="en-AU"/>
              </w:rPr>
            </w:pPr>
            <w:r w:rsidRPr="00FB42ED">
              <w:rPr>
                <w:rFonts w:eastAsia="Times New Roman"/>
                <w:color w:val="000000"/>
                <w:sz w:val="20"/>
                <w:szCs w:val="20"/>
                <w:lang w:eastAsia="en-AU"/>
              </w:rPr>
              <w:t>Feeling less alone</w:t>
            </w:r>
            <w:r>
              <w:rPr>
                <w:rFonts w:eastAsia="Times New Roman"/>
                <w:color w:val="000000"/>
                <w:sz w:val="20"/>
                <w:szCs w:val="20"/>
                <w:lang w:eastAsia="en-AU"/>
              </w:rPr>
              <w:t>.</w:t>
            </w:r>
            <w:r>
              <w:rPr>
                <w:rFonts w:eastAsia="Times New Roman"/>
                <w:color w:val="000000"/>
                <w:sz w:val="20"/>
                <w:szCs w:val="20"/>
                <w:lang w:eastAsia="en-AU"/>
              </w:rPr>
              <w:tab/>
            </w:r>
          </w:p>
        </w:tc>
        <w:tc>
          <w:tcPr>
            <w:tcW w:w="3653" w:type="dxa"/>
            <w:tcBorders>
              <w:top w:val="nil"/>
              <w:left w:val="nil"/>
              <w:bottom w:val="single" w:sz="4" w:space="0" w:color="auto"/>
              <w:right w:val="nil"/>
            </w:tcBorders>
            <w:shd w:val="clear" w:color="auto" w:fill="auto"/>
          </w:tcPr>
          <w:p w14:paraId="6A221D2A" w14:textId="0496C416" w:rsidR="008F5E60" w:rsidRPr="005508C5" w:rsidRDefault="008F5E60" w:rsidP="008F5E60">
            <w:pPr>
              <w:spacing w:line="240" w:lineRule="auto"/>
              <w:ind w:firstLine="0"/>
              <w:rPr>
                <w:rFonts w:eastAsia="Times New Roman"/>
                <w:color w:val="000000"/>
                <w:sz w:val="20"/>
                <w:szCs w:val="20"/>
                <w:lang w:eastAsia="en-AU"/>
              </w:rPr>
            </w:pPr>
            <w:r w:rsidRPr="00E202DE">
              <w:rPr>
                <w:rFonts w:eastAsia="Times New Roman"/>
                <w:color w:val="000000"/>
                <w:sz w:val="20"/>
                <w:szCs w:val="20"/>
                <w:lang w:eastAsia="en-AU"/>
              </w:rPr>
              <w:lastRenderedPageBreak/>
              <w:t>The results suggest that (a)</w:t>
            </w:r>
            <w:r>
              <w:rPr>
                <w:rFonts w:eastAsia="Times New Roman"/>
                <w:color w:val="000000"/>
                <w:sz w:val="20"/>
                <w:szCs w:val="20"/>
                <w:lang w:eastAsia="en-AU"/>
              </w:rPr>
              <w:t xml:space="preserve"> health care professionals </w:t>
            </w:r>
            <w:r w:rsidRPr="00E202DE">
              <w:rPr>
                <w:rFonts w:eastAsia="Times New Roman"/>
                <w:color w:val="000000"/>
                <w:sz w:val="20"/>
                <w:szCs w:val="20"/>
                <w:lang w:eastAsia="en-AU"/>
              </w:rPr>
              <w:t>need to demonstrate effective pr</w:t>
            </w:r>
            <w:r>
              <w:rPr>
                <w:rFonts w:eastAsia="Times New Roman"/>
                <w:color w:val="000000"/>
                <w:sz w:val="20"/>
                <w:szCs w:val="20"/>
                <w:lang w:eastAsia="en-AU"/>
              </w:rPr>
              <w:t xml:space="preserve">ofessional communication skills </w:t>
            </w:r>
            <w:r w:rsidRPr="00E202DE">
              <w:rPr>
                <w:rFonts w:eastAsia="Times New Roman"/>
                <w:color w:val="000000"/>
                <w:sz w:val="20"/>
                <w:szCs w:val="20"/>
                <w:lang w:eastAsia="en-AU"/>
              </w:rPr>
              <w:t xml:space="preserve">and proficient knowledge about </w:t>
            </w:r>
            <w:r w:rsidR="00117BF9">
              <w:rPr>
                <w:rFonts w:eastAsia="Times New Roman"/>
                <w:color w:val="000000"/>
                <w:sz w:val="20"/>
                <w:szCs w:val="20"/>
                <w:lang w:eastAsia="en-AU"/>
              </w:rPr>
              <w:t>ED</w:t>
            </w:r>
            <w:r>
              <w:rPr>
                <w:rFonts w:eastAsia="Times New Roman"/>
                <w:color w:val="000000"/>
                <w:sz w:val="20"/>
                <w:szCs w:val="20"/>
                <w:lang w:eastAsia="en-AU"/>
              </w:rPr>
              <w:t xml:space="preserve">s in early contacts; </w:t>
            </w:r>
            <w:r w:rsidRPr="00E202DE">
              <w:rPr>
                <w:rFonts w:eastAsia="Times New Roman"/>
                <w:color w:val="000000"/>
                <w:sz w:val="20"/>
                <w:szCs w:val="20"/>
                <w:lang w:eastAsia="en-AU"/>
              </w:rPr>
              <w:t xml:space="preserve">(b) treatment goals other </w:t>
            </w:r>
            <w:r>
              <w:rPr>
                <w:rFonts w:eastAsia="Times New Roman"/>
                <w:color w:val="000000"/>
                <w:sz w:val="20"/>
                <w:szCs w:val="20"/>
                <w:lang w:eastAsia="en-AU"/>
              </w:rPr>
              <w:t xml:space="preserve">than recovery from AN should be </w:t>
            </w:r>
            <w:r w:rsidRPr="00E202DE">
              <w:rPr>
                <w:rFonts w:eastAsia="Times New Roman"/>
                <w:color w:val="000000"/>
                <w:sz w:val="20"/>
                <w:szCs w:val="20"/>
                <w:lang w:eastAsia="en-AU"/>
              </w:rPr>
              <w:t>explored; and (c) patients’ view of</w:t>
            </w:r>
            <w:r>
              <w:rPr>
                <w:rFonts w:eastAsia="Times New Roman"/>
                <w:color w:val="000000"/>
                <w:sz w:val="20"/>
                <w:szCs w:val="20"/>
                <w:lang w:eastAsia="en-AU"/>
              </w:rPr>
              <w:t xml:space="preserve"> AN as a strategy for increased </w:t>
            </w:r>
            <w:r w:rsidRPr="00E202DE">
              <w:rPr>
                <w:rFonts w:eastAsia="Times New Roman"/>
                <w:color w:val="000000"/>
                <w:sz w:val="20"/>
                <w:szCs w:val="20"/>
                <w:lang w:eastAsia="en-AU"/>
              </w:rPr>
              <w:t>control and mas</w:t>
            </w:r>
            <w:r>
              <w:rPr>
                <w:rFonts w:eastAsia="Times New Roman"/>
                <w:color w:val="000000"/>
                <w:sz w:val="20"/>
                <w:szCs w:val="20"/>
                <w:lang w:eastAsia="en-AU"/>
              </w:rPr>
              <w:t xml:space="preserve">tery in life may be a topic for discussion in the early </w:t>
            </w:r>
            <w:r w:rsidRPr="00E202DE">
              <w:rPr>
                <w:rFonts w:eastAsia="Times New Roman"/>
                <w:color w:val="000000"/>
                <w:sz w:val="20"/>
                <w:szCs w:val="20"/>
                <w:lang w:eastAsia="en-AU"/>
              </w:rPr>
              <w:t>contacts.</w:t>
            </w:r>
          </w:p>
        </w:tc>
      </w:tr>
      <w:tr w:rsidR="008F5E60" w:rsidRPr="005508C5" w14:paraId="08A45E07" w14:textId="77777777" w:rsidTr="007412F4">
        <w:trPr>
          <w:trHeight w:val="1160"/>
        </w:trPr>
        <w:tc>
          <w:tcPr>
            <w:tcW w:w="1467" w:type="dxa"/>
            <w:tcBorders>
              <w:top w:val="nil"/>
              <w:left w:val="nil"/>
              <w:bottom w:val="single" w:sz="4" w:space="0" w:color="auto"/>
              <w:right w:val="nil"/>
            </w:tcBorders>
            <w:shd w:val="clear" w:color="auto" w:fill="auto"/>
            <w:hideMark/>
          </w:tcPr>
          <w:p w14:paraId="7235C9E9" w14:textId="77777777" w:rsidR="008F5E60" w:rsidRPr="005508C5" w:rsidRDefault="008F5E60" w:rsidP="008F5E60">
            <w:pPr>
              <w:spacing w:line="240" w:lineRule="auto"/>
              <w:ind w:firstLine="0"/>
              <w:rPr>
                <w:rFonts w:eastAsia="Times New Roman"/>
                <w:color w:val="000000"/>
                <w:sz w:val="20"/>
                <w:szCs w:val="20"/>
                <w:lang w:val="en-US" w:eastAsia="en-AU"/>
              </w:rPr>
            </w:pPr>
            <w:r>
              <w:rPr>
                <w:rFonts w:eastAsia="Times New Roman"/>
                <w:color w:val="000000"/>
                <w:sz w:val="20"/>
                <w:szCs w:val="20"/>
                <w:lang w:val="en-US" w:eastAsia="en-AU"/>
              </w:rPr>
              <w:t>Hannon et al., (2017)</w:t>
            </w:r>
          </w:p>
        </w:tc>
        <w:tc>
          <w:tcPr>
            <w:tcW w:w="1842" w:type="dxa"/>
            <w:tcBorders>
              <w:top w:val="nil"/>
              <w:left w:val="nil"/>
              <w:bottom w:val="single" w:sz="4" w:space="0" w:color="auto"/>
              <w:right w:val="nil"/>
            </w:tcBorders>
          </w:tcPr>
          <w:p w14:paraId="148FF120"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How do people experience long term community treatment?</w:t>
            </w:r>
          </w:p>
        </w:tc>
        <w:tc>
          <w:tcPr>
            <w:tcW w:w="2410" w:type="dxa"/>
            <w:tcBorders>
              <w:top w:val="nil"/>
              <w:left w:val="nil"/>
              <w:bottom w:val="single" w:sz="4" w:space="0" w:color="auto"/>
              <w:right w:val="nil"/>
            </w:tcBorders>
            <w:shd w:val="clear" w:color="auto" w:fill="auto"/>
          </w:tcPr>
          <w:p w14:paraId="7122074D"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Treatment experience</w:t>
            </w:r>
          </w:p>
          <w:p w14:paraId="417F1B65"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Function of anorexia</w:t>
            </w:r>
          </w:p>
          <w:p w14:paraId="444AC66F"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Self-criticism versus self-acceptance </w:t>
            </w:r>
          </w:p>
          <w:p w14:paraId="03AB7AE0"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Isolation versus connection</w:t>
            </w:r>
          </w:p>
          <w:p w14:paraId="6495A217"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Hopelessness versus hope</w:t>
            </w:r>
          </w:p>
          <w:p w14:paraId="5B782778" w14:textId="77777777" w:rsidR="008F5E60" w:rsidRPr="00AF650D"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Stuckness versus change</w:t>
            </w:r>
          </w:p>
        </w:tc>
        <w:tc>
          <w:tcPr>
            <w:tcW w:w="4961" w:type="dxa"/>
            <w:tcBorders>
              <w:top w:val="nil"/>
              <w:left w:val="nil"/>
              <w:bottom w:val="single" w:sz="4" w:space="0" w:color="auto"/>
              <w:right w:val="nil"/>
            </w:tcBorders>
            <w:shd w:val="clear" w:color="auto" w:fill="auto"/>
          </w:tcPr>
          <w:p w14:paraId="2B8EFBA4" w14:textId="77777777" w:rsidR="008F5E60" w:rsidRPr="00AF650D" w:rsidRDefault="008F5E60" w:rsidP="008F5E60">
            <w:pPr>
              <w:spacing w:line="240" w:lineRule="auto"/>
              <w:ind w:firstLine="0"/>
              <w:rPr>
                <w:rFonts w:eastAsia="Times New Roman"/>
                <w:color w:val="000000"/>
                <w:sz w:val="20"/>
                <w:szCs w:val="20"/>
                <w:lang w:eastAsia="en-AU"/>
              </w:rPr>
            </w:pPr>
          </w:p>
        </w:tc>
        <w:tc>
          <w:tcPr>
            <w:tcW w:w="3653" w:type="dxa"/>
            <w:tcBorders>
              <w:top w:val="nil"/>
              <w:left w:val="nil"/>
              <w:bottom w:val="single" w:sz="4" w:space="0" w:color="auto"/>
              <w:right w:val="nil"/>
            </w:tcBorders>
            <w:shd w:val="clear" w:color="auto" w:fill="auto"/>
          </w:tcPr>
          <w:p w14:paraId="27587C46" w14:textId="77777777" w:rsidR="008F5E60" w:rsidRPr="00E202DE"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Full recovery from anorexia is possible with intensive community therapy. Patients with severe and enduring AN expressed a positive experience of a unique community therapy.</w:t>
            </w:r>
          </w:p>
        </w:tc>
      </w:tr>
      <w:tr w:rsidR="008F5E60" w:rsidRPr="005508C5" w14:paraId="209B9323" w14:textId="77777777" w:rsidTr="007412F4">
        <w:trPr>
          <w:trHeight w:val="1430"/>
        </w:trPr>
        <w:tc>
          <w:tcPr>
            <w:tcW w:w="1467" w:type="dxa"/>
            <w:tcBorders>
              <w:top w:val="nil"/>
              <w:left w:val="nil"/>
              <w:bottom w:val="single" w:sz="4" w:space="0" w:color="auto"/>
              <w:right w:val="nil"/>
            </w:tcBorders>
            <w:shd w:val="clear" w:color="auto" w:fill="auto"/>
            <w:hideMark/>
          </w:tcPr>
          <w:p w14:paraId="24B7E8CB"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Lose et al., (2014)</w:t>
            </w:r>
          </w:p>
        </w:tc>
        <w:tc>
          <w:tcPr>
            <w:tcW w:w="1842" w:type="dxa"/>
            <w:tcBorders>
              <w:top w:val="nil"/>
              <w:left w:val="nil"/>
              <w:bottom w:val="single" w:sz="4" w:space="0" w:color="auto"/>
              <w:right w:val="nil"/>
            </w:tcBorders>
          </w:tcPr>
          <w:p w14:paraId="3E6A7AB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Evaluate patients’ treatment experiences of MANTRA and </w:t>
            </w:r>
            <w:r w:rsidRPr="00347F52">
              <w:rPr>
                <w:rFonts w:eastAsia="Times New Roman"/>
                <w:color w:val="000000"/>
                <w:sz w:val="20"/>
                <w:szCs w:val="20"/>
                <w:lang w:eastAsia="en-AU"/>
              </w:rPr>
              <w:t>SSCM</w:t>
            </w:r>
            <w:r>
              <w:rPr>
                <w:rFonts w:eastAsia="Times New Roman"/>
                <w:color w:val="000000"/>
                <w:sz w:val="20"/>
                <w:szCs w:val="20"/>
                <w:lang w:eastAsia="en-AU"/>
              </w:rPr>
              <w:t>.</w:t>
            </w:r>
          </w:p>
          <w:p w14:paraId="15F225C2" w14:textId="77777777" w:rsidR="008F5E60" w:rsidRDefault="008F5E60" w:rsidP="008F5E60">
            <w:pPr>
              <w:spacing w:line="240" w:lineRule="auto"/>
              <w:ind w:firstLine="0"/>
              <w:rPr>
                <w:rFonts w:eastAsia="Times New Roman"/>
                <w:color w:val="000000"/>
                <w:sz w:val="20"/>
                <w:szCs w:val="20"/>
                <w:lang w:eastAsia="en-AU"/>
              </w:rPr>
            </w:pPr>
          </w:p>
        </w:tc>
        <w:tc>
          <w:tcPr>
            <w:tcW w:w="2410" w:type="dxa"/>
            <w:tcBorders>
              <w:top w:val="nil"/>
              <w:left w:val="nil"/>
              <w:bottom w:val="single" w:sz="4" w:space="0" w:color="auto"/>
              <w:right w:val="nil"/>
            </w:tcBorders>
            <w:shd w:val="clear" w:color="auto" w:fill="auto"/>
          </w:tcPr>
          <w:p w14:paraId="059F393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MANTRA.</w:t>
            </w:r>
          </w:p>
          <w:p w14:paraId="48623C6F" w14:textId="77777777" w:rsidR="008F5E60" w:rsidRDefault="008F5E60" w:rsidP="008F5E60">
            <w:pPr>
              <w:spacing w:line="240" w:lineRule="auto"/>
              <w:ind w:firstLine="0"/>
              <w:rPr>
                <w:rFonts w:eastAsia="Times New Roman"/>
                <w:color w:val="000000"/>
                <w:sz w:val="20"/>
                <w:szCs w:val="20"/>
                <w:lang w:eastAsia="en-AU"/>
              </w:rPr>
            </w:pPr>
          </w:p>
          <w:p w14:paraId="7BB53F2B" w14:textId="77777777" w:rsidR="008F5E60" w:rsidRDefault="008F5E60" w:rsidP="008F5E60">
            <w:pPr>
              <w:spacing w:line="240" w:lineRule="auto"/>
              <w:ind w:firstLine="0"/>
              <w:rPr>
                <w:rFonts w:eastAsia="Times New Roman"/>
                <w:color w:val="000000"/>
                <w:sz w:val="20"/>
                <w:szCs w:val="20"/>
                <w:lang w:eastAsia="en-AU"/>
              </w:rPr>
            </w:pPr>
          </w:p>
          <w:p w14:paraId="73455472" w14:textId="77777777" w:rsidR="008F5E60" w:rsidRDefault="008F5E60" w:rsidP="008F5E60">
            <w:pPr>
              <w:spacing w:line="240" w:lineRule="auto"/>
              <w:ind w:firstLine="0"/>
              <w:rPr>
                <w:rFonts w:eastAsia="Times New Roman"/>
                <w:color w:val="000000"/>
                <w:sz w:val="20"/>
                <w:szCs w:val="20"/>
                <w:lang w:eastAsia="en-AU"/>
              </w:rPr>
            </w:pPr>
          </w:p>
          <w:p w14:paraId="45C5951F" w14:textId="77777777" w:rsidR="008F5E60" w:rsidRDefault="008F5E60" w:rsidP="008F5E60">
            <w:pPr>
              <w:spacing w:line="240" w:lineRule="auto"/>
              <w:ind w:firstLine="0"/>
              <w:rPr>
                <w:rFonts w:eastAsia="Times New Roman"/>
                <w:color w:val="000000"/>
                <w:sz w:val="20"/>
                <w:szCs w:val="20"/>
                <w:lang w:eastAsia="en-AU"/>
              </w:rPr>
            </w:pPr>
          </w:p>
          <w:p w14:paraId="47F69BE8" w14:textId="77777777" w:rsidR="008F5E60" w:rsidRDefault="008F5E60" w:rsidP="008F5E60">
            <w:pPr>
              <w:spacing w:line="240" w:lineRule="auto"/>
              <w:ind w:firstLine="0"/>
              <w:rPr>
                <w:rFonts w:eastAsia="Times New Roman"/>
                <w:color w:val="000000"/>
                <w:sz w:val="20"/>
                <w:szCs w:val="20"/>
                <w:lang w:eastAsia="en-AU"/>
              </w:rPr>
            </w:pPr>
          </w:p>
          <w:p w14:paraId="5AC7DE5C" w14:textId="77777777" w:rsidR="008F5E60" w:rsidRDefault="008F5E60" w:rsidP="008F5E60">
            <w:pPr>
              <w:spacing w:line="240" w:lineRule="auto"/>
              <w:ind w:firstLine="0"/>
              <w:rPr>
                <w:rFonts w:eastAsia="Times New Roman"/>
                <w:color w:val="000000"/>
                <w:sz w:val="20"/>
                <w:szCs w:val="20"/>
                <w:lang w:eastAsia="en-AU"/>
              </w:rPr>
            </w:pPr>
          </w:p>
          <w:p w14:paraId="40AA4969" w14:textId="77777777" w:rsidR="008F5E60" w:rsidRDefault="008F5E60" w:rsidP="008F5E60">
            <w:pPr>
              <w:spacing w:line="240" w:lineRule="auto"/>
              <w:ind w:firstLine="0"/>
              <w:rPr>
                <w:rFonts w:eastAsia="Times New Roman"/>
                <w:color w:val="000000"/>
                <w:sz w:val="20"/>
                <w:szCs w:val="20"/>
                <w:lang w:eastAsia="en-AU"/>
              </w:rPr>
            </w:pPr>
          </w:p>
          <w:p w14:paraId="5FCF20C0" w14:textId="77777777" w:rsidR="008F5E60" w:rsidRDefault="008F5E60" w:rsidP="008F5E60">
            <w:pPr>
              <w:spacing w:line="240" w:lineRule="auto"/>
              <w:ind w:firstLine="0"/>
              <w:rPr>
                <w:rFonts w:eastAsia="Times New Roman"/>
                <w:color w:val="000000"/>
                <w:sz w:val="20"/>
                <w:szCs w:val="20"/>
                <w:lang w:eastAsia="en-AU"/>
              </w:rPr>
            </w:pPr>
          </w:p>
          <w:p w14:paraId="28285D43" w14:textId="77777777" w:rsidR="008F5E60" w:rsidRDefault="008F5E60" w:rsidP="008F5E60">
            <w:pPr>
              <w:spacing w:line="240" w:lineRule="auto"/>
              <w:ind w:firstLine="0"/>
              <w:rPr>
                <w:rFonts w:eastAsia="Times New Roman"/>
                <w:color w:val="000000"/>
                <w:sz w:val="20"/>
                <w:szCs w:val="20"/>
                <w:lang w:eastAsia="en-AU"/>
              </w:rPr>
            </w:pPr>
          </w:p>
          <w:p w14:paraId="2F8EA251" w14:textId="77777777" w:rsidR="008F5E60" w:rsidRDefault="008F5E60" w:rsidP="008F5E60">
            <w:pPr>
              <w:spacing w:line="240" w:lineRule="auto"/>
              <w:ind w:firstLine="0"/>
              <w:rPr>
                <w:rFonts w:eastAsia="Times New Roman"/>
                <w:color w:val="000000"/>
                <w:sz w:val="20"/>
                <w:szCs w:val="20"/>
                <w:lang w:eastAsia="en-AU"/>
              </w:rPr>
            </w:pPr>
          </w:p>
          <w:p w14:paraId="0DF5C223" w14:textId="77777777" w:rsidR="008F5E60" w:rsidRDefault="008F5E60" w:rsidP="008F5E60">
            <w:pPr>
              <w:spacing w:line="240" w:lineRule="auto"/>
              <w:ind w:firstLine="0"/>
              <w:rPr>
                <w:rFonts w:eastAsia="Times New Roman"/>
                <w:color w:val="000000"/>
                <w:sz w:val="20"/>
                <w:szCs w:val="20"/>
                <w:lang w:eastAsia="en-AU"/>
              </w:rPr>
            </w:pPr>
          </w:p>
          <w:p w14:paraId="282581D9" w14:textId="77777777" w:rsidR="008F5E60" w:rsidRDefault="008F5E60" w:rsidP="008F5E60">
            <w:pPr>
              <w:spacing w:line="240" w:lineRule="auto"/>
              <w:ind w:firstLine="0"/>
              <w:rPr>
                <w:rFonts w:eastAsia="Times New Roman"/>
                <w:color w:val="000000"/>
                <w:sz w:val="20"/>
                <w:szCs w:val="20"/>
                <w:lang w:eastAsia="en-AU"/>
              </w:rPr>
            </w:pPr>
          </w:p>
          <w:p w14:paraId="41F32019" w14:textId="77777777" w:rsidR="008F5E60" w:rsidRDefault="008F5E60" w:rsidP="008F5E60">
            <w:pPr>
              <w:spacing w:line="240" w:lineRule="auto"/>
              <w:ind w:firstLine="0"/>
              <w:rPr>
                <w:rFonts w:eastAsia="Times New Roman"/>
                <w:color w:val="000000"/>
                <w:sz w:val="20"/>
                <w:szCs w:val="20"/>
                <w:lang w:eastAsia="en-AU"/>
              </w:rPr>
            </w:pPr>
          </w:p>
          <w:p w14:paraId="0CF82B29" w14:textId="77777777" w:rsidR="008F5E60" w:rsidRDefault="008F5E60" w:rsidP="008F5E60">
            <w:pPr>
              <w:spacing w:line="240" w:lineRule="auto"/>
              <w:ind w:firstLine="0"/>
              <w:rPr>
                <w:rFonts w:eastAsia="Times New Roman"/>
                <w:color w:val="000000"/>
                <w:sz w:val="20"/>
                <w:szCs w:val="20"/>
                <w:lang w:eastAsia="en-AU"/>
              </w:rPr>
            </w:pPr>
            <w:r w:rsidRPr="00831C7A">
              <w:rPr>
                <w:rFonts w:eastAsia="Times New Roman"/>
                <w:color w:val="000000"/>
                <w:sz w:val="20"/>
                <w:szCs w:val="20"/>
                <w:lang w:eastAsia="en-AU"/>
              </w:rPr>
              <w:t>SSCM</w:t>
            </w:r>
            <w:r>
              <w:rPr>
                <w:rFonts w:eastAsia="Times New Roman"/>
                <w:color w:val="000000"/>
                <w:sz w:val="20"/>
                <w:szCs w:val="20"/>
                <w:lang w:eastAsia="en-AU"/>
              </w:rPr>
              <w:t>.</w:t>
            </w:r>
          </w:p>
          <w:p w14:paraId="279C7B58" w14:textId="77777777" w:rsidR="008F5E60" w:rsidRDefault="008F5E60" w:rsidP="008F5E60">
            <w:pPr>
              <w:spacing w:line="240" w:lineRule="auto"/>
              <w:ind w:firstLine="0"/>
              <w:rPr>
                <w:rFonts w:eastAsia="Times New Roman"/>
                <w:color w:val="000000"/>
                <w:sz w:val="20"/>
                <w:szCs w:val="20"/>
                <w:lang w:eastAsia="en-AU"/>
              </w:rPr>
            </w:pPr>
          </w:p>
          <w:p w14:paraId="3934A254" w14:textId="77777777" w:rsidR="008F5E60" w:rsidRDefault="008F5E60" w:rsidP="008F5E60">
            <w:pPr>
              <w:spacing w:line="240" w:lineRule="auto"/>
              <w:ind w:firstLine="0"/>
              <w:rPr>
                <w:rFonts w:eastAsia="Times New Roman"/>
                <w:color w:val="000000"/>
                <w:sz w:val="20"/>
                <w:szCs w:val="20"/>
                <w:lang w:eastAsia="en-AU"/>
              </w:rPr>
            </w:pPr>
          </w:p>
          <w:p w14:paraId="334455AB" w14:textId="77777777" w:rsidR="008F5E60" w:rsidRDefault="008F5E60" w:rsidP="008F5E60">
            <w:pPr>
              <w:spacing w:line="240" w:lineRule="auto"/>
              <w:ind w:firstLine="0"/>
              <w:rPr>
                <w:rFonts w:eastAsia="Times New Roman"/>
                <w:color w:val="000000"/>
                <w:sz w:val="20"/>
                <w:szCs w:val="20"/>
                <w:lang w:eastAsia="en-AU"/>
              </w:rPr>
            </w:pPr>
          </w:p>
          <w:p w14:paraId="5F976333" w14:textId="77777777" w:rsidR="008F5E60" w:rsidRDefault="008F5E60" w:rsidP="008F5E60">
            <w:pPr>
              <w:spacing w:line="240" w:lineRule="auto"/>
              <w:ind w:firstLine="0"/>
              <w:rPr>
                <w:rFonts w:eastAsia="Times New Roman"/>
                <w:color w:val="000000"/>
                <w:sz w:val="20"/>
                <w:szCs w:val="20"/>
                <w:lang w:eastAsia="en-AU"/>
              </w:rPr>
            </w:pPr>
          </w:p>
          <w:p w14:paraId="4DC592D0" w14:textId="77777777" w:rsidR="008F5E60" w:rsidRDefault="008F5E60" w:rsidP="008F5E60">
            <w:pPr>
              <w:spacing w:line="240" w:lineRule="auto"/>
              <w:ind w:firstLine="0"/>
              <w:rPr>
                <w:rFonts w:eastAsia="Times New Roman"/>
                <w:color w:val="000000"/>
                <w:sz w:val="20"/>
                <w:szCs w:val="20"/>
                <w:lang w:eastAsia="en-AU"/>
              </w:rPr>
            </w:pPr>
          </w:p>
          <w:p w14:paraId="2F9E15FF" w14:textId="77777777" w:rsidR="008F5E60" w:rsidRDefault="008F5E60" w:rsidP="008F5E60">
            <w:pPr>
              <w:spacing w:line="240" w:lineRule="auto"/>
              <w:ind w:firstLine="0"/>
              <w:rPr>
                <w:rFonts w:eastAsia="Times New Roman"/>
                <w:color w:val="000000"/>
                <w:sz w:val="20"/>
                <w:szCs w:val="20"/>
                <w:lang w:eastAsia="en-AU"/>
              </w:rPr>
            </w:pPr>
          </w:p>
          <w:p w14:paraId="5EBEA8B5" w14:textId="77777777" w:rsidR="008F5E60" w:rsidRDefault="008F5E60" w:rsidP="008F5E60">
            <w:pPr>
              <w:spacing w:line="240" w:lineRule="auto"/>
              <w:ind w:firstLine="0"/>
              <w:rPr>
                <w:rFonts w:eastAsia="Times New Roman"/>
                <w:color w:val="000000"/>
                <w:sz w:val="20"/>
                <w:szCs w:val="20"/>
                <w:lang w:eastAsia="en-AU"/>
              </w:rPr>
            </w:pPr>
          </w:p>
          <w:p w14:paraId="535B161F" w14:textId="77777777" w:rsidR="008F5E60" w:rsidRDefault="008F5E60" w:rsidP="008F5E60">
            <w:pPr>
              <w:spacing w:line="240" w:lineRule="auto"/>
              <w:ind w:firstLine="0"/>
              <w:rPr>
                <w:rFonts w:eastAsia="Times New Roman"/>
                <w:color w:val="000000"/>
                <w:sz w:val="20"/>
                <w:szCs w:val="20"/>
                <w:lang w:eastAsia="en-AU"/>
              </w:rPr>
            </w:pPr>
          </w:p>
          <w:p w14:paraId="686C9274" w14:textId="77777777" w:rsidR="008F5E60" w:rsidRDefault="008F5E60" w:rsidP="008F5E60">
            <w:pPr>
              <w:spacing w:line="240" w:lineRule="auto"/>
              <w:ind w:firstLine="0"/>
              <w:rPr>
                <w:rFonts w:eastAsia="Times New Roman"/>
                <w:color w:val="000000"/>
                <w:sz w:val="20"/>
                <w:szCs w:val="20"/>
                <w:lang w:eastAsia="en-AU"/>
              </w:rPr>
            </w:pPr>
          </w:p>
          <w:p w14:paraId="283B5B43" w14:textId="77777777" w:rsidR="008F5E60" w:rsidRDefault="008F5E60" w:rsidP="008F5E60">
            <w:pPr>
              <w:spacing w:line="240" w:lineRule="auto"/>
              <w:ind w:firstLine="0"/>
              <w:rPr>
                <w:rFonts w:eastAsia="Times New Roman"/>
                <w:color w:val="000000"/>
                <w:sz w:val="20"/>
                <w:szCs w:val="20"/>
                <w:lang w:eastAsia="en-AU"/>
              </w:rPr>
            </w:pPr>
          </w:p>
          <w:p w14:paraId="0828DB21" w14:textId="77777777" w:rsidR="008F5E60" w:rsidRDefault="008F5E60" w:rsidP="008F5E60">
            <w:pPr>
              <w:spacing w:line="240" w:lineRule="auto"/>
              <w:ind w:firstLine="0"/>
              <w:rPr>
                <w:rFonts w:eastAsia="Times New Roman"/>
                <w:color w:val="000000"/>
                <w:sz w:val="20"/>
                <w:szCs w:val="20"/>
                <w:lang w:eastAsia="en-AU"/>
              </w:rPr>
            </w:pPr>
          </w:p>
          <w:p w14:paraId="226B46E6" w14:textId="77777777" w:rsidR="008F5E60" w:rsidRDefault="008F5E60" w:rsidP="008F5E60">
            <w:pPr>
              <w:spacing w:line="240" w:lineRule="auto"/>
              <w:ind w:firstLine="0"/>
              <w:rPr>
                <w:rFonts w:eastAsia="Times New Roman"/>
                <w:color w:val="000000"/>
                <w:sz w:val="20"/>
                <w:szCs w:val="20"/>
                <w:lang w:eastAsia="en-AU"/>
              </w:rPr>
            </w:pPr>
          </w:p>
          <w:p w14:paraId="088BAB18" w14:textId="77777777" w:rsidR="008F5E60" w:rsidRDefault="008F5E60" w:rsidP="008F5E60">
            <w:pPr>
              <w:spacing w:line="240" w:lineRule="auto"/>
              <w:ind w:firstLine="0"/>
              <w:rPr>
                <w:rFonts w:eastAsia="Times New Roman"/>
                <w:color w:val="000000"/>
                <w:sz w:val="20"/>
                <w:szCs w:val="20"/>
                <w:lang w:eastAsia="en-AU"/>
              </w:rPr>
            </w:pPr>
          </w:p>
          <w:p w14:paraId="712F5A68" w14:textId="77777777" w:rsidR="008F5E60" w:rsidRDefault="008F5E60" w:rsidP="008F5E60">
            <w:pPr>
              <w:spacing w:line="240" w:lineRule="auto"/>
              <w:ind w:firstLine="0"/>
              <w:rPr>
                <w:rFonts w:eastAsia="Times New Roman"/>
                <w:color w:val="000000"/>
                <w:sz w:val="20"/>
                <w:szCs w:val="20"/>
                <w:lang w:eastAsia="en-AU"/>
              </w:rPr>
            </w:pPr>
          </w:p>
          <w:p w14:paraId="40AC4BCE" w14:textId="77777777" w:rsidR="008F5E60" w:rsidRDefault="008F5E60" w:rsidP="008F5E60">
            <w:pPr>
              <w:spacing w:line="240" w:lineRule="auto"/>
              <w:ind w:firstLine="0"/>
              <w:rPr>
                <w:rFonts w:eastAsia="Times New Roman"/>
                <w:color w:val="000000"/>
                <w:sz w:val="20"/>
                <w:szCs w:val="20"/>
                <w:lang w:eastAsia="en-AU"/>
              </w:rPr>
            </w:pPr>
          </w:p>
          <w:p w14:paraId="5B3C51A5"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Shared factors.</w:t>
            </w:r>
          </w:p>
        </w:tc>
        <w:tc>
          <w:tcPr>
            <w:tcW w:w="4961" w:type="dxa"/>
            <w:tcBorders>
              <w:top w:val="nil"/>
              <w:left w:val="nil"/>
              <w:bottom w:val="single" w:sz="4" w:space="0" w:color="auto"/>
              <w:right w:val="nil"/>
            </w:tcBorders>
            <w:shd w:val="clear" w:color="auto" w:fill="auto"/>
          </w:tcPr>
          <w:p w14:paraId="3414FFA8"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lastRenderedPageBreak/>
              <w:t>Positive and helpful aspects</w:t>
            </w:r>
            <w:r>
              <w:rPr>
                <w:rFonts w:eastAsia="Times New Roman"/>
                <w:color w:val="231F20"/>
                <w:sz w:val="20"/>
                <w:szCs w:val="20"/>
                <w:lang w:eastAsia="en-AU"/>
              </w:rPr>
              <w:t>.</w:t>
            </w:r>
          </w:p>
          <w:p w14:paraId="24A0AC45" w14:textId="77777777" w:rsidR="008F5E60" w:rsidRDefault="008F5E60" w:rsidP="008F5E60">
            <w:pPr>
              <w:spacing w:line="240" w:lineRule="auto"/>
              <w:ind w:left="176" w:firstLine="0"/>
              <w:rPr>
                <w:rFonts w:eastAsia="Times New Roman"/>
                <w:color w:val="231F20"/>
                <w:sz w:val="20"/>
                <w:szCs w:val="20"/>
                <w:lang w:eastAsia="en-AU"/>
              </w:rPr>
            </w:pPr>
            <w:r w:rsidRPr="001349DF">
              <w:rPr>
                <w:rFonts w:eastAsia="Times New Roman"/>
                <w:color w:val="231F20"/>
                <w:sz w:val="20"/>
                <w:szCs w:val="20"/>
                <w:lang w:eastAsia="en-AU"/>
              </w:rPr>
              <w:t>S</w:t>
            </w:r>
            <w:r>
              <w:rPr>
                <w:rFonts w:eastAsia="Times New Roman"/>
                <w:color w:val="231F20"/>
                <w:sz w:val="20"/>
                <w:szCs w:val="20"/>
                <w:lang w:eastAsia="en-AU"/>
              </w:rPr>
              <w:t>tructured and flexible approach.</w:t>
            </w:r>
          </w:p>
          <w:p w14:paraId="42FD9D8C"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Helpful manual.</w:t>
            </w:r>
          </w:p>
          <w:p w14:paraId="1691CC78"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Other helpful aspects.</w:t>
            </w:r>
          </w:p>
          <w:p w14:paraId="725DCB71"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Beneficial outcomes</w:t>
            </w:r>
            <w:r>
              <w:rPr>
                <w:rFonts w:eastAsia="Times New Roman"/>
                <w:color w:val="231F20"/>
                <w:sz w:val="20"/>
                <w:szCs w:val="20"/>
                <w:lang w:eastAsia="en-AU"/>
              </w:rPr>
              <w:t>.</w:t>
            </w:r>
          </w:p>
          <w:p w14:paraId="1352A291" w14:textId="77777777" w:rsidR="008F5E60" w:rsidRDefault="008F5E60" w:rsidP="008F5E60">
            <w:pPr>
              <w:spacing w:line="240" w:lineRule="auto"/>
              <w:ind w:left="176" w:firstLine="0"/>
              <w:rPr>
                <w:rFonts w:eastAsia="Times New Roman"/>
                <w:color w:val="231F20"/>
                <w:sz w:val="20"/>
                <w:szCs w:val="20"/>
                <w:lang w:eastAsia="en-AU"/>
              </w:rPr>
            </w:pPr>
            <w:r w:rsidRPr="001349DF">
              <w:rPr>
                <w:rFonts w:eastAsia="Times New Roman"/>
                <w:color w:val="231F20"/>
                <w:sz w:val="20"/>
                <w:szCs w:val="20"/>
                <w:lang w:eastAsia="en-AU"/>
              </w:rPr>
              <w:t>Altered stance to</w:t>
            </w:r>
            <w:r>
              <w:rPr>
                <w:rFonts w:eastAsia="Times New Roman"/>
                <w:color w:val="231F20"/>
                <w:sz w:val="20"/>
                <w:szCs w:val="20"/>
                <w:lang w:eastAsia="en-AU"/>
              </w:rPr>
              <w:t xml:space="preserve"> feelings and thought processes.</w:t>
            </w:r>
          </w:p>
          <w:p w14:paraId="64335988" w14:textId="77777777" w:rsidR="008F5E60" w:rsidRDefault="008F5E60" w:rsidP="008F5E60">
            <w:pPr>
              <w:spacing w:line="240" w:lineRule="auto"/>
              <w:ind w:left="176" w:firstLine="0"/>
              <w:rPr>
                <w:rFonts w:eastAsia="Times New Roman"/>
                <w:color w:val="231F20"/>
                <w:sz w:val="20"/>
                <w:szCs w:val="20"/>
                <w:lang w:eastAsia="en-AU"/>
              </w:rPr>
            </w:pPr>
            <w:r w:rsidRPr="001349DF">
              <w:rPr>
                <w:rFonts w:eastAsia="Times New Roman"/>
                <w:color w:val="231F20"/>
                <w:sz w:val="20"/>
                <w:szCs w:val="20"/>
                <w:lang w:eastAsia="en-AU"/>
              </w:rPr>
              <w:t>Improv</w:t>
            </w:r>
            <w:r>
              <w:rPr>
                <w:rFonts w:eastAsia="Times New Roman"/>
                <w:color w:val="231F20"/>
                <w:sz w:val="20"/>
                <w:szCs w:val="20"/>
                <w:lang w:eastAsia="en-AU"/>
              </w:rPr>
              <w:t>ed communication and confidence.</w:t>
            </w:r>
          </w:p>
          <w:p w14:paraId="20FEB3D7" w14:textId="77777777" w:rsidR="008F5E60" w:rsidRDefault="008F5E60" w:rsidP="008F5E60">
            <w:pPr>
              <w:spacing w:line="240" w:lineRule="auto"/>
              <w:ind w:left="176" w:firstLine="0"/>
              <w:rPr>
                <w:rFonts w:eastAsia="Times New Roman"/>
                <w:color w:val="231F20"/>
                <w:sz w:val="20"/>
                <w:szCs w:val="20"/>
                <w:lang w:eastAsia="en-AU"/>
              </w:rPr>
            </w:pPr>
            <w:r w:rsidRPr="001349DF">
              <w:rPr>
                <w:rFonts w:eastAsia="Times New Roman"/>
                <w:color w:val="231F20"/>
                <w:sz w:val="20"/>
                <w:szCs w:val="20"/>
                <w:lang w:eastAsia="en-AU"/>
              </w:rPr>
              <w:t>Improved qual</w:t>
            </w:r>
            <w:r>
              <w:rPr>
                <w:rFonts w:eastAsia="Times New Roman"/>
                <w:color w:val="231F20"/>
                <w:sz w:val="20"/>
                <w:szCs w:val="20"/>
                <w:lang w:eastAsia="en-AU"/>
              </w:rPr>
              <w:t>ity of life.</w:t>
            </w:r>
          </w:p>
          <w:p w14:paraId="6645F520"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Less helpful aspects</w:t>
            </w:r>
            <w:r>
              <w:rPr>
                <w:rFonts w:eastAsia="Times New Roman"/>
                <w:color w:val="231F20"/>
                <w:sz w:val="20"/>
                <w:szCs w:val="20"/>
                <w:lang w:eastAsia="en-AU"/>
              </w:rPr>
              <w:t>.</w:t>
            </w:r>
          </w:p>
          <w:p w14:paraId="24D9CB68" w14:textId="77777777" w:rsidR="008F5E60" w:rsidRDefault="008F5E60" w:rsidP="008F5E60">
            <w:pPr>
              <w:spacing w:line="240" w:lineRule="auto"/>
              <w:ind w:left="176" w:firstLine="0"/>
              <w:rPr>
                <w:rFonts w:eastAsia="Times New Roman"/>
                <w:color w:val="231F20"/>
                <w:sz w:val="20"/>
                <w:szCs w:val="20"/>
                <w:lang w:eastAsia="en-AU"/>
              </w:rPr>
            </w:pPr>
            <w:r w:rsidRPr="001349DF">
              <w:rPr>
                <w:rFonts w:eastAsia="Times New Roman"/>
                <w:color w:val="231F20"/>
                <w:sz w:val="20"/>
                <w:szCs w:val="20"/>
                <w:lang w:eastAsia="en-AU"/>
              </w:rPr>
              <w:t>Issue</w:t>
            </w:r>
            <w:r>
              <w:rPr>
                <w:rFonts w:eastAsia="Times New Roman"/>
                <w:color w:val="231F20"/>
                <w:sz w:val="20"/>
                <w:szCs w:val="20"/>
                <w:lang w:eastAsia="en-AU"/>
              </w:rPr>
              <w:t>s with the manual and treatment.</w:t>
            </w:r>
          </w:p>
          <w:p w14:paraId="525D1525"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Possible improvements</w:t>
            </w:r>
            <w:r>
              <w:rPr>
                <w:rFonts w:eastAsia="Times New Roman"/>
                <w:color w:val="231F20"/>
                <w:sz w:val="20"/>
                <w:szCs w:val="20"/>
                <w:lang w:eastAsia="en-AU"/>
              </w:rPr>
              <w:t>.</w:t>
            </w:r>
          </w:p>
          <w:p w14:paraId="58010767" w14:textId="77777777" w:rsidR="008F5E60" w:rsidRDefault="008F5E60" w:rsidP="008F5E60">
            <w:pPr>
              <w:spacing w:line="240" w:lineRule="auto"/>
              <w:ind w:left="176" w:firstLine="0"/>
              <w:rPr>
                <w:rFonts w:eastAsia="Times New Roman"/>
                <w:color w:val="231F20"/>
                <w:sz w:val="20"/>
                <w:szCs w:val="20"/>
                <w:lang w:eastAsia="en-AU"/>
              </w:rPr>
            </w:pPr>
            <w:r w:rsidRPr="001349DF">
              <w:rPr>
                <w:rFonts w:eastAsia="Times New Roman"/>
                <w:color w:val="231F20"/>
                <w:sz w:val="20"/>
                <w:szCs w:val="20"/>
                <w:lang w:eastAsia="en-AU"/>
              </w:rPr>
              <w:t xml:space="preserve">Changes to treatment, manual and </w:t>
            </w:r>
            <w:r>
              <w:rPr>
                <w:rFonts w:eastAsia="Times New Roman"/>
                <w:color w:val="231F20"/>
                <w:sz w:val="20"/>
                <w:szCs w:val="20"/>
                <w:lang w:eastAsia="en-AU"/>
              </w:rPr>
              <w:t>frequency of sessions.</w:t>
            </w:r>
          </w:p>
          <w:p w14:paraId="3A85E7E4" w14:textId="77777777" w:rsidR="008F5E60" w:rsidRDefault="008F5E60" w:rsidP="008F5E60">
            <w:pPr>
              <w:spacing w:line="240" w:lineRule="auto"/>
              <w:ind w:left="176" w:firstLine="0"/>
              <w:rPr>
                <w:rFonts w:eastAsia="Times New Roman"/>
                <w:color w:val="231F20"/>
                <w:sz w:val="20"/>
                <w:szCs w:val="20"/>
                <w:lang w:eastAsia="en-AU"/>
              </w:rPr>
            </w:pPr>
            <w:r w:rsidRPr="00831C7A">
              <w:rPr>
                <w:rFonts w:eastAsia="Times New Roman"/>
                <w:color w:val="231F20"/>
                <w:sz w:val="20"/>
                <w:szCs w:val="20"/>
                <w:lang w:eastAsia="en-AU"/>
              </w:rPr>
              <w:t>Practi</w:t>
            </w:r>
            <w:r>
              <w:rPr>
                <w:rFonts w:eastAsia="Times New Roman"/>
                <w:color w:val="231F20"/>
                <w:sz w:val="20"/>
                <w:szCs w:val="20"/>
                <w:lang w:eastAsia="en-AU"/>
              </w:rPr>
              <w:t>cal advice and prescriptiveness.</w:t>
            </w:r>
          </w:p>
          <w:p w14:paraId="3E1DD7C4" w14:textId="77777777" w:rsidR="008F5E60" w:rsidRDefault="008F5E60" w:rsidP="008F5E60">
            <w:pPr>
              <w:spacing w:line="240" w:lineRule="auto"/>
              <w:ind w:left="176" w:firstLine="0"/>
              <w:rPr>
                <w:rFonts w:eastAsia="Times New Roman"/>
                <w:color w:val="231F20"/>
                <w:sz w:val="20"/>
                <w:szCs w:val="20"/>
                <w:lang w:eastAsia="en-AU"/>
              </w:rPr>
            </w:pPr>
          </w:p>
          <w:p w14:paraId="19EB4E0D"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Positive and helpful aspects</w:t>
            </w:r>
            <w:r>
              <w:rPr>
                <w:rFonts w:eastAsia="Times New Roman"/>
                <w:color w:val="231F20"/>
                <w:sz w:val="20"/>
                <w:szCs w:val="20"/>
                <w:lang w:eastAsia="en-AU"/>
              </w:rPr>
              <w:t>.</w:t>
            </w:r>
          </w:p>
          <w:p w14:paraId="731E0603" w14:textId="77777777" w:rsidR="008F5E60" w:rsidRDefault="008F5E60" w:rsidP="008F5E60">
            <w:pPr>
              <w:spacing w:line="240" w:lineRule="auto"/>
              <w:ind w:left="176" w:firstLine="0"/>
              <w:rPr>
                <w:rFonts w:eastAsia="Times New Roman"/>
                <w:color w:val="231F20"/>
                <w:sz w:val="20"/>
                <w:szCs w:val="20"/>
                <w:lang w:eastAsia="en-AU"/>
              </w:rPr>
            </w:pPr>
            <w:r w:rsidRPr="00971F2B">
              <w:rPr>
                <w:rFonts w:eastAsia="Times New Roman"/>
                <w:color w:val="231F20"/>
                <w:sz w:val="20"/>
                <w:szCs w:val="20"/>
                <w:lang w:eastAsia="en-AU"/>
              </w:rPr>
              <w:t>P</w:t>
            </w:r>
            <w:r>
              <w:rPr>
                <w:rFonts w:eastAsia="Times New Roman"/>
                <w:color w:val="231F20"/>
                <w:sz w:val="20"/>
                <w:szCs w:val="20"/>
                <w:lang w:eastAsia="en-AU"/>
              </w:rPr>
              <w:t>ractical and proactive approach.</w:t>
            </w:r>
          </w:p>
          <w:p w14:paraId="61D99141"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Focus on nutrition.</w:t>
            </w:r>
          </w:p>
          <w:p w14:paraId="72A667AA"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Beneficial outcomes</w:t>
            </w:r>
            <w:r>
              <w:rPr>
                <w:rFonts w:eastAsia="Times New Roman"/>
                <w:color w:val="231F20"/>
                <w:sz w:val="20"/>
                <w:szCs w:val="20"/>
                <w:lang w:eastAsia="en-AU"/>
              </w:rPr>
              <w:t>.</w:t>
            </w:r>
          </w:p>
          <w:p w14:paraId="74E3EB07"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Learning to move forward.</w:t>
            </w:r>
          </w:p>
          <w:p w14:paraId="66BC5890" w14:textId="77777777" w:rsidR="008F5E60" w:rsidRDefault="008F5E60" w:rsidP="008F5E60">
            <w:pPr>
              <w:spacing w:line="240" w:lineRule="auto"/>
              <w:ind w:left="176" w:firstLine="0"/>
              <w:rPr>
                <w:rFonts w:eastAsia="Times New Roman"/>
                <w:color w:val="231F20"/>
                <w:sz w:val="20"/>
                <w:szCs w:val="20"/>
                <w:lang w:eastAsia="en-AU"/>
              </w:rPr>
            </w:pPr>
            <w:r w:rsidRPr="00971F2B">
              <w:rPr>
                <w:rFonts w:eastAsia="Times New Roman"/>
                <w:color w:val="231F20"/>
                <w:sz w:val="20"/>
                <w:szCs w:val="20"/>
                <w:lang w:eastAsia="en-AU"/>
              </w:rPr>
              <w:t>Understanding eating disord</w:t>
            </w:r>
            <w:r>
              <w:rPr>
                <w:rFonts w:eastAsia="Times New Roman"/>
                <w:color w:val="231F20"/>
                <w:sz w:val="20"/>
                <w:szCs w:val="20"/>
                <w:lang w:eastAsia="en-AU"/>
              </w:rPr>
              <w:t>er symptoms and their impact on behaviour.</w:t>
            </w:r>
          </w:p>
          <w:p w14:paraId="629E713D" w14:textId="77777777" w:rsidR="008F5E60" w:rsidRDefault="008F5E60" w:rsidP="008F5E60">
            <w:pPr>
              <w:spacing w:line="240" w:lineRule="auto"/>
              <w:ind w:left="176" w:firstLine="0"/>
              <w:rPr>
                <w:rFonts w:eastAsia="Times New Roman"/>
                <w:color w:val="231F20"/>
                <w:sz w:val="20"/>
                <w:szCs w:val="20"/>
                <w:lang w:eastAsia="en-AU"/>
              </w:rPr>
            </w:pPr>
            <w:r w:rsidRPr="00484229">
              <w:rPr>
                <w:rFonts w:eastAsia="Times New Roman"/>
                <w:color w:val="231F20"/>
                <w:sz w:val="20"/>
                <w:szCs w:val="20"/>
                <w:lang w:eastAsia="en-AU"/>
              </w:rPr>
              <w:t>Improv</w:t>
            </w:r>
            <w:r>
              <w:rPr>
                <w:rFonts w:eastAsia="Times New Roman"/>
                <w:color w:val="231F20"/>
                <w:sz w:val="20"/>
                <w:szCs w:val="20"/>
                <w:lang w:eastAsia="en-AU"/>
              </w:rPr>
              <w:t>ed communication and confidence.</w:t>
            </w:r>
          </w:p>
          <w:p w14:paraId="736B24B2"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Improved quality of life.</w:t>
            </w:r>
          </w:p>
          <w:p w14:paraId="706BC44F"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Less helpful aspects</w:t>
            </w:r>
            <w:r>
              <w:rPr>
                <w:rFonts w:eastAsia="Times New Roman"/>
                <w:color w:val="231F20"/>
                <w:sz w:val="20"/>
                <w:szCs w:val="20"/>
                <w:lang w:eastAsia="en-AU"/>
              </w:rPr>
              <w:t>.</w:t>
            </w:r>
          </w:p>
          <w:p w14:paraId="71571072" w14:textId="77777777" w:rsidR="008F5E60" w:rsidRDefault="008F5E60" w:rsidP="008F5E60">
            <w:pPr>
              <w:spacing w:line="240" w:lineRule="auto"/>
              <w:ind w:left="176" w:firstLine="0"/>
              <w:rPr>
                <w:rFonts w:ascii="AdvTT577916cc" w:hAnsi="AdvTT577916cc" w:cs="AdvTT577916cc"/>
                <w:sz w:val="19"/>
                <w:szCs w:val="19"/>
              </w:rPr>
            </w:pPr>
            <w:r>
              <w:rPr>
                <w:rFonts w:ascii="AdvTT577916cc" w:hAnsi="AdvTT577916cc" w:cs="AdvTT577916cc"/>
                <w:sz w:val="19"/>
                <w:szCs w:val="19"/>
              </w:rPr>
              <w:t>Focus on weight and eating.</w:t>
            </w:r>
          </w:p>
          <w:p w14:paraId="341EC818" w14:textId="77777777" w:rsidR="008F5E60" w:rsidRDefault="008F5E60" w:rsidP="008F5E60">
            <w:pPr>
              <w:spacing w:line="240" w:lineRule="auto"/>
              <w:ind w:left="176" w:firstLine="0"/>
              <w:rPr>
                <w:rFonts w:ascii="AdvTT577916cc" w:hAnsi="AdvTT577916cc" w:cs="AdvTT577916cc"/>
                <w:sz w:val="19"/>
                <w:szCs w:val="19"/>
              </w:rPr>
            </w:pPr>
            <w:r w:rsidRPr="00484229">
              <w:rPr>
                <w:rFonts w:ascii="AdvTT577916cc" w:hAnsi="AdvTT577916cc" w:cs="AdvTT577916cc"/>
                <w:sz w:val="19"/>
                <w:szCs w:val="19"/>
              </w:rPr>
              <w:lastRenderedPageBreak/>
              <w:t>Limited therapeutic co</w:t>
            </w:r>
            <w:r>
              <w:rPr>
                <w:rFonts w:ascii="AdvTT577916cc" w:hAnsi="AdvTT577916cc" w:cs="AdvTT577916cc"/>
                <w:sz w:val="19"/>
                <w:szCs w:val="19"/>
              </w:rPr>
              <w:t>ntent, continuity and structure.</w:t>
            </w:r>
          </w:p>
          <w:p w14:paraId="1BEF231A"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Possible improvements</w:t>
            </w:r>
            <w:r>
              <w:rPr>
                <w:rFonts w:eastAsia="Times New Roman"/>
                <w:color w:val="231F20"/>
                <w:sz w:val="20"/>
                <w:szCs w:val="20"/>
                <w:lang w:eastAsia="en-AU"/>
              </w:rPr>
              <w:t>.</w:t>
            </w:r>
          </w:p>
          <w:p w14:paraId="402262E1" w14:textId="77777777" w:rsidR="008F5E60" w:rsidRDefault="008F5E60" w:rsidP="008F5E60">
            <w:pPr>
              <w:spacing w:line="240" w:lineRule="auto"/>
              <w:ind w:left="176" w:firstLine="0"/>
              <w:rPr>
                <w:rFonts w:eastAsia="Times New Roman"/>
                <w:color w:val="231F20"/>
                <w:sz w:val="20"/>
                <w:szCs w:val="20"/>
                <w:lang w:eastAsia="en-AU"/>
              </w:rPr>
            </w:pPr>
            <w:r w:rsidRPr="00484229">
              <w:rPr>
                <w:rFonts w:eastAsia="Times New Roman"/>
                <w:color w:val="231F20"/>
                <w:sz w:val="20"/>
                <w:szCs w:val="20"/>
                <w:lang w:eastAsia="en-AU"/>
              </w:rPr>
              <w:t xml:space="preserve">Changes in therapeutic content, process and </w:t>
            </w:r>
            <w:r>
              <w:rPr>
                <w:rFonts w:eastAsia="Times New Roman"/>
                <w:color w:val="231F20"/>
                <w:sz w:val="20"/>
                <w:szCs w:val="20"/>
                <w:lang w:eastAsia="en-AU"/>
              </w:rPr>
              <w:t>structure.</w:t>
            </w:r>
          </w:p>
          <w:p w14:paraId="023821B1" w14:textId="77777777" w:rsidR="008F5E60" w:rsidRDefault="008F5E60" w:rsidP="008F5E60">
            <w:pPr>
              <w:spacing w:line="240" w:lineRule="auto"/>
              <w:ind w:left="176" w:firstLine="0"/>
              <w:rPr>
                <w:rFonts w:eastAsia="Times New Roman"/>
                <w:color w:val="231F20"/>
                <w:sz w:val="20"/>
                <w:szCs w:val="20"/>
                <w:lang w:eastAsia="en-AU"/>
              </w:rPr>
            </w:pPr>
            <w:r w:rsidRPr="00484229">
              <w:rPr>
                <w:rFonts w:eastAsia="Times New Roman"/>
                <w:color w:val="231F20"/>
                <w:sz w:val="20"/>
                <w:szCs w:val="20"/>
                <w:lang w:eastAsia="en-AU"/>
              </w:rPr>
              <w:t>T</w:t>
            </w:r>
            <w:r>
              <w:rPr>
                <w:rFonts w:eastAsia="Times New Roman"/>
                <w:color w:val="231F20"/>
                <w:sz w:val="20"/>
                <w:szCs w:val="20"/>
                <w:lang w:eastAsia="en-AU"/>
              </w:rPr>
              <w:t>reatment duration and intensity.</w:t>
            </w:r>
          </w:p>
          <w:p w14:paraId="3E712F82" w14:textId="77777777" w:rsidR="008F5E60" w:rsidRDefault="008F5E60" w:rsidP="008F5E60">
            <w:pPr>
              <w:spacing w:line="240" w:lineRule="auto"/>
              <w:ind w:left="176" w:firstLine="0"/>
              <w:rPr>
                <w:rFonts w:eastAsia="Times New Roman"/>
                <w:color w:val="231F20"/>
                <w:sz w:val="20"/>
                <w:szCs w:val="20"/>
                <w:lang w:eastAsia="en-AU"/>
              </w:rPr>
            </w:pPr>
          </w:p>
          <w:p w14:paraId="17386E84"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Positive and helpful aspects</w:t>
            </w:r>
            <w:r>
              <w:rPr>
                <w:rFonts w:eastAsia="Times New Roman"/>
                <w:color w:val="231F20"/>
                <w:sz w:val="20"/>
                <w:szCs w:val="20"/>
                <w:lang w:eastAsia="en-AU"/>
              </w:rPr>
              <w:t>.</w:t>
            </w:r>
          </w:p>
          <w:p w14:paraId="6AF471BA" w14:textId="77777777" w:rsidR="008F5E60" w:rsidRDefault="008F5E60" w:rsidP="008F5E60">
            <w:pPr>
              <w:spacing w:line="240" w:lineRule="auto"/>
              <w:ind w:left="176" w:firstLine="0"/>
              <w:rPr>
                <w:rFonts w:eastAsia="Times New Roman"/>
                <w:color w:val="231F20"/>
                <w:sz w:val="20"/>
                <w:szCs w:val="20"/>
                <w:lang w:eastAsia="en-AU"/>
              </w:rPr>
            </w:pPr>
            <w:r w:rsidRPr="000C352A">
              <w:rPr>
                <w:rFonts w:eastAsia="Times New Roman"/>
                <w:color w:val="231F20"/>
                <w:sz w:val="20"/>
                <w:szCs w:val="20"/>
                <w:lang w:eastAsia="en-AU"/>
              </w:rPr>
              <w:t>Regularity and predictability</w:t>
            </w:r>
            <w:r>
              <w:rPr>
                <w:rFonts w:eastAsia="Times New Roman"/>
                <w:color w:val="231F20"/>
                <w:sz w:val="20"/>
                <w:szCs w:val="20"/>
                <w:lang w:eastAsia="en-AU"/>
              </w:rPr>
              <w:t>.</w:t>
            </w:r>
          </w:p>
          <w:p w14:paraId="3EBBDA1E" w14:textId="77777777" w:rsidR="008F5E60" w:rsidRDefault="008F5E60" w:rsidP="008F5E60">
            <w:pPr>
              <w:spacing w:line="240" w:lineRule="auto"/>
              <w:ind w:left="176" w:firstLine="0"/>
              <w:rPr>
                <w:rFonts w:eastAsia="Times New Roman"/>
                <w:color w:val="231F20"/>
                <w:sz w:val="20"/>
                <w:szCs w:val="20"/>
                <w:lang w:eastAsia="en-AU"/>
              </w:rPr>
            </w:pPr>
            <w:r>
              <w:rPr>
                <w:rFonts w:ascii="AdvTT577916cc" w:hAnsi="AdvTT577916cc" w:cs="AdvTT577916cc"/>
                <w:sz w:val="19"/>
                <w:szCs w:val="19"/>
              </w:rPr>
              <w:t>Talking therapy.</w:t>
            </w:r>
          </w:p>
          <w:p w14:paraId="47AB79F4" w14:textId="77777777" w:rsidR="008F5E60" w:rsidRDefault="008F5E60" w:rsidP="008F5E60">
            <w:pPr>
              <w:spacing w:line="240" w:lineRule="auto"/>
              <w:ind w:firstLine="0"/>
              <w:rPr>
                <w:rFonts w:eastAsia="Times New Roman"/>
                <w:color w:val="231F20"/>
                <w:sz w:val="20"/>
                <w:szCs w:val="20"/>
                <w:lang w:eastAsia="en-AU"/>
              </w:rPr>
            </w:pPr>
            <w:r w:rsidRPr="001349DF">
              <w:rPr>
                <w:rFonts w:eastAsia="Times New Roman"/>
                <w:color w:val="231F20"/>
                <w:sz w:val="20"/>
                <w:szCs w:val="20"/>
                <w:lang w:eastAsia="en-AU"/>
              </w:rPr>
              <w:t>Less helpful aspects</w:t>
            </w:r>
            <w:r>
              <w:rPr>
                <w:rFonts w:eastAsia="Times New Roman"/>
                <w:color w:val="231F20"/>
                <w:sz w:val="20"/>
                <w:szCs w:val="20"/>
                <w:lang w:eastAsia="en-AU"/>
              </w:rPr>
              <w:t>.</w:t>
            </w:r>
          </w:p>
          <w:p w14:paraId="1872634E" w14:textId="77777777" w:rsidR="008F5E60" w:rsidRDefault="008F5E60" w:rsidP="008F5E60">
            <w:pPr>
              <w:spacing w:line="240" w:lineRule="auto"/>
              <w:ind w:left="176" w:firstLine="0"/>
              <w:rPr>
                <w:rFonts w:ascii="AdvTT577916cc" w:hAnsi="AdvTT577916cc" w:cs="AdvTT577916cc"/>
                <w:sz w:val="19"/>
                <w:szCs w:val="19"/>
              </w:rPr>
            </w:pPr>
            <w:r>
              <w:rPr>
                <w:rFonts w:ascii="AdvTT577916cc" w:hAnsi="AdvTT577916cc" w:cs="AdvTT577916cc"/>
                <w:sz w:val="19"/>
                <w:szCs w:val="19"/>
              </w:rPr>
              <w:t>Delays and disruptions.</w:t>
            </w:r>
          </w:p>
          <w:p w14:paraId="77585CC2" w14:textId="77777777" w:rsidR="008F5E60" w:rsidRDefault="008F5E60" w:rsidP="008F5E60">
            <w:pPr>
              <w:spacing w:line="240" w:lineRule="auto"/>
              <w:ind w:firstLine="0"/>
              <w:rPr>
                <w:rFonts w:eastAsia="Times New Roman"/>
                <w:color w:val="231F20"/>
                <w:sz w:val="20"/>
                <w:szCs w:val="20"/>
                <w:lang w:eastAsia="en-AU"/>
              </w:rPr>
            </w:pPr>
            <w:r w:rsidRPr="000C352A">
              <w:rPr>
                <w:rFonts w:eastAsia="Times New Roman"/>
                <w:color w:val="231F20"/>
                <w:sz w:val="20"/>
                <w:szCs w:val="20"/>
                <w:lang w:eastAsia="en-AU"/>
              </w:rPr>
              <w:t>Therapeutic and external environment</w:t>
            </w:r>
            <w:r>
              <w:rPr>
                <w:rFonts w:eastAsia="Times New Roman"/>
                <w:color w:val="231F20"/>
                <w:sz w:val="20"/>
                <w:szCs w:val="20"/>
                <w:lang w:eastAsia="en-AU"/>
              </w:rPr>
              <w:t>.</w:t>
            </w:r>
          </w:p>
          <w:p w14:paraId="13EB6BE0"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Therapist to patient match.</w:t>
            </w:r>
          </w:p>
          <w:p w14:paraId="49962B58" w14:textId="77777777" w:rsidR="008F5E60" w:rsidRDefault="008F5E60" w:rsidP="008F5E60">
            <w:pPr>
              <w:spacing w:line="240" w:lineRule="auto"/>
              <w:ind w:left="176" w:firstLine="0"/>
              <w:rPr>
                <w:rFonts w:eastAsia="Times New Roman"/>
                <w:color w:val="231F20"/>
                <w:sz w:val="20"/>
                <w:szCs w:val="20"/>
                <w:lang w:eastAsia="en-AU"/>
              </w:rPr>
            </w:pPr>
            <w:r w:rsidRPr="000C352A">
              <w:rPr>
                <w:rFonts w:eastAsia="Times New Roman"/>
                <w:color w:val="231F20"/>
                <w:sz w:val="20"/>
                <w:szCs w:val="20"/>
                <w:lang w:eastAsia="en-AU"/>
              </w:rPr>
              <w:t>Therapist</w:t>
            </w:r>
            <w:r>
              <w:rPr>
                <w:rFonts w:eastAsia="Times New Roman"/>
                <w:color w:val="231F20"/>
                <w:sz w:val="20"/>
                <w:szCs w:val="20"/>
                <w:lang w:eastAsia="en-AU"/>
              </w:rPr>
              <w:t>’s characteristics and approach.</w:t>
            </w:r>
          </w:p>
          <w:p w14:paraId="2109A6F0" w14:textId="77777777" w:rsidR="008F5E60" w:rsidRPr="005508C5" w:rsidRDefault="008F5E60" w:rsidP="008F5E60">
            <w:pPr>
              <w:spacing w:line="240" w:lineRule="auto"/>
              <w:ind w:left="176" w:firstLine="0"/>
              <w:rPr>
                <w:rFonts w:eastAsia="Times New Roman"/>
                <w:color w:val="231F20"/>
                <w:sz w:val="20"/>
                <w:szCs w:val="20"/>
                <w:lang w:eastAsia="en-AU"/>
              </w:rPr>
            </w:pPr>
            <w:r w:rsidRPr="001619A4">
              <w:rPr>
                <w:rFonts w:eastAsia="Times New Roman"/>
                <w:color w:val="231F20"/>
                <w:sz w:val="20"/>
                <w:szCs w:val="20"/>
                <w:lang w:eastAsia="en-AU"/>
              </w:rPr>
              <w:t>E</w:t>
            </w:r>
            <w:r>
              <w:rPr>
                <w:rFonts w:eastAsia="Times New Roman"/>
                <w:color w:val="231F20"/>
                <w:sz w:val="20"/>
                <w:szCs w:val="20"/>
                <w:lang w:eastAsia="en-AU"/>
              </w:rPr>
              <w:t>xternal circumstances</w:t>
            </w:r>
          </w:p>
        </w:tc>
        <w:tc>
          <w:tcPr>
            <w:tcW w:w="3653" w:type="dxa"/>
            <w:tcBorders>
              <w:top w:val="nil"/>
              <w:left w:val="nil"/>
              <w:bottom w:val="single" w:sz="4" w:space="0" w:color="auto"/>
              <w:right w:val="nil"/>
            </w:tcBorders>
            <w:shd w:val="clear" w:color="auto" w:fill="auto"/>
          </w:tcPr>
          <w:p w14:paraId="0A56021C" w14:textId="77777777" w:rsidR="008F5E60" w:rsidRPr="005508C5" w:rsidRDefault="008F5E60" w:rsidP="008F5E60">
            <w:pPr>
              <w:spacing w:line="240" w:lineRule="auto"/>
              <w:ind w:firstLine="0"/>
              <w:rPr>
                <w:rFonts w:eastAsia="Times New Roman"/>
                <w:color w:val="000000"/>
                <w:sz w:val="20"/>
                <w:szCs w:val="20"/>
                <w:lang w:eastAsia="en-AU"/>
              </w:rPr>
            </w:pPr>
            <w:r w:rsidRPr="0029073A">
              <w:rPr>
                <w:rFonts w:eastAsia="Times New Roman"/>
                <w:color w:val="000000"/>
                <w:sz w:val="20"/>
                <w:szCs w:val="20"/>
                <w:lang w:eastAsia="en-AU"/>
              </w:rPr>
              <w:lastRenderedPageBreak/>
              <w:t>The findings show clea</w:t>
            </w:r>
            <w:r>
              <w:rPr>
                <w:rFonts w:eastAsia="Times New Roman"/>
                <w:color w:val="000000"/>
                <w:sz w:val="20"/>
                <w:szCs w:val="20"/>
                <w:lang w:eastAsia="en-AU"/>
              </w:rPr>
              <w:t xml:space="preserve">r differences and some overlaps </w:t>
            </w:r>
            <w:r w:rsidRPr="0029073A">
              <w:rPr>
                <w:rFonts w:eastAsia="Times New Roman"/>
                <w:color w:val="000000"/>
                <w:sz w:val="20"/>
                <w:szCs w:val="20"/>
                <w:lang w:eastAsia="en-AU"/>
              </w:rPr>
              <w:t>between pati</w:t>
            </w:r>
            <w:r>
              <w:rPr>
                <w:rFonts w:eastAsia="Times New Roman"/>
                <w:color w:val="000000"/>
                <w:sz w:val="20"/>
                <w:szCs w:val="20"/>
                <w:lang w:eastAsia="en-AU"/>
              </w:rPr>
              <w:t>ents’ views on MANTRA and SSCM.</w:t>
            </w:r>
            <w:r w:rsidRPr="0029073A">
              <w:rPr>
                <w:rFonts w:eastAsia="Times New Roman"/>
                <w:color w:val="000000"/>
                <w:sz w:val="20"/>
                <w:szCs w:val="20"/>
                <w:lang w:eastAsia="en-AU"/>
              </w:rPr>
              <w:t xml:space="preserve"> Both therapies were experienced by patients as credible and largely helpful, albeit in diffe</w:t>
            </w:r>
            <w:r>
              <w:rPr>
                <w:rFonts w:eastAsia="Times New Roman"/>
                <w:color w:val="000000"/>
                <w:sz w:val="20"/>
                <w:szCs w:val="20"/>
                <w:lang w:eastAsia="en-AU"/>
              </w:rPr>
              <w:t xml:space="preserve">rent ways. These results are in </w:t>
            </w:r>
            <w:r w:rsidRPr="0029073A">
              <w:rPr>
                <w:rFonts w:eastAsia="Times New Roman"/>
                <w:color w:val="000000"/>
                <w:sz w:val="20"/>
                <w:szCs w:val="20"/>
                <w:lang w:eastAsia="en-AU"/>
              </w:rPr>
              <w:t>agreement with those of therapists’ views on these treatments.</w:t>
            </w:r>
          </w:p>
        </w:tc>
      </w:tr>
      <w:tr w:rsidR="008F5E60" w:rsidRPr="005508C5" w14:paraId="7FBF65ED" w14:textId="77777777" w:rsidTr="007412F4">
        <w:trPr>
          <w:trHeight w:val="1259"/>
        </w:trPr>
        <w:tc>
          <w:tcPr>
            <w:tcW w:w="1467" w:type="dxa"/>
            <w:tcBorders>
              <w:top w:val="nil"/>
              <w:left w:val="nil"/>
              <w:bottom w:val="single" w:sz="4" w:space="0" w:color="auto"/>
              <w:right w:val="nil"/>
            </w:tcBorders>
            <w:shd w:val="clear" w:color="auto" w:fill="auto"/>
            <w:hideMark/>
          </w:tcPr>
          <w:p w14:paraId="0B686A94" w14:textId="77777777" w:rsidR="008F5E60" w:rsidRDefault="008F5E60" w:rsidP="008F5E60">
            <w:pPr>
              <w:spacing w:line="240" w:lineRule="auto"/>
              <w:ind w:firstLine="0"/>
              <w:rPr>
                <w:rFonts w:eastAsia="Times New Roman"/>
                <w:color w:val="000000"/>
                <w:sz w:val="20"/>
                <w:szCs w:val="20"/>
                <w:lang w:val="en-US" w:eastAsia="en-AU"/>
              </w:rPr>
            </w:pPr>
            <w:r>
              <w:rPr>
                <w:rFonts w:eastAsia="Times New Roman"/>
                <w:color w:val="000000"/>
                <w:sz w:val="20"/>
                <w:szCs w:val="20"/>
                <w:lang w:val="en-US" w:eastAsia="en-AU"/>
              </w:rPr>
              <w:t>Rance et al., (2017)</w:t>
            </w:r>
          </w:p>
        </w:tc>
        <w:tc>
          <w:tcPr>
            <w:tcW w:w="1842" w:type="dxa"/>
            <w:tcBorders>
              <w:top w:val="nil"/>
              <w:left w:val="nil"/>
              <w:bottom w:val="single" w:sz="4" w:space="0" w:color="auto"/>
              <w:right w:val="nil"/>
            </w:tcBorders>
          </w:tcPr>
          <w:p w14:paraId="3FCD6078"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Eliciting the treatment experiences of people with AN.</w:t>
            </w:r>
          </w:p>
        </w:tc>
        <w:tc>
          <w:tcPr>
            <w:tcW w:w="2410" w:type="dxa"/>
            <w:tcBorders>
              <w:top w:val="nil"/>
              <w:left w:val="nil"/>
              <w:bottom w:val="single" w:sz="4" w:space="0" w:color="auto"/>
              <w:right w:val="nil"/>
            </w:tcBorders>
            <w:shd w:val="clear" w:color="auto" w:fill="auto"/>
          </w:tcPr>
          <w:p w14:paraId="44FAB7FB"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Access to treatment</w:t>
            </w:r>
          </w:p>
          <w:p w14:paraId="6170F099" w14:textId="77777777" w:rsidR="008F5E60" w:rsidRDefault="008F5E60" w:rsidP="008F5E60">
            <w:pPr>
              <w:spacing w:line="240" w:lineRule="auto"/>
              <w:ind w:firstLine="0"/>
              <w:rPr>
                <w:rFonts w:eastAsia="Times New Roman"/>
                <w:color w:val="000000"/>
                <w:sz w:val="20"/>
                <w:szCs w:val="20"/>
                <w:lang w:eastAsia="en-AU"/>
              </w:rPr>
            </w:pPr>
          </w:p>
          <w:p w14:paraId="44CB044F"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Treatment structure</w:t>
            </w:r>
          </w:p>
          <w:p w14:paraId="3B7125AA" w14:textId="77777777" w:rsidR="008F5E60" w:rsidRDefault="008F5E60" w:rsidP="008F5E60">
            <w:pPr>
              <w:spacing w:line="240" w:lineRule="auto"/>
              <w:ind w:firstLine="0"/>
              <w:rPr>
                <w:rFonts w:eastAsia="Times New Roman"/>
                <w:color w:val="000000"/>
                <w:sz w:val="20"/>
                <w:szCs w:val="20"/>
                <w:lang w:eastAsia="en-AU"/>
              </w:rPr>
            </w:pPr>
          </w:p>
          <w:p w14:paraId="7EBEB1DC"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Treatment providers</w:t>
            </w:r>
          </w:p>
          <w:p w14:paraId="74BA5395"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br/>
              <w:t>Being treated as a ‘whole person’ and having a ‘real’ relationship</w:t>
            </w:r>
          </w:p>
        </w:tc>
        <w:tc>
          <w:tcPr>
            <w:tcW w:w="4961" w:type="dxa"/>
            <w:tcBorders>
              <w:top w:val="nil"/>
              <w:left w:val="nil"/>
              <w:bottom w:val="single" w:sz="4" w:space="0" w:color="auto"/>
              <w:right w:val="nil"/>
            </w:tcBorders>
            <w:shd w:val="clear" w:color="auto" w:fill="auto"/>
          </w:tcPr>
          <w:p w14:paraId="2B257557" w14:textId="77777777" w:rsidR="008F5E60" w:rsidRPr="005508C5" w:rsidRDefault="008F5E60" w:rsidP="008F5E60">
            <w:pPr>
              <w:spacing w:line="240" w:lineRule="auto"/>
              <w:ind w:firstLine="0"/>
              <w:rPr>
                <w:rFonts w:eastAsia="Times New Roman"/>
                <w:color w:val="000000"/>
                <w:sz w:val="20"/>
                <w:szCs w:val="20"/>
                <w:lang w:eastAsia="en-AU"/>
              </w:rPr>
            </w:pPr>
          </w:p>
        </w:tc>
        <w:tc>
          <w:tcPr>
            <w:tcW w:w="3653" w:type="dxa"/>
            <w:tcBorders>
              <w:top w:val="nil"/>
              <w:left w:val="nil"/>
              <w:bottom w:val="single" w:sz="4" w:space="0" w:color="auto"/>
              <w:right w:val="nil"/>
            </w:tcBorders>
            <w:shd w:val="clear" w:color="auto" w:fill="auto"/>
          </w:tcPr>
          <w:p w14:paraId="571347F8"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Women were dissatisfied with treatment and perceived it to be focused and driven by food and weight. Women had a negative view of CBT as too rigid and focussed on weight.</w:t>
            </w:r>
          </w:p>
          <w:p w14:paraId="19BCEC3B" w14:textId="37D41173"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What the women wanted was to be treated as a ‘whole’ person and have a real relationship with their therapist. Women’s experience of inpatient treatment was it lacked psychological </w:t>
            </w:r>
            <w:r w:rsidR="00730D77">
              <w:rPr>
                <w:rFonts w:eastAsia="Times New Roman"/>
                <w:color w:val="000000"/>
                <w:sz w:val="20"/>
                <w:szCs w:val="20"/>
                <w:lang w:eastAsia="en-AU"/>
              </w:rPr>
              <w:t>therapy</w:t>
            </w:r>
            <w:r>
              <w:rPr>
                <w:rFonts w:eastAsia="Times New Roman"/>
                <w:color w:val="000000"/>
                <w:sz w:val="20"/>
                <w:szCs w:val="20"/>
                <w:lang w:eastAsia="en-AU"/>
              </w:rPr>
              <w:t xml:space="preserve"> and outpatient therapy was too short. </w:t>
            </w:r>
          </w:p>
        </w:tc>
      </w:tr>
      <w:tr w:rsidR="008F5E60" w:rsidRPr="005508C5" w14:paraId="3114EC7F" w14:textId="77777777" w:rsidTr="007412F4">
        <w:trPr>
          <w:trHeight w:val="2564"/>
        </w:trPr>
        <w:tc>
          <w:tcPr>
            <w:tcW w:w="1467" w:type="dxa"/>
            <w:tcBorders>
              <w:top w:val="nil"/>
              <w:left w:val="nil"/>
              <w:bottom w:val="single" w:sz="4" w:space="0" w:color="auto"/>
              <w:right w:val="nil"/>
            </w:tcBorders>
            <w:shd w:val="clear" w:color="auto" w:fill="auto"/>
            <w:hideMark/>
          </w:tcPr>
          <w:p w14:paraId="6CB634C6"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Ross and Green (2011)</w:t>
            </w:r>
          </w:p>
        </w:tc>
        <w:tc>
          <w:tcPr>
            <w:tcW w:w="1842" w:type="dxa"/>
            <w:tcBorders>
              <w:top w:val="nil"/>
              <w:left w:val="nil"/>
              <w:bottom w:val="single" w:sz="4" w:space="0" w:color="auto"/>
              <w:right w:val="nil"/>
            </w:tcBorders>
          </w:tcPr>
          <w:p w14:paraId="25137D8D"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Can</w:t>
            </w:r>
            <w:r w:rsidRPr="00CE7F8D">
              <w:rPr>
                <w:rFonts w:eastAsia="Times New Roman"/>
                <w:color w:val="000000"/>
                <w:sz w:val="20"/>
                <w:szCs w:val="20"/>
                <w:lang w:eastAsia="en-AU"/>
              </w:rPr>
              <w:t xml:space="preserve"> inpatient admission for </w:t>
            </w:r>
            <w:r>
              <w:rPr>
                <w:rFonts w:eastAsia="Times New Roman"/>
                <w:color w:val="000000"/>
                <w:sz w:val="20"/>
                <w:szCs w:val="20"/>
                <w:lang w:eastAsia="en-AU"/>
              </w:rPr>
              <w:t>AN</w:t>
            </w:r>
            <w:r w:rsidRPr="00CE7F8D">
              <w:rPr>
                <w:rFonts w:eastAsia="Times New Roman"/>
                <w:color w:val="000000"/>
                <w:sz w:val="20"/>
                <w:szCs w:val="20"/>
                <w:lang w:eastAsia="en-AU"/>
              </w:rPr>
              <w:t xml:space="preserve"> </w:t>
            </w:r>
            <w:r>
              <w:rPr>
                <w:rFonts w:eastAsia="Times New Roman"/>
                <w:color w:val="000000"/>
                <w:sz w:val="20"/>
                <w:szCs w:val="20"/>
                <w:lang w:eastAsia="en-AU"/>
              </w:rPr>
              <w:t>be therapeutic?</w:t>
            </w:r>
          </w:p>
        </w:tc>
        <w:tc>
          <w:tcPr>
            <w:tcW w:w="2410" w:type="dxa"/>
            <w:tcBorders>
              <w:top w:val="nil"/>
              <w:left w:val="nil"/>
              <w:bottom w:val="single" w:sz="4" w:space="0" w:color="auto"/>
              <w:right w:val="nil"/>
            </w:tcBorders>
            <w:shd w:val="clear" w:color="auto" w:fill="auto"/>
          </w:tcPr>
          <w:p w14:paraId="77C45A2B" w14:textId="77777777" w:rsidR="008F5E60" w:rsidRPr="004F388B"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Relationship to their illness.</w:t>
            </w:r>
          </w:p>
          <w:p w14:paraId="42C41C8E" w14:textId="77777777" w:rsidR="008F5E60" w:rsidRDefault="008F5E60" w:rsidP="008F5E60">
            <w:pPr>
              <w:spacing w:line="240" w:lineRule="auto"/>
              <w:ind w:firstLine="0"/>
              <w:rPr>
                <w:rFonts w:eastAsia="Times New Roman"/>
                <w:color w:val="000000"/>
                <w:sz w:val="20"/>
                <w:szCs w:val="20"/>
                <w:lang w:eastAsia="en-AU"/>
              </w:rPr>
            </w:pPr>
          </w:p>
          <w:p w14:paraId="78885404" w14:textId="77777777" w:rsidR="008F5E60" w:rsidRPr="004F388B"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Relationship to the unit.</w:t>
            </w:r>
          </w:p>
          <w:p w14:paraId="210C14E4" w14:textId="77777777" w:rsidR="008F5E60" w:rsidRDefault="008F5E60" w:rsidP="008F5E60">
            <w:pPr>
              <w:spacing w:line="240" w:lineRule="auto"/>
              <w:ind w:firstLine="0"/>
              <w:rPr>
                <w:rFonts w:eastAsia="Times New Roman"/>
                <w:color w:val="000000"/>
                <w:sz w:val="20"/>
                <w:szCs w:val="20"/>
                <w:lang w:eastAsia="en-AU"/>
              </w:rPr>
            </w:pPr>
          </w:p>
          <w:p w14:paraId="678A36FB" w14:textId="77777777" w:rsidR="008F5E60" w:rsidRPr="004F388B"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Relationship to themselves.</w:t>
            </w:r>
          </w:p>
          <w:p w14:paraId="3C6C3850" w14:textId="77777777" w:rsidR="008F5E60" w:rsidRDefault="008F5E60" w:rsidP="008F5E60">
            <w:pPr>
              <w:spacing w:line="240" w:lineRule="auto"/>
              <w:ind w:firstLine="0"/>
              <w:rPr>
                <w:rFonts w:eastAsia="Times New Roman"/>
                <w:color w:val="000000"/>
                <w:sz w:val="20"/>
                <w:szCs w:val="20"/>
                <w:lang w:eastAsia="en-AU"/>
              </w:rPr>
            </w:pPr>
          </w:p>
          <w:p w14:paraId="1EB93BF1"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R</w:t>
            </w:r>
            <w:r w:rsidRPr="004F388B">
              <w:rPr>
                <w:rFonts w:eastAsia="Times New Roman"/>
                <w:color w:val="000000"/>
                <w:sz w:val="20"/>
                <w:szCs w:val="20"/>
                <w:lang w:eastAsia="en-AU"/>
              </w:rPr>
              <w:t>elationship to others.</w:t>
            </w:r>
          </w:p>
          <w:p w14:paraId="433D4F16" w14:textId="77777777" w:rsidR="008F5E60" w:rsidRPr="005508C5" w:rsidRDefault="008F5E60" w:rsidP="008F5E60">
            <w:pPr>
              <w:spacing w:line="240" w:lineRule="auto"/>
              <w:ind w:firstLine="0"/>
              <w:rPr>
                <w:rFonts w:eastAsia="Times New Roman"/>
                <w:color w:val="000000"/>
                <w:sz w:val="20"/>
                <w:szCs w:val="20"/>
                <w:lang w:eastAsia="en-AU"/>
              </w:rPr>
            </w:pPr>
          </w:p>
        </w:tc>
        <w:tc>
          <w:tcPr>
            <w:tcW w:w="4961" w:type="dxa"/>
            <w:tcBorders>
              <w:top w:val="nil"/>
              <w:left w:val="nil"/>
              <w:bottom w:val="single" w:sz="4" w:space="0" w:color="auto"/>
              <w:right w:val="nil"/>
            </w:tcBorders>
            <w:shd w:val="clear" w:color="auto" w:fill="auto"/>
          </w:tcPr>
          <w:p w14:paraId="220FE439" w14:textId="77777777" w:rsidR="008F5E60" w:rsidRPr="005508C5" w:rsidRDefault="008F5E60" w:rsidP="008F5E60">
            <w:pPr>
              <w:spacing w:line="240" w:lineRule="auto"/>
              <w:ind w:firstLine="0"/>
              <w:rPr>
                <w:rFonts w:eastAsia="Times New Roman"/>
                <w:color w:val="000000"/>
                <w:sz w:val="20"/>
                <w:szCs w:val="20"/>
                <w:lang w:eastAsia="en-AU"/>
              </w:rPr>
            </w:pPr>
          </w:p>
        </w:tc>
        <w:tc>
          <w:tcPr>
            <w:tcW w:w="3653" w:type="dxa"/>
            <w:tcBorders>
              <w:top w:val="nil"/>
              <w:left w:val="nil"/>
              <w:bottom w:val="single" w:sz="4" w:space="0" w:color="auto"/>
              <w:right w:val="nil"/>
            </w:tcBorders>
            <w:shd w:val="clear" w:color="auto" w:fill="auto"/>
          </w:tcPr>
          <w:p w14:paraId="56B32164" w14:textId="77777777" w:rsidR="008F5E60" w:rsidRPr="005508C5" w:rsidRDefault="008F5E60" w:rsidP="008F5E60">
            <w:pPr>
              <w:spacing w:line="240" w:lineRule="auto"/>
              <w:ind w:firstLine="0"/>
              <w:rPr>
                <w:rFonts w:eastAsia="Times New Roman"/>
                <w:color w:val="000000"/>
                <w:sz w:val="20"/>
                <w:szCs w:val="20"/>
                <w:lang w:eastAsia="en-AU"/>
              </w:rPr>
            </w:pPr>
            <w:r w:rsidRPr="00545181">
              <w:rPr>
                <w:rFonts w:eastAsia="Times New Roman"/>
                <w:color w:val="000000"/>
                <w:sz w:val="20"/>
                <w:szCs w:val="20"/>
                <w:lang w:eastAsia="en-AU"/>
              </w:rPr>
              <w:t>Th</w:t>
            </w:r>
            <w:r>
              <w:rPr>
                <w:rFonts w:eastAsia="Times New Roman"/>
                <w:color w:val="000000"/>
                <w:sz w:val="20"/>
                <w:szCs w:val="20"/>
                <w:lang w:eastAsia="en-AU"/>
              </w:rPr>
              <w:t xml:space="preserve">is study </w:t>
            </w:r>
            <w:r w:rsidRPr="00545181">
              <w:rPr>
                <w:rFonts w:eastAsia="Times New Roman"/>
                <w:color w:val="000000"/>
                <w:sz w:val="20"/>
                <w:szCs w:val="20"/>
                <w:lang w:eastAsia="en-AU"/>
              </w:rPr>
              <w:t>indicates the use of therapeutic approaches that emphasise th</w:t>
            </w:r>
            <w:r>
              <w:rPr>
                <w:rFonts w:eastAsia="Times New Roman"/>
                <w:color w:val="000000"/>
                <w:sz w:val="20"/>
                <w:szCs w:val="20"/>
                <w:lang w:eastAsia="en-AU"/>
              </w:rPr>
              <w:t xml:space="preserve">e importance of the therapeutic relationship </w:t>
            </w:r>
            <w:r w:rsidRPr="00545181">
              <w:rPr>
                <w:rFonts w:eastAsia="Times New Roman"/>
                <w:color w:val="000000"/>
                <w:sz w:val="20"/>
                <w:szCs w:val="20"/>
                <w:lang w:eastAsia="en-AU"/>
              </w:rPr>
              <w:t>in the treatment of chronic anorexia nervosa. It is s</w:t>
            </w:r>
            <w:r>
              <w:rPr>
                <w:rFonts w:eastAsia="Times New Roman"/>
                <w:color w:val="000000"/>
                <w:sz w:val="20"/>
                <w:szCs w:val="20"/>
                <w:lang w:eastAsia="en-AU"/>
              </w:rPr>
              <w:t xml:space="preserve">uggested that psychodynamic and </w:t>
            </w:r>
            <w:r w:rsidRPr="00545181">
              <w:rPr>
                <w:rFonts w:eastAsia="Times New Roman"/>
                <w:color w:val="000000"/>
                <w:sz w:val="20"/>
                <w:szCs w:val="20"/>
                <w:lang w:eastAsia="en-AU"/>
              </w:rPr>
              <w:t>attachment the</w:t>
            </w:r>
            <w:r>
              <w:rPr>
                <w:rFonts w:eastAsia="Times New Roman"/>
                <w:color w:val="000000"/>
                <w:sz w:val="20"/>
                <w:szCs w:val="20"/>
                <w:lang w:eastAsia="en-AU"/>
              </w:rPr>
              <w:t xml:space="preserve">ories should be </w:t>
            </w:r>
            <w:r w:rsidRPr="00545181">
              <w:rPr>
                <w:rFonts w:eastAsia="Times New Roman"/>
                <w:color w:val="000000"/>
                <w:sz w:val="20"/>
                <w:szCs w:val="20"/>
                <w:lang w:eastAsia="en-AU"/>
              </w:rPr>
              <w:t xml:space="preserve">used to inform overall treatment models. </w:t>
            </w:r>
          </w:p>
        </w:tc>
      </w:tr>
      <w:tr w:rsidR="008F5E60" w:rsidRPr="005508C5" w14:paraId="128F6B8D" w14:textId="77777777" w:rsidTr="007412F4">
        <w:trPr>
          <w:trHeight w:val="60"/>
        </w:trPr>
        <w:tc>
          <w:tcPr>
            <w:tcW w:w="1467" w:type="dxa"/>
            <w:tcBorders>
              <w:top w:val="nil"/>
              <w:left w:val="nil"/>
              <w:bottom w:val="single" w:sz="4" w:space="0" w:color="auto"/>
              <w:right w:val="nil"/>
            </w:tcBorders>
            <w:shd w:val="clear" w:color="auto" w:fill="auto"/>
            <w:hideMark/>
          </w:tcPr>
          <w:p w14:paraId="0AC17E96"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lastRenderedPageBreak/>
              <w:t>Sly et al., (2014)</w:t>
            </w:r>
          </w:p>
        </w:tc>
        <w:tc>
          <w:tcPr>
            <w:tcW w:w="1842" w:type="dxa"/>
            <w:tcBorders>
              <w:top w:val="nil"/>
              <w:left w:val="nil"/>
              <w:bottom w:val="single" w:sz="4" w:space="0" w:color="auto"/>
              <w:right w:val="nil"/>
            </w:tcBorders>
          </w:tcPr>
          <w:p w14:paraId="3C21E7AE"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Examination of</w:t>
            </w:r>
            <w:r w:rsidRPr="006A5B53">
              <w:rPr>
                <w:rFonts w:eastAsia="Times New Roman"/>
                <w:color w:val="000000"/>
                <w:sz w:val="20"/>
                <w:szCs w:val="20"/>
                <w:lang w:eastAsia="en-AU"/>
              </w:rPr>
              <w:t xml:space="preserve"> the experiences</w:t>
            </w:r>
            <w:r>
              <w:rPr>
                <w:rFonts w:eastAsia="Times New Roman"/>
                <w:color w:val="000000"/>
                <w:sz w:val="20"/>
                <w:szCs w:val="20"/>
                <w:lang w:eastAsia="en-AU"/>
              </w:rPr>
              <w:t xml:space="preserve"> of service users in developing </w:t>
            </w:r>
            <w:r w:rsidRPr="006A5B53">
              <w:rPr>
                <w:rFonts w:eastAsia="Times New Roman"/>
                <w:color w:val="000000"/>
                <w:sz w:val="20"/>
                <w:szCs w:val="20"/>
                <w:lang w:eastAsia="en-AU"/>
              </w:rPr>
              <w:t xml:space="preserve">therapeutic alliance whilst in treatment for </w:t>
            </w:r>
            <w:r>
              <w:rPr>
                <w:rFonts w:eastAsia="Times New Roman"/>
                <w:color w:val="000000"/>
                <w:sz w:val="20"/>
                <w:szCs w:val="20"/>
                <w:lang w:eastAsia="en-AU"/>
              </w:rPr>
              <w:t>AN.</w:t>
            </w:r>
          </w:p>
        </w:tc>
        <w:tc>
          <w:tcPr>
            <w:tcW w:w="2410" w:type="dxa"/>
            <w:tcBorders>
              <w:top w:val="nil"/>
              <w:left w:val="nil"/>
              <w:bottom w:val="single" w:sz="4" w:space="0" w:color="auto"/>
              <w:right w:val="nil"/>
            </w:tcBorders>
            <w:shd w:val="clear" w:color="auto" w:fill="auto"/>
          </w:tcPr>
          <w:p w14:paraId="7BC1D7F9"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Alliance as a key experience.</w:t>
            </w:r>
          </w:p>
          <w:p w14:paraId="56875C86" w14:textId="77777777" w:rsidR="008F5E60" w:rsidRDefault="008F5E60" w:rsidP="008F5E60">
            <w:pPr>
              <w:spacing w:line="240" w:lineRule="auto"/>
              <w:ind w:firstLine="0"/>
              <w:rPr>
                <w:rFonts w:eastAsia="Times New Roman"/>
                <w:color w:val="000000"/>
                <w:sz w:val="20"/>
                <w:szCs w:val="20"/>
                <w:lang w:eastAsia="en-AU"/>
              </w:rPr>
            </w:pPr>
          </w:p>
          <w:p w14:paraId="21F55E4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Being active, not passive.</w:t>
            </w:r>
          </w:p>
          <w:p w14:paraId="5D2E2B85" w14:textId="77777777" w:rsidR="008F5E60" w:rsidRDefault="008F5E60" w:rsidP="008F5E60">
            <w:pPr>
              <w:spacing w:line="240" w:lineRule="auto"/>
              <w:ind w:firstLine="0"/>
              <w:rPr>
                <w:rFonts w:eastAsia="Times New Roman"/>
                <w:color w:val="000000"/>
                <w:sz w:val="20"/>
                <w:szCs w:val="20"/>
                <w:lang w:eastAsia="en-AU"/>
              </w:rPr>
            </w:pPr>
          </w:p>
          <w:p w14:paraId="4F487ED5"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Taboo talking.</w:t>
            </w:r>
          </w:p>
          <w:p w14:paraId="2B369256" w14:textId="77777777" w:rsidR="008F5E60" w:rsidRPr="00237372"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 </w:t>
            </w:r>
          </w:p>
          <w:p w14:paraId="6798C8BA"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F</w:t>
            </w:r>
            <w:r w:rsidRPr="00237372">
              <w:rPr>
                <w:rFonts w:eastAsia="Times New Roman"/>
                <w:color w:val="000000"/>
                <w:sz w:val="20"/>
                <w:szCs w:val="20"/>
                <w:lang w:eastAsia="en-AU"/>
              </w:rPr>
              <w:t>irst impressions count.</w:t>
            </w:r>
          </w:p>
        </w:tc>
        <w:tc>
          <w:tcPr>
            <w:tcW w:w="4961" w:type="dxa"/>
            <w:tcBorders>
              <w:top w:val="nil"/>
              <w:left w:val="nil"/>
              <w:bottom w:val="single" w:sz="4" w:space="0" w:color="auto"/>
              <w:right w:val="nil"/>
            </w:tcBorders>
            <w:shd w:val="clear" w:color="auto" w:fill="auto"/>
          </w:tcPr>
          <w:p w14:paraId="6B597F74" w14:textId="77777777" w:rsidR="008F5E60" w:rsidRPr="005508C5" w:rsidRDefault="008F5E60" w:rsidP="008F5E60">
            <w:pPr>
              <w:spacing w:line="240" w:lineRule="auto"/>
              <w:ind w:firstLine="0"/>
              <w:rPr>
                <w:rFonts w:eastAsia="Times New Roman"/>
                <w:color w:val="000000"/>
                <w:sz w:val="20"/>
                <w:szCs w:val="20"/>
                <w:lang w:eastAsia="en-AU"/>
              </w:rPr>
            </w:pPr>
          </w:p>
        </w:tc>
        <w:tc>
          <w:tcPr>
            <w:tcW w:w="3653" w:type="dxa"/>
            <w:tcBorders>
              <w:top w:val="nil"/>
              <w:left w:val="nil"/>
              <w:bottom w:val="single" w:sz="4" w:space="0" w:color="auto"/>
              <w:right w:val="nil"/>
            </w:tcBorders>
            <w:shd w:val="clear" w:color="auto" w:fill="auto"/>
          </w:tcPr>
          <w:p w14:paraId="637B76F4" w14:textId="77777777" w:rsidR="008F5E60" w:rsidRPr="005508C5" w:rsidRDefault="008F5E60" w:rsidP="008F5E60">
            <w:pPr>
              <w:spacing w:line="240" w:lineRule="auto"/>
              <w:ind w:firstLine="0"/>
              <w:rPr>
                <w:rFonts w:eastAsia="Times New Roman"/>
                <w:color w:val="000000"/>
                <w:sz w:val="20"/>
                <w:szCs w:val="20"/>
                <w:lang w:eastAsia="en-AU"/>
              </w:rPr>
            </w:pPr>
            <w:r w:rsidRPr="004D4D5F">
              <w:rPr>
                <w:rFonts w:eastAsia="Times New Roman"/>
                <w:color w:val="000000"/>
                <w:sz w:val="20"/>
                <w:szCs w:val="20"/>
                <w:lang w:eastAsia="en-AU"/>
              </w:rPr>
              <w:t>This s</w:t>
            </w:r>
            <w:r>
              <w:rPr>
                <w:rFonts w:eastAsia="Times New Roman"/>
                <w:color w:val="000000"/>
                <w:sz w:val="20"/>
                <w:szCs w:val="20"/>
                <w:lang w:eastAsia="en-AU"/>
              </w:rPr>
              <w:t xml:space="preserve">tudy identifies important areas </w:t>
            </w:r>
            <w:r w:rsidRPr="004D4D5F">
              <w:rPr>
                <w:rFonts w:eastAsia="Times New Roman"/>
                <w:color w:val="000000"/>
                <w:sz w:val="20"/>
                <w:szCs w:val="20"/>
                <w:lang w:eastAsia="en-AU"/>
              </w:rPr>
              <w:t>that contribute to the successful cult</w:t>
            </w:r>
            <w:r>
              <w:rPr>
                <w:rFonts w:eastAsia="Times New Roman"/>
                <w:color w:val="000000"/>
                <w:sz w:val="20"/>
                <w:szCs w:val="20"/>
                <w:lang w:eastAsia="en-AU"/>
              </w:rPr>
              <w:t xml:space="preserve">ivation of positive therapeutic </w:t>
            </w:r>
            <w:r w:rsidRPr="004D4D5F">
              <w:rPr>
                <w:rFonts w:eastAsia="Times New Roman"/>
                <w:color w:val="000000"/>
                <w:sz w:val="20"/>
                <w:szCs w:val="20"/>
                <w:lang w:eastAsia="en-AU"/>
              </w:rPr>
              <w:t>alliance.</w:t>
            </w:r>
          </w:p>
        </w:tc>
      </w:tr>
      <w:tr w:rsidR="008F5E60" w:rsidRPr="005508C5" w14:paraId="146E1595" w14:textId="77777777" w:rsidTr="007412F4">
        <w:trPr>
          <w:trHeight w:val="1266"/>
        </w:trPr>
        <w:tc>
          <w:tcPr>
            <w:tcW w:w="1467" w:type="dxa"/>
            <w:tcBorders>
              <w:top w:val="nil"/>
              <w:left w:val="nil"/>
              <w:bottom w:val="single" w:sz="4" w:space="0" w:color="auto"/>
              <w:right w:val="nil"/>
            </w:tcBorders>
            <w:shd w:val="clear" w:color="auto" w:fill="auto"/>
            <w:hideMark/>
          </w:tcPr>
          <w:p w14:paraId="231DABD5"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val="en-US" w:eastAsia="en-AU"/>
              </w:rPr>
              <w:t>S</w:t>
            </w:r>
            <w:r w:rsidRPr="005508C5">
              <w:rPr>
                <w:rFonts w:eastAsia="Times New Roman"/>
                <w:color w:val="000000"/>
                <w:sz w:val="20"/>
                <w:szCs w:val="20"/>
                <w:lang w:val="en-US" w:eastAsia="en-AU"/>
              </w:rPr>
              <w:t>mith et al., (2016)</w:t>
            </w:r>
          </w:p>
        </w:tc>
        <w:tc>
          <w:tcPr>
            <w:tcW w:w="1842" w:type="dxa"/>
            <w:tcBorders>
              <w:top w:val="nil"/>
              <w:left w:val="nil"/>
              <w:bottom w:val="single" w:sz="4" w:space="0" w:color="auto"/>
              <w:right w:val="nil"/>
            </w:tcBorders>
          </w:tcPr>
          <w:p w14:paraId="4455D947"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What are the experiences of women currently undergoing specialist inpatient </w:t>
            </w:r>
            <w:r w:rsidRPr="00B1474B">
              <w:rPr>
                <w:rFonts w:eastAsia="Times New Roman"/>
                <w:color w:val="000000"/>
                <w:sz w:val="20"/>
                <w:szCs w:val="20"/>
                <w:lang w:eastAsia="en-AU"/>
              </w:rPr>
              <w:t xml:space="preserve">treatment for </w:t>
            </w:r>
            <w:r>
              <w:rPr>
                <w:rFonts w:eastAsia="Times New Roman"/>
                <w:color w:val="000000"/>
                <w:sz w:val="20"/>
                <w:szCs w:val="20"/>
                <w:lang w:eastAsia="en-AU"/>
              </w:rPr>
              <w:t>AN?</w:t>
            </w:r>
          </w:p>
        </w:tc>
        <w:tc>
          <w:tcPr>
            <w:tcW w:w="2410" w:type="dxa"/>
            <w:tcBorders>
              <w:top w:val="nil"/>
              <w:left w:val="nil"/>
              <w:bottom w:val="single" w:sz="4" w:space="0" w:color="auto"/>
              <w:right w:val="nil"/>
            </w:tcBorders>
            <w:shd w:val="clear" w:color="auto" w:fill="auto"/>
          </w:tcPr>
          <w:p w14:paraId="2C7D5CE6" w14:textId="77777777" w:rsidR="008F5E60" w:rsidRPr="009034D2" w:rsidRDefault="008F5E60" w:rsidP="008F5E60">
            <w:pPr>
              <w:spacing w:line="240" w:lineRule="auto"/>
              <w:ind w:firstLine="0"/>
              <w:rPr>
                <w:rFonts w:eastAsia="Times New Roman"/>
                <w:color w:val="000000"/>
                <w:sz w:val="20"/>
                <w:szCs w:val="20"/>
                <w:lang w:eastAsia="en-AU"/>
              </w:rPr>
            </w:pPr>
            <w:r w:rsidRPr="009034D2">
              <w:rPr>
                <w:rFonts w:eastAsia="Times New Roman"/>
                <w:color w:val="000000"/>
                <w:sz w:val="20"/>
                <w:szCs w:val="20"/>
                <w:lang w:eastAsia="en-AU"/>
              </w:rPr>
              <w:t>Lived experience of</w:t>
            </w:r>
          </w:p>
          <w:p w14:paraId="6061B0CE" w14:textId="77777777" w:rsidR="008F5E60" w:rsidRPr="009034D2" w:rsidRDefault="008F5E60" w:rsidP="008F5E60">
            <w:pPr>
              <w:spacing w:line="240" w:lineRule="auto"/>
              <w:ind w:firstLine="0"/>
              <w:rPr>
                <w:rFonts w:eastAsia="Times New Roman"/>
                <w:color w:val="000000"/>
                <w:sz w:val="20"/>
                <w:szCs w:val="20"/>
                <w:lang w:eastAsia="en-AU"/>
              </w:rPr>
            </w:pPr>
            <w:r w:rsidRPr="009034D2">
              <w:rPr>
                <w:rFonts w:eastAsia="Times New Roman"/>
                <w:color w:val="000000"/>
                <w:sz w:val="20"/>
                <w:szCs w:val="20"/>
                <w:lang w:eastAsia="en-AU"/>
              </w:rPr>
              <w:t>inpatient treatment:</w:t>
            </w:r>
          </w:p>
          <w:p w14:paraId="1EC8B318" w14:textId="77777777" w:rsidR="008F5E60" w:rsidRDefault="008F5E60" w:rsidP="008F5E60">
            <w:pPr>
              <w:spacing w:line="240" w:lineRule="auto"/>
              <w:ind w:firstLine="0"/>
              <w:rPr>
                <w:rFonts w:eastAsia="Times New Roman"/>
                <w:color w:val="000000"/>
                <w:sz w:val="20"/>
                <w:szCs w:val="20"/>
                <w:lang w:eastAsia="en-AU"/>
              </w:rPr>
            </w:pPr>
            <w:r w:rsidRPr="009034D2">
              <w:rPr>
                <w:rFonts w:eastAsia="Times New Roman"/>
                <w:color w:val="000000"/>
                <w:sz w:val="20"/>
                <w:szCs w:val="20"/>
                <w:lang w:eastAsia="en-AU"/>
              </w:rPr>
              <w:t>Experiencing a process of</w:t>
            </w:r>
            <w:r>
              <w:rPr>
                <w:rFonts w:eastAsia="Times New Roman"/>
                <w:color w:val="000000"/>
                <w:sz w:val="20"/>
                <w:szCs w:val="20"/>
                <w:lang w:eastAsia="en-AU"/>
              </w:rPr>
              <w:t xml:space="preserve"> c</w:t>
            </w:r>
            <w:r w:rsidRPr="009034D2">
              <w:rPr>
                <w:rFonts w:eastAsia="Times New Roman"/>
                <w:color w:val="000000"/>
                <w:sz w:val="20"/>
                <w:szCs w:val="20"/>
                <w:lang w:eastAsia="en-AU"/>
              </w:rPr>
              <w:t>hange</w:t>
            </w:r>
            <w:r>
              <w:rPr>
                <w:rFonts w:eastAsia="Times New Roman"/>
                <w:color w:val="000000"/>
                <w:sz w:val="20"/>
                <w:szCs w:val="20"/>
                <w:lang w:eastAsia="en-AU"/>
              </w:rPr>
              <w:t>.</w:t>
            </w:r>
          </w:p>
          <w:p w14:paraId="148B548C" w14:textId="77777777" w:rsidR="008F5E60" w:rsidRDefault="008F5E60" w:rsidP="008F5E60">
            <w:pPr>
              <w:spacing w:line="240" w:lineRule="auto"/>
              <w:ind w:firstLine="0"/>
              <w:rPr>
                <w:rFonts w:eastAsia="Times New Roman"/>
                <w:color w:val="000000"/>
                <w:sz w:val="20"/>
                <w:szCs w:val="20"/>
                <w:lang w:eastAsia="en-AU"/>
              </w:rPr>
            </w:pPr>
          </w:p>
          <w:p w14:paraId="40373482" w14:textId="77777777" w:rsidR="008F5E60" w:rsidRDefault="008F5E60" w:rsidP="008F5E60">
            <w:pPr>
              <w:spacing w:line="240" w:lineRule="auto"/>
              <w:ind w:firstLine="0"/>
              <w:rPr>
                <w:rFonts w:eastAsia="Times New Roman"/>
                <w:color w:val="000000"/>
                <w:sz w:val="20"/>
                <w:szCs w:val="20"/>
                <w:lang w:eastAsia="en-AU"/>
              </w:rPr>
            </w:pPr>
          </w:p>
          <w:p w14:paraId="20E63B2A" w14:textId="77777777" w:rsidR="008F5E60" w:rsidRDefault="008F5E60" w:rsidP="008F5E60">
            <w:pPr>
              <w:spacing w:line="240" w:lineRule="auto"/>
              <w:ind w:firstLine="0"/>
              <w:rPr>
                <w:rFonts w:eastAsia="Times New Roman"/>
                <w:color w:val="000000"/>
                <w:sz w:val="20"/>
                <w:szCs w:val="20"/>
                <w:lang w:eastAsia="en-AU"/>
              </w:rPr>
            </w:pPr>
          </w:p>
          <w:p w14:paraId="3B788F3A" w14:textId="77777777" w:rsidR="008F5E60" w:rsidRDefault="008F5E60" w:rsidP="008F5E60">
            <w:pPr>
              <w:spacing w:line="240" w:lineRule="auto"/>
              <w:ind w:firstLine="0"/>
              <w:rPr>
                <w:rFonts w:eastAsia="Times New Roman"/>
                <w:color w:val="000000"/>
                <w:sz w:val="20"/>
                <w:szCs w:val="20"/>
                <w:lang w:eastAsia="en-AU"/>
              </w:rPr>
            </w:pPr>
          </w:p>
          <w:p w14:paraId="1B1B7D2A" w14:textId="77777777" w:rsidR="008F5E60" w:rsidRDefault="008F5E60" w:rsidP="008F5E60">
            <w:pPr>
              <w:spacing w:line="240" w:lineRule="auto"/>
              <w:ind w:firstLine="0"/>
              <w:rPr>
                <w:rFonts w:eastAsia="Times New Roman"/>
                <w:color w:val="000000"/>
                <w:sz w:val="20"/>
                <w:szCs w:val="20"/>
                <w:lang w:eastAsia="en-AU"/>
              </w:rPr>
            </w:pPr>
          </w:p>
          <w:p w14:paraId="089D669D" w14:textId="77777777" w:rsidR="008F5E60" w:rsidRDefault="008F5E60" w:rsidP="008F5E60">
            <w:pPr>
              <w:spacing w:line="240" w:lineRule="auto"/>
              <w:ind w:firstLine="0"/>
              <w:rPr>
                <w:rFonts w:eastAsia="Times New Roman"/>
                <w:color w:val="000000"/>
                <w:sz w:val="20"/>
                <w:szCs w:val="20"/>
                <w:lang w:eastAsia="en-AU"/>
              </w:rPr>
            </w:pPr>
          </w:p>
          <w:p w14:paraId="19764AE9" w14:textId="77777777" w:rsidR="008F5E60" w:rsidRDefault="008F5E60" w:rsidP="008F5E60">
            <w:pPr>
              <w:spacing w:line="240" w:lineRule="auto"/>
              <w:ind w:firstLine="0"/>
              <w:rPr>
                <w:rFonts w:eastAsia="Times New Roman"/>
                <w:color w:val="000000"/>
                <w:sz w:val="20"/>
                <w:szCs w:val="20"/>
                <w:lang w:eastAsia="en-AU"/>
              </w:rPr>
            </w:pPr>
          </w:p>
          <w:p w14:paraId="6A24971F" w14:textId="77777777" w:rsidR="008F5E60" w:rsidRDefault="008F5E60" w:rsidP="008F5E60">
            <w:pPr>
              <w:spacing w:line="240" w:lineRule="auto"/>
              <w:ind w:firstLine="0"/>
              <w:rPr>
                <w:rFonts w:eastAsia="Times New Roman"/>
                <w:color w:val="000000"/>
                <w:sz w:val="20"/>
                <w:szCs w:val="20"/>
                <w:lang w:eastAsia="en-AU"/>
              </w:rPr>
            </w:pPr>
          </w:p>
          <w:p w14:paraId="18C66F3C" w14:textId="77777777" w:rsidR="008F5E60" w:rsidRDefault="008F5E60" w:rsidP="008F5E60">
            <w:pPr>
              <w:spacing w:line="240" w:lineRule="auto"/>
              <w:ind w:firstLine="0"/>
              <w:rPr>
                <w:rFonts w:eastAsia="Times New Roman"/>
                <w:color w:val="000000"/>
                <w:sz w:val="20"/>
                <w:szCs w:val="20"/>
                <w:lang w:eastAsia="en-AU"/>
              </w:rPr>
            </w:pPr>
          </w:p>
          <w:p w14:paraId="0FA604A7" w14:textId="77777777" w:rsidR="008F5E60" w:rsidRDefault="008F5E60" w:rsidP="008F5E60">
            <w:pPr>
              <w:spacing w:line="240" w:lineRule="auto"/>
              <w:ind w:firstLine="0"/>
              <w:rPr>
                <w:rFonts w:eastAsia="Times New Roman"/>
                <w:color w:val="000000"/>
                <w:sz w:val="20"/>
                <w:szCs w:val="20"/>
                <w:lang w:eastAsia="en-AU"/>
              </w:rPr>
            </w:pPr>
          </w:p>
          <w:p w14:paraId="6F0D2274" w14:textId="77777777" w:rsidR="008F5E60" w:rsidRDefault="008F5E60" w:rsidP="008F5E60">
            <w:pPr>
              <w:spacing w:line="240" w:lineRule="auto"/>
              <w:ind w:firstLine="0"/>
              <w:rPr>
                <w:rFonts w:eastAsia="Times New Roman"/>
                <w:color w:val="000000"/>
                <w:sz w:val="20"/>
                <w:szCs w:val="20"/>
                <w:lang w:eastAsia="en-AU"/>
              </w:rPr>
            </w:pPr>
          </w:p>
          <w:p w14:paraId="35F19222"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Coping and adjustment to </w:t>
            </w:r>
            <w:r w:rsidRPr="000E3A86">
              <w:rPr>
                <w:rFonts w:eastAsia="Times New Roman"/>
                <w:color w:val="000000"/>
                <w:sz w:val="20"/>
                <w:szCs w:val="20"/>
                <w:lang w:eastAsia="en-AU"/>
              </w:rPr>
              <w:t>change &amp; recovery</w:t>
            </w:r>
            <w:r>
              <w:rPr>
                <w:rFonts w:eastAsia="Times New Roman"/>
                <w:color w:val="000000"/>
                <w:sz w:val="20"/>
                <w:szCs w:val="20"/>
                <w:lang w:eastAsia="en-AU"/>
              </w:rPr>
              <w:t>.</w:t>
            </w:r>
          </w:p>
          <w:p w14:paraId="0F7FEA70" w14:textId="77777777" w:rsidR="008F5E60" w:rsidRPr="005508C5" w:rsidRDefault="008F5E60" w:rsidP="008F5E60">
            <w:pPr>
              <w:spacing w:line="240" w:lineRule="auto"/>
              <w:ind w:firstLine="0"/>
              <w:rPr>
                <w:rFonts w:eastAsia="Times New Roman"/>
                <w:color w:val="000000"/>
                <w:sz w:val="20"/>
                <w:szCs w:val="20"/>
                <w:lang w:eastAsia="en-AU"/>
              </w:rPr>
            </w:pPr>
          </w:p>
        </w:tc>
        <w:tc>
          <w:tcPr>
            <w:tcW w:w="4961" w:type="dxa"/>
            <w:tcBorders>
              <w:top w:val="nil"/>
              <w:left w:val="nil"/>
              <w:bottom w:val="single" w:sz="4" w:space="0" w:color="auto"/>
              <w:right w:val="nil"/>
            </w:tcBorders>
            <w:shd w:val="clear" w:color="auto" w:fill="auto"/>
          </w:tcPr>
          <w:p w14:paraId="39517420"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S</w:t>
            </w:r>
            <w:r w:rsidRPr="009034D2">
              <w:rPr>
                <w:rFonts w:eastAsia="Times New Roman"/>
                <w:color w:val="000000"/>
                <w:sz w:val="20"/>
                <w:szCs w:val="20"/>
                <w:lang w:eastAsia="en-AU"/>
              </w:rPr>
              <w:t>hifts in control</w:t>
            </w:r>
            <w:r>
              <w:rPr>
                <w:rFonts w:eastAsia="Times New Roman"/>
                <w:color w:val="000000"/>
                <w:sz w:val="20"/>
                <w:szCs w:val="20"/>
                <w:lang w:eastAsia="en-AU"/>
              </w:rPr>
              <w:t>.</w:t>
            </w:r>
          </w:p>
          <w:p w14:paraId="04E0B443" w14:textId="77777777" w:rsidR="008F5E60" w:rsidRPr="009034D2"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Handing over of control of </w:t>
            </w:r>
            <w:r w:rsidRPr="009034D2">
              <w:rPr>
                <w:rFonts w:eastAsia="Times New Roman"/>
                <w:color w:val="000000"/>
                <w:sz w:val="20"/>
                <w:szCs w:val="20"/>
                <w:lang w:eastAsia="en-AU"/>
              </w:rPr>
              <w:t>eating behaviours</w:t>
            </w:r>
            <w:r>
              <w:rPr>
                <w:rFonts w:eastAsia="Times New Roman"/>
                <w:color w:val="000000"/>
                <w:sz w:val="20"/>
                <w:szCs w:val="20"/>
                <w:lang w:eastAsia="en-AU"/>
              </w:rPr>
              <w:t>.</w:t>
            </w:r>
          </w:p>
          <w:p w14:paraId="3B703081" w14:textId="77777777" w:rsidR="008F5E60" w:rsidRPr="009034D2"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Living within the </w:t>
            </w:r>
            <w:r w:rsidRPr="009034D2">
              <w:rPr>
                <w:rFonts w:eastAsia="Times New Roman"/>
                <w:color w:val="000000"/>
                <w:sz w:val="20"/>
                <w:szCs w:val="20"/>
                <w:lang w:eastAsia="en-AU"/>
              </w:rPr>
              <w:t>restrictive environment</w:t>
            </w:r>
            <w:r>
              <w:rPr>
                <w:rFonts w:eastAsia="Times New Roman"/>
                <w:color w:val="000000"/>
                <w:sz w:val="20"/>
                <w:szCs w:val="20"/>
                <w:lang w:eastAsia="en-AU"/>
              </w:rPr>
              <w:t>.</w:t>
            </w:r>
          </w:p>
          <w:p w14:paraId="5A018740" w14:textId="77777777" w:rsidR="008F5E60" w:rsidRPr="009034D2" w:rsidRDefault="008F5E60" w:rsidP="008F5E60">
            <w:pPr>
              <w:spacing w:line="240" w:lineRule="auto"/>
              <w:ind w:left="176" w:firstLine="0"/>
              <w:rPr>
                <w:rFonts w:eastAsia="Times New Roman"/>
                <w:color w:val="000000"/>
                <w:sz w:val="20"/>
                <w:szCs w:val="20"/>
                <w:lang w:eastAsia="en-AU"/>
              </w:rPr>
            </w:pPr>
            <w:r w:rsidRPr="009034D2">
              <w:rPr>
                <w:rFonts w:eastAsia="Times New Roman"/>
                <w:color w:val="000000"/>
                <w:sz w:val="20"/>
                <w:szCs w:val="20"/>
                <w:lang w:eastAsia="en-AU"/>
              </w:rPr>
              <w:t>Regaining control</w:t>
            </w:r>
            <w:r>
              <w:rPr>
                <w:rFonts w:eastAsia="Times New Roman"/>
                <w:color w:val="000000"/>
                <w:sz w:val="20"/>
                <w:szCs w:val="20"/>
                <w:lang w:eastAsia="en-AU"/>
              </w:rPr>
              <w:t>.</w:t>
            </w:r>
          </w:p>
          <w:p w14:paraId="07AE798C" w14:textId="77777777" w:rsidR="008F5E60"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Seeking greater </w:t>
            </w:r>
            <w:r w:rsidRPr="009034D2">
              <w:rPr>
                <w:rFonts w:eastAsia="Times New Roman"/>
                <w:color w:val="000000"/>
                <w:sz w:val="20"/>
                <w:szCs w:val="20"/>
                <w:lang w:eastAsia="en-AU"/>
              </w:rPr>
              <w:t>collaboration in treatment</w:t>
            </w:r>
            <w:r>
              <w:rPr>
                <w:rFonts w:eastAsia="Times New Roman"/>
                <w:color w:val="000000"/>
                <w:sz w:val="20"/>
                <w:szCs w:val="20"/>
                <w:lang w:eastAsia="en-AU"/>
              </w:rPr>
              <w:t>.</w:t>
            </w:r>
          </w:p>
          <w:p w14:paraId="4B79946D" w14:textId="77777777" w:rsidR="008F5E60" w:rsidRDefault="008F5E60" w:rsidP="008F5E60">
            <w:pPr>
              <w:spacing w:line="240" w:lineRule="auto"/>
              <w:ind w:firstLine="0"/>
              <w:rPr>
                <w:rFonts w:eastAsia="Times New Roman"/>
                <w:color w:val="000000"/>
                <w:sz w:val="20"/>
                <w:szCs w:val="20"/>
                <w:lang w:eastAsia="en-AU"/>
              </w:rPr>
            </w:pPr>
            <w:r w:rsidRPr="009034D2">
              <w:rPr>
                <w:rFonts w:eastAsia="Times New Roman"/>
                <w:color w:val="000000"/>
                <w:sz w:val="20"/>
                <w:szCs w:val="20"/>
                <w:lang w:eastAsia="en-AU"/>
              </w:rPr>
              <w:t>Experience of transition</w:t>
            </w:r>
            <w:r>
              <w:rPr>
                <w:rFonts w:eastAsia="Times New Roman"/>
                <w:color w:val="000000"/>
                <w:sz w:val="20"/>
                <w:szCs w:val="20"/>
                <w:lang w:eastAsia="en-AU"/>
              </w:rPr>
              <w:t>.</w:t>
            </w:r>
          </w:p>
          <w:p w14:paraId="123FE5A7" w14:textId="77777777" w:rsidR="008F5E60" w:rsidRPr="009034D2" w:rsidRDefault="008F5E60" w:rsidP="008F5E60">
            <w:pPr>
              <w:spacing w:line="240" w:lineRule="auto"/>
              <w:ind w:left="176" w:firstLine="0"/>
              <w:rPr>
                <w:rFonts w:eastAsia="Times New Roman"/>
                <w:color w:val="000000"/>
                <w:sz w:val="20"/>
                <w:szCs w:val="20"/>
                <w:lang w:eastAsia="en-AU"/>
              </w:rPr>
            </w:pPr>
            <w:r w:rsidRPr="009034D2">
              <w:rPr>
                <w:rFonts w:eastAsia="Times New Roman"/>
                <w:color w:val="000000"/>
                <w:sz w:val="20"/>
                <w:szCs w:val="20"/>
                <w:lang w:eastAsia="en-AU"/>
              </w:rPr>
              <w:t>A</w:t>
            </w:r>
            <w:r>
              <w:rPr>
                <w:rFonts w:eastAsia="Times New Roman"/>
                <w:color w:val="000000"/>
                <w:sz w:val="20"/>
                <w:szCs w:val="20"/>
                <w:lang w:eastAsia="en-AU"/>
              </w:rPr>
              <w:t xml:space="preserve">t the start I didn’t want to be </w:t>
            </w:r>
            <w:r w:rsidRPr="009034D2">
              <w:rPr>
                <w:rFonts w:eastAsia="Times New Roman"/>
                <w:color w:val="000000"/>
                <w:sz w:val="20"/>
                <w:szCs w:val="20"/>
                <w:lang w:eastAsia="en-AU"/>
              </w:rPr>
              <w:t>here</w:t>
            </w:r>
            <w:r>
              <w:rPr>
                <w:rFonts w:eastAsia="Times New Roman"/>
                <w:color w:val="000000"/>
                <w:sz w:val="20"/>
                <w:szCs w:val="20"/>
                <w:lang w:eastAsia="en-AU"/>
              </w:rPr>
              <w:t>.</w:t>
            </w:r>
          </w:p>
          <w:p w14:paraId="3859F928" w14:textId="77777777" w:rsidR="008F5E60" w:rsidRPr="009034D2"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Treatment as a safe </w:t>
            </w:r>
            <w:r w:rsidRPr="009034D2">
              <w:rPr>
                <w:rFonts w:eastAsia="Times New Roman"/>
                <w:color w:val="000000"/>
                <w:sz w:val="20"/>
                <w:szCs w:val="20"/>
                <w:lang w:eastAsia="en-AU"/>
              </w:rPr>
              <w:t>environment</w:t>
            </w:r>
            <w:r>
              <w:rPr>
                <w:rFonts w:eastAsia="Times New Roman"/>
                <w:color w:val="000000"/>
                <w:sz w:val="20"/>
                <w:szCs w:val="20"/>
                <w:lang w:eastAsia="en-AU"/>
              </w:rPr>
              <w:t>.</w:t>
            </w:r>
          </w:p>
          <w:p w14:paraId="6EB843ED" w14:textId="77777777" w:rsidR="008F5E60" w:rsidRPr="009034D2"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Loss of normality: I</w:t>
            </w:r>
            <w:r w:rsidRPr="009034D2">
              <w:rPr>
                <w:rFonts w:eastAsia="Times New Roman"/>
                <w:color w:val="000000"/>
                <w:sz w:val="20"/>
                <w:szCs w:val="20"/>
                <w:lang w:eastAsia="en-AU"/>
              </w:rPr>
              <w:t>nside the</w:t>
            </w:r>
            <w:r>
              <w:rPr>
                <w:rFonts w:eastAsia="Times New Roman"/>
                <w:color w:val="000000"/>
                <w:sz w:val="20"/>
                <w:szCs w:val="20"/>
                <w:lang w:eastAsia="en-AU"/>
              </w:rPr>
              <w:t xml:space="preserve"> </w:t>
            </w:r>
            <w:r w:rsidRPr="009034D2">
              <w:rPr>
                <w:rFonts w:eastAsia="Times New Roman"/>
                <w:color w:val="000000"/>
                <w:sz w:val="20"/>
                <w:szCs w:val="20"/>
                <w:lang w:eastAsia="en-AU"/>
              </w:rPr>
              <w:t>safety bubble</w:t>
            </w:r>
            <w:r>
              <w:rPr>
                <w:rFonts w:eastAsia="Times New Roman"/>
                <w:color w:val="000000"/>
                <w:sz w:val="20"/>
                <w:szCs w:val="20"/>
                <w:lang w:eastAsia="en-AU"/>
              </w:rPr>
              <w:t>.</w:t>
            </w:r>
          </w:p>
          <w:p w14:paraId="2E12D77B" w14:textId="77777777" w:rsidR="008F5E60"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Back to reality: Concerns of loss </w:t>
            </w:r>
            <w:r w:rsidRPr="009034D2">
              <w:rPr>
                <w:rFonts w:eastAsia="Times New Roman"/>
                <w:color w:val="000000"/>
                <w:sz w:val="20"/>
                <w:szCs w:val="20"/>
                <w:lang w:eastAsia="en-AU"/>
              </w:rPr>
              <w:t>of support and fear of relapse</w:t>
            </w:r>
            <w:r>
              <w:rPr>
                <w:rFonts w:eastAsia="Times New Roman"/>
                <w:color w:val="000000"/>
                <w:sz w:val="20"/>
                <w:szCs w:val="20"/>
                <w:lang w:eastAsia="en-AU"/>
              </w:rPr>
              <w:t>.</w:t>
            </w:r>
          </w:p>
          <w:p w14:paraId="23E1513E" w14:textId="77777777" w:rsidR="008F5E60" w:rsidRPr="00E920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Process of recovery </w:t>
            </w:r>
            <w:r w:rsidRPr="00E920C5">
              <w:rPr>
                <w:rFonts w:eastAsia="Times New Roman"/>
                <w:color w:val="000000"/>
                <w:sz w:val="20"/>
                <w:szCs w:val="20"/>
                <w:lang w:eastAsia="en-AU"/>
              </w:rPr>
              <w:t>and self-discovery</w:t>
            </w:r>
            <w:r>
              <w:rPr>
                <w:rFonts w:eastAsia="Times New Roman"/>
                <w:color w:val="000000"/>
                <w:sz w:val="20"/>
                <w:szCs w:val="20"/>
                <w:lang w:eastAsia="en-AU"/>
              </w:rPr>
              <w:t>.</w:t>
            </w:r>
          </w:p>
          <w:p w14:paraId="15F67CE9" w14:textId="77777777" w:rsidR="008F5E60" w:rsidRPr="00E920C5"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Recovery as an arduous process: Contrast between physical restoration and AN </w:t>
            </w:r>
            <w:r w:rsidRPr="00E920C5">
              <w:rPr>
                <w:rFonts w:eastAsia="Times New Roman"/>
                <w:color w:val="000000"/>
                <w:sz w:val="20"/>
                <w:szCs w:val="20"/>
                <w:lang w:eastAsia="en-AU"/>
              </w:rPr>
              <w:t>recovery</w:t>
            </w:r>
            <w:r>
              <w:rPr>
                <w:rFonts w:eastAsia="Times New Roman"/>
                <w:color w:val="000000"/>
                <w:sz w:val="20"/>
                <w:szCs w:val="20"/>
                <w:lang w:eastAsia="en-AU"/>
              </w:rPr>
              <w:t>.</w:t>
            </w:r>
          </w:p>
          <w:p w14:paraId="2C22B1C4" w14:textId="77777777" w:rsidR="008F5E60"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Self-discovery and </w:t>
            </w:r>
            <w:r w:rsidRPr="00E920C5">
              <w:rPr>
                <w:rFonts w:eastAsia="Times New Roman"/>
                <w:color w:val="000000"/>
                <w:sz w:val="20"/>
                <w:szCs w:val="20"/>
                <w:lang w:eastAsia="en-AU"/>
              </w:rPr>
              <w:t>regaining confidence</w:t>
            </w:r>
            <w:r>
              <w:rPr>
                <w:rFonts w:eastAsia="Times New Roman"/>
                <w:color w:val="000000"/>
                <w:sz w:val="20"/>
                <w:szCs w:val="20"/>
                <w:lang w:eastAsia="en-AU"/>
              </w:rPr>
              <w:t>.</w:t>
            </w:r>
          </w:p>
          <w:p w14:paraId="4A0A6BBE" w14:textId="77777777" w:rsidR="008F5E60" w:rsidRDefault="008F5E60" w:rsidP="008F5E60">
            <w:pPr>
              <w:spacing w:line="240" w:lineRule="auto"/>
              <w:ind w:firstLine="0"/>
              <w:rPr>
                <w:rFonts w:eastAsia="Times New Roman"/>
                <w:color w:val="000000"/>
                <w:sz w:val="20"/>
                <w:szCs w:val="20"/>
                <w:lang w:eastAsia="en-AU"/>
              </w:rPr>
            </w:pPr>
          </w:p>
          <w:p w14:paraId="0CD43311" w14:textId="77777777" w:rsidR="008F5E60" w:rsidRPr="000E3A86" w:rsidRDefault="008F5E60" w:rsidP="008F5E60">
            <w:pPr>
              <w:spacing w:line="240" w:lineRule="auto"/>
              <w:ind w:firstLine="0"/>
              <w:rPr>
                <w:rFonts w:eastAsia="Times New Roman"/>
                <w:color w:val="000000"/>
                <w:sz w:val="20"/>
                <w:szCs w:val="20"/>
                <w:lang w:eastAsia="en-AU"/>
              </w:rPr>
            </w:pPr>
            <w:r w:rsidRPr="000E3A86">
              <w:rPr>
                <w:rFonts w:eastAsia="Times New Roman"/>
                <w:color w:val="000000"/>
                <w:sz w:val="20"/>
                <w:szCs w:val="20"/>
                <w:lang w:eastAsia="en-AU"/>
              </w:rPr>
              <w:t>Sharing with peers</w:t>
            </w:r>
            <w:r>
              <w:rPr>
                <w:rFonts w:eastAsia="Times New Roman"/>
                <w:color w:val="000000"/>
                <w:sz w:val="20"/>
                <w:szCs w:val="20"/>
                <w:lang w:eastAsia="en-AU"/>
              </w:rPr>
              <w:t>.</w:t>
            </w:r>
          </w:p>
          <w:p w14:paraId="43B7BAE3" w14:textId="77777777" w:rsidR="008F5E60" w:rsidRPr="000E3A86"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I am not alone: Benefits </w:t>
            </w:r>
            <w:r w:rsidRPr="000E3A86">
              <w:rPr>
                <w:rFonts w:eastAsia="Times New Roman"/>
                <w:color w:val="000000"/>
                <w:sz w:val="20"/>
                <w:szCs w:val="20"/>
                <w:lang w:eastAsia="en-AU"/>
              </w:rPr>
              <w:t>of peer support</w:t>
            </w:r>
            <w:r>
              <w:rPr>
                <w:rFonts w:eastAsia="Times New Roman"/>
                <w:color w:val="000000"/>
                <w:sz w:val="20"/>
                <w:szCs w:val="20"/>
                <w:lang w:eastAsia="en-AU"/>
              </w:rPr>
              <w:t>.</w:t>
            </w:r>
          </w:p>
          <w:p w14:paraId="7A897AA4" w14:textId="77777777" w:rsidR="008F5E60" w:rsidRPr="000E3A86" w:rsidRDefault="008F5E60" w:rsidP="008F5E60">
            <w:pPr>
              <w:spacing w:line="240" w:lineRule="auto"/>
              <w:ind w:left="176" w:firstLine="0"/>
              <w:rPr>
                <w:rFonts w:eastAsia="Times New Roman"/>
                <w:color w:val="000000"/>
                <w:sz w:val="20"/>
                <w:szCs w:val="20"/>
                <w:lang w:eastAsia="en-AU"/>
              </w:rPr>
            </w:pPr>
            <w:r w:rsidRPr="000E3A86">
              <w:rPr>
                <w:rFonts w:eastAsia="Times New Roman"/>
                <w:color w:val="000000"/>
                <w:sz w:val="20"/>
                <w:szCs w:val="20"/>
                <w:lang w:eastAsia="en-AU"/>
              </w:rPr>
              <w:t>Learning from peers</w:t>
            </w:r>
            <w:r>
              <w:rPr>
                <w:rFonts w:eastAsia="Times New Roman"/>
                <w:color w:val="000000"/>
                <w:sz w:val="20"/>
                <w:szCs w:val="20"/>
                <w:lang w:eastAsia="en-AU"/>
              </w:rPr>
              <w:t>.</w:t>
            </w:r>
          </w:p>
          <w:p w14:paraId="0732E02A" w14:textId="77777777" w:rsidR="008F5E60" w:rsidRPr="000E3A86" w:rsidRDefault="008F5E60" w:rsidP="008F5E60">
            <w:pPr>
              <w:spacing w:line="240" w:lineRule="auto"/>
              <w:ind w:left="176" w:firstLine="0"/>
              <w:rPr>
                <w:rFonts w:eastAsia="Times New Roman"/>
                <w:color w:val="000000"/>
                <w:sz w:val="20"/>
                <w:szCs w:val="20"/>
                <w:lang w:eastAsia="en-AU"/>
              </w:rPr>
            </w:pPr>
            <w:r w:rsidRPr="000E3A86">
              <w:rPr>
                <w:rFonts w:eastAsia="Times New Roman"/>
                <w:color w:val="000000"/>
                <w:sz w:val="20"/>
                <w:szCs w:val="20"/>
                <w:lang w:eastAsia="en-AU"/>
              </w:rPr>
              <w:t>Envy of emaciated peers</w:t>
            </w:r>
            <w:r>
              <w:rPr>
                <w:rFonts w:eastAsia="Times New Roman"/>
                <w:color w:val="000000"/>
                <w:sz w:val="20"/>
                <w:szCs w:val="20"/>
                <w:lang w:eastAsia="en-AU"/>
              </w:rPr>
              <w:t>.</w:t>
            </w:r>
          </w:p>
          <w:p w14:paraId="45CE6507" w14:textId="77777777" w:rsidR="008F5E60" w:rsidRDefault="008F5E60" w:rsidP="008F5E60">
            <w:pPr>
              <w:spacing w:line="240" w:lineRule="auto"/>
              <w:ind w:left="176" w:firstLine="0"/>
              <w:rPr>
                <w:rFonts w:eastAsia="Times New Roman"/>
                <w:color w:val="000000"/>
                <w:sz w:val="20"/>
                <w:szCs w:val="20"/>
                <w:lang w:eastAsia="en-AU"/>
              </w:rPr>
            </w:pPr>
            <w:r w:rsidRPr="000E3A86">
              <w:rPr>
                <w:rFonts w:eastAsia="Times New Roman"/>
                <w:color w:val="000000"/>
                <w:sz w:val="20"/>
                <w:szCs w:val="20"/>
                <w:lang w:eastAsia="en-AU"/>
              </w:rPr>
              <w:t>Copi</w:t>
            </w:r>
            <w:r>
              <w:rPr>
                <w:rFonts w:eastAsia="Times New Roman"/>
                <w:color w:val="000000"/>
                <w:sz w:val="20"/>
                <w:szCs w:val="20"/>
                <w:lang w:eastAsia="en-AU"/>
              </w:rPr>
              <w:t xml:space="preserve">ng with others </w:t>
            </w:r>
            <w:r w:rsidRPr="000E3A86">
              <w:rPr>
                <w:rFonts w:eastAsia="Times New Roman"/>
                <w:color w:val="000000"/>
                <w:sz w:val="20"/>
                <w:szCs w:val="20"/>
                <w:lang w:eastAsia="en-AU"/>
              </w:rPr>
              <w:t>distress</w:t>
            </w:r>
            <w:r>
              <w:rPr>
                <w:rFonts w:eastAsia="Times New Roman"/>
                <w:color w:val="000000"/>
                <w:sz w:val="20"/>
                <w:szCs w:val="20"/>
                <w:lang w:eastAsia="en-AU"/>
              </w:rPr>
              <w:t>.</w:t>
            </w:r>
          </w:p>
          <w:p w14:paraId="1A06991C" w14:textId="77777777" w:rsidR="008F5E60" w:rsidRPr="000E3A86"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Importance of supportive </w:t>
            </w:r>
            <w:r w:rsidRPr="000E3A86">
              <w:rPr>
                <w:rFonts w:eastAsia="Times New Roman"/>
                <w:color w:val="000000"/>
                <w:sz w:val="20"/>
                <w:szCs w:val="20"/>
                <w:lang w:eastAsia="en-AU"/>
              </w:rPr>
              <w:t>staff relationships</w:t>
            </w:r>
            <w:r>
              <w:rPr>
                <w:rFonts w:eastAsia="Times New Roman"/>
                <w:color w:val="000000"/>
                <w:sz w:val="20"/>
                <w:szCs w:val="20"/>
                <w:lang w:eastAsia="en-AU"/>
              </w:rPr>
              <w:t>.</w:t>
            </w:r>
          </w:p>
          <w:p w14:paraId="0A2C794D" w14:textId="77777777" w:rsidR="008F5E60" w:rsidRPr="000E3A86" w:rsidRDefault="008F5E60" w:rsidP="008F5E60">
            <w:pPr>
              <w:spacing w:line="240" w:lineRule="auto"/>
              <w:ind w:left="176" w:firstLine="0"/>
              <w:rPr>
                <w:rFonts w:eastAsia="Times New Roman"/>
                <w:color w:val="000000"/>
                <w:sz w:val="20"/>
                <w:szCs w:val="20"/>
                <w:lang w:eastAsia="en-AU"/>
              </w:rPr>
            </w:pPr>
            <w:r w:rsidRPr="000E3A86">
              <w:rPr>
                <w:rFonts w:eastAsia="Times New Roman"/>
                <w:color w:val="000000"/>
                <w:sz w:val="20"/>
                <w:szCs w:val="20"/>
                <w:lang w:eastAsia="en-AU"/>
              </w:rPr>
              <w:t>Trust and making connections</w:t>
            </w:r>
            <w:r>
              <w:rPr>
                <w:rFonts w:eastAsia="Times New Roman"/>
                <w:color w:val="000000"/>
                <w:sz w:val="20"/>
                <w:szCs w:val="20"/>
                <w:lang w:eastAsia="en-AU"/>
              </w:rPr>
              <w:t>.</w:t>
            </w:r>
          </w:p>
          <w:p w14:paraId="6736464D" w14:textId="77777777" w:rsidR="008F5E60" w:rsidRPr="000E3A86" w:rsidRDefault="008F5E60" w:rsidP="008F5E60">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Being seen as whole person </w:t>
            </w:r>
            <w:r w:rsidRPr="000E3A86">
              <w:rPr>
                <w:rFonts w:eastAsia="Times New Roman"/>
                <w:color w:val="000000"/>
                <w:sz w:val="20"/>
                <w:szCs w:val="20"/>
                <w:lang w:eastAsia="en-AU"/>
              </w:rPr>
              <w:t>not a walking eating disorder</w:t>
            </w:r>
            <w:r>
              <w:rPr>
                <w:rFonts w:eastAsia="Times New Roman"/>
                <w:color w:val="000000"/>
                <w:sz w:val="20"/>
                <w:szCs w:val="20"/>
                <w:lang w:eastAsia="en-AU"/>
              </w:rPr>
              <w:t>.</w:t>
            </w:r>
          </w:p>
          <w:p w14:paraId="2833F52E" w14:textId="593AF81D" w:rsidR="007412F4" w:rsidRPr="007412F4" w:rsidRDefault="008F5E60" w:rsidP="007412F4">
            <w:pPr>
              <w:spacing w:line="240" w:lineRule="auto"/>
              <w:ind w:left="176" w:firstLine="0"/>
              <w:rPr>
                <w:rFonts w:eastAsia="Times New Roman"/>
                <w:color w:val="000000"/>
                <w:sz w:val="20"/>
                <w:szCs w:val="20"/>
                <w:lang w:eastAsia="en-AU"/>
              </w:rPr>
            </w:pPr>
            <w:r>
              <w:rPr>
                <w:rFonts w:eastAsia="Times New Roman"/>
                <w:color w:val="000000"/>
                <w:sz w:val="20"/>
                <w:szCs w:val="20"/>
                <w:lang w:eastAsia="en-AU"/>
              </w:rPr>
              <w:t xml:space="preserve">Perceived difficulties with </w:t>
            </w:r>
            <w:r w:rsidRPr="000E3A86">
              <w:rPr>
                <w:rFonts w:eastAsia="Times New Roman"/>
                <w:color w:val="000000"/>
                <w:sz w:val="20"/>
                <w:szCs w:val="20"/>
                <w:lang w:eastAsia="en-AU"/>
              </w:rPr>
              <w:t>staff support</w:t>
            </w:r>
            <w:r>
              <w:rPr>
                <w:rFonts w:eastAsia="Times New Roman"/>
                <w:color w:val="000000"/>
                <w:sz w:val="20"/>
                <w:szCs w:val="20"/>
                <w:lang w:eastAsia="en-AU"/>
              </w:rPr>
              <w:t>.</w:t>
            </w:r>
          </w:p>
        </w:tc>
        <w:tc>
          <w:tcPr>
            <w:tcW w:w="3653" w:type="dxa"/>
            <w:tcBorders>
              <w:top w:val="nil"/>
              <w:left w:val="nil"/>
              <w:bottom w:val="single" w:sz="4" w:space="0" w:color="auto"/>
              <w:right w:val="nil"/>
            </w:tcBorders>
            <w:shd w:val="clear" w:color="auto" w:fill="auto"/>
          </w:tcPr>
          <w:p w14:paraId="6C51AD31" w14:textId="77777777" w:rsidR="008F5E60" w:rsidRPr="005508C5" w:rsidRDefault="008F5E60" w:rsidP="008F5E60">
            <w:pPr>
              <w:spacing w:line="240" w:lineRule="auto"/>
              <w:ind w:firstLine="0"/>
              <w:rPr>
                <w:rFonts w:eastAsia="Times New Roman"/>
                <w:color w:val="000000"/>
                <w:sz w:val="20"/>
                <w:szCs w:val="20"/>
                <w:lang w:eastAsia="en-AU"/>
              </w:rPr>
            </w:pPr>
            <w:r w:rsidRPr="00AA0CF3">
              <w:rPr>
                <w:rFonts w:eastAsia="Times New Roman"/>
                <w:color w:val="000000"/>
                <w:sz w:val="20"/>
                <w:szCs w:val="20"/>
                <w:lang w:eastAsia="en-AU"/>
              </w:rPr>
              <w:t>Findings s</w:t>
            </w:r>
            <w:r>
              <w:rPr>
                <w:rFonts w:eastAsia="Times New Roman"/>
                <w:color w:val="000000"/>
                <w:sz w:val="20"/>
                <w:szCs w:val="20"/>
                <w:lang w:eastAsia="en-AU"/>
              </w:rPr>
              <w:t xml:space="preserve">uggest that patients experience </w:t>
            </w:r>
            <w:r w:rsidRPr="00AA0CF3">
              <w:rPr>
                <w:rFonts w:eastAsia="Times New Roman"/>
                <w:color w:val="000000"/>
                <w:sz w:val="20"/>
                <w:szCs w:val="20"/>
                <w:lang w:eastAsia="en-AU"/>
              </w:rPr>
              <w:t>a process of change and adju</w:t>
            </w:r>
            <w:r>
              <w:rPr>
                <w:rFonts w:eastAsia="Times New Roman"/>
                <w:color w:val="000000"/>
                <w:sz w:val="20"/>
                <w:szCs w:val="20"/>
                <w:lang w:eastAsia="en-AU"/>
              </w:rPr>
              <w:t xml:space="preserve">stment in relation to levels of </w:t>
            </w:r>
            <w:r w:rsidRPr="00AA0CF3">
              <w:rPr>
                <w:rFonts w:eastAsia="Times New Roman"/>
                <w:color w:val="000000"/>
                <w:sz w:val="20"/>
                <w:szCs w:val="20"/>
                <w:lang w:eastAsia="en-AU"/>
              </w:rPr>
              <w:t>perceived pers</w:t>
            </w:r>
            <w:r>
              <w:rPr>
                <w:rFonts w:eastAsia="Times New Roman"/>
                <w:color w:val="000000"/>
                <w:sz w:val="20"/>
                <w:szCs w:val="20"/>
                <w:lang w:eastAsia="en-AU"/>
              </w:rPr>
              <w:t xml:space="preserve">onal control, attachment to the </w:t>
            </w:r>
            <w:r w:rsidRPr="00AA0CF3">
              <w:rPr>
                <w:rFonts w:eastAsia="Times New Roman"/>
                <w:color w:val="000000"/>
                <w:sz w:val="20"/>
                <w:szCs w:val="20"/>
                <w:lang w:eastAsia="en-AU"/>
              </w:rPr>
              <w:t>treatment environment and a sense of self-identity.</w:t>
            </w:r>
          </w:p>
        </w:tc>
      </w:tr>
      <w:tr w:rsidR="005B7950" w:rsidRPr="005508C5" w14:paraId="72DB401E" w14:textId="77777777" w:rsidTr="007412F4">
        <w:trPr>
          <w:trHeight w:val="1266"/>
        </w:trPr>
        <w:tc>
          <w:tcPr>
            <w:tcW w:w="1467" w:type="dxa"/>
            <w:tcBorders>
              <w:top w:val="nil"/>
              <w:left w:val="nil"/>
              <w:bottom w:val="single" w:sz="4" w:space="0" w:color="auto"/>
              <w:right w:val="nil"/>
            </w:tcBorders>
            <w:shd w:val="clear" w:color="auto" w:fill="auto"/>
          </w:tcPr>
          <w:p w14:paraId="235F7E38" w14:textId="77777777" w:rsidR="005B7950" w:rsidRDefault="005B7950" w:rsidP="008F5E60">
            <w:pPr>
              <w:spacing w:line="240" w:lineRule="auto"/>
              <w:ind w:firstLine="0"/>
              <w:rPr>
                <w:rFonts w:eastAsia="Times New Roman"/>
                <w:color w:val="000000"/>
                <w:sz w:val="20"/>
                <w:szCs w:val="20"/>
                <w:lang w:val="en-US" w:eastAsia="en-AU"/>
              </w:rPr>
            </w:pPr>
            <w:r w:rsidRPr="007412F4">
              <w:rPr>
                <w:rFonts w:eastAsia="Times New Roman"/>
                <w:color w:val="000000"/>
                <w:sz w:val="20"/>
                <w:szCs w:val="20"/>
                <w:lang w:val="en-US" w:eastAsia="en-AU"/>
              </w:rPr>
              <w:lastRenderedPageBreak/>
              <w:t>Stockford et al., (2018)</w:t>
            </w:r>
          </w:p>
          <w:p w14:paraId="5E3F106E" w14:textId="77777777" w:rsidR="005B7950" w:rsidRDefault="005B7950" w:rsidP="005B7950">
            <w:pPr>
              <w:pStyle w:val="APAPar"/>
              <w:rPr>
                <w:lang w:eastAsia="en-AU"/>
              </w:rPr>
            </w:pPr>
          </w:p>
          <w:p w14:paraId="4AD2D709" w14:textId="2179F1D4" w:rsidR="005B7950" w:rsidRPr="007412F4" w:rsidRDefault="005B7950" w:rsidP="007412F4">
            <w:pPr>
              <w:pStyle w:val="APAPar"/>
              <w:rPr>
                <w:lang w:eastAsia="en-AU"/>
              </w:rPr>
            </w:pPr>
          </w:p>
        </w:tc>
        <w:tc>
          <w:tcPr>
            <w:tcW w:w="1842" w:type="dxa"/>
            <w:tcBorders>
              <w:top w:val="nil"/>
              <w:left w:val="nil"/>
              <w:bottom w:val="single" w:sz="4" w:space="0" w:color="auto"/>
              <w:right w:val="nil"/>
            </w:tcBorders>
          </w:tcPr>
          <w:p w14:paraId="15906018" w14:textId="57AF96D8" w:rsidR="005B7950" w:rsidRDefault="007412F4"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What are women’s experiences of Severe and Enduring AN </w:t>
            </w:r>
            <w:r w:rsidR="00E613AB">
              <w:rPr>
                <w:rFonts w:eastAsia="Times New Roman"/>
                <w:color w:val="000000"/>
                <w:sz w:val="20"/>
                <w:szCs w:val="20"/>
                <w:lang w:eastAsia="en-AU"/>
              </w:rPr>
              <w:t xml:space="preserve">(SE-AN) </w:t>
            </w:r>
            <w:r>
              <w:rPr>
                <w:rFonts w:eastAsia="Times New Roman"/>
                <w:color w:val="000000"/>
                <w:sz w:val="20"/>
                <w:szCs w:val="20"/>
                <w:lang w:eastAsia="en-AU"/>
              </w:rPr>
              <w:t xml:space="preserve">and its treatment? </w:t>
            </w:r>
          </w:p>
        </w:tc>
        <w:tc>
          <w:tcPr>
            <w:tcW w:w="2410" w:type="dxa"/>
            <w:tcBorders>
              <w:top w:val="nil"/>
              <w:left w:val="nil"/>
              <w:bottom w:val="single" w:sz="4" w:space="0" w:color="auto"/>
              <w:right w:val="nil"/>
            </w:tcBorders>
            <w:shd w:val="clear" w:color="auto" w:fill="auto"/>
          </w:tcPr>
          <w:p w14:paraId="52C8530D" w14:textId="77777777" w:rsidR="007412F4" w:rsidRDefault="007412F4" w:rsidP="007412F4">
            <w:pPr>
              <w:spacing w:line="240" w:lineRule="auto"/>
              <w:ind w:firstLine="0"/>
              <w:rPr>
                <w:rFonts w:eastAsia="Times New Roman"/>
                <w:color w:val="000000"/>
                <w:sz w:val="20"/>
                <w:szCs w:val="20"/>
                <w:lang w:eastAsia="en-AU"/>
              </w:rPr>
            </w:pPr>
            <w:r w:rsidRPr="007412F4">
              <w:rPr>
                <w:rFonts w:eastAsia="Times New Roman"/>
                <w:color w:val="000000"/>
                <w:sz w:val="20"/>
                <w:szCs w:val="20"/>
                <w:lang w:eastAsia="en-AU"/>
              </w:rPr>
              <w:t>Understanding of the development of AN</w:t>
            </w:r>
          </w:p>
          <w:p w14:paraId="445F0C16" w14:textId="77777777" w:rsidR="007412F4" w:rsidRDefault="007412F4" w:rsidP="007412F4">
            <w:pPr>
              <w:spacing w:line="240" w:lineRule="auto"/>
              <w:ind w:firstLine="0"/>
              <w:rPr>
                <w:sz w:val="20"/>
                <w:szCs w:val="20"/>
                <w:lang w:eastAsia="en-US"/>
              </w:rPr>
            </w:pPr>
          </w:p>
          <w:p w14:paraId="07D428BB" w14:textId="77777777" w:rsidR="007412F4" w:rsidRDefault="007412F4" w:rsidP="007412F4">
            <w:pPr>
              <w:spacing w:line="240" w:lineRule="auto"/>
              <w:ind w:firstLine="0"/>
              <w:rPr>
                <w:sz w:val="20"/>
                <w:szCs w:val="20"/>
                <w:lang w:eastAsia="en-US"/>
              </w:rPr>
            </w:pPr>
          </w:p>
          <w:p w14:paraId="5637AB37" w14:textId="77777777" w:rsidR="007412F4" w:rsidRDefault="007412F4" w:rsidP="007412F4">
            <w:pPr>
              <w:spacing w:line="240" w:lineRule="auto"/>
              <w:ind w:firstLine="0"/>
              <w:rPr>
                <w:sz w:val="20"/>
                <w:szCs w:val="20"/>
                <w:lang w:eastAsia="en-US"/>
              </w:rPr>
            </w:pPr>
            <w:r w:rsidRPr="007412F4">
              <w:rPr>
                <w:sz w:val="20"/>
                <w:szCs w:val="20"/>
                <w:lang w:eastAsia="en-US"/>
              </w:rPr>
              <w:t>Experience of AN as</w:t>
            </w:r>
            <w:r>
              <w:rPr>
                <w:sz w:val="20"/>
              </w:rPr>
              <w:t xml:space="preserve"> </w:t>
            </w:r>
            <w:r w:rsidRPr="007412F4">
              <w:rPr>
                <w:sz w:val="20"/>
                <w:szCs w:val="20"/>
                <w:lang w:eastAsia="en-US"/>
              </w:rPr>
              <w:t>functional – A solution to other problems</w:t>
            </w:r>
          </w:p>
          <w:p w14:paraId="34AEE874" w14:textId="77777777" w:rsidR="007412F4" w:rsidRDefault="007412F4" w:rsidP="007412F4">
            <w:pPr>
              <w:spacing w:line="240" w:lineRule="auto"/>
              <w:ind w:firstLine="0"/>
              <w:rPr>
                <w:sz w:val="20"/>
                <w:szCs w:val="20"/>
              </w:rPr>
            </w:pPr>
          </w:p>
          <w:p w14:paraId="1D8CFDAA" w14:textId="77777777" w:rsidR="007412F4" w:rsidRDefault="007412F4" w:rsidP="007412F4">
            <w:pPr>
              <w:spacing w:line="240" w:lineRule="auto"/>
              <w:ind w:firstLine="0"/>
              <w:rPr>
                <w:sz w:val="20"/>
                <w:szCs w:val="20"/>
              </w:rPr>
            </w:pPr>
          </w:p>
          <w:p w14:paraId="00B45905" w14:textId="77777777" w:rsidR="00E613AB" w:rsidRDefault="007412F4" w:rsidP="007412F4">
            <w:pPr>
              <w:spacing w:line="240" w:lineRule="auto"/>
              <w:ind w:firstLine="0"/>
              <w:rPr>
                <w:sz w:val="20"/>
                <w:szCs w:val="20"/>
              </w:rPr>
            </w:pPr>
            <w:r w:rsidRPr="007412F4">
              <w:rPr>
                <w:sz w:val="20"/>
                <w:szCs w:val="20"/>
              </w:rPr>
              <w:t>Negative effects of AN</w:t>
            </w:r>
          </w:p>
          <w:p w14:paraId="07DA5CBE" w14:textId="77777777" w:rsidR="00E613AB" w:rsidRDefault="00E613AB" w:rsidP="007412F4">
            <w:pPr>
              <w:spacing w:line="240" w:lineRule="auto"/>
              <w:ind w:firstLine="0"/>
              <w:rPr>
                <w:sz w:val="20"/>
                <w:szCs w:val="20"/>
              </w:rPr>
            </w:pPr>
          </w:p>
          <w:p w14:paraId="1AAEE017" w14:textId="77777777" w:rsidR="00E613AB" w:rsidRDefault="00E613AB" w:rsidP="007412F4">
            <w:pPr>
              <w:spacing w:line="240" w:lineRule="auto"/>
              <w:ind w:firstLine="0"/>
              <w:rPr>
                <w:sz w:val="20"/>
                <w:szCs w:val="20"/>
              </w:rPr>
            </w:pPr>
          </w:p>
          <w:p w14:paraId="08AB3AB6" w14:textId="77777777" w:rsidR="00E613AB" w:rsidRDefault="00E613AB" w:rsidP="007412F4">
            <w:pPr>
              <w:spacing w:line="240" w:lineRule="auto"/>
              <w:ind w:firstLine="0"/>
              <w:rPr>
                <w:sz w:val="20"/>
                <w:szCs w:val="20"/>
              </w:rPr>
            </w:pPr>
          </w:p>
          <w:p w14:paraId="67D8A142" w14:textId="77777777" w:rsidR="00E613AB" w:rsidRDefault="00E613AB" w:rsidP="007412F4">
            <w:pPr>
              <w:spacing w:line="240" w:lineRule="auto"/>
              <w:ind w:firstLine="0"/>
              <w:rPr>
                <w:sz w:val="20"/>
                <w:szCs w:val="20"/>
              </w:rPr>
            </w:pPr>
          </w:p>
          <w:p w14:paraId="0CD3270D" w14:textId="77777777" w:rsidR="00E613AB" w:rsidRDefault="00E613AB" w:rsidP="007412F4">
            <w:pPr>
              <w:spacing w:line="240" w:lineRule="auto"/>
              <w:ind w:firstLine="0"/>
              <w:rPr>
                <w:sz w:val="20"/>
                <w:szCs w:val="20"/>
                <w:lang w:eastAsia="en-US"/>
              </w:rPr>
            </w:pPr>
          </w:p>
          <w:p w14:paraId="7E237A8B" w14:textId="16F69587" w:rsidR="007412F4" w:rsidRDefault="007412F4" w:rsidP="007412F4">
            <w:pPr>
              <w:spacing w:line="240" w:lineRule="auto"/>
              <w:ind w:firstLine="0"/>
              <w:rPr>
                <w:sz w:val="20"/>
                <w:szCs w:val="20"/>
              </w:rPr>
            </w:pPr>
            <w:r w:rsidRPr="007412F4">
              <w:rPr>
                <w:sz w:val="20"/>
                <w:szCs w:val="20"/>
                <w:lang w:eastAsia="en-US"/>
              </w:rPr>
              <w:t>Lack of early intervention</w:t>
            </w:r>
          </w:p>
          <w:p w14:paraId="3E96DE9A" w14:textId="77777777" w:rsidR="007412F4" w:rsidRDefault="007412F4" w:rsidP="007412F4">
            <w:pPr>
              <w:spacing w:line="240" w:lineRule="auto"/>
              <w:ind w:firstLine="0"/>
              <w:rPr>
                <w:sz w:val="20"/>
                <w:szCs w:val="20"/>
                <w:lang w:eastAsia="en-US"/>
              </w:rPr>
            </w:pPr>
          </w:p>
          <w:p w14:paraId="29C4982C" w14:textId="77777777" w:rsidR="00E613AB" w:rsidRDefault="00E613AB" w:rsidP="007412F4">
            <w:pPr>
              <w:spacing w:line="240" w:lineRule="auto"/>
              <w:ind w:firstLine="0"/>
              <w:rPr>
                <w:sz w:val="20"/>
                <w:szCs w:val="20"/>
                <w:lang w:eastAsia="en-US"/>
              </w:rPr>
            </w:pPr>
          </w:p>
          <w:p w14:paraId="69267999" w14:textId="6C984CBB" w:rsidR="007412F4" w:rsidRDefault="007412F4" w:rsidP="007412F4">
            <w:pPr>
              <w:spacing w:line="240" w:lineRule="auto"/>
              <w:ind w:firstLine="0"/>
              <w:rPr>
                <w:sz w:val="20"/>
                <w:szCs w:val="20"/>
                <w:lang w:eastAsia="en-US"/>
              </w:rPr>
            </w:pPr>
            <w:r w:rsidRPr="007412F4">
              <w:rPr>
                <w:sz w:val="20"/>
                <w:szCs w:val="20"/>
                <w:lang w:eastAsia="en-US"/>
              </w:rPr>
              <w:t>Cycle of accessing services</w:t>
            </w:r>
          </w:p>
          <w:p w14:paraId="088B9ABB" w14:textId="77777777" w:rsidR="007412F4" w:rsidRDefault="007412F4" w:rsidP="007412F4">
            <w:pPr>
              <w:spacing w:line="240" w:lineRule="auto"/>
              <w:ind w:firstLine="0"/>
              <w:rPr>
                <w:sz w:val="20"/>
                <w:szCs w:val="20"/>
                <w:lang w:eastAsia="en-US"/>
              </w:rPr>
            </w:pPr>
          </w:p>
          <w:p w14:paraId="6E22B92B" w14:textId="77777777" w:rsidR="00E613AB" w:rsidRDefault="00E613AB" w:rsidP="007412F4">
            <w:pPr>
              <w:spacing w:line="240" w:lineRule="auto"/>
              <w:ind w:firstLine="0"/>
              <w:rPr>
                <w:sz w:val="20"/>
                <w:szCs w:val="20"/>
                <w:lang w:eastAsia="en-US"/>
              </w:rPr>
            </w:pPr>
          </w:p>
          <w:p w14:paraId="774DB939" w14:textId="77777777" w:rsidR="00E613AB" w:rsidRDefault="00E613AB" w:rsidP="007412F4">
            <w:pPr>
              <w:spacing w:line="240" w:lineRule="auto"/>
              <w:ind w:firstLine="0"/>
              <w:rPr>
                <w:sz w:val="20"/>
                <w:szCs w:val="20"/>
                <w:lang w:eastAsia="en-US"/>
              </w:rPr>
            </w:pPr>
          </w:p>
          <w:p w14:paraId="5487020A" w14:textId="4526A9D2" w:rsidR="007412F4" w:rsidRDefault="007412F4" w:rsidP="007412F4">
            <w:pPr>
              <w:spacing w:line="240" w:lineRule="auto"/>
              <w:ind w:firstLine="0"/>
              <w:rPr>
                <w:sz w:val="20"/>
                <w:szCs w:val="20"/>
                <w:lang w:eastAsia="en-US"/>
              </w:rPr>
            </w:pPr>
            <w:r w:rsidRPr="007412F4">
              <w:rPr>
                <w:sz w:val="20"/>
                <w:szCs w:val="20"/>
                <w:lang w:eastAsia="en-US"/>
              </w:rPr>
              <w:t>Negative experiences of staff attitudes</w:t>
            </w:r>
          </w:p>
          <w:p w14:paraId="1A676AB9" w14:textId="77777777" w:rsidR="007412F4" w:rsidRDefault="007412F4" w:rsidP="007412F4">
            <w:pPr>
              <w:spacing w:line="240" w:lineRule="auto"/>
              <w:ind w:firstLine="0"/>
              <w:rPr>
                <w:sz w:val="20"/>
                <w:szCs w:val="20"/>
                <w:lang w:eastAsia="en-US"/>
              </w:rPr>
            </w:pPr>
          </w:p>
          <w:p w14:paraId="2F5AD7FA" w14:textId="77777777" w:rsidR="00E613AB" w:rsidRDefault="00E613AB" w:rsidP="007412F4">
            <w:pPr>
              <w:spacing w:line="240" w:lineRule="auto"/>
              <w:ind w:firstLine="0"/>
              <w:rPr>
                <w:sz w:val="20"/>
                <w:szCs w:val="20"/>
                <w:lang w:eastAsia="en-US"/>
              </w:rPr>
            </w:pPr>
          </w:p>
          <w:p w14:paraId="4D7EF93A" w14:textId="77777777" w:rsidR="00E613AB" w:rsidRDefault="00E613AB" w:rsidP="007412F4">
            <w:pPr>
              <w:spacing w:line="240" w:lineRule="auto"/>
              <w:ind w:firstLine="0"/>
              <w:rPr>
                <w:sz w:val="20"/>
                <w:szCs w:val="20"/>
                <w:lang w:eastAsia="en-US"/>
              </w:rPr>
            </w:pPr>
          </w:p>
          <w:p w14:paraId="5EC33ACE" w14:textId="3D219C89" w:rsidR="007412F4" w:rsidRPr="007412F4" w:rsidRDefault="007412F4" w:rsidP="007412F4">
            <w:pPr>
              <w:spacing w:line="240" w:lineRule="auto"/>
              <w:ind w:firstLine="0"/>
              <w:rPr>
                <w:rFonts w:eastAsia="Times New Roman"/>
                <w:color w:val="000000"/>
                <w:sz w:val="20"/>
                <w:szCs w:val="20"/>
                <w:lang w:eastAsia="en-AU"/>
              </w:rPr>
            </w:pPr>
            <w:r w:rsidRPr="007412F4">
              <w:rPr>
                <w:sz w:val="20"/>
                <w:szCs w:val="20"/>
                <w:lang w:eastAsia="en-US"/>
              </w:rPr>
              <w:t>Experience of being with other patients in specialist services</w:t>
            </w:r>
          </w:p>
        </w:tc>
        <w:tc>
          <w:tcPr>
            <w:tcW w:w="4961" w:type="dxa"/>
            <w:tcBorders>
              <w:top w:val="nil"/>
              <w:left w:val="nil"/>
              <w:bottom w:val="single" w:sz="4" w:space="0" w:color="auto"/>
              <w:right w:val="nil"/>
            </w:tcBorders>
            <w:shd w:val="clear" w:color="auto" w:fill="auto"/>
          </w:tcPr>
          <w:p w14:paraId="26C60575" w14:textId="15CC1E11" w:rsidR="007412F4" w:rsidRPr="007412F4" w:rsidRDefault="007412F4" w:rsidP="007412F4">
            <w:pPr>
              <w:spacing w:line="240" w:lineRule="auto"/>
              <w:ind w:firstLine="0"/>
              <w:rPr>
                <w:rFonts w:eastAsia="Times New Roman"/>
                <w:color w:val="000000"/>
                <w:sz w:val="20"/>
                <w:szCs w:val="20"/>
                <w:lang w:eastAsia="en-AU"/>
              </w:rPr>
            </w:pPr>
            <w:r w:rsidRPr="007412F4">
              <w:rPr>
                <w:rFonts w:eastAsia="Times New Roman"/>
                <w:color w:val="000000"/>
                <w:sz w:val="20"/>
                <w:szCs w:val="20"/>
                <w:lang w:eastAsia="en-AU"/>
              </w:rPr>
              <w:t>Specific Trigger</w:t>
            </w:r>
          </w:p>
          <w:p w14:paraId="78A07F7F" w14:textId="77777777" w:rsidR="007412F4" w:rsidRPr="007412F4" w:rsidRDefault="007412F4" w:rsidP="007412F4">
            <w:pPr>
              <w:spacing w:line="240" w:lineRule="auto"/>
              <w:ind w:firstLine="0"/>
              <w:rPr>
                <w:rFonts w:eastAsia="Times New Roman"/>
                <w:color w:val="000000"/>
                <w:sz w:val="20"/>
                <w:szCs w:val="20"/>
                <w:lang w:eastAsia="en-AU"/>
              </w:rPr>
            </w:pPr>
            <w:r w:rsidRPr="007412F4">
              <w:rPr>
                <w:rFonts w:eastAsia="Times New Roman"/>
                <w:color w:val="000000"/>
                <w:sz w:val="20"/>
                <w:szCs w:val="20"/>
                <w:lang w:eastAsia="en-AU"/>
              </w:rPr>
              <w:t>Perfectionist Personality</w:t>
            </w:r>
          </w:p>
          <w:p w14:paraId="32675DDF" w14:textId="77777777" w:rsidR="007412F4" w:rsidRDefault="007412F4" w:rsidP="007412F4">
            <w:pPr>
              <w:spacing w:line="240" w:lineRule="auto"/>
              <w:ind w:firstLine="0"/>
              <w:rPr>
                <w:rFonts w:eastAsia="Times New Roman"/>
                <w:color w:val="000000"/>
                <w:sz w:val="20"/>
                <w:szCs w:val="20"/>
                <w:lang w:eastAsia="en-AU"/>
              </w:rPr>
            </w:pPr>
            <w:r w:rsidRPr="007412F4">
              <w:rPr>
                <w:rFonts w:eastAsia="Times New Roman"/>
                <w:color w:val="000000"/>
                <w:sz w:val="20"/>
                <w:szCs w:val="20"/>
                <w:lang w:eastAsia="en-AU"/>
              </w:rPr>
              <w:t>Chronic low self esteem/worth</w:t>
            </w:r>
          </w:p>
          <w:p w14:paraId="1C729210" w14:textId="77777777" w:rsidR="007412F4" w:rsidRDefault="007412F4" w:rsidP="007412F4">
            <w:pPr>
              <w:spacing w:line="240" w:lineRule="auto"/>
              <w:ind w:firstLine="0"/>
              <w:rPr>
                <w:sz w:val="20"/>
                <w:szCs w:val="20"/>
                <w:lang w:eastAsia="en-US"/>
              </w:rPr>
            </w:pPr>
          </w:p>
          <w:p w14:paraId="0A13ED63" w14:textId="77777777" w:rsidR="007412F4" w:rsidRDefault="007412F4" w:rsidP="007412F4">
            <w:pPr>
              <w:spacing w:line="240" w:lineRule="auto"/>
              <w:ind w:firstLine="0"/>
              <w:rPr>
                <w:sz w:val="20"/>
                <w:szCs w:val="20"/>
                <w:lang w:eastAsia="en-US"/>
              </w:rPr>
            </w:pPr>
            <w:r w:rsidRPr="007412F4">
              <w:rPr>
                <w:sz w:val="20"/>
                <w:szCs w:val="20"/>
                <w:lang w:eastAsia="en-US"/>
              </w:rPr>
              <w:t>Distraction to cope/survive</w:t>
            </w:r>
          </w:p>
          <w:p w14:paraId="0CB3F576" w14:textId="77777777" w:rsidR="007412F4" w:rsidRDefault="007412F4" w:rsidP="007412F4">
            <w:pPr>
              <w:spacing w:line="240" w:lineRule="auto"/>
              <w:ind w:firstLine="0"/>
              <w:rPr>
                <w:sz w:val="20"/>
                <w:szCs w:val="20"/>
                <w:lang w:eastAsia="en-US"/>
              </w:rPr>
            </w:pPr>
            <w:r w:rsidRPr="007412F4">
              <w:rPr>
                <w:sz w:val="20"/>
                <w:szCs w:val="20"/>
                <w:lang w:eastAsia="en-US"/>
              </w:rPr>
              <w:t>Safety in predictability</w:t>
            </w:r>
          </w:p>
          <w:p w14:paraId="76111E25" w14:textId="77777777" w:rsidR="00E613AB" w:rsidRDefault="007412F4" w:rsidP="00E613AB">
            <w:pPr>
              <w:spacing w:line="240" w:lineRule="auto"/>
              <w:ind w:firstLine="0"/>
              <w:rPr>
                <w:sz w:val="20"/>
                <w:szCs w:val="20"/>
                <w:lang w:eastAsia="en-US"/>
              </w:rPr>
            </w:pPr>
            <w:r w:rsidRPr="007412F4">
              <w:rPr>
                <w:sz w:val="20"/>
                <w:szCs w:val="20"/>
                <w:lang w:eastAsia="en-US"/>
              </w:rPr>
              <w:t>Focus away from a lack of valued roles</w:t>
            </w:r>
          </w:p>
          <w:p w14:paraId="0BB5C467" w14:textId="77777777" w:rsidR="00E613AB" w:rsidRDefault="007412F4" w:rsidP="00E613AB">
            <w:pPr>
              <w:spacing w:line="240" w:lineRule="auto"/>
              <w:ind w:firstLine="0"/>
              <w:rPr>
                <w:sz w:val="20"/>
              </w:rPr>
            </w:pPr>
            <w:r w:rsidRPr="007412F4">
              <w:rPr>
                <w:sz w:val="20"/>
              </w:rPr>
              <w:t>Who am I? Anorexia identity</w:t>
            </w:r>
          </w:p>
          <w:p w14:paraId="407125C7" w14:textId="77777777" w:rsidR="00E613AB" w:rsidRDefault="00E613AB" w:rsidP="00E613AB">
            <w:pPr>
              <w:spacing w:line="240" w:lineRule="auto"/>
              <w:ind w:firstLine="0"/>
              <w:rPr>
                <w:sz w:val="20"/>
              </w:rPr>
            </w:pPr>
          </w:p>
          <w:p w14:paraId="64371787" w14:textId="77777777" w:rsidR="00E613AB" w:rsidRDefault="007412F4" w:rsidP="00E613AB">
            <w:pPr>
              <w:spacing w:line="240" w:lineRule="auto"/>
              <w:ind w:firstLine="0"/>
              <w:rPr>
                <w:sz w:val="20"/>
              </w:rPr>
            </w:pPr>
            <w:r w:rsidRPr="007412F4">
              <w:rPr>
                <w:sz w:val="20"/>
              </w:rPr>
              <w:t>Negative impact on life</w:t>
            </w:r>
          </w:p>
          <w:p w14:paraId="62D4F549" w14:textId="77777777" w:rsidR="00E613AB" w:rsidRDefault="007412F4" w:rsidP="00E613AB">
            <w:pPr>
              <w:spacing w:line="240" w:lineRule="auto"/>
              <w:ind w:firstLine="0"/>
              <w:rPr>
                <w:sz w:val="20"/>
              </w:rPr>
            </w:pPr>
            <w:r w:rsidRPr="007412F4">
              <w:rPr>
                <w:sz w:val="20"/>
              </w:rPr>
              <w:t>Lack of understanding from family/friends</w:t>
            </w:r>
          </w:p>
          <w:p w14:paraId="23A7D57B" w14:textId="77777777" w:rsidR="00E613AB" w:rsidRDefault="007412F4" w:rsidP="00E613AB">
            <w:pPr>
              <w:spacing w:line="240" w:lineRule="auto"/>
              <w:ind w:firstLine="0"/>
              <w:rPr>
                <w:sz w:val="20"/>
              </w:rPr>
            </w:pPr>
            <w:r w:rsidRPr="007412F4">
              <w:rPr>
                <w:sz w:val="20"/>
              </w:rPr>
              <w:t>Social life</w:t>
            </w:r>
          </w:p>
          <w:p w14:paraId="68A61458" w14:textId="77777777" w:rsidR="00E613AB" w:rsidRDefault="007412F4" w:rsidP="00E613AB">
            <w:pPr>
              <w:spacing w:line="240" w:lineRule="auto"/>
              <w:ind w:firstLine="0"/>
              <w:rPr>
                <w:sz w:val="20"/>
              </w:rPr>
            </w:pPr>
            <w:r w:rsidRPr="007412F4">
              <w:rPr>
                <w:sz w:val="20"/>
              </w:rPr>
              <w:t>Impact on family</w:t>
            </w:r>
          </w:p>
          <w:p w14:paraId="77E08E9E" w14:textId="77777777" w:rsidR="00E613AB" w:rsidRDefault="007412F4" w:rsidP="00E613AB">
            <w:pPr>
              <w:spacing w:line="240" w:lineRule="auto"/>
              <w:ind w:firstLine="0"/>
              <w:rPr>
                <w:sz w:val="20"/>
              </w:rPr>
            </w:pPr>
            <w:r w:rsidRPr="007412F4">
              <w:rPr>
                <w:sz w:val="20"/>
              </w:rPr>
              <w:t>Feelings of hopelessness</w:t>
            </w:r>
          </w:p>
          <w:p w14:paraId="2999CEF8" w14:textId="77777777" w:rsidR="00E613AB" w:rsidRDefault="00E613AB" w:rsidP="00E613AB">
            <w:pPr>
              <w:spacing w:line="240" w:lineRule="auto"/>
              <w:ind w:firstLine="0"/>
              <w:rPr>
                <w:sz w:val="20"/>
              </w:rPr>
            </w:pPr>
          </w:p>
          <w:p w14:paraId="29D2CC5B" w14:textId="1B8DCA62" w:rsidR="00E613AB" w:rsidRDefault="007412F4" w:rsidP="00E613AB">
            <w:pPr>
              <w:spacing w:line="240" w:lineRule="auto"/>
              <w:ind w:firstLine="0"/>
              <w:rPr>
                <w:sz w:val="20"/>
              </w:rPr>
            </w:pPr>
            <w:r w:rsidRPr="007412F4">
              <w:rPr>
                <w:sz w:val="20"/>
              </w:rPr>
              <w:t>Family denial</w:t>
            </w:r>
          </w:p>
          <w:p w14:paraId="5AFB0FC1" w14:textId="77777777" w:rsidR="00E613AB" w:rsidRDefault="007412F4" w:rsidP="00E613AB">
            <w:pPr>
              <w:spacing w:line="240" w:lineRule="auto"/>
              <w:ind w:firstLine="0"/>
              <w:rPr>
                <w:sz w:val="20"/>
              </w:rPr>
            </w:pPr>
            <w:r w:rsidRPr="007412F4">
              <w:rPr>
                <w:sz w:val="20"/>
              </w:rPr>
              <w:t>Waiting lists</w:t>
            </w:r>
          </w:p>
          <w:p w14:paraId="29796DA4" w14:textId="77777777" w:rsidR="00E613AB" w:rsidRDefault="00E613AB" w:rsidP="00E613AB">
            <w:pPr>
              <w:spacing w:line="240" w:lineRule="auto"/>
              <w:ind w:firstLine="0"/>
              <w:rPr>
                <w:sz w:val="20"/>
              </w:rPr>
            </w:pPr>
          </w:p>
          <w:p w14:paraId="52EF835E" w14:textId="77777777" w:rsidR="00E613AB" w:rsidRDefault="007412F4" w:rsidP="00E613AB">
            <w:pPr>
              <w:spacing w:line="240" w:lineRule="auto"/>
              <w:ind w:firstLine="0"/>
              <w:rPr>
                <w:sz w:val="20"/>
              </w:rPr>
            </w:pPr>
            <w:r w:rsidRPr="007412F4">
              <w:rPr>
                <w:sz w:val="20"/>
              </w:rPr>
              <w:t>Feeling desperate for help</w:t>
            </w:r>
          </w:p>
          <w:p w14:paraId="3555C0FC" w14:textId="77777777" w:rsidR="00E613AB" w:rsidRDefault="007412F4" w:rsidP="00E613AB">
            <w:pPr>
              <w:spacing w:line="240" w:lineRule="auto"/>
              <w:ind w:firstLine="0"/>
              <w:rPr>
                <w:sz w:val="20"/>
              </w:rPr>
            </w:pPr>
            <w:r w:rsidRPr="007412F4">
              <w:rPr>
                <w:sz w:val="20"/>
              </w:rPr>
              <w:t>Feeling overwhelmed by food/weight gain</w:t>
            </w:r>
          </w:p>
          <w:p w14:paraId="3A551CBD" w14:textId="77777777" w:rsidR="00E613AB" w:rsidRDefault="007412F4" w:rsidP="00E613AB">
            <w:pPr>
              <w:spacing w:line="240" w:lineRule="auto"/>
              <w:ind w:firstLine="0"/>
              <w:rPr>
                <w:sz w:val="20"/>
              </w:rPr>
            </w:pPr>
            <w:r w:rsidRPr="007412F4">
              <w:rPr>
                <w:sz w:val="20"/>
              </w:rPr>
              <w:t>Transitions</w:t>
            </w:r>
          </w:p>
          <w:p w14:paraId="1C47163C" w14:textId="77777777" w:rsidR="00E613AB" w:rsidRDefault="00E613AB" w:rsidP="00E613AB">
            <w:pPr>
              <w:spacing w:line="240" w:lineRule="auto"/>
              <w:ind w:firstLine="0"/>
              <w:rPr>
                <w:sz w:val="20"/>
              </w:rPr>
            </w:pPr>
          </w:p>
          <w:p w14:paraId="08E717A1" w14:textId="77777777" w:rsidR="00E613AB" w:rsidRDefault="007412F4" w:rsidP="00E613AB">
            <w:pPr>
              <w:spacing w:line="240" w:lineRule="auto"/>
              <w:ind w:firstLine="0"/>
              <w:rPr>
                <w:sz w:val="20"/>
              </w:rPr>
            </w:pPr>
            <w:r w:rsidRPr="007412F4">
              <w:rPr>
                <w:sz w:val="20"/>
              </w:rPr>
              <w:t>Focus on food, weight restoration versus psychological understanding</w:t>
            </w:r>
          </w:p>
          <w:p w14:paraId="0C633ED5" w14:textId="77777777" w:rsidR="00E613AB" w:rsidRDefault="007412F4" w:rsidP="00E613AB">
            <w:pPr>
              <w:spacing w:line="240" w:lineRule="auto"/>
              <w:ind w:firstLine="0"/>
              <w:rPr>
                <w:sz w:val="20"/>
              </w:rPr>
            </w:pPr>
            <w:r w:rsidRPr="007412F4">
              <w:rPr>
                <w:sz w:val="20"/>
              </w:rPr>
              <w:t>Treated as a group of patients</w:t>
            </w:r>
          </w:p>
          <w:p w14:paraId="3A74D119" w14:textId="77777777" w:rsidR="00E613AB" w:rsidRDefault="007412F4" w:rsidP="00E613AB">
            <w:pPr>
              <w:spacing w:line="240" w:lineRule="auto"/>
              <w:ind w:firstLine="0"/>
              <w:rPr>
                <w:sz w:val="20"/>
              </w:rPr>
            </w:pPr>
            <w:r w:rsidRPr="007412F4">
              <w:rPr>
                <w:sz w:val="20"/>
              </w:rPr>
              <w:t>Feeling neglected/judged vs being accepted/cared for</w:t>
            </w:r>
          </w:p>
          <w:p w14:paraId="7AAF9630" w14:textId="77777777" w:rsidR="00E613AB" w:rsidRDefault="00E613AB" w:rsidP="00E613AB">
            <w:pPr>
              <w:spacing w:line="240" w:lineRule="auto"/>
              <w:ind w:firstLine="0"/>
              <w:rPr>
                <w:sz w:val="20"/>
              </w:rPr>
            </w:pPr>
          </w:p>
          <w:p w14:paraId="6267589C" w14:textId="77777777" w:rsidR="00E613AB" w:rsidRDefault="007412F4" w:rsidP="00E613AB">
            <w:pPr>
              <w:spacing w:line="240" w:lineRule="auto"/>
              <w:ind w:firstLine="0"/>
              <w:rPr>
                <w:sz w:val="20"/>
              </w:rPr>
            </w:pPr>
            <w:r w:rsidRPr="007412F4">
              <w:rPr>
                <w:sz w:val="20"/>
              </w:rPr>
              <w:t>Support/friendships</w:t>
            </w:r>
          </w:p>
          <w:p w14:paraId="1449F278" w14:textId="1AF5CA87" w:rsidR="00E613AB" w:rsidRDefault="007412F4" w:rsidP="00E613AB">
            <w:pPr>
              <w:spacing w:line="240" w:lineRule="auto"/>
              <w:ind w:firstLine="0"/>
              <w:rPr>
                <w:sz w:val="20"/>
              </w:rPr>
            </w:pPr>
            <w:r w:rsidRPr="007412F4">
              <w:rPr>
                <w:sz w:val="20"/>
              </w:rPr>
              <w:t>Competitiveness/comparisons</w:t>
            </w:r>
          </w:p>
          <w:p w14:paraId="02B3D29F" w14:textId="595B07E0" w:rsidR="007412F4" w:rsidRPr="00E613AB" w:rsidRDefault="007412F4" w:rsidP="007412F4">
            <w:pPr>
              <w:pStyle w:val="APAPar"/>
              <w:spacing w:line="240" w:lineRule="auto"/>
              <w:ind w:firstLine="0"/>
              <w:rPr>
                <w:sz w:val="20"/>
              </w:rPr>
            </w:pPr>
            <w:r w:rsidRPr="007412F4">
              <w:rPr>
                <w:sz w:val="20"/>
              </w:rPr>
              <w:t>Impact of others distress</w:t>
            </w:r>
          </w:p>
        </w:tc>
        <w:tc>
          <w:tcPr>
            <w:tcW w:w="3653" w:type="dxa"/>
            <w:tcBorders>
              <w:top w:val="nil"/>
              <w:left w:val="nil"/>
              <w:bottom w:val="single" w:sz="4" w:space="0" w:color="auto"/>
              <w:right w:val="nil"/>
            </w:tcBorders>
            <w:shd w:val="clear" w:color="auto" w:fill="auto"/>
          </w:tcPr>
          <w:p w14:paraId="47A3D2D0" w14:textId="642F4537" w:rsidR="005B7950" w:rsidRPr="00AA0CF3" w:rsidRDefault="00E613AB"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Findings suggest that AN functions to resolve complex psychological difficulties including a diminished sense of self worth and a search for identity and that unhelpful treatment experiences and negative relationships have a role in the maintenance of AN. The findings are discussed in the context of a need for services to move away from focusing on eating and weight to assist people with SE-AN to address underlying psychological issues.</w:t>
            </w:r>
          </w:p>
        </w:tc>
      </w:tr>
      <w:tr w:rsidR="008F5E60" w:rsidRPr="005508C5" w14:paraId="53B1CA28" w14:textId="77777777" w:rsidTr="007412F4">
        <w:trPr>
          <w:trHeight w:val="1426"/>
        </w:trPr>
        <w:tc>
          <w:tcPr>
            <w:tcW w:w="1467" w:type="dxa"/>
            <w:tcBorders>
              <w:top w:val="nil"/>
              <w:left w:val="nil"/>
              <w:bottom w:val="single" w:sz="4" w:space="0" w:color="auto"/>
              <w:right w:val="nil"/>
            </w:tcBorders>
            <w:shd w:val="clear" w:color="auto" w:fill="auto"/>
            <w:hideMark/>
          </w:tcPr>
          <w:p w14:paraId="5E3EB471"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t>Wright and Hacking (2012)</w:t>
            </w:r>
          </w:p>
        </w:tc>
        <w:tc>
          <w:tcPr>
            <w:tcW w:w="1842" w:type="dxa"/>
            <w:tcBorders>
              <w:top w:val="nil"/>
              <w:left w:val="nil"/>
              <w:bottom w:val="single" w:sz="4" w:space="0" w:color="auto"/>
              <w:right w:val="nil"/>
            </w:tcBorders>
          </w:tcPr>
          <w:p w14:paraId="269D3F8C"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Exploration of the therapeutic relationship among adults who access day care </w:t>
            </w:r>
            <w:r w:rsidRPr="00161E5C">
              <w:rPr>
                <w:rFonts w:eastAsia="Times New Roman"/>
                <w:color w:val="000000"/>
                <w:sz w:val="20"/>
                <w:szCs w:val="20"/>
                <w:lang w:eastAsia="en-AU"/>
              </w:rPr>
              <w:t xml:space="preserve">services for </w:t>
            </w:r>
            <w:r>
              <w:rPr>
                <w:rFonts w:eastAsia="Times New Roman"/>
                <w:color w:val="000000"/>
                <w:sz w:val="20"/>
                <w:szCs w:val="20"/>
                <w:lang w:eastAsia="en-AU"/>
              </w:rPr>
              <w:t xml:space="preserve">AN and their healthcare </w:t>
            </w:r>
            <w:r w:rsidRPr="00161E5C">
              <w:rPr>
                <w:rFonts w:eastAsia="Times New Roman"/>
                <w:color w:val="000000"/>
                <w:sz w:val="20"/>
                <w:szCs w:val="20"/>
                <w:lang w:eastAsia="en-AU"/>
              </w:rPr>
              <w:t>professionals.</w:t>
            </w:r>
          </w:p>
        </w:tc>
        <w:tc>
          <w:tcPr>
            <w:tcW w:w="2410" w:type="dxa"/>
            <w:tcBorders>
              <w:top w:val="nil"/>
              <w:left w:val="nil"/>
              <w:bottom w:val="single" w:sz="4" w:space="0" w:color="auto"/>
              <w:right w:val="nil"/>
            </w:tcBorders>
            <w:shd w:val="clear" w:color="auto" w:fill="auto"/>
          </w:tcPr>
          <w:p w14:paraId="799BB84B"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A</w:t>
            </w:r>
            <w:r w:rsidRPr="00750A7B">
              <w:rPr>
                <w:rFonts w:eastAsia="Times New Roman"/>
                <w:color w:val="000000"/>
                <w:sz w:val="20"/>
                <w:szCs w:val="20"/>
                <w:lang w:eastAsia="en-AU"/>
              </w:rPr>
              <w:t>u</w:t>
            </w:r>
            <w:r>
              <w:rPr>
                <w:rFonts w:eastAsia="Times New Roman"/>
                <w:color w:val="000000"/>
                <w:sz w:val="20"/>
                <w:szCs w:val="20"/>
                <w:lang w:eastAsia="en-AU"/>
              </w:rPr>
              <w:t>thenticity of the relationship.</w:t>
            </w:r>
          </w:p>
          <w:p w14:paraId="65FA1EAA" w14:textId="77777777" w:rsidR="008F5E60" w:rsidRDefault="008F5E60" w:rsidP="008F5E60">
            <w:pPr>
              <w:spacing w:line="240" w:lineRule="auto"/>
              <w:ind w:firstLine="0"/>
              <w:rPr>
                <w:rFonts w:eastAsia="Times New Roman"/>
                <w:color w:val="000000"/>
                <w:sz w:val="20"/>
                <w:szCs w:val="20"/>
                <w:lang w:eastAsia="en-AU"/>
              </w:rPr>
            </w:pPr>
          </w:p>
          <w:p w14:paraId="47773EB1"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Safety</w:t>
            </w:r>
          </w:p>
          <w:p w14:paraId="44ACEB76" w14:textId="77777777" w:rsidR="008F5E60" w:rsidRDefault="008F5E60" w:rsidP="008F5E60">
            <w:pPr>
              <w:spacing w:line="240" w:lineRule="auto"/>
              <w:ind w:firstLine="0"/>
              <w:rPr>
                <w:rFonts w:eastAsia="Times New Roman"/>
                <w:color w:val="000000"/>
                <w:sz w:val="20"/>
                <w:szCs w:val="20"/>
                <w:lang w:eastAsia="en-AU"/>
              </w:rPr>
            </w:pPr>
          </w:p>
          <w:p w14:paraId="38D1DB92"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Externalization of the eating disorder.</w:t>
            </w:r>
          </w:p>
          <w:p w14:paraId="65E13160" w14:textId="77777777" w:rsidR="008F5E60" w:rsidRDefault="008F5E60" w:rsidP="008F5E60">
            <w:pPr>
              <w:spacing w:line="240" w:lineRule="auto"/>
              <w:ind w:firstLine="0"/>
              <w:rPr>
                <w:rFonts w:eastAsia="Times New Roman"/>
                <w:color w:val="000000"/>
                <w:sz w:val="20"/>
                <w:szCs w:val="20"/>
                <w:lang w:eastAsia="en-AU"/>
              </w:rPr>
            </w:pPr>
          </w:p>
          <w:p w14:paraId="0B3018B4"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lastRenderedPageBreak/>
              <w:t>Recovery measured in kilos</w:t>
            </w:r>
          </w:p>
          <w:p w14:paraId="4F306949" w14:textId="77777777" w:rsidR="008F5E60" w:rsidRDefault="008F5E60" w:rsidP="008F5E60">
            <w:pPr>
              <w:spacing w:line="240" w:lineRule="auto"/>
              <w:ind w:firstLine="0"/>
              <w:rPr>
                <w:rFonts w:eastAsia="Times New Roman"/>
                <w:color w:val="000000"/>
                <w:sz w:val="20"/>
                <w:szCs w:val="20"/>
                <w:lang w:eastAsia="en-AU"/>
              </w:rPr>
            </w:pPr>
          </w:p>
          <w:p w14:paraId="0F4402B1"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The power of hope and optimism </w:t>
            </w:r>
            <w:r w:rsidRPr="00750A7B">
              <w:rPr>
                <w:rFonts w:eastAsia="Times New Roman"/>
                <w:color w:val="000000"/>
                <w:sz w:val="20"/>
                <w:szCs w:val="20"/>
                <w:lang w:eastAsia="en-AU"/>
              </w:rPr>
              <w:t>and materialism.</w:t>
            </w:r>
          </w:p>
          <w:p w14:paraId="3F280CBA" w14:textId="77777777" w:rsidR="008F5E60" w:rsidRPr="005508C5" w:rsidRDefault="008F5E60" w:rsidP="008F5E60">
            <w:pPr>
              <w:spacing w:line="240" w:lineRule="auto"/>
              <w:ind w:firstLine="0"/>
              <w:rPr>
                <w:rFonts w:eastAsia="Times New Roman"/>
                <w:color w:val="000000"/>
                <w:sz w:val="20"/>
                <w:szCs w:val="20"/>
                <w:lang w:eastAsia="en-AU"/>
              </w:rPr>
            </w:pPr>
          </w:p>
        </w:tc>
        <w:tc>
          <w:tcPr>
            <w:tcW w:w="4961" w:type="dxa"/>
            <w:tcBorders>
              <w:top w:val="nil"/>
              <w:left w:val="nil"/>
              <w:bottom w:val="single" w:sz="4" w:space="0" w:color="auto"/>
              <w:right w:val="nil"/>
            </w:tcBorders>
            <w:shd w:val="clear" w:color="auto" w:fill="auto"/>
          </w:tcPr>
          <w:p w14:paraId="7E7D1FE5" w14:textId="77777777" w:rsidR="008F5E60" w:rsidRPr="005508C5" w:rsidRDefault="008F5E60" w:rsidP="008F5E60">
            <w:pPr>
              <w:spacing w:line="240" w:lineRule="auto"/>
              <w:ind w:firstLine="0"/>
              <w:rPr>
                <w:rFonts w:eastAsia="Times New Roman"/>
                <w:color w:val="231F20"/>
                <w:sz w:val="20"/>
                <w:szCs w:val="20"/>
                <w:lang w:eastAsia="en-AU"/>
              </w:rPr>
            </w:pPr>
          </w:p>
        </w:tc>
        <w:tc>
          <w:tcPr>
            <w:tcW w:w="3653" w:type="dxa"/>
            <w:tcBorders>
              <w:top w:val="nil"/>
              <w:left w:val="nil"/>
              <w:bottom w:val="single" w:sz="4" w:space="0" w:color="auto"/>
              <w:right w:val="nil"/>
            </w:tcBorders>
            <w:shd w:val="clear" w:color="auto" w:fill="auto"/>
          </w:tcPr>
          <w:p w14:paraId="213D9CB7" w14:textId="77777777" w:rsidR="008F5E60" w:rsidRPr="005508C5" w:rsidRDefault="008F5E60" w:rsidP="008F5E60">
            <w:pPr>
              <w:spacing w:line="240" w:lineRule="auto"/>
              <w:ind w:firstLine="0"/>
              <w:rPr>
                <w:rFonts w:eastAsia="Times New Roman"/>
                <w:color w:val="000000"/>
                <w:sz w:val="20"/>
                <w:szCs w:val="20"/>
                <w:lang w:eastAsia="en-AU"/>
              </w:rPr>
            </w:pPr>
            <w:r w:rsidRPr="00750A7B">
              <w:rPr>
                <w:rFonts w:eastAsia="Times New Roman"/>
                <w:color w:val="000000"/>
                <w:sz w:val="20"/>
                <w:szCs w:val="20"/>
                <w:lang w:eastAsia="en-AU"/>
              </w:rPr>
              <w:t>Findings sugges</w:t>
            </w:r>
            <w:r>
              <w:rPr>
                <w:rFonts w:eastAsia="Times New Roman"/>
                <w:color w:val="000000"/>
                <w:sz w:val="20"/>
                <w:szCs w:val="20"/>
                <w:lang w:eastAsia="en-AU"/>
              </w:rPr>
              <w:t xml:space="preserve">t that patients appreciated the </w:t>
            </w:r>
            <w:r w:rsidRPr="00750A7B">
              <w:rPr>
                <w:rFonts w:eastAsia="Times New Roman"/>
                <w:color w:val="000000"/>
                <w:sz w:val="20"/>
                <w:szCs w:val="20"/>
                <w:lang w:eastAsia="en-AU"/>
              </w:rPr>
              <w:t xml:space="preserve">safety and security of care, </w:t>
            </w:r>
            <w:r>
              <w:rPr>
                <w:rFonts w:eastAsia="Times New Roman"/>
                <w:color w:val="000000"/>
                <w:sz w:val="20"/>
                <w:szCs w:val="20"/>
                <w:lang w:eastAsia="en-AU"/>
              </w:rPr>
              <w:t xml:space="preserve">but some were using the service as respite rather than </w:t>
            </w:r>
            <w:r w:rsidRPr="00750A7B">
              <w:rPr>
                <w:rFonts w:eastAsia="Times New Roman"/>
                <w:color w:val="000000"/>
                <w:sz w:val="20"/>
                <w:szCs w:val="20"/>
                <w:lang w:eastAsia="en-AU"/>
              </w:rPr>
              <w:t xml:space="preserve">recovery. Patients saw goals and tasks related directly </w:t>
            </w:r>
            <w:r>
              <w:rPr>
                <w:rFonts w:eastAsia="Times New Roman"/>
                <w:color w:val="000000"/>
                <w:sz w:val="20"/>
                <w:szCs w:val="20"/>
                <w:lang w:eastAsia="en-AU"/>
              </w:rPr>
              <w:t xml:space="preserve">to weight gain as irrelevant to </w:t>
            </w:r>
            <w:r w:rsidRPr="00750A7B">
              <w:rPr>
                <w:rFonts w:eastAsia="Times New Roman"/>
                <w:color w:val="000000"/>
                <w:sz w:val="20"/>
                <w:szCs w:val="20"/>
                <w:lang w:eastAsia="en-AU"/>
              </w:rPr>
              <w:t>their main conce</w:t>
            </w:r>
            <w:r>
              <w:rPr>
                <w:rFonts w:eastAsia="Times New Roman"/>
                <w:color w:val="000000"/>
                <w:sz w:val="20"/>
                <w:szCs w:val="20"/>
                <w:lang w:eastAsia="en-AU"/>
              </w:rPr>
              <w:t xml:space="preserve">rns, but engagement with people </w:t>
            </w:r>
            <w:r w:rsidRPr="00750A7B">
              <w:rPr>
                <w:rFonts w:eastAsia="Times New Roman"/>
                <w:color w:val="000000"/>
                <w:sz w:val="20"/>
                <w:szCs w:val="20"/>
                <w:lang w:eastAsia="en-AU"/>
              </w:rPr>
              <w:t>w</w:t>
            </w:r>
            <w:r>
              <w:rPr>
                <w:rFonts w:eastAsia="Times New Roman"/>
                <w:color w:val="000000"/>
                <w:sz w:val="20"/>
                <w:szCs w:val="20"/>
                <w:lang w:eastAsia="en-AU"/>
              </w:rPr>
              <w:t xml:space="preserve">ho provided a secure, nurturing </w:t>
            </w:r>
            <w:r w:rsidRPr="00750A7B">
              <w:rPr>
                <w:rFonts w:eastAsia="Times New Roman"/>
                <w:color w:val="000000"/>
                <w:sz w:val="20"/>
                <w:szCs w:val="20"/>
                <w:lang w:eastAsia="en-AU"/>
              </w:rPr>
              <w:t xml:space="preserve">and maternalistic context </w:t>
            </w:r>
            <w:r w:rsidRPr="00750A7B">
              <w:rPr>
                <w:rFonts w:eastAsia="Times New Roman"/>
                <w:color w:val="000000"/>
                <w:sz w:val="20"/>
                <w:szCs w:val="20"/>
                <w:lang w:eastAsia="en-AU"/>
              </w:rPr>
              <w:lastRenderedPageBreak/>
              <w:t xml:space="preserve">for </w:t>
            </w:r>
            <w:r>
              <w:rPr>
                <w:rFonts w:eastAsia="Times New Roman"/>
                <w:color w:val="000000"/>
                <w:sz w:val="20"/>
                <w:szCs w:val="20"/>
                <w:lang w:eastAsia="en-AU"/>
              </w:rPr>
              <w:t xml:space="preserve">safety and optimism was seen as </w:t>
            </w:r>
            <w:r w:rsidRPr="00750A7B">
              <w:rPr>
                <w:rFonts w:eastAsia="Times New Roman"/>
                <w:color w:val="000000"/>
                <w:sz w:val="20"/>
                <w:szCs w:val="20"/>
                <w:lang w:eastAsia="en-AU"/>
              </w:rPr>
              <w:t>supportive.</w:t>
            </w:r>
          </w:p>
        </w:tc>
      </w:tr>
      <w:tr w:rsidR="008F5E60" w:rsidRPr="005508C5" w14:paraId="62C75B65" w14:textId="77777777" w:rsidTr="007412F4">
        <w:trPr>
          <w:trHeight w:val="7220"/>
        </w:trPr>
        <w:tc>
          <w:tcPr>
            <w:tcW w:w="1467" w:type="dxa"/>
            <w:tcBorders>
              <w:top w:val="single" w:sz="4" w:space="0" w:color="auto"/>
              <w:left w:val="nil"/>
              <w:bottom w:val="single" w:sz="4" w:space="0" w:color="auto"/>
              <w:right w:val="nil"/>
            </w:tcBorders>
            <w:shd w:val="clear" w:color="auto" w:fill="auto"/>
            <w:hideMark/>
          </w:tcPr>
          <w:p w14:paraId="66A54AC7" w14:textId="77777777" w:rsidR="008F5E60" w:rsidRPr="005508C5" w:rsidRDefault="008F5E60" w:rsidP="008F5E60">
            <w:pPr>
              <w:spacing w:line="240" w:lineRule="auto"/>
              <w:ind w:firstLine="0"/>
              <w:rPr>
                <w:rFonts w:eastAsia="Times New Roman"/>
                <w:color w:val="000000"/>
                <w:sz w:val="20"/>
                <w:szCs w:val="20"/>
                <w:lang w:eastAsia="en-AU"/>
              </w:rPr>
            </w:pPr>
            <w:r w:rsidRPr="005508C5">
              <w:rPr>
                <w:rFonts w:eastAsia="Times New Roman"/>
                <w:color w:val="000000"/>
                <w:sz w:val="20"/>
                <w:szCs w:val="20"/>
                <w:lang w:val="en-US" w:eastAsia="en-AU"/>
              </w:rPr>
              <w:lastRenderedPageBreak/>
              <w:t>Zainal et al., (2016)</w:t>
            </w:r>
          </w:p>
        </w:tc>
        <w:tc>
          <w:tcPr>
            <w:tcW w:w="1842" w:type="dxa"/>
            <w:tcBorders>
              <w:top w:val="single" w:sz="4" w:space="0" w:color="auto"/>
              <w:left w:val="nil"/>
              <w:bottom w:val="single" w:sz="4" w:space="0" w:color="auto"/>
              <w:right w:val="nil"/>
            </w:tcBorders>
          </w:tcPr>
          <w:p w14:paraId="6E32A3DC" w14:textId="77777777" w:rsidR="008F5E60"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Evaluate patients’ treatment experiences of MANTRA and </w:t>
            </w:r>
            <w:r w:rsidRPr="00347F52">
              <w:rPr>
                <w:rFonts w:eastAsia="Times New Roman"/>
                <w:color w:val="000000"/>
                <w:sz w:val="20"/>
                <w:szCs w:val="20"/>
                <w:lang w:eastAsia="en-AU"/>
              </w:rPr>
              <w:t>SSCM</w:t>
            </w:r>
            <w:r>
              <w:rPr>
                <w:rFonts w:eastAsia="Times New Roman"/>
                <w:color w:val="000000"/>
                <w:sz w:val="20"/>
                <w:szCs w:val="20"/>
                <w:lang w:eastAsia="en-AU"/>
              </w:rPr>
              <w:t>.</w:t>
            </w:r>
          </w:p>
          <w:p w14:paraId="27C51A85" w14:textId="77777777" w:rsidR="008F5E60" w:rsidRPr="00E707D0" w:rsidRDefault="008F5E60" w:rsidP="008F5E60">
            <w:pPr>
              <w:spacing w:line="240" w:lineRule="auto"/>
              <w:ind w:firstLine="0"/>
              <w:rPr>
                <w:rFonts w:eastAsia="Times New Roman"/>
                <w:color w:val="000000"/>
                <w:sz w:val="20"/>
                <w:szCs w:val="20"/>
                <w:lang w:eastAsia="en-AU"/>
              </w:rPr>
            </w:pPr>
          </w:p>
        </w:tc>
        <w:tc>
          <w:tcPr>
            <w:tcW w:w="2410" w:type="dxa"/>
            <w:tcBorders>
              <w:top w:val="single" w:sz="4" w:space="0" w:color="auto"/>
              <w:left w:val="nil"/>
              <w:bottom w:val="single" w:sz="4" w:space="0" w:color="auto"/>
              <w:right w:val="nil"/>
            </w:tcBorders>
            <w:shd w:val="clear" w:color="auto" w:fill="auto"/>
          </w:tcPr>
          <w:p w14:paraId="4F9733DC" w14:textId="77777777" w:rsidR="008F5E60" w:rsidRDefault="008F5E60" w:rsidP="008F5E60">
            <w:pPr>
              <w:spacing w:line="240" w:lineRule="auto"/>
              <w:ind w:firstLine="0"/>
              <w:rPr>
                <w:rFonts w:eastAsia="Times New Roman"/>
                <w:color w:val="000000"/>
                <w:sz w:val="20"/>
                <w:szCs w:val="20"/>
                <w:lang w:eastAsia="en-AU"/>
              </w:rPr>
            </w:pPr>
            <w:r w:rsidRPr="00E707D0">
              <w:rPr>
                <w:rFonts w:eastAsia="Times New Roman"/>
                <w:color w:val="000000"/>
                <w:sz w:val="20"/>
                <w:szCs w:val="20"/>
                <w:lang w:eastAsia="en-AU"/>
              </w:rPr>
              <w:t>MANTRA</w:t>
            </w:r>
            <w:r>
              <w:rPr>
                <w:rFonts w:eastAsia="Times New Roman"/>
                <w:color w:val="000000"/>
                <w:sz w:val="20"/>
                <w:szCs w:val="20"/>
                <w:lang w:eastAsia="en-AU"/>
              </w:rPr>
              <w:t>.</w:t>
            </w:r>
          </w:p>
          <w:p w14:paraId="76AD6D10" w14:textId="77777777" w:rsidR="008F5E60" w:rsidRDefault="008F5E60" w:rsidP="008F5E60">
            <w:pPr>
              <w:spacing w:line="240" w:lineRule="auto"/>
              <w:ind w:firstLine="0"/>
              <w:rPr>
                <w:rFonts w:eastAsia="Times New Roman"/>
                <w:color w:val="000000"/>
                <w:sz w:val="20"/>
                <w:szCs w:val="20"/>
                <w:lang w:eastAsia="en-AU"/>
              </w:rPr>
            </w:pPr>
          </w:p>
          <w:p w14:paraId="763DFF76" w14:textId="77777777" w:rsidR="008F5E60" w:rsidRDefault="008F5E60" w:rsidP="008F5E60">
            <w:pPr>
              <w:spacing w:line="240" w:lineRule="auto"/>
              <w:ind w:firstLine="0"/>
              <w:rPr>
                <w:rFonts w:eastAsia="Times New Roman"/>
                <w:color w:val="000000"/>
                <w:sz w:val="20"/>
                <w:szCs w:val="20"/>
                <w:lang w:eastAsia="en-AU"/>
              </w:rPr>
            </w:pPr>
          </w:p>
          <w:p w14:paraId="437E4D6D" w14:textId="77777777" w:rsidR="008F5E60" w:rsidRDefault="008F5E60" w:rsidP="008F5E60">
            <w:pPr>
              <w:spacing w:line="240" w:lineRule="auto"/>
              <w:ind w:firstLine="0"/>
              <w:rPr>
                <w:rFonts w:eastAsia="Times New Roman"/>
                <w:color w:val="000000"/>
                <w:sz w:val="20"/>
                <w:szCs w:val="20"/>
                <w:lang w:eastAsia="en-AU"/>
              </w:rPr>
            </w:pPr>
          </w:p>
          <w:p w14:paraId="5F6D164D" w14:textId="77777777" w:rsidR="008F5E60" w:rsidRDefault="008F5E60" w:rsidP="008F5E60">
            <w:pPr>
              <w:spacing w:line="240" w:lineRule="auto"/>
              <w:ind w:firstLine="0"/>
              <w:rPr>
                <w:rFonts w:eastAsia="Times New Roman"/>
                <w:color w:val="000000"/>
                <w:sz w:val="20"/>
                <w:szCs w:val="20"/>
                <w:lang w:eastAsia="en-AU"/>
              </w:rPr>
            </w:pPr>
          </w:p>
          <w:p w14:paraId="76FD81A7" w14:textId="77777777" w:rsidR="008F5E60" w:rsidRDefault="008F5E60" w:rsidP="008F5E60">
            <w:pPr>
              <w:spacing w:line="240" w:lineRule="auto"/>
              <w:ind w:firstLine="0"/>
              <w:rPr>
                <w:rFonts w:eastAsia="Times New Roman"/>
                <w:color w:val="000000"/>
                <w:sz w:val="20"/>
                <w:szCs w:val="20"/>
                <w:lang w:eastAsia="en-AU"/>
              </w:rPr>
            </w:pPr>
          </w:p>
          <w:p w14:paraId="7663E345" w14:textId="77777777" w:rsidR="008F5E60" w:rsidRDefault="008F5E60" w:rsidP="008F5E60">
            <w:pPr>
              <w:spacing w:line="240" w:lineRule="auto"/>
              <w:ind w:firstLine="0"/>
              <w:rPr>
                <w:rFonts w:eastAsia="Times New Roman"/>
                <w:color w:val="000000"/>
                <w:sz w:val="20"/>
                <w:szCs w:val="20"/>
                <w:lang w:eastAsia="en-AU"/>
              </w:rPr>
            </w:pPr>
          </w:p>
          <w:p w14:paraId="7112B4CA" w14:textId="77777777" w:rsidR="008F5E60" w:rsidRDefault="008F5E60" w:rsidP="008F5E60">
            <w:pPr>
              <w:spacing w:line="240" w:lineRule="auto"/>
              <w:ind w:firstLine="0"/>
              <w:rPr>
                <w:rFonts w:eastAsia="Times New Roman"/>
                <w:color w:val="000000"/>
                <w:sz w:val="20"/>
                <w:szCs w:val="20"/>
                <w:lang w:eastAsia="en-AU"/>
              </w:rPr>
            </w:pPr>
          </w:p>
          <w:p w14:paraId="75AEAAC8" w14:textId="77777777" w:rsidR="008F5E60" w:rsidRDefault="008F5E60" w:rsidP="008F5E60">
            <w:pPr>
              <w:spacing w:line="240" w:lineRule="auto"/>
              <w:ind w:firstLine="0"/>
              <w:rPr>
                <w:rFonts w:eastAsia="Times New Roman"/>
                <w:color w:val="000000"/>
                <w:sz w:val="20"/>
                <w:szCs w:val="20"/>
                <w:lang w:eastAsia="en-AU"/>
              </w:rPr>
            </w:pPr>
          </w:p>
          <w:p w14:paraId="48DAAF2B" w14:textId="77777777" w:rsidR="008F5E60" w:rsidRDefault="008F5E60" w:rsidP="008F5E60">
            <w:pPr>
              <w:spacing w:line="240" w:lineRule="auto"/>
              <w:ind w:firstLine="0"/>
              <w:rPr>
                <w:rFonts w:eastAsia="Times New Roman"/>
                <w:color w:val="000000"/>
                <w:sz w:val="20"/>
                <w:szCs w:val="20"/>
                <w:lang w:eastAsia="en-AU"/>
              </w:rPr>
            </w:pPr>
          </w:p>
          <w:p w14:paraId="087EEFD9" w14:textId="77777777" w:rsidR="008F5E60" w:rsidRDefault="008F5E60" w:rsidP="008F5E60">
            <w:pPr>
              <w:spacing w:line="240" w:lineRule="auto"/>
              <w:ind w:firstLine="0"/>
              <w:rPr>
                <w:rFonts w:eastAsia="Times New Roman"/>
                <w:color w:val="000000"/>
                <w:sz w:val="20"/>
                <w:szCs w:val="20"/>
                <w:lang w:eastAsia="en-AU"/>
              </w:rPr>
            </w:pPr>
          </w:p>
          <w:p w14:paraId="08C4088A" w14:textId="77777777" w:rsidR="008F5E60" w:rsidRDefault="008F5E60" w:rsidP="008F5E60">
            <w:pPr>
              <w:spacing w:line="240" w:lineRule="auto"/>
              <w:ind w:firstLine="0"/>
              <w:rPr>
                <w:rFonts w:eastAsia="Times New Roman"/>
                <w:color w:val="000000"/>
                <w:sz w:val="20"/>
                <w:szCs w:val="20"/>
                <w:lang w:eastAsia="en-AU"/>
              </w:rPr>
            </w:pPr>
          </w:p>
          <w:p w14:paraId="63884C27" w14:textId="77777777" w:rsidR="008F5E60" w:rsidRDefault="008F5E60" w:rsidP="008F5E60">
            <w:pPr>
              <w:spacing w:line="240" w:lineRule="auto"/>
              <w:ind w:firstLine="0"/>
              <w:rPr>
                <w:rFonts w:eastAsia="Times New Roman"/>
                <w:color w:val="000000"/>
                <w:sz w:val="20"/>
                <w:szCs w:val="20"/>
                <w:lang w:eastAsia="en-AU"/>
              </w:rPr>
            </w:pPr>
          </w:p>
          <w:p w14:paraId="7EDE72F1" w14:textId="77777777" w:rsidR="008F5E60" w:rsidRDefault="008F5E60" w:rsidP="008F5E60">
            <w:pPr>
              <w:spacing w:line="240" w:lineRule="auto"/>
              <w:ind w:firstLine="0"/>
              <w:rPr>
                <w:rFonts w:eastAsia="Times New Roman"/>
                <w:color w:val="000000"/>
                <w:sz w:val="20"/>
                <w:szCs w:val="20"/>
                <w:lang w:eastAsia="en-AU"/>
              </w:rPr>
            </w:pPr>
            <w:r w:rsidRPr="00347F52">
              <w:rPr>
                <w:rFonts w:eastAsia="Times New Roman"/>
                <w:color w:val="000000"/>
                <w:sz w:val="20"/>
                <w:szCs w:val="20"/>
                <w:lang w:eastAsia="en-AU"/>
              </w:rPr>
              <w:t>SSCM</w:t>
            </w:r>
            <w:r>
              <w:rPr>
                <w:rFonts w:eastAsia="Times New Roman"/>
                <w:color w:val="000000"/>
                <w:sz w:val="20"/>
                <w:szCs w:val="20"/>
                <w:lang w:eastAsia="en-AU"/>
              </w:rPr>
              <w:t>.</w:t>
            </w:r>
          </w:p>
          <w:p w14:paraId="36EC94A4" w14:textId="77777777" w:rsidR="008F5E60" w:rsidRDefault="008F5E60" w:rsidP="008F5E60">
            <w:pPr>
              <w:spacing w:line="240" w:lineRule="auto"/>
              <w:ind w:firstLine="0"/>
              <w:rPr>
                <w:rFonts w:eastAsia="Times New Roman"/>
                <w:color w:val="000000"/>
                <w:sz w:val="20"/>
                <w:szCs w:val="20"/>
                <w:lang w:eastAsia="en-AU"/>
              </w:rPr>
            </w:pPr>
          </w:p>
          <w:p w14:paraId="2D0F329E" w14:textId="77777777" w:rsidR="008F5E60" w:rsidRDefault="008F5E60" w:rsidP="008F5E60">
            <w:pPr>
              <w:spacing w:line="240" w:lineRule="auto"/>
              <w:ind w:firstLine="0"/>
              <w:rPr>
                <w:rFonts w:eastAsia="Times New Roman"/>
                <w:color w:val="000000"/>
                <w:sz w:val="20"/>
                <w:szCs w:val="20"/>
                <w:lang w:eastAsia="en-AU"/>
              </w:rPr>
            </w:pPr>
          </w:p>
          <w:p w14:paraId="3B15A579" w14:textId="77777777" w:rsidR="008F5E60" w:rsidRDefault="008F5E60" w:rsidP="008F5E60">
            <w:pPr>
              <w:spacing w:line="240" w:lineRule="auto"/>
              <w:ind w:firstLine="0"/>
              <w:rPr>
                <w:rFonts w:eastAsia="Times New Roman"/>
                <w:color w:val="000000"/>
                <w:sz w:val="20"/>
                <w:szCs w:val="20"/>
                <w:lang w:eastAsia="en-AU"/>
              </w:rPr>
            </w:pPr>
          </w:p>
          <w:p w14:paraId="4879F723" w14:textId="77777777" w:rsidR="008F5E60" w:rsidRDefault="008F5E60" w:rsidP="008F5E60">
            <w:pPr>
              <w:spacing w:line="240" w:lineRule="auto"/>
              <w:ind w:firstLine="0"/>
              <w:rPr>
                <w:rFonts w:eastAsia="Times New Roman"/>
                <w:color w:val="000000"/>
                <w:sz w:val="20"/>
                <w:szCs w:val="20"/>
                <w:lang w:eastAsia="en-AU"/>
              </w:rPr>
            </w:pPr>
          </w:p>
          <w:p w14:paraId="0A0ACDF0" w14:textId="77777777" w:rsidR="008F5E60" w:rsidRDefault="008F5E60" w:rsidP="008F5E60">
            <w:pPr>
              <w:spacing w:line="240" w:lineRule="auto"/>
              <w:ind w:firstLine="0"/>
              <w:rPr>
                <w:rFonts w:eastAsia="Times New Roman"/>
                <w:color w:val="000000"/>
                <w:sz w:val="20"/>
                <w:szCs w:val="20"/>
                <w:lang w:eastAsia="en-AU"/>
              </w:rPr>
            </w:pPr>
          </w:p>
          <w:p w14:paraId="5B8B29F5" w14:textId="77777777" w:rsidR="008F5E60" w:rsidRDefault="008F5E60" w:rsidP="008F5E60">
            <w:pPr>
              <w:spacing w:line="240" w:lineRule="auto"/>
              <w:ind w:firstLine="0"/>
              <w:rPr>
                <w:rFonts w:eastAsia="Times New Roman"/>
                <w:color w:val="000000"/>
                <w:sz w:val="20"/>
                <w:szCs w:val="20"/>
                <w:lang w:eastAsia="en-AU"/>
              </w:rPr>
            </w:pPr>
          </w:p>
          <w:p w14:paraId="04D57792" w14:textId="77777777" w:rsidR="008F5E60" w:rsidRDefault="008F5E60" w:rsidP="008F5E60">
            <w:pPr>
              <w:spacing w:line="240" w:lineRule="auto"/>
              <w:ind w:firstLine="0"/>
              <w:rPr>
                <w:rFonts w:eastAsia="Times New Roman"/>
                <w:color w:val="000000"/>
                <w:sz w:val="20"/>
                <w:szCs w:val="20"/>
                <w:lang w:eastAsia="en-AU"/>
              </w:rPr>
            </w:pPr>
          </w:p>
          <w:p w14:paraId="0C58CE2B" w14:textId="77777777" w:rsidR="008F5E60" w:rsidRDefault="008F5E60" w:rsidP="008F5E60">
            <w:pPr>
              <w:spacing w:line="240" w:lineRule="auto"/>
              <w:ind w:firstLine="0"/>
              <w:rPr>
                <w:rFonts w:eastAsia="Times New Roman"/>
                <w:color w:val="000000"/>
                <w:sz w:val="20"/>
                <w:szCs w:val="20"/>
                <w:lang w:eastAsia="en-AU"/>
              </w:rPr>
            </w:pPr>
          </w:p>
          <w:p w14:paraId="45EA0EF4" w14:textId="77777777" w:rsidR="008F5E60" w:rsidRDefault="008F5E60" w:rsidP="008F5E60">
            <w:pPr>
              <w:spacing w:line="240" w:lineRule="auto"/>
              <w:ind w:firstLine="0"/>
              <w:rPr>
                <w:rFonts w:eastAsia="Times New Roman"/>
                <w:color w:val="000000"/>
                <w:sz w:val="20"/>
                <w:szCs w:val="20"/>
                <w:lang w:eastAsia="en-AU"/>
              </w:rPr>
            </w:pPr>
          </w:p>
          <w:p w14:paraId="3F4C7D7C" w14:textId="77777777" w:rsidR="008F5E60" w:rsidRDefault="008F5E60" w:rsidP="008F5E60">
            <w:pPr>
              <w:spacing w:line="240" w:lineRule="auto"/>
              <w:ind w:firstLine="0"/>
              <w:rPr>
                <w:rFonts w:eastAsia="Times New Roman"/>
                <w:color w:val="000000"/>
                <w:sz w:val="20"/>
                <w:szCs w:val="20"/>
                <w:lang w:eastAsia="en-AU"/>
              </w:rPr>
            </w:pPr>
          </w:p>
          <w:p w14:paraId="7476C587" w14:textId="77777777" w:rsidR="008F5E60" w:rsidRDefault="008F5E60" w:rsidP="008F5E60">
            <w:pPr>
              <w:spacing w:line="240" w:lineRule="auto"/>
              <w:ind w:firstLine="0"/>
              <w:rPr>
                <w:rFonts w:eastAsia="Times New Roman"/>
                <w:color w:val="000000"/>
                <w:sz w:val="20"/>
                <w:szCs w:val="20"/>
                <w:lang w:eastAsia="en-AU"/>
              </w:rPr>
            </w:pPr>
          </w:p>
          <w:p w14:paraId="0B84B0D3" w14:textId="77777777" w:rsidR="008F5E60" w:rsidRDefault="008F5E60" w:rsidP="008F5E60">
            <w:pPr>
              <w:spacing w:line="240" w:lineRule="auto"/>
              <w:ind w:firstLine="0"/>
              <w:rPr>
                <w:rFonts w:eastAsia="Times New Roman"/>
                <w:color w:val="000000"/>
                <w:sz w:val="20"/>
                <w:szCs w:val="20"/>
                <w:lang w:eastAsia="en-AU"/>
              </w:rPr>
            </w:pPr>
          </w:p>
          <w:p w14:paraId="7C804DF7" w14:textId="77777777" w:rsidR="008F5E60" w:rsidRPr="005508C5" w:rsidRDefault="008F5E60" w:rsidP="008F5E60">
            <w:pPr>
              <w:spacing w:line="240" w:lineRule="auto"/>
              <w:ind w:firstLine="0"/>
              <w:rPr>
                <w:rFonts w:eastAsia="Times New Roman"/>
                <w:color w:val="000000"/>
                <w:sz w:val="20"/>
                <w:szCs w:val="20"/>
                <w:lang w:eastAsia="en-AU"/>
              </w:rPr>
            </w:pPr>
            <w:r w:rsidRPr="00867B47">
              <w:rPr>
                <w:rFonts w:eastAsia="Times New Roman"/>
                <w:color w:val="000000"/>
                <w:sz w:val="20"/>
                <w:szCs w:val="20"/>
                <w:lang w:eastAsia="en-AU"/>
              </w:rPr>
              <w:t>Non-specific</w:t>
            </w:r>
            <w:r>
              <w:rPr>
                <w:rFonts w:eastAsia="Times New Roman"/>
                <w:color w:val="000000"/>
                <w:sz w:val="20"/>
                <w:szCs w:val="20"/>
                <w:lang w:eastAsia="en-AU"/>
              </w:rPr>
              <w:t>.</w:t>
            </w:r>
          </w:p>
        </w:tc>
        <w:tc>
          <w:tcPr>
            <w:tcW w:w="4961" w:type="dxa"/>
            <w:tcBorders>
              <w:top w:val="single" w:sz="4" w:space="0" w:color="auto"/>
              <w:left w:val="nil"/>
              <w:bottom w:val="single" w:sz="4" w:space="0" w:color="auto"/>
              <w:right w:val="nil"/>
            </w:tcBorders>
            <w:shd w:val="clear" w:color="auto" w:fill="auto"/>
          </w:tcPr>
          <w:p w14:paraId="613BE93A" w14:textId="77777777" w:rsidR="008F5E60" w:rsidRDefault="008F5E60" w:rsidP="008F5E60">
            <w:pPr>
              <w:spacing w:line="240" w:lineRule="auto"/>
              <w:ind w:firstLine="0"/>
              <w:rPr>
                <w:rFonts w:eastAsia="Times New Roman"/>
                <w:color w:val="231F20"/>
                <w:sz w:val="20"/>
                <w:szCs w:val="20"/>
                <w:lang w:eastAsia="en-AU"/>
              </w:rPr>
            </w:pPr>
            <w:r w:rsidRPr="009C6597">
              <w:rPr>
                <w:rFonts w:eastAsia="Times New Roman"/>
                <w:color w:val="231F20"/>
                <w:sz w:val="20"/>
                <w:szCs w:val="20"/>
                <w:lang w:eastAsia="en-AU"/>
              </w:rPr>
              <w:t>Treatment aspects</w:t>
            </w:r>
            <w:r>
              <w:rPr>
                <w:rFonts w:eastAsia="Times New Roman"/>
                <w:color w:val="231F20"/>
                <w:sz w:val="20"/>
                <w:szCs w:val="20"/>
                <w:lang w:eastAsia="en-AU"/>
              </w:rPr>
              <w:t>.</w:t>
            </w:r>
          </w:p>
          <w:p w14:paraId="526F3082" w14:textId="77777777" w:rsidR="008F5E60" w:rsidRDefault="008F5E60" w:rsidP="008F5E60">
            <w:pPr>
              <w:spacing w:line="240" w:lineRule="auto"/>
              <w:ind w:left="176" w:firstLine="0"/>
              <w:rPr>
                <w:rFonts w:eastAsia="Times New Roman"/>
                <w:color w:val="231F20"/>
                <w:sz w:val="20"/>
                <w:szCs w:val="20"/>
                <w:lang w:eastAsia="en-AU"/>
              </w:rPr>
            </w:pPr>
            <w:r w:rsidRPr="009C6597">
              <w:rPr>
                <w:rFonts w:eastAsia="Times New Roman"/>
                <w:color w:val="231F20"/>
                <w:sz w:val="20"/>
                <w:szCs w:val="20"/>
                <w:lang w:eastAsia="en-AU"/>
              </w:rPr>
              <w:t>Use of manual</w:t>
            </w:r>
            <w:r>
              <w:rPr>
                <w:rFonts w:eastAsia="Times New Roman"/>
                <w:color w:val="231F20"/>
                <w:sz w:val="20"/>
                <w:szCs w:val="20"/>
                <w:lang w:eastAsia="en-AU"/>
              </w:rPr>
              <w:t>.</w:t>
            </w:r>
          </w:p>
          <w:p w14:paraId="0EA4CE49"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Treatment focus.</w:t>
            </w:r>
          </w:p>
          <w:p w14:paraId="638A7EF0" w14:textId="77777777" w:rsidR="008F5E60" w:rsidRDefault="008F5E60" w:rsidP="008F5E60">
            <w:pPr>
              <w:spacing w:line="240" w:lineRule="auto"/>
              <w:ind w:firstLine="0"/>
              <w:rPr>
                <w:rFonts w:eastAsia="Times New Roman"/>
                <w:color w:val="231F20"/>
                <w:sz w:val="20"/>
                <w:szCs w:val="20"/>
                <w:lang w:eastAsia="en-AU"/>
              </w:rPr>
            </w:pPr>
            <w:r w:rsidRPr="006257D5">
              <w:rPr>
                <w:rFonts w:eastAsia="Times New Roman"/>
                <w:color w:val="231F20"/>
                <w:sz w:val="20"/>
                <w:szCs w:val="20"/>
                <w:lang w:eastAsia="en-AU"/>
              </w:rPr>
              <w:t>Treatment outcomes and recovery</w:t>
            </w:r>
            <w:r>
              <w:rPr>
                <w:rFonts w:eastAsia="Times New Roman"/>
                <w:color w:val="231F20"/>
                <w:sz w:val="20"/>
                <w:szCs w:val="20"/>
                <w:lang w:eastAsia="en-AU"/>
              </w:rPr>
              <w:t>.</w:t>
            </w:r>
          </w:p>
          <w:p w14:paraId="5334B4C6" w14:textId="77777777" w:rsidR="008F5E60" w:rsidRDefault="008F5E60" w:rsidP="008F5E60">
            <w:pPr>
              <w:spacing w:line="240" w:lineRule="auto"/>
              <w:ind w:left="176" w:firstLine="0"/>
              <w:rPr>
                <w:rFonts w:eastAsia="Times New Roman"/>
                <w:color w:val="231F20"/>
                <w:sz w:val="20"/>
                <w:szCs w:val="20"/>
                <w:lang w:eastAsia="en-AU"/>
              </w:rPr>
            </w:pPr>
            <w:r w:rsidRPr="00003513">
              <w:rPr>
                <w:rFonts w:eastAsia="Times New Roman"/>
                <w:color w:val="231F20"/>
                <w:sz w:val="20"/>
                <w:szCs w:val="20"/>
                <w:lang w:eastAsia="en-AU"/>
              </w:rPr>
              <w:t>Positive outcomes</w:t>
            </w:r>
            <w:r>
              <w:rPr>
                <w:rFonts w:eastAsia="Times New Roman"/>
                <w:color w:val="231F20"/>
                <w:sz w:val="20"/>
                <w:szCs w:val="20"/>
                <w:lang w:eastAsia="en-AU"/>
              </w:rPr>
              <w:t>.</w:t>
            </w:r>
          </w:p>
          <w:p w14:paraId="2807E5E0" w14:textId="77777777" w:rsidR="008F5E60" w:rsidRDefault="008F5E60" w:rsidP="008F5E60">
            <w:pPr>
              <w:spacing w:line="240" w:lineRule="auto"/>
              <w:ind w:left="459" w:firstLine="0"/>
              <w:rPr>
                <w:rFonts w:eastAsia="Times New Roman"/>
                <w:color w:val="231F20"/>
                <w:sz w:val="20"/>
                <w:szCs w:val="20"/>
                <w:lang w:eastAsia="en-AU"/>
              </w:rPr>
            </w:pPr>
            <w:r w:rsidRPr="00003513">
              <w:rPr>
                <w:rFonts w:eastAsia="Times New Roman"/>
                <w:color w:val="231F20"/>
                <w:sz w:val="20"/>
                <w:szCs w:val="20"/>
                <w:lang w:eastAsia="en-AU"/>
              </w:rPr>
              <w:t>Effect o</w:t>
            </w:r>
            <w:r>
              <w:rPr>
                <w:rFonts w:eastAsia="Times New Roman"/>
                <w:color w:val="231F20"/>
                <w:sz w:val="20"/>
                <w:szCs w:val="20"/>
                <w:lang w:eastAsia="en-AU"/>
              </w:rPr>
              <w:t xml:space="preserve">n understanding AN symptoms and </w:t>
            </w:r>
            <w:r w:rsidRPr="00003513">
              <w:rPr>
                <w:rFonts w:eastAsia="Times New Roman"/>
                <w:color w:val="231F20"/>
                <w:sz w:val="20"/>
                <w:szCs w:val="20"/>
                <w:lang w:eastAsia="en-AU"/>
              </w:rPr>
              <w:t xml:space="preserve">their impact on </w:t>
            </w:r>
            <w:r>
              <w:rPr>
                <w:rFonts w:eastAsia="Times New Roman"/>
                <w:color w:val="231F20"/>
                <w:sz w:val="20"/>
                <w:szCs w:val="20"/>
                <w:lang w:eastAsia="en-AU"/>
              </w:rPr>
              <w:t>behaviour.</w:t>
            </w:r>
          </w:p>
          <w:p w14:paraId="520A82F6" w14:textId="77777777" w:rsidR="008F5E60" w:rsidRDefault="008F5E60" w:rsidP="008F5E60">
            <w:pPr>
              <w:spacing w:line="240" w:lineRule="auto"/>
              <w:ind w:left="459" w:firstLine="0"/>
              <w:rPr>
                <w:rFonts w:eastAsia="Times New Roman"/>
                <w:color w:val="231F20"/>
                <w:sz w:val="20"/>
                <w:szCs w:val="20"/>
                <w:lang w:eastAsia="en-AU"/>
              </w:rPr>
            </w:pPr>
            <w:r w:rsidRPr="00003513">
              <w:rPr>
                <w:rFonts w:eastAsia="Times New Roman"/>
                <w:color w:val="231F20"/>
                <w:sz w:val="20"/>
                <w:szCs w:val="20"/>
                <w:lang w:eastAsia="en-AU"/>
              </w:rPr>
              <w:t>Effect on feelings and thought processes</w:t>
            </w:r>
            <w:r>
              <w:rPr>
                <w:rFonts w:eastAsia="Times New Roman"/>
                <w:color w:val="231F20"/>
                <w:sz w:val="20"/>
                <w:szCs w:val="20"/>
                <w:lang w:eastAsia="en-AU"/>
              </w:rPr>
              <w:t>.</w:t>
            </w:r>
          </w:p>
          <w:p w14:paraId="784F073B" w14:textId="77777777" w:rsidR="008F5E60" w:rsidRDefault="008F5E60" w:rsidP="008F5E60">
            <w:pPr>
              <w:spacing w:line="240" w:lineRule="auto"/>
              <w:ind w:left="459" w:firstLine="0"/>
              <w:rPr>
                <w:rFonts w:eastAsia="Times New Roman"/>
                <w:color w:val="231F20"/>
                <w:sz w:val="20"/>
                <w:szCs w:val="20"/>
                <w:lang w:eastAsia="en-AU"/>
              </w:rPr>
            </w:pPr>
            <w:r w:rsidRPr="00003513">
              <w:rPr>
                <w:rFonts w:eastAsia="Times New Roman"/>
                <w:color w:val="231F20"/>
                <w:sz w:val="20"/>
                <w:szCs w:val="20"/>
                <w:lang w:eastAsia="en-AU"/>
              </w:rPr>
              <w:t>Effect on eating habits and weight</w:t>
            </w:r>
            <w:r>
              <w:rPr>
                <w:rFonts w:eastAsia="Times New Roman"/>
                <w:color w:val="231F20"/>
                <w:sz w:val="20"/>
                <w:szCs w:val="20"/>
                <w:lang w:eastAsia="en-AU"/>
              </w:rPr>
              <w:t>.</w:t>
            </w:r>
          </w:p>
          <w:p w14:paraId="0AD569E8" w14:textId="77777777" w:rsidR="008F5E60" w:rsidRDefault="008F5E60" w:rsidP="008F5E60">
            <w:pPr>
              <w:spacing w:line="240" w:lineRule="auto"/>
              <w:ind w:left="459" w:firstLine="0"/>
              <w:rPr>
                <w:rFonts w:eastAsia="Times New Roman"/>
                <w:color w:val="231F20"/>
                <w:sz w:val="20"/>
                <w:szCs w:val="20"/>
                <w:lang w:eastAsia="en-AU"/>
              </w:rPr>
            </w:pPr>
            <w:r w:rsidRPr="00003513">
              <w:rPr>
                <w:rFonts w:eastAsia="Times New Roman"/>
                <w:color w:val="231F20"/>
                <w:sz w:val="20"/>
                <w:szCs w:val="20"/>
                <w:lang w:eastAsia="en-AU"/>
              </w:rPr>
              <w:t>Effect on communication</w:t>
            </w:r>
            <w:r>
              <w:rPr>
                <w:rFonts w:eastAsia="Times New Roman"/>
                <w:color w:val="231F20"/>
                <w:sz w:val="20"/>
                <w:szCs w:val="20"/>
                <w:lang w:eastAsia="en-AU"/>
              </w:rPr>
              <w:t>.</w:t>
            </w:r>
          </w:p>
          <w:p w14:paraId="384CAC58" w14:textId="77777777" w:rsidR="008F5E60" w:rsidRDefault="008F5E60" w:rsidP="008F5E60">
            <w:pPr>
              <w:spacing w:line="240" w:lineRule="auto"/>
              <w:ind w:left="176" w:firstLine="0"/>
              <w:rPr>
                <w:rFonts w:eastAsia="Times New Roman"/>
                <w:color w:val="231F20"/>
                <w:sz w:val="20"/>
                <w:szCs w:val="20"/>
                <w:lang w:eastAsia="en-AU"/>
              </w:rPr>
            </w:pPr>
            <w:r w:rsidRPr="00003513">
              <w:rPr>
                <w:rFonts w:eastAsia="Times New Roman"/>
                <w:color w:val="231F20"/>
                <w:sz w:val="20"/>
                <w:szCs w:val="20"/>
                <w:lang w:eastAsia="en-AU"/>
              </w:rPr>
              <w:t>Negative outcomes</w:t>
            </w:r>
            <w:r>
              <w:rPr>
                <w:rFonts w:eastAsia="Times New Roman"/>
                <w:color w:val="231F20"/>
                <w:sz w:val="20"/>
                <w:szCs w:val="20"/>
                <w:lang w:eastAsia="en-AU"/>
              </w:rPr>
              <w:t>.</w:t>
            </w:r>
          </w:p>
          <w:p w14:paraId="707C753F"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Stages of recovery.</w:t>
            </w:r>
          </w:p>
          <w:p w14:paraId="71AAE473" w14:textId="77777777" w:rsidR="008F5E60" w:rsidRDefault="008F5E60" w:rsidP="008F5E60">
            <w:pPr>
              <w:spacing w:line="240" w:lineRule="auto"/>
              <w:ind w:left="176" w:firstLine="0"/>
              <w:rPr>
                <w:rFonts w:eastAsia="Times New Roman"/>
                <w:color w:val="231F20"/>
                <w:sz w:val="20"/>
                <w:szCs w:val="20"/>
                <w:lang w:eastAsia="en-AU"/>
              </w:rPr>
            </w:pPr>
          </w:p>
          <w:p w14:paraId="440B05A4" w14:textId="77777777" w:rsidR="008F5E60" w:rsidRPr="00A41AB2" w:rsidRDefault="008F5E60" w:rsidP="008F5E60">
            <w:pPr>
              <w:spacing w:line="240" w:lineRule="auto"/>
              <w:ind w:firstLine="0"/>
              <w:rPr>
                <w:rFonts w:eastAsia="Times New Roman"/>
                <w:color w:val="231F20"/>
                <w:sz w:val="20"/>
                <w:szCs w:val="20"/>
                <w:lang w:eastAsia="en-AU"/>
              </w:rPr>
            </w:pPr>
            <w:r w:rsidRPr="00A41AB2">
              <w:rPr>
                <w:rFonts w:eastAsia="Times New Roman"/>
                <w:color w:val="231F20"/>
                <w:sz w:val="20"/>
                <w:szCs w:val="20"/>
                <w:lang w:eastAsia="en-AU"/>
              </w:rPr>
              <w:t>Treatment aspects</w:t>
            </w:r>
            <w:r>
              <w:rPr>
                <w:rFonts w:eastAsia="Times New Roman"/>
                <w:color w:val="231F20"/>
                <w:sz w:val="20"/>
                <w:szCs w:val="20"/>
                <w:lang w:eastAsia="en-AU"/>
              </w:rPr>
              <w:t>.</w:t>
            </w:r>
          </w:p>
          <w:p w14:paraId="75E433C6" w14:textId="77777777" w:rsidR="008F5E60" w:rsidRDefault="008F5E60" w:rsidP="008F5E60">
            <w:pPr>
              <w:spacing w:line="240" w:lineRule="auto"/>
              <w:ind w:left="176" w:firstLine="0"/>
              <w:rPr>
                <w:rFonts w:eastAsia="Times New Roman"/>
                <w:color w:val="231F20"/>
                <w:sz w:val="20"/>
                <w:szCs w:val="20"/>
                <w:lang w:eastAsia="en-AU"/>
              </w:rPr>
            </w:pPr>
            <w:r w:rsidRPr="00A41AB2">
              <w:rPr>
                <w:rFonts w:eastAsia="Times New Roman"/>
                <w:color w:val="231F20"/>
                <w:sz w:val="20"/>
                <w:szCs w:val="20"/>
                <w:lang w:eastAsia="en-AU"/>
              </w:rPr>
              <w:t>Lack of structure</w:t>
            </w:r>
            <w:r>
              <w:rPr>
                <w:rFonts w:eastAsia="Times New Roman"/>
                <w:color w:val="231F20"/>
                <w:sz w:val="20"/>
                <w:szCs w:val="20"/>
                <w:lang w:eastAsia="en-AU"/>
              </w:rPr>
              <w:t>.</w:t>
            </w:r>
          </w:p>
          <w:p w14:paraId="4EA332E8" w14:textId="77777777" w:rsidR="008F5E60" w:rsidRDefault="008F5E60" w:rsidP="008F5E60">
            <w:pPr>
              <w:spacing w:line="240" w:lineRule="auto"/>
              <w:ind w:left="176" w:firstLine="0"/>
              <w:rPr>
                <w:rFonts w:eastAsia="Times New Roman"/>
                <w:color w:val="231F20"/>
                <w:sz w:val="20"/>
                <w:szCs w:val="20"/>
                <w:lang w:eastAsia="en-AU"/>
              </w:rPr>
            </w:pPr>
            <w:r w:rsidRPr="00A41AB2">
              <w:rPr>
                <w:rFonts w:eastAsia="Times New Roman"/>
                <w:color w:val="231F20"/>
                <w:sz w:val="20"/>
                <w:szCs w:val="20"/>
                <w:lang w:eastAsia="en-AU"/>
              </w:rPr>
              <w:t>Focus on Nutrition</w:t>
            </w:r>
            <w:r>
              <w:rPr>
                <w:rFonts w:eastAsia="Times New Roman"/>
                <w:color w:val="231F20"/>
                <w:sz w:val="20"/>
                <w:szCs w:val="20"/>
                <w:lang w:eastAsia="en-AU"/>
              </w:rPr>
              <w:t>.</w:t>
            </w:r>
          </w:p>
          <w:p w14:paraId="65E4D169" w14:textId="77777777" w:rsidR="008F5E60" w:rsidRDefault="008F5E60" w:rsidP="008F5E60">
            <w:pPr>
              <w:spacing w:line="240" w:lineRule="auto"/>
              <w:ind w:firstLine="0"/>
              <w:rPr>
                <w:rFonts w:eastAsia="Times New Roman"/>
                <w:color w:val="231F20"/>
                <w:sz w:val="20"/>
                <w:szCs w:val="20"/>
                <w:lang w:eastAsia="en-AU"/>
              </w:rPr>
            </w:pPr>
            <w:r w:rsidRPr="00867B47">
              <w:rPr>
                <w:rFonts w:eastAsia="Times New Roman"/>
                <w:color w:val="231F20"/>
                <w:sz w:val="20"/>
                <w:szCs w:val="20"/>
                <w:lang w:eastAsia="en-AU"/>
              </w:rPr>
              <w:t>Treatment outcomes and recovery</w:t>
            </w:r>
            <w:r>
              <w:rPr>
                <w:rFonts w:eastAsia="Times New Roman"/>
                <w:color w:val="231F20"/>
                <w:sz w:val="20"/>
                <w:szCs w:val="20"/>
                <w:lang w:eastAsia="en-AU"/>
              </w:rPr>
              <w:t>.</w:t>
            </w:r>
          </w:p>
          <w:p w14:paraId="16428EE6" w14:textId="77777777" w:rsidR="008F5E60"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Positive outcomes.</w:t>
            </w:r>
          </w:p>
          <w:p w14:paraId="1270DAA9" w14:textId="77777777" w:rsidR="008F5E60" w:rsidRDefault="008F5E60" w:rsidP="008F5E60">
            <w:pPr>
              <w:spacing w:line="240" w:lineRule="auto"/>
              <w:ind w:left="459" w:firstLine="0"/>
              <w:rPr>
                <w:rFonts w:eastAsia="Times New Roman"/>
                <w:color w:val="231F20"/>
                <w:sz w:val="20"/>
                <w:szCs w:val="20"/>
                <w:lang w:eastAsia="en-AU"/>
              </w:rPr>
            </w:pPr>
            <w:r w:rsidRPr="00867B47">
              <w:rPr>
                <w:rFonts w:eastAsia="Times New Roman"/>
                <w:color w:val="231F20"/>
                <w:sz w:val="20"/>
                <w:szCs w:val="20"/>
                <w:lang w:eastAsia="en-AU"/>
              </w:rPr>
              <w:t>Effect on understanding AN symptoms</w:t>
            </w:r>
            <w:r>
              <w:rPr>
                <w:rFonts w:eastAsia="Times New Roman"/>
                <w:color w:val="231F20"/>
                <w:sz w:val="20"/>
                <w:szCs w:val="20"/>
                <w:lang w:eastAsia="en-AU"/>
              </w:rPr>
              <w:t xml:space="preserve"> </w:t>
            </w:r>
            <w:r w:rsidRPr="00867B47">
              <w:rPr>
                <w:rFonts w:eastAsia="Times New Roman"/>
                <w:color w:val="231F20"/>
                <w:sz w:val="20"/>
                <w:szCs w:val="20"/>
                <w:lang w:eastAsia="en-AU"/>
              </w:rPr>
              <w:t xml:space="preserve">and their impact on </w:t>
            </w:r>
            <w:r>
              <w:rPr>
                <w:rFonts w:eastAsia="Times New Roman"/>
                <w:color w:val="231F20"/>
                <w:sz w:val="20"/>
                <w:szCs w:val="20"/>
                <w:lang w:eastAsia="en-AU"/>
              </w:rPr>
              <w:t>behaviour.</w:t>
            </w:r>
          </w:p>
          <w:p w14:paraId="0E81355A" w14:textId="77777777" w:rsidR="008F5E60" w:rsidRDefault="008F5E60" w:rsidP="008F5E60">
            <w:pPr>
              <w:spacing w:line="240" w:lineRule="auto"/>
              <w:ind w:left="459" w:firstLine="0"/>
              <w:rPr>
                <w:rFonts w:eastAsia="Times New Roman"/>
                <w:color w:val="231F20"/>
                <w:sz w:val="20"/>
                <w:szCs w:val="20"/>
                <w:lang w:eastAsia="en-AU"/>
              </w:rPr>
            </w:pPr>
            <w:r w:rsidRPr="00867B47">
              <w:rPr>
                <w:rFonts w:eastAsia="Times New Roman"/>
                <w:color w:val="231F20"/>
                <w:sz w:val="20"/>
                <w:szCs w:val="20"/>
                <w:lang w:eastAsia="en-AU"/>
              </w:rPr>
              <w:t>Effect on feelings and thought processes</w:t>
            </w:r>
            <w:r>
              <w:rPr>
                <w:rFonts w:eastAsia="Times New Roman"/>
                <w:color w:val="231F20"/>
                <w:sz w:val="20"/>
                <w:szCs w:val="20"/>
                <w:lang w:eastAsia="en-AU"/>
              </w:rPr>
              <w:t>.</w:t>
            </w:r>
          </w:p>
          <w:p w14:paraId="0DE87AC4" w14:textId="77777777" w:rsidR="008F5E60" w:rsidRDefault="008F5E60" w:rsidP="008F5E60">
            <w:pPr>
              <w:spacing w:line="240" w:lineRule="auto"/>
              <w:ind w:left="459" w:firstLine="0"/>
              <w:rPr>
                <w:rFonts w:eastAsia="Times New Roman"/>
                <w:color w:val="231F20"/>
                <w:sz w:val="20"/>
                <w:szCs w:val="20"/>
                <w:lang w:eastAsia="en-AU"/>
              </w:rPr>
            </w:pPr>
            <w:r w:rsidRPr="00867B47">
              <w:rPr>
                <w:rFonts w:eastAsia="Times New Roman"/>
                <w:color w:val="231F20"/>
                <w:sz w:val="20"/>
                <w:szCs w:val="20"/>
                <w:lang w:eastAsia="en-AU"/>
              </w:rPr>
              <w:t>Effect on eating habits and weight</w:t>
            </w:r>
            <w:r>
              <w:rPr>
                <w:rFonts w:eastAsia="Times New Roman"/>
                <w:color w:val="231F20"/>
                <w:sz w:val="20"/>
                <w:szCs w:val="20"/>
                <w:lang w:eastAsia="en-AU"/>
              </w:rPr>
              <w:t>.</w:t>
            </w:r>
          </w:p>
          <w:p w14:paraId="2ABA661B" w14:textId="77777777" w:rsidR="008F5E60" w:rsidRDefault="008F5E60" w:rsidP="008F5E60">
            <w:pPr>
              <w:spacing w:line="240" w:lineRule="auto"/>
              <w:ind w:left="459" w:firstLine="0"/>
              <w:rPr>
                <w:rFonts w:eastAsia="Times New Roman"/>
                <w:color w:val="231F20"/>
                <w:sz w:val="20"/>
                <w:szCs w:val="20"/>
                <w:lang w:eastAsia="en-AU"/>
              </w:rPr>
            </w:pPr>
            <w:r w:rsidRPr="00867B47">
              <w:rPr>
                <w:rFonts w:eastAsia="Times New Roman"/>
                <w:color w:val="231F20"/>
                <w:sz w:val="20"/>
                <w:szCs w:val="20"/>
                <w:lang w:eastAsia="en-AU"/>
              </w:rPr>
              <w:t>Effect on communication</w:t>
            </w:r>
            <w:r>
              <w:rPr>
                <w:rFonts w:eastAsia="Times New Roman"/>
                <w:color w:val="231F20"/>
                <w:sz w:val="20"/>
                <w:szCs w:val="20"/>
                <w:lang w:eastAsia="en-AU"/>
              </w:rPr>
              <w:t>.</w:t>
            </w:r>
          </w:p>
          <w:p w14:paraId="4BEBD66D" w14:textId="77777777" w:rsidR="008F5E60"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Negative outcomes</w:t>
            </w:r>
            <w:r>
              <w:rPr>
                <w:rFonts w:eastAsia="Times New Roman"/>
                <w:color w:val="231F20"/>
                <w:sz w:val="20"/>
                <w:szCs w:val="20"/>
                <w:lang w:eastAsia="en-AU"/>
              </w:rPr>
              <w:t>.</w:t>
            </w:r>
          </w:p>
          <w:p w14:paraId="318DEB6A" w14:textId="77777777" w:rsidR="008F5E60"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Stage of recovery</w:t>
            </w:r>
            <w:r>
              <w:rPr>
                <w:rFonts w:eastAsia="Times New Roman"/>
                <w:color w:val="231F20"/>
                <w:sz w:val="20"/>
                <w:szCs w:val="20"/>
                <w:lang w:eastAsia="en-AU"/>
              </w:rPr>
              <w:t>.</w:t>
            </w:r>
          </w:p>
          <w:p w14:paraId="2C8D16DA" w14:textId="77777777" w:rsidR="008F5E60" w:rsidRDefault="008F5E60" w:rsidP="008F5E60">
            <w:pPr>
              <w:spacing w:line="240" w:lineRule="auto"/>
              <w:ind w:left="176" w:firstLine="0"/>
              <w:rPr>
                <w:rFonts w:eastAsia="Times New Roman"/>
                <w:color w:val="231F20"/>
                <w:sz w:val="20"/>
                <w:szCs w:val="20"/>
                <w:lang w:eastAsia="en-AU"/>
              </w:rPr>
            </w:pPr>
          </w:p>
          <w:p w14:paraId="3BB27EC4" w14:textId="77777777" w:rsidR="008F5E60"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Dura</w:t>
            </w:r>
            <w:r>
              <w:rPr>
                <w:rFonts w:eastAsia="Times New Roman"/>
                <w:color w:val="231F20"/>
                <w:sz w:val="20"/>
                <w:szCs w:val="20"/>
                <w:lang w:eastAsia="en-AU"/>
              </w:rPr>
              <w:t xml:space="preserve">tion, frequency and disruptions </w:t>
            </w:r>
            <w:r w:rsidRPr="00867B47">
              <w:rPr>
                <w:rFonts w:eastAsia="Times New Roman"/>
                <w:color w:val="231F20"/>
                <w:sz w:val="20"/>
                <w:szCs w:val="20"/>
                <w:lang w:eastAsia="en-AU"/>
              </w:rPr>
              <w:t>of therapy</w:t>
            </w:r>
            <w:r>
              <w:rPr>
                <w:rFonts w:eastAsia="Times New Roman"/>
                <w:color w:val="231F20"/>
                <w:sz w:val="20"/>
                <w:szCs w:val="20"/>
                <w:lang w:eastAsia="en-AU"/>
              </w:rPr>
              <w:t>.</w:t>
            </w:r>
          </w:p>
          <w:p w14:paraId="49B5E950" w14:textId="77777777" w:rsidR="008F5E60"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External social support</w:t>
            </w:r>
            <w:r>
              <w:rPr>
                <w:rFonts w:eastAsia="Times New Roman"/>
                <w:color w:val="231F20"/>
                <w:sz w:val="20"/>
                <w:szCs w:val="20"/>
                <w:lang w:eastAsia="en-AU"/>
              </w:rPr>
              <w:t>.</w:t>
            </w:r>
          </w:p>
          <w:p w14:paraId="62C4802C" w14:textId="77777777" w:rsidR="008F5E60" w:rsidRDefault="008F5E60" w:rsidP="008F5E60">
            <w:pPr>
              <w:spacing w:line="240" w:lineRule="auto"/>
              <w:ind w:left="176" w:firstLine="0"/>
              <w:rPr>
                <w:rFonts w:eastAsia="Times New Roman"/>
                <w:color w:val="231F20"/>
                <w:sz w:val="20"/>
                <w:szCs w:val="20"/>
                <w:lang w:eastAsia="en-AU"/>
              </w:rPr>
            </w:pPr>
            <w:r>
              <w:rPr>
                <w:rFonts w:eastAsia="Times New Roman"/>
                <w:color w:val="231F20"/>
                <w:sz w:val="20"/>
                <w:szCs w:val="20"/>
                <w:lang w:eastAsia="en-AU"/>
              </w:rPr>
              <w:t xml:space="preserve">Pacing and individualization </w:t>
            </w:r>
            <w:r w:rsidRPr="00867B47">
              <w:rPr>
                <w:rFonts w:eastAsia="Times New Roman"/>
                <w:color w:val="231F20"/>
                <w:sz w:val="20"/>
                <w:szCs w:val="20"/>
                <w:lang w:eastAsia="en-AU"/>
              </w:rPr>
              <w:t>of treatment</w:t>
            </w:r>
            <w:r>
              <w:rPr>
                <w:rFonts w:eastAsia="Times New Roman"/>
                <w:color w:val="231F20"/>
                <w:sz w:val="20"/>
                <w:szCs w:val="20"/>
                <w:lang w:eastAsia="en-AU"/>
              </w:rPr>
              <w:t>.</w:t>
            </w:r>
          </w:p>
          <w:p w14:paraId="2775F738" w14:textId="77777777" w:rsidR="008F5E60"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Therapist</w:t>
            </w:r>
            <w:r>
              <w:rPr>
                <w:rFonts w:eastAsia="Times New Roman"/>
                <w:color w:val="231F20"/>
                <w:sz w:val="20"/>
                <w:szCs w:val="20"/>
                <w:lang w:eastAsia="en-AU"/>
              </w:rPr>
              <w:t>.</w:t>
            </w:r>
          </w:p>
          <w:p w14:paraId="7399F403" w14:textId="77777777" w:rsidR="008F5E60" w:rsidRPr="005508C5" w:rsidRDefault="008F5E60" w:rsidP="008F5E60">
            <w:pPr>
              <w:spacing w:line="240" w:lineRule="auto"/>
              <w:ind w:left="176" w:firstLine="0"/>
              <w:rPr>
                <w:rFonts w:eastAsia="Times New Roman"/>
                <w:color w:val="231F20"/>
                <w:sz w:val="20"/>
                <w:szCs w:val="20"/>
                <w:lang w:eastAsia="en-AU"/>
              </w:rPr>
            </w:pPr>
            <w:r w:rsidRPr="00867B47">
              <w:rPr>
                <w:rFonts w:eastAsia="Times New Roman"/>
                <w:color w:val="231F20"/>
                <w:sz w:val="20"/>
                <w:szCs w:val="20"/>
                <w:lang w:eastAsia="en-AU"/>
              </w:rPr>
              <w:t>Concerns about ending therapy</w:t>
            </w:r>
            <w:r>
              <w:rPr>
                <w:rFonts w:eastAsia="Times New Roman"/>
                <w:color w:val="231F20"/>
                <w:sz w:val="20"/>
                <w:szCs w:val="20"/>
                <w:lang w:eastAsia="en-AU"/>
              </w:rPr>
              <w:t>.</w:t>
            </w:r>
            <w:r w:rsidRPr="005508C5">
              <w:rPr>
                <w:rFonts w:eastAsia="Times New Roman"/>
                <w:color w:val="231F20"/>
                <w:sz w:val="20"/>
                <w:szCs w:val="20"/>
                <w:lang w:eastAsia="en-AU"/>
              </w:rPr>
              <w:t xml:space="preserve"> </w:t>
            </w:r>
          </w:p>
        </w:tc>
        <w:tc>
          <w:tcPr>
            <w:tcW w:w="3653" w:type="dxa"/>
            <w:tcBorders>
              <w:top w:val="single" w:sz="4" w:space="0" w:color="auto"/>
              <w:left w:val="nil"/>
              <w:bottom w:val="single" w:sz="4" w:space="0" w:color="auto"/>
              <w:right w:val="nil"/>
            </w:tcBorders>
            <w:shd w:val="clear" w:color="auto" w:fill="auto"/>
          </w:tcPr>
          <w:p w14:paraId="7432FAAB" w14:textId="77777777" w:rsidR="008F5E60" w:rsidRPr="005508C5" w:rsidRDefault="008F5E60" w:rsidP="008F5E60">
            <w:pPr>
              <w:spacing w:line="240" w:lineRule="auto"/>
              <w:ind w:firstLine="0"/>
              <w:rPr>
                <w:rFonts w:eastAsia="Times New Roman"/>
                <w:color w:val="000000"/>
                <w:sz w:val="20"/>
                <w:szCs w:val="20"/>
                <w:lang w:eastAsia="en-AU"/>
              </w:rPr>
            </w:pPr>
            <w:r>
              <w:rPr>
                <w:rFonts w:eastAsia="Times New Roman"/>
                <w:color w:val="000000"/>
                <w:sz w:val="20"/>
                <w:szCs w:val="20"/>
                <w:lang w:eastAsia="en-AU"/>
              </w:rPr>
              <w:t xml:space="preserve">This study suggests that patients experienced the two </w:t>
            </w:r>
            <w:r w:rsidRPr="0011425A">
              <w:rPr>
                <w:rFonts w:eastAsia="Times New Roman"/>
                <w:color w:val="000000"/>
                <w:sz w:val="20"/>
                <w:szCs w:val="20"/>
                <w:lang w:eastAsia="en-AU"/>
              </w:rPr>
              <w:t>tre</w:t>
            </w:r>
            <w:r>
              <w:rPr>
                <w:rFonts w:eastAsia="Times New Roman"/>
                <w:color w:val="000000"/>
                <w:sz w:val="20"/>
                <w:szCs w:val="20"/>
                <w:lang w:eastAsia="en-AU"/>
              </w:rPr>
              <w:t xml:space="preserve">atments differently in terms of </w:t>
            </w:r>
            <w:r w:rsidRPr="0011425A">
              <w:rPr>
                <w:rFonts w:eastAsia="Times New Roman"/>
                <w:color w:val="000000"/>
                <w:sz w:val="20"/>
                <w:szCs w:val="20"/>
                <w:lang w:eastAsia="en-AU"/>
              </w:rPr>
              <w:t>chara</w:t>
            </w:r>
            <w:r>
              <w:rPr>
                <w:rFonts w:eastAsia="Times New Roman"/>
                <w:color w:val="000000"/>
                <w:sz w:val="20"/>
                <w:szCs w:val="20"/>
                <w:lang w:eastAsia="en-AU"/>
              </w:rPr>
              <w:t xml:space="preserve">cteristics and outcomes. </w:t>
            </w:r>
            <w:r w:rsidRPr="0011425A">
              <w:rPr>
                <w:rFonts w:eastAsia="Times New Roman"/>
                <w:color w:val="000000"/>
                <w:sz w:val="20"/>
                <w:szCs w:val="20"/>
                <w:lang w:eastAsia="en-AU"/>
              </w:rPr>
              <w:t>MANTRA patients were more willing to express their views on tr</w:t>
            </w:r>
            <w:r>
              <w:rPr>
                <w:rFonts w:eastAsia="Times New Roman"/>
                <w:color w:val="000000"/>
                <w:sz w:val="20"/>
                <w:szCs w:val="20"/>
                <w:lang w:eastAsia="en-AU"/>
              </w:rPr>
              <w:t xml:space="preserve">eatment and generally felt more </w:t>
            </w:r>
            <w:r w:rsidRPr="0011425A">
              <w:rPr>
                <w:rFonts w:eastAsia="Times New Roman"/>
                <w:color w:val="000000"/>
                <w:sz w:val="20"/>
                <w:szCs w:val="20"/>
                <w:lang w:eastAsia="en-AU"/>
              </w:rPr>
              <w:t>positively about this than those receiving SSCM.</w:t>
            </w:r>
          </w:p>
        </w:tc>
      </w:tr>
    </w:tbl>
    <w:p w14:paraId="08BC881B" w14:textId="77777777" w:rsidR="005B7950" w:rsidRDefault="005B7950" w:rsidP="005E6C0F">
      <w:pPr>
        <w:ind w:firstLine="0"/>
      </w:pPr>
    </w:p>
    <w:p w14:paraId="4DB6E851" w14:textId="69B2BAFE" w:rsidR="005E6C0F" w:rsidRDefault="005E6C0F" w:rsidP="005E6C0F">
      <w:pPr>
        <w:ind w:firstLine="0"/>
      </w:pPr>
      <w:r>
        <w:lastRenderedPageBreak/>
        <w:t xml:space="preserve">Table </w:t>
      </w:r>
      <w:r w:rsidR="00A8321D">
        <w:t>C</w:t>
      </w:r>
      <w:r>
        <w:t xml:space="preserve">: Exemplar data extracts for Meta-theme 1: </w:t>
      </w:r>
      <w:r w:rsidR="00614B08">
        <w:t>Grappling with Identity</w:t>
      </w:r>
    </w:p>
    <w:tbl>
      <w:tblPr>
        <w:tblStyle w:val="TableGrid"/>
        <w:tblW w:w="0" w:type="auto"/>
        <w:tblLook w:val="04A0" w:firstRow="1" w:lastRow="0" w:firstColumn="1" w:lastColumn="0" w:noHBand="0" w:noVBand="1"/>
      </w:tblPr>
      <w:tblGrid>
        <w:gridCol w:w="1909"/>
        <w:gridCol w:w="6450"/>
        <w:gridCol w:w="5528"/>
      </w:tblGrid>
      <w:tr w:rsidR="005E6C0F" w:rsidRPr="00740198" w14:paraId="05E1389F" w14:textId="77777777" w:rsidTr="00612C96">
        <w:tc>
          <w:tcPr>
            <w:tcW w:w="1909" w:type="dxa"/>
          </w:tcPr>
          <w:p w14:paraId="7CFB4064" w14:textId="77777777" w:rsidR="005E6C0F" w:rsidRPr="00740198" w:rsidRDefault="005E6C0F" w:rsidP="00612C96">
            <w:pPr>
              <w:pStyle w:val="APAPar"/>
              <w:spacing w:line="240" w:lineRule="auto"/>
              <w:ind w:firstLine="0"/>
              <w:rPr>
                <w:sz w:val="20"/>
              </w:rPr>
            </w:pPr>
            <w:r w:rsidRPr="00740198">
              <w:rPr>
                <w:sz w:val="20"/>
              </w:rPr>
              <w:t>Sub-theme</w:t>
            </w:r>
          </w:p>
        </w:tc>
        <w:tc>
          <w:tcPr>
            <w:tcW w:w="6450" w:type="dxa"/>
          </w:tcPr>
          <w:p w14:paraId="4DE23BC8" w14:textId="77777777" w:rsidR="005E6C0F" w:rsidRPr="00740198" w:rsidRDefault="005E6C0F" w:rsidP="00612C96">
            <w:pPr>
              <w:pStyle w:val="APAPar"/>
              <w:spacing w:line="240" w:lineRule="auto"/>
              <w:ind w:firstLine="0"/>
              <w:rPr>
                <w:sz w:val="20"/>
              </w:rPr>
            </w:pPr>
            <w:r w:rsidRPr="00740198">
              <w:rPr>
                <w:sz w:val="20"/>
              </w:rPr>
              <w:t>Illustrations</w:t>
            </w:r>
          </w:p>
        </w:tc>
        <w:tc>
          <w:tcPr>
            <w:tcW w:w="5528" w:type="dxa"/>
          </w:tcPr>
          <w:p w14:paraId="7B1C4071" w14:textId="77777777" w:rsidR="005E6C0F" w:rsidRPr="00740198" w:rsidRDefault="005E6C0F" w:rsidP="00612C96">
            <w:pPr>
              <w:pStyle w:val="APAPar"/>
              <w:spacing w:line="240" w:lineRule="auto"/>
              <w:ind w:firstLine="0"/>
              <w:rPr>
                <w:sz w:val="20"/>
              </w:rPr>
            </w:pPr>
            <w:r w:rsidRPr="00740198">
              <w:rPr>
                <w:sz w:val="20"/>
              </w:rPr>
              <w:t>Comments</w:t>
            </w:r>
          </w:p>
        </w:tc>
      </w:tr>
      <w:tr w:rsidR="005E6C0F" w:rsidRPr="00740198" w14:paraId="4C2A72C0" w14:textId="77777777" w:rsidTr="00612C96">
        <w:trPr>
          <w:trHeight w:val="132"/>
        </w:trPr>
        <w:tc>
          <w:tcPr>
            <w:tcW w:w="1909" w:type="dxa"/>
          </w:tcPr>
          <w:p w14:paraId="2C45F21F" w14:textId="2C4FD919" w:rsidR="005E6C0F" w:rsidRPr="00740198" w:rsidRDefault="005E6C0F" w:rsidP="00CB4115">
            <w:pPr>
              <w:pStyle w:val="APAPar"/>
              <w:spacing w:line="240" w:lineRule="auto"/>
              <w:ind w:left="360" w:firstLine="0"/>
              <w:rPr>
                <w:sz w:val="20"/>
              </w:rPr>
            </w:pPr>
          </w:p>
        </w:tc>
        <w:tc>
          <w:tcPr>
            <w:tcW w:w="6450" w:type="dxa"/>
          </w:tcPr>
          <w:p w14:paraId="7DDA0018" w14:textId="77777777" w:rsidR="00467FD3" w:rsidRDefault="005E6C0F" w:rsidP="00467FD3">
            <w:pPr>
              <w:autoSpaceDE w:val="0"/>
              <w:autoSpaceDN w:val="0"/>
              <w:adjustRightInd w:val="0"/>
              <w:spacing w:line="240" w:lineRule="auto"/>
              <w:ind w:firstLine="0"/>
              <w:rPr>
                <w:i/>
                <w:iCs/>
                <w:sz w:val="20"/>
                <w:szCs w:val="20"/>
                <w:lang w:eastAsia="en-US"/>
              </w:rPr>
            </w:pPr>
            <w:r w:rsidRPr="00D31F8F">
              <w:rPr>
                <w:b/>
                <w:i/>
                <w:sz w:val="20"/>
                <w:u w:color="000000"/>
              </w:rPr>
              <w:t>EXTRACT</w:t>
            </w:r>
            <w:r w:rsidR="00FE7C0A">
              <w:rPr>
                <w:b/>
                <w:i/>
                <w:sz w:val="20"/>
                <w:u w:color="000000"/>
              </w:rPr>
              <w:t>S</w:t>
            </w:r>
            <w:r w:rsidRPr="00D31F8F">
              <w:rPr>
                <w:b/>
                <w:i/>
                <w:sz w:val="20"/>
                <w:u w:color="000000"/>
              </w:rPr>
              <w:t xml:space="preserve"> 1: </w:t>
            </w:r>
            <w:r w:rsidR="00FE7C0A" w:rsidRPr="00FE7C0A">
              <w:rPr>
                <w:i/>
                <w:iCs/>
                <w:sz w:val="20"/>
                <w:szCs w:val="20"/>
                <w:lang w:eastAsia="en-US"/>
              </w:rPr>
              <w:t>My head teacher, head of year phoned my parents because I had fainted quite a few times and he expressed his concerns to them and they just kind of shouted at me really. They didn't really… they thought it was a phase. They didn't really understand it and threatened to take me to the doctors but they never did. (Sarah, Stockford, 2018, p. 134)</w:t>
            </w:r>
          </w:p>
          <w:p w14:paraId="4DFDF541" w14:textId="77777777" w:rsidR="00467FD3" w:rsidRDefault="005E6C0F" w:rsidP="00467FD3">
            <w:pPr>
              <w:autoSpaceDE w:val="0"/>
              <w:autoSpaceDN w:val="0"/>
              <w:adjustRightInd w:val="0"/>
              <w:spacing w:line="240" w:lineRule="auto"/>
              <w:ind w:firstLine="0"/>
              <w:rPr>
                <w:iCs/>
                <w:sz w:val="20"/>
                <w:u w:color="000000"/>
              </w:rPr>
            </w:pPr>
            <w:r w:rsidRPr="00D31F8F">
              <w:rPr>
                <w:i/>
                <w:sz w:val="20"/>
                <w:u w:color="000000"/>
              </w:rPr>
              <w:t xml:space="preserve">He was like ‘Oh you can’t be that bad because you’re not throwing up in bags, you’re not hiding it’,  … by the time I finished with him I was throwing up all day every day. </w:t>
            </w:r>
            <w:r w:rsidRPr="009175D8">
              <w:rPr>
                <w:iCs/>
                <w:sz w:val="20"/>
                <w:u w:color="000000"/>
              </w:rPr>
              <w:fldChar w:fldCharType="begin"/>
            </w:r>
            <w:r w:rsidRPr="009175D8">
              <w:rPr>
                <w:iCs/>
                <w:sz w:val="20"/>
                <w:u w:color="000000"/>
              </w:rPr>
              <w:instrText xml:space="preserve"> ADDIN EN.CITE &lt;EndNote&gt;&lt;Cite&gt;&lt;Author&gt;Rance&lt;/Author&gt;&lt;Year&gt;2017&lt;/Year&gt;&lt;RecNum&gt;752&lt;/RecNum&gt;&lt;Prefix&gt;Sarah`, &lt;/Prefix&gt;&lt;Pages&gt;589&lt;/Pages&gt;&lt;DisplayText&gt;(Sarah, Rance et al., 2017, p. 589)&lt;/DisplayText&gt;&lt;record&gt;&lt;rec-number&gt;752&lt;/rec-number&gt;&lt;foreign-keys&gt;&lt;key app="EN" db-id="f0wz0eseav9wfme0zrm5ef0ba22srv5vp2ep" timestamp="1470378318"&gt;752&lt;/key&gt;&lt;/foreign-keys&gt;&lt;ref-type name="Journal Article"&gt;17&lt;/ref-type&gt;&lt;contributors&gt;&lt;authors&gt;&lt;author&gt;Rance, N.&lt;/author&gt;&lt;author&gt;Moller, N. P.&lt;/author&gt;&lt;author&gt;Clarke, V.&lt;/author&gt;&lt;/authors&gt;&lt;/contributors&gt;&lt;auth-address&gt;The University of the West of England, UK. The Open University, UK naomi.moller@open.ac.uk.&lt;/auth-address&gt;&lt;titles&gt;&lt;title&gt;&amp;apos;Eating disorders are not about food, they&amp;apos;re about life&amp;apos;: Client perspectives on anorexia nervosa treatment&lt;/title&gt;&lt;secondary-title&gt;J Health Psychol&lt;/secondary-title&gt;&lt;alt-title&gt;Journal of health psychology&lt;/alt-title&gt;&lt;short-title&gt;&amp;apos;Eating disorders are not about food, they&amp;apos;re about life&amp;apos;: Client perspectives on anorexia nervosa treatment&lt;/short-title&gt;&lt;/titles&gt;&lt;periodical&gt;&lt;full-title&gt;J Health Psychol&lt;/full-title&gt;&lt;abbr-1&gt;Journal of health psychology&lt;/abbr-1&gt;&lt;/periodical&gt;&lt;alt-periodical&gt;&lt;full-title&gt;J Health Psychol&lt;/full-title&gt;&lt;abbr-1&gt;Journal of health psychology&lt;/abbr-1&gt;&lt;/alt-periodical&gt;&lt;dates&gt;&lt;year&gt;2017&lt;/year&gt;&lt;pub-dates&gt;&lt;date&gt;Oct 7&lt;/date&gt;&lt;/pub-dates&gt;&lt;/dates&gt;&lt;isbn&gt;1461-7277 (Electronic) 1359-1053 (Linking)&lt;/isbn&gt;&lt;accession-num&gt;26446375&lt;/accession-num&gt;&lt;urls&gt;&lt;related-urls&gt;&lt;url&gt;http://www.ncbi.nlm.nih.gov/pubmed/26446375&lt;/url&gt;&lt;/related-urls&gt;&lt;/urls&gt;&lt;electronic-resource-num&gt;10.1177/1359105315609088&lt;/electronic-resource-num&gt;&lt;/record&gt;&lt;/Cite&gt;&lt;/EndNote&gt;</w:instrText>
            </w:r>
            <w:r w:rsidRPr="009175D8">
              <w:rPr>
                <w:iCs/>
                <w:sz w:val="20"/>
                <w:u w:color="000000"/>
              </w:rPr>
              <w:fldChar w:fldCharType="separate"/>
            </w:r>
            <w:r w:rsidRPr="009175D8">
              <w:rPr>
                <w:iCs/>
                <w:noProof/>
                <w:sz w:val="20"/>
                <w:u w:color="000000"/>
              </w:rPr>
              <w:t>(</w:t>
            </w:r>
            <w:hyperlink w:anchor="_ENREF_39" w:tooltip="Rance, 2017 #752" w:history="1">
              <w:r w:rsidRPr="009175D8">
                <w:rPr>
                  <w:iCs/>
                  <w:noProof/>
                  <w:sz w:val="20"/>
                  <w:u w:color="000000"/>
                </w:rPr>
                <w:t>Sarah, Rance et al., 2017, p. 589</w:t>
              </w:r>
            </w:hyperlink>
            <w:r w:rsidRPr="009175D8">
              <w:rPr>
                <w:iCs/>
                <w:noProof/>
                <w:sz w:val="20"/>
                <w:u w:color="000000"/>
              </w:rPr>
              <w:t>)</w:t>
            </w:r>
            <w:r w:rsidRPr="009175D8">
              <w:rPr>
                <w:iCs/>
                <w:sz w:val="20"/>
                <w:u w:color="000000"/>
              </w:rPr>
              <w:fldChar w:fldCharType="end"/>
            </w:r>
            <w:r w:rsidRPr="009175D8">
              <w:rPr>
                <w:iCs/>
                <w:sz w:val="20"/>
                <w:u w:color="000000"/>
              </w:rPr>
              <w:t>.</w:t>
            </w:r>
          </w:p>
          <w:p w14:paraId="78AD7267" w14:textId="5C9151DA" w:rsidR="00480C5A" w:rsidRPr="00467FD3" w:rsidRDefault="00480C5A" w:rsidP="00467FD3">
            <w:pPr>
              <w:autoSpaceDE w:val="0"/>
              <w:autoSpaceDN w:val="0"/>
              <w:adjustRightInd w:val="0"/>
              <w:spacing w:line="240" w:lineRule="auto"/>
              <w:ind w:firstLine="0"/>
              <w:rPr>
                <w:i/>
                <w:iCs/>
                <w:sz w:val="20"/>
                <w:szCs w:val="20"/>
                <w:lang w:eastAsia="en-US"/>
              </w:rPr>
            </w:pPr>
            <w:r w:rsidRPr="007849FC">
              <w:rPr>
                <w:i/>
                <w:iCs/>
                <w:sz w:val="20"/>
                <w:szCs w:val="20"/>
                <w:lang w:eastAsia="en-US"/>
              </w:rPr>
              <w:t>I think it's kind of a BMI thing is quite deceptive in terms of</w:t>
            </w:r>
            <w:r>
              <w:rPr>
                <w:i/>
                <w:iCs/>
                <w:sz w:val="20"/>
                <w:szCs w:val="20"/>
                <w:lang w:eastAsia="en-US"/>
              </w:rPr>
              <w:t xml:space="preserve"> </w:t>
            </w:r>
            <w:r w:rsidRPr="007849FC">
              <w:rPr>
                <w:i/>
                <w:iCs/>
                <w:sz w:val="20"/>
                <w:szCs w:val="20"/>
                <w:lang w:eastAsia="en-US"/>
              </w:rPr>
              <w:t>it's use by</w:t>
            </w:r>
            <w:r>
              <w:rPr>
                <w:i/>
                <w:iCs/>
                <w:sz w:val="20"/>
                <w:szCs w:val="20"/>
                <w:lang w:eastAsia="en-US"/>
              </w:rPr>
              <w:t xml:space="preserve"> </w:t>
            </w:r>
            <w:r w:rsidRPr="007849FC">
              <w:rPr>
                <w:i/>
                <w:iCs/>
                <w:sz w:val="20"/>
                <w:szCs w:val="20"/>
                <w:lang w:eastAsia="en-US"/>
              </w:rPr>
              <w:t>medical professions in terms of determining who needs</w:t>
            </w:r>
            <w:r>
              <w:rPr>
                <w:i/>
                <w:iCs/>
                <w:sz w:val="20"/>
                <w:szCs w:val="20"/>
                <w:lang w:eastAsia="en-US"/>
              </w:rPr>
              <w:t xml:space="preserve"> </w:t>
            </w:r>
            <w:r w:rsidRPr="007849FC">
              <w:rPr>
                <w:i/>
                <w:iCs/>
                <w:sz w:val="20"/>
                <w:szCs w:val="20"/>
                <w:lang w:eastAsia="en-US"/>
              </w:rPr>
              <w:t>help and therefore it</w:t>
            </w:r>
            <w:r>
              <w:rPr>
                <w:i/>
                <w:iCs/>
                <w:sz w:val="20"/>
                <w:szCs w:val="20"/>
                <w:lang w:eastAsia="en-US"/>
              </w:rPr>
              <w:t xml:space="preserve"> </w:t>
            </w:r>
            <w:r w:rsidRPr="007849FC">
              <w:rPr>
                <w:i/>
                <w:iCs/>
                <w:sz w:val="20"/>
                <w:szCs w:val="20"/>
                <w:lang w:eastAsia="en-US"/>
              </w:rPr>
              <w:t>contributes to the anorexic thinking that ‘oh</w:t>
            </w:r>
            <w:r>
              <w:rPr>
                <w:i/>
                <w:iCs/>
                <w:sz w:val="20"/>
                <w:szCs w:val="20"/>
                <w:lang w:eastAsia="en-US"/>
              </w:rPr>
              <w:t xml:space="preserve"> </w:t>
            </w:r>
            <w:r w:rsidRPr="007849FC">
              <w:rPr>
                <w:i/>
                <w:iCs/>
                <w:sz w:val="20"/>
                <w:szCs w:val="20"/>
                <w:lang w:eastAsia="en-US"/>
              </w:rPr>
              <w:t>well I'm not actually ill enough I don't actually deserve the help, I</w:t>
            </w:r>
            <w:r>
              <w:rPr>
                <w:i/>
                <w:iCs/>
                <w:sz w:val="20"/>
                <w:szCs w:val="20"/>
                <w:lang w:eastAsia="en-US"/>
              </w:rPr>
              <w:t xml:space="preserve"> </w:t>
            </w:r>
            <w:r w:rsidRPr="007849FC">
              <w:rPr>
                <w:i/>
                <w:iCs/>
                <w:sz w:val="20"/>
                <w:szCs w:val="20"/>
                <w:lang w:eastAsia="en-US"/>
              </w:rPr>
              <w:t>need to go out and be more anorexic to get more deserving and</w:t>
            </w:r>
            <w:r>
              <w:rPr>
                <w:i/>
                <w:iCs/>
                <w:sz w:val="20"/>
                <w:szCs w:val="20"/>
                <w:lang w:eastAsia="en-US"/>
              </w:rPr>
              <w:t xml:space="preserve"> </w:t>
            </w:r>
            <w:r w:rsidRPr="007849FC">
              <w:rPr>
                <w:i/>
                <w:iCs/>
                <w:sz w:val="20"/>
                <w:szCs w:val="20"/>
                <w:lang w:eastAsia="en-US"/>
              </w:rPr>
              <w:t>achieve more whatever it is’</w:t>
            </w:r>
            <w:r>
              <w:t xml:space="preserve"> </w:t>
            </w:r>
            <w:r w:rsidRPr="007849FC">
              <w:rPr>
                <w:i/>
                <w:iCs/>
                <w:sz w:val="20"/>
                <w:szCs w:val="20"/>
              </w:rPr>
              <w:fldChar w:fldCharType="begin"/>
            </w:r>
            <w:r w:rsidRPr="007849FC">
              <w:rPr>
                <w:i/>
                <w:iCs/>
                <w:sz w:val="20"/>
                <w:szCs w:val="20"/>
              </w:rPr>
              <w:instrText xml:space="preserve"> ADDIN EN.CITE &lt;EndNote&gt;&lt;Cite&gt;&lt;Author&gt;Stockford&lt;/Author&gt;&lt;Year&gt;2018&lt;/Year&gt;&lt;RecNum&gt;2462&lt;/RecNum&gt;&lt;Prefix&gt;for example`, Helena in &lt;/Prefix&gt;&lt;Pages&gt;135&lt;/Pages&gt;&lt;DisplayText&gt;(for example, Helena in Stockford et al., 2018, p. 135)&lt;/DisplayText&gt;&lt;record&gt;&lt;rec-number&gt;2462&lt;/rec-number&gt;&lt;foreign-keys&gt;&lt;key app="EN" db-id="f0wz0eseav9wfme0zrm5ef0ba22srv5vp2ep" timestamp="1586051111" guid="1262de89-e218-4609-b047-3f8c088fdf34"&gt;2462&lt;/key&gt;&lt;/foreign-keys&gt;&lt;ref-type name="Journal Article"&gt;17&lt;/ref-type&gt;&lt;contributors&gt;&lt;authors&gt;&lt;author&gt;Stockford, C.&lt;/author&gt;&lt;author&gt;Kroese, B.S.&lt;/author&gt;&lt;author&gt;Beesley, A.&lt;/author&gt;&lt;author&gt;Leung, N.&lt;/author&gt;&lt;/authors&gt;&lt;/contributors&gt;&lt;titles&gt;&lt;title&gt;Severe and Enduring Anorexia Nervosa: the personal meaning of symptoms and treatment&lt;/title&gt;&lt;secondary-title&gt;Women’s Studies International Forum&lt;/secondary-title&gt;&lt;/titles&gt;&lt;periodical&gt;&lt;full-title&gt;Women’s Studies International Forum&lt;/full-title&gt;&lt;/periodical&gt;&lt;pages&gt;129-138&lt;/pages&gt;&lt;volume&gt;68&lt;/volume&gt;&lt;dates&gt;&lt;year&gt;2018&lt;/year&gt;&lt;/dates&gt;&lt;urls&gt;&lt;/urls&gt;&lt;electronic-resource-num&gt;10.1016/j.wsif.2018.03.003&lt;/electronic-resource-num&gt;&lt;/record&gt;&lt;/Cite&gt;&lt;/EndNote&gt;</w:instrText>
            </w:r>
            <w:r w:rsidRPr="007849FC">
              <w:rPr>
                <w:i/>
                <w:iCs/>
                <w:sz w:val="20"/>
                <w:szCs w:val="20"/>
              </w:rPr>
              <w:fldChar w:fldCharType="separate"/>
            </w:r>
            <w:r w:rsidRPr="007849FC">
              <w:rPr>
                <w:i/>
                <w:iCs/>
                <w:noProof/>
                <w:sz w:val="20"/>
                <w:szCs w:val="20"/>
              </w:rPr>
              <w:t>(</w:t>
            </w:r>
            <w:hyperlink w:anchor="_ENREF_46" w:tooltip="Stockford, 2018 #2462" w:history="1">
              <w:r w:rsidRPr="007849FC">
                <w:rPr>
                  <w:i/>
                  <w:iCs/>
                  <w:noProof/>
                  <w:sz w:val="20"/>
                  <w:szCs w:val="20"/>
                </w:rPr>
                <w:t>Helena in Stockford et al., 2018, p. 135</w:t>
              </w:r>
            </w:hyperlink>
            <w:r w:rsidRPr="007849FC">
              <w:rPr>
                <w:i/>
                <w:iCs/>
                <w:noProof/>
                <w:sz w:val="20"/>
                <w:szCs w:val="20"/>
              </w:rPr>
              <w:t>)</w:t>
            </w:r>
            <w:r w:rsidRPr="007849FC">
              <w:rPr>
                <w:i/>
                <w:iCs/>
                <w:sz w:val="20"/>
                <w:szCs w:val="20"/>
              </w:rPr>
              <w:fldChar w:fldCharType="end"/>
            </w:r>
          </w:p>
          <w:p w14:paraId="7B541936" w14:textId="464FA659" w:rsidR="005E6C0F" w:rsidRPr="00084930" w:rsidRDefault="005E6C0F" w:rsidP="00612C96">
            <w:pPr>
              <w:pStyle w:val="quotewomensexperiences"/>
              <w:spacing w:line="240" w:lineRule="auto"/>
              <w:ind w:left="0"/>
              <w:rPr>
                <w:sz w:val="20"/>
                <w:szCs w:val="20"/>
                <w:u w:color="000000"/>
              </w:rPr>
            </w:pPr>
            <w:r w:rsidRPr="00D31F8F">
              <w:rPr>
                <w:b/>
                <w:sz w:val="20"/>
                <w:szCs w:val="20"/>
                <w:u w:color="000000"/>
              </w:rPr>
              <w:t xml:space="preserve">EXTRACT </w:t>
            </w:r>
            <w:r>
              <w:rPr>
                <w:b/>
                <w:sz w:val="20"/>
                <w:szCs w:val="20"/>
                <w:u w:color="000000"/>
              </w:rPr>
              <w:t xml:space="preserve">2: </w:t>
            </w:r>
            <w:r w:rsidRPr="00626797">
              <w:rPr>
                <w:sz w:val="20"/>
                <w:szCs w:val="20"/>
                <w:u w:color="000000"/>
              </w:rPr>
              <w:t>I was sick for a long time before I realized that myself […] In the end, I couldn`t cope with it anymore. I just broke into pieces .</w:t>
            </w:r>
            <w:r>
              <w:rPr>
                <w:rFonts w:cs="Times New Roman"/>
                <w:sz w:val="20"/>
                <w:szCs w:val="20"/>
              </w:rPr>
              <w:t xml:space="preserve"> </w:t>
            </w:r>
            <w:r w:rsidRPr="009175D8">
              <w:rPr>
                <w:i w:val="0"/>
                <w:iCs/>
                <w:sz w:val="20"/>
                <w:szCs w:val="20"/>
              </w:rPr>
              <w:fldChar w:fldCharType="begin">
                <w:fldData xml:space="preserve">PEVuZE5vdGU+PENpdGU+PEF1dGhvcj5HdWxsaWtzZW48L0F1dGhvcj48WWVhcj4yMDE1PC9ZZWFy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=
</w:fldData>
              </w:fldChar>
            </w:r>
            <w:r w:rsidRPr="009175D8">
              <w:rPr>
                <w:rFonts w:cs="Times New Roman"/>
                <w:i w:val="0"/>
                <w:iCs/>
                <w:sz w:val="20"/>
                <w:szCs w:val="20"/>
              </w:rPr>
              <w:instrText xml:space="preserve"> ADDIN EN.CITE </w:instrText>
            </w:r>
            <w:r w:rsidRPr="009175D8">
              <w:rPr>
                <w:i w:val="0"/>
                <w:iCs/>
                <w:sz w:val="20"/>
                <w:szCs w:val="20"/>
              </w:rPr>
              <w:fldChar w:fldCharType="begin">
                <w:fldData xml:space="preserve">PEVuZE5vdGU+PENpdGU+PEF1dGhvcj5HdWxsaWtzZW48L0F1dGhvcj48WWVhcj4yMDE1PC9ZZWFy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=
</w:fldData>
              </w:fldChar>
            </w:r>
            <w:r w:rsidRPr="009175D8">
              <w:rPr>
                <w:rFonts w:cs="Times New Roman"/>
                <w:i w:val="0"/>
                <w:iCs/>
                <w:sz w:val="20"/>
                <w:szCs w:val="20"/>
              </w:rPr>
              <w:instrText xml:space="preserve"> ADDIN EN.CITE.DATA </w:instrText>
            </w:r>
            <w:r w:rsidRPr="009175D8">
              <w:rPr>
                <w:i w:val="0"/>
                <w:iCs/>
                <w:sz w:val="20"/>
                <w:szCs w:val="20"/>
              </w:rPr>
            </w:r>
            <w:r w:rsidRPr="009175D8">
              <w:rPr>
                <w:i w:val="0"/>
                <w:iCs/>
                <w:sz w:val="20"/>
                <w:szCs w:val="20"/>
              </w:rPr>
              <w:fldChar w:fldCharType="end"/>
            </w:r>
            <w:r w:rsidRPr="009175D8">
              <w:rPr>
                <w:i w:val="0"/>
                <w:iCs/>
                <w:sz w:val="20"/>
                <w:szCs w:val="20"/>
              </w:rPr>
            </w:r>
            <w:r w:rsidRPr="009175D8">
              <w:rPr>
                <w:i w:val="0"/>
                <w:iCs/>
                <w:sz w:val="20"/>
                <w:szCs w:val="20"/>
              </w:rPr>
              <w:fldChar w:fldCharType="separate"/>
            </w:r>
            <w:r w:rsidRPr="009175D8">
              <w:rPr>
                <w:rFonts w:cs="Times New Roman"/>
                <w:i w:val="0"/>
                <w:iCs/>
                <w:noProof/>
                <w:sz w:val="20"/>
                <w:szCs w:val="20"/>
              </w:rPr>
              <w:t>(</w:t>
            </w:r>
            <w:hyperlink w:anchor="_ENREF_21" w:tooltip="Gulliksen, 2015 #1515" w:history="1">
              <w:r w:rsidRPr="009175D8">
                <w:rPr>
                  <w:rFonts w:cs="Times New Roman"/>
                  <w:i w:val="0"/>
                  <w:iCs/>
                  <w:noProof/>
                  <w:sz w:val="20"/>
                  <w:szCs w:val="20"/>
                </w:rPr>
                <w:t>Mary, in Gulliksen et al., 2015, p. 212</w:t>
              </w:r>
            </w:hyperlink>
            <w:r w:rsidRPr="009175D8">
              <w:rPr>
                <w:rFonts w:cs="Times New Roman"/>
                <w:i w:val="0"/>
                <w:iCs/>
                <w:noProof/>
                <w:sz w:val="20"/>
                <w:szCs w:val="20"/>
              </w:rPr>
              <w:t>)</w:t>
            </w:r>
            <w:r w:rsidRPr="009175D8">
              <w:rPr>
                <w:i w:val="0"/>
                <w:iCs/>
                <w:sz w:val="20"/>
                <w:szCs w:val="20"/>
              </w:rPr>
              <w:fldChar w:fldCharType="end"/>
            </w:r>
          </w:p>
          <w:p w14:paraId="645832E3" w14:textId="77777777" w:rsidR="005E6C0F" w:rsidRDefault="005E6C0F" w:rsidP="00612C96">
            <w:pPr>
              <w:pStyle w:val="quotewomensexperiences"/>
              <w:spacing w:line="240" w:lineRule="auto"/>
              <w:ind w:left="0"/>
              <w:rPr>
                <w:iCs/>
                <w:sz w:val="20"/>
                <w:szCs w:val="20"/>
              </w:rPr>
            </w:pPr>
            <w:r w:rsidRPr="00765768">
              <w:rPr>
                <w:b/>
                <w:sz w:val="20"/>
                <w:szCs w:val="20"/>
              </w:rPr>
              <w:t xml:space="preserve">EXTRACTS </w:t>
            </w:r>
            <w:r>
              <w:rPr>
                <w:b/>
                <w:sz w:val="20"/>
                <w:szCs w:val="20"/>
              </w:rPr>
              <w:t xml:space="preserve">3: </w:t>
            </w:r>
            <w:r w:rsidRPr="00765768">
              <w:rPr>
                <w:sz w:val="20"/>
                <w:szCs w:val="20"/>
              </w:rPr>
              <w:t xml:space="preserve">[The treatment] was great in helping me to see it as a disease with symptoms as opposed to something wrong with me as a person. </w:t>
            </w:r>
            <w:r w:rsidRPr="009175D8">
              <w:rPr>
                <w:i w:val="0"/>
                <w:iCs/>
                <w:sz w:val="20"/>
                <w:szCs w:val="20"/>
              </w:rPr>
              <w:fldChar w:fldCharType="begin"/>
            </w:r>
            <w:r w:rsidRPr="009175D8">
              <w:rPr>
                <w:i w:val="0"/>
                <w:iCs/>
                <w:sz w:val="20"/>
                <w:szCs w:val="20"/>
              </w:rPr>
              <w:instrText xml:space="preserve"> ADDIN EN.CITE &lt;EndNote&gt;&lt;Cite&gt;&lt;Author&gt;Zainal&lt;/Author&gt;&lt;Year&gt;2016&lt;/Year&gt;&lt;RecNum&gt;1187&lt;/RecNum&gt;&lt;Prefix&gt;P16`, in &lt;/Prefix&gt;&lt;Pages&gt;6&lt;/Pages&gt;&lt;DisplayText&gt;(P16, in Zainal et al., 2016, p. 6)&lt;/DisplayText&gt;&lt;record&gt;&lt;rec-number&gt;1187&lt;/rec-number&gt;&lt;foreign-keys&gt;&lt;key app="EN" db-id="f0wz0eseav9wfme0zrm5ef0ba22srv5vp2ep" timestamp="1470743370"&gt;1187&lt;/key&gt;&lt;/foreign-keys&gt;&lt;ref-type name="Journal Article"&gt;17&lt;/ref-type&gt;&lt;contributors&gt;&lt;authors&gt;&lt;author&gt;Zainal, K. A.&lt;/author&gt;&lt;author&gt;Renwick, B.&lt;/author&gt;&lt;author&gt;Keyes, A.&lt;/author&gt;&lt;author&gt;Lose, A.&lt;/author&gt;&lt;author&gt;Kenyon, M.&lt;/author&gt;&lt;author&gt;DeJong, H.&lt;/author&gt;&lt;author&gt;Broadbent, H.&lt;/author&gt;&lt;author&gt;Serpell, L.&lt;/author&gt;&lt;author&gt;Richards, L.&lt;/author&gt;&lt;author&gt;Johnson-Sabine, E.&lt;/author&gt;&lt;author&gt;Boughton, N.&lt;/author&gt;&lt;author&gt;Whitehead, L.&lt;/author&gt;&lt;author&gt;Treasure, J.&lt;/author&gt;&lt;author&gt;Schmidt, U.&lt;/author&gt;&lt;author&gt;Grp, Mosaic Trial&lt;/author&gt;&lt;/authors&gt;&lt;/contributors&gt;&lt;titles&gt;&lt;title&gt;Process evaluation of the MOSAIC trial: treatment experience of two psychological therapies for out-patient treatment of Anorexia Nervosa&lt;/title&gt;&lt;secondary-title&gt;Journal of Eating Disorders&lt;/secondary-title&gt;&lt;short-title&gt;Process evaluation of the MOSAIC trial: treatment experience of two psychological therapies for out-patient treatment of Anorexia Nervosa&lt;/short-title&gt;&lt;/titles&gt;&lt;periodical&gt;&lt;full-title&gt;Journal of Eating disorders&lt;/full-title&gt;&lt;/periodical&gt;&lt;volume&gt;4&lt;/volume&gt;&lt;dates&gt;&lt;year&gt;2016&lt;/year&gt;&lt;pub-dates&gt;&lt;date&gt;Feb&lt;/date&gt;&lt;/pub-dates&gt;&lt;/dates&gt;&lt;isbn&gt;2050-2974&lt;/isbn&gt;&lt;accession-num&gt;WOS:000377955400001&lt;/accession-num&gt;&lt;urls&gt;&lt;related-urls&gt;&lt;url&gt;&amp;lt;Go to WoS&amp;gt;://WOS:000375362300039http://ac.els-cdn.com/S0165178115307885/1-s2.0-S0165178115307885-main.pdf?_tid=25a6e7cc-5dd0-11e6-99c1-00000aacb360&amp;amp;acdnat=1470706104_20a1a6089364663603d4b9cb1bf46977&lt;/url&gt;&lt;/related-urls&gt;&lt;/urls&gt;&lt;custom7&gt;2&lt;/custom7&gt;&lt;electronic-resource-num&gt;10.1186/s40337-016-0091-5&lt;/electronic-resource-num&gt;&lt;/record&gt;&lt;/Cite&gt;&lt;/EndNote&gt;</w:instrText>
            </w:r>
            <w:r w:rsidRPr="009175D8">
              <w:rPr>
                <w:i w:val="0"/>
                <w:iCs/>
                <w:sz w:val="20"/>
                <w:szCs w:val="20"/>
              </w:rPr>
              <w:fldChar w:fldCharType="separate"/>
            </w:r>
            <w:r w:rsidRPr="009175D8">
              <w:rPr>
                <w:i w:val="0"/>
                <w:iCs/>
                <w:noProof/>
                <w:sz w:val="20"/>
                <w:szCs w:val="20"/>
              </w:rPr>
              <w:t>(</w:t>
            </w:r>
            <w:hyperlink w:anchor="_ENREF_56" w:tooltip="Zainal, 2016 #1187" w:history="1">
              <w:r w:rsidRPr="009175D8">
                <w:rPr>
                  <w:i w:val="0"/>
                  <w:iCs/>
                  <w:noProof/>
                  <w:sz w:val="20"/>
                  <w:szCs w:val="20"/>
                </w:rPr>
                <w:t>P16, in Zainal et al., 2016, p. 6</w:t>
              </w:r>
            </w:hyperlink>
            <w:r w:rsidRPr="009175D8">
              <w:rPr>
                <w:i w:val="0"/>
                <w:iCs/>
                <w:noProof/>
                <w:sz w:val="20"/>
                <w:szCs w:val="20"/>
              </w:rPr>
              <w:t>)</w:t>
            </w:r>
            <w:r w:rsidRPr="009175D8">
              <w:rPr>
                <w:i w:val="0"/>
                <w:iCs/>
                <w:sz w:val="20"/>
                <w:szCs w:val="20"/>
              </w:rPr>
              <w:fldChar w:fldCharType="end"/>
            </w:r>
          </w:p>
          <w:p w14:paraId="26A51B7D" w14:textId="77777777" w:rsidR="005E6C0F" w:rsidRPr="00A57FE0" w:rsidRDefault="005E6C0F" w:rsidP="00612C96">
            <w:pPr>
              <w:pStyle w:val="quotewomensexperiences"/>
              <w:spacing w:line="240" w:lineRule="auto"/>
              <w:ind w:left="0"/>
              <w:rPr>
                <w:b/>
                <w:sz w:val="20"/>
                <w:szCs w:val="20"/>
              </w:rPr>
            </w:pPr>
            <w:r w:rsidRPr="00765768">
              <w:rPr>
                <w:sz w:val="20"/>
                <w:szCs w:val="20"/>
              </w:rPr>
              <w:t xml:space="preserve">I wasn’t listened to. I was not my name and I felt wiped out. I was not me, I was the eating disorder. That was tough. I felt like I had lost myself already by being sick, </w:t>
            </w:r>
            <w:r>
              <w:rPr>
                <w:sz w:val="20"/>
                <w:szCs w:val="20"/>
              </w:rPr>
              <w:t xml:space="preserve">[…] </w:t>
            </w:r>
            <w:r w:rsidRPr="00765768">
              <w:rPr>
                <w:sz w:val="20"/>
                <w:szCs w:val="20"/>
              </w:rPr>
              <w:t xml:space="preserve"> I had no identity lef</w:t>
            </w:r>
            <w:r>
              <w:rPr>
                <w:sz w:val="20"/>
                <w:szCs w:val="20"/>
              </w:rPr>
              <w:t>t</w:t>
            </w:r>
            <w:r w:rsidRPr="00A57FE0">
              <w:rPr>
                <w:i w:val="0"/>
                <w:iCs/>
                <w:sz w:val="20"/>
                <w:szCs w:val="20"/>
              </w:rPr>
              <w:t xml:space="preserve">. </w:t>
            </w:r>
            <w:r w:rsidRPr="00A57FE0">
              <w:rPr>
                <w:i w:val="0"/>
                <w:iCs/>
                <w:sz w:val="20"/>
                <w:szCs w:val="20"/>
              </w:rPr>
              <w:fldChar w:fldCharType="begin">
                <w:fldData xml:space="preserve">PEVuZE5vdGU+PENpdGU+PEF1dGhvcj5HdWxsaWtzZW48L0F1dGhvcj48WWVhcj4yMDEyPC9ZZWFy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=
</w:fldData>
              </w:fldChar>
            </w:r>
            <w:r w:rsidRPr="00A57FE0">
              <w:rPr>
                <w:i w:val="0"/>
                <w:iCs/>
                <w:sz w:val="20"/>
                <w:szCs w:val="20"/>
              </w:rPr>
              <w:instrText xml:space="preserve"> ADDIN EN.CITE </w:instrText>
            </w:r>
            <w:r w:rsidRPr="00A57FE0">
              <w:rPr>
                <w:i w:val="0"/>
                <w:iCs/>
                <w:sz w:val="20"/>
                <w:szCs w:val="20"/>
              </w:rPr>
              <w:fldChar w:fldCharType="begin">
                <w:fldData xml:space="preserve">PEVuZE5vdGU+PENpdGU+PEF1dGhvcj5HdWxsaWtzZW48L0F1dGhvcj48WWVhcj4yMDEyPC9ZZWFy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=
</w:fldData>
              </w:fldChar>
            </w:r>
            <w:r w:rsidRPr="00A57FE0">
              <w:rPr>
                <w:i w:val="0"/>
                <w:iCs/>
                <w:sz w:val="20"/>
                <w:szCs w:val="20"/>
              </w:rPr>
              <w:instrText xml:space="preserve"> ADDIN EN.CITE.DATA </w:instrText>
            </w:r>
            <w:r w:rsidRPr="00A57FE0">
              <w:rPr>
                <w:i w:val="0"/>
                <w:iCs/>
                <w:sz w:val="20"/>
                <w:szCs w:val="20"/>
              </w:rPr>
            </w:r>
            <w:r w:rsidRPr="00A57FE0">
              <w:rPr>
                <w:i w:val="0"/>
                <w:iCs/>
                <w:sz w:val="20"/>
                <w:szCs w:val="20"/>
              </w:rPr>
              <w:fldChar w:fldCharType="end"/>
            </w:r>
            <w:r w:rsidRPr="00A57FE0">
              <w:rPr>
                <w:i w:val="0"/>
                <w:iCs/>
                <w:sz w:val="20"/>
                <w:szCs w:val="20"/>
              </w:rPr>
            </w:r>
            <w:r w:rsidRPr="00A57FE0">
              <w:rPr>
                <w:i w:val="0"/>
                <w:iCs/>
                <w:sz w:val="20"/>
                <w:szCs w:val="20"/>
              </w:rPr>
              <w:fldChar w:fldCharType="separate"/>
            </w:r>
            <w:r w:rsidRPr="00A57FE0">
              <w:rPr>
                <w:i w:val="0"/>
                <w:iCs/>
                <w:noProof/>
                <w:sz w:val="20"/>
                <w:szCs w:val="20"/>
              </w:rPr>
              <w:t>(</w:t>
            </w:r>
            <w:hyperlink w:anchor="_ENREF_20" w:tooltip="Gulliksen, 2012 #1516" w:history="1">
              <w:r w:rsidRPr="00A57FE0">
                <w:rPr>
                  <w:i w:val="0"/>
                  <w:iCs/>
                  <w:noProof/>
                  <w:sz w:val="20"/>
                  <w:szCs w:val="20"/>
                </w:rPr>
                <w:t>Cecilia, in Gulliksen et al., 2012, p. 936</w:t>
              </w:r>
            </w:hyperlink>
            <w:r w:rsidRPr="00A57FE0">
              <w:rPr>
                <w:i w:val="0"/>
                <w:iCs/>
                <w:noProof/>
                <w:sz w:val="20"/>
                <w:szCs w:val="20"/>
              </w:rPr>
              <w:t>)</w:t>
            </w:r>
            <w:r w:rsidRPr="00A57FE0">
              <w:rPr>
                <w:i w:val="0"/>
                <w:iCs/>
                <w:sz w:val="20"/>
                <w:szCs w:val="20"/>
              </w:rPr>
              <w:fldChar w:fldCharType="end"/>
            </w:r>
            <w:r w:rsidRPr="00A57FE0">
              <w:rPr>
                <w:i w:val="0"/>
                <w:iCs/>
                <w:sz w:val="20"/>
                <w:szCs w:val="20"/>
              </w:rPr>
              <w:t xml:space="preserve">. </w:t>
            </w:r>
          </w:p>
          <w:p w14:paraId="2ECF0332" w14:textId="77777777" w:rsidR="005E6C0F" w:rsidRDefault="005E6C0F" w:rsidP="00612C96">
            <w:pPr>
              <w:pStyle w:val="quotewomensexperiences"/>
              <w:spacing w:line="240" w:lineRule="auto"/>
              <w:ind w:left="0"/>
              <w:rPr>
                <w:i w:val="0"/>
                <w:iCs/>
                <w:sz w:val="20"/>
                <w:szCs w:val="20"/>
              </w:rPr>
            </w:pPr>
            <w:r w:rsidRPr="00765768">
              <w:rPr>
                <w:b/>
                <w:sz w:val="20"/>
                <w:szCs w:val="20"/>
              </w:rPr>
              <w:t xml:space="preserve">EXTRACTS </w:t>
            </w:r>
            <w:r>
              <w:rPr>
                <w:b/>
                <w:sz w:val="20"/>
                <w:szCs w:val="20"/>
              </w:rPr>
              <w:t xml:space="preserve">4: </w:t>
            </w:r>
            <w:r w:rsidRPr="00D81FFB">
              <w:rPr>
                <w:sz w:val="20"/>
                <w:szCs w:val="20"/>
              </w:rPr>
              <w:t xml:space="preserve">I felt that it (AN) was something I had chosen myself. Because it wasn’t a chronic disease or anything, like cancer or things like that </w:t>
            </w:r>
            <w:r w:rsidRPr="00D81FFB">
              <w:rPr>
                <w:i w:val="0"/>
                <w:iCs/>
                <w:sz w:val="20"/>
                <w:szCs w:val="20"/>
              </w:rPr>
              <w:fldChar w:fldCharType="begin">
                <w:fldData xml:space="preserve">PEVuZE5vdGU+PENpdGU+PEF1dGhvcj5HdWxsaWtzZW48L0F1dGhvcj48WWVhcj4yMDE1PC9ZZWFy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</w:fldData>
              </w:fldChar>
            </w:r>
            <w:r w:rsidRPr="00D81FFB">
              <w:rPr>
                <w:rFonts w:cs="Times New Roman"/>
                <w:i w:val="0"/>
                <w:iCs/>
                <w:sz w:val="20"/>
                <w:szCs w:val="20"/>
              </w:rPr>
              <w:instrText xml:space="preserve"> ADDIN EN.CITE </w:instrText>
            </w:r>
            <w:r w:rsidRPr="00D81FFB">
              <w:rPr>
                <w:i w:val="0"/>
                <w:iCs/>
                <w:sz w:val="20"/>
                <w:szCs w:val="20"/>
              </w:rPr>
              <w:fldChar w:fldCharType="begin">
                <w:fldData xml:space="preserve">PEVuZE5vdGU+PENpdGU+PEF1dGhvcj5HdWxsaWtzZW48L0F1dGhvcj48WWVhcj4yMDE1PC9ZZWFy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</w:fldData>
              </w:fldChar>
            </w:r>
            <w:r w:rsidRPr="00D81FFB">
              <w:rPr>
                <w:rFonts w:cs="Times New Roman"/>
                <w:i w:val="0"/>
                <w:iCs/>
                <w:sz w:val="20"/>
                <w:szCs w:val="20"/>
              </w:rPr>
              <w:instrText xml:space="preserve"> ADDIN EN.CITE.DATA </w:instrText>
            </w:r>
            <w:r w:rsidRPr="00D81FFB">
              <w:rPr>
                <w:i w:val="0"/>
                <w:iCs/>
                <w:sz w:val="20"/>
                <w:szCs w:val="20"/>
              </w:rPr>
            </w:r>
            <w:r w:rsidRPr="00D81FFB">
              <w:rPr>
                <w:i w:val="0"/>
                <w:iCs/>
                <w:sz w:val="20"/>
                <w:szCs w:val="20"/>
              </w:rPr>
              <w:fldChar w:fldCharType="end"/>
            </w:r>
            <w:r w:rsidRPr="00D81FFB">
              <w:rPr>
                <w:i w:val="0"/>
                <w:iCs/>
                <w:sz w:val="20"/>
                <w:szCs w:val="20"/>
              </w:rPr>
            </w:r>
            <w:r w:rsidRPr="00D81FFB">
              <w:rPr>
                <w:i w:val="0"/>
                <w:iCs/>
                <w:sz w:val="20"/>
                <w:szCs w:val="20"/>
              </w:rPr>
              <w:fldChar w:fldCharType="separate"/>
            </w:r>
            <w:r w:rsidRPr="00D81FFB">
              <w:rPr>
                <w:rFonts w:cs="Times New Roman"/>
                <w:i w:val="0"/>
                <w:iCs/>
                <w:noProof/>
                <w:sz w:val="20"/>
                <w:szCs w:val="20"/>
              </w:rPr>
              <w:t>(</w:t>
            </w:r>
            <w:hyperlink w:anchor="_ENREF_21" w:tooltip="Gulliksen, 2015 #1515" w:history="1">
              <w:r w:rsidRPr="00D81FFB">
                <w:rPr>
                  <w:rFonts w:cs="Times New Roman"/>
                  <w:i w:val="0"/>
                  <w:iCs/>
                  <w:noProof/>
                  <w:sz w:val="20"/>
                  <w:szCs w:val="20"/>
                </w:rPr>
                <w:t>Alicia, in Gulliksen et al., 2015, p. 211</w:t>
              </w:r>
            </w:hyperlink>
            <w:r w:rsidRPr="00D81FFB">
              <w:rPr>
                <w:rFonts w:cs="Times New Roman"/>
                <w:i w:val="0"/>
                <w:iCs/>
                <w:noProof/>
                <w:sz w:val="20"/>
                <w:szCs w:val="20"/>
              </w:rPr>
              <w:t>)</w:t>
            </w:r>
            <w:r w:rsidRPr="00D81FFB">
              <w:rPr>
                <w:i w:val="0"/>
                <w:iCs/>
                <w:sz w:val="20"/>
                <w:szCs w:val="20"/>
              </w:rPr>
              <w:fldChar w:fldCharType="end"/>
            </w:r>
            <w:r w:rsidRPr="00D81FFB">
              <w:rPr>
                <w:i w:val="0"/>
                <w:iCs/>
                <w:sz w:val="20"/>
                <w:szCs w:val="20"/>
              </w:rPr>
              <w:t>.</w:t>
            </w:r>
            <w:r>
              <w:rPr>
                <w:sz w:val="20"/>
                <w:szCs w:val="20"/>
              </w:rPr>
              <w:t xml:space="preserve">                                         </w:t>
            </w:r>
            <w:r w:rsidRPr="00765768">
              <w:rPr>
                <w:sz w:val="20"/>
                <w:szCs w:val="20"/>
              </w:rPr>
              <w:t xml:space="preserve">It’s my own fault and that makes it worse </w:t>
            </w:r>
            <w:r>
              <w:rPr>
                <w:sz w:val="20"/>
                <w:szCs w:val="20"/>
              </w:rPr>
              <w:t>…</w:t>
            </w:r>
            <w:r w:rsidRPr="00765768">
              <w:rPr>
                <w:sz w:val="20"/>
                <w:szCs w:val="20"/>
              </w:rPr>
              <w:t xml:space="preserve"> I’m the problem. </w:t>
            </w:r>
            <w:r>
              <w:rPr>
                <w:sz w:val="20"/>
                <w:szCs w:val="20"/>
              </w:rPr>
              <w:fldChar w:fldCharType="begin"/>
            </w:r>
            <w:r>
              <w:rPr>
                <w:sz w:val="20"/>
                <w:szCs w:val="20"/>
              </w:rPr>
              <w:instrText xml:space="preserve"> ADDIN EN.CITE &lt;EndNote&gt;&lt;Cite&gt;&lt;Author&gt;Hannon&lt;/Author&gt;&lt;Year&gt;2017&lt;/Year&gt;&lt;RecNum&gt;15&lt;/RecNum&gt;&lt;Prefix&gt;Denise`, in &lt;/Prefix&gt;&lt;Pages&gt;288&lt;/Pages&gt;&lt;DisplayText&gt;(Denise, in Hannon et al., 2017, p. 288)&lt;/DisplayText&gt;&lt;record&gt;&lt;rec-number&gt;15&lt;/rec-number&gt;&lt;foreign-keys&gt;&lt;key app="EN" db-id="9t9a50drbe5w2fevsd5p5pp92se2a20v0d9a" timestamp="1558492218"&gt;15&lt;/key&gt;&lt;/foreign-keys&gt;&lt;ref-type name="Journal Article"&gt;17&lt;/ref-type&gt;&lt;contributors&gt;&lt;authors&gt;&lt;author&gt;Hannon, J.&lt;/author&gt;&lt;author&gt;Eunson, L.&lt;/author&gt;&lt;author&gt;Munro, C.&lt;/author&gt;&lt;/authors&gt;&lt;/contributors&gt;&lt;titles&gt;&lt;title&gt;The patient experience of illness, treatment, and change, during intensive community treatment for severe anorexia&lt;/title&gt;&lt;secondary-title&gt;Eating Disorders: The Journal of Treatment &amp;amp; Prevention&lt;/secondary-title&gt;&lt;/titles&gt;&lt;pages&gt;279-296&lt;/pages&gt;&lt;volume&gt;25&lt;/volume&gt;&lt;number&gt;4&lt;/number&gt;&lt;dates&gt;&lt;year&gt;2017&lt;/year&gt;&lt;/dates&gt;&lt;urls&gt;&lt;/urls&gt;&lt;electronic-resource-num&gt;10.1080/10640266.2017.1318626&lt;/electronic-resource-num&gt;&lt;/record&gt;&lt;/Cite&gt;&lt;/EndNote&gt;</w:instrText>
            </w:r>
            <w:r>
              <w:rPr>
                <w:sz w:val="20"/>
                <w:szCs w:val="20"/>
              </w:rPr>
              <w:fldChar w:fldCharType="separate"/>
            </w:r>
            <w:r>
              <w:rPr>
                <w:noProof/>
                <w:sz w:val="20"/>
                <w:szCs w:val="20"/>
              </w:rPr>
              <w:t>(</w:t>
            </w:r>
            <w:hyperlink w:anchor="_ENREF_22" w:tooltip="Hannon, 2017 #15" w:history="1">
              <w:r w:rsidRPr="00A57FE0">
                <w:rPr>
                  <w:i w:val="0"/>
                  <w:iCs/>
                  <w:noProof/>
                  <w:sz w:val="20"/>
                  <w:szCs w:val="20"/>
                </w:rPr>
                <w:t>Denise, in Hannon et al., 2017, p. 288</w:t>
              </w:r>
            </w:hyperlink>
            <w:r w:rsidRPr="00A57FE0">
              <w:rPr>
                <w:i w:val="0"/>
                <w:iCs/>
                <w:noProof/>
                <w:sz w:val="20"/>
                <w:szCs w:val="20"/>
              </w:rPr>
              <w:t>)</w:t>
            </w:r>
            <w:r>
              <w:rPr>
                <w:sz w:val="20"/>
                <w:szCs w:val="20"/>
              </w:rPr>
              <w:fldChar w:fldCharType="end"/>
            </w:r>
            <w:r>
              <w:rPr>
                <w:sz w:val="20"/>
                <w:szCs w:val="20"/>
              </w:rPr>
              <w:t xml:space="preserve">                                                                    </w:t>
            </w:r>
            <w:r w:rsidRPr="00765768">
              <w:rPr>
                <w:sz w:val="20"/>
                <w:szCs w:val="20"/>
              </w:rPr>
              <w:t xml:space="preserve">[…] on the one hand, I’m not thin enough/don’t starve myself </w:t>
            </w:r>
            <w:r>
              <w:rPr>
                <w:sz w:val="20"/>
                <w:szCs w:val="20"/>
              </w:rPr>
              <w:t xml:space="preserve">[…] </w:t>
            </w:r>
            <w:r w:rsidRPr="00765768">
              <w:rPr>
                <w:sz w:val="20"/>
                <w:szCs w:val="20"/>
              </w:rPr>
              <w:t xml:space="preserve"> enough to be anorexic.... on the other hand, you say, well, there’s no way I’m doing this, like, on purpose… and, after all, I was hospitalized twice </w:t>
            </w:r>
            <w:r>
              <w:rPr>
                <w:sz w:val="20"/>
                <w:szCs w:val="20"/>
              </w:rPr>
              <w:lastRenderedPageBreak/>
              <w:t xml:space="preserve">[…] </w:t>
            </w:r>
            <w:r w:rsidRPr="00765768">
              <w:rPr>
                <w:sz w:val="20"/>
                <w:szCs w:val="20"/>
              </w:rPr>
              <w:t xml:space="preserve">so there’s probably something there. And then you say, alright, maybe I am. </w:t>
            </w:r>
            <w:r w:rsidRPr="00A57FE0">
              <w:rPr>
                <w:i w:val="0"/>
                <w:iCs/>
                <w:sz w:val="20"/>
                <w:szCs w:val="20"/>
              </w:rPr>
              <w:fldChar w:fldCharType="begin"/>
            </w:r>
            <w:r w:rsidRPr="00A57FE0">
              <w:rPr>
                <w:i w:val="0"/>
                <w:iCs/>
                <w:sz w:val="20"/>
                <w:szCs w:val="20"/>
              </w:rPr>
              <w:instrText xml:space="preserve"> ADDIN EN.CITE &lt;EndNote&gt;&lt;Cite&gt;&lt;Author&gt;Eli&lt;/Author&gt;&lt;Year&gt;2014&lt;/Year&gt;&lt;RecNum&gt;1563&lt;/RecNum&gt;&lt;Prefix&gt;Emily`, in &lt;/Prefix&gt;&lt;Pages&gt;4&lt;/Pages&gt;&lt;DisplayText&gt;(Emily, in Eli, 2014, p. 4)&lt;/DisplayText&gt;&lt;record&gt;&lt;rec-number&gt;1563&lt;/rec-number&gt;&lt;foreign-keys&gt;&lt;key app="EN" db-id="f0wz0eseav9wfme0zrm5ef0ba22srv5vp2ep" timestamp="1470743378"&gt;1563&lt;/key&gt;&lt;/foreign-keys&gt;&lt;ref-type name="Journal Article"&gt;17&lt;/ref-type&gt;&lt;contributors&gt;&lt;authors&gt;&lt;author&gt;Eli, K.&lt;/author&gt;&lt;/authors&gt;&lt;/contributors&gt;&lt;titles&gt;&lt;title&gt;Between difference and belonging: Configuring self and others in inpatient treatment for eating disorders&lt;/title&gt;&lt;secondary-title&gt;PLoS ONE&lt;/secondary-title&gt;&lt;short-title&gt;Between difference and belonging: Configuring self and others in inpatient treatment for eating disorders&lt;/short-title&gt;&lt;/titles&gt;&lt;periodical&gt;&lt;full-title&gt;PLoS One&lt;/full-title&gt;&lt;/periodical&gt;&lt;volume&gt;9&lt;/volume&gt;&lt;number&gt;9&lt;/number&gt;&lt;dates&gt;&lt;year&gt;2014&lt;/year&gt;&lt;/dates&gt;&lt;work-type&gt;Article&lt;/work-type&gt;&lt;urls&gt;&lt;related-urls&gt;&lt;url&gt;https://www.scopus.com/inward/record.uri?eid=2-s2.0-84907487717&amp;amp;partnerID=40&amp;amp;md5=cec833e97b2f0decbd19d08d42f601d0http://journals.plos.org/plosone/article/asset?id=10.1371/journal.pone.0105452.PDF&lt;/url&gt;&lt;/related-urls&gt;&lt;/urls&gt;&lt;custom7&gt;105452&lt;/custom7&gt;&lt;electronic-resource-num&gt;10.1371/journal.pone.0105452&lt;/electronic-resource-num&gt;&lt;remote-database-name&gt;Scopus&lt;/remote-database-name&gt;&lt;/record&gt;&lt;/Cite&gt;&lt;/EndNote&gt;</w:instrText>
            </w:r>
            <w:r w:rsidRPr="00A57FE0">
              <w:rPr>
                <w:i w:val="0"/>
                <w:iCs/>
                <w:sz w:val="20"/>
                <w:szCs w:val="20"/>
              </w:rPr>
              <w:fldChar w:fldCharType="separate"/>
            </w:r>
            <w:r w:rsidRPr="00A57FE0">
              <w:rPr>
                <w:i w:val="0"/>
                <w:iCs/>
                <w:noProof/>
                <w:sz w:val="20"/>
                <w:szCs w:val="20"/>
              </w:rPr>
              <w:t>(</w:t>
            </w:r>
            <w:hyperlink w:anchor="_ENREF_12" w:tooltip="Eli, 2014 #1563" w:history="1">
              <w:r w:rsidRPr="00A57FE0">
                <w:rPr>
                  <w:i w:val="0"/>
                  <w:iCs/>
                  <w:noProof/>
                  <w:sz w:val="20"/>
                  <w:szCs w:val="20"/>
                </w:rPr>
                <w:t>Emily, in Eli, 2014, p. 4</w:t>
              </w:r>
            </w:hyperlink>
            <w:r w:rsidRPr="00A57FE0">
              <w:rPr>
                <w:i w:val="0"/>
                <w:iCs/>
                <w:noProof/>
                <w:sz w:val="20"/>
                <w:szCs w:val="20"/>
              </w:rPr>
              <w:t>)</w:t>
            </w:r>
            <w:r w:rsidRPr="00A57FE0">
              <w:rPr>
                <w:i w:val="0"/>
                <w:iCs/>
                <w:sz w:val="20"/>
                <w:szCs w:val="20"/>
              </w:rPr>
              <w:fldChar w:fldCharType="end"/>
            </w:r>
            <w:r>
              <w:rPr>
                <w:sz w:val="20"/>
                <w:szCs w:val="20"/>
              </w:rPr>
              <w:t xml:space="preserve">                                                      </w:t>
            </w:r>
            <w:r w:rsidRPr="00612C96">
              <w:rPr>
                <w:sz w:val="20"/>
                <w:szCs w:val="20"/>
              </w:rPr>
              <w:t xml:space="preserve">I’m not worthy of this title, I didn’t spend enough on it… not enough blood, not enough tears, not enough suffering </w:t>
            </w:r>
            <w:r w:rsidRPr="00612C96">
              <w:rPr>
                <w:i w:val="0"/>
                <w:iCs/>
                <w:sz w:val="20"/>
                <w:szCs w:val="20"/>
              </w:rPr>
              <w:fldChar w:fldCharType="begin"/>
            </w:r>
            <w:r w:rsidRPr="00612C96">
              <w:rPr>
                <w:i w:val="0"/>
                <w:iCs/>
                <w:sz w:val="20"/>
                <w:szCs w:val="20"/>
              </w:rPr>
              <w:instrText xml:space="preserve"> ADDIN EN.CITE &lt;EndNote&gt;&lt;Cite&gt;&lt;Author&gt;Eli&lt;/Author&gt;&lt;Year&gt;2014&lt;/Year&gt;&lt;RecNum&gt;1563&lt;/RecNum&gt;&lt;Prefix&gt;Vered`, in &lt;/Prefix&gt;&lt;Pages&gt;4&lt;/Pages&gt;&lt;DisplayText&gt;(Vered, in Eli, 2014, p. 4)&lt;/DisplayText&gt;&lt;record&gt;&lt;rec-number&gt;1563&lt;/rec-number&gt;&lt;foreign-keys&gt;&lt;key app="EN" db-id="f0wz0eseav9wfme0zrm5ef0ba22srv5vp2ep" timestamp="1470743378"&gt;1563&lt;/key&gt;&lt;/foreign-keys&gt;&lt;ref-type name="Journal Article"&gt;17&lt;/ref-type&gt;&lt;contributors&gt;&lt;authors&gt;&lt;author&gt;Eli, K.&lt;/author&gt;&lt;/authors&gt;&lt;/contributors&gt;&lt;titles&gt;&lt;title&gt;Between difference and belonging: Configuring self and others in inpatient treatment for eating disorders&lt;/title&gt;&lt;secondary-title&gt;PLoS ONE&lt;/secondary-title&gt;&lt;short-title&gt;Between difference and belonging: Configuring self and others in inpatient treatment for eating disorders&lt;/short-title&gt;&lt;/titles&gt;&lt;periodical&gt;&lt;full-title&gt;PLoS One&lt;/full-title&gt;&lt;/periodical&gt;&lt;volume&gt;9&lt;/volume&gt;&lt;number&gt;9&lt;/number&gt;&lt;dates&gt;&lt;year&gt;2014&lt;/year&gt;&lt;/dates&gt;&lt;work-type&gt;Article&lt;/work-type&gt;&lt;urls&gt;&lt;related-urls&gt;&lt;url&gt;https://www.scopus.com/inward/record.uri?eid=2-s2.0-84907487717&amp;amp;partnerID=40&amp;amp;md5=cec833e97b2f0decbd19d08d42f601d0http://journals.plos.org/plosone/article/asset?id=10.1371/journal.pone.0105452.PDF&lt;/url&gt;&lt;/related-urls&gt;&lt;/urls&gt;&lt;custom7&gt;105452&lt;/custom7&gt;&lt;electronic-resource-num&gt;10.1371/journal.pone.0105452&lt;/electronic-resource-num&gt;&lt;remote-database-name&gt;Scopus&lt;/remote-database-name&gt;&lt;/record&gt;&lt;/Cite&gt;&lt;/EndNote&gt;</w:instrText>
            </w:r>
            <w:r w:rsidRPr="00612C96">
              <w:rPr>
                <w:i w:val="0"/>
                <w:iCs/>
                <w:sz w:val="20"/>
                <w:szCs w:val="20"/>
              </w:rPr>
              <w:fldChar w:fldCharType="separate"/>
            </w:r>
            <w:r w:rsidRPr="00612C96">
              <w:rPr>
                <w:i w:val="0"/>
                <w:iCs/>
                <w:noProof/>
                <w:sz w:val="20"/>
                <w:szCs w:val="20"/>
              </w:rPr>
              <w:t>(</w:t>
            </w:r>
            <w:hyperlink w:anchor="_ENREF_12" w:tooltip="Eli, 2014 #1563" w:history="1">
              <w:r w:rsidRPr="00612C96">
                <w:rPr>
                  <w:i w:val="0"/>
                  <w:iCs/>
                  <w:noProof/>
                  <w:sz w:val="20"/>
                  <w:szCs w:val="20"/>
                </w:rPr>
                <w:t>Vered, in Eli, 2014, p. 4</w:t>
              </w:r>
            </w:hyperlink>
            <w:r w:rsidRPr="00612C96">
              <w:rPr>
                <w:i w:val="0"/>
                <w:iCs/>
                <w:noProof/>
                <w:sz w:val="20"/>
                <w:szCs w:val="20"/>
              </w:rPr>
              <w:t>)</w:t>
            </w:r>
            <w:r w:rsidRPr="00612C96">
              <w:rPr>
                <w:i w:val="0"/>
                <w:iCs/>
                <w:sz w:val="20"/>
                <w:szCs w:val="20"/>
              </w:rPr>
              <w:fldChar w:fldCharType="end"/>
            </w:r>
          </w:p>
          <w:p w14:paraId="56BA7153" w14:textId="77777777" w:rsidR="00CB4115" w:rsidRDefault="00CB4115" w:rsidP="00CB4115">
            <w:pPr>
              <w:pStyle w:val="quotewomensexperiences"/>
              <w:spacing w:line="240" w:lineRule="auto"/>
              <w:ind w:left="0"/>
              <w:rPr>
                <w:rFonts w:cs="Times New Roman"/>
                <w:sz w:val="20"/>
                <w:szCs w:val="20"/>
              </w:rPr>
            </w:pPr>
            <w:r w:rsidRPr="00BE1F22">
              <w:rPr>
                <w:rFonts w:cs="Times New Roman"/>
                <w:b/>
                <w:sz w:val="20"/>
                <w:szCs w:val="20"/>
              </w:rPr>
              <w:t>EXTRACT</w:t>
            </w:r>
            <w:r>
              <w:rPr>
                <w:rFonts w:cs="Times New Roman"/>
                <w:b/>
                <w:sz w:val="20"/>
                <w:szCs w:val="20"/>
              </w:rPr>
              <w:t>S</w:t>
            </w:r>
            <w:r w:rsidRPr="00BE1F22">
              <w:rPr>
                <w:rFonts w:cs="Times New Roman"/>
                <w:b/>
                <w:sz w:val="20"/>
                <w:szCs w:val="20"/>
              </w:rPr>
              <w:t xml:space="preserve"> </w:t>
            </w:r>
            <w:r>
              <w:rPr>
                <w:rFonts w:cs="Times New Roman"/>
                <w:b/>
                <w:sz w:val="20"/>
                <w:szCs w:val="20"/>
              </w:rPr>
              <w:t>5</w:t>
            </w:r>
            <w:r w:rsidRPr="00CB6B03">
              <w:rPr>
                <w:rFonts w:cs="Times New Roman"/>
                <w:sz w:val="20"/>
                <w:szCs w:val="20"/>
              </w:rPr>
              <w:t xml:space="preserve">:  </w:t>
            </w:r>
            <w:r w:rsidRPr="00612C96">
              <w:rPr>
                <w:sz w:val="20"/>
                <w:szCs w:val="20"/>
              </w:rPr>
              <w:t xml:space="preserve">When I was so ill I felt like I was two people. I’d got the anorexia and I’d got me, and I was really confused, and it was a battle […] I know who Helen is but where does the anorexia and the negativity fit? I know it’s there but where does it fit in to make the whole person? </w:t>
            </w:r>
            <w:r w:rsidRPr="00612C96">
              <w:rPr>
                <w:i w:val="0"/>
                <w:iCs/>
                <w:sz w:val="20"/>
                <w:szCs w:val="20"/>
              </w:rPr>
              <w:fldChar w:fldCharType="begin"/>
            </w:r>
            <w:r w:rsidRPr="00612C96">
              <w:rPr>
                <w:i w:val="0"/>
                <w:iCs/>
                <w:sz w:val="20"/>
                <w:szCs w:val="20"/>
              </w:rPr>
              <w:instrText xml:space="preserve"> ADDIN EN.CITE &lt;EndNote&gt;&lt;Cite&gt;&lt;Author&gt;Ross&lt;/Author&gt;&lt;Year&gt;2011&lt;/Year&gt;&lt;RecNum&gt;1311&lt;/RecNum&gt;&lt;Prefix&gt;Helen`, in &lt;/Prefix&gt;&lt;Pages&gt;114-115&lt;/Pages&gt;&lt;DisplayText&gt;(Helen, in Ross &amp;amp; Green, 2011, pp. 114-115)&lt;/DisplayText&gt;&lt;record&gt;&lt;rec-number&gt;1311&lt;/rec-number&gt;&lt;foreign-keys&gt;&lt;key app="EN" db-id="f0wz0eseav9wfme0zrm5ef0ba22srv5vp2ep" timestamp="1470743372"&gt;1311&lt;/key&gt;&lt;/foreign-keys&gt;&lt;ref-type name="Journal Article"&gt;17&lt;/ref-type&gt;&lt;contributors&gt;&lt;authors&gt;&lt;author&gt;Ross, James Alistair&lt;/author&gt;&lt;author&gt;Green, Charlotte&lt;/author&gt;&lt;/authors&gt;&lt;/contributors&gt;&lt;auth-address&gt;Ross, James Alistair&lt;/auth-address&gt;&lt;titles&gt;&lt;title&gt;Inside the experience of anorexia nervosa: A narrative thematic analysis&lt;/title&gt;&lt;secondary-title&gt;Counselling &amp;amp; Psychotherapy Research&lt;/secondary-title&gt;&lt;short-title&gt;Inside the experience of anorexia nervosa: A narrative thematic analysis&lt;/short-title&gt;&lt;/titles&gt;&lt;periodical&gt;&lt;full-title&gt;Counselling &amp;amp; Psychotherapy Research&lt;/full-title&gt;&lt;/periodical&gt;&lt;pages&gt;112-119&lt;/pages&gt;&lt;volume&gt;11&lt;/volume&gt;&lt;number&gt;2&lt;/number&gt;&lt;keywords&gt;&lt;keyword&gt;anorexia nervosa&lt;/keyword&gt;&lt;keyword&gt;client experiences&lt;/keyword&gt;&lt;keyword&gt;therapeutic processes&lt;/keyword&gt;&lt;keyword&gt;treatment&lt;/keyword&gt;&lt;keyword&gt;inpatient admission&lt;/keyword&gt;&lt;keyword&gt;Client Attitudes&lt;/keyword&gt;&lt;keyword&gt;Hospitalization&lt;/keyword&gt;&lt;/keywords&gt;&lt;dates&gt;&lt;year&gt;2011&lt;/year&gt;&lt;/dates&gt;&lt;isbn&gt;1473-3145 1746-1405&lt;/isbn&gt;&lt;accession-num&gt;2011-10868-005&lt;/accession-num&gt;&lt;label&gt;Psychinfo 27.7.16&lt;/label&gt;&lt;urls&gt;&lt;related-urls&gt;&lt;url&gt;http://ezproxy.uws.edu.au/login?url=http://search.ebscohost.com/login.aspx?direct=true&amp;amp;db=psyh&amp;amp;AN=2011-10868-005&amp;amp;site=ehost-live&amp;amp;scope=sitecharlottesimon1@sky.comalistair.ross@conted.ox.ac.ukhttp://www.tandfonline.com/doi/abs/10.1080/14733145.2010.486864&lt;/url&gt;&lt;/related-urls&gt;&lt;/urls&gt;&lt;electronic-resource-num&gt;10.1080/14733145.2010.486864&lt;/electronic-resource-num&gt;&lt;remote-database-name&gt;psyh&lt;/remote-database-name&gt;&lt;remote-database-provider&gt;EBSCOhost&lt;/remote-database-provider&gt;&lt;/record&gt;&lt;/Cite&gt;&lt;/EndNote&gt;</w:instrText>
            </w:r>
            <w:r w:rsidRPr="00612C96">
              <w:rPr>
                <w:i w:val="0"/>
                <w:iCs/>
                <w:sz w:val="20"/>
                <w:szCs w:val="20"/>
              </w:rPr>
              <w:fldChar w:fldCharType="separate"/>
            </w:r>
            <w:r w:rsidRPr="00612C96">
              <w:rPr>
                <w:i w:val="0"/>
                <w:iCs/>
                <w:noProof/>
                <w:sz w:val="20"/>
                <w:szCs w:val="20"/>
              </w:rPr>
              <w:t>(</w:t>
            </w:r>
            <w:hyperlink w:anchor="_ENREF_41" w:tooltip="Ross, 2011 #1311" w:history="1">
              <w:r w:rsidRPr="00612C96">
                <w:rPr>
                  <w:i w:val="0"/>
                  <w:iCs/>
                  <w:noProof/>
                  <w:sz w:val="20"/>
                  <w:szCs w:val="20"/>
                </w:rPr>
                <w:t>Helen, in Ross &amp; Green, 2011, pp. 114-115</w:t>
              </w:r>
            </w:hyperlink>
            <w:r w:rsidRPr="00612C96">
              <w:rPr>
                <w:i w:val="0"/>
                <w:iCs/>
                <w:noProof/>
                <w:sz w:val="20"/>
                <w:szCs w:val="20"/>
              </w:rPr>
              <w:t>)</w:t>
            </w:r>
            <w:r w:rsidRPr="00612C96">
              <w:rPr>
                <w:i w:val="0"/>
                <w:iCs/>
                <w:sz w:val="20"/>
                <w:szCs w:val="20"/>
              </w:rPr>
              <w:fldChar w:fldCharType="end"/>
            </w:r>
          </w:p>
          <w:p w14:paraId="499A6707" w14:textId="77777777" w:rsidR="00CB4115" w:rsidRPr="00A57FE0" w:rsidRDefault="00CB4115" w:rsidP="00CB4115">
            <w:pPr>
              <w:pStyle w:val="quotewomensexperiences"/>
              <w:spacing w:line="240" w:lineRule="auto"/>
              <w:ind w:left="0"/>
              <w:rPr>
                <w:rFonts w:cs="Times New Roman"/>
                <w:i w:val="0"/>
                <w:iCs/>
                <w:sz w:val="20"/>
                <w:szCs w:val="20"/>
              </w:rPr>
            </w:pPr>
            <w:r w:rsidRPr="00CB6B03">
              <w:rPr>
                <w:rFonts w:cs="Times New Roman"/>
                <w:sz w:val="20"/>
                <w:szCs w:val="20"/>
              </w:rPr>
              <w:t xml:space="preserve">Although I was scared and worried about losing my eating disorder, I also wanted to get into treatment. […]. Because I was so troubled. I wanted to get more meaningful days, to feel better about myself. </w:t>
            </w:r>
            <w:r w:rsidRPr="00A57FE0">
              <w:rPr>
                <w:i w:val="0"/>
                <w:iCs/>
                <w:sz w:val="20"/>
                <w:szCs w:val="20"/>
              </w:rPr>
              <w:fldChar w:fldCharType="begin">
                <w:fldData xml:space="preserve">PEVuZE5vdGU+PENpdGU+PEF1dGhvcj5HdWxsaWtzZW48L0F1dGhvcj48WWVhcj4yMDE1PC9ZZWFy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==
</w:fldData>
              </w:fldChar>
            </w:r>
            <w:r w:rsidRPr="00A57FE0">
              <w:rPr>
                <w:rFonts w:cs="Times New Roman"/>
                <w:i w:val="0"/>
                <w:iCs/>
                <w:sz w:val="20"/>
                <w:szCs w:val="20"/>
              </w:rPr>
              <w:instrText xml:space="preserve"> ADDIN EN.CITE </w:instrText>
            </w:r>
            <w:r w:rsidRPr="00A57FE0">
              <w:rPr>
                <w:i w:val="0"/>
                <w:iCs/>
                <w:sz w:val="20"/>
                <w:szCs w:val="20"/>
              </w:rPr>
              <w:fldChar w:fldCharType="begin">
                <w:fldData xml:space="preserve">PEVuZE5vdGU+PENpdGU+PEF1dGhvcj5HdWxsaWtzZW48L0F1dGhvcj48WWVhcj4yMDE1PC9ZZWFy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==
</w:fldData>
              </w:fldChar>
            </w:r>
            <w:r w:rsidRPr="00A57FE0">
              <w:rPr>
                <w:rFonts w:cs="Times New Roman"/>
                <w:i w:val="0"/>
                <w:iCs/>
                <w:sz w:val="20"/>
                <w:szCs w:val="20"/>
              </w:rPr>
              <w:instrText xml:space="preserve"> ADDIN EN.CITE.DATA </w:instrText>
            </w:r>
            <w:r w:rsidRPr="00A57FE0">
              <w:rPr>
                <w:i w:val="0"/>
                <w:iCs/>
                <w:sz w:val="20"/>
                <w:szCs w:val="20"/>
              </w:rPr>
            </w:r>
            <w:r w:rsidRPr="00A57FE0">
              <w:rPr>
                <w:i w:val="0"/>
                <w:iCs/>
                <w:sz w:val="20"/>
                <w:szCs w:val="20"/>
              </w:rPr>
              <w:fldChar w:fldCharType="end"/>
            </w:r>
            <w:r w:rsidRPr="00A57FE0">
              <w:rPr>
                <w:i w:val="0"/>
                <w:iCs/>
                <w:sz w:val="20"/>
                <w:szCs w:val="20"/>
              </w:rPr>
            </w:r>
            <w:r w:rsidRPr="00A57FE0">
              <w:rPr>
                <w:i w:val="0"/>
                <w:iCs/>
                <w:sz w:val="20"/>
                <w:szCs w:val="20"/>
              </w:rPr>
              <w:fldChar w:fldCharType="separate"/>
            </w:r>
            <w:r w:rsidRPr="00A57FE0">
              <w:rPr>
                <w:rFonts w:cs="Times New Roman"/>
                <w:i w:val="0"/>
                <w:iCs/>
                <w:noProof/>
                <w:sz w:val="20"/>
                <w:szCs w:val="20"/>
              </w:rPr>
              <w:t>(</w:t>
            </w:r>
            <w:hyperlink w:anchor="_ENREF_21" w:tooltip="Gulliksen, 2015 #1515" w:history="1">
              <w:r w:rsidRPr="00A57FE0">
                <w:rPr>
                  <w:rFonts w:cs="Times New Roman"/>
                  <w:i w:val="0"/>
                  <w:iCs/>
                  <w:noProof/>
                  <w:sz w:val="20"/>
                  <w:szCs w:val="20"/>
                </w:rPr>
                <w:t>Irene, in Gulliksen et al., 2015, p. 214</w:t>
              </w:r>
            </w:hyperlink>
            <w:r w:rsidRPr="00A57FE0">
              <w:rPr>
                <w:rFonts w:cs="Times New Roman"/>
                <w:i w:val="0"/>
                <w:iCs/>
                <w:noProof/>
                <w:sz w:val="20"/>
                <w:szCs w:val="20"/>
              </w:rPr>
              <w:t>)</w:t>
            </w:r>
            <w:r w:rsidRPr="00A57FE0">
              <w:rPr>
                <w:i w:val="0"/>
                <w:iCs/>
                <w:sz w:val="20"/>
                <w:szCs w:val="20"/>
              </w:rPr>
              <w:fldChar w:fldCharType="end"/>
            </w:r>
          </w:p>
          <w:p w14:paraId="436F4445" w14:textId="77777777" w:rsidR="00CB4115" w:rsidRDefault="00CB4115" w:rsidP="00CB4115">
            <w:pPr>
              <w:pStyle w:val="quotewomensexperiences"/>
              <w:spacing w:line="240" w:lineRule="auto"/>
              <w:ind w:left="0"/>
              <w:rPr>
                <w:sz w:val="20"/>
                <w:szCs w:val="20"/>
              </w:rPr>
            </w:pPr>
            <w:r w:rsidRPr="00BE1F22">
              <w:rPr>
                <w:rFonts w:cs="Times New Roman"/>
                <w:b/>
                <w:sz w:val="20"/>
                <w:szCs w:val="20"/>
              </w:rPr>
              <w:t xml:space="preserve">EXTRACTS </w:t>
            </w:r>
            <w:r>
              <w:rPr>
                <w:rFonts w:cs="Times New Roman"/>
                <w:b/>
                <w:sz w:val="20"/>
                <w:szCs w:val="20"/>
              </w:rPr>
              <w:t xml:space="preserve">6:  </w:t>
            </w:r>
            <w:r w:rsidRPr="00CB6B03">
              <w:rPr>
                <w:rFonts w:cs="Times New Roman"/>
                <w:sz w:val="20"/>
                <w:szCs w:val="20"/>
              </w:rPr>
              <w:t>I find it difficult to distinguish … what is me and what is the eating disorder … a lot of what my treatment has been is actually finding my own identity</w:t>
            </w:r>
            <w:r w:rsidRPr="00A57FE0">
              <w:rPr>
                <w:rFonts w:cs="Times New Roman"/>
                <w:i w:val="0"/>
                <w:iCs/>
                <w:sz w:val="20"/>
                <w:szCs w:val="20"/>
              </w:rPr>
              <w:t xml:space="preserve"> </w:t>
            </w:r>
            <w:r w:rsidRPr="00A57FE0">
              <w:rPr>
                <w:i w:val="0"/>
                <w:iCs/>
                <w:sz w:val="20"/>
                <w:szCs w:val="20"/>
              </w:rPr>
              <w:fldChar w:fldCharType="begin"/>
            </w:r>
            <w:r w:rsidRPr="00A57FE0">
              <w:rPr>
                <w:i w:val="0"/>
                <w:iCs/>
                <w:sz w:val="20"/>
                <w:szCs w:val="20"/>
              </w:rPr>
              <w:instrText xml:space="preserve"> ADDIN EN.CITE &lt;EndNote&gt;&lt;Cite&gt;&lt;Author&gt;Smith&lt;/Author&gt;&lt;Year&gt;2016&lt;/Year&gt;&lt;RecNum&gt;1282&lt;/RecNum&gt;&lt;Prefix&gt;Participant 3`, &lt;/Prefix&gt;&lt;Pages&gt;23&lt;/Pages&gt;&lt;DisplayText&gt;(Participant 3, Smith et al., 2016, p. 23)&lt;/DisplayText&gt;&lt;record&gt;&lt;rec-number&gt;1282&lt;/rec-number&gt;&lt;foreign-keys&gt;&lt;key app="EN" db-id="f0wz0eseav9wfme0zrm5ef0ba22srv5vp2ep" timestamp="1470743372"&gt;1282&lt;/key&gt;&lt;/foreign-keys&gt;&lt;ref-type name="Journal Article"&gt;17&lt;/ref-type&gt;&lt;contributors&gt;&lt;authors&gt;&lt;author&gt;Smith, V.&lt;/author&gt;&lt;author&gt;Chouliara, Z.&lt;/author&gt;&lt;author&gt;Morris, P. G.&lt;/author&gt;&lt;author&gt;Collin, P.&lt;/author&gt;&lt;author&gt;Power, K.&lt;/author&gt;&lt;author&gt;Yellowlees, A.&lt;/author&gt;&lt;author&gt;Grierson, D.&lt;/author&gt;&lt;author&gt;Papageorgiou, E.&lt;/author&gt;&lt;author&gt;Cook, M.&lt;/author&gt;&lt;/authors&gt;&lt;/contributors&gt;&lt;titles&gt;&lt;title&gt;The experience of specialist inpatient treatment for anorexia nervosa: A qualitative study from adult patients&amp;apos; perspectives&lt;/title&gt;&lt;secondary-title&gt;Journal of Health Psychology&lt;/secondary-title&gt;&lt;short-title&gt;The experience of specialist inpatient treatment for anorexia nervosa: A qualitative study from adult patients&amp;apos; perspectives&lt;/short-title&gt;&lt;/titles&gt;&lt;periodical&gt;&lt;full-title&gt;J Health Psychol&lt;/full-title&gt;&lt;abbr-1&gt;Journal of health psychology&lt;/abbr-1&gt;&lt;/periodical&gt;&lt;pages&gt;16-27&lt;/pages&gt;&lt;volume&gt;21&lt;/volume&gt;&lt;number&gt;1&lt;/number&gt;&lt;dates&gt;&lt;year&gt;2016&lt;/year&gt;&lt;/dates&gt;&lt;work-type&gt;Article&lt;/work-type&gt;&lt;urls&gt;&lt;related-urls&gt;&lt;url&gt;https://www.scopus.com/inward/record.uri?eid=2-s2.0-84951089203&amp;amp;partnerID=40&amp;amp;md5=ae66dd828d166e34fff7082eeea301bdhttp://hpq.sagepub.com/content/21/1/16.full.pdf&lt;/url&gt;&lt;/related-urls&gt;&lt;/urls&gt;&lt;electronic-resource-num&gt;10.1177/1359105313520336&lt;/electronic-resource-num&gt;&lt;remote-database-name&gt;Scopus&lt;/remote-database-name&gt;&lt;/record&gt;&lt;/Cite&gt;&lt;/EndNote&gt;</w:instrText>
            </w:r>
            <w:r w:rsidRPr="00A57FE0">
              <w:rPr>
                <w:i w:val="0"/>
                <w:iCs/>
                <w:sz w:val="20"/>
                <w:szCs w:val="20"/>
              </w:rPr>
              <w:fldChar w:fldCharType="separate"/>
            </w:r>
            <w:r w:rsidRPr="00A57FE0">
              <w:rPr>
                <w:rFonts w:cs="Times New Roman"/>
                <w:i w:val="0"/>
                <w:iCs/>
                <w:noProof/>
                <w:sz w:val="20"/>
                <w:szCs w:val="20"/>
              </w:rPr>
              <w:t>(</w:t>
            </w:r>
            <w:hyperlink w:anchor="_ENREF_45" w:tooltip="Smith, 2016 #1282" w:history="1">
              <w:r w:rsidRPr="00A57FE0">
                <w:rPr>
                  <w:rFonts w:cs="Times New Roman"/>
                  <w:i w:val="0"/>
                  <w:iCs/>
                  <w:noProof/>
                  <w:sz w:val="20"/>
                  <w:szCs w:val="20"/>
                </w:rPr>
                <w:t>Participant 3, Smith et al., 2016, p. 23</w:t>
              </w:r>
            </w:hyperlink>
            <w:r w:rsidRPr="00A57FE0">
              <w:rPr>
                <w:rFonts w:cs="Times New Roman"/>
                <w:i w:val="0"/>
                <w:iCs/>
                <w:noProof/>
                <w:sz w:val="20"/>
                <w:szCs w:val="20"/>
              </w:rPr>
              <w:t>)</w:t>
            </w:r>
            <w:r w:rsidRPr="00A57FE0">
              <w:rPr>
                <w:i w:val="0"/>
                <w:iCs/>
                <w:sz w:val="20"/>
                <w:szCs w:val="20"/>
              </w:rPr>
              <w:fldChar w:fldCharType="end"/>
            </w:r>
          </w:p>
          <w:p w14:paraId="271C48E7" w14:textId="1E9AE4E8" w:rsidR="00CB4115" w:rsidRPr="009A3FD5" w:rsidRDefault="00CB4115" w:rsidP="00CB4115">
            <w:pPr>
              <w:pStyle w:val="quotewomensexperiences"/>
              <w:spacing w:line="240" w:lineRule="auto"/>
              <w:ind w:left="0"/>
              <w:rPr>
                <w:sz w:val="20"/>
                <w:szCs w:val="20"/>
              </w:rPr>
            </w:pPr>
            <w:r w:rsidRPr="00CB6B03">
              <w:rPr>
                <w:rFonts w:cs="Times New Roman"/>
                <w:sz w:val="20"/>
                <w:szCs w:val="20"/>
              </w:rPr>
              <w:t xml:space="preserve"> […] it is assumed that every single thing we say is an eating disorder. Yes, sometimes it is but people genuinely do have likes and dislikes.</w:t>
            </w:r>
            <w:r w:rsidRPr="00A57FE0">
              <w:rPr>
                <w:i w:val="0"/>
                <w:iCs/>
                <w:sz w:val="20"/>
                <w:szCs w:val="20"/>
              </w:rPr>
              <w:fldChar w:fldCharType="begin"/>
            </w:r>
            <w:r w:rsidRPr="00A57FE0">
              <w:rPr>
                <w:i w:val="0"/>
                <w:iCs/>
                <w:sz w:val="20"/>
                <w:szCs w:val="20"/>
              </w:rPr>
              <w:instrText xml:space="preserve"> ADDIN EN.CITE &lt;EndNote&gt;&lt;Cite&gt;&lt;Author&gt;Smith&lt;/Author&gt;&lt;Year&gt;2016&lt;/Year&gt;&lt;RecNum&gt;1282&lt;/RecNum&gt;&lt;Prefix&gt;Participant 11`, &lt;/Prefix&gt;&lt;Pages&gt;22&lt;/Pages&gt;&lt;DisplayText&gt;(Participant 11, Smith et al., 2016, p. 22)&lt;/DisplayText&gt;&lt;record&gt;&lt;rec-number&gt;1282&lt;/rec-number&gt;&lt;foreign-keys&gt;&lt;key app="EN" db-id="f0wz0eseav9wfme0zrm5ef0ba22srv5vp2ep" timestamp="1470743372"&gt;1282&lt;/key&gt;&lt;/foreign-keys&gt;&lt;ref-type name="Journal Article"&gt;17&lt;/ref-type&gt;&lt;contributors&gt;&lt;authors&gt;&lt;author&gt;Smith, V.&lt;/author&gt;&lt;author&gt;Chouliara, Z.&lt;/author&gt;&lt;author&gt;Morris, P. G.&lt;/author&gt;&lt;author&gt;Collin, P.&lt;/author&gt;&lt;author&gt;Power, K.&lt;/author&gt;&lt;author&gt;Yellowlees, A.&lt;/author&gt;&lt;author&gt;Grierson, D.&lt;/author&gt;&lt;author&gt;Papageorgiou, E.&lt;/author&gt;&lt;author&gt;Cook, M.&lt;/author&gt;&lt;/authors&gt;&lt;/contributors&gt;&lt;titles&gt;&lt;title&gt;The experience of specialist inpatient treatment for anorexia nervosa: A qualitative study from adult patients&amp;apos; perspectives&lt;/title&gt;&lt;secondary-title&gt;Journal of Health Psychology&lt;/secondary-title&gt;&lt;short-title&gt;The experience of specialist inpatient treatment for anorexia nervosa: A qualitative study from adult patients&amp;apos; perspectives&lt;/short-title&gt;&lt;/titles&gt;&lt;periodical&gt;&lt;full-title&gt;J Health Psychol&lt;/full-title&gt;&lt;abbr-1&gt;Journal of health psychology&lt;/abbr-1&gt;&lt;/periodical&gt;&lt;pages&gt;16-27&lt;/pages&gt;&lt;volume&gt;21&lt;/volume&gt;&lt;number&gt;1&lt;/number&gt;&lt;dates&gt;&lt;year&gt;2016&lt;/year&gt;&lt;/dates&gt;&lt;work-type&gt;Article&lt;/work-type&gt;&lt;urls&gt;&lt;related-urls&gt;&lt;url&gt;https://www.scopus.com/inward/record.uri?eid=2-s2.0-84951089203&amp;amp;partnerID=40&amp;amp;md5=ae66dd828d166e34fff7082eeea301bdhttp://hpq.sagepub.com/content/21/1/16.full.pdf&lt;/url&gt;&lt;/related-urls&gt;&lt;/urls&gt;&lt;electronic-resource-num&gt;10.1177/1359105313520336&lt;/electronic-resource-num&gt;&lt;remote-database-name&gt;Scopus&lt;/remote-database-name&gt;&lt;/record&gt;&lt;/Cite&gt;&lt;/EndNote&gt;</w:instrText>
            </w:r>
            <w:r w:rsidRPr="00A57FE0">
              <w:rPr>
                <w:i w:val="0"/>
                <w:iCs/>
                <w:sz w:val="20"/>
                <w:szCs w:val="20"/>
              </w:rPr>
              <w:fldChar w:fldCharType="separate"/>
            </w:r>
            <w:r w:rsidRPr="00A57FE0">
              <w:rPr>
                <w:rFonts w:cs="Times New Roman"/>
                <w:i w:val="0"/>
                <w:iCs/>
                <w:noProof/>
                <w:sz w:val="20"/>
                <w:szCs w:val="20"/>
              </w:rPr>
              <w:t>(</w:t>
            </w:r>
            <w:hyperlink w:anchor="_ENREF_45" w:tooltip="Smith, 2016 #1282" w:history="1">
              <w:r w:rsidRPr="00A57FE0">
                <w:rPr>
                  <w:rFonts w:cs="Times New Roman"/>
                  <w:i w:val="0"/>
                  <w:iCs/>
                  <w:noProof/>
                  <w:sz w:val="20"/>
                  <w:szCs w:val="20"/>
                </w:rPr>
                <w:t>Participant 11, Smith et al., 2016, p. 22</w:t>
              </w:r>
            </w:hyperlink>
            <w:r w:rsidRPr="00A57FE0">
              <w:rPr>
                <w:rFonts w:cs="Times New Roman"/>
                <w:i w:val="0"/>
                <w:iCs/>
                <w:noProof/>
                <w:sz w:val="20"/>
                <w:szCs w:val="20"/>
              </w:rPr>
              <w:t>)</w:t>
            </w:r>
            <w:r w:rsidRPr="00A57FE0">
              <w:rPr>
                <w:i w:val="0"/>
                <w:iCs/>
                <w:sz w:val="20"/>
                <w:szCs w:val="20"/>
              </w:rPr>
              <w:fldChar w:fldCharType="end"/>
            </w:r>
          </w:p>
        </w:tc>
        <w:tc>
          <w:tcPr>
            <w:tcW w:w="5528" w:type="dxa"/>
          </w:tcPr>
          <w:p w14:paraId="6CC02B0C" w14:textId="27A3D548" w:rsidR="00FE7C0A" w:rsidRDefault="00FE7C0A" w:rsidP="00612C96">
            <w:pPr>
              <w:pStyle w:val="APAPar"/>
              <w:spacing w:line="240" w:lineRule="auto"/>
              <w:ind w:firstLine="0"/>
              <w:rPr>
                <w:sz w:val="20"/>
                <w:u w:color="000000"/>
              </w:rPr>
            </w:pPr>
            <w:r>
              <w:rPr>
                <w:sz w:val="20"/>
                <w:u w:color="000000"/>
              </w:rPr>
              <w:lastRenderedPageBreak/>
              <w:t xml:space="preserve">Struggles to locate the AN experience as problematic was systemically (albeit inadvertently) reproduced for some a participants by families who </w:t>
            </w:r>
            <w:r w:rsidR="00467FD3">
              <w:rPr>
                <w:sz w:val="20"/>
                <w:u w:color="000000"/>
              </w:rPr>
              <w:t>did not acknowledge the seriousness of their child’s struggles with AN.</w:t>
            </w:r>
          </w:p>
          <w:p w14:paraId="1E6748C1" w14:textId="77777777" w:rsidR="00FE7C0A" w:rsidRDefault="00FE7C0A" w:rsidP="00612C96">
            <w:pPr>
              <w:pStyle w:val="APAPar"/>
              <w:spacing w:line="240" w:lineRule="auto"/>
              <w:ind w:firstLine="0"/>
              <w:rPr>
                <w:sz w:val="20"/>
                <w:u w:color="000000"/>
              </w:rPr>
            </w:pPr>
          </w:p>
          <w:p w14:paraId="03258C21" w14:textId="3A5D0A77" w:rsidR="005E6C0F" w:rsidRPr="00A24EA6" w:rsidRDefault="005E6C0F" w:rsidP="00612C96">
            <w:pPr>
              <w:pStyle w:val="APAPar"/>
              <w:spacing w:line="240" w:lineRule="auto"/>
              <w:ind w:firstLine="0"/>
              <w:rPr>
                <w:sz w:val="20"/>
                <w:u w:color="000000"/>
              </w:rPr>
            </w:pPr>
            <w:r w:rsidRPr="00A24EA6">
              <w:rPr>
                <w:sz w:val="20"/>
                <w:u w:color="000000"/>
              </w:rPr>
              <w:t xml:space="preserve">The seriousness by which health care providers understood the person’s experience had </w:t>
            </w:r>
            <w:r w:rsidR="00480C5A">
              <w:rPr>
                <w:sz w:val="20"/>
                <w:u w:color="000000"/>
              </w:rPr>
              <w:t xml:space="preserve"> </w:t>
            </w:r>
            <w:r w:rsidRPr="00A24EA6">
              <w:rPr>
                <w:sz w:val="20"/>
                <w:u w:color="000000"/>
              </w:rPr>
              <w:t>profound implications</w:t>
            </w:r>
            <w:r>
              <w:rPr>
                <w:sz w:val="20"/>
                <w:u w:color="000000"/>
              </w:rPr>
              <w:t xml:space="preserve"> for participants, with </w:t>
            </w:r>
            <w:r w:rsidR="00480C5A">
              <w:rPr>
                <w:sz w:val="20"/>
                <w:u w:color="000000"/>
              </w:rPr>
              <w:t xml:space="preserve">these participants being recruited into </w:t>
            </w:r>
            <w:r>
              <w:rPr>
                <w:sz w:val="20"/>
                <w:u w:color="000000"/>
              </w:rPr>
              <w:t xml:space="preserve">increasing </w:t>
            </w:r>
            <w:r w:rsidRPr="00A24EA6">
              <w:rPr>
                <w:sz w:val="20"/>
                <w:u w:color="000000"/>
              </w:rPr>
              <w:t xml:space="preserve">the intensity of ED behaviors in order </w:t>
            </w:r>
            <w:r>
              <w:rPr>
                <w:sz w:val="20"/>
                <w:u w:color="000000"/>
              </w:rPr>
              <w:t>for</w:t>
            </w:r>
            <w:r w:rsidR="00480C5A">
              <w:rPr>
                <w:sz w:val="20"/>
                <w:u w:color="000000"/>
              </w:rPr>
              <w:t xml:space="preserve"> their</w:t>
            </w:r>
            <w:r>
              <w:rPr>
                <w:sz w:val="20"/>
                <w:u w:color="000000"/>
              </w:rPr>
              <w:t xml:space="preserve"> distress to be validated</w:t>
            </w:r>
            <w:r w:rsidR="00480C5A">
              <w:rPr>
                <w:sz w:val="20"/>
                <w:u w:color="000000"/>
              </w:rPr>
              <w:t xml:space="preserve"> and </w:t>
            </w:r>
            <w:r w:rsidR="00523215">
              <w:rPr>
                <w:sz w:val="20"/>
                <w:u w:color="000000"/>
              </w:rPr>
              <w:t>positioned</w:t>
            </w:r>
            <w:r w:rsidR="00480C5A">
              <w:rPr>
                <w:sz w:val="20"/>
                <w:u w:color="000000"/>
              </w:rPr>
              <w:t xml:space="preserve"> as deserving of treatment</w:t>
            </w:r>
            <w:r>
              <w:rPr>
                <w:sz w:val="20"/>
                <w:u w:color="000000"/>
              </w:rPr>
              <w:t>.</w:t>
            </w:r>
            <w:r w:rsidR="00FE7C0A">
              <w:rPr>
                <w:sz w:val="20"/>
                <w:u w:color="000000"/>
              </w:rPr>
              <w:t xml:space="preserve"> </w:t>
            </w:r>
          </w:p>
          <w:p w14:paraId="51259FA9" w14:textId="4D749C86" w:rsidR="00467FD3" w:rsidRDefault="00467FD3" w:rsidP="00612C96">
            <w:pPr>
              <w:pStyle w:val="APAPar"/>
              <w:spacing w:line="240" w:lineRule="auto"/>
              <w:ind w:firstLine="0"/>
              <w:rPr>
                <w:sz w:val="20"/>
                <w:u w:color="000000"/>
              </w:rPr>
            </w:pPr>
          </w:p>
          <w:p w14:paraId="0DA5AB28" w14:textId="77777777" w:rsidR="00467FD3" w:rsidRDefault="00467FD3" w:rsidP="00612C96">
            <w:pPr>
              <w:pStyle w:val="APAPar"/>
              <w:spacing w:line="240" w:lineRule="auto"/>
              <w:ind w:firstLine="0"/>
              <w:rPr>
                <w:sz w:val="20"/>
                <w:u w:color="000000"/>
              </w:rPr>
            </w:pPr>
          </w:p>
          <w:p w14:paraId="527D8908" w14:textId="46055F78" w:rsidR="005E6C0F" w:rsidRDefault="005E6C0F" w:rsidP="00612C96">
            <w:pPr>
              <w:pStyle w:val="APAPar"/>
              <w:spacing w:line="240" w:lineRule="auto"/>
              <w:ind w:firstLine="0"/>
              <w:rPr>
                <w:sz w:val="20"/>
                <w:u w:color="000000"/>
              </w:rPr>
            </w:pPr>
            <w:r w:rsidRPr="00D31F8F">
              <w:rPr>
                <w:sz w:val="20"/>
                <w:u w:color="000000"/>
              </w:rPr>
              <w:t xml:space="preserve">This struggle to be validated paralleled an internal struggle </w:t>
            </w:r>
            <w:r>
              <w:rPr>
                <w:sz w:val="20"/>
                <w:u w:color="000000"/>
              </w:rPr>
              <w:t>to discern the experience as problematic that included navigating</w:t>
            </w:r>
            <w:r w:rsidRPr="00D31F8F">
              <w:rPr>
                <w:sz w:val="20"/>
                <w:u w:color="000000"/>
              </w:rPr>
              <w:t xml:space="preserve"> the question of whether or not the person saw themselves as “sick</w:t>
            </w:r>
            <w:r>
              <w:rPr>
                <w:sz w:val="20"/>
                <w:u w:color="000000"/>
              </w:rPr>
              <w:t>”</w:t>
            </w:r>
            <w:r w:rsidRPr="00D31F8F">
              <w:rPr>
                <w:sz w:val="20"/>
                <w:u w:color="000000"/>
              </w:rPr>
              <w:t xml:space="preserve">. </w:t>
            </w:r>
          </w:p>
          <w:p w14:paraId="34FED6D8" w14:textId="77777777" w:rsidR="005E6C0F" w:rsidRDefault="005E6C0F" w:rsidP="00612C96">
            <w:pPr>
              <w:pStyle w:val="APAPar"/>
              <w:spacing w:line="240" w:lineRule="auto"/>
              <w:ind w:firstLine="0"/>
              <w:rPr>
                <w:sz w:val="20"/>
              </w:rPr>
            </w:pPr>
            <w:r w:rsidRPr="00B56842">
              <w:rPr>
                <w:sz w:val="20"/>
              </w:rPr>
              <w:t>For some participants, conceptualizing their experience as a “disease” and “an illness” was preferred over alternative conceptualizations (</w:t>
            </w:r>
            <w:r>
              <w:rPr>
                <w:sz w:val="20"/>
              </w:rPr>
              <w:t>e.g.</w:t>
            </w:r>
            <w:r w:rsidRPr="00B56842">
              <w:rPr>
                <w:sz w:val="20"/>
              </w:rPr>
              <w:t xml:space="preserve"> “something wrong with me as a person”</w:t>
            </w:r>
            <w:r>
              <w:rPr>
                <w:sz w:val="20"/>
              </w:rPr>
              <w:t xml:space="preserve">). </w:t>
            </w:r>
          </w:p>
          <w:p w14:paraId="2F84EC45" w14:textId="77777777" w:rsidR="005E6C0F" w:rsidRPr="00B56842" w:rsidRDefault="005E6C0F" w:rsidP="00612C96">
            <w:pPr>
              <w:pStyle w:val="APAPar"/>
              <w:spacing w:line="240" w:lineRule="auto"/>
              <w:ind w:firstLine="0"/>
              <w:rPr>
                <w:sz w:val="20"/>
              </w:rPr>
            </w:pPr>
            <w:r>
              <w:rPr>
                <w:sz w:val="20"/>
              </w:rPr>
              <w:t xml:space="preserve">For others, an ED </w:t>
            </w:r>
            <w:r w:rsidRPr="00B56842">
              <w:rPr>
                <w:sz w:val="20"/>
              </w:rPr>
              <w:t xml:space="preserve">diagnosis, particularly when experienced as a “textbook” approach </w:t>
            </w:r>
            <w:r>
              <w:rPr>
                <w:sz w:val="20"/>
              </w:rPr>
              <w:fldChar w:fldCharType="begin"/>
            </w:r>
            <w:r>
              <w:rPr>
                <w:sz w:val="20"/>
              </w:rPr>
              <w:instrText xml:space="preserve"> ADDIN EN.CITE &lt;EndNote&gt;&lt;Cite&gt;&lt;Author&gt;Rance&lt;/Author&gt;&lt;Year&gt;2017&lt;/Year&gt;&lt;RecNum&gt;752&lt;/RecNum&gt;&lt;Pages&gt;589&lt;/Pages&gt;&lt;DisplayText&gt;(Rance et al., 2017, p. 589)&lt;/DisplayText&gt;&lt;record&gt;&lt;rec-number&gt;752&lt;/rec-number&gt;&lt;foreign-keys&gt;&lt;key app="EN" db-id="f0wz0eseav9wfme0zrm5ef0ba22srv5vp2ep" timestamp="1470378318"&gt;752&lt;/key&gt;&lt;/foreign-keys&gt;&lt;ref-type name="Journal Article"&gt;17&lt;/ref-type&gt;&lt;contributors&gt;&lt;authors&gt;&lt;author&gt;Rance, N.&lt;/author&gt;&lt;author&gt;Moller, N. P.&lt;/author&gt;&lt;author&gt;Clarke, V.&lt;/author&gt;&lt;/authors&gt;&lt;/contributors&gt;&lt;auth-address&gt;The University of the West of England, UK. The Open University, UK naomi.moller@open.ac.uk.&lt;/auth-address&gt;&lt;titles&gt;&lt;title&gt;&amp;apos;Eating disorders are not about food, they&amp;apos;re about life&amp;apos;: Client perspectives on anorexia nervosa treatment&lt;/title&gt;&lt;secondary-title&gt;J Health Psychol&lt;/secondary-title&gt;&lt;alt-title&gt;Journal of health psychology&lt;/alt-title&gt;&lt;short-title&gt;&amp;apos;Eating disorders are not about food, they&amp;apos;re about life&amp;apos;: Client perspectives on anorexia nervosa treatment&lt;/short-title&gt;&lt;/titles&gt;&lt;periodical&gt;&lt;full-title&gt;J Health Psychol&lt;/full-title&gt;&lt;abbr-1&gt;Journal of health psychology&lt;/abbr-1&gt;&lt;/periodical&gt;&lt;alt-periodical&gt;&lt;full-title&gt;J Health Psychol&lt;/full-title&gt;&lt;abbr-1&gt;Journal of health psychology&lt;/abbr-1&gt;&lt;/alt-periodical&gt;&lt;dates&gt;&lt;year&gt;2017&lt;/year&gt;&lt;pub-dates&gt;&lt;date&gt;Oct 7&lt;/date&gt;&lt;/pub-dates&gt;&lt;/dates&gt;&lt;isbn&gt;1461-7277 (Electronic) 1359-1053 (Linking)&lt;/isbn&gt;&lt;accession-num&gt;26446375&lt;/accession-num&gt;&lt;urls&gt;&lt;related-urls&gt;&lt;url&gt;http://www.ncbi.nlm.nih.gov/pubmed/26446375&lt;/url&gt;&lt;/related-urls&gt;&lt;/urls&gt;&lt;electronic-resource-num&gt;10.1177/1359105315609088&lt;/electronic-resource-num&gt;&lt;/record&gt;&lt;/Cite&gt;&lt;/EndNote&gt;</w:instrText>
            </w:r>
            <w:r>
              <w:rPr>
                <w:sz w:val="20"/>
              </w:rPr>
              <w:fldChar w:fldCharType="separate"/>
            </w:r>
            <w:r>
              <w:rPr>
                <w:noProof/>
                <w:sz w:val="20"/>
              </w:rPr>
              <w:t>(</w:t>
            </w:r>
            <w:hyperlink w:anchor="_ENREF_39" w:tooltip="Rance, 2017 #752" w:history="1">
              <w:r>
                <w:rPr>
                  <w:noProof/>
                  <w:sz w:val="20"/>
                </w:rPr>
                <w:t>Rance et al., 2017, p. 589</w:t>
              </w:r>
            </w:hyperlink>
            <w:r>
              <w:rPr>
                <w:noProof/>
                <w:sz w:val="20"/>
              </w:rPr>
              <w:t>)</w:t>
            </w:r>
            <w:r>
              <w:rPr>
                <w:sz w:val="20"/>
              </w:rPr>
              <w:fldChar w:fldCharType="end"/>
            </w:r>
            <w:r w:rsidRPr="00B56842">
              <w:rPr>
                <w:sz w:val="20"/>
              </w:rPr>
              <w:t xml:space="preserve">, for some participants </w:t>
            </w:r>
            <w:r>
              <w:rPr>
                <w:sz w:val="20"/>
              </w:rPr>
              <w:t xml:space="preserve">such as Cecilia, </w:t>
            </w:r>
            <w:r w:rsidRPr="00B56842">
              <w:rPr>
                <w:sz w:val="20"/>
              </w:rPr>
              <w:t>also contributed to a sense of loss of identit</w:t>
            </w:r>
            <w:r>
              <w:rPr>
                <w:sz w:val="20"/>
              </w:rPr>
              <w:t xml:space="preserve">y. </w:t>
            </w:r>
          </w:p>
          <w:p w14:paraId="6627D68D" w14:textId="2067E979" w:rsidR="005E6C0F" w:rsidRDefault="005E6C0F" w:rsidP="00612C96">
            <w:pPr>
              <w:pStyle w:val="APAPar"/>
              <w:spacing w:line="240" w:lineRule="auto"/>
              <w:ind w:firstLine="0"/>
              <w:rPr>
                <w:sz w:val="20"/>
              </w:rPr>
            </w:pPr>
            <w:r w:rsidRPr="00477A31">
              <w:rPr>
                <w:sz w:val="20"/>
              </w:rPr>
              <w:t xml:space="preserve">When </w:t>
            </w:r>
            <w:r>
              <w:rPr>
                <w:sz w:val="20"/>
              </w:rPr>
              <w:t xml:space="preserve">participants experienced choice in the development of AN, </w:t>
            </w:r>
            <w:r w:rsidRPr="00477A31">
              <w:rPr>
                <w:sz w:val="20"/>
              </w:rPr>
              <w:t>this disqualified the</w:t>
            </w:r>
            <w:r>
              <w:rPr>
                <w:sz w:val="20"/>
              </w:rPr>
              <w:t>m</w:t>
            </w:r>
            <w:r w:rsidRPr="00477A31">
              <w:rPr>
                <w:sz w:val="20"/>
              </w:rPr>
              <w:t xml:space="preserve"> </w:t>
            </w:r>
            <w:r>
              <w:rPr>
                <w:sz w:val="20"/>
              </w:rPr>
              <w:t>from</w:t>
            </w:r>
            <w:r w:rsidRPr="00477A31">
              <w:rPr>
                <w:sz w:val="20"/>
              </w:rPr>
              <w:t xml:space="preserve"> an illness or disease discourse that assumes </w:t>
            </w:r>
            <w:r>
              <w:rPr>
                <w:sz w:val="20"/>
              </w:rPr>
              <w:t xml:space="preserve">an absence of personal </w:t>
            </w:r>
            <w:r w:rsidRPr="00477A31">
              <w:rPr>
                <w:sz w:val="20"/>
              </w:rPr>
              <w:t>agency</w:t>
            </w:r>
            <w:r>
              <w:rPr>
                <w:sz w:val="20"/>
              </w:rPr>
              <w:t xml:space="preserve"> and contributed to self-blame (“my fault”). </w:t>
            </w:r>
          </w:p>
          <w:p w14:paraId="26CF851C" w14:textId="77777777" w:rsidR="005E6C0F" w:rsidRDefault="005E6C0F" w:rsidP="00612C96">
            <w:pPr>
              <w:pStyle w:val="APAPar"/>
              <w:spacing w:line="240" w:lineRule="auto"/>
              <w:ind w:firstLine="0"/>
              <w:rPr>
                <w:sz w:val="20"/>
              </w:rPr>
            </w:pPr>
            <w:r>
              <w:rPr>
                <w:sz w:val="20"/>
              </w:rPr>
              <w:t xml:space="preserve">The question of whether or not a participant qualified in the location of their experience as AN hinged on questions including (1) whether they experienced themselves as agentic in the development of AN; (2) whether they identified as having </w:t>
            </w:r>
            <w:r>
              <w:rPr>
                <w:sz w:val="20"/>
              </w:rPr>
              <w:lastRenderedPageBreak/>
              <w:t xml:space="preserve">invested enough of themselves  into AN; and (3) the extent of their suffering. </w:t>
            </w:r>
          </w:p>
          <w:p w14:paraId="23E61656" w14:textId="5763E586" w:rsidR="00CB4115" w:rsidRDefault="00CB4115" w:rsidP="00612C96">
            <w:pPr>
              <w:pStyle w:val="APAPar"/>
              <w:spacing w:line="240" w:lineRule="auto"/>
              <w:ind w:firstLine="0"/>
              <w:rPr>
                <w:sz w:val="20"/>
              </w:rPr>
            </w:pPr>
          </w:p>
          <w:p w14:paraId="2E6938D9" w14:textId="77777777" w:rsidR="00CB4115" w:rsidRDefault="00CB4115" w:rsidP="00612C96">
            <w:pPr>
              <w:pStyle w:val="APAPar"/>
              <w:spacing w:line="240" w:lineRule="auto"/>
              <w:ind w:firstLine="0"/>
              <w:rPr>
                <w:sz w:val="20"/>
              </w:rPr>
            </w:pPr>
          </w:p>
          <w:p w14:paraId="4CF3A966" w14:textId="77777777" w:rsidR="00CB4115" w:rsidRDefault="00CB4115" w:rsidP="00CB4115">
            <w:pPr>
              <w:spacing w:line="240" w:lineRule="auto"/>
              <w:ind w:firstLine="0"/>
              <w:rPr>
                <w:sz w:val="20"/>
                <w:szCs w:val="20"/>
              </w:rPr>
            </w:pPr>
            <w:r>
              <w:rPr>
                <w:sz w:val="20"/>
                <w:szCs w:val="20"/>
              </w:rPr>
              <w:t xml:space="preserve">This extract exemplifies how a number of </w:t>
            </w:r>
            <w:r w:rsidRPr="001D674C">
              <w:rPr>
                <w:sz w:val="20"/>
                <w:szCs w:val="20"/>
              </w:rPr>
              <w:t>participants were active in negotiating with the question of whether the ED was part of them or not</w:t>
            </w:r>
            <w:r>
              <w:rPr>
                <w:sz w:val="20"/>
                <w:szCs w:val="20"/>
              </w:rPr>
              <w:t xml:space="preserve"> with some participants drawing on an adversarial metaphor (e.g. “battle”) to capture the confusion that was experienced with the sense of a fractured self with different, incoherent parts. </w:t>
            </w:r>
          </w:p>
          <w:p w14:paraId="3AB684D3" w14:textId="77777777" w:rsidR="00CB4115" w:rsidRPr="00765768" w:rsidRDefault="00CB4115" w:rsidP="00CB4115">
            <w:pPr>
              <w:spacing w:line="240" w:lineRule="auto"/>
              <w:ind w:firstLine="0"/>
              <w:rPr>
                <w:sz w:val="20"/>
                <w:szCs w:val="20"/>
              </w:rPr>
            </w:pPr>
            <w:r>
              <w:rPr>
                <w:sz w:val="20"/>
                <w:szCs w:val="20"/>
              </w:rPr>
              <w:t xml:space="preserve">Although AN was frequently internalised, participants who located the AN experience as part of themselves were also frequently </w:t>
            </w:r>
            <w:r w:rsidRPr="00CB6B03">
              <w:rPr>
                <w:sz w:val="20"/>
                <w:szCs w:val="20"/>
              </w:rPr>
              <w:t>“troubled”</w:t>
            </w:r>
            <w:r>
              <w:rPr>
                <w:sz w:val="20"/>
                <w:szCs w:val="20"/>
              </w:rPr>
              <w:t xml:space="preserve"> by this.</w:t>
            </w:r>
          </w:p>
          <w:p w14:paraId="0712532B" w14:textId="77777777" w:rsidR="00CB4115" w:rsidRDefault="00CB4115" w:rsidP="00CB4115">
            <w:pPr>
              <w:pStyle w:val="APAPar"/>
              <w:spacing w:line="240" w:lineRule="auto"/>
              <w:ind w:firstLine="0"/>
              <w:rPr>
                <w:sz w:val="20"/>
              </w:rPr>
            </w:pPr>
          </w:p>
          <w:p w14:paraId="650D5B28" w14:textId="77777777" w:rsidR="00CB4115" w:rsidRDefault="00CB4115" w:rsidP="00CB4115">
            <w:pPr>
              <w:pStyle w:val="APAPar"/>
              <w:spacing w:line="240" w:lineRule="auto"/>
              <w:ind w:firstLine="0"/>
              <w:rPr>
                <w:sz w:val="20"/>
              </w:rPr>
            </w:pPr>
            <w:r>
              <w:rPr>
                <w:sz w:val="20"/>
              </w:rPr>
              <w:t>Central to the treatment experience for this participant was a discernment and clarification of their identity.</w:t>
            </w:r>
          </w:p>
          <w:p w14:paraId="215EC7F9" w14:textId="4C6EF2C2" w:rsidR="00CB4115" w:rsidRPr="00E077DD" w:rsidRDefault="00CB4115" w:rsidP="00CB4115">
            <w:pPr>
              <w:pStyle w:val="APAPar"/>
              <w:spacing w:line="240" w:lineRule="auto"/>
              <w:ind w:firstLine="0"/>
              <w:rPr>
                <w:sz w:val="20"/>
              </w:rPr>
            </w:pPr>
            <w:r>
              <w:rPr>
                <w:sz w:val="20"/>
              </w:rPr>
              <w:t xml:space="preserve">Yet others risked being silenced, losing their identity through being externalized with AN </w:t>
            </w:r>
            <w:r>
              <w:rPr>
                <w:sz w:val="20"/>
              </w:rPr>
              <w:fldChar w:fldCharType="begin"/>
            </w:r>
            <w:r>
              <w:rPr>
                <w:sz w:val="20"/>
              </w:rPr>
              <w:instrText xml:space="preserve"> ADDIN EN.CITE &lt;EndNote&gt;&lt;Cite&gt;&lt;Author&gt;Conti&lt;/Author&gt;&lt;Year&gt;2017&lt;/Year&gt;&lt;RecNum&gt;1747&lt;/RecNum&gt;&lt;DisplayText&gt;(Conti, Calder, Cibralic, Meade, &amp;amp; Hewson, 2017)&lt;/DisplayText&gt;&lt;record&gt;&lt;rec-number&gt;1747&lt;/rec-number&gt;&lt;foreign-keys&gt;&lt;key app="EN" db-id="f0wz0eseav9wfme0zrm5ef0ba22srv5vp2ep" timestamp="1558404907"&gt;1747&lt;/key&gt;&lt;/foreign-keys&gt;&lt;ref-type name="Journal Article"&gt;17&lt;/ref-type&gt;&lt;contributors&gt;&lt;authors&gt;&lt;author&gt;Conti, J.E.&lt;/author&gt;&lt;author&gt;Calder, J.&lt;/author&gt;&lt;author&gt;Cibralic, S.&lt;/author&gt;&lt;author&gt;Meade, T. &lt;/author&gt;&lt;author&gt;Hewson, D. &lt;/author&gt;&lt;/authors&gt;&lt;/contributors&gt;&lt;titles&gt;&lt;title&gt;“Somebody else’s roadmap”. Lived experience of Maudsley and Family-Based therapy for anorexia nervosa&lt;/title&gt;&lt;secondary-title&gt;Australian &amp;amp; New Zealand Journal of Family Therapy&lt;/secondary-title&gt;&lt;/titles&gt;&lt;periodical&gt;&lt;full-title&gt;Australian &amp;amp; New Zealand Journal of Family Therapy&lt;/full-title&gt;&lt;/periodical&gt;&lt;pages&gt;405-429&lt;/pages&gt;&lt;volume&gt;38&lt;/volume&gt;&lt;dates&gt;&lt;year&gt;2017&lt;/year&gt;&lt;/dates&gt;&lt;urls&gt;&lt;/urls&gt;&lt;electronic-resource-num&gt;10.1002/anzf.1229&lt;/electronic-resource-num&gt;&lt;/record&gt;&lt;/Cite&gt;&lt;/EndNote&gt;</w:instrText>
            </w:r>
            <w:r>
              <w:rPr>
                <w:sz w:val="20"/>
              </w:rPr>
              <w:fldChar w:fldCharType="separate"/>
            </w:r>
            <w:r>
              <w:rPr>
                <w:noProof/>
                <w:sz w:val="20"/>
              </w:rPr>
              <w:t>(</w:t>
            </w:r>
            <w:hyperlink w:anchor="_ENREF_8" w:tooltip="Conti, 2017 #1747" w:history="1">
              <w:r>
                <w:rPr>
                  <w:noProof/>
                  <w:sz w:val="20"/>
                </w:rPr>
                <w:t>Conti, Calder, Cibralic, Meade, &amp; Hewson, 2017</w:t>
              </w:r>
            </w:hyperlink>
            <w:r>
              <w:rPr>
                <w:noProof/>
                <w:sz w:val="20"/>
              </w:rPr>
              <w:t>)</w:t>
            </w:r>
            <w:r>
              <w:rPr>
                <w:sz w:val="20"/>
              </w:rPr>
              <w:fldChar w:fldCharType="end"/>
            </w:r>
            <w:r>
              <w:rPr>
                <w:sz w:val="20"/>
              </w:rPr>
              <w:t xml:space="preserve"> when it was assumed by others that</w:t>
            </w:r>
            <w:r w:rsidRPr="00BE1F22">
              <w:rPr>
                <w:sz w:val="20"/>
              </w:rPr>
              <w:t xml:space="preserve"> “every single thing we say is an eating disorder</w:t>
            </w:r>
            <w:r>
              <w:rPr>
                <w:sz w:val="20"/>
              </w:rPr>
              <w:t>”.</w:t>
            </w:r>
          </w:p>
        </w:tc>
      </w:tr>
    </w:tbl>
    <w:p w14:paraId="416647F2" w14:textId="77777777" w:rsidR="005E6C0F" w:rsidRDefault="005E6C0F" w:rsidP="00A8321D">
      <w:pPr>
        <w:pStyle w:val="APAPar"/>
        <w:ind w:firstLine="0"/>
        <w:sectPr w:rsidR="005E6C0F" w:rsidSect="00626797">
          <w:pgSz w:w="16838" w:h="11906" w:orient="landscape"/>
          <w:pgMar w:top="1440" w:right="1440" w:bottom="1440" w:left="1440" w:header="720" w:footer="720" w:gutter="0"/>
          <w:cols w:space="720"/>
          <w:docGrid w:linePitch="326"/>
        </w:sectPr>
      </w:pPr>
    </w:p>
    <w:p w14:paraId="3D7A29CC" w14:textId="05AB0EA8" w:rsidR="00FF7316" w:rsidRDefault="00FF7316" w:rsidP="00FF7316">
      <w:pPr>
        <w:ind w:firstLine="0"/>
      </w:pPr>
      <w:r>
        <w:lastRenderedPageBreak/>
        <w:t xml:space="preserve">Table </w:t>
      </w:r>
      <w:r w:rsidR="00A8321D">
        <w:t>D</w:t>
      </w:r>
      <w:r>
        <w:t xml:space="preserve">: Exemplar data extracts for Meta-theme 2: </w:t>
      </w:r>
      <w:r w:rsidR="00A97078" w:rsidRPr="00A97078">
        <w:t>Negotiating Therapeutic intervention</w:t>
      </w:r>
    </w:p>
    <w:tbl>
      <w:tblPr>
        <w:tblStyle w:val="TableGrid"/>
        <w:tblW w:w="0" w:type="auto"/>
        <w:tblLook w:val="04A0" w:firstRow="1" w:lastRow="0" w:firstColumn="1" w:lastColumn="0" w:noHBand="0" w:noVBand="1"/>
      </w:tblPr>
      <w:tblGrid>
        <w:gridCol w:w="1632"/>
        <w:gridCol w:w="7469"/>
        <w:gridCol w:w="4690"/>
      </w:tblGrid>
      <w:tr w:rsidR="00FF7316" w:rsidRPr="00740198" w14:paraId="1B935825" w14:textId="77777777" w:rsidTr="00A97078">
        <w:tc>
          <w:tcPr>
            <w:tcW w:w="1632" w:type="dxa"/>
          </w:tcPr>
          <w:p w14:paraId="12A250E0" w14:textId="77777777" w:rsidR="00FF7316" w:rsidRPr="00740198" w:rsidRDefault="00FF7316" w:rsidP="00FF7316">
            <w:pPr>
              <w:pStyle w:val="APAPar"/>
              <w:spacing w:line="240" w:lineRule="auto"/>
              <w:ind w:firstLine="0"/>
              <w:rPr>
                <w:sz w:val="20"/>
              </w:rPr>
            </w:pPr>
            <w:r w:rsidRPr="00740198">
              <w:rPr>
                <w:sz w:val="20"/>
              </w:rPr>
              <w:t>Sub-theme</w:t>
            </w:r>
          </w:p>
        </w:tc>
        <w:tc>
          <w:tcPr>
            <w:tcW w:w="7469" w:type="dxa"/>
          </w:tcPr>
          <w:p w14:paraId="78056C13" w14:textId="77777777" w:rsidR="00FF7316" w:rsidRPr="00740198" w:rsidRDefault="00FF7316" w:rsidP="00FF7316">
            <w:pPr>
              <w:pStyle w:val="APAPar"/>
              <w:spacing w:line="240" w:lineRule="auto"/>
              <w:ind w:firstLine="0"/>
              <w:rPr>
                <w:sz w:val="20"/>
              </w:rPr>
            </w:pPr>
            <w:r w:rsidRPr="00740198">
              <w:rPr>
                <w:sz w:val="20"/>
              </w:rPr>
              <w:t>Illustrations</w:t>
            </w:r>
          </w:p>
        </w:tc>
        <w:tc>
          <w:tcPr>
            <w:tcW w:w="4690" w:type="dxa"/>
          </w:tcPr>
          <w:p w14:paraId="031018C8" w14:textId="77777777" w:rsidR="00FF7316" w:rsidRPr="00740198" w:rsidRDefault="00FF7316" w:rsidP="00FF7316">
            <w:pPr>
              <w:pStyle w:val="APAPar"/>
              <w:spacing w:line="240" w:lineRule="auto"/>
              <w:ind w:firstLine="0"/>
              <w:rPr>
                <w:sz w:val="20"/>
              </w:rPr>
            </w:pPr>
            <w:r w:rsidRPr="00740198">
              <w:rPr>
                <w:sz w:val="20"/>
              </w:rPr>
              <w:t>Comments</w:t>
            </w:r>
          </w:p>
        </w:tc>
      </w:tr>
      <w:tr w:rsidR="00FF7316" w:rsidRPr="00740198" w14:paraId="3BECFC9B" w14:textId="77777777" w:rsidTr="00A97078">
        <w:trPr>
          <w:trHeight w:val="558"/>
        </w:trPr>
        <w:tc>
          <w:tcPr>
            <w:tcW w:w="1632" w:type="dxa"/>
          </w:tcPr>
          <w:p w14:paraId="7EA952B7" w14:textId="6F6E604B" w:rsidR="00FF7316" w:rsidRPr="00740198" w:rsidRDefault="00FF7316" w:rsidP="00A97078">
            <w:pPr>
              <w:pStyle w:val="APAPar"/>
              <w:numPr>
                <w:ilvl w:val="0"/>
                <w:numId w:val="8"/>
              </w:numPr>
              <w:spacing w:line="240" w:lineRule="auto"/>
              <w:rPr>
                <w:sz w:val="20"/>
              </w:rPr>
            </w:pPr>
            <w:r>
              <w:rPr>
                <w:sz w:val="20"/>
              </w:rPr>
              <w:t>Therapeutic focus and timing</w:t>
            </w:r>
          </w:p>
        </w:tc>
        <w:tc>
          <w:tcPr>
            <w:tcW w:w="7469" w:type="dxa"/>
          </w:tcPr>
          <w:p w14:paraId="40D72E11" w14:textId="77777777" w:rsidR="00FF7316" w:rsidRDefault="00FF7316" w:rsidP="00FF7316">
            <w:pPr>
              <w:spacing w:line="240" w:lineRule="auto"/>
              <w:ind w:firstLine="0"/>
              <w:rPr>
                <w:rFonts w:eastAsia="Times New Roman"/>
                <w:i/>
                <w:sz w:val="20"/>
                <w:szCs w:val="20"/>
              </w:rPr>
            </w:pPr>
            <w:r w:rsidRPr="009175D8">
              <w:rPr>
                <w:b/>
                <w:i/>
                <w:iCs/>
                <w:sz w:val="20"/>
                <w:szCs w:val="20"/>
                <w:u w:color="000000"/>
              </w:rPr>
              <w:t>EXTRACTS 1:</w:t>
            </w:r>
            <w:r w:rsidRPr="001A1D6B">
              <w:rPr>
                <w:b/>
                <w:sz w:val="20"/>
                <w:szCs w:val="20"/>
                <w:u w:color="000000"/>
              </w:rPr>
              <w:t xml:space="preserve"> </w:t>
            </w:r>
            <w:r w:rsidRPr="00600640">
              <w:rPr>
                <w:rFonts w:eastAsia="Times New Roman"/>
                <w:i/>
                <w:sz w:val="20"/>
                <w:szCs w:val="20"/>
              </w:rPr>
              <w:t>There is something really good about the fact that there’s an organized diet, that there’s some sort of certaint</w:t>
            </w:r>
            <w:r>
              <w:rPr>
                <w:rFonts w:eastAsia="Times New Roman"/>
                <w:i/>
                <w:sz w:val="20"/>
                <w:szCs w:val="20"/>
              </w:rPr>
              <w:t>y […]</w:t>
            </w:r>
            <w:r w:rsidRPr="00600640">
              <w:rPr>
                <w:rFonts w:eastAsia="Times New Roman"/>
                <w:i/>
                <w:sz w:val="20"/>
                <w:szCs w:val="20"/>
              </w:rPr>
              <w:t xml:space="preserve"> And it spares you this engagement, a certain part of the engagement that used to exist at an obsessive level. </w:t>
            </w:r>
            <w:r w:rsidRPr="009175D8">
              <w:rPr>
                <w:rFonts w:eastAsia="Times New Roman"/>
                <w:iCs/>
                <w:sz w:val="20"/>
                <w:szCs w:val="20"/>
              </w:rPr>
              <w:fldChar w:fldCharType="begin"/>
            </w:r>
            <w:r w:rsidRPr="009175D8">
              <w:rPr>
                <w:rFonts w:eastAsia="Times New Roman"/>
                <w:iCs/>
                <w:sz w:val="20"/>
                <w:szCs w:val="20"/>
              </w:rPr>
              <w:instrText xml:space="preserve"> ADDIN EN.CITE &lt;EndNote&gt;&lt;Cite&gt;&lt;Author&gt;Eli&lt;/Author&gt;&lt;Year&gt;2014&lt;/Year&gt;&lt;RecNum&gt;1563&lt;/RecNum&gt;&lt;Prefix&gt;Alon`, in &lt;/Prefix&gt;&lt;Pages&gt;6&lt;/Pages&gt;&lt;DisplayText&gt;(Alon, in Eli, 2014, p. 6)&lt;/DisplayText&gt;&lt;record&gt;&lt;rec-number&gt;1563&lt;/rec-number&gt;&lt;foreign-keys&gt;&lt;key app="EN" db-id="f0wz0eseav9wfme0zrm5ef0ba22srv5vp2ep" timestamp="1470743378"&gt;1563&lt;/key&gt;&lt;/foreign-keys&gt;&lt;ref-type name="Journal Article"&gt;17&lt;/ref-type&gt;&lt;contributors&gt;&lt;authors&gt;&lt;author&gt;Eli, K.&lt;/author&gt;&lt;/authors&gt;&lt;/contributors&gt;&lt;titles&gt;&lt;title&gt;Between difference and belonging: Configuring self and others in inpatient treatment for eating disorders&lt;/title&gt;&lt;secondary-title&gt;PLoS ONE&lt;/secondary-title&gt;&lt;short-title&gt;Between difference and belonging: Configuring self and others in inpatient treatment for eating disorders&lt;/short-title&gt;&lt;/titles&gt;&lt;periodical&gt;&lt;full-title&gt;PLoS One&lt;/full-title&gt;&lt;/periodical&gt;&lt;volume&gt;9&lt;/volume&gt;&lt;number&gt;9&lt;/number&gt;&lt;dates&gt;&lt;year&gt;2014&lt;/year&gt;&lt;/dates&gt;&lt;work-type&gt;Article&lt;/work-type&gt;&lt;urls&gt;&lt;related-urls&gt;&lt;url&gt;https://www.scopus.com/inward/record.uri?eid=2-s2.0-84907487717&amp;amp;partnerID=40&amp;amp;md5=cec833e97b2f0decbd19d08d42f601d0http://journals.plos.org/plosone/article/asset?id=10.1371/journal.pone.0105452.PDF&lt;/url&gt;&lt;/related-urls&gt;&lt;/urls&gt;&lt;custom7&gt;105452&lt;/custom7&gt;&lt;electronic-resource-num&gt;10.1371/journal.pone.0105452&lt;/electronic-resource-num&gt;&lt;remote-database-name&gt;Scopus&lt;/remote-database-name&gt;&lt;/record&gt;&lt;/Cite&gt;&lt;/EndNote&gt;</w:instrText>
            </w:r>
            <w:r w:rsidRPr="009175D8">
              <w:rPr>
                <w:rFonts w:eastAsia="Times New Roman"/>
                <w:iCs/>
                <w:sz w:val="20"/>
                <w:szCs w:val="20"/>
              </w:rPr>
              <w:fldChar w:fldCharType="separate"/>
            </w:r>
            <w:r w:rsidRPr="009175D8">
              <w:rPr>
                <w:rFonts w:eastAsia="Times New Roman"/>
                <w:iCs/>
                <w:noProof/>
                <w:sz w:val="20"/>
                <w:szCs w:val="20"/>
              </w:rPr>
              <w:t>(</w:t>
            </w:r>
            <w:hyperlink w:anchor="_ENREF_11" w:tooltip="Eli, 2014 #1563" w:history="1">
              <w:r w:rsidRPr="009175D8">
                <w:rPr>
                  <w:rFonts w:eastAsia="Times New Roman"/>
                  <w:iCs/>
                  <w:noProof/>
                  <w:sz w:val="20"/>
                  <w:szCs w:val="20"/>
                </w:rPr>
                <w:t>Alon, in Eli, 2014, p. 6</w:t>
              </w:r>
            </w:hyperlink>
            <w:r w:rsidRPr="009175D8">
              <w:rPr>
                <w:rFonts w:eastAsia="Times New Roman"/>
                <w:iCs/>
                <w:noProof/>
                <w:sz w:val="20"/>
                <w:szCs w:val="20"/>
              </w:rPr>
              <w:t>)</w:t>
            </w:r>
            <w:r w:rsidRPr="009175D8">
              <w:rPr>
                <w:rFonts w:eastAsia="Times New Roman"/>
                <w:iCs/>
                <w:sz w:val="20"/>
                <w:szCs w:val="20"/>
              </w:rPr>
              <w:fldChar w:fldCharType="end"/>
            </w:r>
          </w:p>
          <w:p w14:paraId="1A0F181F" w14:textId="77777777" w:rsidR="00FF7316" w:rsidRPr="009175D8" w:rsidRDefault="00FF7316" w:rsidP="00FF7316">
            <w:pPr>
              <w:spacing w:line="240" w:lineRule="auto"/>
              <w:ind w:firstLine="0"/>
              <w:rPr>
                <w:sz w:val="20"/>
                <w:szCs w:val="20"/>
              </w:rPr>
            </w:pPr>
            <w:r w:rsidRPr="009175D8">
              <w:rPr>
                <w:i/>
                <w:iCs/>
                <w:sz w:val="20"/>
                <w:szCs w:val="20"/>
              </w:rPr>
              <w:t xml:space="preserve">The second hospitalization, in comparison, was very traumatic. I felt really bad there. I couldn’t find myself… Being in a closed ward with very tough discipline, very clear rules, where they decide for you when you’ll eat, when you’ll have time for breaks, like – it didn’t suit me anymore. I needed my freedom, to decide on my own structure. </w:t>
            </w:r>
            <w:r w:rsidRPr="009175D8">
              <w:rPr>
                <w:sz w:val="20"/>
                <w:szCs w:val="20"/>
              </w:rPr>
              <w:fldChar w:fldCharType="begin"/>
            </w:r>
            <w:r w:rsidRPr="009175D8">
              <w:rPr>
                <w:sz w:val="20"/>
                <w:szCs w:val="20"/>
              </w:rPr>
              <w:instrText xml:space="preserve"> ADDIN EN.CITE &lt;EndNote&gt;&lt;Cite&gt;&lt;Author&gt;Eli&lt;/Author&gt;&lt;Year&gt;2014&lt;/Year&gt;&lt;RecNum&gt;1563&lt;/RecNum&gt;&lt;Prefix&gt;Meital`, in &lt;/Prefix&gt;&lt;Pages&gt;7&lt;/Pages&gt;&lt;DisplayText&gt;(Meital, in Eli, 2014, p. 7)&lt;/DisplayText&gt;&lt;record&gt;&lt;rec-number&gt;1563&lt;/rec-number&gt;&lt;foreign-keys&gt;&lt;key app="EN" db-id="f0wz0eseav9wfme0zrm5ef0ba22srv5vp2ep" timestamp="1470743378"&gt;1563&lt;/key&gt;&lt;/foreign-keys&gt;&lt;ref-type name="Journal Article"&gt;17&lt;/ref-type&gt;&lt;contributors&gt;&lt;authors&gt;&lt;author&gt;Eli, K.&lt;/author&gt;&lt;/authors&gt;&lt;/contributors&gt;&lt;titles&gt;&lt;title&gt;Between difference and belonging: Configuring self and others in inpatient treatment for eating disorders&lt;/title&gt;&lt;secondary-title&gt;PLoS ONE&lt;/secondary-title&gt;&lt;short-title&gt;Between difference and belonging: Configuring self and others in inpatient treatment for eating disorders&lt;/short-title&gt;&lt;/titles&gt;&lt;periodical&gt;&lt;full-title&gt;PLoS One&lt;/full-title&gt;&lt;/periodical&gt;&lt;volume&gt;9&lt;/volume&gt;&lt;number&gt;9&lt;/number&gt;&lt;dates&gt;&lt;year&gt;2014&lt;/year&gt;&lt;/dates&gt;&lt;work-type&gt;Article&lt;/work-type&gt;&lt;urls&gt;&lt;related-urls&gt;&lt;url&gt;https://www.scopus.com/inward/record.uri?eid=2-s2.0-84907487717&amp;amp;partnerID=40&amp;amp;md5=cec833e97b2f0decbd19d08d42f601d0http://journals.plos.org/plosone/article/asset?id=10.1371/journal.pone.0105452.PDF&lt;/url&gt;&lt;/related-urls&gt;&lt;/urls&gt;&lt;custom7&gt;105452&lt;/custom7&gt;&lt;electronic-resource-num&gt;10.1371/journal.pone.0105452&lt;/electronic-resource-num&gt;&lt;remote-database-name&gt;Scopus&lt;/remote-database-name&gt;&lt;/record&gt;&lt;/Cite&gt;&lt;/EndNote&gt;</w:instrText>
            </w:r>
            <w:r w:rsidRPr="009175D8">
              <w:rPr>
                <w:sz w:val="20"/>
                <w:szCs w:val="20"/>
              </w:rPr>
              <w:fldChar w:fldCharType="separate"/>
            </w:r>
            <w:r w:rsidRPr="009175D8">
              <w:rPr>
                <w:noProof/>
                <w:sz w:val="20"/>
                <w:szCs w:val="20"/>
              </w:rPr>
              <w:t>(</w:t>
            </w:r>
            <w:hyperlink w:anchor="_ENREF_11" w:tooltip="Eli, 2014 #1563" w:history="1">
              <w:r w:rsidRPr="009175D8">
                <w:rPr>
                  <w:noProof/>
                  <w:sz w:val="20"/>
                  <w:szCs w:val="20"/>
                </w:rPr>
                <w:t>Meital, in Eli, 2014, p. 7</w:t>
              </w:r>
            </w:hyperlink>
            <w:r w:rsidRPr="009175D8">
              <w:rPr>
                <w:noProof/>
                <w:sz w:val="20"/>
                <w:szCs w:val="20"/>
              </w:rPr>
              <w:t>)</w:t>
            </w:r>
            <w:r w:rsidRPr="009175D8">
              <w:rPr>
                <w:sz w:val="20"/>
                <w:szCs w:val="20"/>
              </w:rPr>
              <w:fldChar w:fldCharType="end"/>
            </w:r>
          </w:p>
          <w:p w14:paraId="501D1DD9" w14:textId="77777777" w:rsidR="00FF7316" w:rsidRPr="006D6D24" w:rsidRDefault="00FF7316" w:rsidP="00FF7316">
            <w:pPr>
              <w:pStyle w:val="quotewomensexperiences"/>
              <w:tabs>
                <w:tab w:val="left" w:pos="34"/>
              </w:tabs>
              <w:spacing w:line="240" w:lineRule="auto"/>
              <w:ind w:left="0"/>
              <w:rPr>
                <w:i w:val="0"/>
                <w:iCs/>
                <w:sz w:val="20"/>
                <w:szCs w:val="20"/>
              </w:rPr>
            </w:pPr>
            <w:r w:rsidRPr="001A1D6B">
              <w:rPr>
                <w:b/>
                <w:sz w:val="20"/>
                <w:szCs w:val="20"/>
              </w:rPr>
              <w:t xml:space="preserve">EXTRACTS </w:t>
            </w:r>
            <w:r>
              <w:rPr>
                <w:b/>
                <w:sz w:val="20"/>
                <w:szCs w:val="20"/>
              </w:rPr>
              <w:t xml:space="preserve">2: </w:t>
            </w:r>
            <w:r w:rsidRPr="001A1D6B">
              <w:rPr>
                <w:sz w:val="20"/>
                <w:szCs w:val="20"/>
              </w:rPr>
              <w:t>[I] spent two years with them [local ED service] … to get to the point where I realized that focusing on food and maintaining restoring weight doesn’t work for me, because all it does is push me further  into depression … which I don’t handle very well … it makes me suicidal</w:t>
            </w:r>
            <w:r>
              <w:rPr>
                <w:sz w:val="20"/>
                <w:szCs w:val="20"/>
              </w:rPr>
              <w:t xml:space="preserve"> </w:t>
            </w:r>
            <w:r w:rsidRPr="009175D8">
              <w:rPr>
                <w:i w:val="0"/>
                <w:iCs/>
                <w:sz w:val="20"/>
                <w:szCs w:val="20"/>
              </w:rPr>
              <w:fldChar w:fldCharType="begin"/>
            </w:r>
            <w:r w:rsidRPr="009175D8">
              <w:rPr>
                <w:i w:val="0"/>
                <w:iCs/>
                <w:sz w:val="20"/>
                <w:szCs w:val="20"/>
              </w:rPr>
              <w:instrText xml:space="preserve"> ADDIN EN.CITE &lt;EndNote&gt;&lt;Cite&gt;&lt;Author&gt;Rance&lt;/Author&gt;&lt;Year&gt;2017&lt;/Year&gt;&lt;RecNum&gt;752&lt;/RecNum&gt;&lt;Prefix&gt;Megan`, &lt;/Prefix&gt;&lt;Pages&gt;587-588&lt;/Pages&gt;&lt;DisplayText&gt;(Megan, Rance et al., 2017, pp. 587-588)&lt;/DisplayText&gt;&lt;record&gt;&lt;rec-number&gt;752&lt;/rec-number&gt;&lt;foreign-keys&gt;&lt;key app="EN" db-id="f0wz0eseav9wfme0zrm5ef0ba22srv5vp2ep" timestamp="1470378318"&gt;752&lt;/key&gt;&lt;/foreign-keys&gt;&lt;ref-type name="Journal Article"&gt;17&lt;/ref-type&gt;&lt;contributors&gt;&lt;authors&gt;&lt;author&gt;Rance, N.&lt;/author&gt;&lt;author&gt;Moller, N. P.&lt;/author&gt;&lt;author&gt;Clarke, V.&lt;/author&gt;&lt;/authors&gt;&lt;/contributors&gt;&lt;auth-address&gt;The University of the West of England, UK. The Open University, UK naomi.moller@open.ac.uk.&lt;/auth-address&gt;&lt;titles&gt;&lt;title&gt;&amp;apos;Eating disorders are not about food, they&amp;apos;re about life&amp;apos;: Client perspectives on anorexia nervosa treatment&lt;/title&gt;&lt;secondary-title&gt;J Health Psychol&lt;/secondary-title&gt;&lt;alt-title&gt;Journal of health psychology&lt;/alt-title&gt;&lt;short-title&gt;&amp;apos;Eating disorders are not about food, they&amp;apos;re about life&amp;apos;: Client perspectives on anorexia nervosa treatment&lt;/short-title&gt;&lt;/titles&gt;&lt;periodical&gt;&lt;full-title&gt;J Health Psychol&lt;/full-title&gt;&lt;abbr-1&gt;Journal of health psychology&lt;/abbr-1&gt;&lt;/periodical&gt;&lt;alt-periodical&gt;&lt;full-title&gt;J Health Psychol&lt;/full-title&gt;&lt;abbr-1&gt;Journal of health psychology&lt;/abbr-1&gt;&lt;/alt-periodical&gt;&lt;dates&gt;&lt;year&gt;2017&lt;/year&gt;&lt;pub-dates&gt;&lt;date&gt;Oct 7&lt;/date&gt;&lt;/pub-dates&gt;&lt;/dates&gt;&lt;isbn&gt;1461-7277 (Electronic) 1359-1053 (Linking)&lt;/isbn&gt;&lt;accession-num&gt;26446375&lt;/accession-num&gt;&lt;urls&gt;&lt;related-urls&gt;&lt;url&gt;http://www.ncbi.nlm.nih.gov/pubmed/26446375&lt;/url&gt;&lt;/related-urls&gt;&lt;/urls&gt;&lt;electronic-resource-num&gt;10.1177/1359105315609088&lt;/electronic-resource-num&gt;&lt;/record&gt;&lt;/Cite&gt;&lt;/EndNote&gt;</w:instrText>
            </w:r>
            <w:r w:rsidRPr="009175D8">
              <w:rPr>
                <w:i w:val="0"/>
                <w:iCs/>
                <w:sz w:val="20"/>
                <w:szCs w:val="20"/>
              </w:rPr>
              <w:fldChar w:fldCharType="separate"/>
            </w:r>
            <w:r w:rsidRPr="009175D8">
              <w:rPr>
                <w:i w:val="0"/>
                <w:iCs/>
                <w:noProof/>
                <w:sz w:val="20"/>
                <w:szCs w:val="20"/>
              </w:rPr>
              <w:t>(</w:t>
            </w:r>
            <w:hyperlink w:anchor="_ENREF_38" w:tooltip="Rance, 2017 #752" w:history="1">
              <w:r w:rsidRPr="009175D8">
                <w:rPr>
                  <w:i w:val="0"/>
                  <w:iCs/>
                  <w:noProof/>
                  <w:sz w:val="20"/>
                  <w:szCs w:val="20"/>
                </w:rPr>
                <w:t>Megan, Rance et al., 2017, pp. 587-588</w:t>
              </w:r>
            </w:hyperlink>
            <w:r w:rsidRPr="009175D8">
              <w:rPr>
                <w:i w:val="0"/>
                <w:iCs/>
                <w:noProof/>
                <w:sz w:val="20"/>
                <w:szCs w:val="20"/>
              </w:rPr>
              <w:t>)</w:t>
            </w:r>
            <w:r w:rsidRPr="009175D8">
              <w:rPr>
                <w:i w:val="0"/>
                <w:iCs/>
                <w:sz w:val="20"/>
                <w:szCs w:val="20"/>
              </w:rPr>
              <w:fldChar w:fldCharType="end"/>
            </w:r>
            <w:r>
              <w:rPr>
                <w:i w:val="0"/>
                <w:iCs/>
                <w:sz w:val="20"/>
                <w:szCs w:val="20"/>
              </w:rPr>
              <w:t xml:space="preserve">                  </w:t>
            </w:r>
            <w:r w:rsidRPr="00C17BDB">
              <w:rPr>
                <w:sz w:val="20"/>
                <w:szCs w:val="20"/>
              </w:rPr>
              <w:t xml:space="preserve">You feel very alone, you put weight on and then you’re told you can go when you’re struggling the most with your weight. Then you’re on your own, scared, afraid of being a woman, afraid of assumptions being made by others that you’re OK. </w:t>
            </w:r>
            <w:r w:rsidRPr="00C17BDB">
              <w:rPr>
                <w:i w:val="0"/>
                <w:iCs/>
                <w:sz w:val="20"/>
                <w:szCs w:val="20"/>
              </w:rPr>
              <w:fldChar w:fldCharType="begin"/>
            </w:r>
            <w:r w:rsidRPr="00C17BDB">
              <w:rPr>
                <w:i w:val="0"/>
                <w:iCs/>
                <w:sz w:val="20"/>
                <w:szCs w:val="20"/>
              </w:rPr>
              <w:instrText xml:space="preserve"> ADDIN EN.CITE &lt;EndNote&gt;&lt;Cite&gt;&lt;Author&gt;Ross&lt;/Author&gt;&lt;Year&gt;2011&lt;/Year&gt;&lt;RecNum&gt;1311&lt;/RecNum&gt;&lt;Prefix&gt;Joanna`, in &lt;/Prefix&gt;&lt;Pages&gt;114&lt;/Pages&gt;&lt;DisplayText&gt;(Joanna, in Ross &amp;amp; Green, 2011, p. 114)&lt;/DisplayText&gt;&lt;record&gt;&lt;rec-number&gt;1311&lt;/rec-number&gt;&lt;foreign-keys&gt;&lt;key app="EN" db-id="f0wz0eseav9wfme0zrm5ef0ba22srv5vp2ep" timestamp="1470743372"&gt;1311&lt;/key&gt;&lt;/foreign-keys&gt;&lt;ref-type name="Journal Article"&gt;17&lt;/ref-type&gt;&lt;contributors&gt;&lt;authors&gt;&lt;author&gt;Ross, James Alistair&lt;/author&gt;&lt;author&gt;Green, Charlotte&lt;/author&gt;&lt;/authors&gt;&lt;/contributors&gt;&lt;auth-address&gt;Ross, James Alistair&lt;/auth-address&gt;&lt;titles&gt;&lt;title&gt;Inside the experience of anorexia nervosa: A narrative thematic analysis&lt;/title&gt;&lt;secondary-title&gt;Counselling &amp;amp; Psychotherapy Research&lt;/secondary-title&gt;&lt;short-title&gt;Inside the experience of anorexia nervosa: A narrative thematic analysis&lt;/short-title&gt;&lt;/titles&gt;&lt;periodical&gt;&lt;full-title&gt;Counselling &amp;amp; Psychotherapy Research&lt;/full-title&gt;&lt;/periodical&gt;&lt;pages&gt;112-119&lt;/pages&gt;&lt;volume&gt;11&lt;/volume&gt;&lt;number&gt;2&lt;/number&gt;&lt;keywords&gt;&lt;keyword&gt;anorexia nervosa&lt;/keyword&gt;&lt;keyword&gt;client experiences&lt;/keyword&gt;&lt;keyword&gt;therapeutic processes&lt;/keyword&gt;&lt;keyword&gt;treatment&lt;/keyword&gt;&lt;keyword&gt;inpatient admission&lt;/keyword&gt;&lt;keyword&gt;Client Attitudes&lt;/keyword&gt;&lt;keyword&gt;Hospitalization&lt;/keyword&gt;&lt;/keywords&gt;&lt;dates&gt;&lt;year&gt;2011&lt;/year&gt;&lt;/dates&gt;&lt;isbn&gt;1473-3145 1746-1405&lt;/isbn&gt;&lt;accession-num&gt;2011-10868-005&lt;/accession-num&gt;&lt;label&gt;Psychinfo 27.7.16&lt;/label&gt;&lt;urls&gt;&lt;related-urls&gt;&lt;url&gt;http://ezproxy.uws.edu.au/login?url=http://search.ebscohost.com/login.aspx?direct=true&amp;amp;db=psyh&amp;amp;AN=2011-10868-005&amp;amp;site=ehost-live&amp;amp;scope=sitecharlottesimon1@sky.comalistair.ross@conted.ox.ac.ukhttp://www.tandfonline.com/doi/abs/10.1080/14733145.2010.486864&lt;/url&gt;&lt;/related-urls&gt;&lt;/urls&gt;&lt;electronic-resource-num&gt;10.1080/14733145.2010.486864&lt;/electronic-resource-num&gt;&lt;remote-database-name&gt;psyh&lt;/remote-database-name&gt;&lt;remote-database-provider&gt;EBSCOhost&lt;/remote-database-provider&gt;&lt;/record&gt;&lt;/Cite&gt;&lt;/EndNote&gt;</w:instrText>
            </w:r>
            <w:r w:rsidRPr="00C17BDB">
              <w:rPr>
                <w:i w:val="0"/>
                <w:iCs/>
                <w:sz w:val="20"/>
                <w:szCs w:val="20"/>
              </w:rPr>
              <w:fldChar w:fldCharType="separate"/>
            </w:r>
            <w:r w:rsidRPr="00C17BDB">
              <w:rPr>
                <w:i w:val="0"/>
                <w:iCs/>
                <w:noProof/>
                <w:sz w:val="20"/>
                <w:szCs w:val="20"/>
              </w:rPr>
              <w:t>(</w:t>
            </w:r>
            <w:hyperlink w:anchor="_ENREF_40" w:tooltip="Ross, 2011 #1311" w:history="1">
              <w:r w:rsidRPr="00C17BDB">
                <w:rPr>
                  <w:i w:val="0"/>
                  <w:iCs/>
                  <w:noProof/>
                  <w:sz w:val="20"/>
                  <w:szCs w:val="20"/>
                </w:rPr>
                <w:t>Joanna, in Ross &amp; Green, 2011, p. 114</w:t>
              </w:r>
            </w:hyperlink>
            <w:r w:rsidRPr="00C17BDB">
              <w:rPr>
                <w:i w:val="0"/>
                <w:iCs/>
                <w:noProof/>
                <w:sz w:val="20"/>
                <w:szCs w:val="20"/>
              </w:rPr>
              <w:t>)</w:t>
            </w:r>
            <w:r w:rsidRPr="00C17BDB">
              <w:rPr>
                <w:i w:val="0"/>
                <w:iCs/>
                <w:sz w:val="20"/>
                <w:szCs w:val="20"/>
              </w:rPr>
              <w:fldChar w:fldCharType="end"/>
            </w:r>
          </w:p>
        </w:tc>
        <w:tc>
          <w:tcPr>
            <w:tcW w:w="4690" w:type="dxa"/>
          </w:tcPr>
          <w:p w14:paraId="080EFDB4" w14:textId="77777777" w:rsidR="00FF7316" w:rsidRDefault="00FF7316" w:rsidP="00FF7316">
            <w:pPr>
              <w:pStyle w:val="APAPar"/>
              <w:spacing w:line="240" w:lineRule="auto"/>
              <w:ind w:firstLine="0"/>
              <w:rPr>
                <w:sz w:val="20"/>
              </w:rPr>
            </w:pPr>
            <w:r>
              <w:rPr>
                <w:sz w:val="20"/>
              </w:rPr>
              <w:t xml:space="preserve">For this male participant, structure and certainty around eating helped him to step back from obsessiveness. </w:t>
            </w:r>
          </w:p>
          <w:p w14:paraId="42279D22" w14:textId="77777777" w:rsidR="00FF7316" w:rsidRDefault="00FF7316" w:rsidP="00FF7316">
            <w:pPr>
              <w:pStyle w:val="APAPar"/>
              <w:spacing w:line="240" w:lineRule="auto"/>
              <w:ind w:firstLine="0"/>
              <w:rPr>
                <w:sz w:val="20"/>
              </w:rPr>
            </w:pPr>
            <w:r>
              <w:rPr>
                <w:sz w:val="20"/>
              </w:rPr>
              <w:t>On the other hand,</w:t>
            </w:r>
            <w:r w:rsidRPr="00984DE7">
              <w:rPr>
                <w:sz w:val="20"/>
              </w:rPr>
              <w:t xml:space="preserve"> </w:t>
            </w:r>
            <w:r>
              <w:rPr>
                <w:sz w:val="20"/>
              </w:rPr>
              <w:t>behaviorally</w:t>
            </w:r>
            <w:r w:rsidRPr="00984DE7">
              <w:rPr>
                <w:sz w:val="20"/>
              </w:rPr>
              <w:t xml:space="preserve"> focused interventions were troubled for a number of participants, </w:t>
            </w:r>
            <w:r>
              <w:rPr>
                <w:sz w:val="20"/>
              </w:rPr>
              <w:t>and for some experienced as traumatic including through a loss of self in a structure that lacked transparency and took away control.</w:t>
            </w:r>
          </w:p>
          <w:p w14:paraId="04C40AC8" w14:textId="77777777" w:rsidR="00FF7316" w:rsidRDefault="00FF7316" w:rsidP="00FF7316">
            <w:pPr>
              <w:pStyle w:val="APAPar"/>
              <w:spacing w:line="240" w:lineRule="auto"/>
              <w:ind w:firstLine="0"/>
              <w:rPr>
                <w:sz w:val="20"/>
              </w:rPr>
            </w:pPr>
            <w:r w:rsidRPr="005F64B9">
              <w:rPr>
                <w:sz w:val="20"/>
              </w:rPr>
              <w:t xml:space="preserve">Focusing on ED behavior and weight restoration obscured issues entangled </w:t>
            </w:r>
            <w:r>
              <w:rPr>
                <w:sz w:val="20"/>
              </w:rPr>
              <w:t>with</w:t>
            </w:r>
            <w:r w:rsidRPr="005F64B9">
              <w:rPr>
                <w:sz w:val="20"/>
              </w:rPr>
              <w:t xml:space="preserve"> the ED experience</w:t>
            </w:r>
            <w:r>
              <w:rPr>
                <w:sz w:val="20"/>
              </w:rPr>
              <w:t xml:space="preserve"> for some participants. a</w:t>
            </w:r>
            <w:r w:rsidRPr="005F64B9">
              <w:rPr>
                <w:sz w:val="20"/>
              </w:rPr>
              <w:t xml:space="preserve">nd most seriously for </w:t>
            </w:r>
            <w:r>
              <w:rPr>
                <w:sz w:val="20"/>
              </w:rPr>
              <w:t>‘Megan’ contributed to a loss of hope and increased suicidality.</w:t>
            </w:r>
          </w:p>
          <w:p w14:paraId="6FDE3D92" w14:textId="77777777" w:rsidR="00FF7316" w:rsidRPr="00765768" w:rsidRDefault="00FF7316" w:rsidP="00FF7316">
            <w:pPr>
              <w:pStyle w:val="APAPar"/>
              <w:spacing w:line="240" w:lineRule="auto"/>
              <w:ind w:firstLine="0"/>
              <w:rPr>
                <w:sz w:val="20"/>
                <w:u w:color="000000"/>
              </w:rPr>
            </w:pPr>
            <w:r>
              <w:rPr>
                <w:sz w:val="20"/>
              </w:rPr>
              <w:t>W</w:t>
            </w:r>
            <w:r w:rsidRPr="005F64B9">
              <w:rPr>
                <w:sz w:val="20"/>
              </w:rPr>
              <w:t xml:space="preserve">hen the physical crisis was over the psychological crisis re-emerged at which time support </w:t>
            </w:r>
            <w:r>
              <w:rPr>
                <w:sz w:val="20"/>
              </w:rPr>
              <w:t xml:space="preserve">for some participants </w:t>
            </w:r>
            <w:r w:rsidRPr="005F64B9">
              <w:rPr>
                <w:sz w:val="20"/>
              </w:rPr>
              <w:t xml:space="preserve">diminished. </w:t>
            </w:r>
          </w:p>
        </w:tc>
      </w:tr>
      <w:tr w:rsidR="009B3096" w:rsidRPr="00740198" w14:paraId="7087DD68" w14:textId="77777777" w:rsidTr="00A97078">
        <w:trPr>
          <w:trHeight w:val="558"/>
        </w:trPr>
        <w:tc>
          <w:tcPr>
            <w:tcW w:w="1632" w:type="dxa"/>
          </w:tcPr>
          <w:p w14:paraId="31A56CD5" w14:textId="34FBD971" w:rsidR="009B3096" w:rsidRDefault="009B3096" w:rsidP="00A97078">
            <w:pPr>
              <w:pStyle w:val="APAPar"/>
              <w:numPr>
                <w:ilvl w:val="0"/>
                <w:numId w:val="8"/>
              </w:numPr>
              <w:spacing w:line="240" w:lineRule="auto"/>
              <w:rPr>
                <w:sz w:val="20"/>
              </w:rPr>
            </w:pPr>
            <w:r>
              <w:rPr>
                <w:sz w:val="20"/>
              </w:rPr>
              <w:t>Personal preferences and participatory action</w:t>
            </w:r>
          </w:p>
        </w:tc>
        <w:tc>
          <w:tcPr>
            <w:tcW w:w="7469" w:type="dxa"/>
          </w:tcPr>
          <w:p w14:paraId="638D35B9" w14:textId="77777777" w:rsidR="009B3096" w:rsidRDefault="009B3096" w:rsidP="009B3096">
            <w:pPr>
              <w:pStyle w:val="quotewomensexperiences"/>
              <w:spacing w:line="240" w:lineRule="auto"/>
              <w:ind w:left="0"/>
              <w:rPr>
                <w:iCs/>
                <w:sz w:val="20"/>
                <w:szCs w:val="20"/>
              </w:rPr>
            </w:pPr>
            <w:r w:rsidRPr="003F04F8">
              <w:rPr>
                <w:rFonts w:cs="Times New Roman"/>
                <w:b/>
                <w:sz w:val="20"/>
                <w:szCs w:val="20"/>
              </w:rPr>
              <w:t>EXTRACTS 3</w:t>
            </w:r>
            <w:r>
              <w:rPr>
                <w:b/>
                <w:sz w:val="20"/>
                <w:szCs w:val="20"/>
              </w:rPr>
              <w:t xml:space="preserve">: </w:t>
            </w:r>
            <w:r w:rsidRPr="003F04F8">
              <w:rPr>
                <w:sz w:val="20"/>
                <w:szCs w:val="20"/>
              </w:rPr>
              <w:t>I think that one to ones we have with our therapists are very important because they help to tackle individuals’ problems. They personalize it for you which I think is necessary</w:t>
            </w:r>
            <w:r w:rsidRPr="009175D8">
              <w:rPr>
                <w:i w:val="0"/>
                <w:iCs/>
                <w:sz w:val="20"/>
                <w:szCs w:val="20"/>
              </w:rPr>
              <w:t xml:space="preserve">. </w:t>
            </w:r>
            <w:r w:rsidRPr="009175D8">
              <w:rPr>
                <w:i w:val="0"/>
                <w:iCs/>
                <w:sz w:val="20"/>
                <w:szCs w:val="20"/>
              </w:rPr>
              <w:fldChar w:fldCharType="begin"/>
            </w:r>
            <w:r w:rsidRPr="009175D8">
              <w:rPr>
                <w:i w:val="0"/>
                <w:iCs/>
                <w:sz w:val="20"/>
                <w:szCs w:val="20"/>
              </w:rPr>
              <w:instrText xml:space="preserve"> ADDIN EN.CITE &lt;EndNote&gt;&lt;Cite&gt;&lt;Author&gt;Smith&lt;/Author&gt;&lt;Year&gt;2016&lt;/Year&gt;&lt;RecNum&gt;1282&lt;/RecNum&gt;&lt;Prefix&gt;Participant 5`, &lt;/Prefix&gt;&lt;Pages&gt;24&lt;/Pages&gt;&lt;DisplayText&gt;(Participant 5, Smith et al., 2016, p. 24)&lt;/DisplayText&gt;&lt;record&gt;&lt;rec-number&gt;1282&lt;/rec-number&gt;&lt;foreign-keys&gt;&lt;key app="EN" db-id="f0wz0eseav9wfme0zrm5ef0ba22srv5vp2ep" timestamp="1470743372"&gt;1282&lt;/key&gt;&lt;/foreign-keys&gt;&lt;ref-type name="Journal Article"&gt;17&lt;/ref-type&gt;&lt;contributors&gt;&lt;authors&gt;&lt;author&gt;Smith, V.&lt;/author&gt;&lt;author&gt;Chouliara, Z.&lt;/author&gt;&lt;author&gt;Morris, P. G.&lt;/author&gt;&lt;author&gt;Collin, P.&lt;/author&gt;&lt;author&gt;Power, K.&lt;/author&gt;&lt;author&gt;Yellowlees, A.&lt;/author&gt;&lt;author&gt;Grierson, D.&lt;/author&gt;&lt;author&gt;Papageorgiou, E.&lt;/author&gt;&lt;author&gt;Cook, M.&lt;/author&gt;&lt;/authors&gt;&lt;/contributors&gt;&lt;titles&gt;&lt;title&gt;The experience of specialist inpatient treatment for anorexia nervosa: A qualitative study from adult patients&amp;apos; perspectives&lt;/title&gt;&lt;secondary-title&gt;Journal of Health Psychology&lt;/secondary-title&gt;&lt;short-title&gt;The experience of specialist inpatient treatment for anorexia nervosa: A qualitative study from adult patients&amp;apos; perspectives&lt;/short-title&gt;&lt;/titles&gt;&lt;periodical&gt;&lt;full-title&gt;J Health Psychol&lt;/full-title&gt;&lt;abbr-1&gt;Journal of health psychology&lt;/abbr-1&gt;&lt;/periodical&gt;&lt;pages&gt;16-27&lt;/pages&gt;&lt;volume&gt;21&lt;/volume&gt;&lt;number&gt;1&lt;/number&gt;&lt;dates&gt;&lt;year&gt;2016&lt;/year&gt;&lt;/dates&gt;&lt;work-type&gt;Article&lt;/work-type&gt;&lt;urls&gt;&lt;related-urls&gt;&lt;url&gt;https://www.scopus.com/inward/record.uri?eid=2-s2.0-84951089203&amp;amp;partnerID=40&amp;amp;md5=ae66dd828d166e34fff7082eeea301bdhttp://hpq.sagepub.com/content/21/1/16.full.pdf&lt;/url&gt;&lt;/related-urls&gt;&lt;/urls&gt;&lt;electronic-resource-num&gt;10.1177/1359105313520336&lt;/electronic-resource-num&gt;&lt;remote-database-name&gt;Scopus&lt;/remote-database-name&gt;&lt;/record&gt;&lt;/Cite&gt;&lt;/EndNote&gt;</w:instrText>
            </w:r>
            <w:r w:rsidRPr="009175D8">
              <w:rPr>
                <w:i w:val="0"/>
                <w:iCs/>
                <w:sz w:val="20"/>
                <w:szCs w:val="20"/>
              </w:rPr>
              <w:fldChar w:fldCharType="separate"/>
            </w:r>
            <w:r w:rsidRPr="009175D8">
              <w:rPr>
                <w:i w:val="0"/>
                <w:iCs/>
                <w:noProof/>
                <w:sz w:val="20"/>
                <w:szCs w:val="20"/>
              </w:rPr>
              <w:t>(</w:t>
            </w:r>
            <w:hyperlink w:anchor="_ENREF_44" w:tooltip="Smith, 2016 #1282" w:history="1">
              <w:r w:rsidRPr="009175D8">
                <w:rPr>
                  <w:i w:val="0"/>
                  <w:iCs/>
                  <w:noProof/>
                  <w:sz w:val="20"/>
                  <w:szCs w:val="20"/>
                </w:rPr>
                <w:t>Participant 5, Smith et al., 2016, p. 24</w:t>
              </w:r>
            </w:hyperlink>
            <w:r w:rsidRPr="009175D8">
              <w:rPr>
                <w:i w:val="0"/>
                <w:iCs/>
                <w:noProof/>
                <w:sz w:val="20"/>
                <w:szCs w:val="20"/>
              </w:rPr>
              <w:t>)</w:t>
            </w:r>
            <w:r w:rsidRPr="009175D8">
              <w:rPr>
                <w:i w:val="0"/>
                <w:iCs/>
                <w:sz w:val="20"/>
                <w:szCs w:val="20"/>
              </w:rPr>
              <w:fldChar w:fldCharType="end"/>
            </w:r>
            <w:r>
              <w:rPr>
                <w:iCs/>
                <w:sz w:val="20"/>
                <w:szCs w:val="20"/>
              </w:rPr>
              <w:t xml:space="preserve">                                        </w:t>
            </w:r>
            <w:r w:rsidRPr="003E35BF">
              <w:rPr>
                <w:sz w:val="20"/>
                <w:szCs w:val="20"/>
              </w:rPr>
              <w:t xml:space="preserve">[…] Give and take […] I told them what I found useful in challenging [eating disordered behaviors], I told them what I didn’t ﬁnd useful, and they’d do the same—like what they expected of me and that, it was good </w:t>
            </w:r>
            <w:r w:rsidRPr="003E35BF">
              <w:rPr>
                <w:i w:val="0"/>
                <w:iCs/>
                <w:sz w:val="20"/>
                <w:szCs w:val="20"/>
              </w:rPr>
              <w:fldChar w:fldCharType="begin">
                <w:fldData xml:space="preserve">PEVuZE5vdGU+PENpdGU+PEF1dGhvcj5TbHk8L0F1dGhvcj48WWVhcj4yMDE0PC9ZZWFyPjxSZWNO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</w:fldData>
              </w:fldChar>
            </w:r>
            <w:r w:rsidRPr="003E35BF">
              <w:rPr>
                <w:i w:val="0"/>
                <w:iCs/>
                <w:sz w:val="20"/>
                <w:szCs w:val="20"/>
              </w:rPr>
              <w:instrText xml:space="preserve"> ADDIN EN.CITE </w:instrText>
            </w:r>
            <w:r w:rsidRPr="003E35BF">
              <w:rPr>
                <w:i w:val="0"/>
                <w:iCs/>
                <w:sz w:val="20"/>
                <w:szCs w:val="20"/>
              </w:rPr>
              <w:fldChar w:fldCharType="begin">
                <w:fldData xml:space="preserve">PEVuZE5vdGU+PENpdGU+PEF1dGhvcj5TbHk8L0F1dGhvcj48WWVhcj4yMDE0PC9ZZWFyPjxSZWNO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</w:fldData>
              </w:fldChar>
            </w:r>
            <w:r w:rsidRPr="003E35BF">
              <w:rPr>
                <w:i w:val="0"/>
                <w:iCs/>
                <w:sz w:val="20"/>
                <w:szCs w:val="20"/>
              </w:rPr>
              <w:instrText xml:space="preserve"> ADDIN EN.CITE.DATA </w:instrText>
            </w:r>
            <w:r w:rsidRPr="003E35BF">
              <w:rPr>
                <w:i w:val="0"/>
                <w:iCs/>
                <w:sz w:val="20"/>
                <w:szCs w:val="20"/>
              </w:rPr>
            </w:r>
            <w:r w:rsidRPr="003E35BF">
              <w:rPr>
                <w:i w:val="0"/>
                <w:iCs/>
                <w:sz w:val="20"/>
                <w:szCs w:val="20"/>
              </w:rPr>
              <w:fldChar w:fldCharType="end"/>
            </w:r>
            <w:r w:rsidRPr="003E35BF">
              <w:rPr>
                <w:i w:val="0"/>
                <w:iCs/>
                <w:sz w:val="20"/>
                <w:szCs w:val="20"/>
              </w:rPr>
            </w:r>
            <w:r w:rsidRPr="003E35BF">
              <w:rPr>
                <w:i w:val="0"/>
                <w:iCs/>
                <w:sz w:val="20"/>
                <w:szCs w:val="20"/>
              </w:rPr>
              <w:fldChar w:fldCharType="separate"/>
            </w:r>
            <w:r w:rsidRPr="003E35BF">
              <w:rPr>
                <w:i w:val="0"/>
                <w:iCs/>
                <w:noProof/>
                <w:sz w:val="20"/>
                <w:szCs w:val="20"/>
              </w:rPr>
              <w:t>(</w:t>
            </w:r>
            <w:hyperlink w:anchor="_ENREF_43" w:tooltip="Sly, 2014 #1285" w:history="1">
              <w:r w:rsidRPr="003E35BF">
                <w:rPr>
                  <w:i w:val="0"/>
                  <w:iCs/>
                  <w:noProof/>
                  <w:sz w:val="20"/>
                  <w:szCs w:val="20"/>
                </w:rPr>
                <w:t>Sly et al., 2014, p. 238</w:t>
              </w:r>
            </w:hyperlink>
            <w:r w:rsidRPr="003E35BF">
              <w:rPr>
                <w:i w:val="0"/>
                <w:iCs/>
                <w:noProof/>
                <w:sz w:val="20"/>
                <w:szCs w:val="20"/>
              </w:rPr>
              <w:t>)</w:t>
            </w:r>
            <w:r w:rsidRPr="003E35BF">
              <w:rPr>
                <w:i w:val="0"/>
                <w:iCs/>
                <w:sz w:val="20"/>
                <w:szCs w:val="20"/>
              </w:rPr>
              <w:fldChar w:fldCharType="end"/>
            </w:r>
          </w:p>
          <w:p w14:paraId="3B52EFEC" w14:textId="77777777" w:rsidR="009B3096" w:rsidRDefault="009B3096" w:rsidP="009B3096">
            <w:pPr>
              <w:pStyle w:val="quotewomensexperiences"/>
              <w:spacing w:line="240" w:lineRule="auto"/>
              <w:ind w:left="0"/>
              <w:rPr>
                <w:i w:val="0"/>
                <w:iCs/>
                <w:sz w:val="20"/>
                <w:szCs w:val="20"/>
              </w:rPr>
            </w:pPr>
            <w:r w:rsidRPr="009175D8">
              <w:rPr>
                <w:b/>
                <w:sz w:val="20"/>
                <w:szCs w:val="20"/>
              </w:rPr>
              <w:t>EXTRACTS 4:</w:t>
            </w:r>
            <w:r w:rsidRPr="009175D8">
              <w:rPr>
                <w:sz w:val="20"/>
                <w:szCs w:val="20"/>
              </w:rPr>
              <w:t xml:space="preserve"> </w:t>
            </w:r>
            <w:r>
              <w:rPr>
                <w:sz w:val="20"/>
              </w:rPr>
              <w:t>[…]</w:t>
            </w:r>
            <w:r w:rsidRPr="009175D8">
              <w:rPr>
                <w:sz w:val="20"/>
              </w:rPr>
              <w:t xml:space="preserve"> you have been talking to a professional, someone who is supposed to be skilled in these problems. When that didn’t work out, I thought; there is no hope for you. Straight out. This is not working out. I wasn’t able to understand the connection between what he was talking about and my everyday life. The things that I thought were important and wanted to talk about, these things didn’t seem to be of any importance.</w:t>
            </w:r>
            <w:r w:rsidRPr="00FC68F0">
              <w:rPr>
                <w:i w:val="0"/>
                <w:sz w:val="20"/>
              </w:rPr>
              <w:t xml:space="preserve"> </w:t>
            </w:r>
            <w:r>
              <w:rPr>
                <w:i w:val="0"/>
                <w:sz w:val="20"/>
              </w:rPr>
              <w:fldChar w:fldCharType="begin">
                <w:fldData xml:space="preserve">PEVuZE5vdGU+PENpdGU+PEF1dGhvcj5HdWxsaWtzZW48L0F1dGhvcj48WWVhcj4yMDE1PC9ZZWFy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==
</w:fldData>
              </w:fldChar>
            </w:r>
            <w:r>
              <w:rPr>
                <w:i w:val="0"/>
                <w:sz w:val="20"/>
              </w:rPr>
              <w:instrText xml:space="preserve"> ADDIN EN.CITE </w:instrText>
            </w:r>
            <w:r>
              <w:rPr>
                <w:i w:val="0"/>
                <w:sz w:val="20"/>
              </w:rPr>
              <w:fldChar w:fldCharType="begin">
                <w:fldData xml:space="preserve">PEVuZE5vdGU+PENpdGU+PEF1dGhvcj5HdWxsaWtzZW48L0F1dGhvcj48WWVhcj4yMDE1PC9ZZWFy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==
</w:fldData>
              </w:fldChar>
            </w:r>
            <w:r>
              <w:rPr>
                <w:i w:val="0"/>
                <w:sz w:val="20"/>
              </w:rPr>
              <w:instrText xml:space="preserve"> ADDIN EN.CITE.DATA </w:instrText>
            </w:r>
            <w:r>
              <w:rPr>
                <w:i w:val="0"/>
                <w:sz w:val="20"/>
              </w:rPr>
            </w:r>
            <w:r>
              <w:rPr>
                <w:i w:val="0"/>
                <w:sz w:val="20"/>
              </w:rPr>
              <w:fldChar w:fldCharType="end"/>
            </w:r>
            <w:r>
              <w:rPr>
                <w:i w:val="0"/>
                <w:sz w:val="20"/>
              </w:rPr>
            </w:r>
            <w:r>
              <w:rPr>
                <w:i w:val="0"/>
                <w:sz w:val="20"/>
              </w:rPr>
              <w:fldChar w:fldCharType="separate"/>
            </w:r>
            <w:r>
              <w:rPr>
                <w:i w:val="0"/>
                <w:noProof/>
                <w:sz w:val="20"/>
              </w:rPr>
              <w:t>(</w:t>
            </w:r>
            <w:hyperlink w:anchor="_ENREF_20" w:tooltip="Gulliksen, 2015 #1515" w:history="1">
              <w:r>
                <w:rPr>
                  <w:i w:val="0"/>
                  <w:noProof/>
                  <w:sz w:val="20"/>
                </w:rPr>
                <w:t>Diane, in Gulliksen et al., 2015, p. 216</w:t>
              </w:r>
            </w:hyperlink>
            <w:r>
              <w:rPr>
                <w:i w:val="0"/>
                <w:noProof/>
                <w:sz w:val="20"/>
              </w:rPr>
              <w:t>)</w:t>
            </w:r>
            <w:r>
              <w:rPr>
                <w:i w:val="0"/>
                <w:sz w:val="20"/>
              </w:rPr>
              <w:fldChar w:fldCharType="end"/>
            </w:r>
            <w:r>
              <w:rPr>
                <w:sz w:val="20"/>
              </w:rPr>
              <w:t xml:space="preserve">                                                             </w:t>
            </w:r>
            <w:r w:rsidRPr="00FC68F0">
              <w:rPr>
                <w:sz w:val="20"/>
                <w:szCs w:val="20"/>
              </w:rPr>
              <w:t xml:space="preserve">It felt quite rigid and it was like ‘If you understand you have your thoughts and your feelings are reflecting [them] and challenging your negative thoughts … then you will get better, and if you’re not getting better you’re just not trying hard enough’ </w:t>
            </w:r>
            <w:r w:rsidRPr="009175D8">
              <w:rPr>
                <w:i w:val="0"/>
                <w:iCs/>
                <w:sz w:val="20"/>
                <w:szCs w:val="20"/>
              </w:rPr>
              <w:fldChar w:fldCharType="begin"/>
            </w:r>
            <w:r w:rsidRPr="009175D8">
              <w:rPr>
                <w:i w:val="0"/>
                <w:iCs/>
                <w:sz w:val="20"/>
                <w:szCs w:val="20"/>
              </w:rPr>
              <w:instrText xml:space="preserve"> ADDIN EN.CITE &lt;EndNote&gt;&lt;Cite&gt;&lt;Author&gt;Rance&lt;/Author&gt;&lt;Year&gt;2017&lt;/Year&gt;&lt;RecNum&gt;752&lt;/RecNum&gt;&lt;Prefix&gt;Claire`, &lt;/Prefix&gt;&lt;Pages&gt;588&lt;/Pages&gt;&lt;DisplayText&gt;(Claire, Rance et al., 2017, p. 588)&lt;/DisplayText&gt;&lt;record&gt;&lt;rec-number&gt;752&lt;/rec-number&gt;&lt;foreign-keys&gt;&lt;key app="EN" db-id="f0wz0eseav9wfme0zrm5ef0ba22srv5vp2ep" timestamp="1470378318"&gt;752&lt;/key&gt;&lt;/foreign-keys&gt;&lt;ref-type name="Journal Article"&gt;17&lt;/ref-type&gt;&lt;contributors&gt;&lt;authors&gt;&lt;author&gt;Rance, N.&lt;/author&gt;&lt;author&gt;Moller, N. P.&lt;/author&gt;&lt;author&gt;Clarke, V.&lt;/author&gt;&lt;/authors&gt;&lt;/contributors&gt;&lt;auth-address&gt;The University of the West of England, UK. The Open University, UK naomi.moller@open.ac.uk.&lt;/auth-address&gt;&lt;titles&gt;&lt;title&gt;&amp;apos;Eating disorders are not about food, they&amp;apos;re about life&amp;apos;: Client perspectives on anorexia nervosa treatment&lt;/title&gt;&lt;secondary-title&gt;J Health Psychol&lt;/secondary-title&gt;&lt;alt-title&gt;Journal of health psychology&lt;/alt-title&gt;&lt;short-title&gt;&amp;apos;Eating disorders are not about food, they&amp;apos;re about life&amp;apos;: Client perspectives on anorexia nervosa treatment&lt;/short-title&gt;&lt;/titles&gt;&lt;periodical&gt;&lt;full-title&gt;J Health Psychol&lt;/full-title&gt;&lt;abbr-1&gt;Journal of health psychology&lt;/abbr-1&gt;&lt;/periodical&gt;&lt;alt-periodical&gt;&lt;full-title&gt;J Health Psychol&lt;/full-title&gt;&lt;abbr-1&gt;Journal of health psychology&lt;/abbr-1&gt;&lt;/alt-periodical&gt;&lt;dates&gt;&lt;year&gt;2017&lt;/year&gt;&lt;pub-dates&gt;&lt;date&gt;Oct 7&lt;/date&gt;&lt;/pub-dates&gt;&lt;/dates&gt;&lt;isbn&gt;1461-7277 (Electronic) 1359-1053 (Linking)&lt;/isbn&gt;&lt;accession-num&gt;26446375&lt;/accession-num&gt;&lt;urls&gt;&lt;related-urls&gt;&lt;url&gt;http://www.ncbi.nlm.nih.gov/pubmed/26446375&lt;/url&gt;&lt;/related-urls&gt;&lt;/urls&gt;&lt;electronic-resource-num&gt;10.1177/1359105315609088&lt;/electronic-resource-num&gt;&lt;/record&gt;&lt;/Cite&gt;&lt;/EndNote&gt;</w:instrText>
            </w:r>
            <w:r w:rsidRPr="009175D8">
              <w:rPr>
                <w:i w:val="0"/>
                <w:iCs/>
                <w:sz w:val="20"/>
                <w:szCs w:val="20"/>
              </w:rPr>
              <w:fldChar w:fldCharType="separate"/>
            </w:r>
            <w:r w:rsidRPr="009175D8">
              <w:rPr>
                <w:i w:val="0"/>
                <w:iCs/>
                <w:noProof/>
                <w:sz w:val="20"/>
                <w:szCs w:val="20"/>
              </w:rPr>
              <w:t>(</w:t>
            </w:r>
            <w:hyperlink w:anchor="_ENREF_38" w:tooltip="Rance, 2017 #752" w:history="1">
              <w:r w:rsidRPr="009175D8">
                <w:rPr>
                  <w:i w:val="0"/>
                  <w:iCs/>
                  <w:noProof/>
                  <w:sz w:val="20"/>
                  <w:szCs w:val="20"/>
                </w:rPr>
                <w:t>Claire, Rance et al., 2017, p. 588</w:t>
              </w:r>
            </w:hyperlink>
            <w:r w:rsidRPr="009175D8">
              <w:rPr>
                <w:i w:val="0"/>
                <w:iCs/>
                <w:noProof/>
                <w:sz w:val="20"/>
                <w:szCs w:val="20"/>
              </w:rPr>
              <w:t>)</w:t>
            </w:r>
            <w:r w:rsidRPr="009175D8">
              <w:rPr>
                <w:i w:val="0"/>
                <w:iCs/>
                <w:sz w:val="20"/>
                <w:szCs w:val="20"/>
              </w:rPr>
              <w:fldChar w:fldCharType="end"/>
            </w:r>
          </w:p>
          <w:p w14:paraId="77CAF1EB" w14:textId="77777777" w:rsidR="009B3096" w:rsidRPr="0072165C" w:rsidRDefault="009B3096" w:rsidP="009B3096">
            <w:pPr>
              <w:pStyle w:val="quotewomensexperiences"/>
              <w:spacing w:line="240" w:lineRule="auto"/>
              <w:ind w:left="0"/>
              <w:rPr>
                <w:sz w:val="20"/>
                <w:szCs w:val="20"/>
              </w:rPr>
            </w:pPr>
            <w:r w:rsidRPr="00E7342C">
              <w:rPr>
                <w:b/>
                <w:sz w:val="20"/>
                <w:szCs w:val="20"/>
              </w:rPr>
              <w:lastRenderedPageBreak/>
              <w:t xml:space="preserve">EXTRACTS </w:t>
            </w:r>
            <w:r>
              <w:rPr>
                <w:b/>
                <w:sz w:val="20"/>
                <w:szCs w:val="20"/>
              </w:rPr>
              <w:t>5</w:t>
            </w:r>
            <w:r w:rsidRPr="00E7342C">
              <w:rPr>
                <w:b/>
                <w:sz w:val="20"/>
                <w:szCs w:val="20"/>
              </w:rPr>
              <w:t>:</w:t>
            </w:r>
            <w:r>
              <w:rPr>
                <w:sz w:val="20"/>
                <w:szCs w:val="20"/>
              </w:rPr>
              <w:t xml:space="preserve"> </w:t>
            </w:r>
            <w:r w:rsidRPr="00E7342C">
              <w:rPr>
                <w:sz w:val="20"/>
                <w:szCs w:val="20"/>
              </w:rPr>
              <w:t xml:space="preserve">But when it’s their job, they should have been able to do something more than sit there nodding, small-talking, and pampering you all the time. Challenge you, give you a kick in the pants </w:t>
            </w:r>
            <w:r w:rsidRPr="006D6D24">
              <w:rPr>
                <w:i w:val="0"/>
                <w:iCs/>
                <w:sz w:val="20"/>
                <w:szCs w:val="20"/>
              </w:rPr>
              <w:fldChar w:fldCharType="begin">
                <w:fldData xml:space="preserve">PEVuZE5vdGU+PENpdGU+PEF1dGhvcj5HdWxsaWtzZW48L0F1dGhvcj48WWVhcj4yMDEyPC9ZZWFy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==
</w:fldData>
              </w:fldChar>
            </w:r>
            <w:r w:rsidRPr="00053BDA">
              <w:rPr>
                <w:i w:val="0"/>
                <w:iCs/>
                <w:sz w:val="20"/>
                <w:szCs w:val="20"/>
              </w:rPr>
              <w:instrText xml:space="preserve"> ADDIN EN.CITE </w:instrText>
            </w:r>
            <w:r w:rsidRPr="00EA25B5">
              <w:rPr>
                <w:i w:val="0"/>
                <w:iCs/>
                <w:sz w:val="20"/>
                <w:szCs w:val="20"/>
              </w:rPr>
              <w:fldChar w:fldCharType="begin">
                <w:fldData xml:space="preserve">PEVuZE5vdGU+PENpdGU+PEF1dGhvcj5HdWxsaWtzZW48L0F1dGhvcj48WWVhcj4yMDEyPC9ZZWFy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==
</w:fldData>
              </w:fldChar>
            </w:r>
            <w:r w:rsidRPr="00053BDA">
              <w:rPr>
                <w:i w:val="0"/>
                <w:iCs/>
                <w:sz w:val="20"/>
                <w:szCs w:val="20"/>
              </w:rPr>
              <w:instrText xml:space="preserve"> ADDIN EN.CITE.DATA </w:instrText>
            </w:r>
            <w:r w:rsidRPr="00EA25B5">
              <w:rPr>
                <w:i w:val="0"/>
                <w:iCs/>
                <w:sz w:val="20"/>
                <w:szCs w:val="20"/>
              </w:rPr>
            </w:r>
            <w:r w:rsidRPr="00EA25B5">
              <w:rPr>
                <w:i w:val="0"/>
                <w:iCs/>
                <w:sz w:val="20"/>
                <w:szCs w:val="20"/>
              </w:rPr>
              <w:fldChar w:fldCharType="end"/>
            </w:r>
            <w:r w:rsidRPr="006D6D24">
              <w:rPr>
                <w:i w:val="0"/>
                <w:iCs/>
                <w:sz w:val="20"/>
                <w:szCs w:val="20"/>
              </w:rPr>
            </w:r>
            <w:r w:rsidRPr="006D6D24">
              <w:rPr>
                <w:i w:val="0"/>
                <w:iCs/>
                <w:sz w:val="20"/>
                <w:szCs w:val="20"/>
              </w:rPr>
              <w:fldChar w:fldCharType="separate"/>
            </w:r>
            <w:r w:rsidRPr="006D6D24">
              <w:rPr>
                <w:i w:val="0"/>
                <w:iCs/>
                <w:noProof/>
                <w:sz w:val="20"/>
                <w:szCs w:val="20"/>
              </w:rPr>
              <w:t>(</w:t>
            </w:r>
            <w:hyperlink w:anchor="_ENREF_19" w:tooltip="Gulliksen, 2012 #1516" w:history="1">
              <w:r w:rsidRPr="006D6D24">
                <w:rPr>
                  <w:i w:val="0"/>
                  <w:iCs/>
                  <w:noProof/>
                  <w:sz w:val="20"/>
                  <w:szCs w:val="20"/>
                </w:rPr>
                <w:t>Erika, in Gulliksen et al., 2012, p. 938</w:t>
              </w:r>
            </w:hyperlink>
            <w:r w:rsidRPr="006D6D24">
              <w:rPr>
                <w:i w:val="0"/>
                <w:iCs/>
                <w:noProof/>
                <w:sz w:val="20"/>
                <w:szCs w:val="20"/>
              </w:rPr>
              <w:t>)</w:t>
            </w:r>
            <w:r w:rsidRPr="006D6D24">
              <w:rPr>
                <w:i w:val="0"/>
                <w:iCs/>
                <w:sz w:val="20"/>
                <w:szCs w:val="20"/>
              </w:rPr>
              <w:fldChar w:fldCharType="end"/>
            </w:r>
          </w:p>
          <w:p w14:paraId="3FAFC59F" w14:textId="77777777" w:rsidR="009B3096" w:rsidRDefault="009B3096" w:rsidP="009B3096">
            <w:pPr>
              <w:pStyle w:val="quotewomensexperiences"/>
              <w:spacing w:line="240" w:lineRule="auto"/>
              <w:ind w:left="0"/>
              <w:rPr>
                <w:i w:val="0"/>
                <w:iCs/>
                <w:sz w:val="20"/>
                <w:szCs w:val="20"/>
              </w:rPr>
            </w:pPr>
            <w:r w:rsidRPr="00E7342C">
              <w:rPr>
                <w:rFonts w:eastAsia="Times New Roman"/>
                <w:sz w:val="20"/>
                <w:szCs w:val="20"/>
              </w:rPr>
              <w:t xml:space="preserve">Yes. I think that in other places I have been, you get pampered too much, like a little sparrow. People care for you because you are so small and tiny. Poor you, you are so thin and so on. That only maintains the eating disorder; you want to remain like that. </w:t>
            </w:r>
            <w:r w:rsidRPr="006D6D24">
              <w:rPr>
                <w:i w:val="0"/>
                <w:iCs/>
                <w:sz w:val="20"/>
                <w:szCs w:val="20"/>
              </w:rPr>
              <w:fldChar w:fldCharType="begin">
                <w:fldData xml:space="preserve">PEVuZE5vdGU+PENpdGU+PEF1dGhvcj5HdWxsaWtzZW48L0F1dGhvcj48WWVhcj4yMDEyPC9ZZWFy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</w:fldData>
              </w:fldChar>
            </w:r>
            <w:r w:rsidRPr="006D6D24">
              <w:rPr>
                <w:i w:val="0"/>
                <w:iCs/>
                <w:sz w:val="20"/>
                <w:szCs w:val="20"/>
              </w:rPr>
              <w:instrText xml:space="preserve"> ADDIN EN.CITE </w:instrText>
            </w:r>
            <w:r w:rsidRPr="006D6D24">
              <w:rPr>
                <w:i w:val="0"/>
                <w:iCs/>
                <w:sz w:val="20"/>
                <w:szCs w:val="20"/>
              </w:rPr>
              <w:fldChar w:fldCharType="begin">
                <w:fldData xml:space="preserve">PEVuZE5vdGU+PENpdGU+PEF1dGhvcj5HdWxsaWtzZW48L0F1dGhvcj48WWVhcj4yMDEyPC9ZZWFy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</w:fldData>
              </w:fldChar>
            </w:r>
            <w:r w:rsidRPr="006D6D24">
              <w:rPr>
                <w:i w:val="0"/>
                <w:iCs/>
                <w:sz w:val="20"/>
                <w:szCs w:val="20"/>
              </w:rPr>
              <w:instrText xml:space="preserve"> ADDIN EN.CITE.DATA </w:instrText>
            </w:r>
            <w:r w:rsidRPr="006D6D24">
              <w:rPr>
                <w:i w:val="0"/>
                <w:iCs/>
                <w:sz w:val="20"/>
                <w:szCs w:val="20"/>
              </w:rPr>
            </w:r>
            <w:r w:rsidRPr="006D6D24">
              <w:rPr>
                <w:i w:val="0"/>
                <w:iCs/>
                <w:sz w:val="20"/>
                <w:szCs w:val="20"/>
              </w:rPr>
              <w:fldChar w:fldCharType="end"/>
            </w:r>
            <w:r w:rsidRPr="006D6D24">
              <w:rPr>
                <w:i w:val="0"/>
                <w:iCs/>
                <w:sz w:val="20"/>
                <w:szCs w:val="20"/>
              </w:rPr>
            </w:r>
            <w:r w:rsidRPr="006D6D24">
              <w:rPr>
                <w:i w:val="0"/>
                <w:iCs/>
                <w:sz w:val="20"/>
                <w:szCs w:val="20"/>
              </w:rPr>
              <w:fldChar w:fldCharType="separate"/>
            </w:r>
            <w:r w:rsidRPr="006D6D24">
              <w:rPr>
                <w:i w:val="0"/>
                <w:iCs/>
                <w:noProof/>
                <w:sz w:val="20"/>
                <w:szCs w:val="20"/>
              </w:rPr>
              <w:t>(</w:t>
            </w:r>
            <w:hyperlink w:anchor="_ENREF_19" w:tooltip="Gulliksen, 2012 #1516" w:history="1">
              <w:r w:rsidRPr="006D6D24">
                <w:rPr>
                  <w:i w:val="0"/>
                  <w:iCs/>
                  <w:noProof/>
                  <w:sz w:val="20"/>
                  <w:szCs w:val="20"/>
                </w:rPr>
                <w:t>Karen, in Gulliksen et al., 2012, pp. 937-938</w:t>
              </w:r>
            </w:hyperlink>
            <w:r w:rsidRPr="006D6D24">
              <w:rPr>
                <w:i w:val="0"/>
                <w:iCs/>
                <w:noProof/>
                <w:sz w:val="20"/>
                <w:szCs w:val="20"/>
              </w:rPr>
              <w:t>)</w:t>
            </w:r>
            <w:r w:rsidRPr="006D6D24">
              <w:rPr>
                <w:i w:val="0"/>
                <w:iCs/>
                <w:sz w:val="20"/>
                <w:szCs w:val="20"/>
              </w:rPr>
              <w:fldChar w:fldCharType="end"/>
            </w:r>
          </w:p>
          <w:p w14:paraId="553D4B56" w14:textId="136AB3DE" w:rsidR="009B3096" w:rsidRPr="00915802" w:rsidRDefault="009B3096" w:rsidP="009B3096">
            <w:pPr>
              <w:pStyle w:val="quotewomensexperiences"/>
              <w:spacing w:line="240" w:lineRule="auto"/>
              <w:ind w:left="0"/>
              <w:rPr>
                <w:i w:val="0"/>
                <w:iCs/>
                <w:sz w:val="20"/>
                <w:szCs w:val="20"/>
              </w:rPr>
            </w:pPr>
            <w:r w:rsidRPr="00CA480D">
              <w:rPr>
                <w:rFonts w:eastAsia="Times New Roman"/>
                <w:sz w:val="20"/>
                <w:szCs w:val="20"/>
              </w:rPr>
              <w:t xml:space="preserve">It’s good that someone challenges you to do things that you might not always feel capable of handling. And then to be there for me...also when things get really hard. </w:t>
            </w:r>
            <w:r w:rsidRPr="00AC48E9">
              <w:rPr>
                <w:rFonts w:eastAsia="Times New Roman"/>
                <w:i w:val="0"/>
                <w:iCs/>
                <w:sz w:val="20"/>
                <w:szCs w:val="20"/>
              </w:rPr>
              <w:t>(Johanna; Gulliksen et. al., 2012</w:t>
            </w:r>
            <w:r w:rsidR="0015124F">
              <w:rPr>
                <w:rFonts w:eastAsia="Times New Roman"/>
                <w:i w:val="0"/>
                <w:iCs/>
                <w:sz w:val="20"/>
                <w:szCs w:val="20"/>
              </w:rPr>
              <w:t>, p. 937</w:t>
            </w:r>
            <w:r w:rsidRPr="00AC48E9">
              <w:rPr>
                <w:rFonts w:eastAsia="Times New Roman"/>
                <w:i w:val="0"/>
                <w:iCs/>
                <w:sz w:val="20"/>
                <w:szCs w:val="20"/>
              </w:rPr>
              <w:t>)</w:t>
            </w:r>
            <w:r w:rsidRPr="00AC48E9">
              <w:rPr>
                <w:i w:val="0"/>
                <w:iCs/>
                <w:sz w:val="20"/>
                <w:szCs w:val="20"/>
              </w:rPr>
              <w:t xml:space="preserve"> </w:t>
            </w:r>
          </w:p>
          <w:p w14:paraId="324CEA37" w14:textId="2B8015A2" w:rsidR="009B3096" w:rsidRPr="009175D8" w:rsidRDefault="009B3096" w:rsidP="009B3096">
            <w:pPr>
              <w:spacing w:line="240" w:lineRule="auto"/>
              <w:ind w:firstLine="0"/>
              <w:rPr>
                <w:b/>
                <w:i/>
                <w:iCs/>
                <w:sz w:val="20"/>
                <w:szCs w:val="20"/>
                <w:u w:color="000000"/>
              </w:rPr>
            </w:pPr>
            <w:r w:rsidRPr="00E7342C">
              <w:rPr>
                <w:sz w:val="20"/>
                <w:szCs w:val="20"/>
              </w:rPr>
              <w:t>At ﬁrst I was like scared, because they were like telling me stuff I didn’t want to hear, but now, there’s a kind of safety in it, in knowing that no matter what, I can’t get away with stuff I would have in the past</w:t>
            </w:r>
            <w:r>
              <w:rPr>
                <w:sz w:val="20"/>
                <w:szCs w:val="20"/>
              </w:rPr>
              <w:t>.</w:t>
            </w:r>
            <w:r w:rsidRPr="006D6D24">
              <w:rPr>
                <w:iCs/>
                <w:sz w:val="20"/>
                <w:szCs w:val="20"/>
              </w:rPr>
              <w:t xml:space="preserve"> </w:t>
            </w:r>
            <w:r w:rsidRPr="006D6D24">
              <w:rPr>
                <w:i/>
                <w:iCs/>
                <w:sz w:val="20"/>
                <w:szCs w:val="20"/>
              </w:rPr>
              <w:fldChar w:fldCharType="begin">
                <w:fldData xml:space="preserve">PEVuZE5vdGU+PENpdGU+PEF1dGhvcj5TbHk8L0F1dGhvcj48WWVhcj4yMDE0PC9ZZWFyPjxSZWNO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</w:fldData>
              </w:fldChar>
            </w:r>
            <w:r w:rsidRPr="006D6D24">
              <w:rPr>
                <w:iCs/>
                <w:sz w:val="20"/>
                <w:szCs w:val="20"/>
              </w:rPr>
              <w:instrText xml:space="preserve"> ADDIN EN.CITE </w:instrText>
            </w:r>
            <w:r w:rsidRPr="006D6D24">
              <w:rPr>
                <w:i/>
                <w:iCs/>
                <w:sz w:val="20"/>
                <w:szCs w:val="20"/>
              </w:rPr>
              <w:fldChar w:fldCharType="begin">
                <w:fldData xml:space="preserve">PEVuZE5vdGU+PENpdGU+PEF1dGhvcj5TbHk8L0F1dGhvcj48WWVhcj4yMDE0PC9ZZWFyPjxSZWNO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</w:fldData>
              </w:fldChar>
            </w:r>
            <w:r w:rsidRPr="006D6D24">
              <w:rPr>
                <w:iCs/>
                <w:sz w:val="20"/>
                <w:szCs w:val="20"/>
              </w:rPr>
              <w:instrText xml:space="preserve"> ADDIN EN.CITE.DATA </w:instrText>
            </w:r>
            <w:r w:rsidRPr="006D6D24">
              <w:rPr>
                <w:i/>
                <w:iCs/>
                <w:sz w:val="20"/>
                <w:szCs w:val="20"/>
              </w:rPr>
            </w:r>
            <w:r w:rsidRPr="006D6D24">
              <w:rPr>
                <w:i/>
                <w:iCs/>
                <w:sz w:val="20"/>
                <w:szCs w:val="20"/>
              </w:rPr>
              <w:fldChar w:fldCharType="end"/>
            </w:r>
            <w:r w:rsidRPr="006D6D24">
              <w:rPr>
                <w:i/>
                <w:iCs/>
                <w:sz w:val="20"/>
                <w:szCs w:val="20"/>
              </w:rPr>
            </w:r>
            <w:r w:rsidRPr="006D6D24">
              <w:rPr>
                <w:i/>
                <w:iCs/>
                <w:sz w:val="20"/>
                <w:szCs w:val="20"/>
              </w:rPr>
              <w:fldChar w:fldCharType="separate"/>
            </w:r>
            <w:r w:rsidRPr="006D6D24">
              <w:rPr>
                <w:iCs/>
                <w:noProof/>
                <w:sz w:val="20"/>
                <w:szCs w:val="20"/>
              </w:rPr>
              <w:t>(</w:t>
            </w:r>
            <w:hyperlink w:anchor="_ENREF_43" w:tooltip="Sly, 2014 #1285" w:history="1">
              <w:r w:rsidRPr="006D6D24">
                <w:rPr>
                  <w:iCs/>
                  <w:noProof/>
                  <w:sz w:val="20"/>
                  <w:szCs w:val="20"/>
                </w:rPr>
                <w:t>Sly et al., 2014, p. 239</w:t>
              </w:r>
            </w:hyperlink>
            <w:r w:rsidRPr="006D6D24">
              <w:rPr>
                <w:iCs/>
                <w:noProof/>
                <w:sz w:val="20"/>
                <w:szCs w:val="20"/>
              </w:rPr>
              <w:t>)</w:t>
            </w:r>
            <w:r w:rsidRPr="006D6D24">
              <w:rPr>
                <w:i/>
                <w:iCs/>
                <w:sz w:val="20"/>
                <w:szCs w:val="20"/>
              </w:rPr>
              <w:fldChar w:fldCharType="end"/>
            </w:r>
          </w:p>
        </w:tc>
        <w:tc>
          <w:tcPr>
            <w:tcW w:w="4690" w:type="dxa"/>
          </w:tcPr>
          <w:p w14:paraId="382D118F" w14:textId="77777777" w:rsidR="009B3096" w:rsidRDefault="009B3096" w:rsidP="009B3096">
            <w:pPr>
              <w:pStyle w:val="APAPar"/>
              <w:spacing w:line="240" w:lineRule="auto"/>
              <w:ind w:firstLine="0"/>
              <w:rPr>
                <w:sz w:val="20"/>
              </w:rPr>
            </w:pPr>
            <w:r>
              <w:rPr>
                <w:sz w:val="20"/>
              </w:rPr>
              <w:lastRenderedPageBreak/>
              <w:t>Tailoring of treatments to the person relies implicitly on the person having voice to negotiate the therapy focus (i.e. empowering)                                    Alongside having a voice in therapy was a parallel process for this participant in terms of what was expected of her.</w:t>
            </w:r>
          </w:p>
          <w:p w14:paraId="34075EC3" w14:textId="77777777" w:rsidR="009B3096" w:rsidRDefault="009B3096" w:rsidP="009B3096">
            <w:pPr>
              <w:pStyle w:val="APAPar"/>
              <w:spacing w:line="240" w:lineRule="auto"/>
              <w:ind w:firstLine="0"/>
              <w:rPr>
                <w:sz w:val="20"/>
              </w:rPr>
            </w:pPr>
            <w:r>
              <w:rPr>
                <w:sz w:val="20"/>
              </w:rPr>
              <w:t>The disconnect between the therapist focus on this participant’s life and failure to address what was relevant to them eroded a sense of hope in themselves and their ED recovery.</w:t>
            </w:r>
          </w:p>
          <w:p w14:paraId="19CB2114" w14:textId="77777777" w:rsidR="009B3096" w:rsidRDefault="009B3096" w:rsidP="009B3096">
            <w:pPr>
              <w:pStyle w:val="APAPar"/>
              <w:spacing w:line="240" w:lineRule="auto"/>
              <w:ind w:firstLine="0"/>
              <w:rPr>
                <w:sz w:val="20"/>
              </w:rPr>
            </w:pPr>
          </w:p>
          <w:p w14:paraId="20C0C59F" w14:textId="77777777" w:rsidR="009B3096" w:rsidRDefault="009B3096" w:rsidP="009B3096">
            <w:pPr>
              <w:pStyle w:val="APAPar"/>
              <w:spacing w:line="240" w:lineRule="auto"/>
              <w:ind w:firstLine="0"/>
              <w:rPr>
                <w:sz w:val="20"/>
              </w:rPr>
            </w:pPr>
            <w:r>
              <w:rPr>
                <w:sz w:val="20"/>
              </w:rPr>
              <w:t>The</w:t>
            </w:r>
            <w:r w:rsidRPr="001A7DB8">
              <w:rPr>
                <w:sz w:val="20"/>
              </w:rPr>
              <w:t xml:space="preserve"> </w:t>
            </w:r>
            <w:r>
              <w:rPr>
                <w:sz w:val="20"/>
              </w:rPr>
              <w:t>therapist assumption that the cognitive intervention of challenging negative thoughts when rigidly applied leads to recovery meant that in the absence of this, this participant experienced blame being allocated to her for the absence of change.</w:t>
            </w:r>
          </w:p>
          <w:p w14:paraId="1E6A37EF" w14:textId="77777777" w:rsidR="009B3096" w:rsidRDefault="009B3096" w:rsidP="009B3096">
            <w:pPr>
              <w:pStyle w:val="CommentText"/>
              <w:spacing w:line="240" w:lineRule="auto"/>
              <w:ind w:firstLine="0"/>
            </w:pPr>
            <w:r>
              <w:lastRenderedPageBreak/>
              <w:t>Extracts 5 illustrates a spectrum from wanting treatment and to be challenged at the person’s pace. Central to this is the question of how therapists discern  who needs what and when in terms of self/other and control/agency.</w:t>
            </w:r>
          </w:p>
          <w:p w14:paraId="6BF09720" w14:textId="77777777" w:rsidR="009B3096" w:rsidRDefault="009B3096" w:rsidP="009B3096">
            <w:pPr>
              <w:pStyle w:val="APAPar"/>
              <w:spacing w:line="240" w:lineRule="auto"/>
              <w:ind w:firstLine="0"/>
              <w:rPr>
                <w:sz w:val="20"/>
                <w:lang w:val="en-GB" w:eastAsia="en-GB"/>
              </w:rPr>
            </w:pPr>
            <w:r>
              <w:rPr>
                <w:sz w:val="20"/>
                <w:lang w:val="en-GB" w:eastAsia="en-GB"/>
              </w:rPr>
              <w:t xml:space="preserve">These extract makes explicit what may be absent  but implicit </w:t>
            </w:r>
            <w:r>
              <w:rPr>
                <w:sz w:val="20"/>
                <w:lang w:val="en-GB" w:eastAsia="en-GB"/>
              </w:rPr>
              <w:fldChar w:fldCharType="begin"/>
            </w:r>
            <w:r>
              <w:rPr>
                <w:sz w:val="20"/>
                <w:lang w:val="en-GB" w:eastAsia="en-GB"/>
              </w:rPr>
              <w:instrText xml:space="preserve"> ADDIN EN.CITE &lt;EndNote&gt;&lt;Cite&gt;&lt;Author&gt;White&lt;/Author&gt;&lt;Year&gt;2000&lt;/Year&gt;&lt;RecNum&gt;637&lt;/RecNum&gt;&lt;DisplayText&gt;(White, 2000)&lt;/DisplayText&gt;&lt;record&gt;&lt;rec-number&gt;637&lt;/rec-number&gt;&lt;foreign-keys&gt;&lt;key app="EN" db-id="f0wz0eseav9wfme0zrm5ef0ba22srv5vp2ep" timestamp="1470376641"&gt;637&lt;/key&gt;&lt;/foreign-keys&gt;&lt;ref-type name="Book"&gt;6&lt;/ref-type&gt;&lt;contributors&gt;&lt;authors&gt;&lt;author&gt;White, Michael&lt;/author&gt;&lt;/authors&gt;&lt;/contributors&gt;&lt;titles&gt;&lt;title&gt;Reflections on narrative practice: Essays and interviews.&lt;/title&gt;&lt;/titles&gt;&lt;dates&gt;&lt;year&gt;2000&lt;/year&gt;&lt;/dates&gt;&lt;pub-location&gt;Adelaide&lt;/pub-location&gt;&lt;publisher&gt;Dulwich Centre Publications&lt;/publisher&gt;&lt;urls&gt;&lt;/urls&gt;&lt;/record&gt;&lt;/Cite&gt;&lt;/EndNote&gt;</w:instrText>
            </w:r>
            <w:r>
              <w:rPr>
                <w:sz w:val="20"/>
                <w:lang w:val="en-GB" w:eastAsia="en-GB"/>
              </w:rPr>
              <w:fldChar w:fldCharType="separate"/>
            </w:r>
            <w:r>
              <w:rPr>
                <w:noProof/>
                <w:sz w:val="20"/>
                <w:lang w:val="en-GB" w:eastAsia="en-GB"/>
              </w:rPr>
              <w:t>(</w:t>
            </w:r>
            <w:hyperlink w:anchor="_ENREF_53" w:tooltip="White, 2000 #637" w:history="1">
              <w:r>
                <w:rPr>
                  <w:noProof/>
                  <w:sz w:val="20"/>
                  <w:lang w:val="en-GB" w:eastAsia="en-GB"/>
                </w:rPr>
                <w:t>White, 2000</w:t>
              </w:r>
            </w:hyperlink>
            <w:r>
              <w:rPr>
                <w:noProof/>
                <w:sz w:val="20"/>
                <w:lang w:val="en-GB" w:eastAsia="en-GB"/>
              </w:rPr>
              <w:t>)</w:t>
            </w:r>
            <w:r>
              <w:rPr>
                <w:sz w:val="20"/>
                <w:lang w:val="en-GB" w:eastAsia="en-GB"/>
              </w:rPr>
              <w:fldChar w:fldCharType="end"/>
            </w:r>
            <w:r>
              <w:rPr>
                <w:sz w:val="20"/>
                <w:lang w:val="en-GB" w:eastAsia="en-GB"/>
              </w:rPr>
              <w:t xml:space="preserve"> in a therapist’s challenge – that was, the person was “capable” of change. </w:t>
            </w:r>
          </w:p>
          <w:p w14:paraId="07E29586" w14:textId="77777777" w:rsidR="009B3096" w:rsidRDefault="009B3096" w:rsidP="009B3096">
            <w:pPr>
              <w:pStyle w:val="CommentText"/>
              <w:spacing w:line="240" w:lineRule="auto"/>
              <w:ind w:firstLine="0"/>
            </w:pPr>
          </w:p>
          <w:p w14:paraId="4BC21AB8" w14:textId="77777777" w:rsidR="009B3096" w:rsidRDefault="009B3096" w:rsidP="00FF7316">
            <w:pPr>
              <w:pStyle w:val="APAPar"/>
              <w:spacing w:line="240" w:lineRule="auto"/>
              <w:ind w:firstLine="0"/>
              <w:rPr>
                <w:sz w:val="20"/>
              </w:rPr>
            </w:pPr>
          </w:p>
        </w:tc>
      </w:tr>
      <w:tr w:rsidR="00A97078" w:rsidRPr="00740198" w14:paraId="691C9200" w14:textId="77777777" w:rsidTr="00A97078">
        <w:trPr>
          <w:trHeight w:val="3392"/>
        </w:trPr>
        <w:tc>
          <w:tcPr>
            <w:tcW w:w="1632" w:type="dxa"/>
          </w:tcPr>
          <w:p w14:paraId="214BBDB0" w14:textId="7477F756" w:rsidR="00A97078" w:rsidRPr="00740198" w:rsidRDefault="00A97078" w:rsidP="00A97078">
            <w:pPr>
              <w:pStyle w:val="APAPar"/>
              <w:numPr>
                <w:ilvl w:val="0"/>
                <w:numId w:val="8"/>
              </w:numPr>
              <w:spacing w:line="240" w:lineRule="auto"/>
              <w:rPr>
                <w:sz w:val="20"/>
              </w:rPr>
            </w:pPr>
            <w:r w:rsidRPr="00A97078">
              <w:rPr>
                <w:sz w:val="20"/>
              </w:rPr>
              <w:lastRenderedPageBreak/>
              <w:t>Therapeutic alliance</w:t>
            </w:r>
            <w:r w:rsidR="003676D2">
              <w:rPr>
                <w:sz w:val="20"/>
              </w:rPr>
              <w:t xml:space="preserve"> and being treated as a person</w:t>
            </w:r>
          </w:p>
        </w:tc>
        <w:tc>
          <w:tcPr>
            <w:tcW w:w="7469" w:type="dxa"/>
          </w:tcPr>
          <w:p w14:paraId="71B8BC7C" w14:textId="0B4D083C" w:rsidR="00A97078" w:rsidRDefault="00A97078" w:rsidP="00A97078">
            <w:pPr>
              <w:pStyle w:val="quotewomensexperiences"/>
              <w:spacing w:line="240" w:lineRule="auto"/>
              <w:ind w:left="0"/>
              <w:rPr>
                <w:sz w:val="20"/>
                <w:szCs w:val="20"/>
              </w:rPr>
            </w:pPr>
            <w:r w:rsidRPr="001A1D6B">
              <w:rPr>
                <w:b/>
                <w:sz w:val="20"/>
                <w:szCs w:val="20"/>
                <w:u w:color="000000"/>
              </w:rPr>
              <w:t>EXTRACT</w:t>
            </w:r>
            <w:r>
              <w:rPr>
                <w:b/>
                <w:sz w:val="20"/>
                <w:szCs w:val="20"/>
                <w:u w:color="000000"/>
              </w:rPr>
              <w:t>S</w:t>
            </w:r>
            <w:r w:rsidRPr="001A1D6B">
              <w:rPr>
                <w:b/>
                <w:sz w:val="20"/>
                <w:szCs w:val="20"/>
                <w:u w:color="000000"/>
              </w:rPr>
              <w:t xml:space="preserve"> </w:t>
            </w:r>
            <w:r w:rsidR="009B3096">
              <w:rPr>
                <w:b/>
                <w:sz w:val="20"/>
                <w:szCs w:val="20"/>
                <w:u w:color="000000"/>
              </w:rPr>
              <w:t>6</w:t>
            </w:r>
            <w:r w:rsidRPr="001A1D6B">
              <w:rPr>
                <w:b/>
                <w:sz w:val="20"/>
                <w:szCs w:val="20"/>
                <w:u w:color="000000"/>
              </w:rPr>
              <w:t xml:space="preserve">: </w:t>
            </w:r>
            <w:r w:rsidRPr="0072165C">
              <w:rPr>
                <w:sz w:val="20"/>
                <w:szCs w:val="20"/>
              </w:rPr>
              <w:t xml:space="preserve">I was getting to know the people more, I was learning to trust them more and to me I could let them in. </w:t>
            </w:r>
            <w:r w:rsidRPr="00AC48E9">
              <w:rPr>
                <w:i w:val="0"/>
                <w:iCs/>
                <w:color w:val="FF0000"/>
                <w:sz w:val="20"/>
                <w:szCs w:val="20"/>
              </w:rPr>
              <w:t xml:space="preserve"> </w:t>
            </w:r>
            <w:r w:rsidRPr="00AC48E9">
              <w:rPr>
                <w:i w:val="0"/>
                <w:iCs/>
                <w:sz w:val="20"/>
                <w:szCs w:val="20"/>
              </w:rPr>
              <w:fldChar w:fldCharType="begin"/>
            </w:r>
            <w:r w:rsidRPr="00AC48E9">
              <w:rPr>
                <w:i w:val="0"/>
                <w:iCs/>
                <w:sz w:val="20"/>
                <w:szCs w:val="20"/>
              </w:rPr>
              <w:instrText xml:space="preserve"> ADDIN EN.CITE &lt;EndNote&gt;&lt;Cite&gt;&lt;Author&gt;Ross&lt;/Author&gt;&lt;Year&gt;2011&lt;/Year&gt;&lt;RecNum&gt;1311&lt;/RecNum&gt;&lt;Prefix&gt;Helen`, in &lt;/Prefix&gt;&lt;Pages&gt;115&lt;/Pages&gt;&lt;DisplayText&gt;(Helen, in Ross &amp;amp; Green, 2011, p. 115)&lt;/DisplayText&gt;&lt;record&gt;&lt;rec-number&gt;1311&lt;/rec-number&gt;&lt;foreign-keys&gt;&lt;key app="EN" db-id="f0wz0eseav9wfme0zrm5ef0ba22srv5vp2ep" timestamp="1470743372"&gt;1311&lt;/key&gt;&lt;/foreign-keys&gt;&lt;ref-type name="Journal Article"&gt;17&lt;/ref-type&gt;&lt;contributors&gt;&lt;authors&gt;&lt;author&gt;Ross, James Alistair&lt;/author&gt;&lt;author&gt;Green, Charlotte&lt;/author&gt;&lt;/authors&gt;&lt;/contributors&gt;&lt;auth-address&gt;Ross, James Alistair&lt;/auth-address&gt;&lt;titles&gt;&lt;title&gt;Inside the experience of anorexia nervosa: A narrative thematic analysis&lt;/title&gt;&lt;secondary-title&gt;Counselling &amp;amp; Psychotherapy Research&lt;/secondary-title&gt;&lt;short-title&gt;Inside the experience of anorexia nervosa: A narrative thematic analysis&lt;/short-title&gt;&lt;/titles&gt;&lt;periodical&gt;&lt;full-title&gt;Counselling &amp;amp; Psychotherapy Research&lt;/full-title&gt;&lt;/periodical&gt;&lt;pages&gt;112-119&lt;/pages&gt;&lt;volume&gt;11&lt;/volume&gt;&lt;number&gt;2&lt;/number&gt;&lt;keywords&gt;&lt;keyword&gt;anorexia nervosa&lt;/keyword&gt;&lt;keyword&gt;client experiences&lt;/keyword&gt;&lt;keyword&gt;therapeutic processes&lt;/keyword&gt;&lt;keyword&gt;treatment&lt;/keyword&gt;&lt;keyword&gt;inpatient admission&lt;/keyword&gt;&lt;keyword&gt;Client Attitudes&lt;/keyword&gt;&lt;keyword&gt;Hospitalization&lt;/keyword&gt;&lt;/keywords&gt;&lt;dates&gt;&lt;year&gt;2011&lt;/year&gt;&lt;/dates&gt;&lt;isbn&gt;1473-3145 1746-1405&lt;/isbn&gt;&lt;accession-num&gt;2011-10868-005&lt;/accession-num&gt;&lt;label&gt;Psychinfo 27.7.16&lt;/label&gt;&lt;urls&gt;&lt;related-urls&gt;&lt;url&gt;http://ezproxy.uws.edu.au/login?url=http://search.ebscohost.com/login.aspx?direct=true&amp;amp;db=psyh&amp;amp;AN=2011-10868-005&amp;amp;site=ehost-live&amp;amp;scope=sitecharlottesimon1@sky.comalistair.ross@conted.ox.ac.ukhttp://www.tandfonline.com/doi/abs/10.1080/14733145.2010.486864&lt;/url&gt;&lt;/related-urls&gt;&lt;/urls&gt;&lt;electronic-resource-num&gt;10.1080/14733145.2010.486864&lt;/electronic-resource-num&gt;&lt;remote-database-name&gt;psyh&lt;/remote-database-name&gt;&lt;remote-database-provider&gt;EBSCOhost&lt;/remote-database-provider&gt;&lt;/record&gt;&lt;/Cite&gt;&lt;/EndNote&gt;</w:instrText>
            </w:r>
            <w:r w:rsidRPr="00AC48E9">
              <w:rPr>
                <w:i w:val="0"/>
                <w:iCs/>
                <w:sz w:val="20"/>
                <w:szCs w:val="20"/>
              </w:rPr>
              <w:fldChar w:fldCharType="separate"/>
            </w:r>
            <w:r w:rsidRPr="00AC48E9">
              <w:rPr>
                <w:i w:val="0"/>
                <w:iCs/>
                <w:noProof/>
                <w:sz w:val="20"/>
                <w:szCs w:val="20"/>
              </w:rPr>
              <w:t>(</w:t>
            </w:r>
            <w:hyperlink w:anchor="_ENREF_40" w:tooltip="Ross, 2011 #1311" w:history="1">
              <w:r w:rsidRPr="00AC48E9">
                <w:rPr>
                  <w:i w:val="0"/>
                  <w:iCs/>
                  <w:noProof/>
                  <w:sz w:val="20"/>
                  <w:szCs w:val="20"/>
                </w:rPr>
                <w:t>Helen, in Ross &amp; Green, 2011, p. 115</w:t>
              </w:r>
            </w:hyperlink>
            <w:r w:rsidRPr="00AC48E9">
              <w:rPr>
                <w:i w:val="0"/>
                <w:iCs/>
                <w:noProof/>
                <w:sz w:val="20"/>
                <w:szCs w:val="20"/>
              </w:rPr>
              <w:t>)</w:t>
            </w:r>
            <w:r w:rsidRPr="00AC48E9">
              <w:rPr>
                <w:i w:val="0"/>
                <w:iCs/>
                <w:sz w:val="20"/>
                <w:szCs w:val="20"/>
              </w:rPr>
              <w:fldChar w:fldCharType="end"/>
            </w:r>
          </w:p>
          <w:p w14:paraId="5723E00D" w14:textId="77777777" w:rsidR="00A97078" w:rsidRDefault="00A97078" w:rsidP="00A97078">
            <w:pPr>
              <w:pStyle w:val="quotewomensexperiences"/>
              <w:spacing w:line="240" w:lineRule="auto"/>
              <w:ind w:left="0"/>
              <w:rPr>
                <w:sz w:val="20"/>
                <w:szCs w:val="20"/>
              </w:rPr>
            </w:pPr>
            <w:r w:rsidRPr="0072165C">
              <w:rPr>
                <w:sz w:val="20"/>
                <w:szCs w:val="20"/>
              </w:rPr>
              <w:t>You build up trust … you know you can say things to them, and they understand a bit more because they know more about your past.</w:t>
            </w:r>
            <w:r w:rsidRPr="00AC48E9">
              <w:rPr>
                <w:i w:val="0"/>
                <w:iCs/>
                <w:sz w:val="20"/>
                <w:szCs w:val="20"/>
              </w:rPr>
              <w:t xml:space="preserve"> </w:t>
            </w:r>
            <w:r w:rsidRPr="00AC48E9">
              <w:rPr>
                <w:i w:val="0"/>
                <w:iCs/>
                <w:sz w:val="20"/>
                <w:szCs w:val="20"/>
              </w:rPr>
              <w:fldChar w:fldCharType="begin"/>
            </w:r>
            <w:r w:rsidRPr="00AC48E9">
              <w:rPr>
                <w:i w:val="0"/>
                <w:iCs/>
                <w:sz w:val="20"/>
                <w:szCs w:val="20"/>
              </w:rPr>
              <w:instrText xml:space="preserve"> ADDIN EN.CITE &lt;EndNote&gt;&lt;Cite&gt;&lt;Author&gt;Smith&lt;/Author&gt;&lt;Year&gt;2016&lt;/Year&gt;&lt;RecNum&gt;1282&lt;/RecNum&gt;&lt;Prefix&gt;Participant 2`, &lt;/Prefix&gt;&lt;Pages&gt;22&lt;/Pages&gt;&lt;DisplayText&gt;(Participant 2, Smith et al., 2016, p. 22)&lt;/DisplayText&gt;&lt;record&gt;&lt;rec-number&gt;1282&lt;/rec-number&gt;&lt;foreign-keys&gt;&lt;key app="EN" db-id="f0wz0eseav9wfme0zrm5ef0ba22srv5vp2ep" timestamp="1470743372"&gt;1282&lt;/key&gt;&lt;/foreign-keys&gt;&lt;ref-type name="Journal Article"&gt;17&lt;/ref-type&gt;&lt;contributors&gt;&lt;authors&gt;&lt;author&gt;Smith, V.&lt;/author&gt;&lt;author&gt;Chouliara, Z.&lt;/author&gt;&lt;author&gt;Morris, P. G.&lt;/author&gt;&lt;author&gt;Collin, P.&lt;/author&gt;&lt;author&gt;Power, K.&lt;/author&gt;&lt;author&gt;Yellowlees, A.&lt;/author&gt;&lt;author&gt;Grierson, D.&lt;/author&gt;&lt;author&gt;Papageorgiou, E.&lt;/author&gt;&lt;author&gt;Cook, M.&lt;/author&gt;&lt;/authors&gt;&lt;/contributors&gt;&lt;titles&gt;&lt;title&gt;The experience of specialist inpatient treatment for anorexia nervosa: A qualitative study from adult patients&amp;apos; perspectives&lt;/title&gt;&lt;secondary-title&gt;Journal of Health Psychology&lt;/secondary-title&gt;&lt;short-title&gt;The experience of specialist inpatient treatment for anorexia nervosa: A qualitative study from adult patients&amp;apos; perspectives&lt;/short-title&gt;&lt;/titles&gt;&lt;periodical&gt;&lt;full-title&gt;J Health Psychol&lt;/full-title&gt;&lt;abbr-1&gt;Journal of health psychology&lt;/abbr-1&gt;&lt;/periodical&gt;&lt;pages&gt;16-27&lt;/pages&gt;&lt;volume&gt;21&lt;/volume&gt;&lt;number&gt;1&lt;/number&gt;&lt;dates&gt;&lt;year&gt;2016&lt;/year&gt;&lt;/dates&gt;&lt;work-type&gt;Article&lt;/work-type&gt;&lt;urls&gt;&lt;related-urls&gt;&lt;url&gt;https://www.scopus.com/inward/record.uri?eid=2-s2.0-84951089203&amp;amp;partnerID=40&amp;amp;md5=ae66dd828d166e34fff7082eeea301bdhttp://hpq.sagepub.com/content/21/1/16.full.pdf&lt;/url&gt;&lt;/related-urls&gt;&lt;/urls&gt;&lt;electronic-resource-num&gt;10.1177/1359105313520336&lt;/electronic-resource-num&gt;&lt;remote-database-name&gt;Scopus&lt;/remote-database-name&gt;&lt;/record&gt;&lt;/Cite&gt;&lt;/EndNote&gt;</w:instrText>
            </w:r>
            <w:r w:rsidRPr="00AC48E9">
              <w:rPr>
                <w:i w:val="0"/>
                <w:iCs/>
                <w:sz w:val="20"/>
                <w:szCs w:val="20"/>
              </w:rPr>
              <w:fldChar w:fldCharType="separate"/>
            </w:r>
            <w:r w:rsidRPr="00AC48E9">
              <w:rPr>
                <w:i w:val="0"/>
                <w:iCs/>
                <w:noProof/>
                <w:sz w:val="20"/>
                <w:szCs w:val="20"/>
              </w:rPr>
              <w:t>(</w:t>
            </w:r>
            <w:hyperlink w:anchor="_ENREF_44" w:tooltip="Smith, 2016 #1282" w:history="1">
              <w:r w:rsidRPr="00AC48E9">
                <w:rPr>
                  <w:i w:val="0"/>
                  <w:iCs/>
                  <w:noProof/>
                  <w:sz w:val="20"/>
                  <w:szCs w:val="20"/>
                </w:rPr>
                <w:t>Participant 2, Smith et al., 2016, p. 22</w:t>
              </w:r>
            </w:hyperlink>
            <w:r w:rsidRPr="00AC48E9">
              <w:rPr>
                <w:i w:val="0"/>
                <w:iCs/>
                <w:noProof/>
                <w:sz w:val="20"/>
                <w:szCs w:val="20"/>
              </w:rPr>
              <w:t>)</w:t>
            </w:r>
            <w:r w:rsidRPr="00AC48E9">
              <w:rPr>
                <w:i w:val="0"/>
                <w:iCs/>
                <w:sz w:val="20"/>
                <w:szCs w:val="20"/>
              </w:rPr>
              <w:fldChar w:fldCharType="end"/>
            </w:r>
          </w:p>
          <w:p w14:paraId="16572812" w14:textId="77777777" w:rsidR="00A97078" w:rsidRPr="0072165C" w:rsidRDefault="00A97078" w:rsidP="00A97078">
            <w:pPr>
              <w:pStyle w:val="quotewomensexperiences"/>
              <w:spacing w:line="240" w:lineRule="auto"/>
              <w:ind w:left="0"/>
              <w:rPr>
                <w:sz w:val="20"/>
                <w:szCs w:val="20"/>
              </w:rPr>
            </w:pPr>
            <w:r w:rsidRPr="0072165C">
              <w:rPr>
                <w:sz w:val="20"/>
                <w:szCs w:val="20"/>
              </w:rPr>
              <w:t>She radiates a lot of self-conﬁdence and is very sure of herself. And when she is sure of herself, then I get to be sure of her as well. Because I am very unsure of myself, and often feel very insecure.</w:t>
            </w:r>
            <w:r w:rsidRPr="00AC48E9">
              <w:rPr>
                <w:i w:val="0"/>
                <w:iCs/>
                <w:sz w:val="20"/>
                <w:szCs w:val="20"/>
              </w:rPr>
              <w:t xml:space="preserve"> </w:t>
            </w:r>
            <w:r w:rsidRPr="00AC48E9">
              <w:rPr>
                <w:i w:val="0"/>
                <w:iCs/>
                <w:sz w:val="20"/>
                <w:szCs w:val="20"/>
              </w:rPr>
              <w:fldChar w:fldCharType="begin">
                <w:fldData xml:space="preserve">PEVuZE5vdGU+PENpdGU+PEF1dGhvcj5HdWxsaWtzZW48L0F1dGhvcj48WWVhcj4yMDEyPC9ZZWFy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</w:fldData>
              </w:fldChar>
            </w:r>
            <w:r w:rsidRPr="00AC48E9">
              <w:rPr>
                <w:i w:val="0"/>
                <w:iCs/>
                <w:sz w:val="20"/>
                <w:szCs w:val="20"/>
              </w:rPr>
              <w:instrText xml:space="preserve"> ADDIN EN.CITE </w:instrText>
            </w:r>
            <w:r w:rsidRPr="00AC48E9">
              <w:rPr>
                <w:i w:val="0"/>
                <w:iCs/>
                <w:sz w:val="20"/>
                <w:szCs w:val="20"/>
              </w:rPr>
              <w:fldChar w:fldCharType="begin">
                <w:fldData xml:space="preserve">PEVuZE5vdGU+PENpdGU+PEF1dGhvcj5HdWxsaWtzZW48L0F1dGhvcj48WWVhcj4yMDEyPC9ZZWFy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</w:fldData>
              </w:fldChar>
            </w:r>
            <w:r w:rsidRPr="00AC48E9">
              <w:rPr>
                <w:i w:val="0"/>
                <w:iCs/>
                <w:sz w:val="20"/>
                <w:szCs w:val="20"/>
              </w:rPr>
              <w:instrText xml:space="preserve"> ADDIN EN.CITE.DATA </w:instrText>
            </w:r>
            <w:r w:rsidRPr="00AC48E9">
              <w:rPr>
                <w:i w:val="0"/>
                <w:iCs/>
                <w:sz w:val="20"/>
                <w:szCs w:val="20"/>
              </w:rPr>
            </w:r>
            <w:r w:rsidRPr="00AC48E9">
              <w:rPr>
                <w:i w:val="0"/>
                <w:iCs/>
                <w:sz w:val="20"/>
                <w:szCs w:val="20"/>
              </w:rPr>
              <w:fldChar w:fldCharType="end"/>
            </w:r>
            <w:r w:rsidRPr="00AC48E9">
              <w:rPr>
                <w:i w:val="0"/>
                <w:iCs/>
                <w:sz w:val="20"/>
                <w:szCs w:val="20"/>
              </w:rPr>
            </w:r>
            <w:r w:rsidRPr="00AC48E9">
              <w:rPr>
                <w:i w:val="0"/>
                <w:iCs/>
                <w:sz w:val="20"/>
                <w:szCs w:val="20"/>
              </w:rPr>
              <w:fldChar w:fldCharType="separate"/>
            </w:r>
            <w:r w:rsidRPr="00AC48E9">
              <w:rPr>
                <w:i w:val="0"/>
                <w:iCs/>
                <w:noProof/>
                <w:sz w:val="20"/>
                <w:szCs w:val="20"/>
              </w:rPr>
              <w:t>(</w:t>
            </w:r>
            <w:hyperlink w:anchor="_ENREF_19" w:tooltip="Gulliksen, 2012 #1516" w:history="1">
              <w:r w:rsidRPr="00AC48E9">
                <w:rPr>
                  <w:i w:val="0"/>
                  <w:iCs/>
                  <w:noProof/>
                  <w:sz w:val="20"/>
                  <w:szCs w:val="20"/>
                </w:rPr>
                <w:t>Anne, in Gulliksen et al., 2012, p. 938</w:t>
              </w:r>
            </w:hyperlink>
            <w:r w:rsidRPr="00AC48E9">
              <w:rPr>
                <w:i w:val="0"/>
                <w:iCs/>
                <w:noProof/>
                <w:sz w:val="20"/>
                <w:szCs w:val="20"/>
              </w:rPr>
              <w:t>)</w:t>
            </w:r>
            <w:r w:rsidRPr="00AC48E9">
              <w:rPr>
                <w:i w:val="0"/>
                <w:iCs/>
                <w:sz w:val="20"/>
                <w:szCs w:val="20"/>
              </w:rPr>
              <w:fldChar w:fldCharType="end"/>
            </w:r>
          </w:p>
          <w:p w14:paraId="28A8E9BF" w14:textId="443E34B3" w:rsidR="00A97078" w:rsidRPr="00CA480D" w:rsidRDefault="00A97078" w:rsidP="00A97078">
            <w:pPr>
              <w:pStyle w:val="quotewomensexperiences"/>
              <w:spacing w:line="240" w:lineRule="auto"/>
              <w:ind w:left="0"/>
              <w:rPr>
                <w:sz w:val="20"/>
                <w:szCs w:val="20"/>
              </w:rPr>
            </w:pPr>
            <w:r w:rsidRPr="008412C6">
              <w:rPr>
                <w:b/>
                <w:sz w:val="20"/>
                <w:szCs w:val="20"/>
              </w:rPr>
              <w:t>EXTRACTS</w:t>
            </w:r>
            <w:r w:rsidR="003676D2">
              <w:rPr>
                <w:b/>
                <w:sz w:val="20"/>
                <w:szCs w:val="20"/>
              </w:rPr>
              <w:t xml:space="preserve"> </w:t>
            </w:r>
            <w:r w:rsidR="009B3096">
              <w:rPr>
                <w:b/>
                <w:sz w:val="20"/>
                <w:szCs w:val="20"/>
              </w:rPr>
              <w:t>7</w:t>
            </w:r>
            <w:r w:rsidRPr="008412C6">
              <w:rPr>
                <w:b/>
                <w:sz w:val="20"/>
                <w:szCs w:val="20"/>
              </w:rPr>
              <w:t>a:</w:t>
            </w:r>
            <w:r w:rsidRPr="008412C6">
              <w:rPr>
                <w:sz w:val="20"/>
                <w:szCs w:val="20"/>
              </w:rPr>
              <w:t xml:space="preserve">  […] this therapist is that he treats me like someone, even though he sees that I have a disturbance, he treats me like a person who is able to achieve things in life, who can manage to get rid of this.</w:t>
            </w:r>
            <w:r w:rsidRPr="008412C6">
              <w:rPr>
                <w:i w:val="0"/>
                <w:iCs/>
                <w:sz w:val="20"/>
                <w:szCs w:val="20"/>
              </w:rPr>
              <w:t xml:space="preserve"> </w:t>
            </w:r>
            <w:r w:rsidRPr="008412C6">
              <w:rPr>
                <w:i w:val="0"/>
                <w:iCs/>
                <w:sz w:val="20"/>
                <w:szCs w:val="20"/>
              </w:rPr>
              <w:fldChar w:fldCharType="begin">
                <w:fldData xml:space="preserve">PEVuZE5vdGU+PENpdGU+PEF1dGhvcj5HdWxsaWtzZW48L0F1dGhvcj48WWVhcj4yMDEyPC9ZZWFy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</w:fldData>
              </w:fldChar>
            </w:r>
            <w:r w:rsidRPr="008412C6">
              <w:rPr>
                <w:i w:val="0"/>
                <w:iCs/>
                <w:sz w:val="20"/>
                <w:szCs w:val="20"/>
              </w:rPr>
              <w:instrText xml:space="preserve"> ADDIN EN.CITE </w:instrText>
            </w:r>
            <w:r w:rsidRPr="008412C6">
              <w:rPr>
                <w:i w:val="0"/>
                <w:iCs/>
                <w:sz w:val="20"/>
                <w:szCs w:val="20"/>
              </w:rPr>
              <w:fldChar w:fldCharType="begin">
                <w:fldData xml:space="preserve">PEVuZE5vdGU+PENpdGU+PEF1dGhvcj5HdWxsaWtzZW48L0F1dGhvcj48WWVhcj4yMDEyPC9ZZWFy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</w:fldData>
              </w:fldChar>
            </w:r>
            <w:r w:rsidRPr="008412C6">
              <w:rPr>
                <w:i w:val="0"/>
                <w:iCs/>
                <w:sz w:val="20"/>
                <w:szCs w:val="20"/>
              </w:rPr>
              <w:instrText xml:space="preserve"> ADDIN EN.CITE.DATA </w:instrText>
            </w:r>
            <w:r w:rsidRPr="008412C6">
              <w:rPr>
                <w:i w:val="0"/>
                <w:iCs/>
                <w:sz w:val="20"/>
                <w:szCs w:val="20"/>
              </w:rPr>
            </w:r>
            <w:r w:rsidRPr="008412C6">
              <w:rPr>
                <w:i w:val="0"/>
                <w:iCs/>
                <w:sz w:val="20"/>
                <w:szCs w:val="20"/>
              </w:rPr>
              <w:fldChar w:fldCharType="end"/>
            </w:r>
            <w:r w:rsidRPr="008412C6">
              <w:rPr>
                <w:i w:val="0"/>
                <w:iCs/>
                <w:sz w:val="20"/>
                <w:szCs w:val="20"/>
              </w:rPr>
            </w:r>
            <w:r w:rsidRPr="008412C6">
              <w:rPr>
                <w:i w:val="0"/>
                <w:iCs/>
                <w:sz w:val="20"/>
                <w:szCs w:val="20"/>
              </w:rPr>
              <w:fldChar w:fldCharType="separate"/>
            </w:r>
            <w:r w:rsidRPr="008412C6">
              <w:rPr>
                <w:i w:val="0"/>
                <w:iCs/>
                <w:noProof/>
                <w:sz w:val="20"/>
                <w:szCs w:val="20"/>
              </w:rPr>
              <w:t>(</w:t>
            </w:r>
            <w:hyperlink w:anchor="_ENREF_19" w:tooltip="Gulliksen, 2012 #1516" w:history="1">
              <w:r w:rsidRPr="008412C6">
                <w:rPr>
                  <w:i w:val="0"/>
                  <w:iCs/>
                  <w:noProof/>
                  <w:sz w:val="20"/>
                  <w:szCs w:val="20"/>
                </w:rPr>
                <w:t>Ava, in Gulliksen et al., 2012, p. 937</w:t>
              </w:r>
            </w:hyperlink>
            <w:r w:rsidRPr="008412C6">
              <w:rPr>
                <w:i w:val="0"/>
                <w:iCs/>
                <w:noProof/>
                <w:sz w:val="20"/>
                <w:szCs w:val="20"/>
              </w:rPr>
              <w:t>)</w:t>
            </w:r>
            <w:r w:rsidRPr="008412C6">
              <w:rPr>
                <w:i w:val="0"/>
                <w:iCs/>
                <w:sz w:val="20"/>
                <w:szCs w:val="20"/>
              </w:rPr>
              <w:fldChar w:fldCharType="end"/>
            </w:r>
          </w:p>
          <w:p w14:paraId="731C087E" w14:textId="79E37CAF" w:rsidR="00A97078" w:rsidRDefault="00A97078" w:rsidP="00A97078">
            <w:pPr>
              <w:pStyle w:val="quotewomensexperiences"/>
              <w:spacing w:line="240" w:lineRule="auto"/>
              <w:ind w:left="0"/>
              <w:rPr>
                <w:sz w:val="20"/>
                <w:szCs w:val="20"/>
              </w:rPr>
            </w:pPr>
            <w:r w:rsidRPr="00CA480D">
              <w:rPr>
                <w:sz w:val="20"/>
                <w:szCs w:val="20"/>
              </w:rPr>
              <w:t xml:space="preserve">She doesn’t want to work on the eating disorder she wants to work on me … she sees me as a whole person’. </w:t>
            </w:r>
            <w:r w:rsidRPr="00AC48E9">
              <w:rPr>
                <w:i w:val="0"/>
                <w:iCs/>
                <w:sz w:val="20"/>
                <w:szCs w:val="20"/>
              </w:rPr>
              <w:fldChar w:fldCharType="begin"/>
            </w:r>
            <w:r w:rsidRPr="00AC48E9">
              <w:rPr>
                <w:i w:val="0"/>
                <w:iCs/>
                <w:sz w:val="20"/>
                <w:szCs w:val="20"/>
              </w:rPr>
              <w:instrText xml:space="preserve"> ADDIN EN.CITE &lt;EndNote&gt;&lt;Cite&gt;&lt;Author&gt;Rance&lt;/Author&gt;&lt;Year&gt;2017&lt;/Year&gt;&lt;RecNum&gt;752&lt;/RecNum&gt;&lt;Prefix&gt;Amy`, &lt;/Prefix&gt;&lt;Pages&gt;589&lt;/Pages&gt;&lt;DisplayText&gt;(Amy, Rance et al., 2017, p. 589)&lt;/DisplayText&gt;&lt;record&gt;&lt;rec-number&gt;752&lt;/rec-number&gt;&lt;foreign-keys&gt;&lt;key app="EN" db-id="f0wz0eseav9wfme0zrm5ef0ba22srv5vp2ep" timestamp="1470378318"&gt;752&lt;/key&gt;&lt;/foreign-keys&gt;&lt;ref-type name="Journal Article"&gt;17&lt;/ref-type&gt;&lt;contributors&gt;&lt;authors&gt;&lt;author&gt;Rance, N.&lt;/author&gt;&lt;author&gt;Moller, N. P.&lt;/author&gt;&lt;author&gt;Clarke, V.&lt;/author&gt;&lt;/authors&gt;&lt;/contributors&gt;&lt;auth-address&gt;The University of the West of England, UK. The Open University, UK naomi.moller@open.ac.uk.&lt;/auth-address&gt;&lt;titles&gt;&lt;title&gt;&amp;apos;Eating disorders are not about food, they&amp;apos;re about life&amp;apos;: Client perspectives on anorexia nervosa treatment&lt;/title&gt;&lt;secondary-title&gt;J Health Psychol&lt;/secondary-title&gt;&lt;alt-title&gt;Journal of health psychology&lt;/alt-title&gt;&lt;short-title&gt;&amp;apos;Eating disorders are not about food, they&amp;apos;re about life&amp;apos;: Client perspectives on anorexia nervosa treatment&lt;/short-title&gt;&lt;/titles&gt;&lt;periodical&gt;&lt;full-title&gt;J Health Psychol&lt;/full-title&gt;&lt;abbr-1&gt;Journal of health psychology&lt;/abbr-1&gt;&lt;/periodical&gt;&lt;alt-periodical&gt;&lt;full-title&gt;J Health Psychol&lt;/full-title&gt;&lt;abbr-1&gt;Journal of health psychology&lt;/abbr-1&gt;&lt;/alt-periodical&gt;&lt;dates&gt;&lt;year&gt;2017&lt;/year&gt;&lt;pub-dates&gt;&lt;date&gt;Oct 7&lt;/date&gt;&lt;/pub-dates&gt;&lt;/dates&gt;&lt;isbn&gt;1461-7277 (Electronic) 1359-1053 (Linking)&lt;/isbn&gt;&lt;accession-num&gt;26446375&lt;/accession-num&gt;&lt;urls&gt;&lt;related-urls&gt;&lt;url&gt;http://www.ncbi.nlm.nih.gov/pubmed/26446375&lt;/url&gt;&lt;/related-urls&gt;&lt;/urls&gt;&lt;electronic-resource-num&gt;10.1177/1359105315609088&lt;/electronic-resource-num&gt;&lt;/record&gt;&lt;/Cite&gt;&lt;/EndNote&gt;</w:instrText>
            </w:r>
            <w:r w:rsidRPr="00AC48E9">
              <w:rPr>
                <w:i w:val="0"/>
                <w:iCs/>
                <w:sz w:val="20"/>
                <w:szCs w:val="20"/>
              </w:rPr>
              <w:fldChar w:fldCharType="separate"/>
            </w:r>
            <w:r w:rsidRPr="00AC48E9">
              <w:rPr>
                <w:i w:val="0"/>
                <w:iCs/>
                <w:noProof/>
                <w:sz w:val="20"/>
                <w:szCs w:val="20"/>
              </w:rPr>
              <w:t>(</w:t>
            </w:r>
            <w:hyperlink w:anchor="_ENREF_38" w:tooltip="Rance, 2017 #752" w:history="1">
              <w:r w:rsidRPr="00AC48E9">
                <w:rPr>
                  <w:i w:val="0"/>
                  <w:iCs/>
                  <w:noProof/>
                  <w:sz w:val="20"/>
                  <w:szCs w:val="20"/>
                </w:rPr>
                <w:t>Amy, Rance et al., 2017, p. 589</w:t>
              </w:r>
            </w:hyperlink>
            <w:r w:rsidRPr="00AC48E9">
              <w:rPr>
                <w:i w:val="0"/>
                <w:iCs/>
                <w:noProof/>
                <w:sz w:val="20"/>
                <w:szCs w:val="20"/>
              </w:rPr>
              <w:t>)</w:t>
            </w:r>
            <w:r w:rsidRPr="00AC48E9">
              <w:rPr>
                <w:i w:val="0"/>
                <w:iCs/>
                <w:sz w:val="20"/>
                <w:szCs w:val="20"/>
              </w:rPr>
              <w:fldChar w:fldCharType="end"/>
            </w:r>
            <w:r w:rsidRPr="00CA480D">
              <w:rPr>
                <w:sz w:val="20"/>
                <w:szCs w:val="20"/>
              </w:rPr>
              <w:t>.</w:t>
            </w:r>
          </w:p>
          <w:p w14:paraId="262D48CB" w14:textId="7D07E3BE" w:rsidR="003676D2" w:rsidRPr="0003331A" w:rsidRDefault="00291670" w:rsidP="0003331A">
            <w:pPr>
              <w:spacing w:line="240" w:lineRule="auto"/>
              <w:ind w:firstLine="0"/>
              <w:rPr>
                <w:i/>
                <w:iCs/>
                <w:sz w:val="20"/>
                <w:szCs w:val="20"/>
              </w:rPr>
            </w:pPr>
            <w:r>
              <w:rPr>
                <w:i/>
                <w:iCs/>
                <w:sz w:val="20"/>
                <w:szCs w:val="20"/>
                <w:lang w:eastAsia="en-US"/>
              </w:rPr>
              <w:t xml:space="preserve">[…] </w:t>
            </w:r>
            <w:r w:rsidR="003676D2" w:rsidRPr="0003331A">
              <w:rPr>
                <w:i/>
                <w:iCs/>
                <w:sz w:val="20"/>
                <w:szCs w:val="20"/>
                <w:lang w:eastAsia="en-US"/>
              </w:rPr>
              <w:t>to have people that care for you and accept you and that don't look down their nose at you and ya know see you as a worthy</w:t>
            </w:r>
            <w:r w:rsidR="003676D2" w:rsidRPr="0003331A">
              <w:rPr>
                <w:i/>
                <w:iCs/>
                <w:sz w:val="20"/>
                <w:szCs w:val="20"/>
              </w:rPr>
              <w:t xml:space="preserve"> </w:t>
            </w:r>
            <w:r w:rsidR="003676D2" w:rsidRPr="0003331A">
              <w:rPr>
                <w:i/>
                <w:iCs/>
                <w:sz w:val="20"/>
                <w:szCs w:val="20"/>
                <w:lang w:eastAsia="en-US"/>
              </w:rPr>
              <w:t xml:space="preserve">human being that's an individual and that can spend time with you not just go shovel you full of cheese and fattening foods with no humanity </w:t>
            </w:r>
            <w:r w:rsidR="003676D2" w:rsidRPr="0003331A">
              <w:rPr>
                <w:i/>
                <w:iCs/>
                <w:sz w:val="20"/>
                <w:szCs w:val="20"/>
              </w:rPr>
              <w:fldChar w:fldCharType="begin"/>
            </w:r>
            <w:r w:rsidR="003676D2" w:rsidRPr="0003331A">
              <w:rPr>
                <w:i/>
                <w:iCs/>
                <w:sz w:val="20"/>
                <w:szCs w:val="20"/>
              </w:rPr>
              <w:instrText xml:space="preserve"> ADDIN EN.CITE &lt;EndNote&gt;&lt;Cite&gt;&lt;Author&gt;Stockford&lt;/Author&gt;&lt;Year&gt;2018&lt;/Year&gt;&lt;RecNum&gt;2462&lt;/RecNum&gt;&lt;Pages&gt;135-136&lt;/Pages&gt;&lt;DisplayText&gt;(Stockford et al., 2018, pp. 135-136)&lt;/DisplayText&gt;&lt;record&gt;&lt;rec-number&gt;2462&lt;/rec-number&gt;&lt;foreign-keys&gt;&lt;key app="EN" db-id="f0wz0eseav9wfme0zrm5ef0ba22srv5vp2ep" timestamp="1586051111" guid="1262de89-e218-4609-b047-3f8c088fdf34"&gt;2462&lt;/key&gt;&lt;/foreign-keys&gt;&lt;ref-type name="Journal Article"&gt;17&lt;/ref-type&gt;&lt;contributors&gt;&lt;authors&gt;&lt;author&gt;Stockford, C.&lt;/author&gt;&lt;author&gt;Kroese, B.S.&lt;/author&gt;&lt;author&gt;Beesley, A.&lt;/author&gt;&lt;author&gt;Leung, N.&lt;/author&gt;&lt;/authors&gt;&lt;/contributors&gt;&lt;titles&gt;&lt;title&gt;Severe and Enduring Anorexia Nervosa: the personal meaning of symptoms and treatment&lt;/title&gt;&lt;secondary-title&gt;Women’s Studies International Forum&lt;/secondary-title&gt;&lt;/titles&gt;&lt;periodical&gt;&lt;full-title&gt;Women’s Studies International Forum&lt;/full-title&gt;&lt;/periodical&gt;&lt;pages&gt;129-138&lt;/pages&gt;&lt;volume&gt;68&lt;/volume&gt;&lt;dates&gt;&lt;year&gt;2018&lt;/year&gt;&lt;/dates&gt;&lt;urls&gt;&lt;/urls&gt;&lt;electronic-resource-num&gt;10.1016/j.wsif.2018.03.003&lt;/electronic-resource-num&gt;&lt;/record&gt;&lt;/Cite&gt;&lt;/EndNote&gt;</w:instrText>
            </w:r>
            <w:r w:rsidR="003676D2" w:rsidRPr="0003331A">
              <w:rPr>
                <w:i/>
                <w:iCs/>
                <w:sz w:val="20"/>
                <w:szCs w:val="20"/>
              </w:rPr>
              <w:fldChar w:fldCharType="separate"/>
            </w:r>
            <w:r w:rsidR="003676D2" w:rsidRPr="0003331A">
              <w:rPr>
                <w:i/>
                <w:iCs/>
                <w:noProof/>
                <w:sz w:val="20"/>
                <w:szCs w:val="20"/>
              </w:rPr>
              <w:t>(</w:t>
            </w:r>
            <w:r w:rsidR="003676D2">
              <w:rPr>
                <w:i/>
                <w:iCs/>
                <w:noProof/>
                <w:sz w:val="20"/>
                <w:szCs w:val="20"/>
              </w:rPr>
              <w:t xml:space="preserve">Emma, in </w:t>
            </w:r>
            <w:hyperlink w:anchor="_ENREF_46" w:tooltip="Stockford, 2018 #2462" w:history="1">
              <w:r w:rsidR="003676D2" w:rsidRPr="0003331A">
                <w:rPr>
                  <w:i/>
                  <w:iCs/>
                  <w:noProof/>
                  <w:sz w:val="20"/>
                  <w:szCs w:val="20"/>
                </w:rPr>
                <w:t>Stockford et al., 2018, pp. 135-136</w:t>
              </w:r>
            </w:hyperlink>
            <w:r w:rsidR="003676D2" w:rsidRPr="0003331A">
              <w:rPr>
                <w:i/>
                <w:iCs/>
                <w:noProof/>
                <w:sz w:val="20"/>
                <w:szCs w:val="20"/>
              </w:rPr>
              <w:t>)</w:t>
            </w:r>
            <w:r w:rsidR="003676D2" w:rsidRPr="0003331A">
              <w:rPr>
                <w:i/>
                <w:iCs/>
                <w:sz w:val="20"/>
                <w:szCs w:val="20"/>
              </w:rPr>
              <w:fldChar w:fldCharType="end"/>
            </w:r>
            <w:r w:rsidR="003676D2">
              <w:rPr>
                <w:i/>
                <w:iCs/>
                <w:sz w:val="20"/>
                <w:szCs w:val="20"/>
              </w:rPr>
              <w:t>.</w:t>
            </w:r>
          </w:p>
          <w:p w14:paraId="157ECE40" w14:textId="780B4A63" w:rsidR="00A97078" w:rsidRPr="00CA480D" w:rsidRDefault="00A97078" w:rsidP="00A97078">
            <w:pPr>
              <w:pStyle w:val="quotewomensexperiences"/>
              <w:spacing w:line="240" w:lineRule="auto"/>
              <w:ind w:left="0"/>
              <w:rPr>
                <w:sz w:val="20"/>
                <w:szCs w:val="20"/>
              </w:rPr>
            </w:pPr>
            <w:r w:rsidRPr="00CA480D">
              <w:rPr>
                <w:b/>
                <w:sz w:val="20"/>
                <w:szCs w:val="20"/>
              </w:rPr>
              <w:lastRenderedPageBreak/>
              <w:t xml:space="preserve">EXTRACTS </w:t>
            </w:r>
            <w:r w:rsidR="009B3096">
              <w:rPr>
                <w:b/>
                <w:sz w:val="20"/>
                <w:szCs w:val="20"/>
              </w:rPr>
              <w:t>7</w:t>
            </w:r>
            <w:r>
              <w:rPr>
                <w:b/>
                <w:sz w:val="20"/>
                <w:szCs w:val="20"/>
              </w:rPr>
              <w:t>b</w:t>
            </w:r>
            <w:r w:rsidRPr="00CA480D">
              <w:rPr>
                <w:b/>
                <w:sz w:val="20"/>
                <w:szCs w:val="20"/>
              </w:rPr>
              <w:t>:</w:t>
            </w:r>
            <w:r w:rsidRPr="00CA480D">
              <w:rPr>
                <w:sz w:val="20"/>
                <w:szCs w:val="20"/>
              </w:rPr>
              <w:t xml:space="preserve">  </w:t>
            </w:r>
            <w:r>
              <w:rPr>
                <w:sz w:val="20"/>
                <w:szCs w:val="20"/>
              </w:rPr>
              <w:t>[…]</w:t>
            </w:r>
            <w:r w:rsidRPr="00CA480D">
              <w:rPr>
                <w:sz w:val="20"/>
                <w:szCs w:val="20"/>
              </w:rPr>
              <w:t xml:space="preserve"> They didn’t believe me until they found me, fainted.... That’s what annoys me, that they don’t trust you</w:t>
            </w:r>
            <w:r>
              <w:rPr>
                <w:sz w:val="20"/>
                <w:szCs w:val="20"/>
              </w:rPr>
              <w:t>.</w:t>
            </w:r>
            <w:r w:rsidRPr="00AC48E9">
              <w:rPr>
                <w:i w:val="0"/>
                <w:iCs/>
                <w:sz w:val="20"/>
                <w:szCs w:val="20"/>
              </w:rPr>
              <w:t xml:space="preserve"> </w:t>
            </w:r>
            <w:r w:rsidRPr="00AC48E9">
              <w:rPr>
                <w:i w:val="0"/>
                <w:iCs/>
                <w:sz w:val="20"/>
                <w:szCs w:val="20"/>
              </w:rPr>
              <w:fldChar w:fldCharType="begin"/>
            </w:r>
            <w:r w:rsidRPr="00AC48E9">
              <w:rPr>
                <w:i w:val="0"/>
                <w:iCs/>
                <w:sz w:val="20"/>
                <w:szCs w:val="20"/>
              </w:rPr>
              <w:instrText xml:space="preserve"> ADDIN EN.CITE &lt;EndNote&gt;&lt;Cite&gt;&lt;Author&gt;Eli&lt;/Author&gt;&lt;Year&gt;2014&lt;/Year&gt;&lt;RecNum&gt;1563&lt;/RecNum&gt;&lt;Prefix&gt;Danielle`, in &lt;/Prefix&gt;&lt;Pages&gt;5&lt;/Pages&gt;&lt;DisplayText&gt;(Danielle, in Eli, 2014, p. 5)&lt;/DisplayText&gt;&lt;record&gt;&lt;rec-number&gt;1563&lt;/rec-number&gt;&lt;foreign-keys&gt;&lt;key app="EN" db-id="f0wz0eseav9wfme0zrm5ef0ba22srv5vp2ep" timestamp="1470743378"&gt;1563&lt;/key&gt;&lt;/foreign-keys&gt;&lt;ref-type name="Journal Article"&gt;17&lt;/ref-type&gt;&lt;contributors&gt;&lt;authors&gt;&lt;author&gt;Eli, K.&lt;/author&gt;&lt;/authors&gt;&lt;/contributors&gt;&lt;titles&gt;&lt;title&gt;Between difference and belonging: Configuring self and others in inpatient treatment for eating disorders&lt;/title&gt;&lt;secondary-title&gt;PLoS ONE&lt;/secondary-title&gt;&lt;short-title&gt;Between difference and belonging: Configuring self and others in inpatient treatment for eating disorders&lt;/short-title&gt;&lt;/titles&gt;&lt;periodical&gt;&lt;full-title&gt;PLoS One&lt;/full-title&gt;&lt;/periodical&gt;&lt;volume&gt;9&lt;/volume&gt;&lt;number&gt;9&lt;/number&gt;&lt;dates&gt;&lt;year&gt;2014&lt;/year&gt;&lt;/dates&gt;&lt;work-type&gt;Article&lt;/work-type&gt;&lt;urls&gt;&lt;related-urls&gt;&lt;url&gt;https://www.scopus.com/inward/record.uri?eid=2-s2.0-84907487717&amp;amp;partnerID=40&amp;amp;md5=cec833e97b2f0decbd19d08d42f601d0http://journals.plos.org/plosone/article/asset?id=10.1371/journal.pone.0105452.PDF&lt;/url&gt;&lt;/related-urls&gt;&lt;/urls&gt;&lt;custom7&gt;105452&lt;/custom7&gt;&lt;electronic-resource-num&gt;10.1371/journal.pone.0105452&lt;/electronic-resource-num&gt;&lt;remote-database-name&gt;Scopus&lt;/remote-database-name&gt;&lt;/record&gt;&lt;/Cite&gt;&lt;/EndNote&gt;</w:instrText>
            </w:r>
            <w:r w:rsidRPr="00AC48E9">
              <w:rPr>
                <w:i w:val="0"/>
                <w:iCs/>
                <w:sz w:val="20"/>
                <w:szCs w:val="20"/>
              </w:rPr>
              <w:fldChar w:fldCharType="separate"/>
            </w:r>
            <w:r w:rsidRPr="00AC48E9">
              <w:rPr>
                <w:i w:val="0"/>
                <w:iCs/>
                <w:noProof/>
                <w:sz w:val="20"/>
                <w:szCs w:val="20"/>
              </w:rPr>
              <w:t>(</w:t>
            </w:r>
            <w:hyperlink w:anchor="_ENREF_11" w:tooltip="Eli, 2014 #1563" w:history="1">
              <w:r w:rsidRPr="00AC48E9">
                <w:rPr>
                  <w:i w:val="0"/>
                  <w:iCs/>
                  <w:noProof/>
                  <w:sz w:val="20"/>
                  <w:szCs w:val="20"/>
                </w:rPr>
                <w:t>Danielle, in Eli, 2014, p. 5</w:t>
              </w:r>
            </w:hyperlink>
            <w:r w:rsidRPr="00AC48E9">
              <w:rPr>
                <w:i w:val="0"/>
                <w:iCs/>
                <w:noProof/>
                <w:sz w:val="20"/>
                <w:szCs w:val="20"/>
              </w:rPr>
              <w:t>)</w:t>
            </w:r>
            <w:r w:rsidRPr="00AC48E9">
              <w:rPr>
                <w:i w:val="0"/>
                <w:iCs/>
                <w:sz w:val="20"/>
                <w:szCs w:val="20"/>
              </w:rPr>
              <w:fldChar w:fldCharType="end"/>
            </w:r>
          </w:p>
          <w:p w14:paraId="3CBB261F" w14:textId="77777777" w:rsidR="00A97078" w:rsidRPr="00CA480D" w:rsidRDefault="00A97078" w:rsidP="00A97078">
            <w:pPr>
              <w:pStyle w:val="quotewomensexperiences"/>
              <w:spacing w:line="240" w:lineRule="auto"/>
              <w:ind w:left="0"/>
              <w:rPr>
                <w:rFonts w:eastAsia="Times New Roman"/>
                <w:sz w:val="20"/>
                <w:szCs w:val="20"/>
              </w:rPr>
            </w:pPr>
            <w:r w:rsidRPr="00CA480D">
              <w:rPr>
                <w:rFonts w:eastAsia="Times New Roman"/>
                <w:sz w:val="20"/>
                <w:szCs w:val="20"/>
              </w:rPr>
              <w:t xml:space="preserve">… just like, I suppose that I felt like they had given up on me so I gave up on getting involved, just like I can’t be changed so what’s the point really. I feel sad now looking back and just thinking I wish I had the knowledge that comes with age and experience. </w:t>
            </w:r>
            <w:r w:rsidRPr="00AC48E9">
              <w:rPr>
                <w:i w:val="0"/>
                <w:iCs/>
                <w:sz w:val="20"/>
                <w:szCs w:val="20"/>
              </w:rPr>
              <w:fldChar w:fldCharType="begin">
                <w:fldData xml:space="preserve">PEVuZE5vdGU+PENpdGU+PEF1dGhvcj5Gb3g8L0F1dGhvcj48WWVhcj4yMDE1PC9ZZWFyPjxSZWNO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</w:fldData>
              </w:fldChar>
            </w:r>
            <w:r w:rsidRPr="00AC48E9">
              <w:rPr>
                <w:i w:val="0"/>
                <w:iCs/>
                <w:sz w:val="20"/>
                <w:szCs w:val="20"/>
              </w:rPr>
              <w:instrText xml:space="preserve"> ADDIN EN.CITE </w:instrText>
            </w:r>
            <w:r w:rsidRPr="00AC48E9">
              <w:rPr>
                <w:i w:val="0"/>
                <w:iCs/>
                <w:sz w:val="20"/>
                <w:szCs w:val="20"/>
              </w:rPr>
              <w:fldChar w:fldCharType="begin">
                <w:fldData xml:space="preserve">PEVuZE5vdGU+PENpdGU+PEF1dGhvcj5Gb3g8L0F1dGhvcj48WWVhcj4yMDE1PC9ZZWFyPjxSZWNO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</w:fldData>
              </w:fldChar>
            </w:r>
            <w:r w:rsidRPr="00AC48E9">
              <w:rPr>
                <w:i w:val="0"/>
                <w:iCs/>
                <w:sz w:val="20"/>
                <w:szCs w:val="20"/>
              </w:rPr>
              <w:instrText xml:space="preserve"> ADDIN EN.CITE.DATA </w:instrText>
            </w:r>
            <w:r w:rsidRPr="00AC48E9">
              <w:rPr>
                <w:i w:val="0"/>
                <w:iCs/>
                <w:sz w:val="20"/>
                <w:szCs w:val="20"/>
              </w:rPr>
            </w:r>
            <w:r w:rsidRPr="00AC48E9">
              <w:rPr>
                <w:i w:val="0"/>
                <w:iCs/>
                <w:sz w:val="20"/>
                <w:szCs w:val="20"/>
              </w:rPr>
              <w:fldChar w:fldCharType="end"/>
            </w:r>
            <w:r w:rsidRPr="00AC48E9">
              <w:rPr>
                <w:i w:val="0"/>
                <w:iCs/>
                <w:sz w:val="20"/>
                <w:szCs w:val="20"/>
              </w:rPr>
            </w:r>
            <w:r w:rsidRPr="00AC48E9">
              <w:rPr>
                <w:i w:val="0"/>
                <w:iCs/>
                <w:sz w:val="20"/>
                <w:szCs w:val="20"/>
              </w:rPr>
              <w:fldChar w:fldCharType="separate"/>
            </w:r>
            <w:r w:rsidRPr="00AC48E9">
              <w:rPr>
                <w:i w:val="0"/>
                <w:iCs/>
                <w:noProof/>
                <w:sz w:val="20"/>
                <w:szCs w:val="20"/>
              </w:rPr>
              <w:t>(</w:t>
            </w:r>
            <w:hyperlink w:anchor="_ENREF_16" w:tooltip="Fox, 2015 #1536" w:history="1">
              <w:r w:rsidRPr="00AC48E9">
                <w:rPr>
                  <w:i w:val="0"/>
                  <w:iCs/>
                  <w:noProof/>
                  <w:sz w:val="20"/>
                  <w:szCs w:val="20"/>
                </w:rPr>
                <w:t>Betty, in Fox &amp; Diab, 2015, p. 33</w:t>
              </w:r>
            </w:hyperlink>
            <w:r w:rsidRPr="00AC48E9">
              <w:rPr>
                <w:i w:val="0"/>
                <w:iCs/>
                <w:noProof/>
                <w:sz w:val="20"/>
                <w:szCs w:val="20"/>
              </w:rPr>
              <w:t>)</w:t>
            </w:r>
            <w:r w:rsidRPr="00AC48E9">
              <w:rPr>
                <w:i w:val="0"/>
                <w:iCs/>
                <w:sz w:val="20"/>
                <w:szCs w:val="20"/>
              </w:rPr>
              <w:fldChar w:fldCharType="end"/>
            </w:r>
          </w:p>
          <w:p w14:paraId="72B247EE" w14:textId="63956E3B" w:rsidR="00A97078" w:rsidRPr="00AC48E9" w:rsidRDefault="00A97078" w:rsidP="00A97078">
            <w:pPr>
              <w:pStyle w:val="quotewomensexperiences"/>
              <w:spacing w:line="240" w:lineRule="auto"/>
              <w:ind w:left="0"/>
              <w:rPr>
                <w:i w:val="0"/>
                <w:iCs/>
                <w:sz w:val="20"/>
                <w:szCs w:val="20"/>
              </w:rPr>
            </w:pPr>
            <w:r w:rsidRPr="00275C1B">
              <w:rPr>
                <w:rFonts w:cs="Times New Roman"/>
                <w:b/>
                <w:sz w:val="20"/>
                <w:szCs w:val="20"/>
              </w:rPr>
              <w:t xml:space="preserve">EXTRACTS </w:t>
            </w:r>
            <w:r w:rsidR="009B3096">
              <w:rPr>
                <w:rFonts w:cs="Times New Roman"/>
                <w:b/>
                <w:sz w:val="20"/>
                <w:szCs w:val="20"/>
              </w:rPr>
              <w:t>8</w:t>
            </w:r>
            <w:r w:rsidRPr="00275C1B">
              <w:rPr>
                <w:rFonts w:cs="Times New Roman"/>
                <w:b/>
                <w:sz w:val="20"/>
                <w:szCs w:val="20"/>
              </w:rPr>
              <w:t xml:space="preserve">: </w:t>
            </w:r>
            <w:r w:rsidRPr="00275C1B">
              <w:rPr>
                <w:sz w:val="20"/>
                <w:szCs w:val="20"/>
              </w:rPr>
              <w:t xml:space="preserve">Looking at where I am now, you know, I look back to those times and wonder how I got here! It was just so hard you know to keep going, but I think she played such a strong part, really stable, and we just kept going, a bit at a time until, well, here. </w:t>
            </w:r>
            <w:r w:rsidRPr="00AC48E9">
              <w:rPr>
                <w:i w:val="0"/>
                <w:iCs/>
                <w:sz w:val="20"/>
                <w:szCs w:val="20"/>
              </w:rPr>
              <w:fldChar w:fldCharType="begin">
                <w:fldData xml:space="preserve">PEVuZE5vdGU+PENpdGU+PEF1dGhvcj5TbHk8L0F1dGhvcj48WWVhcj4yMDE0PC9ZZWFyPjxSZWNO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</w:fldData>
              </w:fldChar>
            </w:r>
            <w:r w:rsidRPr="00CC4617">
              <w:rPr>
                <w:i w:val="0"/>
                <w:iCs/>
                <w:sz w:val="20"/>
                <w:szCs w:val="20"/>
              </w:rPr>
              <w:instrText xml:space="preserve"> ADDIN EN.CITE </w:instrText>
            </w:r>
            <w:r w:rsidRPr="00EA25B5">
              <w:rPr>
                <w:i w:val="0"/>
                <w:iCs/>
                <w:sz w:val="20"/>
                <w:szCs w:val="20"/>
              </w:rPr>
              <w:fldChar w:fldCharType="begin">
                <w:fldData xml:space="preserve">PEVuZE5vdGU+PENpdGU+PEF1dGhvcj5TbHk8L0F1dGhvcj48WWVhcj4yMDE0PC9ZZWFyPjxSZWNO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</w:fldData>
              </w:fldChar>
            </w:r>
            <w:r w:rsidRPr="00CC4617">
              <w:rPr>
                <w:i w:val="0"/>
                <w:iCs/>
                <w:sz w:val="20"/>
                <w:szCs w:val="20"/>
              </w:rPr>
              <w:instrText xml:space="preserve"> ADDIN EN.CITE.DATA </w:instrText>
            </w:r>
            <w:r w:rsidRPr="00EA25B5">
              <w:rPr>
                <w:i w:val="0"/>
                <w:iCs/>
                <w:sz w:val="20"/>
                <w:szCs w:val="20"/>
              </w:rPr>
            </w:r>
            <w:r w:rsidRPr="00EA25B5">
              <w:rPr>
                <w:i w:val="0"/>
                <w:iCs/>
                <w:sz w:val="20"/>
                <w:szCs w:val="20"/>
              </w:rPr>
              <w:fldChar w:fldCharType="end"/>
            </w:r>
            <w:r w:rsidRPr="00AC48E9">
              <w:rPr>
                <w:i w:val="0"/>
                <w:iCs/>
                <w:sz w:val="20"/>
                <w:szCs w:val="20"/>
              </w:rPr>
            </w:r>
            <w:r w:rsidRPr="00AC48E9">
              <w:rPr>
                <w:i w:val="0"/>
                <w:iCs/>
                <w:sz w:val="20"/>
                <w:szCs w:val="20"/>
              </w:rPr>
              <w:fldChar w:fldCharType="separate"/>
            </w:r>
            <w:r w:rsidRPr="00AC48E9">
              <w:rPr>
                <w:i w:val="0"/>
                <w:iCs/>
                <w:noProof/>
                <w:sz w:val="20"/>
                <w:szCs w:val="20"/>
              </w:rPr>
              <w:t>(</w:t>
            </w:r>
            <w:hyperlink w:anchor="_ENREF_43" w:tooltip="Sly, 2014 #1285" w:history="1">
              <w:r w:rsidRPr="00AC48E9">
                <w:rPr>
                  <w:i w:val="0"/>
                  <w:iCs/>
                  <w:noProof/>
                  <w:sz w:val="20"/>
                  <w:szCs w:val="20"/>
                </w:rPr>
                <w:t>Sly et al., 2014, p. 240</w:t>
              </w:r>
            </w:hyperlink>
            <w:r w:rsidRPr="00AC48E9">
              <w:rPr>
                <w:i w:val="0"/>
                <w:iCs/>
                <w:noProof/>
                <w:sz w:val="20"/>
                <w:szCs w:val="20"/>
              </w:rPr>
              <w:t>)</w:t>
            </w:r>
            <w:r w:rsidRPr="00AC48E9">
              <w:rPr>
                <w:i w:val="0"/>
                <w:iCs/>
                <w:sz w:val="20"/>
                <w:szCs w:val="20"/>
              </w:rPr>
              <w:fldChar w:fldCharType="end"/>
            </w:r>
          </w:p>
          <w:p w14:paraId="3C7E590B" w14:textId="77777777" w:rsidR="00A97078" w:rsidRPr="008D5ACC" w:rsidRDefault="00A97078" w:rsidP="00A97078">
            <w:pPr>
              <w:pStyle w:val="quotewomensexperiences"/>
              <w:spacing w:line="240" w:lineRule="auto"/>
              <w:ind w:left="0"/>
              <w:rPr>
                <w:sz w:val="20"/>
                <w:szCs w:val="20"/>
              </w:rPr>
            </w:pPr>
            <w:r w:rsidRPr="00275C1B">
              <w:rPr>
                <w:sz w:val="20"/>
                <w:szCs w:val="20"/>
              </w:rPr>
              <w:t xml:space="preserve">Yeah – cos you’re a unit and you can battle it together, if Gail says it will be ok – then it will be ok. You can battle together...she always makes you feel like you are in it together. </w:t>
            </w:r>
            <w:r w:rsidRPr="00AC48E9">
              <w:rPr>
                <w:rFonts w:eastAsia="Times New Roman"/>
                <w:i w:val="0"/>
                <w:iCs/>
                <w:sz w:val="20"/>
                <w:szCs w:val="20"/>
              </w:rPr>
              <w:fldChar w:fldCharType="begin">
                <w:fldData xml:space="preserve">PEVuZE5vdGU+PENpdGU+PEF1dGhvcj5XcmlnaHQ8L0F1dGhvcj48WWVhcj4yMDEyPC9ZZWFyPjxS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</w:fldData>
              </w:fldChar>
            </w:r>
            <w:r w:rsidRPr="00AC48E9">
              <w:rPr>
                <w:rFonts w:eastAsia="Times New Roman"/>
                <w:i w:val="0"/>
                <w:iCs/>
                <w:sz w:val="20"/>
                <w:szCs w:val="20"/>
              </w:rPr>
              <w:instrText xml:space="preserve"> ADDIN EN.CITE </w:instrText>
            </w:r>
            <w:r w:rsidRPr="00AC48E9">
              <w:rPr>
                <w:rFonts w:eastAsia="Times New Roman"/>
                <w:i w:val="0"/>
                <w:iCs/>
                <w:sz w:val="20"/>
                <w:szCs w:val="20"/>
              </w:rPr>
              <w:fldChar w:fldCharType="begin">
                <w:fldData xml:space="preserve">PEVuZE5vdGU+PENpdGU+PEF1dGhvcj5XcmlnaHQ8L0F1dGhvcj48WWVhcj4yMDEyPC9ZZWFyPjxS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</w:fldData>
              </w:fldChar>
            </w:r>
            <w:r w:rsidRPr="00AC48E9">
              <w:rPr>
                <w:rFonts w:eastAsia="Times New Roman"/>
                <w:i w:val="0"/>
                <w:iCs/>
                <w:sz w:val="20"/>
                <w:szCs w:val="20"/>
              </w:rPr>
              <w:instrText xml:space="preserve"> ADDIN EN.CITE.DATA </w:instrText>
            </w:r>
            <w:r w:rsidRPr="00AC48E9">
              <w:rPr>
                <w:rFonts w:eastAsia="Times New Roman"/>
                <w:i w:val="0"/>
                <w:iCs/>
                <w:sz w:val="20"/>
                <w:szCs w:val="20"/>
              </w:rPr>
            </w:r>
            <w:r w:rsidRPr="00AC48E9">
              <w:rPr>
                <w:rFonts w:eastAsia="Times New Roman"/>
                <w:i w:val="0"/>
                <w:iCs/>
                <w:sz w:val="20"/>
                <w:szCs w:val="20"/>
              </w:rPr>
              <w:fldChar w:fldCharType="end"/>
            </w:r>
            <w:r w:rsidRPr="00AC48E9">
              <w:rPr>
                <w:rFonts w:eastAsia="Times New Roman"/>
                <w:i w:val="0"/>
                <w:iCs/>
                <w:sz w:val="20"/>
                <w:szCs w:val="20"/>
              </w:rPr>
            </w:r>
            <w:r w:rsidRPr="00AC48E9">
              <w:rPr>
                <w:rFonts w:eastAsia="Times New Roman"/>
                <w:i w:val="0"/>
                <w:iCs/>
                <w:sz w:val="20"/>
                <w:szCs w:val="20"/>
              </w:rPr>
              <w:fldChar w:fldCharType="separate"/>
            </w:r>
            <w:r w:rsidRPr="00AC48E9">
              <w:rPr>
                <w:rFonts w:eastAsia="Times New Roman"/>
                <w:i w:val="0"/>
                <w:iCs/>
                <w:noProof/>
                <w:sz w:val="20"/>
                <w:szCs w:val="20"/>
              </w:rPr>
              <w:t>(</w:t>
            </w:r>
            <w:hyperlink w:anchor="_ENREF_54" w:tooltip="Wright, 2012 #1191" w:history="1">
              <w:r w:rsidRPr="00AC48E9">
                <w:rPr>
                  <w:rFonts w:eastAsia="Times New Roman"/>
                  <w:i w:val="0"/>
                  <w:iCs/>
                  <w:noProof/>
                  <w:sz w:val="20"/>
                  <w:szCs w:val="20"/>
                </w:rPr>
                <w:t>Catherine, in Wright &amp; Hacking, 2012, p. 112</w:t>
              </w:r>
            </w:hyperlink>
            <w:r w:rsidRPr="00AC48E9">
              <w:rPr>
                <w:rFonts w:eastAsia="Times New Roman"/>
                <w:i w:val="0"/>
                <w:iCs/>
                <w:noProof/>
                <w:sz w:val="20"/>
                <w:szCs w:val="20"/>
              </w:rPr>
              <w:t>)</w:t>
            </w:r>
            <w:r w:rsidRPr="00AC48E9">
              <w:rPr>
                <w:rFonts w:eastAsia="Times New Roman"/>
                <w:i w:val="0"/>
                <w:iCs/>
                <w:sz w:val="20"/>
                <w:szCs w:val="20"/>
              </w:rPr>
              <w:fldChar w:fldCharType="end"/>
            </w:r>
          </w:p>
          <w:p w14:paraId="562ABDE8" w14:textId="77777777" w:rsidR="00A97078" w:rsidRPr="00AC48E9" w:rsidRDefault="00A97078" w:rsidP="00A97078">
            <w:pPr>
              <w:pStyle w:val="quotewomensexperiences"/>
              <w:spacing w:line="240" w:lineRule="auto"/>
              <w:ind w:left="0"/>
              <w:rPr>
                <w:i w:val="0"/>
                <w:iCs/>
                <w:sz w:val="20"/>
                <w:szCs w:val="20"/>
              </w:rPr>
            </w:pPr>
            <w:r w:rsidRPr="008412C6">
              <w:rPr>
                <w:sz w:val="20"/>
                <w:szCs w:val="20"/>
              </w:rPr>
              <w:t xml:space="preserve">. . . she’s like a little support angel on your shoulder . . . she just makes you feel safe somehow. She makes you feel like she can hold you and the disorder, and no matter what happens she’s got hold of you and don’t worry ‘cos there is somebody there. </w:t>
            </w:r>
            <w:r w:rsidRPr="008412C6">
              <w:rPr>
                <w:rFonts w:eastAsia="Times New Roman"/>
                <w:i w:val="0"/>
                <w:iCs/>
                <w:sz w:val="20"/>
                <w:szCs w:val="20"/>
              </w:rPr>
              <w:fldChar w:fldCharType="begin">
                <w:fldData xml:space="preserve">PEVuZE5vdGU+PENpdGU+PEF1dGhvcj5XcmlnaHQ8L0F1dGhvcj48WWVhcj4yMDEyPC9ZZWFyPjxS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</w:fldData>
              </w:fldChar>
            </w:r>
            <w:r w:rsidRPr="008412C6">
              <w:rPr>
                <w:rFonts w:eastAsia="Times New Roman"/>
                <w:i w:val="0"/>
                <w:iCs/>
                <w:sz w:val="20"/>
                <w:szCs w:val="20"/>
              </w:rPr>
              <w:instrText xml:space="preserve"> ADDIN EN.CITE </w:instrText>
            </w:r>
            <w:r w:rsidRPr="008412C6">
              <w:rPr>
                <w:rFonts w:eastAsia="Times New Roman"/>
                <w:i w:val="0"/>
                <w:iCs/>
                <w:sz w:val="20"/>
                <w:szCs w:val="20"/>
              </w:rPr>
              <w:fldChar w:fldCharType="begin">
                <w:fldData xml:space="preserve">PEVuZE5vdGU+PENpdGU+PEF1dGhvcj5XcmlnaHQ8L0F1dGhvcj48WWVhcj4yMDEyPC9ZZWFyPjxS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</w:fldData>
              </w:fldChar>
            </w:r>
            <w:r w:rsidRPr="008412C6">
              <w:rPr>
                <w:rFonts w:eastAsia="Times New Roman"/>
                <w:i w:val="0"/>
                <w:iCs/>
                <w:sz w:val="20"/>
                <w:szCs w:val="20"/>
              </w:rPr>
              <w:instrText xml:space="preserve"> ADDIN EN.CITE.DATA </w:instrText>
            </w:r>
            <w:r w:rsidRPr="008412C6">
              <w:rPr>
                <w:rFonts w:eastAsia="Times New Roman"/>
                <w:i w:val="0"/>
                <w:iCs/>
                <w:sz w:val="20"/>
                <w:szCs w:val="20"/>
              </w:rPr>
            </w:r>
            <w:r w:rsidRPr="008412C6">
              <w:rPr>
                <w:rFonts w:eastAsia="Times New Roman"/>
                <w:i w:val="0"/>
                <w:iCs/>
                <w:sz w:val="20"/>
                <w:szCs w:val="20"/>
              </w:rPr>
              <w:fldChar w:fldCharType="end"/>
            </w:r>
            <w:r w:rsidRPr="008412C6">
              <w:rPr>
                <w:rFonts w:eastAsia="Times New Roman"/>
                <w:i w:val="0"/>
                <w:iCs/>
                <w:sz w:val="20"/>
                <w:szCs w:val="20"/>
              </w:rPr>
            </w:r>
            <w:r w:rsidRPr="008412C6">
              <w:rPr>
                <w:rFonts w:eastAsia="Times New Roman"/>
                <w:i w:val="0"/>
                <w:iCs/>
                <w:sz w:val="20"/>
                <w:szCs w:val="20"/>
              </w:rPr>
              <w:fldChar w:fldCharType="separate"/>
            </w:r>
            <w:r w:rsidRPr="008412C6">
              <w:rPr>
                <w:rFonts w:eastAsia="Times New Roman"/>
                <w:i w:val="0"/>
                <w:iCs/>
                <w:noProof/>
                <w:sz w:val="20"/>
                <w:szCs w:val="20"/>
              </w:rPr>
              <w:t>(</w:t>
            </w:r>
            <w:hyperlink w:anchor="_ENREF_54" w:tooltip="Wright, 2012 #1191" w:history="1">
              <w:r w:rsidRPr="008412C6">
                <w:rPr>
                  <w:rFonts w:eastAsia="Times New Roman"/>
                  <w:i w:val="0"/>
                  <w:iCs/>
                  <w:noProof/>
                  <w:sz w:val="20"/>
                  <w:szCs w:val="20"/>
                </w:rPr>
                <w:t>Catherine, in Wright &amp; Hacking, 2012, p. 111</w:t>
              </w:r>
            </w:hyperlink>
            <w:r w:rsidRPr="008412C6">
              <w:rPr>
                <w:rFonts w:eastAsia="Times New Roman"/>
                <w:i w:val="0"/>
                <w:iCs/>
                <w:noProof/>
                <w:sz w:val="20"/>
                <w:szCs w:val="20"/>
              </w:rPr>
              <w:t>)</w:t>
            </w:r>
            <w:r w:rsidRPr="008412C6">
              <w:rPr>
                <w:rFonts w:eastAsia="Times New Roman"/>
                <w:i w:val="0"/>
                <w:iCs/>
                <w:sz w:val="20"/>
                <w:szCs w:val="20"/>
              </w:rPr>
              <w:fldChar w:fldCharType="end"/>
            </w:r>
          </w:p>
          <w:p w14:paraId="40C44EFD" w14:textId="2E59EF26" w:rsidR="00A97078" w:rsidRPr="00510ADA" w:rsidRDefault="00A97078" w:rsidP="00A97078">
            <w:pPr>
              <w:pStyle w:val="quotewomensexperiences"/>
              <w:spacing w:line="240" w:lineRule="auto"/>
              <w:ind w:left="0"/>
              <w:rPr>
                <w:i w:val="0"/>
                <w:iCs/>
                <w:sz w:val="20"/>
                <w:szCs w:val="20"/>
              </w:rPr>
            </w:pPr>
            <w:r w:rsidRPr="00275C1B">
              <w:rPr>
                <w:b/>
                <w:sz w:val="20"/>
                <w:szCs w:val="20"/>
              </w:rPr>
              <w:t xml:space="preserve">EXTRACTS </w:t>
            </w:r>
            <w:r w:rsidR="009B3096">
              <w:rPr>
                <w:b/>
                <w:sz w:val="20"/>
                <w:szCs w:val="20"/>
              </w:rPr>
              <w:t>9</w:t>
            </w:r>
            <w:r>
              <w:rPr>
                <w:b/>
                <w:sz w:val="20"/>
                <w:szCs w:val="20"/>
              </w:rPr>
              <w:t>a</w:t>
            </w:r>
            <w:r w:rsidRPr="00275C1B">
              <w:rPr>
                <w:b/>
                <w:sz w:val="20"/>
                <w:szCs w:val="20"/>
              </w:rPr>
              <w:t>:</w:t>
            </w:r>
            <w:r w:rsidRPr="00275C1B">
              <w:rPr>
                <w:sz w:val="20"/>
                <w:szCs w:val="20"/>
              </w:rPr>
              <w:t xml:space="preserve"> My vision is so tunneled I need them [the workers] to help me see the wider zone. I can’t do that on my own cos I am too focused on me...me...me; they give me eyes. </w:t>
            </w:r>
            <w:r w:rsidRPr="00510ADA">
              <w:rPr>
                <w:rFonts w:eastAsia="Times New Roman"/>
                <w:i w:val="0"/>
                <w:iCs/>
                <w:sz w:val="20"/>
                <w:szCs w:val="20"/>
              </w:rPr>
              <w:fldChar w:fldCharType="begin">
                <w:fldData xml:space="preserve">PEVuZE5vdGU+PENpdGU+PEF1dGhvcj5XcmlnaHQ8L0F1dGhvcj48WWVhcj4yMDEyPC9ZZWFyPjxS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</w:fldData>
              </w:fldChar>
            </w:r>
            <w:r w:rsidRPr="00510ADA">
              <w:rPr>
                <w:rFonts w:eastAsia="Times New Roman"/>
                <w:i w:val="0"/>
                <w:iCs/>
                <w:sz w:val="20"/>
                <w:szCs w:val="20"/>
              </w:rPr>
              <w:instrText xml:space="preserve"> ADDIN EN.CITE </w:instrText>
            </w:r>
            <w:r w:rsidRPr="00510ADA">
              <w:rPr>
                <w:rFonts w:eastAsia="Times New Roman"/>
                <w:i w:val="0"/>
                <w:iCs/>
                <w:sz w:val="20"/>
                <w:szCs w:val="20"/>
              </w:rPr>
              <w:fldChar w:fldCharType="begin">
                <w:fldData xml:space="preserve">PEVuZE5vdGU+PENpdGU+PEF1dGhvcj5XcmlnaHQ8L0F1dGhvcj48WWVhcj4yMDEyPC9ZZWFyPjxS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</w:fldData>
              </w:fldChar>
            </w:r>
            <w:r w:rsidRPr="00510ADA">
              <w:rPr>
                <w:rFonts w:eastAsia="Times New Roman"/>
                <w:i w:val="0"/>
                <w:iCs/>
                <w:sz w:val="20"/>
                <w:szCs w:val="20"/>
              </w:rPr>
              <w:instrText xml:space="preserve"> ADDIN EN.CITE.DATA </w:instrText>
            </w:r>
            <w:r w:rsidRPr="00510ADA">
              <w:rPr>
                <w:rFonts w:eastAsia="Times New Roman"/>
                <w:i w:val="0"/>
                <w:iCs/>
                <w:sz w:val="20"/>
                <w:szCs w:val="20"/>
              </w:rPr>
            </w:r>
            <w:r w:rsidRPr="00510ADA">
              <w:rPr>
                <w:rFonts w:eastAsia="Times New Roman"/>
                <w:i w:val="0"/>
                <w:iCs/>
                <w:sz w:val="20"/>
                <w:szCs w:val="20"/>
              </w:rPr>
              <w:fldChar w:fldCharType="end"/>
            </w:r>
            <w:r w:rsidRPr="00510ADA">
              <w:rPr>
                <w:rFonts w:eastAsia="Times New Roman"/>
                <w:i w:val="0"/>
                <w:iCs/>
                <w:sz w:val="20"/>
                <w:szCs w:val="20"/>
              </w:rPr>
            </w:r>
            <w:r w:rsidRPr="00510ADA">
              <w:rPr>
                <w:rFonts w:eastAsia="Times New Roman"/>
                <w:i w:val="0"/>
                <w:iCs/>
                <w:sz w:val="20"/>
                <w:szCs w:val="20"/>
              </w:rPr>
              <w:fldChar w:fldCharType="separate"/>
            </w:r>
            <w:r w:rsidRPr="00510ADA">
              <w:rPr>
                <w:rFonts w:eastAsia="Times New Roman"/>
                <w:i w:val="0"/>
                <w:iCs/>
                <w:noProof/>
                <w:sz w:val="20"/>
                <w:szCs w:val="20"/>
              </w:rPr>
              <w:t>(</w:t>
            </w:r>
            <w:hyperlink w:anchor="_ENREF_54" w:tooltip="Wright, 2012 #1191" w:history="1">
              <w:r w:rsidRPr="00510ADA">
                <w:rPr>
                  <w:rFonts w:eastAsia="Times New Roman"/>
                  <w:i w:val="0"/>
                  <w:iCs/>
                  <w:noProof/>
                  <w:sz w:val="20"/>
                  <w:szCs w:val="20"/>
                </w:rPr>
                <w:t>Lynne, in Wright &amp; Hacking, 2012, p. 112</w:t>
              </w:r>
            </w:hyperlink>
            <w:r w:rsidRPr="00510ADA">
              <w:rPr>
                <w:rFonts w:eastAsia="Times New Roman"/>
                <w:i w:val="0"/>
                <w:iCs/>
                <w:noProof/>
                <w:sz w:val="20"/>
                <w:szCs w:val="20"/>
              </w:rPr>
              <w:t>)</w:t>
            </w:r>
            <w:r w:rsidRPr="00510ADA">
              <w:rPr>
                <w:rFonts w:eastAsia="Times New Roman"/>
                <w:i w:val="0"/>
                <w:iCs/>
                <w:sz w:val="20"/>
                <w:szCs w:val="20"/>
              </w:rPr>
              <w:fldChar w:fldCharType="end"/>
            </w:r>
          </w:p>
          <w:p w14:paraId="4617145B" w14:textId="77777777" w:rsidR="00A97078" w:rsidRPr="00510ADA" w:rsidRDefault="00A97078" w:rsidP="00A97078">
            <w:pPr>
              <w:pStyle w:val="quotewomensexperiences"/>
              <w:spacing w:line="240" w:lineRule="auto"/>
              <w:ind w:left="0"/>
              <w:rPr>
                <w:rFonts w:eastAsia="Times New Roman"/>
                <w:i w:val="0"/>
                <w:iCs/>
                <w:color w:val="000000" w:themeColor="text1"/>
                <w:sz w:val="20"/>
                <w:szCs w:val="20"/>
              </w:rPr>
            </w:pPr>
            <w:r w:rsidRPr="00275C1B">
              <w:rPr>
                <w:rFonts w:eastAsia="Times New Roman"/>
                <w:color w:val="000000" w:themeColor="text1"/>
                <w:sz w:val="20"/>
                <w:szCs w:val="20"/>
              </w:rPr>
              <w:t>They knew about me much more than I knew about myself… things that even I wasn’t aware of, but that they could see from the outside.... It always gave me a good feeling – that I don’t have to talk and they still know</w:t>
            </w:r>
            <w:r>
              <w:rPr>
                <w:rFonts w:eastAsia="Times New Roman"/>
                <w:color w:val="000000" w:themeColor="text1"/>
                <w:sz w:val="20"/>
                <w:szCs w:val="20"/>
              </w:rPr>
              <w:t xml:space="preserve"> </w:t>
            </w:r>
            <w:r w:rsidRPr="00765768">
              <w:rPr>
                <w:sz w:val="20"/>
                <w:szCs w:val="20"/>
              </w:rPr>
              <w:t xml:space="preserve">. </w:t>
            </w:r>
            <w:r w:rsidRPr="00510ADA">
              <w:rPr>
                <w:i w:val="0"/>
                <w:iCs/>
                <w:sz w:val="20"/>
                <w:szCs w:val="20"/>
              </w:rPr>
              <w:fldChar w:fldCharType="begin"/>
            </w:r>
            <w:r w:rsidRPr="00510ADA">
              <w:rPr>
                <w:i w:val="0"/>
                <w:iCs/>
                <w:sz w:val="20"/>
                <w:szCs w:val="20"/>
              </w:rPr>
              <w:instrText xml:space="preserve"> ADDIN EN.CITE &lt;EndNote&gt;&lt;Cite&gt;&lt;Author&gt;Eli&lt;/Author&gt;&lt;Year&gt;2014&lt;/Year&gt;&lt;RecNum&gt;1563&lt;/RecNum&gt;&lt;Prefix&gt;Grace`, in &lt;/Prefix&gt;&lt;Pages&gt;4&lt;/Pages&gt;&lt;DisplayText&gt;(Grace, in Eli, 2014, p. 4)&lt;/DisplayText&gt;&lt;record&gt;&lt;rec-number&gt;1563&lt;/rec-number&gt;&lt;foreign-keys&gt;&lt;key app="EN" db-id="f0wz0eseav9wfme0zrm5ef0ba22srv5vp2ep" timestamp="1470743378"&gt;1563&lt;/key&gt;&lt;/foreign-keys&gt;&lt;ref-type name="Journal Article"&gt;17&lt;/ref-type&gt;&lt;contributors&gt;&lt;authors&gt;&lt;author&gt;Eli, K.&lt;/author&gt;&lt;/authors&gt;&lt;/contributors&gt;&lt;titles&gt;&lt;title&gt;Between difference and belonging: Configuring self and others in inpatient treatment for eating disorders&lt;/title&gt;&lt;secondary-title&gt;PLoS ONE&lt;/secondary-title&gt;&lt;short-title&gt;Between difference and belonging: Configuring self and others in inpatient treatment for eating disorders&lt;/short-title&gt;&lt;/titles&gt;&lt;periodical&gt;&lt;full-title&gt;PLoS One&lt;/full-title&gt;&lt;/periodical&gt;&lt;volume&gt;9&lt;/volume&gt;&lt;number&gt;9&lt;/number&gt;&lt;dates&gt;&lt;year&gt;2014&lt;/year&gt;&lt;/dates&gt;&lt;work-type&gt;Article&lt;/work-type&gt;&lt;urls&gt;&lt;related-urls&gt;&lt;url&gt;https://www.scopus.com/inward/record.uri?eid=2-s2.0-84907487717&amp;amp;partnerID=40&amp;amp;md5=cec833e97b2f0decbd19d08d42f601d0http://journals.plos.org/plosone/article/asset?id=10.1371/journal.pone.0105452.PDF&lt;/url&gt;&lt;/related-urls&gt;&lt;/urls&gt;&lt;custom7&gt;105452&lt;/custom7&gt;&lt;electronic-resource-num&gt;10.1371/journal.pone.0105452&lt;/electronic-resource-num&gt;&lt;remote-database-name&gt;Scopus&lt;/remote-database-name&gt;&lt;/record&gt;&lt;/Cite&gt;&lt;/EndNote&gt;</w:instrText>
            </w:r>
            <w:r w:rsidRPr="00510ADA">
              <w:rPr>
                <w:i w:val="0"/>
                <w:iCs/>
                <w:sz w:val="20"/>
                <w:szCs w:val="20"/>
              </w:rPr>
              <w:fldChar w:fldCharType="separate"/>
            </w:r>
            <w:r w:rsidRPr="00510ADA">
              <w:rPr>
                <w:i w:val="0"/>
                <w:iCs/>
                <w:noProof/>
                <w:sz w:val="20"/>
                <w:szCs w:val="20"/>
              </w:rPr>
              <w:t>(</w:t>
            </w:r>
            <w:hyperlink w:anchor="_ENREF_11" w:tooltip="Eli, 2014 #1563" w:history="1">
              <w:r w:rsidRPr="00510ADA">
                <w:rPr>
                  <w:i w:val="0"/>
                  <w:iCs/>
                  <w:noProof/>
                  <w:sz w:val="20"/>
                  <w:szCs w:val="20"/>
                </w:rPr>
                <w:t>Grace, in Eli, 2014, p. 4</w:t>
              </w:r>
            </w:hyperlink>
            <w:r w:rsidRPr="00510ADA">
              <w:rPr>
                <w:i w:val="0"/>
                <w:iCs/>
                <w:noProof/>
                <w:sz w:val="20"/>
                <w:szCs w:val="20"/>
              </w:rPr>
              <w:t>)</w:t>
            </w:r>
            <w:r w:rsidRPr="00510ADA">
              <w:rPr>
                <w:i w:val="0"/>
                <w:iCs/>
                <w:sz w:val="20"/>
                <w:szCs w:val="20"/>
              </w:rPr>
              <w:fldChar w:fldCharType="end"/>
            </w:r>
          </w:p>
          <w:p w14:paraId="7E74B5BB" w14:textId="02D51760" w:rsidR="00A97078" w:rsidRPr="00510ADA" w:rsidRDefault="00A97078" w:rsidP="00A97078">
            <w:pPr>
              <w:pStyle w:val="quotewomensexperiences"/>
              <w:spacing w:line="240" w:lineRule="auto"/>
              <w:ind w:left="0"/>
              <w:rPr>
                <w:i w:val="0"/>
                <w:iCs/>
                <w:sz w:val="20"/>
                <w:szCs w:val="20"/>
              </w:rPr>
            </w:pPr>
            <w:r w:rsidRPr="00275C1B">
              <w:rPr>
                <w:b/>
                <w:sz w:val="20"/>
                <w:szCs w:val="20"/>
              </w:rPr>
              <w:t xml:space="preserve">EXTRACTS </w:t>
            </w:r>
            <w:r w:rsidR="009B3096">
              <w:rPr>
                <w:b/>
                <w:sz w:val="20"/>
                <w:szCs w:val="20"/>
              </w:rPr>
              <w:t>9</w:t>
            </w:r>
            <w:r>
              <w:rPr>
                <w:b/>
                <w:sz w:val="20"/>
                <w:szCs w:val="20"/>
              </w:rPr>
              <w:t>b</w:t>
            </w:r>
            <w:r w:rsidRPr="00275C1B">
              <w:rPr>
                <w:b/>
                <w:sz w:val="20"/>
                <w:szCs w:val="20"/>
              </w:rPr>
              <w:t>:</w:t>
            </w:r>
            <w:r w:rsidRPr="00275C1B">
              <w:rPr>
                <w:sz w:val="20"/>
                <w:szCs w:val="20"/>
              </w:rPr>
              <w:t xml:space="preserve"> </w:t>
            </w:r>
            <w:r>
              <w:rPr>
                <w:sz w:val="20"/>
                <w:szCs w:val="20"/>
              </w:rPr>
              <w:t xml:space="preserve">[…] </w:t>
            </w:r>
            <w:r w:rsidRPr="00275C1B">
              <w:rPr>
                <w:sz w:val="20"/>
                <w:szCs w:val="20"/>
              </w:rPr>
              <w:t xml:space="preserve">but the punitive thing… that just fuels the disease, that does nothing helpful </w:t>
            </w:r>
            <w:r w:rsidRPr="00510ADA">
              <w:rPr>
                <w:rStyle w:val="odfvisible"/>
                <w:rFonts w:eastAsia="Times New Roman"/>
                <w:i w:val="0"/>
                <w:iCs/>
                <w:sz w:val="20"/>
                <w:szCs w:val="20"/>
              </w:rPr>
              <w:fldChar w:fldCharType="begin">
                <w:fldData xml:space="preserve">PEVuZE5vdGU+PENpdGU+PEF1dGhvcj5EYXJjeTwvQXV0aG9yPjxZZWFyPjIwMTA8L1llYXI+PFJl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</w:fldData>
              </w:fldChar>
            </w:r>
            <w:r w:rsidRPr="00510ADA">
              <w:rPr>
                <w:rStyle w:val="odfvisible"/>
                <w:rFonts w:eastAsia="Times New Roman"/>
                <w:i w:val="0"/>
                <w:iCs/>
                <w:sz w:val="20"/>
                <w:szCs w:val="20"/>
              </w:rPr>
              <w:instrText xml:space="preserve"> ADDIN EN.CITE </w:instrText>
            </w:r>
            <w:r w:rsidRPr="00510ADA">
              <w:rPr>
                <w:rStyle w:val="odfvisible"/>
                <w:rFonts w:eastAsia="Times New Roman"/>
                <w:i w:val="0"/>
                <w:iCs/>
                <w:sz w:val="20"/>
                <w:szCs w:val="20"/>
              </w:rPr>
              <w:fldChar w:fldCharType="begin">
                <w:fldData xml:space="preserve">PEVuZE5vdGU+PENpdGU+PEF1dGhvcj5EYXJjeTwvQXV0aG9yPjxZZWFyPjIwMTA8L1llYXI+PFJl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</w:fldData>
              </w:fldChar>
            </w:r>
            <w:r w:rsidRPr="00510ADA">
              <w:rPr>
                <w:rStyle w:val="odfvisible"/>
                <w:rFonts w:eastAsia="Times New Roman"/>
                <w:i w:val="0"/>
                <w:iCs/>
                <w:sz w:val="20"/>
                <w:szCs w:val="20"/>
              </w:rPr>
              <w:instrText xml:space="preserve"> ADDIN EN.CITE.DATA </w:instrText>
            </w:r>
            <w:r w:rsidRPr="00510ADA">
              <w:rPr>
                <w:rStyle w:val="odfvisible"/>
                <w:rFonts w:eastAsia="Times New Roman"/>
                <w:i w:val="0"/>
                <w:iCs/>
                <w:sz w:val="20"/>
                <w:szCs w:val="20"/>
              </w:rPr>
            </w:r>
            <w:r w:rsidRPr="00510ADA">
              <w:rPr>
                <w:rStyle w:val="odfvisible"/>
                <w:rFonts w:eastAsia="Times New Roman"/>
                <w:i w:val="0"/>
                <w:iCs/>
                <w:sz w:val="20"/>
                <w:szCs w:val="20"/>
              </w:rPr>
              <w:fldChar w:fldCharType="end"/>
            </w:r>
            <w:r w:rsidRPr="00510ADA">
              <w:rPr>
                <w:rStyle w:val="odfvisible"/>
                <w:rFonts w:eastAsia="Times New Roman"/>
                <w:i w:val="0"/>
                <w:iCs/>
                <w:sz w:val="20"/>
                <w:szCs w:val="20"/>
              </w:rPr>
            </w:r>
            <w:r w:rsidRPr="00510ADA">
              <w:rPr>
                <w:rStyle w:val="odfvisible"/>
                <w:rFonts w:eastAsia="Times New Roman"/>
                <w:i w:val="0"/>
                <w:iCs/>
                <w:sz w:val="20"/>
                <w:szCs w:val="20"/>
              </w:rPr>
              <w:fldChar w:fldCharType="separate"/>
            </w:r>
            <w:r w:rsidRPr="00510ADA">
              <w:rPr>
                <w:rStyle w:val="odfvisible"/>
                <w:rFonts w:eastAsia="Times New Roman"/>
                <w:i w:val="0"/>
                <w:iCs/>
                <w:noProof/>
                <w:sz w:val="20"/>
                <w:szCs w:val="20"/>
              </w:rPr>
              <w:t>(</w:t>
            </w:r>
            <w:hyperlink w:anchor="_ENREF_8" w:tooltip="Darcy, 2010 #1593" w:history="1">
              <w:r w:rsidRPr="00510ADA">
                <w:rPr>
                  <w:rStyle w:val="odfvisible"/>
                  <w:rFonts w:eastAsia="Times New Roman"/>
                  <w:i w:val="0"/>
                  <w:iCs/>
                  <w:noProof/>
                  <w:sz w:val="20"/>
                  <w:szCs w:val="20"/>
                </w:rPr>
                <w:t>Darcy et al., 2010, p. 267</w:t>
              </w:r>
            </w:hyperlink>
            <w:r w:rsidRPr="00510ADA">
              <w:rPr>
                <w:rStyle w:val="odfvisible"/>
                <w:rFonts w:eastAsia="Times New Roman"/>
                <w:i w:val="0"/>
                <w:iCs/>
                <w:noProof/>
                <w:sz w:val="20"/>
                <w:szCs w:val="20"/>
              </w:rPr>
              <w:t>)</w:t>
            </w:r>
            <w:r w:rsidRPr="00510ADA">
              <w:rPr>
                <w:rStyle w:val="odfvisible"/>
                <w:rFonts w:eastAsia="Times New Roman"/>
                <w:i w:val="0"/>
                <w:iCs/>
                <w:sz w:val="20"/>
                <w:szCs w:val="20"/>
              </w:rPr>
              <w:fldChar w:fldCharType="end"/>
            </w:r>
          </w:p>
          <w:p w14:paraId="5E6CBC7F" w14:textId="77777777" w:rsidR="00A97078" w:rsidRPr="00CA480D" w:rsidRDefault="00A97078" w:rsidP="00A97078">
            <w:pPr>
              <w:pStyle w:val="quotewomensexperiences"/>
              <w:spacing w:line="240" w:lineRule="auto"/>
              <w:ind w:left="0"/>
              <w:rPr>
                <w:rFonts w:eastAsia="Times New Roman"/>
                <w:sz w:val="20"/>
                <w:szCs w:val="20"/>
              </w:rPr>
            </w:pPr>
            <w:r w:rsidRPr="00275C1B">
              <w:rPr>
                <w:sz w:val="20"/>
                <w:szCs w:val="20"/>
              </w:rPr>
              <w:t>All those times I never felt any compassion or heartfelt concern. I can still feel those looks directed at me—looks that tell you that you have yourself to blame for this</w:t>
            </w:r>
            <w:r>
              <w:rPr>
                <w:sz w:val="20"/>
                <w:szCs w:val="20"/>
              </w:rPr>
              <w:t>.</w:t>
            </w:r>
            <w:r w:rsidRPr="0072165C">
              <w:rPr>
                <w:sz w:val="20"/>
                <w:szCs w:val="20"/>
              </w:rPr>
              <w:t xml:space="preserve"> </w:t>
            </w:r>
            <w:r w:rsidRPr="00510ADA">
              <w:rPr>
                <w:i w:val="0"/>
                <w:iCs/>
                <w:sz w:val="20"/>
                <w:szCs w:val="20"/>
              </w:rPr>
              <w:fldChar w:fldCharType="begin">
                <w:fldData xml:space="preserve">PEVuZE5vdGU+PENpdGU+PEF1dGhvcj5HdWxsaWtzZW48L0F1dGhvcj48WWVhcj4yMDEyPC9ZZWFy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</w:fldData>
              </w:fldChar>
            </w:r>
            <w:r w:rsidRPr="00510ADA">
              <w:rPr>
                <w:i w:val="0"/>
                <w:iCs/>
                <w:sz w:val="20"/>
                <w:szCs w:val="20"/>
              </w:rPr>
              <w:instrText xml:space="preserve"> ADDIN EN.CITE </w:instrText>
            </w:r>
            <w:r w:rsidRPr="00510ADA">
              <w:rPr>
                <w:i w:val="0"/>
                <w:iCs/>
                <w:sz w:val="20"/>
                <w:szCs w:val="20"/>
              </w:rPr>
              <w:fldChar w:fldCharType="begin">
                <w:fldData xml:space="preserve">PEVuZE5vdGU+PENpdGU+PEF1dGhvcj5HdWxsaWtzZW48L0F1dGhvcj48WWVhcj4yMDEyPC9ZZWFy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</w:fldData>
              </w:fldChar>
            </w:r>
            <w:r w:rsidRPr="00510ADA">
              <w:rPr>
                <w:i w:val="0"/>
                <w:iCs/>
                <w:sz w:val="20"/>
                <w:szCs w:val="20"/>
              </w:rPr>
              <w:instrText xml:space="preserve"> ADDIN EN.CITE.DATA </w:instrText>
            </w:r>
            <w:r w:rsidRPr="00510ADA">
              <w:rPr>
                <w:i w:val="0"/>
                <w:iCs/>
                <w:sz w:val="20"/>
                <w:szCs w:val="20"/>
              </w:rPr>
            </w:r>
            <w:r w:rsidRPr="00510ADA">
              <w:rPr>
                <w:i w:val="0"/>
                <w:iCs/>
                <w:sz w:val="20"/>
                <w:szCs w:val="20"/>
              </w:rPr>
              <w:fldChar w:fldCharType="end"/>
            </w:r>
            <w:r w:rsidRPr="00510ADA">
              <w:rPr>
                <w:i w:val="0"/>
                <w:iCs/>
                <w:sz w:val="20"/>
                <w:szCs w:val="20"/>
              </w:rPr>
            </w:r>
            <w:r w:rsidRPr="00510ADA">
              <w:rPr>
                <w:i w:val="0"/>
                <w:iCs/>
                <w:sz w:val="20"/>
                <w:szCs w:val="20"/>
              </w:rPr>
              <w:fldChar w:fldCharType="separate"/>
            </w:r>
            <w:r w:rsidRPr="00510ADA">
              <w:rPr>
                <w:i w:val="0"/>
                <w:iCs/>
                <w:noProof/>
                <w:sz w:val="20"/>
                <w:szCs w:val="20"/>
              </w:rPr>
              <w:t>(</w:t>
            </w:r>
            <w:hyperlink w:anchor="_ENREF_19" w:tooltip="Gulliksen, 2012 #1516" w:history="1">
              <w:r w:rsidRPr="00510ADA">
                <w:rPr>
                  <w:i w:val="0"/>
                  <w:iCs/>
                  <w:noProof/>
                  <w:sz w:val="20"/>
                  <w:szCs w:val="20"/>
                </w:rPr>
                <w:t>Ingrid, in Gulliksen et al., 2012, p. 936</w:t>
              </w:r>
            </w:hyperlink>
            <w:r w:rsidRPr="00510ADA">
              <w:rPr>
                <w:i w:val="0"/>
                <w:iCs/>
                <w:noProof/>
                <w:sz w:val="20"/>
                <w:szCs w:val="20"/>
              </w:rPr>
              <w:t>)</w:t>
            </w:r>
            <w:r w:rsidRPr="00510ADA">
              <w:rPr>
                <w:i w:val="0"/>
                <w:iCs/>
                <w:sz w:val="20"/>
                <w:szCs w:val="20"/>
              </w:rPr>
              <w:fldChar w:fldCharType="end"/>
            </w:r>
          </w:p>
        </w:tc>
        <w:tc>
          <w:tcPr>
            <w:tcW w:w="4690" w:type="dxa"/>
          </w:tcPr>
          <w:p w14:paraId="0C882DD4" w14:textId="77777777" w:rsidR="00A97078" w:rsidRDefault="00A97078" w:rsidP="00A97078">
            <w:pPr>
              <w:spacing w:line="240" w:lineRule="auto"/>
              <w:ind w:firstLine="0"/>
              <w:rPr>
                <w:rFonts w:eastAsia="Times New Roman"/>
                <w:sz w:val="20"/>
                <w:szCs w:val="20"/>
              </w:rPr>
            </w:pPr>
            <w:r>
              <w:rPr>
                <w:rFonts w:eastAsia="Times New Roman"/>
                <w:sz w:val="20"/>
                <w:szCs w:val="20"/>
              </w:rPr>
              <w:lastRenderedPageBreak/>
              <w:t>T</w:t>
            </w:r>
            <w:r w:rsidRPr="00CA480D">
              <w:rPr>
                <w:rFonts w:eastAsia="Times New Roman"/>
                <w:sz w:val="20"/>
                <w:szCs w:val="20"/>
              </w:rPr>
              <w:t>rust was an essential component of letting people “in”, implicit within this is a trust that the therapists demonstrated capacity in being able to stand with the person including the disclosure of past (and for some, painful/shameful) experiences</w:t>
            </w:r>
            <w:r>
              <w:rPr>
                <w:rFonts w:eastAsia="Times New Roman"/>
                <w:sz w:val="20"/>
                <w:szCs w:val="20"/>
              </w:rPr>
              <w:t>.</w:t>
            </w:r>
          </w:p>
          <w:p w14:paraId="5F52E1C0" w14:textId="77777777" w:rsidR="00A97078" w:rsidRDefault="00A97078" w:rsidP="00A97078">
            <w:pPr>
              <w:spacing w:line="240" w:lineRule="auto"/>
              <w:ind w:firstLine="0"/>
              <w:rPr>
                <w:rFonts w:eastAsia="Times New Roman"/>
                <w:sz w:val="20"/>
                <w:szCs w:val="20"/>
              </w:rPr>
            </w:pPr>
            <w:r w:rsidRPr="00CA480D">
              <w:rPr>
                <w:sz w:val="20"/>
                <w:szCs w:val="20"/>
              </w:rPr>
              <w:t>Trust in the therapist’s expertise was also highlighted as significant. This</w:t>
            </w:r>
            <w:r w:rsidRPr="00CA480D">
              <w:rPr>
                <w:rFonts w:eastAsia="Times New Roman"/>
                <w:sz w:val="20"/>
                <w:szCs w:val="20"/>
              </w:rPr>
              <w:t xml:space="preserve"> expertise </w:t>
            </w:r>
            <w:r>
              <w:rPr>
                <w:rFonts w:eastAsia="Times New Roman"/>
                <w:sz w:val="20"/>
                <w:szCs w:val="20"/>
              </w:rPr>
              <w:t xml:space="preserve">included both knowledge of ED and confidence that had the effect of rebuilding this participants’ confidence in themselves. </w:t>
            </w:r>
          </w:p>
          <w:p w14:paraId="09AB6463" w14:textId="77777777" w:rsidR="00A97078" w:rsidRDefault="00A97078" w:rsidP="00A97078">
            <w:pPr>
              <w:spacing w:line="240" w:lineRule="auto"/>
              <w:ind w:firstLine="0"/>
              <w:rPr>
                <w:sz w:val="20"/>
                <w:szCs w:val="20"/>
              </w:rPr>
            </w:pPr>
          </w:p>
          <w:p w14:paraId="6ADB779C" w14:textId="77777777" w:rsidR="009B3096" w:rsidRDefault="009B3096" w:rsidP="00A97078">
            <w:pPr>
              <w:spacing w:line="240" w:lineRule="auto"/>
              <w:ind w:firstLine="0"/>
              <w:rPr>
                <w:sz w:val="20"/>
                <w:szCs w:val="20"/>
              </w:rPr>
            </w:pPr>
          </w:p>
          <w:p w14:paraId="0F36D115" w14:textId="21787FEF" w:rsidR="00A97078" w:rsidRDefault="00A97078" w:rsidP="00A97078">
            <w:pPr>
              <w:spacing w:line="240" w:lineRule="auto"/>
              <w:ind w:firstLine="0"/>
              <w:rPr>
                <w:sz w:val="20"/>
                <w:szCs w:val="20"/>
              </w:rPr>
            </w:pPr>
            <w:r>
              <w:rPr>
                <w:sz w:val="20"/>
                <w:szCs w:val="20"/>
              </w:rPr>
              <w:t xml:space="preserve">These participants highlighted the significance of being seen and treated as </w:t>
            </w:r>
            <w:r w:rsidR="003676D2">
              <w:rPr>
                <w:sz w:val="20"/>
                <w:szCs w:val="20"/>
              </w:rPr>
              <w:t xml:space="preserve">(1) </w:t>
            </w:r>
            <w:r>
              <w:rPr>
                <w:sz w:val="20"/>
                <w:szCs w:val="20"/>
              </w:rPr>
              <w:t>a person whose identity was not confined to the  identity of a sick person</w:t>
            </w:r>
            <w:r w:rsidR="003676D2">
              <w:rPr>
                <w:sz w:val="20"/>
                <w:szCs w:val="20"/>
              </w:rPr>
              <w:t>; and (2) a person who is worthy.</w:t>
            </w:r>
          </w:p>
          <w:p w14:paraId="44FFBF10" w14:textId="77777777" w:rsidR="00A97078" w:rsidRDefault="00A97078" w:rsidP="00A97078">
            <w:pPr>
              <w:pStyle w:val="APAPar"/>
              <w:spacing w:line="240" w:lineRule="auto"/>
              <w:ind w:firstLine="0"/>
              <w:rPr>
                <w:sz w:val="20"/>
                <w:lang w:val="en-GB" w:eastAsia="en-GB"/>
              </w:rPr>
            </w:pPr>
          </w:p>
          <w:p w14:paraId="225197A4" w14:textId="77777777" w:rsidR="00A97078" w:rsidRDefault="00A97078" w:rsidP="00A97078">
            <w:pPr>
              <w:pStyle w:val="APAPar"/>
              <w:spacing w:line="240" w:lineRule="auto"/>
              <w:ind w:firstLine="0"/>
              <w:rPr>
                <w:sz w:val="20"/>
              </w:rPr>
            </w:pPr>
          </w:p>
          <w:p w14:paraId="1332992A" w14:textId="77777777" w:rsidR="009B3096" w:rsidRDefault="009B3096" w:rsidP="00A97078">
            <w:pPr>
              <w:pStyle w:val="APAPar"/>
              <w:spacing w:line="240" w:lineRule="auto"/>
              <w:ind w:firstLine="0"/>
              <w:rPr>
                <w:sz w:val="20"/>
              </w:rPr>
            </w:pPr>
          </w:p>
          <w:p w14:paraId="74B29FC3" w14:textId="77777777" w:rsidR="003676D2" w:rsidRDefault="003676D2" w:rsidP="00A97078">
            <w:pPr>
              <w:pStyle w:val="APAPar"/>
              <w:spacing w:line="240" w:lineRule="auto"/>
              <w:ind w:firstLine="0"/>
              <w:rPr>
                <w:sz w:val="20"/>
              </w:rPr>
            </w:pPr>
          </w:p>
          <w:p w14:paraId="5FADB608" w14:textId="77777777" w:rsidR="003676D2" w:rsidRDefault="003676D2" w:rsidP="00A97078">
            <w:pPr>
              <w:pStyle w:val="APAPar"/>
              <w:spacing w:line="240" w:lineRule="auto"/>
              <w:ind w:firstLine="0"/>
              <w:rPr>
                <w:sz w:val="20"/>
              </w:rPr>
            </w:pPr>
          </w:p>
          <w:p w14:paraId="2F33255A" w14:textId="03A803FD" w:rsidR="00A97078" w:rsidRPr="00220644" w:rsidRDefault="00A97078" w:rsidP="00A97078">
            <w:pPr>
              <w:pStyle w:val="APAPar"/>
              <w:spacing w:line="240" w:lineRule="auto"/>
              <w:ind w:firstLine="0"/>
              <w:rPr>
                <w:sz w:val="20"/>
              </w:rPr>
            </w:pPr>
            <w:r>
              <w:rPr>
                <w:sz w:val="20"/>
              </w:rPr>
              <w:lastRenderedPageBreak/>
              <w:t xml:space="preserve">The absence of therapist trust in the person was resisted by participants.  Implicit in this absence of trust in the person was that they were incapable of change that Betty repositioned herself on over time. </w:t>
            </w:r>
          </w:p>
          <w:p w14:paraId="582CBF11" w14:textId="77777777" w:rsidR="00A97078" w:rsidRDefault="00A97078" w:rsidP="00A97078">
            <w:pPr>
              <w:pStyle w:val="APAPar"/>
              <w:spacing w:line="240" w:lineRule="auto"/>
              <w:ind w:firstLine="0"/>
              <w:rPr>
                <w:sz w:val="20"/>
              </w:rPr>
            </w:pPr>
          </w:p>
          <w:p w14:paraId="47AAD30E" w14:textId="77777777" w:rsidR="00A97078" w:rsidRDefault="00A97078" w:rsidP="00A97078">
            <w:pPr>
              <w:pStyle w:val="APAPar"/>
              <w:spacing w:line="240" w:lineRule="auto"/>
              <w:ind w:firstLine="0"/>
              <w:rPr>
                <w:sz w:val="20"/>
              </w:rPr>
            </w:pPr>
          </w:p>
          <w:p w14:paraId="7F6F9ECB" w14:textId="77777777" w:rsidR="00A97078" w:rsidRDefault="00A97078" w:rsidP="00A97078">
            <w:pPr>
              <w:pStyle w:val="APAPar"/>
              <w:spacing w:line="240" w:lineRule="auto"/>
              <w:ind w:firstLine="0"/>
              <w:rPr>
                <w:sz w:val="20"/>
              </w:rPr>
            </w:pPr>
            <w:r w:rsidRPr="006E14A1">
              <w:rPr>
                <w:sz w:val="20"/>
              </w:rPr>
              <w:t>Th</w:t>
            </w:r>
            <w:r>
              <w:rPr>
                <w:sz w:val="20"/>
              </w:rPr>
              <w:t>is</w:t>
            </w:r>
            <w:r w:rsidRPr="006E14A1">
              <w:rPr>
                <w:sz w:val="20"/>
              </w:rPr>
              <w:t xml:space="preserve"> extract highlight</w:t>
            </w:r>
            <w:r>
              <w:rPr>
                <w:sz w:val="20"/>
              </w:rPr>
              <w:t>s</w:t>
            </w:r>
            <w:r w:rsidRPr="006E14A1">
              <w:rPr>
                <w:sz w:val="20"/>
              </w:rPr>
              <w:t xml:space="preserve"> some of the ways that the participants spoke of being held as a person  in “strong” and “stable” (Sly et. al., 201</w:t>
            </w:r>
            <w:r>
              <w:rPr>
                <w:sz w:val="20"/>
              </w:rPr>
              <w:t xml:space="preserve">4) </w:t>
            </w:r>
            <w:r w:rsidRPr="006E14A1">
              <w:rPr>
                <w:sz w:val="20"/>
              </w:rPr>
              <w:t xml:space="preserve">ways by their therapist as they </w:t>
            </w:r>
            <w:r>
              <w:rPr>
                <w:sz w:val="20"/>
              </w:rPr>
              <w:t xml:space="preserve">sustained </w:t>
            </w:r>
            <w:r w:rsidRPr="006E14A1">
              <w:rPr>
                <w:sz w:val="20"/>
              </w:rPr>
              <w:t>steps towards change.</w:t>
            </w:r>
          </w:p>
          <w:p w14:paraId="782BC25C" w14:textId="77777777" w:rsidR="00A97078" w:rsidRDefault="00A97078" w:rsidP="00A97078">
            <w:pPr>
              <w:pStyle w:val="APAPar"/>
              <w:spacing w:line="240" w:lineRule="auto"/>
              <w:ind w:firstLine="0"/>
              <w:rPr>
                <w:sz w:val="20"/>
              </w:rPr>
            </w:pPr>
            <w:r w:rsidRPr="004648E4">
              <w:rPr>
                <w:sz w:val="20"/>
              </w:rPr>
              <w:t xml:space="preserve">How participants constructed this task for change varied </w:t>
            </w:r>
            <w:r>
              <w:rPr>
                <w:sz w:val="20"/>
              </w:rPr>
              <w:t>within and between their narratives and was shaped by the</w:t>
            </w:r>
            <w:r w:rsidRPr="004648E4">
              <w:rPr>
                <w:sz w:val="20"/>
              </w:rPr>
              <w:t xml:space="preserve"> </w:t>
            </w:r>
            <w:r>
              <w:rPr>
                <w:sz w:val="20"/>
              </w:rPr>
              <w:t>metaphors</w:t>
            </w:r>
            <w:r w:rsidRPr="004648E4">
              <w:rPr>
                <w:sz w:val="20"/>
              </w:rPr>
              <w:t xml:space="preserve"> they selected to understand their experience</w:t>
            </w:r>
            <w:r>
              <w:rPr>
                <w:sz w:val="20"/>
              </w:rPr>
              <w:t xml:space="preserve"> – for example, Catherine drew on a range of metaphors ranging from </w:t>
            </w:r>
            <w:r w:rsidRPr="004648E4">
              <w:rPr>
                <w:sz w:val="20"/>
              </w:rPr>
              <w:t xml:space="preserve">adversarial </w:t>
            </w:r>
            <w:r>
              <w:rPr>
                <w:sz w:val="20"/>
              </w:rPr>
              <w:t>(</w:t>
            </w:r>
            <w:r w:rsidRPr="004648E4">
              <w:rPr>
                <w:sz w:val="20"/>
              </w:rPr>
              <w:t>“battle together”</w:t>
            </w:r>
            <w:r>
              <w:rPr>
                <w:sz w:val="20"/>
              </w:rPr>
              <w:t>)</w:t>
            </w:r>
            <w:r w:rsidRPr="004648E4">
              <w:rPr>
                <w:sz w:val="20"/>
              </w:rPr>
              <w:t xml:space="preserve"> </w:t>
            </w:r>
            <w:r>
              <w:rPr>
                <w:sz w:val="20"/>
              </w:rPr>
              <w:t xml:space="preserve">to </w:t>
            </w:r>
            <w:r w:rsidRPr="004648E4">
              <w:rPr>
                <w:sz w:val="20"/>
              </w:rPr>
              <w:t>externaliz</w:t>
            </w:r>
            <w:r>
              <w:rPr>
                <w:sz w:val="20"/>
              </w:rPr>
              <w:t>ation of identity from the AN through a relational metaphor (</w:t>
            </w:r>
            <w:r w:rsidRPr="004648E4">
              <w:rPr>
                <w:sz w:val="20"/>
              </w:rPr>
              <w:t>“she can hold you and the disorder”</w:t>
            </w:r>
            <w:r>
              <w:rPr>
                <w:sz w:val="20"/>
              </w:rPr>
              <w:t xml:space="preserve">). </w:t>
            </w:r>
          </w:p>
          <w:p w14:paraId="41CC43ED" w14:textId="77777777" w:rsidR="00A97078" w:rsidRDefault="00A97078" w:rsidP="00A97078">
            <w:pPr>
              <w:spacing w:line="240" w:lineRule="auto"/>
              <w:ind w:firstLine="0"/>
              <w:rPr>
                <w:rFonts w:eastAsia="Times New Roman"/>
                <w:color w:val="000000" w:themeColor="text1"/>
                <w:sz w:val="20"/>
                <w:szCs w:val="20"/>
              </w:rPr>
            </w:pPr>
          </w:p>
          <w:p w14:paraId="5456A25B" w14:textId="77777777" w:rsidR="00A97078" w:rsidRPr="004648E4" w:rsidRDefault="00A97078" w:rsidP="00A97078">
            <w:pPr>
              <w:spacing w:line="240" w:lineRule="auto"/>
              <w:ind w:firstLine="0"/>
              <w:rPr>
                <w:rFonts w:eastAsia="Times New Roman"/>
                <w:sz w:val="20"/>
                <w:szCs w:val="20"/>
              </w:rPr>
            </w:pPr>
            <w:r w:rsidRPr="004648E4">
              <w:rPr>
                <w:rFonts w:eastAsia="Times New Roman"/>
                <w:color w:val="000000" w:themeColor="text1"/>
                <w:sz w:val="20"/>
                <w:szCs w:val="20"/>
              </w:rPr>
              <w:t xml:space="preserve">Within these therapeutic spaces, </w:t>
            </w:r>
            <w:r>
              <w:rPr>
                <w:rFonts w:eastAsia="Times New Roman"/>
                <w:color w:val="000000" w:themeColor="text1"/>
                <w:sz w:val="20"/>
                <w:szCs w:val="20"/>
              </w:rPr>
              <w:t>Lynne</w:t>
            </w:r>
            <w:r w:rsidRPr="004648E4">
              <w:rPr>
                <w:rFonts w:eastAsia="Times New Roman"/>
                <w:color w:val="000000" w:themeColor="text1"/>
                <w:sz w:val="20"/>
                <w:szCs w:val="20"/>
              </w:rPr>
              <w:t xml:space="preserve"> </w:t>
            </w:r>
            <w:r>
              <w:rPr>
                <w:rFonts w:eastAsia="Times New Roman"/>
                <w:color w:val="000000" w:themeColor="text1"/>
                <w:sz w:val="20"/>
                <w:szCs w:val="20"/>
              </w:rPr>
              <w:t xml:space="preserve">experienced an </w:t>
            </w:r>
            <w:r w:rsidRPr="004648E4">
              <w:rPr>
                <w:rFonts w:eastAsia="Times New Roman"/>
                <w:color w:val="000000" w:themeColor="text1"/>
                <w:sz w:val="20"/>
                <w:szCs w:val="20"/>
              </w:rPr>
              <w:t>expan</w:t>
            </w:r>
            <w:r>
              <w:rPr>
                <w:rFonts w:eastAsia="Times New Roman"/>
                <w:color w:val="000000" w:themeColor="text1"/>
                <w:sz w:val="20"/>
                <w:szCs w:val="20"/>
              </w:rPr>
              <w:t>sion of</w:t>
            </w:r>
            <w:r w:rsidRPr="004648E4">
              <w:rPr>
                <w:rFonts w:eastAsia="Times New Roman"/>
                <w:color w:val="000000" w:themeColor="text1"/>
                <w:sz w:val="20"/>
                <w:szCs w:val="20"/>
              </w:rPr>
              <w:t xml:space="preserve"> her vision of herself: “they give me eyes” and </w:t>
            </w:r>
            <w:r>
              <w:rPr>
                <w:rFonts w:eastAsia="Times New Roman"/>
                <w:color w:val="000000" w:themeColor="text1"/>
                <w:sz w:val="20"/>
                <w:szCs w:val="20"/>
              </w:rPr>
              <w:t>for Grace,</w:t>
            </w:r>
            <w:r w:rsidRPr="004648E4">
              <w:rPr>
                <w:rFonts w:eastAsia="Times New Roman"/>
                <w:color w:val="000000" w:themeColor="text1"/>
                <w:sz w:val="20"/>
                <w:szCs w:val="20"/>
              </w:rPr>
              <w:t xml:space="preserve"> a therapist looking in from the “outside” generated a sense of comprehensive understanding to reveal </w:t>
            </w:r>
            <w:r>
              <w:rPr>
                <w:rFonts w:eastAsia="Times New Roman"/>
                <w:color w:val="000000" w:themeColor="text1"/>
                <w:sz w:val="20"/>
                <w:szCs w:val="20"/>
              </w:rPr>
              <w:t xml:space="preserve">senses of herself that had </w:t>
            </w:r>
            <w:r w:rsidRPr="004648E4">
              <w:rPr>
                <w:rFonts w:eastAsia="Times New Roman"/>
                <w:color w:val="000000" w:themeColor="text1"/>
                <w:sz w:val="20"/>
                <w:szCs w:val="20"/>
              </w:rPr>
              <w:t xml:space="preserve">previously </w:t>
            </w:r>
            <w:r>
              <w:rPr>
                <w:rFonts w:eastAsia="Times New Roman"/>
                <w:color w:val="000000" w:themeColor="text1"/>
                <w:sz w:val="20"/>
                <w:szCs w:val="20"/>
              </w:rPr>
              <w:t xml:space="preserve">been </w:t>
            </w:r>
            <w:r w:rsidRPr="004648E4">
              <w:rPr>
                <w:rFonts w:eastAsia="Times New Roman"/>
                <w:color w:val="000000" w:themeColor="text1"/>
                <w:sz w:val="20"/>
                <w:szCs w:val="20"/>
              </w:rPr>
              <w:t>obscured</w:t>
            </w:r>
            <w:r>
              <w:rPr>
                <w:rFonts w:eastAsia="Times New Roman"/>
                <w:color w:val="000000" w:themeColor="text1"/>
                <w:sz w:val="20"/>
                <w:szCs w:val="20"/>
              </w:rPr>
              <w:t>.</w:t>
            </w:r>
          </w:p>
          <w:p w14:paraId="1A9F4CEF" w14:textId="77777777" w:rsidR="00A97078" w:rsidRPr="004648E4" w:rsidRDefault="00A97078" w:rsidP="00A97078">
            <w:pPr>
              <w:pStyle w:val="APAPar"/>
              <w:spacing w:line="240" w:lineRule="auto"/>
              <w:ind w:firstLine="0"/>
              <w:rPr>
                <w:sz w:val="20"/>
              </w:rPr>
            </w:pPr>
          </w:p>
          <w:p w14:paraId="6C57386D" w14:textId="77777777" w:rsidR="00A97078" w:rsidRPr="00220644" w:rsidRDefault="00A97078" w:rsidP="00A97078">
            <w:pPr>
              <w:pStyle w:val="APAPar"/>
              <w:spacing w:line="240" w:lineRule="auto"/>
              <w:rPr>
                <w:sz w:val="20"/>
              </w:rPr>
            </w:pPr>
            <w:r w:rsidRPr="00275C1B">
              <w:rPr>
                <w:color w:val="000000" w:themeColor="text1"/>
                <w:sz w:val="20"/>
              </w:rPr>
              <w:t>The absence of therapist holding in ED treatments was experienced by these participants as punitive</w:t>
            </w:r>
            <w:r>
              <w:rPr>
                <w:color w:val="000000" w:themeColor="text1"/>
                <w:sz w:val="20"/>
              </w:rPr>
              <w:t xml:space="preserve"> </w:t>
            </w:r>
            <w:r w:rsidRPr="00275C1B">
              <w:rPr>
                <w:color w:val="000000" w:themeColor="text1"/>
                <w:sz w:val="20"/>
              </w:rPr>
              <w:t>and contributed to a sense of blame</w:t>
            </w:r>
            <w:r>
              <w:rPr>
                <w:color w:val="000000" w:themeColor="text1"/>
                <w:sz w:val="20"/>
              </w:rPr>
              <w:t xml:space="preserve"> and erosion of a sense of identity</w:t>
            </w:r>
            <w:r w:rsidRPr="00275C1B">
              <w:rPr>
                <w:color w:val="000000" w:themeColor="text1"/>
                <w:sz w:val="20"/>
              </w:rPr>
              <w:t xml:space="preserve"> </w:t>
            </w:r>
            <w:r>
              <w:rPr>
                <w:color w:val="000000" w:themeColor="text1"/>
                <w:sz w:val="20"/>
              </w:rPr>
              <w:t>that had the effect of perpetuating AN itself</w:t>
            </w:r>
            <w:r w:rsidRPr="00275C1B">
              <w:rPr>
                <w:color w:val="000000" w:themeColor="text1"/>
                <w:sz w:val="20"/>
              </w:rPr>
              <w:t>.</w:t>
            </w:r>
          </w:p>
        </w:tc>
      </w:tr>
    </w:tbl>
    <w:p w14:paraId="1A96DBCC" w14:textId="04F42F27" w:rsidR="005056B0" w:rsidRDefault="005056B0" w:rsidP="005056B0">
      <w:pPr>
        <w:ind w:firstLine="0"/>
      </w:pPr>
    </w:p>
    <w:p w14:paraId="5AE7B482" w14:textId="77777777" w:rsidR="00FF7316" w:rsidRDefault="00FF7316" w:rsidP="00FF7316">
      <w:pPr>
        <w:pStyle w:val="APAPar"/>
        <w:ind w:firstLine="0"/>
        <w:sectPr w:rsidR="00FF7316" w:rsidSect="00626797">
          <w:pgSz w:w="16838" w:h="11906" w:orient="landscape"/>
          <w:pgMar w:top="1440" w:right="1440" w:bottom="1440" w:left="1440" w:header="720" w:footer="720" w:gutter="0"/>
          <w:cols w:space="720"/>
          <w:docGrid w:linePitch="326"/>
        </w:sectPr>
      </w:pPr>
    </w:p>
    <w:p w14:paraId="75947EA5" w14:textId="1705218F" w:rsidR="00274FB1" w:rsidRDefault="008412C6" w:rsidP="00274FB1">
      <w:pPr>
        <w:ind w:firstLine="0"/>
      </w:pPr>
      <w:r>
        <w:lastRenderedPageBreak/>
        <w:t xml:space="preserve">Table </w:t>
      </w:r>
      <w:r w:rsidR="00982010">
        <w:t>E</w:t>
      </w:r>
      <w:r>
        <w:t xml:space="preserve">: </w:t>
      </w:r>
      <w:r w:rsidR="00274FB1">
        <w:t xml:space="preserve">Exemplar data extracts for Meta-theme 4: </w:t>
      </w:r>
      <w:r w:rsidR="008754EC">
        <w:t>Recovering</w:t>
      </w:r>
      <w:r w:rsidR="00614B08">
        <w:t xml:space="preserve"> and rebuilding i</w:t>
      </w:r>
      <w:r w:rsidR="008754EC">
        <w:t xml:space="preserve">dentity </w:t>
      </w:r>
    </w:p>
    <w:tbl>
      <w:tblPr>
        <w:tblStyle w:val="TableGrid"/>
        <w:tblW w:w="0" w:type="auto"/>
        <w:tblLook w:val="04A0" w:firstRow="1" w:lastRow="0" w:firstColumn="1" w:lastColumn="0" w:noHBand="0" w:noVBand="1"/>
      </w:tblPr>
      <w:tblGrid>
        <w:gridCol w:w="1271"/>
        <w:gridCol w:w="8499"/>
        <w:gridCol w:w="4178"/>
      </w:tblGrid>
      <w:tr w:rsidR="00274FB1" w:rsidRPr="00740198" w14:paraId="6B0D78EE" w14:textId="77777777" w:rsidTr="00915802">
        <w:tc>
          <w:tcPr>
            <w:tcW w:w="1271" w:type="dxa"/>
          </w:tcPr>
          <w:p w14:paraId="5CCB865D" w14:textId="77777777" w:rsidR="00274FB1" w:rsidRPr="00740198" w:rsidRDefault="00274FB1" w:rsidP="00915802">
            <w:pPr>
              <w:pStyle w:val="APAPar"/>
              <w:spacing w:line="240" w:lineRule="auto"/>
              <w:ind w:firstLine="0"/>
              <w:rPr>
                <w:sz w:val="20"/>
              </w:rPr>
            </w:pPr>
            <w:r>
              <w:rPr>
                <w:sz w:val="20"/>
              </w:rPr>
              <w:t>Subt</w:t>
            </w:r>
            <w:r w:rsidRPr="00740198">
              <w:rPr>
                <w:sz w:val="20"/>
              </w:rPr>
              <w:t>heme</w:t>
            </w:r>
          </w:p>
        </w:tc>
        <w:tc>
          <w:tcPr>
            <w:tcW w:w="8499" w:type="dxa"/>
          </w:tcPr>
          <w:p w14:paraId="06EE7288" w14:textId="77777777" w:rsidR="00274FB1" w:rsidRPr="00740198" w:rsidRDefault="00274FB1" w:rsidP="00915802">
            <w:pPr>
              <w:pStyle w:val="APAPar"/>
              <w:spacing w:line="240" w:lineRule="auto"/>
              <w:ind w:firstLine="0"/>
              <w:rPr>
                <w:sz w:val="20"/>
              </w:rPr>
            </w:pPr>
            <w:r w:rsidRPr="00740198">
              <w:rPr>
                <w:sz w:val="20"/>
              </w:rPr>
              <w:t>Illustrations</w:t>
            </w:r>
          </w:p>
        </w:tc>
        <w:tc>
          <w:tcPr>
            <w:tcW w:w="4178" w:type="dxa"/>
          </w:tcPr>
          <w:p w14:paraId="04AC8F98" w14:textId="77777777" w:rsidR="00274FB1" w:rsidRPr="00740198" w:rsidRDefault="00274FB1" w:rsidP="00915802">
            <w:pPr>
              <w:pStyle w:val="APAPar"/>
              <w:spacing w:line="240" w:lineRule="auto"/>
              <w:ind w:firstLine="0"/>
              <w:rPr>
                <w:sz w:val="20"/>
              </w:rPr>
            </w:pPr>
            <w:r w:rsidRPr="00740198">
              <w:rPr>
                <w:sz w:val="20"/>
              </w:rPr>
              <w:t>Comments</w:t>
            </w:r>
          </w:p>
        </w:tc>
      </w:tr>
      <w:tr w:rsidR="00274FB1" w:rsidRPr="00740198" w14:paraId="026A8D66" w14:textId="77777777" w:rsidTr="000230A7">
        <w:trPr>
          <w:trHeight w:val="557"/>
        </w:trPr>
        <w:tc>
          <w:tcPr>
            <w:tcW w:w="1271" w:type="dxa"/>
          </w:tcPr>
          <w:p w14:paraId="3C6C233B" w14:textId="77777777" w:rsidR="00274FB1" w:rsidRDefault="00274FB1" w:rsidP="00915802">
            <w:pPr>
              <w:pStyle w:val="APAPar"/>
              <w:spacing w:line="240" w:lineRule="auto"/>
              <w:rPr>
                <w:sz w:val="20"/>
              </w:rPr>
            </w:pPr>
          </w:p>
          <w:p w14:paraId="1B906E92" w14:textId="77777777" w:rsidR="00274FB1" w:rsidRDefault="00274FB1" w:rsidP="00915802">
            <w:pPr>
              <w:pStyle w:val="APAPar"/>
              <w:spacing w:line="240" w:lineRule="auto"/>
              <w:rPr>
                <w:sz w:val="20"/>
              </w:rPr>
            </w:pPr>
          </w:p>
          <w:p w14:paraId="0EEE8C3E" w14:textId="77777777" w:rsidR="00274FB1" w:rsidRDefault="00274FB1" w:rsidP="00915802">
            <w:pPr>
              <w:pStyle w:val="APAPar"/>
              <w:spacing w:line="240" w:lineRule="auto"/>
              <w:ind w:firstLine="0"/>
              <w:rPr>
                <w:sz w:val="20"/>
              </w:rPr>
            </w:pPr>
          </w:p>
          <w:p w14:paraId="7086D8A6" w14:textId="77777777" w:rsidR="00274FB1" w:rsidRDefault="00274FB1" w:rsidP="00915802">
            <w:pPr>
              <w:pStyle w:val="APAPar"/>
              <w:spacing w:line="240" w:lineRule="auto"/>
              <w:ind w:firstLine="0"/>
              <w:rPr>
                <w:sz w:val="20"/>
              </w:rPr>
            </w:pPr>
          </w:p>
          <w:p w14:paraId="00324601" w14:textId="77777777" w:rsidR="00274FB1" w:rsidRDefault="00274FB1" w:rsidP="00915802">
            <w:pPr>
              <w:pStyle w:val="APAPar"/>
              <w:spacing w:line="240" w:lineRule="auto"/>
              <w:ind w:firstLine="0"/>
              <w:rPr>
                <w:sz w:val="20"/>
              </w:rPr>
            </w:pPr>
          </w:p>
          <w:p w14:paraId="23B444D8" w14:textId="77777777" w:rsidR="00274FB1" w:rsidRDefault="00274FB1" w:rsidP="00915802">
            <w:pPr>
              <w:pStyle w:val="APAPar"/>
              <w:spacing w:line="240" w:lineRule="auto"/>
              <w:ind w:firstLine="0"/>
              <w:rPr>
                <w:sz w:val="20"/>
              </w:rPr>
            </w:pPr>
          </w:p>
          <w:p w14:paraId="55C1D9F3" w14:textId="77777777" w:rsidR="00274FB1" w:rsidRDefault="00274FB1" w:rsidP="00915802">
            <w:pPr>
              <w:pStyle w:val="APAPar"/>
              <w:spacing w:line="240" w:lineRule="auto"/>
              <w:ind w:firstLine="0"/>
              <w:rPr>
                <w:sz w:val="20"/>
              </w:rPr>
            </w:pPr>
          </w:p>
          <w:p w14:paraId="08D33272" w14:textId="77777777" w:rsidR="00274FB1" w:rsidRDefault="00274FB1" w:rsidP="00915802">
            <w:pPr>
              <w:pStyle w:val="APAPar"/>
              <w:spacing w:line="240" w:lineRule="auto"/>
              <w:ind w:firstLine="0"/>
              <w:rPr>
                <w:sz w:val="20"/>
              </w:rPr>
            </w:pPr>
          </w:p>
          <w:p w14:paraId="2942F9DC" w14:textId="77777777" w:rsidR="00274FB1" w:rsidRDefault="00274FB1" w:rsidP="00915802">
            <w:pPr>
              <w:pStyle w:val="APAPar"/>
              <w:spacing w:line="240" w:lineRule="auto"/>
              <w:ind w:firstLine="0"/>
              <w:rPr>
                <w:sz w:val="20"/>
              </w:rPr>
            </w:pPr>
          </w:p>
          <w:p w14:paraId="09783A7A" w14:textId="77777777" w:rsidR="00274FB1" w:rsidRDefault="00274FB1" w:rsidP="00915802">
            <w:pPr>
              <w:pStyle w:val="APAPar"/>
              <w:spacing w:line="240" w:lineRule="auto"/>
              <w:ind w:firstLine="0"/>
              <w:rPr>
                <w:sz w:val="20"/>
              </w:rPr>
            </w:pPr>
          </w:p>
          <w:p w14:paraId="64680DB8" w14:textId="77777777" w:rsidR="00274FB1" w:rsidRDefault="00274FB1" w:rsidP="00915802">
            <w:pPr>
              <w:pStyle w:val="APAPar"/>
              <w:spacing w:line="240" w:lineRule="auto"/>
              <w:ind w:firstLine="0"/>
              <w:rPr>
                <w:sz w:val="20"/>
              </w:rPr>
            </w:pPr>
          </w:p>
          <w:p w14:paraId="06E33CEA" w14:textId="77777777" w:rsidR="00274FB1" w:rsidRDefault="00274FB1" w:rsidP="00915802">
            <w:pPr>
              <w:pStyle w:val="APAPar"/>
              <w:spacing w:line="240" w:lineRule="auto"/>
              <w:ind w:firstLine="0"/>
              <w:rPr>
                <w:sz w:val="20"/>
              </w:rPr>
            </w:pPr>
          </w:p>
          <w:p w14:paraId="201447F6" w14:textId="77777777" w:rsidR="00274FB1" w:rsidRDefault="00274FB1" w:rsidP="00915802">
            <w:pPr>
              <w:pStyle w:val="APAPar"/>
              <w:spacing w:line="240" w:lineRule="auto"/>
              <w:ind w:firstLine="0"/>
              <w:rPr>
                <w:sz w:val="20"/>
              </w:rPr>
            </w:pPr>
          </w:p>
          <w:p w14:paraId="45197804" w14:textId="77777777" w:rsidR="00274FB1" w:rsidRPr="00626CB5" w:rsidRDefault="00274FB1" w:rsidP="00915802">
            <w:pPr>
              <w:pStyle w:val="APAPar"/>
              <w:spacing w:line="240" w:lineRule="auto"/>
              <w:ind w:firstLine="0"/>
              <w:rPr>
                <w:sz w:val="20"/>
              </w:rPr>
            </w:pPr>
          </w:p>
        </w:tc>
        <w:tc>
          <w:tcPr>
            <w:tcW w:w="8499" w:type="dxa"/>
          </w:tcPr>
          <w:p w14:paraId="7D1E0E83" w14:textId="77777777" w:rsidR="00274FB1" w:rsidRDefault="00274FB1" w:rsidP="00915802">
            <w:pPr>
              <w:pStyle w:val="quotewomensexperiences"/>
              <w:tabs>
                <w:tab w:val="left" w:pos="34"/>
              </w:tabs>
              <w:spacing w:line="240" w:lineRule="auto"/>
              <w:ind w:left="0"/>
              <w:rPr>
                <w:sz w:val="20"/>
                <w:szCs w:val="20"/>
              </w:rPr>
            </w:pPr>
            <w:r w:rsidRPr="000B0AEB">
              <w:rPr>
                <w:b/>
                <w:sz w:val="20"/>
                <w:szCs w:val="20"/>
              </w:rPr>
              <w:t>EXTRACTS 1:</w:t>
            </w:r>
            <w:r w:rsidRPr="000B0AEB">
              <w:rPr>
                <w:sz w:val="20"/>
                <w:szCs w:val="20"/>
              </w:rPr>
              <w:t xml:space="preserve"> I feel that the therapy has given me a much greater understanding of why I keep this illness and what the illness gives me. I strongly believe that I needed this insight to be able to work on recovery. </w:t>
            </w:r>
            <w:r w:rsidRPr="000B0AEB">
              <w:rPr>
                <w:i w:val="0"/>
                <w:iCs/>
                <w:sz w:val="20"/>
                <w:szCs w:val="20"/>
              </w:rPr>
              <w:fldChar w:fldCharType="begin"/>
            </w:r>
            <w:r w:rsidRPr="000B0AEB">
              <w:rPr>
                <w:i w:val="0"/>
                <w:iCs/>
                <w:sz w:val="20"/>
                <w:szCs w:val="20"/>
              </w:rPr>
              <w:instrText xml:space="preserve"> ADDIN EN.CITE &lt;EndNote&gt;&lt;Cite&gt;&lt;Author&gt;Zainal&lt;/Author&gt;&lt;Year&gt;2016&lt;/Year&gt;&lt;RecNum&gt;1187&lt;/RecNum&gt;&lt;Prefix&gt;P32`, in &lt;/Prefix&gt;&lt;Pages&gt;6&lt;/Pages&gt;&lt;DisplayText&gt;(P32, in Zainal et al., 2016, p. 6)&lt;/DisplayText&gt;&lt;record&gt;&lt;rec-number&gt;1187&lt;/rec-number&gt;&lt;foreign-keys&gt;&lt;key app="EN" db-id="f0wz0eseav9wfme0zrm5ef0ba22srv5vp2ep" timestamp="1470743370"&gt;1187&lt;/key&gt;&lt;/foreign-keys&gt;&lt;ref-type name="Journal Article"&gt;17&lt;/ref-type&gt;&lt;contributors&gt;&lt;authors&gt;&lt;author&gt;Zainal, K. A.&lt;/author&gt;&lt;author&gt;Renwick, B.&lt;/author&gt;&lt;author&gt;Keyes, A.&lt;/author&gt;&lt;author&gt;Lose, A.&lt;/author&gt;&lt;author&gt;Kenyon, M.&lt;/author&gt;&lt;author&gt;DeJong, H.&lt;/author&gt;&lt;author&gt;Broadbent, H.&lt;/author&gt;&lt;author&gt;Serpell, L.&lt;/author&gt;&lt;author&gt;Richards, L.&lt;/author&gt;&lt;author&gt;Johnson-Sabine, E.&lt;/author&gt;&lt;author&gt;Boughton, N.&lt;/author&gt;&lt;author&gt;Whitehead, L.&lt;/author&gt;&lt;author&gt;Treasure, J.&lt;/author&gt;&lt;author&gt;Schmidt, U.&lt;/author&gt;&lt;author&gt;Grp, Mosaic Trial&lt;/author&gt;&lt;/authors&gt;&lt;/contributors&gt;&lt;titles&gt;&lt;title&gt;Process evaluation of the MOSAIC trial: treatment experience of two psychological therapies for out-patient treatment of Anorexia Nervosa&lt;/title&gt;&lt;secondary-title&gt;Journal of Eating Disorders&lt;/secondary-title&gt;&lt;short-title&gt;Process evaluation of the MOSAIC trial: treatment experience of two psychological therapies for out-patient treatment of Anorexia Nervosa&lt;/short-title&gt;&lt;/titles&gt;&lt;periodical&gt;&lt;full-title&gt;Journal of Eating disorders&lt;/full-title&gt;&lt;/periodical&gt;&lt;volume&gt;4&lt;/volume&gt;&lt;dates&gt;&lt;year&gt;2016&lt;/year&gt;&lt;pub-dates&gt;&lt;date&gt;Feb&lt;/date&gt;&lt;/pub-dates&gt;&lt;/dates&gt;&lt;isbn&gt;2050-2974&lt;/isbn&gt;&lt;accession-num&gt;WOS:000377955400001&lt;/accession-num&gt;&lt;urls&gt;&lt;related-urls&gt;&lt;url&gt;&amp;lt;Go to WoS&amp;gt;://WOS:000375362300039http://ac.els-cdn.com/S0165178115307885/1-s2.0-S0165178115307885-main.pdf?_tid=25a6e7cc-5dd0-11e6-99c1-00000aacb360&amp;amp;acdnat=1470706104_20a1a6089364663603d4b9cb1bf46977&lt;/url&gt;&lt;/related-urls&gt;&lt;/urls&gt;&lt;custom7&gt;2&lt;/custom7&gt;&lt;electronic-resource-num&gt;10.1186/s40337-016-0091-5&lt;/electronic-resource-num&gt;&lt;/record&gt;&lt;/Cite&gt;&lt;/EndNote&gt;</w:instrText>
            </w:r>
            <w:r w:rsidRPr="000B0AEB">
              <w:rPr>
                <w:i w:val="0"/>
                <w:iCs/>
                <w:sz w:val="20"/>
                <w:szCs w:val="20"/>
              </w:rPr>
              <w:fldChar w:fldCharType="separate"/>
            </w:r>
            <w:r w:rsidRPr="000B0AEB">
              <w:rPr>
                <w:i w:val="0"/>
                <w:iCs/>
                <w:noProof/>
                <w:sz w:val="20"/>
                <w:szCs w:val="20"/>
              </w:rPr>
              <w:t>(</w:t>
            </w:r>
            <w:hyperlink w:anchor="_ENREF_55" w:tooltip="Zainal, 2016 #1187" w:history="1">
              <w:r w:rsidRPr="000B0AEB">
                <w:rPr>
                  <w:i w:val="0"/>
                  <w:iCs/>
                  <w:noProof/>
                  <w:sz w:val="20"/>
                  <w:szCs w:val="20"/>
                </w:rPr>
                <w:t>P32, in Zainal et al., 2016, p. 6</w:t>
              </w:r>
            </w:hyperlink>
            <w:r w:rsidRPr="000B0AEB">
              <w:rPr>
                <w:i w:val="0"/>
                <w:iCs/>
                <w:noProof/>
                <w:sz w:val="20"/>
                <w:szCs w:val="20"/>
              </w:rPr>
              <w:t>)</w:t>
            </w:r>
            <w:r w:rsidRPr="000B0AEB">
              <w:rPr>
                <w:i w:val="0"/>
                <w:iCs/>
                <w:sz w:val="20"/>
                <w:szCs w:val="20"/>
              </w:rPr>
              <w:fldChar w:fldCharType="end"/>
            </w:r>
            <w:r w:rsidRPr="00740198">
              <w:rPr>
                <w:sz w:val="20"/>
                <w:szCs w:val="20"/>
              </w:rPr>
              <w:t xml:space="preserve"> </w:t>
            </w:r>
          </w:p>
          <w:p w14:paraId="06379293" w14:textId="3320A14F" w:rsidR="000230A7" w:rsidRPr="005A4378" w:rsidRDefault="00274FB1" w:rsidP="00915802">
            <w:pPr>
              <w:pStyle w:val="quotewomensexperiences"/>
              <w:tabs>
                <w:tab w:val="left" w:pos="34"/>
              </w:tabs>
              <w:spacing w:line="240" w:lineRule="auto"/>
              <w:ind w:left="0"/>
              <w:rPr>
                <w:i w:val="0"/>
                <w:iCs/>
                <w:sz w:val="20"/>
                <w:szCs w:val="20"/>
              </w:rPr>
            </w:pPr>
            <w:r w:rsidRPr="00740198">
              <w:rPr>
                <w:sz w:val="20"/>
                <w:szCs w:val="20"/>
              </w:rPr>
              <w:t>He helped me to see that whereas it feels like it’s food, most of the time that what I’m afraid of is life itself. I’m just so frightened of it, because of the hurt that went on in my childhood.</w:t>
            </w:r>
            <w:r>
              <w:rPr>
                <w:sz w:val="20"/>
                <w:szCs w:val="20"/>
              </w:rPr>
              <w:t xml:space="preserve"> [….] </w:t>
            </w:r>
            <w:r w:rsidRPr="00740198">
              <w:rPr>
                <w:sz w:val="20"/>
                <w:szCs w:val="20"/>
              </w:rPr>
              <w:t xml:space="preserve">I know now that I have to face life that I was so afraid of, that had become so alien and so unkind. I suppose really that’s what I’ve been trying to do. </w:t>
            </w:r>
            <w:r w:rsidRPr="005A4378">
              <w:rPr>
                <w:i w:val="0"/>
                <w:iCs/>
                <w:sz w:val="20"/>
                <w:szCs w:val="20"/>
              </w:rPr>
              <w:fldChar w:fldCharType="begin"/>
            </w:r>
            <w:r w:rsidRPr="005A4378">
              <w:rPr>
                <w:i w:val="0"/>
                <w:iCs/>
                <w:sz w:val="20"/>
                <w:szCs w:val="20"/>
              </w:rPr>
              <w:instrText xml:space="preserve"> ADDIN EN.CITE &lt;EndNote&gt;&lt;Cite&gt;&lt;Author&gt;Ross&lt;/Author&gt;&lt;Year&gt;2011&lt;/Year&gt;&lt;RecNum&gt;1311&lt;/RecNum&gt;&lt;Prefix&gt;Joanna`, in &lt;/Prefix&gt;&lt;Pages&gt;115&lt;/Pages&gt;&lt;DisplayText&gt;(Joanna, in Ross &amp;amp; Green, 2011, p. 115)&lt;/DisplayText&gt;&lt;record&gt;&lt;rec-number&gt;1311&lt;/rec-number&gt;&lt;foreign-keys&gt;&lt;key app="EN" db-id="f0wz0eseav9wfme0zrm5ef0ba22srv5vp2ep" timestamp="1470743372"&gt;1311&lt;/key&gt;&lt;/foreign-keys&gt;&lt;ref-type name="Journal Article"&gt;17&lt;/ref-type&gt;&lt;contributors&gt;&lt;authors&gt;&lt;author&gt;Ross, James Alistair&lt;/author&gt;&lt;author&gt;Green, Charlotte&lt;/author&gt;&lt;/authors&gt;&lt;/contributors&gt;&lt;auth-address&gt;Ross, James Alistair&lt;/auth-address&gt;&lt;titles&gt;&lt;title&gt;Inside the experience of anorexia nervosa: A narrative thematic analysis&lt;/title&gt;&lt;secondary-title&gt;Counselling &amp;amp; Psychotherapy Research&lt;/secondary-title&gt;&lt;short-title&gt;Inside the experience of anorexia nervosa: A narrative thematic analysis&lt;/short-title&gt;&lt;/titles&gt;&lt;periodical&gt;&lt;full-title&gt;Counselling &amp;amp; Psychotherapy Research&lt;/full-title&gt;&lt;/periodical&gt;&lt;pages&gt;112-119&lt;/pages&gt;&lt;volume&gt;11&lt;/volume&gt;&lt;number&gt;2&lt;/number&gt;&lt;keywords&gt;&lt;keyword&gt;anorexia nervosa&lt;/keyword&gt;&lt;keyword&gt;client experiences&lt;/keyword&gt;&lt;keyword&gt;therapeutic processes&lt;/keyword&gt;&lt;keyword&gt;treatment&lt;/keyword&gt;&lt;keyword&gt;inpatient admission&lt;/keyword&gt;&lt;keyword&gt;Client Attitudes&lt;/keyword&gt;&lt;keyword&gt;Hospitalization&lt;/keyword&gt;&lt;/keywords&gt;&lt;dates&gt;&lt;year&gt;2011&lt;/year&gt;&lt;/dates&gt;&lt;isbn&gt;1473-3145 1746-1405&lt;/isbn&gt;&lt;accession-num&gt;2011-10868-005&lt;/accession-num&gt;&lt;label&gt;Psychinfo 27.7.16&lt;/label&gt;&lt;urls&gt;&lt;related-urls&gt;&lt;url&gt;http://ezproxy.uws.edu.au/login?url=http://search.ebscohost.com/login.aspx?direct=true&amp;amp;db=psyh&amp;amp;AN=2011-10868-005&amp;amp;site=ehost-live&amp;amp;scope=sitecharlottesimon1@sky.comalistair.ross@conted.ox.ac.ukhttp://www.tandfonline.com/doi/abs/10.1080/14733145.2010.486864&lt;/url&gt;&lt;/related-urls&gt;&lt;/urls&gt;&lt;electronic-resource-num&gt;10.1080/14733145.2010.486864&lt;/electronic-resource-num&gt;&lt;remote-database-name&gt;psyh&lt;/remote-database-name&gt;&lt;remote-database-provider&gt;EBSCOhost&lt;/remote-database-provider&gt;&lt;/record&gt;&lt;/Cite&gt;&lt;/EndNote&gt;</w:instrText>
            </w:r>
            <w:r w:rsidRPr="005A4378">
              <w:rPr>
                <w:i w:val="0"/>
                <w:iCs/>
                <w:sz w:val="20"/>
                <w:szCs w:val="20"/>
              </w:rPr>
              <w:fldChar w:fldCharType="separate"/>
            </w:r>
            <w:r w:rsidRPr="005A4378">
              <w:rPr>
                <w:i w:val="0"/>
                <w:iCs/>
                <w:noProof/>
                <w:sz w:val="20"/>
                <w:szCs w:val="20"/>
              </w:rPr>
              <w:t>(</w:t>
            </w:r>
            <w:hyperlink w:anchor="_ENREF_40" w:tooltip="Ross, 2011 #1311" w:history="1">
              <w:r w:rsidRPr="005A4378">
                <w:rPr>
                  <w:i w:val="0"/>
                  <w:iCs/>
                  <w:noProof/>
                  <w:sz w:val="20"/>
                  <w:szCs w:val="20"/>
                </w:rPr>
                <w:t>Joanna, in Ross &amp; Green, 2011, p. 115</w:t>
              </w:r>
            </w:hyperlink>
            <w:r w:rsidRPr="005A4378">
              <w:rPr>
                <w:i w:val="0"/>
                <w:iCs/>
                <w:noProof/>
                <w:sz w:val="20"/>
                <w:szCs w:val="20"/>
              </w:rPr>
              <w:t>)</w:t>
            </w:r>
            <w:r w:rsidRPr="005A4378">
              <w:rPr>
                <w:i w:val="0"/>
                <w:iCs/>
                <w:sz w:val="20"/>
                <w:szCs w:val="20"/>
              </w:rPr>
              <w:fldChar w:fldCharType="end"/>
            </w:r>
            <w:r w:rsidRPr="005A4378">
              <w:rPr>
                <w:i w:val="0"/>
                <w:iCs/>
                <w:sz w:val="20"/>
                <w:szCs w:val="20"/>
              </w:rPr>
              <w:t xml:space="preserve"> </w:t>
            </w:r>
          </w:p>
          <w:p w14:paraId="2A8A9323" w14:textId="65E8B41D" w:rsidR="00274FB1" w:rsidRDefault="00274FB1" w:rsidP="00915802">
            <w:pPr>
              <w:pStyle w:val="quotewomensexperiences"/>
              <w:spacing w:line="240" w:lineRule="auto"/>
              <w:ind w:left="0"/>
              <w:rPr>
                <w:i w:val="0"/>
                <w:iCs/>
                <w:sz w:val="20"/>
                <w:szCs w:val="20"/>
              </w:rPr>
            </w:pPr>
            <w:r w:rsidRPr="00C86025">
              <w:rPr>
                <w:b/>
                <w:sz w:val="20"/>
                <w:szCs w:val="20"/>
              </w:rPr>
              <w:t>EXTRACT</w:t>
            </w:r>
            <w:r w:rsidR="000230A7">
              <w:rPr>
                <w:b/>
                <w:sz w:val="20"/>
                <w:szCs w:val="20"/>
              </w:rPr>
              <w:t>S</w:t>
            </w:r>
            <w:r w:rsidRPr="00C86025">
              <w:rPr>
                <w:b/>
                <w:sz w:val="20"/>
                <w:szCs w:val="20"/>
              </w:rPr>
              <w:t xml:space="preserve"> 2</w:t>
            </w:r>
            <w:r w:rsidRPr="00740198">
              <w:rPr>
                <w:sz w:val="20"/>
                <w:szCs w:val="20"/>
              </w:rPr>
              <w:t xml:space="preserve">: And he doesn’t have the perspective that ﬁrst we have to get rid of this eating disorder and then you can start your life. It’s more the perspective that it’s possible living with this disturbance and doing things along the way, you know. He puts a lot of faith in that you can get out of a disturbance by starting to live your life differently. </w:t>
            </w:r>
            <w:r w:rsidRPr="005A4378">
              <w:rPr>
                <w:i w:val="0"/>
                <w:iCs/>
                <w:sz w:val="20"/>
                <w:szCs w:val="20"/>
              </w:rPr>
              <w:fldChar w:fldCharType="begin">
                <w:fldData xml:space="preserve">PEVuZE5vdGU+PENpdGU+PEF1dGhvcj5HdWxsaWtzZW48L0F1dGhvcj48WWVhcj4yMDEyPC9ZZWFy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</w:fldData>
              </w:fldChar>
            </w:r>
            <w:r w:rsidRPr="005A4378">
              <w:rPr>
                <w:i w:val="0"/>
                <w:iCs/>
                <w:sz w:val="20"/>
                <w:szCs w:val="20"/>
              </w:rPr>
              <w:instrText xml:space="preserve"> ADDIN EN.CITE </w:instrText>
            </w:r>
            <w:r w:rsidRPr="005A4378">
              <w:rPr>
                <w:i w:val="0"/>
                <w:iCs/>
                <w:sz w:val="20"/>
                <w:szCs w:val="20"/>
              </w:rPr>
              <w:fldChar w:fldCharType="begin">
                <w:fldData xml:space="preserve">PEVuZE5vdGU+PENpdGU+PEF1dGhvcj5HdWxsaWtzZW48L0F1dGhvcj48WWVhcj4yMDEyPC9ZZWFy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</w:fldData>
              </w:fldChar>
            </w:r>
            <w:r w:rsidRPr="005A4378">
              <w:rPr>
                <w:i w:val="0"/>
                <w:iCs/>
                <w:sz w:val="20"/>
                <w:szCs w:val="20"/>
              </w:rPr>
              <w:instrText xml:space="preserve"> ADDIN EN.CITE.DATA </w:instrText>
            </w:r>
            <w:r w:rsidRPr="005A4378">
              <w:rPr>
                <w:i w:val="0"/>
                <w:iCs/>
                <w:sz w:val="20"/>
                <w:szCs w:val="20"/>
              </w:rPr>
            </w:r>
            <w:r w:rsidRPr="005A4378">
              <w:rPr>
                <w:i w:val="0"/>
                <w:iCs/>
                <w:sz w:val="20"/>
                <w:szCs w:val="20"/>
              </w:rPr>
              <w:fldChar w:fldCharType="end"/>
            </w:r>
            <w:r w:rsidRPr="005A4378">
              <w:rPr>
                <w:i w:val="0"/>
                <w:iCs/>
                <w:sz w:val="20"/>
                <w:szCs w:val="20"/>
              </w:rPr>
            </w:r>
            <w:r w:rsidRPr="005A4378">
              <w:rPr>
                <w:i w:val="0"/>
                <w:iCs/>
                <w:sz w:val="20"/>
                <w:szCs w:val="20"/>
              </w:rPr>
              <w:fldChar w:fldCharType="separate"/>
            </w:r>
            <w:r w:rsidRPr="005A4378">
              <w:rPr>
                <w:i w:val="0"/>
                <w:iCs/>
                <w:noProof/>
                <w:sz w:val="20"/>
                <w:szCs w:val="20"/>
              </w:rPr>
              <w:t>(</w:t>
            </w:r>
            <w:hyperlink w:anchor="_ENREF_19" w:tooltip="Gulliksen, 2012 #1516" w:history="1">
              <w:r w:rsidRPr="005A4378">
                <w:rPr>
                  <w:i w:val="0"/>
                  <w:iCs/>
                  <w:noProof/>
                  <w:sz w:val="20"/>
                  <w:szCs w:val="20"/>
                </w:rPr>
                <w:t>Ava, in Gulliksen et al., 2012, p. 937</w:t>
              </w:r>
            </w:hyperlink>
            <w:r w:rsidRPr="005A4378">
              <w:rPr>
                <w:i w:val="0"/>
                <w:iCs/>
                <w:noProof/>
                <w:sz w:val="20"/>
                <w:szCs w:val="20"/>
              </w:rPr>
              <w:t>)</w:t>
            </w:r>
            <w:r w:rsidRPr="005A4378">
              <w:rPr>
                <w:i w:val="0"/>
                <w:iCs/>
                <w:sz w:val="20"/>
                <w:szCs w:val="20"/>
              </w:rPr>
              <w:fldChar w:fldCharType="end"/>
            </w:r>
          </w:p>
          <w:p w14:paraId="2B52B70B" w14:textId="2359811B" w:rsidR="000230A7" w:rsidRPr="000230A7" w:rsidRDefault="000230A7" w:rsidP="000230A7">
            <w:pPr>
              <w:pStyle w:val="quotewomensexperiences"/>
              <w:spacing w:line="240" w:lineRule="auto"/>
              <w:ind w:left="0"/>
              <w:rPr>
                <w:sz w:val="20"/>
                <w:szCs w:val="20"/>
              </w:rPr>
            </w:pPr>
            <w:r w:rsidRPr="000230A7">
              <w:rPr>
                <w:sz w:val="20"/>
                <w:szCs w:val="20"/>
              </w:rPr>
              <w:fldChar w:fldCharType="begin"/>
            </w:r>
            <w:r w:rsidRPr="000230A7">
              <w:rPr>
                <w:sz w:val="20"/>
                <w:szCs w:val="20"/>
              </w:rPr>
              <w:instrText xml:space="preserve"> ADDIN EN.CITE &lt;EndNote&gt;&lt;Cite&gt;&lt;Author&gt;Stockford&lt;/Author&gt;&lt;Year&gt;2018&lt;/Year&gt;&lt;RecNum&gt;2462&lt;/RecNum&gt;&lt;Prefix&gt;Helena`, in &lt;/Prefix&gt;&lt;Pages&gt;136&lt;/Pages&gt;&lt;DisplayText&gt;(Helena, in Stockford et al., 2018, p. 136)&lt;/DisplayText&gt;&lt;record&gt;&lt;rec-number&gt;2462&lt;/rec-number&gt;&lt;foreign-keys&gt;&lt;key app="EN" db-id="f0wz0eseav9wfme0zrm5ef0ba22srv5vp2ep" timestamp="1586051111" guid="1262de89-e218-4609-b047-3f8c088fdf34"&gt;2462&lt;/key&gt;&lt;/foreign-keys&gt;&lt;ref-type name="Journal Article"&gt;17&lt;/ref-type&gt;&lt;contributors&gt;&lt;authors&gt;&lt;author&gt;Stockford, C.&lt;/author&gt;&lt;author&gt;Kroese, B.S.&lt;/author&gt;&lt;author&gt;Beesley, A.&lt;/author&gt;&lt;author&gt;Leung, N.&lt;/author&gt;&lt;/authors&gt;&lt;/contributors&gt;&lt;titles&gt;&lt;title&gt;Severe and Enduring Anorexia Nervosa: the personal meaning of symptoms and treatment&lt;/title&gt;&lt;secondary-title&gt;Women’s Studies International Forum&lt;/secondary-title&gt;&lt;/titles&gt;&lt;periodical&gt;&lt;full-title&gt;Women’s Studies International Forum&lt;/full-title&gt;&lt;/periodical&gt;&lt;pages&gt;129-138&lt;/pages&gt;&lt;volume&gt;68&lt;/volume&gt;&lt;dates&gt;&lt;year&gt;2018&lt;/year&gt;&lt;/dates&gt;&lt;urls&gt;&lt;/urls&gt;&lt;electronic-resource-num&gt;10.1016/j.wsif.2018.03.003&lt;/electronic-resource-num&gt;&lt;/record&gt;&lt;/Cite&gt;&lt;/EndNote&gt;</w:instrText>
            </w:r>
            <w:r w:rsidRPr="000230A7">
              <w:rPr>
                <w:sz w:val="20"/>
                <w:szCs w:val="20"/>
              </w:rPr>
              <w:fldChar w:fldCharType="end"/>
            </w:r>
            <w:r w:rsidRPr="000230A7">
              <w:rPr>
                <w:i w:val="0"/>
                <w:iCs/>
                <w:sz w:val="20"/>
                <w:szCs w:val="20"/>
              </w:rPr>
              <w:t xml:space="preserve"> </w:t>
            </w:r>
            <w:r w:rsidRPr="000230A7">
              <w:rPr>
                <w:sz w:val="20"/>
                <w:szCs w:val="20"/>
              </w:rPr>
              <w:t xml:space="preserve">I want them to give them the same treatment opportunities as people they’ve see for the first time, so to keep believing that recovery is possible for anyone </w:t>
            </w:r>
            <w:r w:rsidRPr="000230A7">
              <w:rPr>
                <w:sz w:val="20"/>
                <w:szCs w:val="20"/>
              </w:rPr>
              <w:fldChar w:fldCharType="begin"/>
            </w:r>
            <w:r w:rsidRPr="000230A7">
              <w:rPr>
                <w:sz w:val="20"/>
                <w:szCs w:val="20"/>
              </w:rPr>
              <w:instrText xml:space="preserve"> ADDIN EN.CITE &lt;EndNote&gt;&lt;Cite&gt;&lt;Author&gt;Stockford&lt;/Author&gt;&lt;Year&gt;2018&lt;/Year&gt;&lt;RecNum&gt;2462&lt;/RecNum&gt;&lt;Prefix&gt;Helena`, in &lt;/Prefix&gt;&lt;Pages&gt;136&lt;/Pages&gt;&lt;DisplayText&gt;(Helena, in Stockford et al., 2018, p. 136)&lt;/DisplayText&gt;&lt;record&gt;&lt;rec-number&gt;2462&lt;/rec-number&gt;&lt;foreign-keys&gt;&lt;key app="EN" db-id="f0wz0eseav9wfme0zrm5ef0ba22srv5vp2ep" timestamp="1586051111" guid="1262de89-e218-4609-b047-3f8c088fdf34"&gt;2462&lt;/key&gt;&lt;/foreign-keys&gt;&lt;ref-type name="Journal Article"&gt;17&lt;/ref-type&gt;&lt;contributors&gt;&lt;authors&gt;&lt;author&gt;Stockford, C.&lt;/author&gt;&lt;author&gt;Kroese, B.S.&lt;/author&gt;&lt;author&gt;Beesley, A.&lt;/author&gt;&lt;author&gt;Leung, N.&lt;/author&gt;&lt;/authors&gt;&lt;/contributors&gt;&lt;titles&gt;&lt;title&gt;Severe and Enduring Anorexia Nervosa: the personal meaning of symptoms and treatment&lt;/title&gt;&lt;secondary-title&gt;Women’s Studies International Forum&lt;/secondary-title&gt;&lt;/titles&gt;&lt;periodical&gt;&lt;full-title&gt;Women’s Studies International Forum&lt;/full-title&gt;&lt;/periodical&gt;&lt;pages&gt;129-138&lt;/pages&gt;&lt;volume&gt;68&lt;/volume&gt;&lt;dates&gt;&lt;year&gt;2018&lt;/year&gt;&lt;/dates&gt;&lt;urls&gt;&lt;/urls&gt;&lt;electronic-resource-num&gt;10.1016/j.wsif.2018.03.003&lt;/electronic-resource-num&gt;&lt;/record&gt;&lt;/Cite&gt;&lt;/EndNote&gt;</w:instrText>
            </w:r>
            <w:r w:rsidRPr="000230A7">
              <w:rPr>
                <w:sz w:val="20"/>
                <w:szCs w:val="20"/>
              </w:rPr>
              <w:fldChar w:fldCharType="separate"/>
            </w:r>
            <w:r w:rsidRPr="000230A7">
              <w:rPr>
                <w:noProof/>
                <w:sz w:val="20"/>
                <w:szCs w:val="20"/>
              </w:rPr>
              <w:t>(</w:t>
            </w:r>
            <w:hyperlink w:anchor="_ENREF_46" w:tooltip="Stockford, 2018 #2462" w:history="1">
              <w:r w:rsidRPr="000230A7">
                <w:rPr>
                  <w:noProof/>
                  <w:sz w:val="20"/>
                  <w:szCs w:val="20"/>
                </w:rPr>
                <w:t>Helena, in Stockford et al., 2018, p. 136</w:t>
              </w:r>
            </w:hyperlink>
            <w:r w:rsidRPr="000230A7">
              <w:rPr>
                <w:noProof/>
                <w:sz w:val="20"/>
                <w:szCs w:val="20"/>
              </w:rPr>
              <w:t>)</w:t>
            </w:r>
            <w:r w:rsidRPr="000230A7">
              <w:rPr>
                <w:sz w:val="20"/>
                <w:szCs w:val="20"/>
              </w:rPr>
              <w:fldChar w:fldCharType="end"/>
            </w:r>
          </w:p>
          <w:p w14:paraId="213B64A8" w14:textId="77777777" w:rsidR="00274FB1" w:rsidRDefault="00274FB1" w:rsidP="00915802">
            <w:pPr>
              <w:pStyle w:val="quotewomensexperiences"/>
              <w:spacing w:line="240" w:lineRule="auto"/>
              <w:ind w:left="0"/>
              <w:rPr>
                <w:rFonts w:cs="AdvOT1ef757c0"/>
                <w:iCs/>
                <w:color w:val="231F20"/>
                <w:sz w:val="20"/>
                <w:szCs w:val="20"/>
              </w:rPr>
            </w:pPr>
            <w:r w:rsidRPr="00C86025">
              <w:rPr>
                <w:b/>
                <w:sz w:val="20"/>
                <w:szCs w:val="20"/>
              </w:rPr>
              <w:t>EXTRACTS 3:</w:t>
            </w:r>
            <w:r>
              <w:rPr>
                <w:sz w:val="20"/>
                <w:szCs w:val="20"/>
              </w:rPr>
              <w:t xml:space="preserve"> </w:t>
            </w:r>
            <w:r w:rsidRPr="00740198">
              <w:rPr>
                <w:rFonts w:cs="AdvOT1ef757c0"/>
                <w:color w:val="231F20"/>
                <w:sz w:val="20"/>
                <w:szCs w:val="20"/>
              </w:rPr>
              <w:t>Learning to sit with emotions rather than avoiding them through restricting your food and exercising.</w:t>
            </w:r>
            <w:r w:rsidRPr="005A4378">
              <w:rPr>
                <w:rFonts w:cs="AdvOT1ef757c0"/>
                <w:i w:val="0"/>
                <w:iCs/>
                <w:color w:val="231F20"/>
                <w:sz w:val="20"/>
                <w:szCs w:val="20"/>
              </w:rPr>
              <w:t xml:space="preserve"> </w:t>
            </w:r>
            <w:r w:rsidRPr="005A4378">
              <w:rPr>
                <w:rFonts w:cs="AdvOT1ef757c0"/>
                <w:i w:val="0"/>
                <w:iCs/>
                <w:color w:val="231F20"/>
                <w:sz w:val="20"/>
                <w:szCs w:val="20"/>
              </w:rPr>
              <w:fldChar w:fldCharType="begin"/>
            </w:r>
            <w:r w:rsidRPr="005A4378">
              <w:rPr>
                <w:rFonts w:cs="AdvOT1ef757c0"/>
                <w:i w:val="0"/>
                <w:iCs/>
                <w:color w:val="231F20"/>
                <w:sz w:val="20"/>
                <w:szCs w:val="20"/>
              </w:rPr>
              <w:instrText xml:space="preserve"> ADDIN EN.CITE &lt;EndNote&gt;&lt;Cite&gt;&lt;Author&gt;Hannon&lt;/Author&gt;&lt;Year&gt;2017&lt;/Year&gt;&lt;RecNum&gt;15&lt;/RecNum&gt;&lt;Prefix&gt;Eilidh`, in &lt;/Prefix&gt;&lt;Pages&gt;291&lt;/Pages&gt;&lt;DisplayText&gt;(Eilidh, in Hannon et al., 2017, p. 291)&lt;/DisplayText&gt;&lt;record&gt;&lt;rec-number&gt;15&lt;/rec-number&gt;&lt;foreign-keys&gt;&lt;key app="EN" db-id="9t9a50drbe5w2fevsd5p5pp92se2a20v0d9a" timestamp="1558492218"&gt;15&lt;/key&gt;&lt;/foreign-keys&gt;&lt;ref-type name="Journal Article"&gt;17&lt;/ref-type&gt;&lt;contributors&gt;&lt;authors&gt;&lt;author&gt;Hannon, J.&lt;/author&gt;&lt;author&gt;Eunson, L.&lt;/author&gt;&lt;author&gt;Munro, C.&lt;/author&gt;&lt;/authors&gt;&lt;/contributors&gt;&lt;titles&gt;&lt;title&gt;The patient experience of illness, treatment, and change, during intensive community treatment for severe anorexia&lt;/title&gt;&lt;secondary-title&gt;Eating Disorders: The Journal of Treatment &amp;amp; Prevention&lt;/secondary-title&gt;&lt;/titles&gt;&lt;pages&gt;279-296&lt;/pages&gt;&lt;volume&gt;25&lt;/volume&gt;&lt;number&gt;4&lt;/number&gt;&lt;dates&gt;&lt;year&gt;2017&lt;/year&gt;&lt;/dates&gt;&lt;urls&gt;&lt;/urls&gt;&lt;electronic-resource-num&gt;10.1080/10640266.2017.1318626&lt;/electronic-resource-num&gt;&lt;/record&gt;&lt;/Cite&gt;&lt;/EndNote&gt;</w:instrText>
            </w:r>
            <w:r w:rsidRPr="005A4378">
              <w:rPr>
                <w:rFonts w:cs="AdvOT1ef757c0"/>
                <w:i w:val="0"/>
                <w:iCs/>
                <w:color w:val="231F20"/>
                <w:sz w:val="20"/>
                <w:szCs w:val="20"/>
              </w:rPr>
              <w:fldChar w:fldCharType="separate"/>
            </w:r>
            <w:r w:rsidRPr="005A4378">
              <w:rPr>
                <w:rFonts w:cs="AdvOT1ef757c0"/>
                <w:i w:val="0"/>
                <w:iCs/>
                <w:noProof/>
                <w:color w:val="231F20"/>
                <w:sz w:val="20"/>
                <w:szCs w:val="20"/>
              </w:rPr>
              <w:t>(</w:t>
            </w:r>
            <w:hyperlink w:anchor="_ENREF_21" w:tooltip="Hannon, 2017 #15" w:history="1">
              <w:r w:rsidRPr="005A4378">
                <w:rPr>
                  <w:rFonts w:cs="AdvOT1ef757c0"/>
                  <w:i w:val="0"/>
                  <w:iCs/>
                  <w:noProof/>
                  <w:color w:val="231F20"/>
                  <w:sz w:val="20"/>
                  <w:szCs w:val="20"/>
                </w:rPr>
                <w:t>Eilidh, in Hannon et al., 2017, p. 291</w:t>
              </w:r>
            </w:hyperlink>
            <w:r w:rsidRPr="005A4378">
              <w:rPr>
                <w:rFonts w:cs="AdvOT1ef757c0"/>
                <w:i w:val="0"/>
                <w:iCs/>
                <w:noProof/>
                <w:color w:val="231F20"/>
                <w:sz w:val="20"/>
                <w:szCs w:val="20"/>
              </w:rPr>
              <w:t>)</w:t>
            </w:r>
            <w:r w:rsidRPr="005A4378">
              <w:rPr>
                <w:rFonts w:cs="AdvOT1ef757c0"/>
                <w:i w:val="0"/>
                <w:iCs/>
                <w:color w:val="231F20"/>
                <w:sz w:val="20"/>
                <w:szCs w:val="20"/>
              </w:rPr>
              <w:fldChar w:fldCharType="end"/>
            </w:r>
          </w:p>
          <w:p w14:paraId="7E914AAF" w14:textId="77777777" w:rsidR="00274FB1" w:rsidRPr="00960C85" w:rsidRDefault="00274FB1" w:rsidP="00915802">
            <w:pPr>
              <w:pStyle w:val="quotewomensexperiences"/>
              <w:spacing w:line="240" w:lineRule="auto"/>
              <w:ind w:left="0"/>
              <w:rPr>
                <w:rFonts w:cs="AdvOT1ef757c0"/>
                <w:iCs/>
                <w:color w:val="231F20"/>
                <w:sz w:val="20"/>
                <w:szCs w:val="20"/>
              </w:rPr>
            </w:pPr>
            <w:r w:rsidRPr="00740198">
              <w:rPr>
                <w:sz w:val="20"/>
                <w:szCs w:val="20"/>
              </w:rPr>
              <w:t xml:space="preserve">[Expressing my feelings to others] has been really beneficial as I can tell people when I am struggling, instead of letting the eating disorder do the talking. </w:t>
            </w:r>
            <w:r w:rsidRPr="005A4378">
              <w:rPr>
                <w:i w:val="0"/>
                <w:iCs/>
                <w:sz w:val="20"/>
                <w:szCs w:val="20"/>
              </w:rPr>
              <w:fldChar w:fldCharType="begin"/>
            </w:r>
            <w:r w:rsidRPr="005A4378">
              <w:rPr>
                <w:i w:val="0"/>
                <w:iCs/>
                <w:sz w:val="20"/>
                <w:szCs w:val="20"/>
              </w:rPr>
              <w:instrText xml:space="preserve"> ADDIN EN.CITE &lt;EndNote&gt;&lt;Cite&gt;&lt;Author&gt;Zainal&lt;/Author&gt;&lt;Year&gt;2016&lt;/Year&gt;&lt;RecNum&gt;1187&lt;/RecNum&gt;&lt;Prefix&gt;P1`, in &lt;/Prefix&gt;&lt;Pages&gt;6&lt;/Pages&gt;&lt;DisplayText&gt;(P1, in Zainal et al., 2016, p. 6)&lt;/DisplayText&gt;&lt;record&gt;&lt;rec-number&gt;1187&lt;/rec-number&gt;&lt;foreign-keys&gt;&lt;key app="EN" db-id="f0wz0eseav9wfme0zrm5ef0ba22srv5vp2ep" timestamp="1470743370"&gt;1187&lt;/key&gt;&lt;/foreign-keys&gt;&lt;ref-type name="Journal Article"&gt;17&lt;/ref-type&gt;&lt;contributors&gt;&lt;authors&gt;&lt;author&gt;Zainal, K. A.&lt;/author&gt;&lt;author&gt;Renwick, B.&lt;/author&gt;&lt;author&gt;Keyes, A.&lt;/author&gt;&lt;author&gt;Lose, A.&lt;/author&gt;&lt;author&gt;Kenyon, M.&lt;/author&gt;&lt;author&gt;DeJong, H.&lt;/author&gt;&lt;author&gt;Broadbent, H.&lt;/author&gt;&lt;author&gt;Serpell, L.&lt;/author&gt;&lt;author&gt;Richards, L.&lt;/author&gt;&lt;author&gt;Johnson-Sabine, E.&lt;/author&gt;&lt;author&gt;Boughton, N.&lt;/author&gt;&lt;author&gt;Whitehead, L.&lt;/author&gt;&lt;author&gt;Treasure, J.&lt;/author&gt;&lt;author&gt;Schmidt, U.&lt;/author&gt;&lt;author&gt;Grp, Mosaic Trial&lt;/author&gt;&lt;/authors&gt;&lt;/contributors&gt;&lt;titles&gt;&lt;title&gt;Process evaluation of the MOSAIC trial: treatment experience of two psychological therapies for out-patient treatment of Anorexia Nervosa&lt;/title&gt;&lt;secondary-title&gt;Journal of Eating Disorders&lt;/secondary-title&gt;&lt;short-title&gt;Process evaluation of the MOSAIC trial: treatment experience of two psychological therapies for out-patient treatment of Anorexia Nervosa&lt;/short-title&gt;&lt;/titles&gt;&lt;periodical&gt;&lt;full-title&gt;Journal of Eating disorders&lt;/full-title&gt;&lt;/periodical&gt;&lt;volume&gt;4&lt;/volume&gt;&lt;dates&gt;&lt;year&gt;2016&lt;/year&gt;&lt;pub-dates&gt;&lt;date&gt;Feb&lt;/date&gt;&lt;/pub-dates&gt;&lt;/dates&gt;&lt;isbn&gt;2050-2974&lt;/isbn&gt;&lt;accession-num&gt;WOS:000377955400001&lt;/accession-num&gt;&lt;urls&gt;&lt;related-urls&gt;&lt;url&gt;&amp;lt;Go to WoS&amp;gt;://WOS:000375362300039http://ac.els-cdn.com/S0165178115307885/1-s2.0-S0165178115307885-main.pdf?_tid=25a6e7cc-5dd0-11e6-99c1-00000aacb360&amp;amp;acdnat=1470706104_20a1a6089364663603d4b9cb1bf46977&lt;/url&gt;&lt;/related-urls&gt;&lt;/urls&gt;&lt;custom7&gt;2&lt;/custom7&gt;&lt;electronic-resource-num&gt;10.1186/s40337-016-0091-5&lt;/electronic-resource-num&gt;&lt;/record&gt;&lt;/Cite&gt;&lt;/EndNote&gt;</w:instrText>
            </w:r>
            <w:r w:rsidRPr="005A4378">
              <w:rPr>
                <w:i w:val="0"/>
                <w:iCs/>
                <w:sz w:val="20"/>
                <w:szCs w:val="20"/>
              </w:rPr>
              <w:fldChar w:fldCharType="separate"/>
            </w:r>
            <w:r w:rsidRPr="005A4378">
              <w:rPr>
                <w:i w:val="0"/>
                <w:iCs/>
                <w:noProof/>
                <w:sz w:val="20"/>
                <w:szCs w:val="20"/>
              </w:rPr>
              <w:t>(</w:t>
            </w:r>
            <w:hyperlink w:anchor="_ENREF_55" w:tooltip="Zainal, 2016 #1187" w:history="1">
              <w:r w:rsidRPr="005A4378">
                <w:rPr>
                  <w:i w:val="0"/>
                  <w:iCs/>
                  <w:noProof/>
                  <w:sz w:val="20"/>
                  <w:szCs w:val="20"/>
                </w:rPr>
                <w:t>P1, in Zainal et al., 2016, p. 6</w:t>
              </w:r>
            </w:hyperlink>
            <w:r w:rsidRPr="005A4378">
              <w:rPr>
                <w:i w:val="0"/>
                <w:iCs/>
                <w:noProof/>
                <w:sz w:val="20"/>
                <w:szCs w:val="20"/>
              </w:rPr>
              <w:t>)</w:t>
            </w:r>
            <w:r w:rsidRPr="005A4378">
              <w:rPr>
                <w:i w:val="0"/>
                <w:iCs/>
                <w:sz w:val="20"/>
                <w:szCs w:val="20"/>
              </w:rPr>
              <w:fldChar w:fldCharType="end"/>
            </w:r>
          </w:p>
          <w:p w14:paraId="26EB0A9F" w14:textId="77777777" w:rsidR="00274FB1" w:rsidRPr="005A4378" w:rsidRDefault="00274FB1" w:rsidP="00915802">
            <w:pPr>
              <w:pStyle w:val="quotewomensexperiences"/>
              <w:tabs>
                <w:tab w:val="left" w:pos="34"/>
              </w:tabs>
              <w:spacing w:line="240" w:lineRule="auto"/>
              <w:ind w:left="0"/>
              <w:rPr>
                <w:i w:val="0"/>
                <w:iCs/>
                <w:sz w:val="20"/>
                <w:szCs w:val="20"/>
              </w:rPr>
            </w:pPr>
            <w:r w:rsidRPr="00740198">
              <w:rPr>
                <w:sz w:val="20"/>
                <w:szCs w:val="20"/>
              </w:rPr>
              <w:t xml:space="preserve">Also understanding how I didn’t need to control food as my way of saying “I’m really annoyed at the moment, I’m really upset”, which was, yeah…the way I used to do it. </w:t>
            </w:r>
            <w:r>
              <w:rPr>
                <w:sz w:val="20"/>
                <w:szCs w:val="20"/>
              </w:rPr>
              <w:fldChar w:fldCharType="begin"/>
            </w:r>
            <w:r>
              <w:rPr>
                <w:sz w:val="20"/>
                <w:szCs w:val="20"/>
              </w:rPr>
              <w:instrText xml:space="preserve"> ADDIN EN.CITE &lt;EndNote&gt;&lt;Cite&gt;&lt;Author&gt;Lose&lt;/Author&gt;&lt;Year&gt;2014&lt;/Year&gt;&lt;RecNum&gt;1433&lt;/RecNum&gt;&lt;Prefix&gt;P13`, in &lt;/Prefix&gt;&lt;Pages&gt;134&lt;/Pages&gt;&lt;DisplayText&gt;(P13, in Lose et al., 2014, p. 134)&lt;/DisplayText&gt;&lt;record&gt;&lt;rec-number&gt;1433&lt;/rec-number&gt;&lt;foreign-keys&gt;&lt;key app="EN" db-id="f0wz0eseav9wfme0zrm5ef0ba22srv5vp2ep" timestamp="1470743375"&gt;1433&lt;/key&gt;&lt;/foreign-keys&gt;&lt;ref-type name="Journal Article"&gt;17&lt;/ref-type&gt;&lt;contributors&gt;&lt;authors&gt;&lt;author&gt;Lose, A.&lt;/author&gt;&lt;author&gt;Davies, C.&lt;/author&gt;&lt;author&gt;Renwick, B.&lt;/author&gt;&lt;author&gt;Kenyon, M.&lt;/author&gt;&lt;author&gt;Treasure, J.&lt;/author&gt;&lt;author&gt;Schmidt, U.&lt;/author&gt;&lt;author&gt;Grp, Mosaic Trial&lt;/author&gt;&lt;/authors&gt;&lt;/contributors&gt;&lt;titles&gt;&lt;title&gt;Process Evaluation of the Maudsley Model for Treatment of Adults with Anorexia Nervosa Trial. Part II: Patient Experiences of Two Psychological Therapies for Treatment of Anorexia Nervosa&lt;/title&gt;&lt;secondary-title&gt;European Eating Disorders Review&lt;/secondary-title&gt;&lt;short-title&gt;Process Evaluation of the Maudsley Model for Treatment of Adults with Anorexia Nervosa Trial. Part II: Patient Experiences of Two Psychological Therapies for Treatment of Anorexia Nervosa&lt;/short-title&gt;&lt;/titles&gt;&lt;periodical&gt;&lt;full-title&gt;European Eating Disorders Review&lt;/full-title&gt;&lt;/periodical&gt;&lt;pages&gt;131-139&lt;/pages&gt;&lt;volume&gt;22&lt;/volume&gt;&lt;number&gt;2&lt;/number&gt;&lt;dates&gt;&lt;year&gt;2014&lt;/year&gt;&lt;pub-dates&gt;&lt;date&gt;Mar&lt;/date&gt;&lt;/pub-dates&gt;&lt;/dates&gt;&lt;isbn&gt;1072-4133&lt;/isbn&gt;&lt;accession-num&gt;WOS:000331542300007&lt;/accession-num&gt;&lt;urls&gt;&lt;related-urls&gt;&lt;url&gt;&amp;lt;Go to ISI&amp;gt;://WOS:000331542300007http://onlinelibrary.wiley.com/store/10.1002/erv.2279/asset/erv2279.pdf?v=1&amp;amp;t=irmspslk&amp;amp;s=0588a340474fea3fb6da0d8ee67dd2c9fbd41701&lt;/url&gt;&lt;/related-urls&gt;&lt;/urls&gt;&lt;electronic-resource-num&gt;10.1002/erv.2279&lt;/electronic-resource-num&gt;&lt;/record&gt;&lt;/Cite&gt;&lt;/EndNote&gt;</w:instrText>
            </w:r>
            <w:r>
              <w:rPr>
                <w:sz w:val="20"/>
                <w:szCs w:val="20"/>
              </w:rPr>
              <w:fldChar w:fldCharType="separate"/>
            </w:r>
            <w:r>
              <w:rPr>
                <w:noProof/>
                <w:sz w:val="20"/>
                <w:szCs w:val="20"/>
              </w:rPr>
              <w:t>(</w:t>
            </w:r>
            <w:hyperlink w:anchor="_ENREF_28" w:tooltip="Lose, 2014 #1433" w:history="1">
              <w:r>
                <w:rPr>
                  <w:noProof/>
                  <w:sz w:val="20"/>
                  <w:szCs w:val="20"/>
                </w:rPr>
                <w:t>P13, in Lose et al., 2014, p. 134</w:t>
              </w:r>
            </w:hyperlink>
            <w:r>
              <w:rPr>
                <w:noProof/>
                <w:sz w:val="20"/>
                <w:szCs w:val="20"/>
              </w:rPr>
              <w:t>)</w:t>
            </w:r>
            <w:r>
              <w:rPr>
                <w:sz w:val="20"/>
                <w:szCs w:val="20"/>
              </w:rPr>
              <w:fldChar w:fldCharType="end"/>
            </w:r>
          </w:p>
          <w:p w14:paraId="220330BC" w14:textId="77777777" w:rsidR="00274FB1" w:rsidRPr="004725BA" w:rsidRDefault="00274FB1" w:rsidP="00915802">
            <w:pPr>
              <w:pStyle w:val="quotewomensexperiences"/>
              <w:spacing w:line="240" w:lineRule="auto"/>
              <w:ind w:left="0"/>
              <w:rPr>
                <w:sz w:val="20"/>
                <w:szCs w:val="20"/>
              </w:rPr>
            </w:pPr>
            <w:r w:rsidRPr="00C86025">
              <w:rPr>
                <w:b/>
                <w:sz w:val="20"/>
                <w:szCs w:val="20"/>
              </w:rPr>
              <w:t>EXTRACTS 4</w:t>
            </w:r>
            <w:r w:rsidRPr="000B0AEB">
              <w:rPr>
                <w:sz w:val="20"/>
                <w:szCs w:val="20"/>
              </w:rPr>
              <w:t xml:space="preserve">: I am getting character in myself again and finding a personality and it is all coming back to me who I want to be </w:t>
            </w:r>
            <w:r w:rsidRPr="000B0AEB">
              <w:rPr>
                <w:sz w:val="20"/>
                <w:szCs w:val="20"/>
              </w:rPr>
              <w:fldChar w:fldCharType="begin"/>
            </w:r>
            <w:r w:rsidRPr="000B0AEB">
              <w:rPr>
                <w:sz w:val="20"/>
                <w:szCs w:val="20"/>
              </w:rPr>
              <w:instrText xml:space="preserve"> ADDIN EN.CITE &lt;EndNote&gt;&lt;Cite&gt;&lt;Author&gt;Smith&lt;/Author&gt;&lt;Year&gt;2016&lt;/Year&gt;&lt;RecNum&gt;1282&lt;/RecNum&gt;&lt;Prefix&gt;Participant 15`, &lt;/Prefix&gt;&lt;Pages&gt;23&lt;/Pages&gt;&lt;DisplayText&gt;(Participant 15, Smith et al., 2016, p. 23)&lt;/DisplayText&gt;&lt;record&gt;&lt;rec-number&gt;1282&lt;/rec-number&gt;&lt;foreign-keys&gt;&lt;key app="EN" db-id="f0wz0eseav9wfme0zrm5ef0ba22srv5vp2ep" timestamp="1470743372"&gt;1282&lt;/key&gt;&lt;/foreign-keys&gt;&lt;ref-type name="Journal Article"&gt;17&lt;/ref-type&gt;&lt;contributors&gt;&lt;authors&gt;&lt;author&gt;Smith, V.&lt;/author&gt;&lt;author&gt;Chouliara, Z.&lt;/author&gt;&lt;author&gt;Morris, P. G.&lt;/author&gt;&lt;author&gt;Collin, P.&lt;/author&gt;&lt;author&gt;Power, K.&lt;/author&gt;&lt;author&gt;Yellowlees, A.&lt;/author&gt;&lt;author&gt;Grierson, D.&lt;/author&gt;&lt;author&gt;Papageorgiou, E.&lt;/author&gt;&lt;author&gt;Cook, M.&lt;/author&gt;&lt;/authors&gt;&lt;/contributors&gt;&lt;titles&gt;&lt;title&gt;The experience of specialist inpatient treatment for anorexia nervosa: A qualitative study from adult patients&amp;apos; perspectives&lt;/title&gt;&lt;secondary-title&gt;Journal of Health Psychology&lt;/secondary-title&gt;&lt;short-title&gt;The experience of specialist inpatient treatment for anorexia nervosa: A qualitative study from adult patients&amp;apos; perspectives&lt;/short-title&gt;&lt;/titles&gt;&lt;periodical&gt;&lt;full-title&gt;J Health Psychol&lt;/full-title&gt;&lt;abbr-1&gt;Journal of health psychology&lt;/abbr-1&gt;&lt;/periodical&gt;&lt;pages&gt;16-27&lt;/pages&gt;&lt;volume&gt;21&lt;/volume&gt;&lt;number&gt;1&lt;/number&gt;&lt;dates&gt;&lt;year&gt;2016&lt;/year&gt;&lt;/dates&gt;&lt;work-type&gt;Article&lt;/work-type&gt;&lt;urls&gt;&lt;related-urls&gt;&lt;url&gt;https://www.scopus.com/inward/record.uri?eid=2-s2.0-84951089203&amp;amp;partnerID=40&amp;amp;md5=ae66dd828d166e34fff7082eeea301bdhttp://hpq.sagepub.com/content/21/1/16.full.pdf&lt;/url&gt;&lt;/related-urls&gt;&lt;/urls&gt;&lt;electronic-resource-num&gt;10.1177/1359105313520336&lt;/electronic-resource-num&gt;&lt;remote-database-name&gt;Scopus&lt;/remote-database-name&gt;&lt;/record&gt;&lt;/Cite&gt;&lt;/EndNote&gt;</w:instrText>
            </w:r>
            <w:r w:rsidRPr="000B0AEB">
              <w:rPr>
                <w:sz w:val="20"/>
                <w:szCs w:val="20"/>
              </w:rPr>
              <w:fldChar w:fldCharType="separate"/>
            </w:r>
            <w:r w:rsidRPr="000B0AEB">
              <w:rPr>
                <w:noProof/>
                <w:sz w:val="20"/>
                <w:szCs w:val="20"/>
              </w:rPr>
              <w:t>(</w:t>
            </w:r>
            <w:hyperlink w:anchor="_ENREF_44" w:tooltip="Smith, 2016 #1282" w:history="1">
              <w:r w:rsidRPr="000B0AEB">
                <w:rPr>
                  <w:noProof/>
                  <w:sz w:val="20"/>
                  <w:szCs w:val="20"/>
                </w:rPr>
                <w:t>Participant 15, Smith et al., 2016, p. 23</w:t>
              </w:r>
            </w:hyperlink>
            <w:r w:rsidRPr="000B0AEB">
              <w:rPr>
                <w:noProof/>
                <w:sz w:val="20"/>
                <w:szCs w:val="20"/>
              </w:rPr>
              <w:t>)</w:t>
            </w:r>
            <w:r w:rsidRPr="000B0AEB">
              <w:rPr>
                <w:sz w:val="20"/>
                <w:szCs w:val="20"/>
              </w:rPr>
              <w:fldChar w:fldCharType="end"/>
            </w:r>
            <w:r w:rsidRPr="000B0AEB">
              <w:rPr>
                <w:sz w:val="20"/>
                <w:szCs w:val="20"/>
              </w:rPr>
              <w:t>.</w:t>
            </w:r>
            <w:r w:rsidRPr="004725BA">
              <w:rPr>
                <w:sz w:val="20"/>
                <w:szCs w:val="20"/>
              </w:rPr>
              <w:t xml:space="preserve"> </w:t>
            </w:r>
          </w:p>
          <w:p w14:paraId="6F714DE6" w14:textId="77777777" w:rsidR="00274FB1" w:rsidRPr="00740198" w:rsidRDefault="00274FB1" w:rsidP="00915802">
            <w:pPr>
              <w:pStyle w:val="quotewomensexperiences"/>
              <w:tabs>
                <w:tab w:val="left" w:pos="34"/>
              </w:tabs>
              <w:spacing w:line="240" w:lineRule="auto"/>
              <w:ind w:left="0"/>
              <w:rPr>
                <w:sz w:val="20"/>
                <w:szCs w:val="20"/>
              </w:rPr>
            </w:pPr>
            <w:r w:rsidRPr="00740198">
              <w:rPr>
                <w:sz w:val="20"/>
                <w:szCs w:val="20"/>
              </w:rPr>
              <w:t>Absolutely, deﬁnitely feel a bit more comfortable within myself, you know I feeling very hopeless going back to sort of this time last year […]</w:t>
            </w:r>
            <w:r>
              <w:rPr>
                <w:sz w:val="20"/>
                <w:szCs w:val="20"/>
              </w:rPr>
              <w:t xml:space="preserve"> </w:t>
            </w:r>
            <w:r>
              <w:rPr>
                <w:sz w:val="20"/>
                <w:szCs w:val="20"/>
              </w:rPr>
              <w:fldChar w:fldCharType="begin"/>
            </w:r>
            <w:r>
              <w:rPr>
                <w:sz w:val="20"/>
                <w:szCs w:val="20"/>
              </w:rPr>
              <w:instrText xml:space="preserve"> ADDIN EN.CITE &lt;EndNote&gt;&lt;Cite&gt;&lt;Author&gt;Lose&lt;/Author&gt;&lt;Year&gt;2014&lt;/Year&gt;&lt;RecNum&gt;1433&lt;/RecNum&gt;&lt;Prefix&gt;P3`, in &lt;/Prefix&gt;&lt;Pages&gt;134&lt;/Pages&gt;&lt;DisplayText&gt;(P3, in Lose et al., 2014, p. 134)&lt;/DisplayText&gt;&lt;record&gt;&lt;rec-number&gt;1433&lt;/rec-number&gt;&lt;foreign-keys&gt;&lt;key app="EN" db-id="f0wz0eseav9wfme0zrm5ef0ba22srv5vp2ep" timestamp="1470743375"&gt;1433&lt;/key&gt;&lt;/foreign-keys&gt;&lt;ref-type name="Journal Article"&gt;17&lt;/ref-type&gt;&lt;contributors&gt;&lt;authors&gt;&lt;author&gt;Lose, A.&lt;/author&gt;&lt;author&gt;Davies, C.&lt;/author&gt;&lt;author&gt;Renwick, B.&lt;/author&gt;&lt;author&gt;Kenyon, M.&lt;/author&gt;&lt;author&gt;Treasure, J.&lt;/author&gt;&lt;author&gt;Schmidt, U.&lt;/author&gt;&lt;author&gt;Grp, Mosaic Trial&lt;/author&gt;&lt;/authors&gt;&lt;/contributors&gt;&lt;titles&gt;&lt;title&gt;Process Evaluation of the Maudsley Model for Treatment of Adults with Anorexia Nervosa Trial. Part II: Patient Experiences of Two Psychological Therapies for Treatment of Anorexia Nervosa&lt;/title&gt;&lt;secondary-title&gt;European Eating Disorders Review&lt;/secondary-title&gt;&lt;short-title&gt;Process Evaluation of the Maudsley Model for Treatment of Adults with Anorexia Nervosa Trial. Part II: Patient Experiences of Two Psychological Therapies for Treatment of Anorexia Nervosa&lt;/short-title&gt;&lt;/titles&gt;&lt;periodical&gt;&lt;full-title&gt;European Eating Disorders Review&lt;/full-title&gt;&lt;/periodical&gt;&lt;pages&gt;131-139&lt;/pages&gt;&lt;volume&gt;22&lt;/volume&gt;&lt;number&gt;2&lt;/number&gt;&lt;dates&gt;&lt;year&gt;2014&lt;/year&gt;&lt;pub-dates&gt;&lt;date&gt;Mar&lt;/date&gt;&lt;/pub-dates&gt;&lt;/dates&gt;&lt;isbn&gt;1072-4133&lt;/isbn&gt;&lt;accession-num&gt;WOS:000331542300007&lt;/accession-num&gt;&lt;urls&gt;&lt;related-urls&gt;&lt;url&gt;&amp;lt;Go to ISI&amp;gt;://WOS:000331542300007http://onlinelibrary.wiley.com/store/10.1002/erv.2279/asset/erv2279.pdf?v=1&amp;amp;t=irmspslk&amp;amp;s=0588a340474fea3fb6da0d8ee67dd2c9fbd41701&lt;/url&gt;&lt;/related-urls&gt;&lt;/urls&gt;&lt;electronic-resource-num&gt;10.1002/erv.2279&lt;/electronic-resource-num&gt;&lt;/record&gt;&lt;/Cite&gt;&lt;/EndNote&gt;</w:instrText>
            </w:r>
            <w:r>
              <w:rPr>
                <w:sz w:val="20"/>
                <w:szCs w:val="20"/>
              </w:rPr>
              <w:fldChar w:fldCharType="separate"/>
            </w:r>
            <w:r>
              <w:rPr>
                <w:noProof/>
                <w:sz w:val="20"/>
                <w:szCs w:val="20"/>
              </w:rPr>
              <w:t>(</w:t>
            </w:r>
            <w:hyperlink w:anchor="_ENREF_28" w:tooltip="Lose, 2014 #1433" w:history="1">
              <w:r>
                <w:rPr>
                  <w:noProof/>
                  <w:sz w:val="20"/>
                  <w:szCs w:val="20"/>
                </w:rPr>
                <w:t>P3, in Lose et al., 2014, p. 134</w:t>
              </w:r>
            </w:hyperlink>
            <w:r>
              <w:rPr>
                <w:noProof/>
                <w:sz w:val="20"/>
                <w:szCs w:val="20"/>
              </w:rPr>
              <w:t>)</w:t>
            </w:r>
            <w:r>
              <w:rPr>
                <w:sz w:val="20"/>
                <w:szCs w:val="20"/>
              </w:rPr>
              <w:fldChar w:fldCharType="end"/>
            </w:r>
          </w:p>
          <w:p w14:paraId="68C653D5" w14:textId="77777777" w:rsidR="00274FB1" w:rsidRPr="004725BA" w:rsidRDefault="00274FB1" w:rsidP="00915802">
            <w:pPr>
              <w:pStyle w:val="quotewomensexperiences"/>
              <w:tabs>
                <w:tab w:val="left" w:pos="34"/>
              </w:tabs>
              <w:spacing w:line="240" w:lineRule="auto"/>
              <w:ind w:left="0"/>
              <w:rPr>
                <w:sz w:val="20"/>
                <w:szCs w:val="20"/>
              </w:rPr>
            </w:pPr>
            <w:r w:rsidRPr="004725BA">
              <w:rPr>
                <w:sz w:val="20"/>
                <w:szCs w:val="20"/>
              </w:rPr>
              <w:t xml:space="preserve">But it really did help me find out who I was, all the anger coming out, all the negativity. It was the first time I felt safe expressing that. </w:t>
            </w:r>
            <w:r w:rsidRPr="004725BA">
              <w:rPr>
                <w:sz w:val="20"/>
                <w:szCs w:val="20"/>
              </w:rPr>
              <w:fldChar w:fldCharType="begin"/>
            </w:r>
            <w:r w:rsidRPr="004725BA">
              <w:rPr>
                <w:sz w:val="20"/>
                <w:szCs w:val="20"/>
              </w:rPr>
              <w:instrText xml:space="preserve"> ADDIN EN.CITE &lt;EndNote&gt;&lt;Cite&gt;&lt;Author&gt;Ross&lt;/Author&gt;&lt;Year&gt;2011&lt;/Year&gt;&lt;RecNum&gt;1311&lt;/RecNum&gt;&lt;Prefix&gt;Helen`, in &lt;/Prefix&gt;&lt;Pages&gt;116&lt;/Pages&gt;&lt;DisplayText&gt;(Helen, in Ross &amp;amp; Green, 2011, p. 116)&lt;/DisplayText&gt;&lt;record&gt;&lt;rec-number&gt;1311&lt;/rec-number&gt;&lt;foreign-keys&gt;&lt;key app="EN" db-id="f0wz0eseav9wfme0zrm5ef0ba22srv5vp2ep" timestamp="1470743372"&gt;1311&lt;/key&gt;&lt;/foreign-keys&gt;&lt;ref-type name="Journal Article"&gt;17&lt;/ref-type&gt;&lt;contributors&gt;&lt;authors&gt;&lt;author&gt;Ross, James Alistair&lt;/author&gt;&lt;author&gt;Green, Charlotte&lt;/author&gt;&lt;/authors&gt;&lt;/contributors&gt;&lt;auth-address&gt;Ross, James Alistair&lt;/auth-address&gt;&lt;titles&gt;&lt;title&gt;Inside the experience of anorexia nervosa: A narrative thematic analysis&lt;/title&gt;&lt;secondary-title&gt;Counselling &amp;amp; Psychotherapy Research&lt;/secondary-title&gt;&lt;short-title&gt;Inside the experience of anorexia nervosa: A narrative thematic analysis&lt;/short-title&gt;&lt;/titles&gt;&lt;periodical&gt;&lt;full-title&gt;Counselling &amp;amp; Psychotherapy Research&lt;/full-title&gt;&lt;/periodical&gt;&lt;pages&gt;112-119&lt;/pages&gt;&lt;volume&gt;11&lt;/volume&gt;&lt;number&gt;2&lt;/number&gt;&lt;keywords&gt;&lt;keyword&gt;anorexia nervosa&lt;/keyword&gt;&lt;keyword&gt;client experiences&lt;/keyword&gt;&lt;keyword&gt;therapeutic processes&lt;/keyword&gt;&lt;keyword&gt;treatment&lt;/keyword&gt;&lt;keyword&gt;inpatient admission&lt;/keyword&gt;&lt;keyword&gt;Client Attitudes&lt;/keyword&gt;&lt;keyword&gt;Hospitalization&lt;/keyword&gt;&lt;/keywords&gt;&lt;dates&gt;&lt;year&gt;2011&lt;/year&gt;&lt;/dates&gt;&lt;isbn&gt;1473-3145 1746-1405&lt;/isbn&gt;&lt;accession-num&gt;2011-10868-005&lt;/accession-num&gt;&lt;label&gt;Psychinfo 27.7.16&lt;/label&gt;&lt;urls&gt;&lt;related-urls&gt;&lt;url&gt;http://ezproxy.uws.edu.au/login?url=http://search.ebscohost.com/login.aspx?direct=true&amp;amp;db=psyh&amp;amp;AN=2011-10868-005&amp;amp;site=ehost-live&amp;amp;scope=sitecharlottesimon1@sky.comalistair.ross@conted.ox.ac.ukhttp://www.tandfonline.com/doi/abs/10.1080/14733145.2010.486864&lt;/url&gt;&lt;/related-urls&gt;&lt;/urls&gt;&lt;electronic-resource-num&gt;10.1080/14733145.2010.486864&lt;/electronic-resource-num&gt;&lt;remote-database-name&gt;psyh&lt;/remote-database-name&gt;&lt;remote-database-provider&gt;EBSCOhost&lt;/remote-database-provider&gt;&lt;/record&gt;&lt;/Cite&gt;&lt;/EndNote&gt;</w:instrText>
            </w:r>
            <w:r w:rsidRPr="004725BA">
              <w:rPr>
                <w:sz w:val="20"/>
                <w:szCs w:val="20"/>
              </w:rPr>
              <w:fldChar w:fldCharType="separate"/>
            </w:r>
            <w:r w:rsidRPr="004725BA">
              <w:rPr>
                <w:noProof/>
                <w:sz w:val="20"/>
                <w:szCs w:val="20"/>
              </w:rPr>
              <w:t>(</w:t>
            </w:r>
            <w:hyperlink w:anchor="_ENREF_40" w:tooltip="Ross, 2011 #1311" w:history="1">
              <w:r w:rsidRPr="004725BA">
                <w:rPr>
                  <w:noProof/>
                  <w:sz w:val="20"/>
                  <w:szCs w:val="20"/>
                </w:rPr>
                <w:t>Helen, in Ross &amp; Green, 2011, p. 116</w:t>
              </w:r>
            </w:hyperlink>
            <w:r w:rsidRPr="004725BA">
              <w:rPr>
                <w:noProof/>
                <w:sz w:val="20"/>
                <w:szCs w:val="20"/>
              </w:rPr>
              <w:t>)</w:t>
            </w:r>
            <w:r w:rsidRPr="004725BA">
              <w:rPr>
                <w:sz w:val="20"/>
                <w:szCs w:val="20"/>
              </w:rPr>
              <w:fldChar w:fldCharType="end"/>
            </w:r>
            <w:r w:rsidRPr="004725BA">
              <w:rPr>
                <w:sz w:val="20"/>
                <w:szCs w:val="20"/>
              </w:rPr>
              <w:t xml:space="preserve"> </w:t>
            </w:r>
          </w:p>
        </w:tc>
        <w:tc>
          <w:tcPr>
            <w:tcW w:w="4178" w:type="dxa"/>
          </w:tcPr>
          <w:p w14:paraId="3F778545" w14:textId="7F2D9BB2" w:rsidR="00274FB1" w:rsidRPr="00740198" w:rsidRDefault="00274FB1" w:rsidP="00915802">
            <w:pPr>
              <w:spacing w:line="240" w:lineRule="auto"/>
              <w:ind w:firstLine="0"/>
              <w:rPr>
                <w:sz w:val="20"/>
                <w:szCs w:val="20"/>
              </w:rPr>
            </w:pPr>
            <w:r w:rsidRPr="00740198">
              <w:rPr>
                <w:sz w:val="20"/>
                <w:szCs w:val="20"/>
              </w:rPr>
              <w:t xml:space="preserve">Across these participant narratives </w:t>
            </w:r>
            <w:r>
              <w:rPr>
                <w:sz w:val="20"/>
                <w:szCs w:val="20"/>
              </w:rPr>
              <w:t>wa</w:t>
            </w:r>
            <w:r w:rsidRPr="00740198">
              <w:rPr>
                <w:sz w:val="20"/>
                <w:szCs w:val="20"/>
              </w:rPr>
              <w:t xml:space="preserve">s the significance of insight in the process of recovery and ways these were generated in the context of therapy. </w:t>
            </w:r>
            <w:r w:rsidR="000230A7">
              <w:rPr>
                <w:sz w:val="20"/>
                <w:szCs w:val="20"/>
              </w:rPr>
              <w:t xml:space="preserve"> </w:t>
            </w:r>
            <w:r>
              <w:rPr>
                <w:sz w:val="20"/>
                <w:szCs w:val="20"/>
              </w:rPr>
              <w:t>For example, for Joanna, i</w:t>
            </w:r>
            <w:r w:rsidRPr="00740198">
              <w:rPr>
                <w:sz w:val="20"/>
                <w:szCs w:val="20"/>
              </w:rPr>
              <w:t xml:space="preserve">nsights included the understanding of AN as a way of understanding and facing emotions and how these are a response to life and history and the reconstruction of life and identity in face of the ED experience and its treatment. </w:t>
            </w:r>
          </w:p>
          <w:p w14:paraId="2FBBFEDA" w14:textId="5397BCAA" w:rsidR="00274FB1" w:rsidRDefault="000230A7" w:rsidP="000230A7">
            <w:pPr>
              <w:pStyle w:val="APAPar"/>
              <w:spacing w:line="240" w:lineRule="auto"/>
              <w:ind w:firstLine="0"/>
            </w:pPr>
            <w:r>
              <w:rPr>
                <w:sz w:val="20"/>
              </w:rPr>
              <w:t xml:space="preserve">   </w:t>
            </w:r>
            <w:r w:rsidR="00274FB1">
              <w:rPr>
                <w:sz w:val="20"/>
              </w:rPr>
              <w:t>Ava</w:t>
            </w:r>
            <w:r w:rsidR="00274FB1" w:rsidRPr="00740198">
              <w:rPr>
                <w:sz w:val="20"/>
              </w:rPr>
              <w:t xml:space="preserve"> found comfort in her therapist taking up the perspective that the priority is to reclaim life rather than vanquishing the ED from her life. This relational, rather than adversarial, focus of therapy provided a foundation of </w:t>
            </w:r>
            <w:r w:rsidR="00274FB1">
              <w:rPr>
                <w:sz w:val="20"/>
              </w:rPr>
              <w:t>hope that she could have a life lived differently.</w:t>
            </w:r>
            <w:r w:rsidR="00274FB1" w:rsidRPr="00740198">
              <w:rPr>
                <w:sz w:val="20"/>
              </w:rPr>
              <w:t xml:space="preserve"> </w:t>
            </w:r>
            <w:r>
              <w:rPr>
                <w:sz w:val="20"/>
              </w:rPr>
              <w:t>Helena highlighted the importance of a therapists hope that recovery is possible regardless of length and severity of AN,</w:t>
            </w:r>
          </w:p>
          <w:p w14:paraId="5A2CC616" w14:textId="1B84E025" w:rsidR="00274FB1" w:rsidRDefault="000230A7" w:rsidP="00915802">
            <w:pPr>
              <w:pStyle w:val="APAPar"/>
              <w:spacing w:line="240" w:lineRule="auto"/>
              <w:ind w:firstLine="0"/>
              <w:rPr>
                <w:lang w:val="en-GB" w:eastAsia="en-GB"/>
              </w:rPr>
            </w:pPr>
            <w:r>
              <w:rPr>
                <w:sz w:val="20"/>
              </w:rPr>
              <w:t xml:space="preserve">   </w:t>
            </w:r>
            <w:r w:rsidR="00274FB1">
              <w:rPr>
                <w:sz w:val="20"/>
              </w:rPr>
              <w:t>What was significant for these participants was an opening up, allowing for, and voicing their emotions and in their relationships with others and insight into how AN had been a vehicle for emotional expression.</w:t>
            </w:r>
          </w:p>
          <w:p w14:paraId="02B8327B" w14:textId="77777777" w:rsidR="00274FB1" w:rsidRDefault="00274FB1" w:rsidP="00915802">
            <w:pPr>
              <w:spacing w:line="240" w:lineRule="auto"/>
              <w:ind w:firstLine="0"/>
              <w:rPr>
                <w:sz w:val="20"/>
                <w:szCs w:val="20"/>
              </w:rPr>
            </w:pPr>
          </w:p>
          <w:p w14:paraId="6F754F27" w14:textId="77777777" w:rsidR="00274FB1" w:rsidRPr="00740198" w:rsidRDefault="00274FB1" w:rsidP="00915802">
            <w:pPr>
              <w:spacing w:line="240" w:lineRule="auto"/>
              <w:ind w:firstLine="0"/>
              <w:rPr>
                <w:sz w:val="20"/>
              </w:rPr>
            </w:pPr>
            <w:r w:rsidRPr="00740198">
              <w:rPr>
                <w:sz w:val="20"/>
                <w:szCs w:val="20"/>
              </w:rPr>
              <w:t xml:space="preserve">These participant recovery narratives were (re)constructed with themes that included reclaiming lost identities through lived experience that included clarifying to themselves a valued stance of </w:t>
            </w:r>
            <w:r>
              <w:rPr>
                <w:sz w:val="20"/>
                <w:szCs w:val="20"/>
              </w:rPr>
              <w:t xml:space="preserve"> who they were and wanted to be. </w:t>
            </w:r>
            <w:r w:rsidRPr="00740198">
              <w:rPr>
                <w:bCs/>
                <w:sz w:val="20"/>
                <w:szCs w:val="20"/>
              </w:rPr>
              <w:t xml:space="preserve">Therapy was experienced by some participants as a site for finding a sense of identity and </w:t>
            </w:r>
            <w:r>
              <w:rPr>
                <w:bCs/>
                <w:sz w:val="20"/>
                <w:szCs w:val="20"/>
              </w:rPr>
              <w:t xml:space="preserve">as </w:t>
            </w:r>
            <w:r w:rsidRPr="00740198">
              <w:rPr>
                <w:bCs/>
                <w:sz w:val="20"/>
                <w:szCs w:val="20"/>
              </w:rPr>
              <w:t>a “safe” place to express previously troubling emotions</w:t>
            </w:r>
            <w:r>
              <w:rPr>
                <w:bCs/>
                <w:sz w:val="20"/>
                <w:szCs w:val="20"/>
              </w:rPr>
              <w:t>.</w:t>
            </w:r>
          </w:p>
        </w:tc>
      </w:tr>
    </w:tbl>
    <w:p w14:paraId="3E99E45F" w14:textId="232281D2" w:rsidR="00E708C1" w:rsidRPr="008E478E" w:rsidRDefault="00E708C1" w:rsidP="0074727F">
      <w:pPr>
        <w:pStyle w:val="APAPar"/>
        <w:spacing w:line="240" w:lineRule="auto"/>
        <w:ind w:firstLine="0"/>
        <w:rPr>
          <w:lang w:val="en-AU"/>
        </w:rPr>
      </w:pPr>
    </w:p>
    <w:sectPr w:rsidR="00E708C1" w:rsidRPr="008E478E" w:rsidSect="004D2EAF">
      <w:pgSz w:w="16838" w:h="11906" w:orient="landscape"/>
      <w:pgMar w:top="1440"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F982AB" w14:textId="77777777" w:rsidR="009D19A1" w:rsidRDefault="009D19A1" w:rsidP="00367FEB">
      <w:r>
        <w:separator/>
      </w:r>
    </w:p>
  </w:endnote>
  <w:endnote w:type="continuationSeparator" w:id="0">
    <w:p w14:paraId="3C283FDE" w14:textId="77777777" w:rsidR="009D19A1" w:rsidRDefault="009D19A1" w:rsidP="00367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dvTT577916cc">
    <w:altName w:val="Calibri"/>
    <w:panose1 w:val="020B0604020202020204"/>
    <w:charset w:val="00"/>
    <w:family w:val="roman"/>
    <w:notTrueType/>
    <w:pitch w:val="default"/>
    <w:sig w:usb0="00000003" w:usb1="00000000" w:usb2="00000000" w:usb3="00000000" w:csb0="00000001" w:csb1="00000000"/>
  </w:font>
  <w:font w:name="AdvOT1ef757c0">
    <w:altName w:val="Cambria"/>
    <w:panose1 w:val="020B0604020202020204"/>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713387829"/>
      <w:docPartObj>
        <w:docPartGallery w:val="Page Numbers (Bottom of Page)"/>
        <w:docPartUnique/>
      </w:docPartObj>
    </w:sdtPr>
    <w:sdtEndPr>
      <w:rPr>
        <w:rStyle w:val="PageNumber"/>
      </w:rPr>
    </w:sdtEndPr>
    <w:sdtContent>
      <w:p w14:paraId="5F952F5B" w14:textId="77777777" w:rsidR="00FE7C0A" w:rsidRDefault="00FE7C0A" w:rsidP="00AE67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946A027" w14:textId="77777777" w:rsidR="00FE7C0A" w:rsidRDefault="00FE7C0A" w:rsidP="006E176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97091341"/>
      <w:docPartObj>
        <w:docPartGallery w:val="Page Numbers (Bottom of Page)"/>
        <w:docPartUnique/>
      </w:docPartObj>
    </w:sdtPr>
    <w:sdtEndPr>
      <w:rPr>
        <w:rStyle w:val="PageNumber"/>
      </w:rPr>
    </w:sdtEndPr>
    <w:sdtContent>
      <w:p w14:paraId="7AC218CE" w14:textId="62228FFB" w:rsidR="00FE7C0A" w:rsidRDefault="00FE7C0A" w:rsidP="00AE670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33E96F8" w14:textId="77777777" w:rsidR="00FE7C0A" w:rsidRDefault="00FE7C0A" w:rsidP="006E176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AF9F40" w14:textId="77777777" w:rsidR="009D19A1" w:rsidRDefault="009D19A1" w:rsidP="00367FEB">
      <w:r>
        <w:separator/>
      </w:r>
    </w:p>
  </w:footnote>
  <w:footnote w:type="continuationSeparator" w:id="0">
    <w:p w14:paraId="5965F86F" w14:textId="77777777" w:rsidR="009D19A1" w:rsidRDefault="009D19A1" w:rsidP="00367F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FDBFF3" w14:textId="649222ED" w:rsidR="00FE7C0A" w:rsidRPr="004E12A4" w:rsidRDefault="00FE7C0A" w:rsidP="0089766A">
    <w:pPr>
      <w:pStyle w:val="Header"/>
      <w:ind w:firstLine="0"/>
    </w:pPr>
    <w:r>
      <w:t>Running head: Metasynthesis of adult AN treatment experiences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40EF0"/>
    <w:multiLevelType w:val="multilevel"/>
    <w:tmpl w:val="AAB45A5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0EDA786A"/>
    <w:multiLevelType w:val="hybridMultilevel"/>
    <w:tmpl w:val="D47EA278"/>
    <w:lvl w:ilvl="0" w:tplc="283AA6C8">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8855222"/>
    <w:multiLevelType w:val="multilevel"/>
    <w:tmpl w:val="009CA76A"/>
    <w:lvl w:ilvl="0">
      <w:start w:val="1"/>
      <w:numFmt w:val="decimal"/>
      <w:lvlText w:val="%1."/>
      <w:lvlJc w:val="left"/>
      <w:pPr>
        <w:ind w:left="810" w:hanging="360"/>
      </w:pPr>
      <w:rPr>
        <w:rFonts w:hint="default"/>
        <w:b/>
      </w:rPr>
    </w:lvl>
    <w:lvl w:ilvl="1">
      <w:start w:val="3"/>
      <w:numFmt w:val="decimal"/>
      <w:isLgl/>
      <w:lvlText w:val="%1.%2."/>
      <w:lvlJc w:val="left"/>
      <w:pPr>
        <w:ind w:left="810" w:hanging="36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30" w:hanging="1080"/>
      </w:pPr>
      <w:rPr>
        <w:rFonts w:hint="default"/>
      </w:rPr>
    </w:lvl>
    <w:lvl w:ilvl="5">
      <w:start w:val="1"/>
      <w:numFmt w:val="decimal"/>
      <w:isLgl/>
      <w:lvlText w:val="%1.%2.%3.%4.%5.%6."/>
      <w:lvlJc w:val="left"/>
      <w:pPr>
        <w:ind w:left="1530" w:hanging="1080"/>
      </w:pPr>
      <w:rPr>
        <w:rFonts w:hint="default"/>
      </w:rPr>
    </w:lvl>
    <w:lvl w:ilvl="6">
      <w:start w:val="1"/>
      <w:numFmt w:val="decimal"/>
      <w:isLgl/>
      <w:lvlText w:val="%1.%2.%3.%4.%5.%6.%7."/>
      <w:lvlJc w:val="left"/>
      <w:pPr>
        <w:ind w:left="1890" w:hanging="1440"/>
      </w:pPr>
      <w:rPr>
        <w:rFonts w:hint="default"/>
      </w:rPr>
    </w:lvl>
    <w:lvl w:ilvl="7">
      <w:start w:val="1"/>
      <w:numFmt w:val="decimal"/>
      <w:isLgl/>
      <w:lvlText w:val="%1.%2.%3.%4.%5.%6.%7.%8."/>
      <w:lvlJc w:val="left"/>
      <w:pPr>
        <w:ind w:left="1890" w:hanging="1440"/>
      </w:pPr>
      <w:rPr>
        <w:rFonts w:hint="default"/>
      </w:rPr>
    </w:lvl>
    <w:lvl w:ilvl="8">
      <w:start w:val="1"/>
      <w:numFmt w:val="decimal"/>
      <w:isLgl/>
      <w:lvlText w:val="%1.%2.%3.%4.%5.%6.%7.%8.%9."/>
      <w:lvlJc w:val="left"/>
      <w:pPr>
        <w:ind w:left="2250" w:hanging="1800"/>
      </w:pPr>
      <w:rPr>
        <w:rFonts w:hint="default"/>
      </w:rPr>
    </w:lvl>
  </w:abstractNum>
  <w:abstractNum w:abstractNumId="3" w15:restartNumberingAfterBreak="0">
    <w:nsid w:val="1BF419A0"/>
    <w:multiLevelType w:val="hybridMultilevel"/>
    <w:tmpl w:val="F5427922"/>
    <w:lvl w:ilvl="0" w:tplc="04090017">
      <w:start w:val="2"/>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992413"/>
    <w:multiLevelType w:val="multilevel"/>
    <w:tmpl w:val="2D8CAE7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5D52605"/>
    <w:multiLevelType w:val="multilevel"/>
    <w:tmpl w:val="9342B9E4"/>
    <w:lvl w:ilvl="0">
      <w:start w:val="1"/>
      <w:numFmt w:val="decimal"/>
      <w:lvlText w:val="%1."/>
      <w:lvlJc w:val="left"/>
      <w:pPr>
        <w:ind w:left="144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7E66621"/>
    <w:multiLevelType w:val="hybridMultilevel"/>
    <w:tmpl w:val="216ED694"/>
    <w:lvl w:ilvl="0" w:tplc="0C09000F">
      <w:start w:val="1"/>
      <w:numFmt w:val="decimal"/>
      <w:lvlText w:val="%1."/>
      <w:lvlJc w:val="left"/>
      <w:pPr>
        <w:ind w:left="360" w:hanging="360"/>
      </w:pPr>
      <w:rPr>
        <w:rFonts w:hint="default"/>
        <w:b/>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040376"/>
    <w:multiLevelType w:val="hybridMultilevel"/>
    <w:tmpl w:val="721C1D8C"/>
    <w:lvl w:ilvl="0" w:tplc="C10A382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A971F7F"/>
    <w:multiLevelType w:val="hybridMultilevel"/>
    <w:tmpl w:val="9342B9E4"/>
    <w:lvl w:ilvl="0" w:tplc="F476F628">
      <w:start w:val="1"/>
      <w:numFmt w:val="decimal"/>
      <w:lvlText w:val="%1."/>
      <w:lvlJc w:val="left"/>
      <w:pPr>
        <w:ind w:left="144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F73FAD"/>
    <w:multiLevelType w:val="hybridMultilevel"/>
    <w:tmpl w:val="2F3EE6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5023EB"/>
    <w:multiLevelType w:val="hybridMultilevel"/>
    <w:tmpl w:val="0B44753E"/>
    <w:lvl w:ilvl="0" w:tplc="CA4A164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A9725C"/>
    <w:multiLevelType w:val="multilevel"/>
    <w:tmpl w:val="2918FD8A"/>
    <w:lvl w:ilvl="0">
      <w:start w:val="3"/>
      <w:numFmt w:val="decimal"/>
      <w:lvlText w:val="%1"/>
      <w:lvlJc w:val="left"/>
      <w:pPr>
        <w:ind w:left="360" w:hanging="360"/>
      </w:pPr>
      <w:rPr>
        <w:rFonts w:hint="default"/>
      </w:rPr>
    </w:lvl>
    <w:lvl w:ilvl="1">
      <w:start w:val="5"/>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2" w15:restartNumberingAfterBreak="0">
    <w:nsid w:val="3A366F08"/>
    <w:multiLevelType w:val="hybridMultilevel"/>
    <w:tmpl w:val="877C3A48"/>
    <w:lvl w:ilvl="0" w:tplc="28B29C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A5D433A"/>
    <w:multiLevelType w:val="hybridMultilevel"/>
    <w:tmpl w:val="1F28C80C"/>
    <w:lvl w:ilvl="0" w:tplc="D646E9B4">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61B3D38"/>
    <w:multiLevelType w:val="hybridMultilevel"/>
    <w:tmpl w:val="27AC5740"/>
    <w:lvl w:ilvl="0" w:tplc="32A680A6">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5" w15:restartNumberingAfterBreak="0">
    <w:nsid w:val="4976032A"/>
    <w:multiLevelType w:val="hybridMultilevel"/>
    <w:tmpl w:val="8F8A092C"/>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D034F5"/>
    <w:multiLevelType w:val="hybridMultilevel"/>
    <w:tmpl w:val="00F4070E"/>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DDC39E0"/>
    <w:multiLevelType w:val="multilevel"/>
    <w:tmpl w:val="F1E43B50"/>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8" w15:restartNumberingAfterBreak="0">
    <w:nsid w:val="4EA0049F"/>
    <w:multiLevelType w:val="hybridMultilevel"/>
    <w:tmpl w:val="BA20F2FC"/>
    <w:lvl w:ilvl="0" w:tplc="32A680A6">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15:restartNumberingAfterBreak="0">
    <w:nsid w:val="514338E9"/>
    <w:multiLevelType w:val="hybridMultilevel"/>
    <w:tmpl w:val="756C4EF8"/>
    <w:lvl w:ilvl="0" w:tplc="0C090017">
      <w:start w:val="1"/>
      <w:numFmt w:val="lowerLetter"/>
      <w:lvlText w:val="%1)"/>
      <w:lvlJc w:val="left"/>
      <w:pPr>
        <w:ind w:left="720" w:hanging="360"/>
      </w:pPr>
      <w:rPr>
        <w:rFonts w:hint="default"/>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548233B3"/>
    <w:multiLevelType w:val="multilevel"/>
    <w:tmpl w:val="197CF4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DB23D02"/>
    <w:multiLevelType w:val="multilevel"/>
    <w:tmpl w:val="6A90923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3103679"/>
    <w:multiLevelType w:val="hybridMultilevel"/>
    <w:tmpl w:val="D9565CD6"/>
    <w:lvl w:ilvl="0" w:tplc="F36C251A">
      <w:start w:val="1"/>
      <w:numFmt w:val="decimal"/>
      <w:pStyle w:val="APAH1"/>
      <w:lvlText w:val="%1."/>
      <w:lvlJc w:val="left"/>
      <w:pPr>
        <w:ind w:left="1779" w:hanging="360"/>
      </w:p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abstractNum w:abstractNumId="23" w15:restartNumberingAfterBreak="0">
    <w:nsid w:val="67672723"/>
    <w:multiLevelType w:val="hybridMultilevel"/>
    <w:tmpl w:val="09D2FABC"/>
    <w:lvl w:ilvl="0" w:tplc="0C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8857A78"/>
    <w:multiLevelType w:val="hybridMultilevel"/>
    <w:tmpl w:val="6270BC82"/>
    <w:lvl w:ilvl="0" w:tplc="4456E70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C4159FC"/>
    <w:multiLevelType w:val="hybridMultilevel"/>
    <w:tmpl w:val="DA30E74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730558EC"/>
    <w:multiLevelType w:val="hybridMultilevel"/>
    <w:tmpl w:val="2D8CAE7A"/>
    <w:lvl w:ilvl="0" w:tplc="52501E18">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77CB6D0C"/>
    <w:multiLevelType w:val="multilevel"/>
    <w:tmpl w:val="65A297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E80299"/>
    <w:multiLevelType w:val="hybridMultilevel"/>
    <w:tmpl w:val="3174A5FE"/>
    <w:lvl w:ilvl="0" w:tplc="ACDC0D6E">
      <w:start w:val="1"/>
      <w:numFmt w:val="decimal"/>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15"/>
  </w:num>
  <w:num w:numId="3">
    <w:abstractNumId w:val="9"/>
  </w:num>
  <w:num w:numId="4">
    <w:abstractNumId w:val="16"/>
  </w:num>
  <w:num w:numId="5">
    <w:abstractNumId w:val="2"/>
  </w:num>
  <w:num w:numId="6">
    <w:abstractNumId w:val="13"/>
  </w:num>
  <w:num w:numId="7">
    <w:abstractNumId w:val="3"/>
  </w:num>
  <w:num w:numId="8">
    <w:abstractNumId w:val="7"/>
  </w:num>
  <w:num w:numId="9">
    <w:abstractNumId w:val="23"/>
  </w:num>
  <w:num w:numId="10">
    <w:abstractNumId w:val="26"/>
  </w:num>
  <w:num w:numId="11">
    <w:abstractNumId w:val="8"/>
  </w:num>
  <w:num w:numId="12">
    <w:abstractNumId w:val="24"/>
  </w:num>
  <w:num w:numId="13">
    <w:abstractNumId w:val="1"/>
  </w:num>
  <w:num w:numId="14">
    <w:abstractNumId w:val="10"/>
  </w:num>
  <w:num w:numId="15">
    <w:abstractNumId w:val="12"/>
  </w:num>
  <w:num w:numId="16">
    <w:abstractNumId w:val="14"/>
  </w:num>
  <w:num w:numId="17">
    <w:abstractNumId w:val="19"/>
  </w:num>
  <w:num w:numId="18">
    <w:abstractNumId w:val="28"/>
  </w:num>
  <w:num w:numId="19">
    <w:abstractNumId w:val="8"/>
    <w:lvlOverride w:ilvl="0">
      <w:startOverride w:val="1"/>
    </w:lvlOverride>
  </w:num>
  <w:num w:numId="20">
    <w:abstractNumId w:val="4"/>
  </w:num>
  <w:num w:numId="21">
    <w:abstractNumId w:val="5"/>
  </w:num>
  <w:num w:numId="22">
    <w:abstractNumId w:val="6"/>
  </w:num>
  <w:num w:numId="23">
    <w:abstractNumId w:val="18"/>
  </w:num>
  <w:num w:numId="24">
    <w:abstractNumId w:val="0"/>
  </w:num>
  <w:num w:numId="25">
    <w:abstractNumId w:val="22"/>
  </w:num>
  <w:num w:numId="26">
    <w:abstractNumId w:val="17"/>
  </w:num>
  <w:num w:numId="27">
    <w:abstractNumId w:val="20"/>
  </w:num>
  <w:num w:numId="28">
    <w:abstractNumId w:val="27"/>
  </w:num>
  <w:num w:numId="29">
    <w:abstractNumId w:val="11"/>
  </w:num>
  <w:num w:numId="30">
    <w:abstractNumId w:val="2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hideSpellingErrors/>
  <w:hideGrammaticalErrors/>
  <w:activeWritingStyle w:appName="MSWord" w:lang="en-AU" w:vendorID="64" w:dllVersion="6" w:nlCheck="1" w:checkStyle="0"/>
  <w:activeWritingStyle w:appName="MSWord" w:lang="en-US" w:vendorID="64" w:dllVersion="6" w:nlCheck="1" w:checkStyle="0"/>
  <w:activeWritingStyle w:appName="MSWord" w:lang="en-GB" w:vendorID="64" w:dllVersion="6" w:nlCheck="1" w:checkStyle="0"/>
  <w:activeWritingStyle w:appName="MSWord" w:lang="en-AU" w:vendorID="64" w:dllVersion="0" w:nlCheck="1" w:checkStyle="0"/>
  <w:activeWritingStyle w:appName="MSWord" w:lang="en-US" w:vendorID="64" w:dllVersion="0" w:nlCheck="1" w:checkStyle="0"/>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GB" w:vendorID="64" w:dllVersion="0"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f0wz0eseav9wfme0zrm5ef0ba22srv5vp2ep&quot;&gt;Anorexia&lt;record-ids&gt;&lt;item&gt;9&lt;/item&gt;&lt;item&gt;313&lt;/item&gt;&lt;item&gt;378&lt;/item&gt;&lt;item&gt;379&lt;/item&gt;&lt;item&gt;387&lt;/item&gt;&lt;item&gt;417&lt;/item&gt;&lt;item&gt;553&lt;/item&gt;&lt;item&gt;565&lt;/item&gt;&lt;item&gt;570&lt;/item&gt;&lt;item&gt;625&lt;/item&gt;&lt;item&gt;637&lt;/item&gt;&lt;item&gt;666&lt;/item&gt;&lt;item&gt;673&lt;/item&gt;&lt;item&gt;674&lt;/item&gt;&lt;item&gt;704&lt;/item&gt;&lt;item&gt;722&lt;/item&gt;&lt;item&gt;752&lt;/item&gt;&lt;item&gt;769&lt;/item&gt;&lt;item&gt;811&lt;/item&gt;&lt;item&gt;823&lt;/item&gt;&lt;item&gt;1187&lt;/item&gt;&lt;item&gt;1191&lt;/item&gt;&lt;item&gt;1282&lt;/item&gt;&lt;item&gt;1285&lt;/item&gt;&lt;item&gt;1311&lt;/item&gt;&lt;item&gt;1433&lt;/item&gt;&lt;item&gt;1515&lt;/item&gt;&lt;item&gt;1516&lt;/item&gt;&lt;item&gt;1536&lt;/item&gt;&lt;item&gt;1563&lt;/item&gt;&lt;item&gt;1593&lt;/item&gt;&lt;item&gt;1713&lt;/item&gt;&lt;item&gt;1722&lt;/item&gt;&lt;item&gt;1733&lt;/item&gt;&lt;item&gt;1734&lt;/item&gt;&lt;item&gt;1737&lt;/item&gt;&lt;item&gt;1738&lt;/item&gt;&lt;item&gt;1745&lt;/item&gt;&lt;item&gt;1746&lt;/item&gt;&lt;item&gt;1747&lt;/item&gt;&lt;item&gt;1748&lt;/item&gt;&lt;item&gt;1749&lt;/item&gt;&lt;item&gt;1750&lt;/item&gt;&lt;item&gt;1751&lt;/item&gt;&lt;/record-ids&gt;&lt;/item&gt;&lt;/Libraries&gt;"/>
  </w:docVars>
  <w:rsids>
    <w:rsidRoot w:val="00187199"/>
    <w:rsid w:val="00000E30"/>
    <w:rsid w:val="00001849"/>
    <w:rsid w:val="00001A42"/>
    <w:rsid w:val="000029BC"/>
    <w:rsid w:val="00002E60"/>
    <w:rsid w:val="00004AC9"/>
    <w:rsid w:val="00005576"/>
    <w:rsid w:val="00005C20"/>
    <w:rsid w:val="00005CCC"/>
    <w:rsid w:val="00007730"/>
    <w:rsid w:val="00010202"/>
    <w:rsid w:val="000103EA"/>
    <w:rsid w:val="00010CA9"/>
    <w:rsid w:val="00010E56"/>
    <w:rsid w:val="0001125C"/>
    <w:rsid w:val="00011342"/>
    <w:rsid w:val="000115D6"/>
    <w:rsid w:val="000115FB"/>
    <w:rsid w:val="00012691"/>
    <w:rsid w:val="0001297E"/>
    <w:rsid w:val="00014E79"/>
    <w:rsid w:val="00014EA2"/>
    <w:rsid w:val="00015EB4"/>
    <w:rsid w:val="00016329"/>
    <w:rsid w:val="00016BEB"/>
    <w:rsid w:val="0001756A"/>
    <w:rsid w:val="00020455"/>
    <w:rsid w:val="00020C40"/>
    <w:rsid w:val="0002106D"/>
    <w:rsid w:val="000212DA"/>
    <w:rsid w:val="00021749"/>
    <w:rsid w:val="00021A91"/>
    <w:rsid w:val="00021DE1"/>
    <w:rsid w:val="000222B5"/>
    <w:rsid w:val="0002240B"/>
    <w:rsid w:val="000228F2"/>
    <w:rsid w:val="00022D76"/>
    <w:rsid w:val="000230A7"/>
    <w:rsid w:val="000236BE"/>
    <w:rsid w:val="00025652"/>
    <w:rsid w:val="000262A7"/>
    <w:rsid w:val="0002652F"/>
    <w:rsid w:val="00026889"/>
    <w:rsid w:val="00027898"/>
    <w:rsid w:val="00027BFD"/>
    <w:rsid w:val="000302B2"/>
    <w:rsid w:val="000304AC"/>
    <w:rsid w:val="00030A31"/>
    <w:rsid w:val="00030CBE"/>
    <w:rsid w:val="00030D1B"/>
    <w:rsid w:val="00030DF3"/>
    <w:rsid w:val="000317D8"/>
    <w:rsid w:val="00031855"/>
    <w:rsid w:val="0003254F"/>
    <w:rsid w:val="0003331A"/>
    <w:rsid w:val="0003348E"/>
    <w:rsid w:val="00033DDB"/>
    <w:rsid w:val="00034590"/>
    <w:rsid w:val="000346B1"/>
    <w:rsid w:val="00034E38"/>
    <w:rsid w:val="0003571A"/>
    <w:rsid w:val="00035AFE"/>
    <w:rsid w:val="00035F95"/>
    <w:rsid w:val="0003602B"/>
    <w:rsid w:val="000367DC"/>
    <w:rsid w:val="000368B4"/>
    <w:rsid w:val="00036962"/>
    <w:rsid w:val="00037953"/>
    <w:rsid w:val="00040475"/>
    <w:rsid w:val="00040576"/>
    <w:rsid w:val="000409FF"/>
    <w:rsid w:val="00040A98"/>
    <w:rsid w:val="0004146E"/>
    <w:rsid w:val="00041572"/>
    <w:rsid w:val="00041ECB"/>
    <w:rsid w:val="00044498"/>
    <w:rsid w:val="00044956"/>
    <w:rsid w:val="00044BC1"/>
    <w:rsid w:val="00045805"/>
    <w:rsid w:val="000458DD"/>
    <w:rsid w:val="0004599A"/>
    <w:rsid w:val="0004675B"/>
    <w:rsid w:val="00047340"/>
    <w:rsid w:val="00050E3E"/>
    <w:rsid w:val="00051254"/>
    <w:rsid w:val="00051673"/>
    <w:rsid w:val="00051ABA"/>
    <w:rsid w:val="00051D3F"/>
    <w:rsid w:val="0005271C"/>
    <w:rsid w:val="00053343"/>
    <w:rsid w:val="00053396"/>
    <w:rsid w:val="000533A8"/>
    <w:rsid w:val="000537CD"/>
    <w:rsid w:val="00053AC8"/>
    <w:rsid w:val="000541F3"/>
    <w:rsid w:val="000542FE"/>
    <w:rsid w:val="00054690"/>
    <w:rsid w:val="0005528E"/>
    <w:rsid w:val="000567B0"/>
    <w:rsid w:val="000568A2"/>
    <w:rsid w:val="000570EE"/>
    <w:rsid w:val="00057516"/>
    <w:rsid w:val="000576BA"/>
    <w:rsid w:val="00057976"/>
    <w:rsid w:val="00057A75"/>
    <w:rsid w:val="00060A07"/>
    <w:rsid w:val="00060D6C"/>
    <w:rsid w:val="00060F3B"/>
    <w:rsid w:val="00060F7A"/>
    <w:rsid w:val="0006100B"/>
    <w:rsid w:val="00061A1A"/>
    <w:rsid w:val="00062051"/>
    <w:rsid w:val="000626AF"/>
    <w:rsid w:val="00062715"/>
    <w:rsid w:val="000628AF"/>
    <w:rsid w:val="000631F2"/>
    <w:rsid w:val="000647BE"/>
    <w:rsid w:val="00064829"/>
    <w:rsid w:val="0006570B"/>
    <w:rsid w:val="00065BD4"/>
    <w:rsid w:val="00065E3F"/>
    <w:rsid w:val="00066385"/>
    <w:rsid w:val="00066C06"/>
    <w:rsid w:val="00067593"/>
    <w:rsid w:val="000675BD"/>
    <w:rsid w:val="00067BF5"/>
    <w:rsid w:val="000703A4"/>
    <w:rsid w:val="0007061E"/>
    <w:rsid w:val="00070CA8"/>
    <w:rsid w:val="00071702"/>
    <w:rsid w:val="00071E79"/>
    <w:rsid w:val="000723AF"/>
    <w:rsid w:val="000725B3"/>
    <w:rsid w:val="000731EA"/>
    <w:rsid w:val="000735F3"/>
    <w:rsid w:val="00073C16"/>
    <w:rsid w:val="00074FAF"/>
    <w:rsid w:val="00075073"/>
    <w:rsid w:val="0007578E"/>
    <w:rsid w:val="000763EE"/>
    <w:rsid w:val="000766CF"/>
    <w:rsid w:val="00076795"/>
    <w:rsid w:val="00076CC9"/>
    <w:rsid w:val="00076F0B"/>
    <w:rsid w:val="00077366"/>
    <w:rsid w:val="000773CF"/>
    <w:rsid w:val="00077DDD"/>
    <w:rsid w:val="00080BBE"/>
    <w:rsid w:val="00081123"/>
    <w:rsid w:val="000818F0"/>
    <w:rsid w:val="00081D37"/>
    <w:rsid w:val="00081F37"/>
    <w:rsid w:val="00082A5F"/>
    <w:rsid w:val="00082C3D"/>
    <w:rsid w:val="00082F91"/>
    <w:rsid w:val="000831A8"/>
    <w:rsid w:val="00083661"/>
    <w:rsid w:val="00083C54"/>
    <w:rsid w:val="00084138"/>
    <w:rsid w:val="0008450A"/>
    <w:rsid w:val="00084930"/>
    <w:rsid w:val="00084D41"/>
    <w:rsid w:val="0008560F"/>
    <w:rsid w:val="00085C59"/>
    <w:rsid w:val="00085F78"/>
    <w:rsid w:val="000863CB"/>
    <w:rsid w:val="00087682"/>
    <w:rsid w:val="00090374"/>
    <w:rsid w:val="00090C32"/>
    <w:rsid w:val="00090D87"/>
    <w:rsid w:val="00091FFB"/>
    <w:rsid w:val="00092824"/>
    <w:rsid w:val="00092F87"/>
    <w:rsid w:val="00093612"/>
    <w:rsid w:val="0009426C"/>
    <w:rsid w:val="0009489D"/>
    <w:rsid w:val="00094D4A"/>
    <w:rsid w:val="000959D8"/>
    <w:rsid w:val="0009679C"/>
    <w:rsid w:val="00097469"/>
    <w:rsid w:val="00097609"/>
    <w:rsid w:val="00097B35"/>
    <w:rsid w:val="000A0614"/>
    <w:rsid w:val="000A0D01"/>
    <w:rsid w:val="000A15FE"/>
    <w:rsid w:val="000A2985"/>
    <w:rsid w:val="000A2AED"/>
    <w:rsid w:val="000A3BAE"/>
    <w:rsid w:val="000A3BE3"/>
    <w:rsid w:val="000A419F"/>
    <w:rsid w:val="000A445C"/>
    <w:rsid w:val="000A4C19"/>
    <w:rsid w:val="000A4DAF"/>
    <w:rsid w:val="000A5367"/>
    <w:rsid w:val="000A54BF"/>
    <w:rsid w:val="000A619B"/>
    <w:rsid w:val="000A6EFC"/>
    <w:rsid w:val="000A7694"/>
    <w:rsid w:val="000B0AEB"/>
    <w:rsid w:val="000B17B6"/>
    <w:rsid w:val="000B225D"/>
    <w:rsid w:val="000B230D"/>
    <w:rsid w:val="000B2879"/>
    <w:rsid w:val="000B6344"/>
    <w:rsid w:val="000B6614"/>
    <w:rsid w:val="000C1692"/>
    <w:rsid w:val="000C171D"/>
    <w:rsid w:val="000C2032"/>
    <w:rsid w:val="000C2454"/>
    <w:rsid w:val="000C2714"/>
    <w:rsid w:val="000C35CD"/>
    <w:rsid w:val="000C4CF1"/>
    <w:rsid w:val="000C6328"/>
    <w:rsid w:val="000C64A9"/>
    <w:rsid w:val="000C7105"/>
    <w:rsid w:val="000C7765"/>
    <w:rsid w:val="000C776D"/>
    <w:rsid w:val="000C7820"/>
    <w:rsid w:val="000D04DF"/>
    <w:rsid w:val="000D0A1B"/>
    <w:rsid w:val="000D14D3"/>
    <w:rsid w:val="000D1ECF"/>
    <w:rsid w:val="000D1FB2"/>
    <w:rsid w:val="000D2A6F"/>
    <w:rsid w:val="000D3071"/>
    <w:rsid w:val="000D3405"/>
    <w:rsid w:val="000D3E1D"/>
    <w:rsid w:val="000D402C"/>
    <w:rsid w:val="000D6700"/>
    <w:rsid w:val="000D6E4A"/>
    <w:rsid w:val="000D7192"/>
    <w:rsid w:val="000D7FA6"/>
    <w:rsid w:val="000E13B7"/>
    <w:rsid w:val="000E2483"/>
    <w:rsid w:val="000E24BC"/>
    <w:rsid w:val="000E302D"/>
    <w:rsid w:val="000E38B5"/>
    <w:rsid w:val="000E452D"/>
    <w:rsid w:val="000E4745"/>
    <w:rsid w:val="000E47C5"/>
    <w:rsid w:val="000E4F8E"/>
    <w:rsid w:val="000E6013"/>
    <w:rsid w:val="000E6052"/>
    <w:rsid w:val="000E6ED8"/>
    <w:rsid w:val="000E739B"/>
    <w:rsid w:val="000F07B9"/>
    <w:rsid w:val="000F0AAE"/>
    <w:rsid w:val="000F0CA3"/>
    <w:rsid w:val="000F145D"/>
    <w:rsid w:val="000F16AD"/>
    <w:rsid w:val="000F1901"/>
    <w:rsid w:val="000F274E"/>
    <w:rsid w:val="000F2DA3"/>
    <w:rsid w:val="000F2EB1"/>
    <w:rsid w:val="000F39FA"/>
    <w:rsid w:val="000F4747"/>
    <w:rsid w:val="000F4934"/>
    <w:rsid w:val="000F5788"/>
    <w:rsid w:val="000F5EA6"/>
    <w:rsid w:val="000F6847"/>
    <w:rsid w:val="000F6927"/>
    <w:rsid w:val="000F72C2"/>
    <w:rsid w:val="000F7DA6"/>
    <w:rsid w:val="000F7E76"/>
    <w:rsid w:val="001012F3"/>
    <w:rsid w:val="0010173A"/>
    <w:rsid w:val="00101831"/>
    <w:rsid w:val="00101D56"/>
    <w:rsid w:val="001022B1"/>
    <w:rsid w:val="0010326C"/>
    <w:rsid w:val="00103C5C"/>
    <w:rsid w:val="001044D4"/>
    <w:rsid w:val="0010475B"/>
    <w:rsid w:val="001049E7"/>
    <w:rsid w:val="00105A37"/>
    <w:rsid w:val="00105AE1"/>
    <w:rsid w:val="00105F89"/>
    <w:rsid w:val="0010601A"/>
    <w:rsid w:val="00106192"/>
    <w:rsid w:val="001067DF"/>
    <w:rsid w:val="00106985"/>
    <w:rsid w:val="001111A7"/>
    <w:rsid w:val="00111444"/>
    <w:rsid w:val="001118A7"/>
    <w:rsid w:val="00111B81"/>
    <w:rsid w:val="00111F0A"/>
    <w:rsid w:val="00112883"/>
    <w:rsid w:val="00112CEC"/>
    <w:rsid w:val="001149FF"/>
    <w:rsid w:val="00114FA5"/>
    <w:rsid w:val="001158E9"/>
    <w:rsid w:val="001167DE"/>
    <w:rsid w:val="00116CB7"/>
    <w:rsid w:val="00116D90"/>
    <w:rsid w:val="001170D3"/>
    <w:rsid w:val="001177CB"/>
    <w:rsid w:val="00117BF3"/>
    <w:rsid w:val="00117BF9"/>
    <w:rsid w:val="00117C7B"/>
    <w:rsid w:val="00117ED8"/>
    <w:rsid w:val="00121DAA"/>
    <w:rsid w:val="001224B8"/>
    <w:rsid w:val="0012254C"/>
    <w:rsid w:val="00122DE1"/>
    <w:rsid w:val="00124C31"/>
    <w:rsid w:val="001250AD"/>
    <w:rsid w:val="001251D6"/>
    <w:rsid w:val="00125650"/>
    <w:rsid w:val="001265B1"/>
    <w:rsid w:val="0012683D"/>
    <w:rsid w:val="00126F5A"/>
    <w:rsid w:val="001304B8"/>
    <w:rsid w:val="00130A2E"/>
    <w:rsid w:val="00130CA1"/>
    <w:rsid w:val="00131016"/>
    <w:rsid w:val="001316EF"/>
    <w:rsid w:val="0013181A"/>
    <w:rsid w:val="0013211A"/>
    <w:rsid w:val="0013250B"/>
    <w:rsid w:val="00132AE7"/>
    <w:rsid w:val="0013349C"/>
    <w:rsid w:val="00133788"/>
    <w:rsid w:val="00134EF8"/>
    <w:rsid w:val="001355E8"/>
    <w:rsid w:val="001359D4"/>
    <w:rsid w:val="00135FF9"/>
    <w:rsid w:val="001370BE"/>
    <w:rsid w:val="00137734"/>
    <w:rsid w:val="0014099E"/>
    <w:rsid w:val="00140AB0"/>
    <w:rsid w:val="00140F3A"/>
    <w:rsid w:val="0014189A"/>
    <w:rsid w:val="001418A6"/>
    <w:rsid w:val="00141AFC"/>
    <w:rsid w:val="00144BF3"/>
    <w:rsid w:val="00144DB9"/>
    <w:rsid w:val="00145409"/>
    <w:rsid w:val="0014571C"/>
    <w:rsid w:val="00146209"/>
    <w:rsid w:val="00146DB1"/>
    <w:rsid w:val="00146F60"/>
    <w:rsid w:val="00147019"/>
    <w:rsid w:val="001473F8"/>
    <w:rsid w:val="001477BF"/>
    <w:rsid w:val="0015124F"/>
    <w:rsid w:val="00153BCD"/>
    <w:rsid w:val="00154C00"/>
    <w:rsid w:val="00154D04"/>
    <w:rsid w:val="00155C8A"/>
    <w:rsid w:val="00157B64"/>
    <w:rsid w:val="00160660"/>
    <w:rsid w:val="00160AE6"/>
    <w:rsid w:val="0016135E"/>
    <w:rsid w:val="00161AEF"/>
    <w:rsid w:val="00162507"/>
    <w:rsid w:val="00162735"/>
    <w:rsid w:val="001628CE"/>
    <w:rsid w:val="001632DB"/>
    <w:rsid w:val="00163BD3"/>
    <w:rsid w:val="00163C83"/>
    <w:rsid w:val="00163D36"/>
    <w:rsid w:val="00166BA0"/>
    <w:rsid w:val="00167A67"/>
    <w:rsid w:val="00170DF5"/>
    <w:rsid w:val="00172DC3"/>
    <w:rsid w:val="00173A26"/>
    <w:rsid w:val="00173D64"/>
    <w:rsid w:val="0017407E"/>
    <w:rsid w:val="001747A2"/>
    <w:rsid w:val="00174B50"/>
    <w:rsid w:val="0017527C"/>
    <w:rsid w:val="0017558D"/>
    <w:rsid w:val="00175A30"/>
    <w:rsid w:val="00175BF7"/>
    <w:rsid w:val="00176C46"/>
    <w:rsid w:val="00177F45"/>
    <w:rsid w:val="001801BE"/>
    <w:rsid w:val="00180474"/>
    <w:rsid w:val="00180A73"/>
    <w:rsid w:val="00181051"/>
    <w:rsid w:val="001816D7"/>
    <w:rsid w:val="0018182C"/>
    <w:rsid w:val="001824B4"/>
    <w:rsid w:val="001835B6"/>
    <w:rsid w:val="0018394C"/>
    <w:rsid w:val="00183FC6"/>
    <w:rsid w:val="00184105"/>
    <w:rsid w:val="00184277"/>
    <w:rsid w:val="001844DC"/>
    <w:rsid w:val="001847A8"/>
    <w:rsid w:val="001847FD"/>
    <w:rsid w:val="00184E6D"/>
    <w:rsid w:val="0018668B"/>
    <w:rsid w:val="00186F98"/>
    <w:rsid w:val="00187199"/>
    <w:rsid w:val="0018743B"/>
    <w:rsid w:val="00187D87"/>
    <w:rsid w:val="00191212"/>
    <w:rsid w:val="00191B4B"/>
    <w:rsid w:val="00191CBC"/>
    <w:rsid w:val="00192EE1"/>
    <w:rsid w:val="001934D2"/>
    <w:rsid w:val="00195D62"/>
    <w:rsid w:val="001961AA"/>
    <w:rsid w:val="001964C0"/>
    <w:rsid w:val="0019697C"/>
    <w:rsid w:val="00197A00"/>
    <w:rsid w:val="00197A0C"/>
    <w:rsid w:val="00197DDA"/>
    <w:rsid w:val="001A0262"/>
    <w:rsid w:val="001A084C"/>
    <w:rsid w:val="001A0E93"/>
    <w:rsid w:val="001A1349"/>
    <w:rsid w:val="001A144B"/>
    <w:rsid w:val="001A1D6B"/>
    <w:rsid w:val="001A2A45"/>
    <w:rsid w:val="001A308F"/>
    <w:rsid w:val="001A313F"/>
    <w:rsid w:val="001A343E"/>
    <w:rsid w:val="001A35FE"/>
    <w:rsid w:val="001A39C7"/>
    <w:rsid w:val="001A415E"/>
    <w:rsid w:val="001A55B4"/>
    <w:rsid w:val="001A55E8"/>
    <w:rsid w:val="001A575E"/>
    <w:rsid w:val="001A5990"/>
    <w:rsid w:val="001A5B54"/>
    <w:rsid w:val="001A5E51"/>
    <w:rsid w:val="001A7074"/>
    <w:rsid w:val="001A7110"/>
    <w:rsid w:val="001A71FE"/>
    <w:rsid w:val="001A773D"/>
    <w:rsid w:val="001A7C9D"/>
    <w:rsid w:val="001A7DB8"/>
    <w:rsid w:val="001B168E"/>
    <w:rsid w:val="001B1CF4"/>
    <w:rsid w:val="001B1EFC"/>
    <w:rsid w:val="001B218A"/>
    <w:rsid w:val="001B2D63"/>
    <w:rsid w:val="001B3DBC"/>
    <w:rsid w:val="001B49A2"/>
    <w:rsid w:val="001B5385"/>
    <w:rsid w:val="001B56EB"/>
    <w:rsid w:val="001B5746"/>
    <w:rsid w:val="001B5EB5"/>
    <w:rsid w:val="001B6933"/>
    <w:rsid w:val="001B6CAA"/>
    <w:rsid w:val="001B6CE3"/>
    <w:rsid w:val="001B7242"/>
    <w:rsid w:val="001B7842"/>
    <w:rsid w:val="001B7906"/>
    <w:rsid w:val="001C0110"/>
    <w:rsid w:val="001C08AB"/>
    <w:rsid w:val="001C1FE4"/>
    <w:rsid w:val="001C234B"/>
    <w:rsid w:val="001C44F2"/>
    <w:rsid w:val="001C46E2"/>
    <w:rsid w:val="001C4B38"/>
    <w:rsid w:val="001C5961"/>
    <w:rsid w:val="001C5F38"/>
    <w:rsid w:val="001C5FA6"/>
    <w:rsid w:val="001C689D"/>
    <w:rsid w:val="001C6FCE"/>
    <w:rsid w:val="001C72B9"/>
    <w:rsid w:val="001C74A9"/>
    <w:rsid w:val="001D0D51"/>
    <w:rsid w:val="001D13D8"/>
    <w:rsid w:val="001D1DC4"/>
    <w:rsid w:val="001D2588"/>
    <w:rsid w:val="001D3141"/>
    <w:rsid w:val="001D40C0"/>
    <w:rsid w:val="001D4551"/>
    <w:rsid w:val="001D5C20"/>
    <w:rsid w:val="001D5FA2"/>
    <w:rsid w:val="001D60F3"/>
    <w:rsid w:val="001D64EA"/>
    <w:rsid w:val="001D6603"/>
    <w:rsid w:val="001D674C"/>
    <w:rsid w:val="001D6EA1"/>
    <w:rsid w:val="001D704D"/>
    <w:rsid w:val="001D78A3"/>
    <w:rsid w:val="001E03B0"/>
    <w:rsid w:val="001E067D"/>
    <w:rsid w:val="001E0A3F"/>
    <w:rsid w:val="001E0C09"/>
    <w:rsid w:val="001E0E43"/>
    <w:rsid w:val="001E1552"/>
    <w:rsid w:val="001E179A"/>
    <w:rsid w:val="001E18B7"/>
    <w:rsid w:val="001E1D1F"/>
    <w:rsid w:val="001E1E73"/>
    <w:rsid w:val="001E27DF"/>
    <w:rsid w:val="001E2F33"/>
    <w:rsid w:val="001E37BC"/>
    <w:rsid w:val="001E38C1"/>
    <w:rsid w:val="001E4289"/>
    <w:rsid w:val="001E4477"/>
    <w:rsid w:val="001E491B"/>
    <w:rsid w:val="001E54FE"/>
    <w:rsid w:val="001E59B5"/>
    <w:rsid w:val="001E6096"/>
    <w:rsid w:val="001E64EA"/>
    <w:rsid w:val="001E706C"/>
    <w:rsid w:val="001E707F"/>
    <w:rsid w:val="001E7B0F"/>
    <w:rsid w:val="001E7BA5"/>
    <w:rsid w:val="001F03BB"/>
    <w:rsid w:val="001F0C0A"/>
    <w:rsid w:val="001F0DF8"/>
    <w:rsid w:val="001F0EE5"/>
    <w:rsid w:val="001F123A"/>
    <w:rsid w:val="001F128B"/>
    <w:rsid w:val="001F1491"/>
    <w:rsid w:val="001F154C"/>
    <w:rsid w:val="001F1575"/>
    <w:rsid w:val="001F1CA8"/>
    <w:rsid w:val="001F24F9"/>
    <w:rsid w:val="001F2ADB"/>
    <w:rsid w:val="001F309A"/>
    <w:rsid w:val="001F3196"/>
    <w:rsid w:val="001F32D0"/>
    <w:rsid w:val="001F392B"/>
    <w:rsid w:val="001F429E"/>
    <w:rsid w:val="001F491A"/>
    <w:rsid w:val="001F5DDE"/>
    <w:rsid w:val="001F618E"/>
    <w:rsid w:val="001F73EC"/>
    <w:rsid w:val="001F7E79"/>
    <w:rsid w:val="002002C8"/>
    <w:rsid w:val="002005D0"/>
    <w:rsid w:val="00200F43"/>
    <w:rsid w:val="002011B8"/>
    <w:rsid w:val="002020D7"/>
    <w:rsid w:val="002021AC"/>
    <w:rsid w:val="0020408A"/>
    <w:rsid w:val="00205FC6"/>
    <w:rsid w:val="00206CD2"/>
    <w:rsid w:val="002070ED"/>
    <w:rsid w:val="00207DD7"/>
    <w:rsid w:val="002101E6"/>
    <w:rsid w:val="00210356"/>
    <w:rsid w:val="0021038D"/>
    <w:rsid w:val="002123AC"/>
    <w:rsid w:val="002128B3"/>
    <w:rsid w:val="00212E5B"/>
    <w:rsid w:val="00214F9F"/>
    <w:rsid w:val="0021617C"/>
    <w:rsid w:val="00216EA0"/>
    <w:rsid w:val="0021794A"/>
    <w:rsid w:val="0022054F"/>
    <w:rsid w:val="00220644"/>
    <w:rsid w:val="002213B5"/>
    <w:rsid w:val="00222A5D"/>
    <w:rsid w:val="002230AD"/>
    <w:rsid w:val="002244F3"/>
    <w:rsid w:val="002246B0"/>
    <w:rsid w:val="002248DD"/>
    <w:rsid w:val="00224EB6"/>
    <w:rsid w:val="00225831"/>
    <w:rsid w:val="00225E81"/>
    <w:rsid w:val="002262C7"/>
    <w:rsid w:val="00226523"/>
    <w:rsid w:val="00226D06"/>
    <w:rsid w:val="002271A8"/>
    <w:rsid w:val="00227320"/>
    <w:rsid w:val="00227CF5"/>
    <w:rsid w:val="00227D13"/>
    <w:rsid w:val="00230829"/>
    <w:rsid w:val="0023147D"/>
    <w:rsid w:val="00231643"/>
    <w:rsid w:val="00231938"/>
    <w:rsid w:val="00231B13"/>
    <w:rsid w:val="00232977"/>
    <w:rsid w:val="00232B71"/>
    <w:rsid w:val="002337D4"/>
    <w:rsid w:val="00233B31"/>
    <w:rsid w:val="0023522F"/>
    <w:rsid w:val="002366C1"/>
    <w:rsid w:val="002369CC"/>
    <w:rsid w:val="00236A43"/>
    <w:rsid w:val="00237081"/>
    <w:rsid w:val="002372E2"/>
    <w:rsid w:val="00237F9B"/>
    <w:rsid w:val="00240BC3"/>
    <w:rsid w:val="002415E3"/>
    <w:rsid w:val="00242094"/>
    <w:rsid w:val="0024290F"/>
    <w:rsid w:val="0024389F"/>
    <w:rsid w:val="00243D34"/>
    <w:rsid w:val="00244542"/>
    <w:rsid w:val="00244A92"/>
    <w:rsid w:val="00244BE9"/>
    <w:rsid w:val="00244C6B"/>
    <w:rsid w:val="00244E99"/>
    <w:rsid w:val="00246922"/>
    <w:rsid w:val="00246CAC"/>
    <w:rsid w:val="0024755B"/>
    <w:rsid w:val="00247780"/>
    <w:rsid w:val="002503D7"/>
    <w:rsid w:val="00250648"/>
    <w:rsid w:val="0025090B"/>
    <w:rsid w:val="00250E10"/>
    <w:rsid w:val="0025258A"/>
    <w:rsid w:val="00252737"/>
    <w:rsid w:val="002538BE"/>
    <w:rsid w:val="00254146"/>
    <w:rsid w:val="0025568B"/>
    <w:rsid w:val="002558DE"/>
    <w:rsid w:val="00255ED3"/>
    <w:rsid w:val="00257247"/>
    <w:rsid w:val="0025724E"/>
    <w:rsid w:val="0025750E"/>
    <w:rsid w:val="002577E1"/>
    <w:rsid w:val="00257D16"/>
    <w:rsid w:val="0026047C"/>
    <w:rsid w:val="002608CC"/>
    <w:rsid w:val="002609BB"/>
    <w:rsid w:val="00260A37"/>
    <w:rsid w:val="00260E28"/>
    <w:rsid w:val="00262278"/>
    <w:rsid w:val="002623CE"/>
    <w:rsid w:val="002626FC"/>
    <w:rsid w:val="002638B0"/>
    <w:rsid w:val="002639C8"/>
    <w:rsid w:val="00264067"/>
    <w:rsid w:val="002642EF"/>
    <w:rsid w:val="002662EB"/>
    <w:rsid w:val="002679AB"/>
    <w:rsid w:val="00270E7D"/>
    <w:rsid w:val="00271883"/>
    <w:rsid w:val="00272426"/>
    <w:rsid w:val="00273172"/>
    <w:rsid w:val="002732FC"/>
    <w:rsid w:val="00273FE4"/>
    <w:rsid w:val="00274069"/>
    <w:rsid w:val="002744C6"/>
    <w:rsid w:val="00274FB1"/>
    <w:rsid w:val="00275811"/>
    <w:rsid w:val="00275C1B"/>
    <w:rsid w:val="00275EEF"/>
    <w:rsid w:val="00275FBF"/>
    <w:rsid w:val="00277172"/>
    <w:rsid w:val="0027765D"/>
    <w:rsid w:val="00277BDE"/>
    <w:rsid w:val="002801BA"/>
    <w:rsid w:val="002803C0"/>
    <w:rsid w:val="00280572"/>
    <w:rsid w:val="0028057F"/>
    <w:rsid w:val="002814BA"/>
    <w:rsid w:val="002818FF"/>
    <w:rsid w:val="002819E7"/>
    <w:rsid w:val="00282445"/>
    <w:rsid w:val="00282911"/>
    <w:rsid w:val="00282FEE"/>
    <w:rsid w:val="00283791"/>
    <w:rsid w:val="00284C68"/>
    <w:rsid w:val="00284DFF"/>
    <w:rsid w:val="00285431"/>
    <w:rsid w:val="002855F9"/>
    <w:rsid w:val="00285DFE"/>
    <w:rsid w:val="00285FC3"/>
    <w:rsid w:val="00287736"/>
    <w:rsid w:val="00287A9B"/>
    <w:rsid w:val="00291670"/>
    <w:rsid w:val="00291779"/>
    <w:rsid w:val="0029199A"/>
    <w:rsid w:val="0029238F"/>
    <w:rsid w:val="00293B00"/>
    <w:rsid w:val="00293F4C"/>
    <w:rsid w:val="00294900"/>
    <w:rsid w:val="002952F3"/>
    <w:rsid w:val="002959FA"/>
    <w:rsid w:val="00296033"/>
    <w:rsid w:val="00296E1F"/>
    <w:rsid w:val="00297B53"/>
    <w:rsid w:val="00297C71"/>
    <w:rsid w:val="00297D49"/>
    <w:rsid w:val="002A1D3A"/>
    <w:rsid w:val="002A2062"/>
    <w:rsid w:val="002A2A8A"/>
    <w:rsid w:val="002A2F59"/>
    <w:rsid w:val="002A2FE0"/>
    <w:rsid w:val="002A36D4"/>
    <w:rsid w:val="002A4907"/>
    <w:rsid w:val="002A5054"/>
    <w:rsid w:val="002A50A4"/>
    <w:rsid w:val="002B02C2"/>
    <w:rsid w:val="002B0A43"/>
    <w:rsid w:val="002B0D4A"/>
    <w:rsid w:val="002B0D59"/>
    <w:rsid w:val="002B1CEF"/>
    <w:rsid w:val="002B2EDF"/>
    <w:rsid w:val="002B3526"/>
    <w:rsid w:val="002B36BB"/>
    <w:rsid w:val="002B372E"/>
    <w:rsid w:val="002B3793"/>
    <w:rsid w:val="002B3A2F"/>
    <w:rsid w:val="002B3B41"/>
    <w:rsid w:val="002B59F2"/>
    <w:rsid w:val="002B60B7"/>
    <w:rsid w:val="002B750E"/>
    <w:rsid w:val="002C01B8"/>
    <w:rsid w:val="002C023F"/>
    <w:rsid w:val="002C02F4"/>
    <w:rsid w:val="002C033C"/>
    <w:rsid w:val="002C0BF6"/>
    <w:rsid w:val="002C2322"/>
    <w:rsid w:val="002C2F66"/>
    <w:rsid w:val="002C3DA9"/>
    <w:rsid w:val="002C3DE5"/>
    <w:rsid w:val="002C45A7"/>
    <w:rsid w:val="002C4F9C"/>
    <w:rsid w:val="002C5FBA"/>
    <w:rsid w:val="002C66CF"/>
    <w:rsid w:val="002C77E2"/>
    <w:rsid w:val="002D13E4"/>
    <w:rsid w:val="002D15BD"/>
    <w:rsid w:val="002D1934"/>
    <w:rsid w:val="002D2D8A"/>
    <w:rsid w:val="002D38FE"/>
    <w:rsid w:val="002D3911"/>
    <w:rsid w:val="002D4DF6"/>
    <w:rsid w:val="002D4E53"/>
    <w:rsid w:val="002D5FA3"/>
    <w:rsid w:val="002D7269"/>
    <w:rsid w:val="002D7ECC"/>
    <w:rsid w:val="002E0FFC"/>
    <w:rsid w:val="002E11F7"/>
    <w:rsid w:val="002E179A"/>
    <w:rsid w:val="002E1B1C"/>
    <w:rsid w:val="002E2090"/>
    <w:rsid w:val="002E29D7"/>
    <w:rsid w:val="002E2A50"/>
    <w:rsid w:val="002E341C"/>
    <w:rsid w:val="002E3BE9"/>
    <w:rsid w:val="002E3CED"/>
    <w:rsid w:val="002E3FA3"/>
    <w:rsid w:val="002E47DB"/>
    <w:rsid w:val="002E4C35"/>
    <w:rsid w:val="002E4D12"/>
    <w:rsid w:val="002E52FC"/>
    <w:rsid w:val="002E540E"/>
    <w:rsid w:val="002E54DB"/>
    <w:rsid w:val="002E647E"/>
    <w:rsid w:val="002E7D35"/>
    <w:rsid w:val="002F0A8A"/>
    <w:rsid w:val="002F0C6C"/>
    <w:rsid w:val="002F32BB"/>
    <w:rsid w:val="002F356B"/>
    <w:rsid w:val="002F3663"/>
    <w:rsid w:val="002F43D5"/>
    <w:rsid w:val="002F4E4B"/>
    <w:rsid w:val="002F53A7"/>
    <w:rsid w:val="002F55CA"/>
    <w:rsid w:val="002F5DF1"/>
    <w:rsid w:val="002F5F52"/>
    <w:rsid w:val="002F71B9"/>
    <w:rsid w:val="002F7548"/>
    <w:rsid w:val="00300D38"/>
    <w:rsid w:val="00301D47"/>
    <w:rsid w:val="003022DD"/>
    <w:rsid w:val="00303CA1"/>
    <w:rsid w:val="003045D7"/>
    <w:rsid w:val="00304F5B"/>
    <w:rsid w:val="00304FB2"/>
    <w:rsid w:val="003053BA"/>
    <w:rsid w:val="00305A42"/>
    <w:rsid w:val="00305ED4"/>
    <w:rsid w:val="00306149"/>
    <w:rsid w:val="00306874"/>
    <w:rsid w:val="00306A64"/>
    <w:rsid w:val="0030702F"/>
    <w:rsid w:val="00307DF5"/>
    <w:rsid w:val="00310658"/>
    <w:rsid w:val="00310979"/>
    <w:rsid w:val="00311339"/>
    <w:rsid w:val="00311A08"/>
    <w:rsid w:val="00312D20"/>
    <w:rsid w:val="003140DE"/>
    <w:rsid w:val="0031492A"/>
    <w:rsid w:val="00314BD4"/>
    <w:rsid w:val="00314C86"/>
    <w:rsid w:val="003156AB"/>
    <w:rsid w:val="0031597A"/>
    <w:rsid w:val="00315A25"/>
    <w:rsid w:val="003163EF"/>
    <w:rsid w:val="00316540"/>
    <w:rsid w:val="00316996"/>
    <w:rsid w:val="00316B88"/>
    <w:rsid w:val="00316C90"/>
    <w:rsid w:val="003172CD"/>
    <w:rsid w:val="0031754F"/>
    <w:rsid w:val="0032047D"/>
    <w:rsid w:val="00320B11"/>
    <w:rsid w:val="00321C57"/>
    <w:rsid w:val="00321FE9"/>
    <w:rsid w:val="00322447"/>
    <w:rsid w:val="00322B91"/>
    <w:rsid w:val="0032464B"/>
    <w:rsid w:val="003251E6"/>
    <w:rsid w:val="003253BF"/>
    <w:rsid w:val="0032593F"/>
    <w:rsid w:val="00325AFA"/>
    <w:rsid w:val="00325F1C"/>
    <w:rsid w:val="00326EF0"/>
    <w:rsid w:val="003270A3"/>
    <w:rsid w:val="00327414"/>
    <w:rsid w:val="00327602"/>
    <w:rsid w:val="00327A67"/>
    <w:rsid w:val="00327B03"/>
    <w:rsid w:val="00327DC0"/>
    <w:rsid w:val="003314E6"/>
    <w:rsid w:val="00331C76"/>
    <w:rsid w:val="00331EED"/>
    <w:rsid w:val="00332585"/>
    <w:rsid w:val="003333D4"/>
    <w:rsid w:val="003339BE"/>
    <w:rsid w:val="003339D4"/>
    <w:rsid w:val="00333F62"/>
    <w:rsid w:val="00334DCD"/>
    <w:rsid w:val="003353C8"/>
    <w:rsid w:val="003358B6"/>
    <w:rsid w:val="00336017"/>
    <w:rsid w:val="0033648F"/>
    <w:rsid w:val="00341014"/>
    <w:rsid w:val="003414B0"/>
    <w:rsid w:val="0034153C"/>
    <w:rsid w:val="00341895"/>
    <w:rsid w:val="00342505"/>
    <w:rsid w:val="003428AB"/>
    <w:rsid w:val="00342A06"/>
    <w:rsid w:val="00342F24"/>
    <w:rsid w:val="00342F8B"/>
    <w:rsid w:val="003438B4"/>
    <w:rsid w:val="0034399A"/>
    <w:rsid w:val="00343D48"/>
    <w:rsid w:val="00343D69"/>
    <w:rsid w:val="00343F97"/>
    <w:rsid w:val="00344447"/>
    <w:rsid w:val="00344B15"/>
    <w:rsid w:val="00345ABB"/>
    <w:rsid w:val="0034632B"/>
    <w:rsid w:val="00346754"/>
    <w:rsid w:val="0035000E"/>
    <w:rsid w:val="003503F2"/>
    <w:rsid w:val="00351CD4"/>
    <w:rsid w:val="00351ECE"/>
    <w:rsid w:val="003526B6"/>
    <w:rsid w:val="00353386"/>
    <w:rsid w:val="00354846"/>
    <w:rsid w:val="00354A25"/>
    <w:rsid w:val="00354A63"/>
    <w:rsid w:val="00354F00"/>
    <w:rsid w:val="00355143"/>
    <w:rsid w:val="00357B8D"/>
    <w:rsid w:val="00357D17"/>
    <w:rsid w:val="00360CB9"/>
    <w:rsid w:val="00361030"/>
    <w:rsid w:val="00364159"/>
    <w:rsid w:val="0036472B"/>
    <w:rsid w:val="003649B7"/>
    <w:rsid w:val="0036579D"/>
    <w:rsid w:val="003669EE"/>
    <w:rsid w:val="00366EBF"/>
    <w:rsid w:val="003676D2"/>
    <w:rsid w:val="00367833"/>
    <w:rsid w:val="00367D18"/>
    <w:rsid w:val="00367FEB"/>
    <w:rsid w:val="00370D18"/>
    <w:rsid w:val="00370DFB"/>
    <w:rsid w:val="00370FB7"/>
    <w:rsid w:val="003713B4"/>
    <w:rsid w:val="00371BB5"/>
    <w:rsid w:val="0037233B"/>
    <w:rsid w:val="00372641"/>
    <w:rsid w:val="0037269C"/>
    <w:rsid w:val="00372BAB"/>
    <w:rsid w:val="00372E45"/>
    <w:rsid w:val="0037302D"/>
    <w:rsid w:val="00374445"/>
    <w:rsid w:val="003745B7"/>
    <w:rsid w:val="003751BE"/>
    <w:rsid w:val="003752F7"/>
    <w:rsid w:val="0037585F"/>
    <w:rsid w:val="00376419"/>
    <w:rsid w:val="00376AF1"/>
    <w:rsid w:val="00377265"/>
    <w:rsid w:val="00377658"/>
    <w:rsid w:val="00380CBB"/>
    <w:rsid w:val="00380DB8"/>
    <w:rsid w:val="00381435"/>
    <w:rsid w:val="003814C2"/>
    <w:rsid w:val="00381F43"/>
    <w:rsid w:val="0038244B"/>
    <w:rsid w:val="003824A9"/>
    <w:rsid w:val="003833A6"/>
    <w:rsid w:val="00383F8B"/>
    <w:rsid w:val="00385642"/>
    <w:rsid w:val="003856B2"/>
    <w:rsid w:val="003859FF"/>
    <w:rsid w:val="00385D39"/>
    <w:rsid w:val="00386685"/>
    <w:rsid w:val="00386760"/>
    <w:rsid w:val="00386C1E"/>
    <w:rsid w:val="003870C2"/>
    <w:rsid w:val="0039074D"/>
    <w:rsid w:val="00391F56"/>
    <w:rsid w:val="003924EF"/>
    <w:rsid w:val="00392C1D"/>
    <w:rsid w:val="003933B8"/>
    <w:rsid w:val="00393AE4"/>
    <w:rsid w:val="00394A31"/>
    <w:rsid w:val="00396179"/>
    <w:rsid w:val="00396DAB"/>
    <w:rsid w:val="003A00D1"/>
    <w:rsid w:val="003A0983"/>
    <w:rsid w:val="003A1538"/>
    <w:rsid w:val="003A2184"/>
    <w:rsid w:val="003A2C6A"/>
    <w:rsid w:val="003A3622"/>
    <w:rsid w:val="003A4328"/>
    <w:rsid w:val="003A4979"/>
    <w:rsid w:val="003A4FB9"/>
    <w:rsid w:val="003A515E"/>
    <w:rsid w:val="003A5285"/>
    <w:rsid w:val="003A5A90"/>
    <w:rsid w:val="003A6182"/>
    <w:rsid w:val="003A6E11"/>
    <w:rsid w:val="003A72EA"/>
    <w:rsid w:val="003B0DDC"/>
    <w:rsid w:val="003B0E53"/>
    <w:rsid w:val="003B10E7"/>
    <w:rsid w:val="003B1C2D"/>
    <w:rsid w:val="003B239B"/>
    <w:rsid w:val="003B28E3"/>
    <w:rsid w:val="003B3095"/>
    <w:rsid w:val="003B34AE"/>
    <w:rsid w:val="003B415F"/>
    <w:rsid w:val="003B42A2"/>
    <w:rsid w:val="003B6055"/>
    <w:rsid w:val="003B694B"/>
    <w:rsid w:val="003B7081"/>
    <w:rsid w:val="003B723F"/>
    <w:rsid w:val="003B72E4"/>
    <w:rsid w:val="003C0615"/>
    <w:rsid w:val="003C174A"/>
    <w:rsid w:val="003C19E8"/>
    <w:rsid w:val="003C1E3F"/>
    <w:rsid w:val="003C20EA"/>
    <w:rsid w:val="003C2619"/>
    <w:rsid w:val="003C2ED6"/>
    <w:rsid w:val="003C36E5"/>
    <w:rsid w:val="003C3EE3"/>
    <w:rsid w:val="003C4180"/>
    <w:rsid w:val="003C43E8"/>
    <w:rsid w:val="003C5165"/>
    <w:rsid w:val="003C5677"/>
    <w:rsid w:val="003C593D"/>
    <w:rsid w:val="003C604A"/>
    <w:rsid w:val="003C6191"/>
    <w:rsid w:val="003C7286"/>
    <w:rsid w:val="003C776A"/>
    <w:rsid w:val="003C7BFB"/>
    <w:rsid w:val="003D04E2"/>
    <w:rsid w:val="003D05B5"/>
    <w:rsid w:val="003D07A7"/>
    <w:rsid w:val="003D08F9"/>
    <w:rsid w:val="003D1125"/>
    <w:rsid w:val="003D13D0"/>
    <w:rsid w:val="003D2072"/>
    <w:rsid w:val="003D2148"/>
    <w:rsid w:val="003D2592"/>
    <w:rsid w:val="003D262D"/>
    <w:rsid w:val="003D286C"/>
    <w:rsid w:val="003D296A"/>
    <w:rsid w:val="003D2AB2"/>
    <w:rsid w:val="003D2B0D"/>
    <w:rsid w:val="003D335F"/>
    <w:rsid w:val="003D4FFE"/>
    <w:rsid w:val="003D60DE"/>
    <w:rsid w:val="003D685F"/>
    <w:rsid w:val="003D6EE8"/>
    <w:rsid w:val="003D794E"/>
    <w:rsid w:val="003E0688"/>
    <w:rsid w:val="003E0B26"/>
    <w:rsid w:val="003E1449"/>
    <w:rsid w:val="003E1D14"/>
    <w:rsid w:val="003E26D8"/>
    <w:rsid w:val="003E35BF"/>
    <w:rsid w:val="003E3614"/>
    <w:rsid w:val="003E3CF6"/>
    <w:rsid w:val="003E4699"/>
    <w:rsid w:val="003E4A6A"/>
    <w:rsid w:val="003E4C1D"/>
    <w:rsid w:val="003E633C"/>
    <w:rsid w:val="003E69F2"/>
    <w:rsid w:val="003E6B64"/>
    <w:rsid w:val="003E7588"/>
    <w:rsid w:val="003E7AE2"/>
    <w:rsid w:val="003E7FEA"/>
    <w:rsid w:val="003F04F8"/>
    <w:rsid w:val="003F06F6"/>
    <w:rsid w:val="003F0A40"/>
    <w:rsid w:val="003F0BBF"/>
    <w:rsid w:val="003F37FF"/>
    <w:rsid w:val="003F3CFF"/>
    <w:rsid w:val="003F4415"/>
    <w:rsid w:val="003F5303"/>
    <w:rsid w:val="003F5580"/>
    <w:rsid w:val="003F57EB"/>
    <w:rsid w:val="003F5ADE"/>
    <w:rsid w:val="003F636B"/>
    <w:rsid w:val="003F658B"/>
    <w:rsid w:val="003F66F9"/>
    <w:rsid w:val="003F680A"/>
    <w:rsid w:val="003F6C66"/>
    <w:rsid w:val="003F7618"/>
    <w:rsid w:val="0040165E"/>
    <w:rsid w:val="004021BD"/>
    <w:rsid w:val="00402497"/>
    <w:rsid w:val="00402D26"/>
    <w:rsid w:val="00403466"/>
    <w:rsid w:val="004037A2"/>
    <w:rsid w:val="00403BE5"/>
    <w:rsid w:val="0040484D"/>
    <w:rsid w:val="00405454"/>
    <w:rsid w:val="00405BB7"/>
    <w:rsid w:val="00405C27"/>
    <w:rsid w:val="00406509"/>
    <w:rsid w:val="00406F75"/>
    <w:rsid w:val="004076D1"/>
    <w:rsid w:val="00407C1C"/>
    <w:rsid w:val="00407CFD"/>
    <w:rsid w:val="00407F36"/>
    <w:rsid w:val="00411AFC"/>
    <w:rsid w:val="00412FA1"/>
    <w:rsid w:val="00413420"/>
    <w:rsid w:val="0041360A"/>
    <w:rsid w:val="00413B6D"/>
    <w:rsid w:val="0041429A"/>
    <w:rsid w:val="00415690"/>
    <w:rsid w:val="004158BF"/>
    <w:rsid w:val="00415A18"/>
    <w:rsid w:val="004161B6"/>
    <w:rsid w:val="00416C25"/>
    <w:rsid w:val="00417257"/>
    <w:rsid w:val="0041787E"/>
    <w:rsid w:val="00417B04"/>
    <w:rsid w:val="0042029F"/>
    <w:rsid w:val="0042065D"/>
    <w:rsid w:val="004206F9"/>
    <w:rsid w:val="0042158D"/>
    <w:rsid w:val="00421A00"/>
    <w:rsid w:val="00421F71"/>
    <w:rsid w:val="004224EC"/>
    <w:rsid w:val="00423938"/>
    <w:rsid w:val="0042537A"/>
    <w:rsid w:val="0042553E"/>
    <w:rsid w:val="00425FCE"/>
    <w:rsid w:val="004272A9"/>
    <w:rsid w:val="00427633"/>
    <w:rsid w:val="00427CED"/>
    <w:rsid w:val="00427D9A"/>
    <w:rsid w:val="00427FC1"/>
    <w:rsid w:val="00430626"/>
    <w:rsid w:val="004308E2"/>
    <w:rsid w:val="0043093D"/>
    <w:rsid w:val="00430FB2"/>
    <w:rsid w:val="004312D2"/>
    <w:rsid w:val="004317A1"/>
    <w:rsid w:val="0043190B"/>
    <w:rsid w:val="004322BC"/>
    <w:rsid w:val="004326DC"/>
    <w:rsid w:val="00433678"/>
    <w:rsid w:val="00433AD0"/>
    <w:rsid w:val="00433BE8"/>
    <w:rsid w:val="00434E6C"/>
    <w:rsid w:val="00435653"/>
    <w:rsid w:val="0043584B"/>
    <w:rsid w:val="004359BE"/>
    <w:rsid w:val="004363F1"/>
    <w:rsid w:val="004371E7"/>
    <w:rsid w:val="004372E9"/>
    <w:rsid w:val="004378EB"/>
    <w:rsid w:val="004419CE"/>
    <w:rsid w:val="004431FB"/>
    <w:rsid w:val="004435BD"/>
    <w:rsid w:val="00443B49"/>
    <w:rsid w:val="00444A9E"/>
    <w:rsid w:val="004452D6"/>
    <w:rsid w:val="0044571E"/>
    <w:rsid w:val="004461C1"/>
    <w:rsid w:val="00446624"/>
    <w:rsid w:val="00447159"/>
    <w:rsid w:val="004473BF"/>
    <w:rsid w:val="00447936"/>
    <w:rsid w:val="0045056C"/>
    <w:rsid w:val="00450939"/>
    <w:rsid w:val="00451BF4"/>
    <w:rsid w:val="004524E9"/>
    <w:rsid w:val="00454592"/>
    <w:rsid w:val="004546F7"/>
    <w:rsid w:val="004547ED"/>
    <w:rsid w:val="00455156"/>
    <w:rsid w:val="00455B90"/>
    <w:rsid w:val="00457297"/>
    <w:rsid w:val="00457428"/>
    <w:rsid w:val="004577F0"/>
    <w:rsid w:val="00457AD2"/>
    <w:rsid w:val="00457F06"/>
    <w:rsid w:val="00461FD1"/>
    <w:rsid w:val="0046211E"/>
    <w:rsid w:val="00462B38"/>
    <w:rsid w:val="00462D4C"/>
    <w:rsid w:val="004648E4"/>
    <w:rsid w:val="00464D8F"/>
    <w:rsid w:val="004667F6"/>
    <w:rsid w:val="004675C4"/>
    <w:rsid w:val="00467880"/>
    <w:rsid w:val="00467AF4"/>
    <w:rsid w:val="00467FD3"/>
    <w:rsid w:val="00470928"/>
    <w:rsid w:val="00470BBC"/>
    <w:rsid w:val="00470FAA"/>
    <w:rsid w:val="00471D6A"/>
    <w:rsid w:val="004725BA"/>
    <w:rsid w:val="00473304"/>
    <w:rsid w:val="004739BC"/>
    <w:rsid w:val="00473B12"/>
    <w:rsid w:val="00474812"/>
    <w:rsid w:val="00474AB5"/>
    <w:rsid w:val="004751B1"/>
    <w:rsid w:val="004762F0"/>
    <w:rsid w:val="004764EE"/>
    <w:rsid w:val="004765CF"/>
    <w:rsid w:val="004774C0"/>
    <w:rsid w:val="00477A31"/>
    <w:rsid w:val="00477D28"/>
    <w:rsid w:val="0048089A"/>
    <w:rsid w:val="00480B2E"/>
    <w:rsid w:val="00480C5A"/>
    <w:rsid w:val="00480DA6"/>
    <w:rsid w:val="004813B1"/>
    <w:rsid w:val="0048287A"/>
    <w:rsid w:val="00482C39"/>
    <w:rsid w:val="00482C76"/>
    <w:rsid w:val="004839FC"/>
    <w:rsid w:val="00483E38"/>
    <w:rsid w:val="00485C09"/>
    <w:rsid w:val="00485E0D"/>
    <w:rsid w:val="00486247"/>
    <w:rsid w:val="00486975"/>
    <w:rsid w:val="00487C14"/>
    <w:rsid w:val="00490743"/>
    <w:rsid w:val="004907A9"/>
    <w:rsid w:val="0049107B"/>
    <w:rsid w:val="00491F42"/>
    <w:rsid w:val="00492415"/>
    <w:rsid w:val="00492FC6"/>
    <w:rsid w:val="00494711"/>
    <w:rsid w:val="0049521F"/>
    <w:rsid w:val="00495C7F"/>
    <w:rsid w:val="00495F92"/>
    <w:rsid w:val="00495FF9"/>
    <w:rsid w:val="0049669D"/>
    <w:rsid w:val="00497843"/>
    <w:rsid w:val="00497B0C"/>
    <w:rsid w:val="00497F44"/>
    <w:rsid w:val="004A0A6A"/>
    <w:rsid w:val="004A0CD3"/>
    <w:rsid w:val="004A1252"/>
    <w:rsid w:val="004A232C"/>
    <w:rsid w:val="004A31A7"/>
    <w:rsid w:val="004A36AF"/>
    <w:rsid w:val="004A3F95"/>
    <w:rsid w:val="004A4826"/>
    <w:rsid w:val="004A5228"/>
    <w:rsid w:val="004A522D"/>
    <w:rsid w:val="004A5677"/>
    <w:rsid w:val="004A77BB"/>
    <w:rsid w:val="004A7EEC"/>
    <w:rsid w:val="004B03AB"/>
    <w:rsid w:val="004B1127"/>
    <w:rsid w:val="004B1ABD"/>
    <w:rsid w:val="004B1BB4"/>
    <w:rsid w:val="004B2006"/>
    <w:rsid w:val="004B228F"/>
    <w:rsid w:val="004B274B"/>
    <w:rsid w:val="004B2F8A"/>
    <w:rsid w:val="004B3220"/>
    <w:rsid w:val="004B3967"/>
    <w:rsid w:val="004B42A5"/>
    <w:rsid w:val="004B449B"/>
    <w:rsid w:val="004B5499"/>
    <w:rsid w:val="004B5E62"/>
    <w:rsid w:val="004B5F1D"/>
    <w:rsid w:val="004B5F6D"/>
    <w:rsid w:val="004B60AF"/>
    <w:rsid w:val="004B632C"/>
    <w:rsid w:val="004B6513"/>
    <w:rsid w:val="004B66CA"/>
    <w:rsid w:val="004B6CCB"/>
    <w:rsid w:val="004B6D95"/>
    <w:rsid w:val="004B6F99"/>
    <w:rsid w:val="004B74EA"/>
    <w:rsid w:val="004B7502"/>
    <w:rsid w:val="004B7E03"/>
    <w:rsid w:val="004C0301"/>
    <w:rsid w:val="004C0A2A"/>
    <w:rsid w:val="004C128C"/>
    <w:rsid w:val="004C13CD"/>
    <w:rsid w:val="004C1FE4"/>
    <w:rsid w:val="004C252A"/>
    <w:rsid w:val="004C2E4C"/>
    <w:rsid w:val="004C38CE"/>
    <w:rsid w:val="004C4C3E"/>
    <w:rsid w:val="004C51E3"/>
    <w:rsid w:val="004C6091"/>
    <w:rsid w:val="004C610F"/>
    <w:rsid w:val="004C7C96"/>
    <w:rsid w:val="004C7D5E"/>
    <w:rsid w:val="004D0310"/>
    <w:rsid w:val="004D092D"/>
    <w:rsid w:val="004D1676"/>
    <w:rsid w:val="004D1D37"/>
    <w:rsid w:val="004D1E1B"/>
    <w:rsid w:val="004D1FE2"/>
    <w:rsid w:val="004D22DC"/>
    <w:rsid w:val="004D241A"/>
    <w:rsid w:val="004D2C09"/>
    <w:rsid w:val="004D2EA4"/>
    <w:rsid w:val="004D2EAF"/>
    <w:rsid w:val="004D2FE7"/>
    <w:rsid w:val="004D3A6D"/>
    <w:rsid w:val="004D3BDB"/>
    <w:rsid w:val="004D478B"/>
    <w:rsid w:val="004D4D5D"/>
    <w:rsid w:val="004D61E8"/>
    <w:rsid w:val="004D732D"/>
    <w:rsid w:val="004E08E7"/>
    <w:rsid w:val="004E0A9D"/>
    <w:rsid w:val="004E1079"/>
    <w:rsid w:val="004E12A4"/>
    <w:rsid w:val="004E153D"/>
    <w:rsid w:val="004E3D5C"/>
    <w:rsid w:val="004E4779"/>
    <w:rsid w:val="004E5C95"/>
    <w:rsid w:val="004E5D5A"/>
    <w:rsid w:val="004E6988"/>
    <w:rsid w:val="004E7E83"/>
    <w:rsid w:val="004F0AB2"/>
    <w:rsid w:val="004F0CFD"/>
    <w:rsid w:val="004F262A"/>
    <w:rsid w:val="004F28BD"/>
    <w:rsid w:val="004F2BD5"/>
    <w:rsid w:val="004F2F04"/>
    <w:rsid w:val="004F38E3"/>
    <w:rsid w:val="004F3FD8"/>
    <w:rsid w:val="004F52A2"/>
    <w:rsid w:val="004F5C5A"/>
    <w:rsid w:val="004F627D"/>
    <w:rsid w:val="004F6512"/>
    <w:rsid w:val="004F6833"/>
    <w:rsid w:val="004F6BC9"/>
    <w:rsid w:val="004F6C2E"/>
    <w:rsid w:val="004F7B79"/>
    <w:rsid w:val="004F7FDC"/>
    <w:rsid w:val="00500411"/>
    <w:rsid w:val="00500BAF"/>
    <w:rsid w:val="00500DDC"/>
    <w:rsid w:val="00500FD7"/>
    <w:rsid w:val="00501D4F"/>
    <w:rsid w:val="005056B0"/>
    <w:rsid w:val="00505964"/>
    <w:rsid w:val="00505E89"/>
    <w:rsid w:val="00506025"/>
    <w:rsid w:val="00506303"/>
    <w:rsid w:val="00506773"/>
    <w:rsid w:val="00507344"/>
    <w:rsid w:val="005077E9"/>
    <w:rsid w:val="00510947"/>
    <w:rsid w:val="00510ADA"/>
    <w:rsid w:val="00511D40"/>
    <w:rsid w:val="00511D4A"/>
    <w:rsid w:val="00513028"/>
    <w:rsid w:val="0051367F"/>
    <w:rsid w:val="00513961"/>
    <w:rsid w:val="00513C8A"/>
    <w:rsid w:val="00513F1D"/>
    <w:rsid w:val="005149D3"/>
    <w:rsid w:val="00514C3E"/>
    <w:rsid w:val="00514F26"/>
    <w:rsid w:val="00515101"/>
    <w:rsid w:val="00515A81"/>
    <w:rsid w:val="00515A83"/>
    <w:rsid w:val="005160D1"/>
    <w:rsid w:val="0051787E"/>
    <w:rsid w:val="00520A1A"/>
    <w:rsid w:val="00520D33"/>
    <w:rsid w:val="00520D38"/>
    <w:rsid w:val="00522A1D"/>
    <w:rsid w:val="00523172"/>
    <w:rsid w:val="00523215"/>
    <w:rsid w:val="005235EB"/>
    <w:rsid w:val="00524220"/>
    <w:rsid w:val="00524447"/>
    <w:rsid w:val="00524B86"/>
    <w:rsid w:val="00525E7B"/>
    <w:rsid w:val="005262D5"/>
    <w:rsid w:val="0052649F"/>
    <w:rsid w:val="00526AA6"/>
    <w:rsid w:val="00530077"/>
    <w:rsid w:val="0053031F"/>
    <w:rsid w:val="00531051"/>
    <w:rsid w:val="00531146"/>
    <w:rsid w:val="00531332"/>
    <w:rsid w:val="005316D8"/>
    <w:rsid w:val="00531839"/>
    <w:rsid w:val="00531F61"/>
    <w:rsid w:val="00532AF6"/>
    <w:rsid w:val="005332BB"/>
    <w:rsid w:val="005335A0"/>
    <w:rsid w:val="00533648"/>
    <w:rsid w:val="0053471B"/>
    <w:rsid w:val="0053472C"/>
    <w:rsid w:val="00534EBC"/>
    <w:rsid w:val="0053519C"/>
    <w:rsid w:val="00535A7C"/>
    <w:rsid w:val="00535BED"/>
    <w:rsid w:val="005361D6"/>
    <w:rsid w:val="00536D11"/>
    <w:rsid w:val="00536D5F"/>
    <w:rsid w:val="005374DD"/>
    <w:rsid w:val="00537691"/>
    <w:rsid w:val="0053774F"/>
    <w:rsid w:val="005377FB"/>
    <w:rsid w:val="005379F2"/>
    <w:rsid w:val="00537DD5"/>
    <w:rsid w:val="00540092"/>
    <w:rsid w:val="005411AC"/>
    <w:rsid w:val="0054132C"/>
    <w:rsid w:val="0054236D"/>
    <w:rsid w:val="00542449"/>
    <w:rsid w:val="0054296A"/>
    <w:rsid w:val="00542A0D"/>
    <w:rsid w:val="00542C95"/>
    <w:rsid w:val="00542CE5"/>
    <w:rsid w:val="005434BD"/>
    <w:rsid w:val="00543A2A"/>
    <w:rsid w:val="00543C5D"/>
    <w:rsid w:val="005444C4"/>
    <w:rsid w:val="005446AF"/>
    <w:rsid w:val="00544A7C"/>
    <w:rsid w:val="00544F06"/>
    <w:rsid w:val="005452D0"/>
    <w:rsid w:val="00545F53"/>
    <w:rsid w:val="00546DD3"/>
    <w:rsid w:val="0054787D"/>
    <w:rsid w:val="00550363"/>
    <w:rsid w:val="00550636"/>
    <w:rsid w:val="0055182F"/>
    <w:rsid w:val="00554284"/>
    <w:rsid w:val="00554DA6"/>
    <w:rsid w:val="0055593E"/>
    <w:rsid w:val="00555B1A"/>
    <w:rsid w:val="005562CD"/>
    <w:rsid w:val="005564C6"/>
    <w:rsid w:val="00556609"/>
    <w:rsid w:val="00556610"/>
    <w:rsid w:val="00556DE8"/>
    <w:rsid w:val="005578E1"/>
    <w:rsid w:val="00557A2C"/>
    <w:rsid w:val="00557A3A"/>
    <w:rsid w:val="00560C16"/>
    <w:rsid w:val="00560CB3"/>
    <w:rsid w:val="00561078"/>
    <w:rsid w:val="00562306"/>
    <w:rsid w:val="00562618"/>
    <w:rsid w:val="00562857"/>
    <w:rsid w:val="00563614"/>
    <w:rsid w:val="00563698"/>
    <w:rsid w:val="00563B32"/>
    <w:rsid w:val="00563C1A"/>
    <w:rsid w:val="00564646"/>
    <w:rsid w:val="00564C99"/>
    <w:rsid w:val="00564DFB"/>
    <w:rsid w:val="0056583F"/>
    <w:rsid w:val="00565F8E"/>
    <w:rsid w:val="00566075"/>
    <w:rsid w:val="00566934"/>
    <w:rsid w:val="00566A8F"/>
    <w:rsid w:val="00567F15"/>
    <w:rsid w:val="005715C5"/>
    <w:rsid w:val="0057170E"/>
    <w:rsid w:val="005728F0"/>
    <w:rsid w:val="00573004"/>
    <w:rsid w:val="005737B4"/>
    <w:rsid w:val="00573E96"/>
    <w:rsid w:val="00575403"/>
    <w:rsid w:val="00575798"/>
    <w:rsid w:val="00575A47"/>
    <w:rsid w:val="00576080"/>
    <w:rsid w:val="00576557"/>
    <w:rsid w:val="00576EFD"/>
    <w:rsid w:val="0057741B"/>
    <w:rsid w:val="005779EA"/>
    <w:rsid w:val="00577C7E"/>
    <w:rsid w:val="00580045"/>
    <w:rsid w:val="005800BC"/>
    <w:rsid w:val="00580896"/>
    <w:rsid w:val="0058253A"/>
    <w:rsid w:val="00582986"/>
    <w:rsid w:val="00582DCC"/>
    <w:rsid w:val="00582E79"/>
    <w:rsid w:val="00583074"/>
    <w:rsid w:val="0058543F"/>
    <w:rsid w:val="005854F6"/>
    <w:rsid w:val="005855D2"/>
    <w:rsid w:val="00585D44"/>
    <w:rsid w:val="0058630C"/>
    <w:rsid w:val="0058632E"/>
    <w:rsid w:val="0058635B"/>
    <w:rsid w:val="00586DB4"/>
    <w:rsid w:val="005912A7"/>
    <w:rsid w:val="0059134C"/>
    <w:rsid w:val="00591893"/>
    <w:rsid w:val="0059225D"/>
    <w:rsid w:val="005924D2"/>
    <w:rsid w:val="00592C51"/>
    <w:rsid w:val="00592F3F"/>
    <w:rsid w:val="00593B81"/>
    <w:rsid w:val="0059428D"/>
    <w:rsid w:val="005949D0"/>
    <w:rsid w:val="00594DDF"/>
    <w:rsid w:val="00595128"/>
    <w:rsid w:val="0059529D"/>
    <w:rsid w:val="0059533F"/>
    <w:rsid w:val="00596347"/>
    <w:rsid w:val="0059649C"/>
    <w:rsid w:val="005974C1"/>
    <w:rsid w:val="00597784"/>
    <w:rsid w:val="00597C18"/>
    <w:rsid w:val="00597EA5"/>
    <w:rsid w:val="005A056D"/>
    <w:rsid w:val="005A092F"/>
    <w:rsid w:val="005A12DF"/>
    <w:rsid w:val="005A16A4"/>
    <w:rsid w:val="005A17C3"/>
    <w:rsid w:val="005A1B43"/>
    <w:rsid w:val="005A22AA"/>
    <w:rsid w:val="005A27BC"/>
    <w:rsid w:val="005A29FA"/>
    <w:rsid w:val="005A2D29"/>
    <w:rsid w:val="005A2FCB"/>
    <w:rsid w:val="005A38F2"/>
    <w:rsid w:val="005A4378"/>
    <w:rsid w:val="005A4699"/>
    <w:rsid w:val="005A5AAA"/>
    <w:rsid w:val="005A5D14"/>
    <w:rsid w:val="005A6522"/>
    <w:rsid w:val="005A6816"/>
    <w:rsid w:val="005A6A23"/>
    <w:rsid w:val="005A6D14"/>
    <w:rsid w:val="005A71CF"/>
    <w:rsid w:val="005A7822"/>
    <w:rsid w:val="005A7B5C"/>
    <w:rsid w:val="005A7B65"/>
    <w:rsid w:val="005A7F5C"/>
    <w:rsid w:val="005B032E"/>
    <w:rsid w:val="005B0B36"/>
    <w:rsid w:val="005B11FE"/>
    <w:rsid w:val="005B289E"/>
    <w:rsid w:val="005B28DC"/>
    <w:rsid w:val="005B298E"/>
    <w:rsid w:val="005B2C8B"/>
    <w:rsid w:val="005B3736"/>
    <w:rsid w:val="005B43E7"/>
    <w:rsid w:val="005B4C7B"/>
    <w:rsid w:val="005B5925"/>
    <w:rsid w:val="005B5CF4"/>
    <w:rsid w:val="005B648E"/>
    <w:rsid w:val="005B6A01"/>
    <w:rsid w:val="005B7570"/>
    <w:rsid w:val="005B771E"/>
    <w:rsid w:val="005B7950"/>
    <w:rsid w:val="005C03F8"/>
    <w:rsid w:val="005C0C8B"/>
    <w:rsid w:val="005C173C"/>
    <w:rsid w:val="005C19D9"/>
    <w:rsid w:val="005C1A72"/>
    <w:rsid w:val="005C2BDD"/>
    <w:rsid w:val="005C2CEE"/>
    <w:rsid w:val="005C3C0D"/>
    <w:rsid w:val="005C4157"/>
    <w:rsid w:val="005C4423"/>
    <w:rsid w:val="005C465C"/>
    <w:rsid w:val="005C4E62"/>
    <w:rsid w:val="005C525C"/>
    <w:rsid w:val="005D0C0E"/>
    <w:rsid w:val="005D1170"/>
    <w:rsid w:val="005D13E2"/>
    <w:rsid w:val="005D2228"/>
    <w:rsid w:val="005D2489"/>
    <w:rsid w:val="005D2854"/>
    <w:rsid w:val="005D2B5F"/>
    <w:rsid w:val="005D2C17"/>
    <w:rsid w:val="005D2CB5"/>
    <w:rsid w:val="005D3E0C"/>
    <w:rsid w:val="005D4108"/>
    <w:rsid w:val="005D4437"/>
    <w:rsid w:val="005D49B3"/>
    <w:rsid w:val="005D4DB2"/>
    <w:rsid w:val="005D4DB8"/>
    <w:rsid w:val="005D4DF3"/>
    <w:rsid w:val="005D4F14"/>
    <w:rsid w:val="005D555C"/>
    <w:rsid w:val="005D6282"/>
    <w:rsid w:val="005D676E"/>
    <w:rsid w:val="005D67DF"/>
    <w:rsid w:val="005D6CDF"/>
    <w:rsid w:val="005D704A"/>
    <w:rsid w:val="005E01E1"/>
    <w:rsid w:val="005E0BC2"/>
    <w:rsid w:val="005E1207"/>
    <w:rsid w:val="005E13BF"/>
    <w:rsid w:val="005E1BF8"/>
    <w:rsid w:val="005E1F53"/>
    <w:rsid w:val="005E22B8"/>
    <w:rsid w:val="005E28A4"/>
    <w:rsid w:val="005E2FE5"/>
    <w:rsid w:val="005E30ED"/>
    <w:rsid w:val="005E5390"/>
    <w:rsid w:val="005E53E9"/>
    <w:rsid w:val="005E57D5"/>
    <w:rsid w:val="005E5CE3"/>
    <w:rsid w:val="005E61C9"/>
    <w:rsid w:val="005E6656"/>
    <w:rsid w:val="005E687E"/>
    <w:rsid w:val="005E6C0F"/>
    <w:rsid w:val="005E752D"/>
    <w:rsid w:val="005E7801"/>
    <w:rsid w:val="005F09C8"/>
    <w:rsid w:val="005F1762"/>
    <w:rsid w:val="005F1A64"/>
    <w:rsid w:val="005F1CFA"/>
    <w:rsid w:val="005F1D93"/>
    <w:rsid w:val="005F2049"/>
    <w:rsid w:val="005F2CC2"/>
    <w:rsid w:val="005F31B7"/>
    <w:rsid w:val="005F3306"/>
    <w:rsid w:val="005F3628"/>
    <w:rsid w:val="005F3891"/>
    <w:rsid w:val="005F4223"/>
    <w:rsid w:val="005F4AEC"/>
    <w:rsid w:val="005F5B68"/>
    <w:rsid w:val="005F5C0C"/>
    <w:rsid w:val="005F64B9"/>
    <w:rsid w:val="005F64CD"/>
    <w:rsid w:val="005F6712"/>
    <w:rsid w:val="005F7EF3"/>
    <w:rsid w:val="00600B8F"/>
    <w:rsid w:val="00600E13"/>
    <w:rsid w:val="00601FC3"/>
    <w:rsid w:val="00602213"/>
    <w:rsid w:val="00602A1F"/>
    <w:rsid w:val="006046CC"/>
    <w:rsid w:val="0060483A"/>
    <w:rsid w:val="0060708E"/>
    <w:rsid w:val="00607114"/>
    <w:rsid w:val="006076A2"/>
    <w:rsid w:val="00610051"/>
    <w:rsid w:val="006100E1"/>
    <w:rsid w:val="00610501"/>
    <w:rsid w:val="00611795"/>
    <w:rsid w:val="00611BB4"/>
    <w:rsid w:val="006122F1"/>
    <w:rsid w:val="00612C38"/>
    <w:rsid w:val="00612C64"/>
    <w:rsid w:val="00612C96"/>
    <w:rsid w:val="00613156"/>
    <w:rsid w:val="00614303"/>
    <w:rsid w:val="006145B0"/>
    <w:rsid w:val="006145D8"/>
    <w:rsid w:val="00614B08"/>
    <w:rsid w:val="00615682"/>
    <w:rsid w:val="0061583D"/>
    <w:rsid w:val="00615941"/>
    <w:rsid w:val="006168DC"/>
    <w:rsid w:val="00616B4A"/>
    <w:rsid w:val="00617007"/>
    <w:rsid w:val="00617A32"/>
    <w:rsid w:val="006206C4"/>
    <w:rsid w:val="00623E8C"/>
    <w:rsid w:val="00623FB7"/>
    <w:rsid w:val="00624F02"/>
    <w:rsid w:val="0062666C"/>
    <w:rsid w:val="006266EE"/>
    <w:rsid w:val="00626797"/>
    <w:rsid w:val="006268CD"/>
    <w:rsid w:val="00626CB5"/>
    <w:rsid w:val="00627521"/>
    <w:rsid w:val="0063050D"/>
    <w:rsid w:val="006312A3"/>
    <w:rsid w:val="0063158A"/>
    <w:rsid w:val="006320AF"/>
    <w:rsid w:val="0063276F"/>
    <w:rsid w:val="00632BEA"/>
    <w:rsid w:val="00633420"/>
    <w:rsid w:val="00634AA4"/>
    <w:rsid w:val="00635763"/>
    <w:rsid w:val="0063587D"/>
    <w:rsid w:val="00636761"/>
    <w:rsid w:val="00640C35"/>
    <w:rsid w:val="006419EC"/>
    <w:rsid w:val="00641A6D"/>
    <w:rsid w:val="00641B2B"/>
    <w:rsid w:val="006428D7"/>
    <w:rsid w:val="00642AC6"/>
    <w:rsid w:val="0064344D"/>
    <w:rsid w:val="00643A32"/>
    <w:rsid w:val="00643E1F"/>
    <w:rsid w:val="006445F8"/>
    <w:rsid w:val="0064460F"/>
    <w:rsid w:val="00644F40"/>
    <w:rsid w:val="006451F1"/>
    <w:rsid w:val="00646063"/>
    <w:rsid w:val="00646603"/>
    <w:rsid w:val="00646B7A"/>
    <w:rsid w:val="00647B0B"/>
    <w:rsid w:val="006502EE"/>
    <w:rsid w:val="00650779"/>
    <w:rsid w:val="0065113D"/>
    <w:rsid w:val="00651D6E"/>
    <w:rsid w:val="00652A80"/>
    <w:rsid w:val="00652BC1"/>
    <w:rsid w:val="00653319"/>
    <w:rsid w:val="006534D0"/>
    <w:rsid w:val="006538B9"/>
    <w:rsid w:val="00653AFB"/>
    <w:rsid w:val="00653CF0"/>
    <w:rsid w:val="006544B9"/>
    <w:rsid w:val="00654B13"/>
    <w:rsid w:val="00654B85"/>
    <w:rsid w:val="00654C82"/>
    <w:rsid w:val="0065593E"/>
    <w:rsid w:val="00656319"/>
    <w:rsid w:val="00656B6A"/>
    <w:rsid w:val="00660876"/>
    <w:rsid w:val="006608A9"/>
    <w:rsid w:val="006614B3"/>
    <w:rsid w:val="006618E8"/>
    <w:rsid w:val="00662441"/>
    <w:rsid w:val="00662A59"/>
    <w:rsid w:val="00663042"/>
    <w:rsid w:val="00663065"/>
    <w:rsid w:val="00664062"/>
    <w:rsid w:val="00664418"/>
    <w:rsid w:val="0066562D"/>
    <w:rsid w:val="00665DA5"/>
    <w:rsid w:val="00666565"/>
    <w:rsid w:val="00666946"/>
    <w:rsid w:val="00666C82"/>
    <w:rsid w:val="00667852"/>
    <w:rsid w:val="00667CDC"/>
    <w:rsid w:val="00667D40"/>
    <w:rsid w:val="00670595"/>
    <w:rsid w:val="0067128C"/>
    <w:rsid w:val="00671913"/>
    <w:rsid w:val="00671F24"/>
    <w:rsid w:val="00672332"/>
    <w:rsid w:val="006730EC"/>
    <w:rsid w:val="00673E6A"/>
    <w:rsid w:val="006747A4"/>
    <w:rsid w:val="00674849"/>
    <w:rsid w:val="00674BC6"/>
    <w:rsid w:val="00676D15"/>
    <w:rsid w:val="00677A30"/>
    <w:rsid w:val="00680308"/>
    <w:rsid w:val="00680C9C"/>
    <w:rsid w:val="00681235"/>
    <w:rsid w:val="00681765"/>
    <w:rsid w:val="006817FD"/>
    <w:rsid w:val="00682332"/>
    <w:rsid w:val="006831A4"/>
    <w:rsid w:val="0068338A"/>
    <w:rsid w:val="0068462A"/>
    <w:rsid w:val="00684DC8"/>
    <w:rsid w:val="00685770"/>
    <w:rsid w:val="00685D0B"/>
    <w:rsid w:val="006861F3"/>
    <w:rsid w:val="00686B7F"/>
    <w:rsid w:val="00686BC6"/>
    <w:rsid w:val="00686D1D"/>
    <w:rsid w:val="00687161"/>
    <w:rsid w:val="0068747D"/>
    <w:rsid w:val="0069096A"/>
    <w:rsid w:val="00691664"/>
    <w:rsid w:val="006917CC"/>
    <w:rsid w:val="006920AB"/>
    <w:rsid w:val="0069213E"/>
    <w:rsid w:val="00692841"/>
    <w:rsid w:val="0069299C"/>
    <w:rsid w:val="00692C39"/>
    <w:rsid w:val="006937EC"/>
    <w:rsid w:val="006938EE"/>
    <w:rsid w:val="00693CD1"/>
    <w:rsid w:val="00693F1A"/>
    <w:rsid w:val="00694168"/>
    <w:rsid w:val="00694CF2"/>
    <w:rsid w:val="006955F8"/>
    <w:rsid w:val="00695B1E"/>
    <w:rsid w:val="00695D4E"/>
    <w:rsid w:val="00695D68"/>
    <w:rsid w:val="006961BD"/>
    <w:rsid w:val="0069646E"/>
    <w:rsid w:val="006973B0"/>
    <w:rsid w:val="00697467"/>
    <w:rsid w:val="006975A6"/>
    <w:rsid w:val="00697D46"/>
    <w:rsid w:val="006A0A12"/>
    <w:rsid w:val="006A15C1"/>
    <w:rsid w:val="006A2FDD"/>
    <w:rsid w:val="006A357A"/>
    <w:rsid w:val="006A3CEC"/>
    <w:rsid w:val="006A408D"/>
    <w:rsid w:val="006A4D5E"/>
    <w:rsid w:val="006A4F05"/>
    <w:rsid w:val="006A513C"/>
    <w:rsid w:val="006A5B60"/>
    <w:rsid w:val="006A5CE1"/>
    <w:rsid w:val="006A62D6"/>
    <w:rsid w:val="006A6986"/>
    <w:rsid w:val="006A707C"/>
    <w:rsid w:val="006A7273"/>
    <w:rsid w:val="006A72B7"/>
    <w:rsid w:val="006A788A"/>
    <w:rsid w:val="006A7A56"/>
    <w:rsid w:val="006A7C56"/>
    <w:rsid w:val="006B0E07"/>
    <w:rsid w:val="006B1494"/>
    <w:rsid w:val="006B2776"/>
    <w:rsid w:val="006B2AE0"/>
    <w:rsid w:val="006B2B08"/>
    <w:rsid w:val="006B3AA8"/>
    <w:rsid w:val="006B3C31"/>
    <w:rsid w:val="006B4A9B"/>
    <w:rsid w:val="006B5CB8"/>
    <w:rsid w:val="006B738E"/>
    <w:rsid w:val="006B76AE"/>
    <w:rsid w:val="006B76C6"/>
    <w:rsid w:val="006C0365"/>
    <w:rsid w:val="006C0E10"/>
    <w:rsid w:val="006C0F4B"/>
    <w:rsid w:val="006C1210"/>
    <w:rsid w:val="006C13E3"/>
    <w:rsid w:val="006C32C1"/>
    <w:rsid w:val="006C3B72"/>
    <w:rsid w:val="006C4B9B"/>
    <w:rsid w:val="006C54FD"/>
    <w:rsid w:val="006C6425"/>
    <w:rsid w:val="006C6D35"/>
    <w:rsid w:val="006C7DD8"/>
    <w:rsid w:val="006D00D4"/>
    <w:rsid w:val="006D1050"/>
    <w:rsid w:val="006D1B6B"/>
    <w:rsid w:val="006D25E2"/>
    <w:rsid w:val="006D2690"/>
    <w:rsid w:val="006D2CD1"/>
    <w:rsid w:val="006D2DCA"/>
    <w:rsid w:val="006D33B1"/>
    <w:rsid w:val="006D3722"/>
    <w:rsid w:val="006D3A72"/>
    <w:rsid w:val="006D3EC3"/>
    <w:rsid w:val="006D4134"/>
    <w:rsid w:val="006D4D42"/>
    <w:rsid w:val="006D52CA"/>
    <w:rsid w:val="006D552F"/>
    <w:rsid w:val="006D650C"/>
    <w:rsid w:val="006D6D24"/>
    <w:rsid w:val="006D6FE8"/>
    <w:rsid w:val="006D7754"/>
    <w:rsid w:val="006D7811"/>
    <w:rsid w:val="006E07BC"/>
    <w:rsid w:val="006E14A1"/>
    <w:rsid w:val="006E176F"/>
    <w:rsid w:val="006E3060"/>
    <w:rsid w:val="006E3897"/>
    <w:rsid w:val="006E3B26"/>
    <w:rsid w:val="006E47AA"/>
    <w:rsid w:val="006E571A"/>
    <w:rsid w:val="006E5B3F"/>
    <w:rsid w:val="006E6A0E"/>
    <w:rsid w:val="006E6BD3"/>
    <w:rsid w:val="006E7365"/>
    <w:rsid w:val="006E7445"/>
    <w:rsid w:val="006E7F0F"/>
    <w:rsid w:val="006F0C55"/>
    <w:rsid w:val="006F0DFA"/>
    <w:rsid w:val="006F13C2"/>
    <w:rsid w:val="006F15F3"/>
    <w:rsid w:val="006F1C6D"/>
    <w:rsid w:val="006F20C3"/>
    <w:rsid w:val="006F2105"/>
    <w:rsid w:val="006F2F25"/>
    <w:rsid w:val="006F34C8"/>
    <w:rsid w:val="006F3833"/>
    <w:rsid w:val="006F39F7"/>
    <w:rsid w:val="006F5893"/>
    <w:rsid w:val="006F5F46"/>
    <w:rsid w:val="006F666A"/>
    <w:rsid w:val="006F68E8"/>
    <w:rsid w:val="006F6C41"/>
    <w:rsid w:val="006F701A"/>
    <w:rsid w:val="007001B2"/>
    <w:rsid w:val="00700AD2"/>
    <w:rsid w:val="00700E01"/>
    <w:rsid w:val="00700F4B"/>
    <w:rsid w:val="00701226"/>
    <w:rsid w:val="007022B4"/>
    <w:rsid w:val="0070272C"/>
    <w:rsid w:val="00702F36"/>
    <w:rsid w:val="007032DC"/>
    <w:rsid w:val="00703A51"/>
    <w:rsid w:val="00704986"/>
    <w:rsid w:val="00704E4E"/>
    <w:rsid w:val="00705B98"/>
    <w:rsid w:val="00706979"/>
    <w:rsid w:val="00706A00"/>
    <w:rsid w:val="00706CD2"/>
    <w:rsid w:val="00710D4B"/>
    <w:rsid w:val="00711035"/>
    <w:rsid w:val="00711848"/>
    <w:rsid w:val="0071198D"/>
    <w:rsid w:val="00711B6F"/>
    <w:rsid w:val="00712576"/>
    <w:rsid w:val="00712672"/>
    <w:rsid w:val="00712EDB"/>
    <w:rsid w:val="00713651"/>
    <w:rsid w:val="0071447B"/>
    <w:rsid w:val="007149D4"/>
    <w:rsid w:val="00714CE2"/>
    <w:rsid w:val="00714D27"/>
    <w:rsid w:val="00714EC7"/>
    <w:rsid w:val="007156D4"/>
    <w:rsid w:val="00716791"/>
    <w:rsid w:val="0071765D"/>
    <w:rsid w:val="007177AB"/>
    <w:rsid w:val="0071790B"/>
    <w:rsid w:val="00717A5C"/>
    <w:rsid w:val="00717E3F"/>
    <w:rsid w:val="00720519"/>
    <w:rsid w:val="00720527"/>
    <w:rsid w:val="00720696"/>
    <w:rsid w:val="007209DC"/>
    <w:rsid w:val="00720FA1"/>
    <w:rsid w:val="007210A3"/>
    <w:rsid w:val="007210BE"/>
    <w:rsid w:val="007215ED"/>
    <w:rsid w:val="0072165C"/>
    <w:rsid w:val="00721776"/>
    <w:rsid w:val="00722095"/>
    <w:rsid w:val="00722114"/>
    <w:rsid w:val="00722FC7"/>
    <w:rsid w:val="00723844"/>
    <w:rsid w:val="00723C81"/>
    <w:rsid w:val="00724A3D"/>
    <w:rsid w:val="00725418"/>
    <w:rsid w:val="007269FB"/>
    <w:rsid w:val="00726D2D"/>
    <w:rsid w:val="007276DA"/>
    <w:rsid w:val="00727A58"/>
    <w:rsid w:val="00727DAE"/>
    <w:rsid w:val="00730182"/>
    <w:rsid w:val="007307D7"/>
    <w:rsid w:val="00730BAF"/>
    <w:rsid w:val="00730D77"/>
    <w:rsid w:val="007323B0"/>
    <w:rsid w:val="00732A2D"/>
    <w:rsid w:val="00732AEA"/>
    <w:rsid w:val="00732F87"/>
    <w:rsid w:val="00733B61"/>
    <w:rsid w:val="007340FF"/>
    <w:rsid w:val="007350BA"/>
    <w:rsid w:val="007351AB"/>
    <w:rsid w:val="0073575D"/>
    <w:rsid w:val="00736C7A"/>
    <w:rsid w:val="0073707D"/>
    <w:rsid w:val="007375FC"/>
    <w:rsid w:val="0074047B"/>
    <w:rsid w:val="00740BAF"/>
    <w:rsid w:val="00741279"/>
    <w:rsid w:val="007412F4"/>
    <w:rsid w:val="0074170F"/>
    <w:rsid w:val="007419F3"/>
    <w:rsid w:val="00741A57"/>
    <w:rsid w:val="00742347"/>
    <w:rsid w:val="00742A71"/>
    <w:rsid w:val="00742CD4"/>
    <w:rsid w:val="007437B4"/>
    <w:rsid w:val="00743835"/>
    <w:rsid w:val="00743926"/>
    <w:rsid w:val="00743CB1"/>
    <w:rsid w:val="0074443E"/>
    <w:rsid w:val="00746572"/>
    <w:rsid w:val="00746917"/>
    <w:rsid w:val="00746E4F"/>
    <w:rsid w:val="0074727F"/>
    <w:rsid w:val="0074763A"/>
    <w:rsid w:val="00747893"/>
    <w:rsid w:val="00751AD6"/>
    <w:rsid w:val="00751E95"/>
    <w:rsid w:val="00754583"/>
    <w:rsid w:val="00755C0B"/>
    <w:rsid w:val="0075624A"/>
    <w:rsid w:val="007562EC"/>
    <w:rsid w:val="00756DC5"/>
    <w:rsid w:val="00757F07"/>
    <w:rsid w:val="007604B4"/>
    <w:rsid w:val="0076093C"/>
    <w:rsid w:val="007622CC"/>
    <w:rsid w:val="007626BC"/>
    <w:rsid w:val="00763C8A"/>
    <w:rsid w:val="007643D8"/>
    <w:rsid w:val="00764782"/>
    <w:rsid w:val="00765162"/>
    <w:rsid w:val="007653ED"/>
    <w:rsid w:val="00765768"/>
    <w:rsid w:val="00765BBF"/>
    <w:rsid w:val="007660E4"/>
    <w:rsid w:val="007663D4"/>
    <w:rsid w:val="007669C0"/>
    <w:rsid w:val="00766B0F"/>
    <w:rsid w:val="00766C58"/>
    <w:rsid w:val="007710EB"/>
    <w:rsid w:val="00771F53"/>
    <w:rsid w:val="007725F9"/>
    <w:rsid w:val="00772CDD"/>
    <w:rsid w:val="0077304E"/>
    <w:rsid w:val="00773516"/>
    <w:rsid w:val="0077422B"/>
    <w:rsid w:val="007742D7"/>
    <w:rsid w:val="007743E1"/>
    <w:rsid w:val="00775001"/>
    <w:rsid w:val="0077623D"/>
    <w:rsid w:val="00776415"/>
    <w:rsid w:val="007773E0"/>
    <w:rsid w:val="00777A17"/>
    <w:rsid w:val="00781363"/>
    <w:rsid w:val="0078152B"/>
    <w:rsid w:val="00781E4A"/>
    <w:rsid w:val="00782497"/>
    <w:rsid w:val="0078300C"/>
    <w:rsid w:val="00784629"/>
    <w:rsid w:val="00784891"/>
    <w:rsid w:val="007849FC"/>
    <w:rsid w:val="00784B3A"/>
    <w:rsid w:val="00784B3F"/>
    <w:rsid w:val="00784E6E"/>
    <w:rsid w:val="00786BE7"/>
    <w:rsid w:val="00786DC9"/>
    <w:rsid w:val="007871BC"/>
    <w:rsid w:val="00787506"/>
    <w:rsid w:val="00787D18"/>
    <w:rsid w:val="00790E89"/>
    <w:rsid w:val="00791695"/>
    <w:rsid w:val="00791940"/>
    <w:rsid w:val="007919F7"/>
    <w:rsid w:val="00792251"/>
    <w:rsid w:val="0079257D"/>
    <w:rsid w:val="00792C81"/>
    <w:rsid w:val="00792FFD"/>
    <w:rsid w:val="00793A39"/>
    <w:rsid w:val="00794D5C"/>
    <w:rsid w:val="00795B17"/>
    <w:rsid w:val="0079614E"/>
    <w:rsid w:val="00796548"/>
    <w:rsid w:val="00796989"/>
    <w:rsid w:val="00796C0D"/>
    <w:rsid w:val="00796DD2"/>
    <w:rsid w:val="00796EBF"/>
    <w:rsid w:val="007971E4"/>
    <w:rsid w:val="007A0041"/>
    <w:rsid w:val="007A02B1"/>
    <w:rsid w:val="007A1027"/>
    <w:rsid w:val="007A18A0"/>
    <w:rsid w:val="007A2CEB"/>
    <w:rsid w:val="007A32EE"/>
    <w:rsid w:val="007A34B0"/>
    <w:rsid w:val="007A3958"/>
    <w:rsid w:val="007A494E"/>
    <w:rsid w:val="007A4A04"/>
    <w:rsid w:val="007A508B"/>
    <w:rsid w:val="007A5185"/>
    <w:rsid w:val="007A5842"/>
    <w:rsid w:val="007A5AED"/>
    <w:rsid w:val="007A6B47"/>
    <w:rsid w:val="007A715F"/>
    <w:rsid w:val="007A7B25"/>
    <w:rsid w:val="007B02D7"/>
    <w:rsid w:val="007B058A"/>
    <w:rsid w:val="007B162B"/>
    <w:rsid w:val="007B18C4"/>
    <w:rsid w:val="007B241F"/>
    <w:rsid w:val="007B2E5D"/>
    <w:rsid w:val="007B3213"/>
    <w:rsid w:val="007B3884"/>
    <w:rsid w:val="007B4010"/>
    <w:rsid w:val="007B56B1"/>
    <w:rsid w:val="007B6286"/>
    <w:rsid w:val="007B71A1"/>
    <w:rsid w:val="007B72E7"/>
    <w:rsid w:val="007B7396"/>
    <w:rsid w:val="007C0716"/>
    <w:rsid w:val="007C10C6"/>
    <w:rsid w:val="007C294D"/>
    <w:rsid w:val="007C3363"/>
    <w:rsid w:val="007C33C7"/>
    <w:rsid w:val="007C3D2E"/>
    <w:rsid w:val="007C3EF3"/>
    <w:rsid w:val="007C46DF"/>
    <w:rsid w:val="007C56B4"/>
    <w:rsid w:val="007C575B"/>
    <w:rsid w:val="007C5D9F"/>
    <w:rsid w:val="007C6190"/>
    <w:rsid w:val="007C6442"/>
    <w:rsid w:val="007C6617"/>
    <w:rsid w:val="007C6E46"/>
    <w:rsid w:val="007C71CA"/>
    <w:rsid w:val="007C71DC"/>
    <w:rsid w:val="007C7210"/>
    <w:rsid w:val="007C7B90"/>
    <w:rsid w:val="007D05D1"/>
    <w:rsid w:val="007D0DD7"/>
    <w:rsid w:val="007D1099"/>
    <w:rsid w:val="007D3607"/>
    <w:rsid w:val="007D4B40"/>
    <w:rsid w:val="007D5463"/>
    <w:rsid w:val="007D5E51"/>
    <w:rsid w:val="007D63CB"/>
    <w:rsid w:val="007D6A33"/>
    <w:rsid w:val="007D74C6"/>
    <w:rsid w:val="007D7825"/>
    <w:rsid w:val="007D797B"/>
    <w:rsid w:val="007E0385"/>
    <w:rsid w:val="007E059A"/>
    <w:rsid w:val="007E08FF"/>
    <w:rsid w:val="007E0A84"/>
    <w:rsid w:val="007E1700"/>
    <w:rsid w:val="007E1811"/>
    <w:rsid w:val="007E27AC"/>
    <w:rsid w:val="007E4DB4"/>
    <w:rsid w:val="007E4F68"/>
    <w:rsid w:val="007E51B2"/>
    <w:rsid w:val="007E53F6"/>
    <w:rsid w:val="007E5BAA"/>
    <w:rsid w:val="007E5BDC"/>
    <w:rsid w:val="007E5E51"/>
    <w:rsid w:val="007E6B32"/>
    <w:rsid w:val="007E7324"/>
    <w:rsid w:val="007E7FE7"/>
    <w:rsid w:val="007F0973"/>
    <w:rsid w:val="007F1407"/>
    <w:rsid w:val="007F218B"/>
    <w:rsid w:val="007F2B7A"/>
    <w:rsid w:val="007F30DD"/>
    <w:rsid w:val="007F48BA"/>
    <w:rsid w:val="007F5306"/>
    <w:rsid w:val="007F5DFD"/>
    <w:rsid w:val="007F6011"/>
    <w:rsid w:val="007F6033"/>
    <w:rsid w:val="007F6429"/>
    <w:rsid w:val="007F6D8B"/>
    <w:rsid w:val="007F6F05"/>
    <w:rsid w:val="0080050E"/>
    <w:rsid w:val="00800DAE"/>
    <w:rsid w:val="00801041"/>
    <w:rsid w:val="008016D9"/>
    <w:rsid w:val="00801CF9"/>
    <w:rsid w:val="00802CAA"/>
    <w:rsid w:val="00803BCF"/>
    <w:rsid w:val="008042B7"/>
    <w:rsid w:val="00804D14"/>
    <w:rsid w:val="00804DFD"/>
    <w:rsid w:val="00805AB3"/>
    <w:rsid w:val="0080617A"/>
    <w:rsid w:val="008064DA"/>
    <w:rsid w:val="00806540"/>
    <w:rsid w:val="00807077"/>
    <w:rsid w:val="00807EB2"/>
    <w:rsid w:val="008118AD"/>
    <w:rsid w:val="00811BA2"/>
    <w:rsid w:val="00812BDD"/>
    <w:rsid w:val="00813090"/>
    <w:rsid w:val="008137E4"/>
    <w:rsid w:val="00813BF6"/>
    <w:rsid w:val="00813D4A"/>
    <w:rsid w:val="008149F2"/>
    <w:rsid w:val="00814C9F"/>
    <w:rsid w:val="00814F87"/>
    <w:rsid w:val="008150EF"/>
    <w:rsid w:val="00815C66"/>
    <w:rsid w:val="00816DCF"/>
    <w:rsid w:val="00817FC6"/>
    <w:rsid w:val="008204FF"/>
    <w:rsid w:val="00820902"/>
    <w:rsid w:val="00820B5D"/>
    <w:rsid w:val="00821307"/>
    <w:rsid w:val="0082172D"/>
    <w:rsid w:val="00821D5A"/>
    <w:rsid w:val="00822598"/>
    <w:rsid w:val="008226FB"/>
    <w:rsid w:val="00823500"/>
    <w:rsid w:val="00824DD6"/>
    <w:rsid w:val="008253BE"/>
    <w:rsid w:val="00825442"/>
    <w:rsid w:val="00825BA2"/>
    <w:rsid w:val="00825D7D"/>
    <w:rsid w:val="0082612C"/>
    <w:rsid w:val="008269BA"/>
    <w:rsid w:val="00826D40"/>
    <w:rsid w:val="0082753D"/>
    <w:rsid w:val="0083033E"/>
    <w:rsid w:val="00830824"/>
    <w:rsid w:val="00830E08"/>
    <w:rsid w:val="00831AC4"/>
    <w:rsid w:val="00831C76"/>
    <w:rsid w:val="00832FAA"/>
    <w:rsid w:val="00833D56"/>
    <w:rsid w:val="00834106"/>
    <w:rsid w:val="008347C7"/>
    <w:rsid w:val="008354B1"/>
    <w:rsid w:val="00836BFC"/>
    <w:rsid w:val="00836C56"/>
    <w:rsid w:val="00836F7B"/>
    <w:rsid w:val="0083707B"/>
    <w:rsid w:val="00837E05"/>
    <w:rsid w:val="00837E9F"/>
    <w:rsid w:val="008408A6"/>
    <w:rsid w:val="008412C6"/>
    <w:rsid w:val="00841F3E"/>
    <w:rsid w:val="00842A02"/>
    <w:rsid w:val="00843736"/>
    <w:rsid w:val="0084396C"/>
    <w:rsid w:val="00843A61"/>
    <w:rsid w:val="00843B33"/>
    <w:rsid w:val="0084481F"/>
    <w:rsid w:val="00844C67"/>
    <w:rsid w:val="00845632"/>
    <w:rsid w:val="00845866"/>
    <w:rsid w:val="00845A29"/>
    <w:rsid w:val="00845DFB"/>
    <w:rsid w:val="00845F18"/>
    <w:rsid w:val="0084629C"/>
    <w:rsid w:val="00847F19"/>
    <w:rsid w:val="008501B2"/>
    <w:rsid w:val="008512CA"/>
    <w:rsid w:val="00851B02"/>
    <w:rsid w:val="00852F30"/>
    <w:rsid w:val="00853519"/>
    <w:rsid w:val="00853758"/>
    <w:rsid w:val="00853B09"/>
    <w:rsid w:val="00853F5D"/>
    <w:rsid w:val="00854189"/>
    <w:rsid w:val="00854359"/>
    <w:rsid w:val="00854448"/>
    <w:rsid w:val="00854E17"/>
    <w:rsid w:val="00855BDE"/>
    <w:rsid w:val="00855EC3"/>
    <w:rsid w:val="0085699E"/>
    <w:rsid w:val="00857948"/>
    <w:rsid w:val="00857D11"/>
    <w:rsid w:val="008608DA"/>
    <w:rsid w:val="00860BF3"/>
    <w:rsid w:val="008621E1"/>
    <w:rsid w:val="0086240C"/>
    <w:rsid w:val="0086283D"/>
    <w:rsid w:val="00862E0F"/>
    <w:rsid w:val="00862F57"/>
    <w:rsid w:val="008637D0"/>
    <w:rsid w:val="0086395A"/>
    <w:rsid w:val="00863E3E"/>
    <w:rsid w:val="00865228"/>
    <w:rsid w:val="00865B5F"/>
    <w:rsid w:val="008662D0"/>
    <w:rsid w:val="00866495"/>
    <w:rsid w:val="00866FE0"/>
    <w:rsid w:val="0086702E"/>
    <w:rsid w:val="008670D9"/>
    <w:rsid w:val="008673D2"/>
    <w:rsid w:val="0086766A"/>
    <w:rsid w:val="00867C56"/>
    <w:rsid w:val="008715EC"/>
    <w:rsid w:val="00871A9E"/>
    <w:rsid w:val="00872F58"/>
    <w:rsid w:val="008738F0"/>
    <w:rsid w:val="0087459E"/>
    <w:rsid w:val="00874697"/>
    <w:rsid w:val="0087539C"/>
    <w:rsid w:val="008754EC"/>
    <w:rsid w:val="008755A9"/>
    <w:rsid w:val="00875678"/>
    <w:rsid w:val="00876B44"/>
    <w:rsid w:val="008773D9"/>
    <w:rsid w:val="0088027F"/>
    <w:rsid w:val="0088055C"/>
    <w:rsid w:val="0088059A"/>
    <w:rsid w:val="008806A9"/>
    <w:rsid w:val="008808BA"/>
    <w:rsid w:val="008808C2"/>
    <w:rsid w:val="0088092C"/>
    <w:rsid w:val="00882425"/>
    <w:rsid w:val="00882D32"/>
    <w:rsid w:val="00882E90"/>
    <w:rsid w:val="008832EB"/>
    <w:rsid w:val="00883E43"/>
    <w:rsid w:val="0088405E"/>
    <w:rsid w:val="008843D9"/>
    <w:rsid w:val="0088473D"/>
    <w:rsid w:val="008851D1"/>
    <w:rsid w:val="008853EA"/>
    <w:rsid w:val="00886B28"/>
    <w:rsid w:val="00886E60"/>
    <w:rsid w:val="0088720A"/>
    <w:rsid w:val="00887BA3"/>
    <w:rsid w:val="008904B6"/>
    <w:rsid w:val="00890883"/>
    <w:rsid w:val="008919F0"/>
    <w:rsid w:val="00892922"/>
    <w:rsid w:val="00893296"/>
    <w:rsid w:val="008937D0"/>
    <w:rsid w:val="00893F88"/>
    <w:rsid w:val="008940B9"/>
    <w:rsid w:val="00894CAA"/>
    <w:rsid w:val="00895202"/>
    <w:rsid w:val="00895CA9"/>
    <w:rsid w:val="00896C7D"/>
    <w:rsid w:val="00896D56"/>
    <w:rsid w:val="0089707E"/>
    <w:rsid w:val="0089766A"/>
    <w:rsid w:val="0089789C"/>
    <w:rsid w:val="00897A87"/>
    <w:rsid w:val="00897BB3"/>
    <w:rsid w:val="00897DA3"/>
    <w:rsid w:val="008A0084"/>
    <w:rsid w:val="008A0673"/>
    <w:rsid w:val="008A076B"/>
    <w:rsid w:val="008A0E9C"/>
    <w:rsid w:val="008A15E2"/>
    <w:rsid w:val="008A1AA7"/>
    <w:rsid w:val="008A1D37"/>
    <w:rsid w:val="008A2162"/>
    <w:rsid w:val="008A2BAD"/>
    <w:rsid w:val="008A2C64"/>
    <w:rsid w:val="008A4537"/>
    <w:rsid w:val="008A468B"/>
    <w:rsid w:val="008A48C6"/>
    <w:rsid w:val="008A4FF9"/>
    <w:rsid w:val="008A566C"/>
    <w:rsid w:val="008A567F"/>
    <w:rsid w:val="008B0947"/>
    <w:rsid w:val="008B0C58"/>
    <w:rsid w:val="008B115A"/>
    <w:rsid w:val="008B15F3"/>
    <w:rsid w:val="008B1FEA"/>
    <w:rsid w:val="008B266B"/>
    <w:rsid w:val="008B4387"/>
    <w:rsid w:val="008B44C1"/>
    <w:rsid w:val="008B4B67"/>
    <w:rsid w:val="008B4BC0"/>
    <w:rsid w:val="008B4E6B"/>
    <w:rsid w:val="008B4EF0"/>
    <w:rsid w:val="008B618D"/>
    <w:rsid w:val="008B678D"/>
    <w:rsid w:val="008B7ACD"/>
    <w:rsid w:val="008C0918"/>
    <w:rsid w:val="008C0E43"/>
    <w:rsid w:val="008C1C16"/>
    <w:rsid w:val="008C1D81"/>
    <w:rsid w:val="008C2096"/>
    <w:rsid w:val="008C23A1"/>
    <w:rsid w:val="008C241F"/>
    <w:rsid w:val="008C3959"/>
    <w:rsid w:val="008C49CF"/>
    <w:rsid w:val="008C569B"/>
    <w:rsid w:val="008C74D7"/>
    <w:rsid w:val="008C7B31"/>
    <w:rsid w:val="008D0C77"/>
    <w:rsid w:val="008D1218"/>
    <w:rsid w:val="008D1385"/>
    <w:rsid w:val="008D1B3C"/>
    <w:rsid w:val="008D1B52"/>
    <w:rsid w:val="008D26A3"/>
    <w:rsid w:val="008D38E1"/>
    <w:rsid w:val="008D3A22"/>
    <w:rsid w:val="008D3F24"/>
    <w:rsid w:val="008D4EAD"/>
    <w:rsid w:val="008D56BD"/>
    <w:rsid w:val="008D57A6"/>
    <w:rsid w:val="008D5ACC"/>
    <w:rsid w:val="008D62AE"/>
    <w:rsid w:val="008D6410"/>
    <w:rsid w:val="008D6AFB"/>
    <w:rsid w:val="008D6BB3"/>
    <w:rsid w:val="008D6C08"/>
    <w:rsid w:val="008D7376"/>
    <w:rsid w:val="008E0010"/>
    <w:rsid w:val="008E024E"/>
    <w:rsid w:val="008E066A"/>
    <w:rsid w:val="008E0AC1"/>
    <w:rsid w:val="008E28C8"/>
    <w:rsid w:val="008E31B9"/>
    <w:rsid w:val="008E3A57"/>
    <w:rsid w:val="008E3B4E"/>
    <w:rsid w:val="008E3C4C"/>
    <w:rsid w:val="008E4987"/>
    <w:rsid w:val="008E4A9B"/>
    <w:rsid w:val="008E51D6"/>
    <w:rsid w:val="008E5974"/>
    <w:rsid w:val="008E5D4D"/>
    <w:rsid w:val="008E638E"/>
    <w:rsid w:val="008E66B2"/>
    <w:rsid w:val="008E691A"/>
    <w:rsid w:val="008E7DB7"/>
    <w:rsid w:val="008F046B"/>
    <w:rsid w:val="008F093C"/>
    <w:rsid w:val="008F0A24"/>
    <w:rsid w:val="008F0D07"/>
    <w:rsid w:val="008F0EFE"/>
    <w:rsid w:val="008F1E71"/>
    <w:rsid w:val="008F21C1"/>
    <w:rsid w:val="008F2D95"/>
    <w:rsid w:val="008F2D96"/>
    <w:rsid w:val="008F304D"/>
    <w:rsid w:val="008F3298"/>
    <w:rsid w:val="008F3866"/>
    <w:rsid w:val="008F4E53"/>
    <w:rsid w:val="008F5071"/>
    <w:rsid w:val="008F510F"/>
    <w:rsid w:val="008F52BC"/>
    <w:rsid w:val="008F5658"/>
    <w:rsid w:val="008F5DBF"/>
    <w:rsid w:val="008F5E60"/>
    <w:rsid w:val="008F5F27"/>
    <w:rsid w:val="008F62CC"/>
    <w:rsid w:val="008F633E"/>
    <w:rsid w:val="008F7169"/>
    <w:rsid w:val="009009F4"/>
    <w:rsid w:val="00901E30"/>
    <w:rsid w:val="009025FA"/>
    <w:rsid w:val="00902B44"/>
    <w:rsid w:val="00902BF4"/>
    <w:rsid w:val="00903EFE"/>
    <w:rsid w:val="009049C5"/>
    <w:rsid w:val="00905B4D"/>
    <w:rsid w:val="00906478"/>
    <w:rsid w:val="0090650E"/>
    <w:rsid w:val="0090702E"/>
    <w:rsid w:val="0090705E"/>
    <w:rsid w:val="00907277"/>
    <w:rsid w:val="00907495"/>
    <w:rsid w:val="00907695"/>
    <w:rsid w:val="00907A58"/>
    <w:rsid w:val="00911C5E"/>
    <w:rsid w:val="00911F76"/>
    <w:rsid w:val="00912387"/>
    <w:rsid w:val="009124B8"/>
    <w:rsid w:val="009126DE"/>
    <w:rsid w:val="00912E64"/>
    <w:rsid w:val="0091329E"/>
    <w:rsid w:val="00913D99"/>
    <w:rsid w:val="00914115"/>
    <w:rsid w:val="009143E2"/>
    <w:rsid w:val="00914501"/>
    <w:rsid w:val="00914E6A"/>
    <w:rsid w:val="009156FC"/>
    <w:rsid w:val="00915802"/>
    <w:rsid w:val="00915851"/>
    <w:rsid w:val="00915DAD"/>
    <w:rsid w:val="00915E7D"/>
    <w:rsid w:val="009163AC"/>
    <w:rsid w:val="00916BF6"/>
    <w:rsid w:val="00916E3A"/>
    <w:rsid w:val="009175D8"/>
    <w:rsid w:val="00917C4B"/>
    <w:rsid w:val="00917F04"/>
    <w:rsid w:val="009208AA"/>
    <w:rsid w:val="00920EC7"/>
    <w:rsid w:val="00921F78"/>
    <w:rsid w:val="0092277F"/>
    <w:rsid w:val="00922CCA"/>
    <w:rsid w:val="00923741"/>
    <w:rsid w:val="0092377A"/>
    <w:rsid w:val="0092476A"/>
    <w:rsid w:val="0092507C"/>
    <w:rsid w:val="00925249"/>
    <w:rsid w:val="00925580"/>
    <w:rsid w:val="009256BE"/>
    <w:rsid w:val="00925829"/>
    <w:rsid w:val="00925B00"/>
    <w:rsid w:val="00926D5B"/>
    <w:rsid w:val="00926F59"/>
    <w:rsid w:val="0092793B"/>
    <w:rsid w:val="00927D90"/>
    <w:rsid w:val="00931B99"/>
    <w:rsid w:val="00931EE9"/>
    <w:rsid w:val="009322CD"/>
    <w:rsid w:val="00932822"/>
    <w:rsid w:val="009336D6"/>
    <w:rsid w:val="00934376"/>
    <w:rsid w:val="009346E2"/>
    <w:rsid w:val="00934736"/>
    <w:rsid w:val="00935195"/>
    <w:rsid w:val="00935282"/>
    <w:rsid w:val="00935336"/>
    <w:rsid w:val="009358AF"/>
    <w:rsid w:val="00935E43"/>
    <w:rsid w:val="00935F5F"/>
    <w:rsid w:val="0093601D"/>
    <w:rsid w:val="00936545"/>
    <w:rsid w:val="00936D8E"/>
    <w:rsid w:val="009370C8"/>
    <w:rsid w:val="009375B3"/>
    <w:rsid w:val="00937741"/>
    <w:rsid w:val="00940A63"/>
    <w:rsid w:val="00941248"/>
    <w:rsid w:val="0094163B"/>
    <w:rsid w:val="0094164B"/>
    <w:rsid w:val="00941D69"/>
    <w:rsid w:val="009421F6"/>
    <w:rsid w:val="0094290A"/>
    <w:rsid w:val="00942FE8"/>
    <w:rsid w:val="00943746"/>
    <w:rsid w:val="00944360"/>
    <w:rsid w:val="009445C3"/>
    <w:rsid w:val="00944AB7"/>
    <w:rsid w:val="00944C22"/>
    <w:rsid w:val="009478B1"/>
    <w:rsid w:val="00947EC0"/>
    <w:rsid w:val="00950CB1"/>
    <w:rsid w:val="00950CFC"/>
    <w:rsid w:val="009510AB"/>
    <w:rsid w:val="00951460"/>
    <w:rsid w:val="00951A6D"/>
    <w:rsid w:val="00952C4B"/>
    <w:rsid w:val="0095369E"/>
    <w:rsid w:val="00953BBB"/>
    <w:rsid w:val="00953EBB"/>
    <w:rsid w:val="00954F00"/>
    <w:rsid w:val="009553F6"/>
    <w:rsid w:val="0095589A"/>
    <w:rsid w:val="009563CB"/>
    <w:rsid w:val="00956F58"/>
    <w:rsid w:val="0095715F"/>
    <w:rsid w:val="00957676"/>
    <w:rsid w:val="0096024A"/>
    <w:rsid w:val="009602CC"/>
    <w:rsid w:val="009602F6"/>
    <w:rsid w:val="00960C85"/>
    <w:rsid w:val="00961730"/>
    <w:rsid w:val="00961B7F"/>
    <w:rsid w:val="00961C54"/>
    <w:rsid w:val="0096221F"/>
    <w:rsid w:val="009626B1"/>
    <w:rsid w:val="009626DE"/>
    <w:rsid w:val="00962BA4"/>
    <w:rsid w:val="0096325C"/>
    <w:rsid w:val="009636E2"/>
    <w:rsid w:val="0096377F"/>
    <w:rsid w:val="00963BAD"/>
    <w:rsid w:val="00963DAB"/>
    <w:rsid w:val="00963DEB"/>
    <w:rsid w:val="00963E85"/>
    <w:rsid w:val="00963F07"/>
    <w:rsid w:val="00964F90"/>
    <w:rsid w:val="009656B8"/>
    <w:rsid w:val="00966538"/>
    <w:rsid w:val="00966D56"/>
    <w:rsid w:val="00970165"/>
    <w:rsid w:val="00971475"/>
    <w:rsid w:val="00971705"/>
    <w:rsid w:val="0097176A"/>
    <w:rsid w:val="00971822"/>
    <w:rsid w:val="00971E4A"/>
    <w:rsid w:val="00972478"/>
    <w:rsid w:val="00972A56"/>
    <w:rsid w:val="00972D06"/>
    <w:rsid w:val="0097367D"/>
    <w:rsid w:val="00973F7C"/>
    <w:rsid w:val="00974F97"/>
    <w:rsid w:val="0097526C"/>
    <w:rsid w:val="00975531"/>
    <w:rsid w:val="00975730"/>
    <w:rsid w:val="009758CF"/>
    <w:rsid w:val="00975C40"/>
    <w:rsid w:val="00975C46"/>
    <w:rsid w:val="00976779"/>
    <w:rsid w:val="00977D1C"/>
    <w:rsid w:val="00977F0C"/>
    <w:rsid w:val="00980438"/>
    <w:rsid w:val="0098069C"/>
    <w:rsid w:val="009819FE"/>
    <w:rsid w:val="00982010"/>
    <w:rsid w:val="00982299"/>
    <w:rsid w:val="00982B89"/>
    <w:rsid w:val="00982EBF"/>
    <w:rsid w:val="009833EC"/>
    <w:rsid w:val="00983A19"/>
    <w:rsid w:val="00984200"/>
    <w:rsid w:val="00984DE7"/>
    <w:rsid w:val="0098555E"/>
    <w:rsid w:val="00985729"/>
    <w:rsid w:val="00986B63"/>
    <w:rsid w:val="0098714F"/>
    <w:rsid w:val="00987987"/>
    <w:rsid w:val="009908D6"/>
    <w:rsid w:val="009911CB"/>
    <w:rsid w:val="009915C6"/>
    <w:rsid w:val="009917BC"/>
    <w:rsid w:val="00991BD7"/>
    <w:rsid w:val="00992070"/>
    <w:rsid w:val="009921BC"/>
    <w:rsid w:val="009927FC"/>
    <w:rsid w:val="00992CBA"/>
    <w:rsid w:val="00992E98"/>
    <w:rsid w:val="00993F84"/>
    <w:rsid w:val="00994163"/>
    <w:rsid w:val="009942C9"/>
    <w:rsid w:val="0099456F"/>
    <w:rsid w:val="00994730"/>
    <w:rsid w:val="009950DB"/>
    <w:rsid w:val="00996A6C"/>
    <w:rsid w:val="00996AED"/>
    <w:rsid w:val="00996ECE"/>
    <w:rsid w:val="0099768A"/>
    <w:rsid w:val="00997DB6"/>
    <w:rsid w:val="009A0522"/>
    <w:rsid w:val="009A0554"/>
    <w:rsid w:val="009A058A"/>
    <w:rsid w:val="009A1069"/>
    <w:rsid w:val="009A1086"/>
    <w:rsid w:val="009A12AF"/>
    <w:rsid w:val="009A17CE"/>
    <w:rsid w:val="009A2201"/>
    <w:rsid w:val="009A26DE"/>
    <w:rsid w:val="009A27E8"/>
    <w:rsid w:val="009A2EF9"/>
    <w:rsid w:val="009A31EE"/>
    <w:rsid w:val="009A3FD5"/>
    <w:rsid w:val="009A4401"/>
    <w:rsid w:val="009A4AF7"/>
    <w:rsid w:val="009A4C97"/>
    <w:rsid w:val="009A682F"/>
    <w:rsid w:val="009A69E1"/>
    <w:rsid w:val="009A7143"/>
    <w:rsid w:val="009A7262"/>
    <w:rsid w:val="009A7424"/>
    <w:rsid w:val="009A74AB"/>
    <w:rsid w:val="009A7699"/>
    <w:rsid w:val="009A7E96"/>
    <w:rsid w:val="009B0AFA"/>
    <w:rsid w:val="009B121D"/>
    <w:rsid w:val="009B1522"/>
    <w:rsid w:val="009B181A"/>
    <w:rsid w:val="009B1A43"/>
    <w:rsid w:val="009B1BD3"/>
    <w:rsid w:val="009B1C41"/>
    <w:rsid w:val="009B1F91"/>
    <w:rsid w:val="009B24F7"/>
    <w:rsid w:val="009B27AC"/>
    <w:rsid w:val="009B2B0A"/>
    <w:rsid w:val="009B3096"/>
    <w:rsid w:val="009B3D1E"/>
    <w:rsid w:val="009B3E91"/>
    <w:rsid w:val="009B45F6"/>
    <w:rsid w:val="009B46BC"/>
    <w:rsid w:val="009B4EBB"/>
    <w:rsid w:val="009B696F"/>
    <w:rsid w:val="009B6F8C"/>
    <w:rsid w:val="009B7001"/>
    <w:rsid w:val="009C06CA"/>
    <w:rsid w:val="009C0CC1"/>
    <w:rsid w:val="009C1290"/>
    <w:rsid w:val="009C12B4"/>
    <w:rsid w:val="009C130F"/>
    <w:rsid w:val="009C20FF"/>
    <w:rsid w:val="009C2E05"/>
    <w:rsid w:val="009C30A5"/>
    <w:rsid w:val="009C32E1"/>
    <w:rsid w:val="009C359D"/>
    <w:rsid w:val="009C3EB0"/>
    <w:rsid w:val="009C452A"/>
    <w:rsid w:val="009C45D2"/>
    <w:rsid w:val="009C4613"/>
    <w:rsid w:val="009C58EE"/>
    <w:rsid w:val="009C62B2"/>
    <w:rsid w:val="009C68CF"/>
    <w:rsid w:val="009C6EB9"/>
    <w:rsid w:val="009C7F6C"/>
    <w:rsid w:val="009D0E62"/>
    <w:rsid w:val="009D19A1"/>
    <w:rsid w:val="009D1DD2"/>
    <w:rsid w:val="009D2927"/>
    <w:rsid w:val="009D2C28"/>
    <w:rsid w:val="009D320A"/>
    <w:rsid w:val="009D3D3C"/>
    <w:rsid w:val="009D3DA5"/>
    <w:rsid w:val="009D4205"/>
    <w:rsid w:val="009D46DB"/>
    <w:rsid w:val="009D46E9"/>
    <w:rsid w:val="009D5016"/>
    <w:rsid w:val="009D52A5"/>
    <w:rsid w:val="009D6549"/>
    <w:rsid w:val="009D6EF6"/>
    <w:rsid w:val="009D6F53"/>
    <w:rsid w:val="009D7630"/>
    <w:rsid w:val="009D7E7A"/>
    <w:rsid w:val="009E0469"/>
    <w:rsid w:val="009E220D"/>
    <w:rsid w:val="009E2BC9"/>
    <w:rsid w:val="009E2DCB"/>
    <w:rsid w:val="009E2F5E"/>
    <w:rsid w:val="009E38CC"/>
    <w:rsid w:val="009E4073"/>
    <w:rsid w:val="009E496D"/>
    <w:rsid w:val="009E4970"/>
    <w:rsid w:val="009E4D80"/>
    <w:rsid w:val="009E5852"/>
    <w:rsid w:val="009E5D57"/>
    <w:rsid w:val="009E63E3"/>
    <w:rsid w:val="009E66F1"/>
    <w:rsid w:val="009E7616"/>
    <w:rsid w:val="009F1FA1"/>
    <w:rsid w:val="009F2B95"/>
    <w:rsid w:val="009F2EA0"/>
    <w:rsid w:val="009F34F0"/>
    <w:rsid w:val="009F3956"/>
    <w:rsid w:val="009F4337"/>
    <w:rsid w:val="009F4689"/>
    <w:rsid w:val="009F4BAB"/>
    <w:rsid w:val="009F5365"/>
    <w:rsid w:val="009F5C91"/>
    <w:rsid w:val="009F60C2"/>
    <w:rsid w:val="009F660D"/>
    <w:rsid w:val="009F7BBB"/>
    <w:rsid w:val="009F7F56"/>
    <w:rsid w:val="00A0000C"/>
    <w:rsid w:val="00A009E3"/>
    <w:rsid w:val="00A00E04"/>
    <w:rsid w:val="00A02087"/>
    <w:rsid w:val="00A02CB5"/>
    <w:rsid w:val="00A033F3"/>
    <w:rsid w:val="00A03A5B"/>
    <w:rsid w:val="00A03ECD"/>
    <w:rsid w:val="00A041B5"/>
    <w:rsid w:val="00A04B08"/>
    <w:rsid w:val="00A0573D"/>
    <w:rsid w:val="00A05B12"/>
    <w:rsid w:val="00A0611C"/>
    <w:rsid w:val="00A06274"/>
    <w:rsid w:val="00A06A38"/>
    <w:rsid w:val="00A06B38"/>
    <w:rsid w:val="00A07378"/>
    <w:rsid w:val="00A07E78"/>
    <w:rsid w:val="00A07F9C"/>
    <w:rsid w:val="00A10A2F"/>
    <w:rsid w:val="00A10D51"/>
    <w:rsid w:val="00A118F1"/>
    <w:rsid w:val="00A11904"/>
    <w:rsid w:val="00A125B8"/>
    <w:rsid w:val="00A13DC4"/>
    <w:rsid w:val="00A1454B"/>
    <w:rsid w:val="00A14EF1"/>
    <w:rsid w:val="00A15038"/>
    <w:rsid w:val="00A15F82"/>
    <w:rsid w:val="00A178D2"/>
    <w:rsid w:val="00A179E6"/>
    <w:rsid w:val="00A21579"/>
    <w:rsid w:val="00A2221B"/>
    <w:rsid w:val="00A2273D"/>
    <w:rsid w:val="00A2329C"/>
    <w:rsid w:val="00A238CA"/>
    <w:rsid w:val="00A23BED"/>
    <w:rsid w:val="00A2424A"/>
    <w:rsid w:val="00A248D1"/>
    <w:rsid w:val="00A24CE5"/>
    <w:rsid w:val="00A24EA6"/>
    <w:rsid w:val="00A25587"/>
    <w:rsid w:val="00A2572B"/>
    <w:rsid w:val="00A27C01"/>
    <w:rsid w:val="00A309FD"/>
    <w:rsid w:val="00A311BF"/>
    <w:rsid w:val="00A31820"/>
    <w:rsid w:val="00A32C83"/>
    <w:rsid w:val="00A3345B"/>
    <w:rsid w:val="00A33D85"/>
    <w:rsid w:val="00A34164"/>
    <w:rsid w:val="00A3473A"/>
    <w:rsid w:val="00A3556F"/>
    <w:rsid w:val="00A35A05"/>
    <w:rsid w:val="00A36769"/>
    <w:rsid w:val="00A3718C"/>
    <w:rsid w:val="00A373ED"/>
    <w:rsid w:val="00A37928"/>
    <w:rsid w:val="00A37DCB"/>
    <w:rsid w:val="00A413BA"/>
    <w:rsid w:val="00A419D1"/>
    <w:rsid w:val="00A420D2"/>
    <w:rsid w:val="00A42E05"/>
    <w:rsid w:val="00A42EEC"/>
    <w:rsid w:val="00A43414"/>
    <w:rsid w:val="00A4448C"/>
    <w:rsid w:val="00A448D3"/>
    <w:rsid w:val="00A44AF6"/>
    <w:rsid w:val="00A45040"/>
    <w:rsid w:val="00A4510C"/>
    <w:rsid w:val="00A4586C"/>
    <w:rsid w:val="00A45BF9"/>
    <w:rsid w:val="00A460AD"/>
    <w:rsid w:val="00A46A64"/>
    <w:rsid w:val="00A479F1"/>
    <w:rsid w:val="00A47B4E"/>
    <w:rsid w:val="00A47BE3"/>
    <w:rsid w:val="00A50230"/>
    <w:rsid w:val="00A50BE6"/>
    <w:rsid w:val="00A50E5D"/>
    <w:rsid w:val="00A52128"/>
    <w:rsid w:val="00A534EF"/>
    <w:rsid w:val="00A53B54"/>
    <w:rsid w:val="00A53CCC"/>
    <w:rsid w:val="00A551A5"/>
    <w:rsid w:val="00A557A4"/>
    <w:rsid w:val="00A55E22"/>
    <w:rsid w:val="00A57201"/>
    <w:rsid w:val="00A57964"/>
    <w:rsid w:val="00A57FE0"/>
    <w:rsid w:val="00A6039E"/>
    <w:rsid w:val="00A60409"/>
    <w:rsid w:val="00A60DD5"/>
    <w:rsid w:val="00A62673"/>
    <w:rsid w:val="00A62930"/>
    <w:rsid w:val="00A62AB4"/>
    <w:rsid w:val="00A6318D"/>
    <w:rsid w:val="00A63B6C"/>
    <w:rsid w:val="00A64F5C"/>
    <w:rsid w:val="00A6510F"/>
    <w:rsid w:val="00A65398"/>
    <w:rsid w:val="00A65707"/>
    <w:rsid w:val="00A65879"/>
    <w:rsid w:val="00A67CCE"/>
    <w:rsid w:val="00A67F55"/>
    <w:rsid w:val="00A70D50"/>
    <w:rsid w:val="00A710E4"/>
    <w:rsid w:val="00A713D6"/>
    <w:rsid w:val="00A729C2"/>
    <w:rsid w:val="00A72F1F"/>
    <w:rsid w:val="00A73078"/>
    <w:rsid w:val="00A73CA6"/>
    <w:rsid w:val="00A74213"/>
    <w:rsid w:val="00A74365"/>
    <w:rsid w:val="00A75B90"/>
    <w:rsid w:val="00A75DE4"/>
    <w:rsid w:val="00A764D5"/>
    <w:rsid w:val="00A76BEF"/>
    <w:rsid w:val="00A76F61"/>
    <w:rsid w:val="00A80886"/>
    <w:rsid w:val="00A80A5C"/>
    <w:rsid w:val="00A80AF4"/>
    <w:rsid w:val="00A814C5"/>
    <w:rsid w:val="00A81805"/>
    <w:rsid w:val="00A81EE7"/>
    <w:rsid w:val="00A82604"/>
    <w:rsid w:val="00A82E94"/>
    <w:rsid w:val="00A8321D"/>
    <w:rsid w:val="00A83433"/>
    <w:rsid w:val="00A83598"/>
    <w:rsid w:val="00A839EC"/>
    <w:rsid w:val="00A847F4"/>
    <w:rsid w:val="00A84B22"/>
    <w:rsid w:val="00A84B26"/>
    <w:rsid w:val="00A85060"/>
    <w:rsid w:val="00A853EF"/>
    <w:rsid w:val="00A855A8"/>
    <w:rsid w:val="00A859DD"/>
    <w:rsid w:val="00A8619D"/>
    <w:rsid w:val="00A8627E"/>
    <w:rsid w:val="00A86498"/>
    <w:rsid w:val="00A868EE"/>
    <w:rsid w:val="00A86AB9"/>
    <w:rsid w:val="00A8738A"/>
    <w:rsid w:val="00A874BB"/>
    <w:rsid w:val="00A9193D"/>
    <w:rsid w:val="00A91A94"/>
    <w:rsid w:val="00A92929"/>
    <w:rsid w:val="00A92D8A"/>
    <w:rsid w:val="00A92E5B"/>
    <w:rsid w:val="00A9357A"/>
    <w:rsid w:val="00A946C5"/>
    <w:rsid w:val="00A94C8B"/>
    <w:rsid w:val="00A95626"/>
    <w:rsid w:val="00A95925"/>
    <w:rsid w:val="00A9597B"/>
    <w:rsid w:val="00A96C65"/>
    <w:rsid w:val="00A96FF7"/>
    <w:rsid w:val="00A97078"/>
    <w:rsid w:val="00A979FA"/>
    <w:rsid w:val="00AA00D9"/>
    <w:rsid w:val="00AA02B6"/>
    <w:rsid w:val="00AA0BF6"/>
    <w:rsid w:val="00AA0E20"/>
    <w:rsid w:val="00AA1A94"/>
    <w:rsid w:val="00AA1D06"/>
    <w:rsid w:val="00AA1D2D"/>
    <w:rsid w:val="00AA2380"/>
    <w:rsid w:val="00AA23E9"/>
    <w:rsid w:val="00AA3FA6"/>
    <w:rsid w:val="00AA4086"/>
    <w:rsid w:val="00AA4F4F"/>
    <w:rsid w:val="00AA55D7"/>
    <w:rsid w:val="00AA577A"/>
    <w:rsid w:val="00AA59D7"/>
    <w:rsid w:val="00AA637E"/>
    <w:rsid w:val="00AA6748"/>
    <w:rsid w:val="00AA68EA"/>
    <w:rsid w:val="00AA6983"/>
    <w:rsid w:val="00AA71EC"/>
    <w:rsid w:val="00AA7500"/>
    <w:rsid w:val="00AA76D6"/>
    <w:rsid w:val="00AA7C05"/>
    <w:rsid w:val="00AA7DF8"/>
    <w:rsid w:val="00AB0F3F"/>
    <w:rsid w:val="00AB1581"/>
    <w:rsid w:val="00AB1A12"/>
    <w:rsid w:val="00AB266E"/>
    <w:rsid w:val="00AB2AAA"/>
    <w:rsid w:val="00AB2E20"/>
    <w:rsid w:val="00AB352E"/>
    <w:rsid w:val="00AB3961"/>
    <w:rsid w:val="00AB3A74"/>
    <w:rsid w:val="00AB3B1E"/>
    <w:rsid w:val="00AB3BE4"/>
    <w:rsid w:val="00AB3DD0"/>
    <w:rsid w:val="00AB42F9"/>
    <w:rsid w:val="00AB4359"/>
    <w:rsid w:val="00AB43C8"/>
    <w:rsid w:val="00AB46B6"/>
    <w:rsid w:val="00AB4C0B"/>
    <w:rsid w:val="00AB5439"/>
    <w:rsid w:val="00AB5D17"/>
    <w:rsid w:val="00AB5DE7"/>
    <w:rsid w:val="00AB68EC"/>
    <w:rsid w:val="00AB7F84"/>
    <w:rsid w:val="00AC1ACF"/>
    <w:rsid w:val="00AC2561"/>
    <w:rsid w:val="00AC339E"/>
    <w:rsid w:val="00AC3474"/>
    <w:rsid w:val="00AC3FCF"/>
    <w:rsid w:val="00AC41D1"/>
    <w:rsid w:val="00AC42AB"/>
    <w:rsid w:val="00AC4602"/>
    <w:rsid w:val="00AC488D"/>
    <w:rsid w:val="00AC48E9"/>
    <w:rsid w:val="00AC4C8A"/>
    <w:rsid w:val="00AC4D8D"/>
    <w:rsid w:val="00AC5043"/>
    <w:rsid w:val="00AC5273"/>
    <w:rsid w:val="00AC64BA"/>
    <w:rsid w:val="00AC69CC"/>
    <w:rsid w:val="00AC7604"/>
    <w:rsid w:val="00AC76A3"/>
    <w:rsid w:val="00AD09C7"/>
    <w:rsid w:val="00AD0B72"/>
    <w:rsid w:val="00AD133C"/>
    <w:rsid w:val="00AD16CF"/>
    <w:rsid w:val="00AD1E07"/>
    <w:rsid w:val="00AD27FB"/>
    <w:rsid w:val="00AD3AA7"/>
    <w:rsid w:val="00AD4468"/>
    <w:rsid w:val="00AD4530"/>
    <w:rsid w:val="00AD4D13"/>
    <w:rsid w:val="00AD58DC"/>
    <w:rsid w:val="00AD5E3D"/>
    <w:rsid w:val="00AD767B"/>
    <w:rsid w:val="00AD7964"/>
    <w:rsid w:val="00AE0229"/>
    <w:rsid w:val="00AE0933"/>
    <w:rsid w:val="00AE1C18"/>
    <w:rsid w:val="00AE1E95"/>
    <w:rsid w:val="00AE2EF2"/>
    <w:rsid w:val="00AE2F11"/>
    <w:rsid w:val="00AE3925"/>
    <w:rsid w:val="00AE3B17"/>
    <w:rsid w:val="00AE4C32"/>
    <w:rsid w:val="00AE51F4"/>
    <w:rsid w:val="00AE5661"/>
    <w:rsid w:val="00AE5C20"/>
    <w:rsid w:val="00AE5E28"/>
    <w:rsid w:val="00AE631A"/>
    <w:rsid w:val="00AE6708"/>
    <w:rsid w:val="00AE6763"/>
    <w:rsid w:val="00AE69B4"/>
    <w:rsid w:val="00AE7946"/>
    <w:rsid w:val="00AF0AAC"/>
    <w:rsid w:val="00AF1000"/>
    <w:rsid w:val="00AF1169"/>
    <w:rsid w:val="00AF19B8"/>
    <w:rsid w:val="00AF1E5E"/>
    <w:rsid w:val="00AF212D"/>
    <w:rsid w:val="00AF2748"/>
    <w:rsid w:val="00AF29DE"/>
    <w:rsid w:val="00AF2FEA"/>
    <w:rsid w:val="00AF3177"/>
    <w:rsid w:val="00AF39DA"/>
    <w:rsid w:val="00AF3C35"/>
    <w:rsid w:val="00AF3FAB"/>
    <w:rsid w:val="00AF51CC"/>
    <w:rsid w:val="00AF5233"/>
    <w:rsid w:val="00AF534D"/>
    <w:rsid w:val="00AF605B"/>
    <w:rsid w:val="00B00141"/>
    <w:rsid w:val="00B008E2"/>
    <w:rsid w:val="00B010DD"/>
    <w:rsid w:val="00B01E50"/>
    <w:rsid w:val="00B01EAF"/>
    <w:rsid w:val="00B020FE"/>
    <w:rsid w:val="00B02706"/>
    <w:rsid w:val="00B02C86"/>
    <w:rsid w:val="00B032FE"/>
    <w:rsid w:val="00B038B2"/>
    <w:rsid w:val="00B03CE9"/>
    <w:rsid w:val="00B03E41"/>
    <w:rsid w:val="00B04071"/>
    <w:rsid w:val="00B04C1D"/>
    <w:rsid w:val="00B052EF"/>
    <w:rsid w:val="00B06269"/>
    <w:rsid w:val="00B06EE9"/>
    <w:rsid w:val="00B076CF"/>
    <w:rsid w:val="00B077DC"/>
    <w:rsid w:val="00B1021A"/>
    <w:rsid w:val="00B10C97"/>
    <w:rsid w:val="00B10F9F"/>
    <w:rsid w:val="00B11A3D"/>
    <w:rsid w:val="00B11B2C"/>
    <w:rsid w:val="00B11EF7"/>
    <w:rsid w:val="00B11F0E"/>
    <w:rsid w:val="00B12924"/>
    <w:rsid w:val="00B13727"/>
    <w:rsid w:val="00B13EAD"/>
    <w:rsid w:val="00B15627"/>
    <w:rsid w:val="00B15B01"/>
    <w:rsid w:val="00B15BC0"/>
    <w:rsid w:val="00B170D0"/>
    <w:rsid w:val="00B177C1"/>
    <w:rsid w:val="00B224E1"/>
    <w:rsid w:val="00B226A7"/>
    <w:rsid w:val="00B23001"/>
    <w:rsid w:val="00B23FC2"/>
    <w:rsid w:val="00B240E4"/>
    <w:rsid w:val="00B24101"/>
    <w:rsid w:val="00B2467E"/>
    <w:rsid w:val="00B24FC1"/>
    <w:rsid w:val="00B253D9"/>
    <w:rsid w:val="00B253DC"/>
    <w:rsid w:val="00B25412"/>
    <w:rsid w:val="00B275A3"/>
    <w:rsid w:val="00B3086C"/>
    <w:rsid w:val="00B308E9"/>
    <w:rsid w:val="00B3117D"/>
    <w:rsid w:val="00B31432"/>
    <w:rsid w:val="00B32DBA"/>
    <w:rsid w:val="00B32E7A"/>
    <w:rsid w:val="00B34264"/>
    <w:rsid w:val="00B3485A"/>
    <w:rsid w:val="00B34E0F"/>
    <w:rsid w:val="00B359BD"/>
    <w:rsid w:val="00B35A51"/>
    <w:rsid w:val="00B3678F"/>
    <w:rsid w:val="00B36931"/>
    <w:rsid w:val="00B37728"/>
    <w:rsid w:val="00B37890"/>
    <w:rsid w:val="00B4083C"/>
    <w:rsid w:val="00B40B5D"/>
    <w:rsid w:val="00B41613"/>
    <w:rsid w:val="00B41864"/>
    <w:rsid w:val="00B41C9E"/>
    <w:rsid w:val="00B41EAA"/>
    <w:rsid w:val="00B42E60"/>
    <w:rsid w:val="00B432BF"/>
    <w:rsid w:val="00B44213"/>
    <w:rsid w:val="00B443FA"/>
    <w:rsid w:val="00B44608"/>
    <w:rsid w:val="00B44690"/>
    <w:rsid w:val="00B46500"/>
    <w:rsid w:val="00B46CB7"/>
    <w:rsid w:val="00B476A9"/>
    <w:rsid w:val="00B501B5"/>
    <w:rsid w:val="00B504AB"/>
    <w:rsid w:val="00B50742"/>
    <w:rsid w:val="00B50BAC"/>
    <w:rsid w:val="00B5126F"/>
    <w:rsid w:val="00B5171E"/>
    <w:rsid w:val="00B51D18"/>
    <w:rsid w:val="00B528BB"/>
    <w:rsid w:val="00B53000"/>
    <w:rsid w:val="00B534A9"/>
    <w:rsid w:val="00B53B44"/>
    <w:rsid w:val="00B53C59"/>
    <w:rsid w:val="00B53E2B"/>
    <w:rsid w:val="00B5416C"/>
    <w:rsid w:val="00B54386"/>
    <w:rsid w:val="00B547C3"/>
    <w:rsid w:val="00B54A3F"/>
    <w:rsid w:val="00B5518E"/>
    <w:rsid w:val="00B55E87"/>
    <w:rsid w:val="00B56842"/>
    <w:rsid w:val="00B5696B"/>
    <w:rsid w:val="00B56F65"/>
    <w:rsid w:val="00B57AB7"/>
    <w:rsid w:val="00B6038D"/>
    <w:rsid w:val="00B60692"/>
    <w:rsid w:val="00B60F05"/>
    <w:rsid w:val="00B61DAF"/>
    <w:rsid w:val="00B621B3"/>
    <w:rsid w:val="00B62349"/>
    <w:rsid w:val="00B62BB6"/>
    <w:rsid w:val="00B62E81"/>
    <w:rsid w:val="00B63A08"/>
    <w:rsid w:val="00B65147"/>
    <w:rsid w:val="00B65955"/>
    <w:rsid w:val="00B66553"/>
    <w:rsid w:val="00B67084"/>
    <w:rsid w:val="00B67A37"/>
    <w:rsid w:val="00B705B1"/>
    <w:rsid w:val="00B7089F"/>
    <w:rsid w:val="00B716EE"/>
    <w:rsid w:val="00B71ED0"/>
    <w:rsid w:val="00B7239C"/>
    <w:rsid w:val="00B7331F"/>
    <w:rsid w:val="00B73693"/>
    <w:rsid w:val="00B73BE2"/>
    <w:rsid w:val="00B740C6"/>
    <w:rsid w:val="00B7458D"/>
    <w:rsid w:val="00B748B3"/>
    <w:rsid w:val="00B74E3C"/>
    <w:rsid w:val="00B75557"/>
    <w:rsid w:val="00B7694F"/>
    <w:rsid w:val="00B76C54"/>
    <w:rsid w:val="00B770D9"/>
    <w:rsid w:val="00B800FF"/>
    <w:rsid w:val="00B8101D"/>
    <w:rsid w:val="00B81237"/>
    <w:rsid w:val="00B817B7"/>
    <w:rsid w:val="00B82199"/>
    <w:rsid w:val="00B823EF"/>
    <w:rsid w:val="00B82D62"/>
    <w:rsid w:val="00B82F0B"/>
    <w:rsid w:val="00B83119"/>
    <w:rsid w:val="00B837F5"/>
    <w:rsid w:val="00B83A49"/>
    <w:rsid w:val="00B84CFD"/>
    <w:rsid w:val="00B859E5"/>
    <w:rsid w:val="00B86E87"/>
    <w:rsid w:val="00B87C90"/>
    <w:rsid w:val="00B87F58"/>
    <w:rsid w:val="00B90023"/>
    <w:rsid w:val="00B90446"/>
    <w:rsid w:val="00B909F5"/>
    <w:rsid w:val="00B90C0F"/>
    <w:rsid w:val="00B922C0"/>
    <w:rsid w:val="00B92713"/>
    <w:rsid w:val="00B93C03"/>
    <w:rsid w:val="00B93C55"/>
    <w:rsid w:val="00B93FE2"/>
    <w:rsid w:val="00B944C6"/>
    <w:rsid w:val="00B95C64"/>
    <w:rsid w:val="00B9628C"/>
    <w:rsid w:val="00B96418"/>
    <w:rsid w:val="00B9673C"/>
    <w:rsid w:val="00B97539"/>
    <w:rsid w:val="00B97D80"/>
    <w:rsid w:val="00BA05E4"/>
    <w:rsid w:val="00BA09CA"/>
    <w:rsid w:val="00BA18B6"/>
    <w:rsid w:val="00BA22F0"/>
    <w:rsid w:val="00BA32C4"/>
    <w:rsid w:val="00BA3525"/>
    <w:rsid w:val="00BA3D37"/>
    <w:rsid w:val="00BA3E1A"/>
    <w:rsid w:val="00BA46CA"/>
    <w:rsid w:val="00BA5AA0"/>
    <w:rsid w:val="00BA5D51"/>
    <w:rsid w:val="00BA5E87"/>
    <w:rsid w:val="00BA6716"/>
    <w:rsid w:val="00BA68D9"/>
    <w:rsid w:val="00BA6952"/>
    <w:rsid w:val="00BA6AFD"/>
    <w:rsid w:val="00BA6DA9"/>
    <w:rsid w:val="00BA6E35"/>
    <w:rsid w:val="00BA6F7A"/>
    <w:rsid w:val="00BA74FB"/>
    <w:rsid w:val="00BA7BF5"/>
    <w:rsid w:val="00BB0627"/>
    <w:rsid w:val="00BB124D"/>
    <w:rsid w:val="00BB2147"/>
    <w:rsid w:val="00BB2351"/>
    <w:rsid w:val="00BB27E3"/>
    <w:rsid w:val="00BB2E60"/>
    <w:rsid w:val="00BB3ABF"/>
    <w:rsid w:val="00BB3E07"/>
    <w:rsid w:val="00BB4481"/>
    <w:rsid w:val="00BB4BBB"/>
    <w:rsid w:val="00BB4C67"/>
    <w:rsid w:val="00BB4FF9"/>
    <w:rsid w:val="00BB5128"/>
    <w:rsid w:val="00BB5175"/>
    <w:rsid w:val="00BB5F96"/>
    <w:rsid w:val="00BB691B"/>
    <w:rsid w:val="00BB6A3E"/>
    <w:rsid w:val="00BB6CAC"/>
    <w:rsid w:val="00BB7592"/>
    <w:rsid w:val="00BB797B"/>
    <w:rsid w:val="00BB7A7B"/>
    <w:rsid w:val="00BB7F93"/>
    <w:rsid w:val="00BC03AE"/>
    <w:rsid w:val="00BC0742"/>
    <w:rsid w:val="00BC103A"/>
    <w:rsid w:val="00BC12A5"/>
    <w:rsid w:val="00BC15AF"/>
    <w:rsid w:val="00BC16A0"/>
    <w:rsid w:val="00BC22A1"/>
    <w:rsid w:val="00BC25E7"/>
    <w:rsid w:val="00BC2BBF"/>
    <w:rsid w:val="00BC40BE"/>
    <w:rsid w:val="00BC4338"/>
    <w:rsid w:val="00BC574D"/>
    <w:rsid w:val="00BC6161"/>
    <w:rsid w:val="00BC664B"/>
    <w:rsid w:val="00BC6B11"/>
    <w:rsid w:val="00BC6BBB"/>
    <w:rsid w:val="00BC6E70"/>
    <w:rsid w:val="00BC7114"/>
    <w:rsid w:val="00BC78D1"/>
    <w:rsid w:val="00BD07E0"/>
    <w:rsid w:val="00BD0921"/>
    <w:rsid w:val="00BD1DE9"/>
    <w:rsid w:val="00BD2731"/>
    <w:rsid w:val="00BD2B9C"/>
    <w:rsid w:val="00BD308B"/>
    <w:rsid w:val="00BD3BB7"/>
    <w:rsid w:val="00BD3BE3"/>
    <w:rsid w:val="00BD45B3"/>
    <w:rsid w:val="00BD5AA3"/>
    <w:rsid w:val="00BD663C"/>
    <w:rsid w:val="00BD66F7"/>
    <w:rsid w:val="00BD6985"/>
    <w:rsid w:val="00BD69EA"/>
    <w:rsid w:val="00BE0289"/>
    <w:rsid w:val="00BE0ACA"/>
    <w:rsid w:val="00BE0F0F"/>
    <w:rsid w:val="00BE1103"/>
    <w:rsid w:val="00BE1F22"/>
    <w:rsid w:val="00BE214C"/>
    <w:rsid w:val="00BE25B8"/>
    <w:rsid w:val="00BE2D23"/>
    <w:rsid w:val="00BE31BB"/>
    <w:rsid w:val="00BE3999"/>
    <w:rsid w:val="00BE4222"/>
    <w:rsid w:val="00BE4612"/>
    <w:rsid w:val="00BE48E1"/>
    <w:rsid w:val="00BE4F36"/>
    <w:rsid w:val="00BE4FC1"/>
    <w:rsid w:val="00BE5246"/>
    <w:rsid w:val="00BE5F5A"/>
    <w:rsid w:val="00BE6F79"/>
    <w:rsid w:val="00BF1302"/>
    <w:rsid w:val="00BF16C1"/>
    <w:rsid w:val="00BF16CF"/>
    <w:rsid w:val="00BF188C"/>
    <w:rsid w:val="00BF1E68"/>
    <w:rsid w:val="00BF1EF9"/>
    <w:rsid w:val="00BF2890"/>
    <w:rsid w:val="00BF2C7C"/>
    <w:rsid w:val="00BF2D75"/>
    <w:rsid w:val="00BF4AFA"/>
    <w:rsid w:val="00BF4E89"/>
    <w:rsid w:val="00BF5160"/>
    <w:rsid w:val="00BF65F5"/>
    <w:rsid w:val="00BF725F"/>
    <w:rsid w:val="00BF7467"/>
    <w:rsid w:val="00BF7646"/>
    <w:rsid w:val="00C00748"/>
    <w:rsid w:val="00C00AF4"/>
    <w:rsid w:val="00C00CC8"/>
    <w:rsid w:val="00C01943"/>
    <w:rsid w:val="00C030B4"/>
    <w:rsid w:val="00C03337"/>
    <w:rsid w:val="00C04611"/>
    <w:rsid w:val="00C04974"/>
    <w:rsid w:val="00C049E0"/>
    <w:rsid w:val="00C057DF"/>
    <w:rsid w:val="00C05ADF"/>
    <w:rsid w:val="00C060EA"/>
    <w:rsid w:val="00C06192"/>
    <w:rsid w:val="00C10301"/>
    <w:rsid w:val="00C12431"/>
    <w:rsid w:val="00C1306B"/>
    <w:rsid w:val="00C1308B"/>
    <w:rsid w:val="00C1432D"/>
    <w:rsid w:val="00C14AA6"/>
    <w:rsid w:val="00C15122"/>
    <w:rsid w:val="00C154C8"/>
    <w:rsid w:val="00C15EA9"/>
    <w:rsid w:val="00C17033"/>
    <w:rsid w:val="00C17BDB"/>
    <w:rsid w:val="00C20466"/>
    <w:rsid w:val="00C20DD6"/>
    <w:rsid w:val="00C22B7D"/>
    <w:rsid w:val="00C232F8"/>
    <w:rsid w:val="00C233F4"/>
    <w:rsid w:val="00C23721"/>
    <w:rsid w:val="00C248D0"/>
    <w:rsid w:val="00C24AE6"/>
    <w:rsid w:val="00C24F1C"/>
    <w:rsid w:val="00C25AFA"/>
    <w:rsid w:val="00C26C4B"/>
    <w:rsid w:val="00C26EA7"/>
    <w:rsid w:val="00C272C9"/>
    <w:rsid w:val="00C30359"/>
    <w:rsid w:val="00C30472"/>
    <w:rsid w:val="00C309F4"/>
    <w:rsid w:val="00C30E80"/>
    <w:rsid w:val="00C319CF"/>
    <w:rsid w:val="00C32FAB"/>
    <w:rsid w:val="00C33E33"/>
    <w:rsid w:val="00C34797"/>
    <w:rsid w:val="00C34AD6"/>
    <w:rsid w:val="00C35B88"/>
    <w:rsid w:val="00C36279"/>
    <w:rsid w:val="00C3645A"/>
    <w:rsid w:val="00C367E9"/>
    <w:rsid w:val="00C36B42"/>
    <w:rsid w:val="00C36D0A"/>
    <w:rsid w:val="00C37455"/>
    <w:rsid w:val="00C3782C"/>
    <w:rsid w:val="00C4003F"/>
    <w:rsid w:val="00C41C17"/>
    <w:rsid w:val="00C41CDC"/>
    <w:rsid w:val="00C4223E"/>
    <w:rsid w:val="00C43305"/>
    <w:rsid w:val="00C436A3"/>
    <w:rsid w:val="00C439D4"/>
    <w:rsid w:val="00C439EF"/>
    <w:rsid w:val="00C43AF9"/>
    <w:rsid w:val="00C44541"/>
    <w:rsid w:val="00C44DE3"/>
    <w:rsid w:val="00C45093"/>
    <w:rsid w:val="00C455DF"/>
    <w:rsid w:val="00C458D1"/>
    <w:rsid w:val="00C45CF6"/>
    <w:rsid w:val="00C46910"/>
    <w:rsid w:val="00C47026"/>
    <w:rsid w:val="00C47270"/>
    <w:rsid w:val="00C473AE"/>
    <w:rsid w:val="00C5034D"/>
    <w:rsid w:val="00C505A3"/>
    <w:rsid w:val="00C50AAD"/>
    <w:rsid w:val="00C50E2C"/>
    <w:rsid w:val="00C526E7"/>
    <w:rsid w:val="00C540AF"/>
    <w:rsid w:val="00C540FC"/>
    <w:rsid w:val="00C546E6"/>
    <w:rsid w:val="00C549CF"/>
    <w:rsid w:val="00C55054"/>
    <w:rsid w:val="00C560AD"/>
    <w:rsid w:val="00C56B68"/>
    <w:rsid w:val="00C56CDC"/>
    <w:rsid w:val="00C5733C"/>
    <w:rsid w:val="00C602BE"/>
    <w:rsid w:val="00C60EE3"/>
    <w:rsid w:val="00C61560"/>
    <w:rsid w:val="00C620CA"/>
    <w:rsid w:val="00C62DBB"/>
    <w:rsid w:val="00C62F01"/>
    <w:rsid w:val="00C63C7D"/>
    <w:rsid w:val="00C64469"/>
    <w:rsid w:val="00C64E33"/>
    <w:rsid w:val="00C6568B"/>
    <w:rsid w:val="00C660A5"/>
    <w:rsid w:val="00C67729"/>
    <w:rsid w:val="00C67B7F"/>
    <w:rsid w:val="00C67CDC"/>
    <w:rsid w:val="00C70817"/>
    <w:rsid w:val="00C716CC"/>
    <w:rsid w:val="00C71CBF"/>
    <w:rsid w:val="00C7219E"/>
    <w:rsid w:val="00C72414"/>
    <w:rsid w:val="00C73160"/>
    <w:rsid w:val="00C7329B"/>
    <w:rsid w:val="00C732EC"/>
    <w:rsid w:val="00C734F9"/>
    <w:rsid w:val="00C73752"/>
    <w:rsid w:val="00C74B15"/>
    <w:rsid w:val="00C74BAE"/>
    <w:rsid w:val="00C74D54"/>
    <w:rsid w:val="00C757A5"/>
    <w:rsid w:val="00C75A31"/>
    <w:rsid w:val="00C75DBB"/>
    <w:rsid w:val="00C7693E"/>
    <w:rsid w:val="00C76E81"/>
    <w:rsid w:val="00C76E86"/>
    <w:rsid w:val="00C77C5C"/>
    <w:rsid w:val="00C80D94"/>
    <w:rsid w:val="00C81716"/>
    <w:rsid w:val="00C8172B"/>
    <w:rsid w:val="00C81A65"/>
    <w:rsid w:val="00C81AFD"/>
    <w:rsid w:val="00C82C7E"/>
    <w:rsid w:val="00C82E1F"/>
    <w:rsid w:val="00C83F34"/>
    <w:rsid w:val="00C841AE"/>
    <w:rsid w:val="00C84272"/>
    <w:rsid w:val="00C84AB5"/>
    <w:rsid w:val="00C8517A"/>
    <w:rsid w:val="00C856FE"/>
    <w:rsid w:val="00C857E6"/>
    <w:rsid w:val="00C85870"/>
    <w:rsid w:val="00C85958"/>
    <w:rsid w:val="00C85CCA"/>
    <w:rsid w:val="00C86025"/>
    <w:rsid w:val="00C8656C"/>
    <w:rsid w:val="00C872C0"/>
    <w:rsid w:val="00C878A7"/>
    <w:rsid w:val="00C878C0"/>
    <w:rsid w:val="00C93804"/>
    <w:rsid w:val="00C93F02"/>
    <w:rsid w:val="00C943D7"/>
    <w:rsid w:val="00C94B56"/>
    <w:rsid w:val="00C94EFA"/>
    <w:rsid w:val="00C95070"/>
    <w:rsid w:val="00C95258"/>
    <w:rsid w:val="00C954CC"/>
    <w:rsid w:val="00C967CF"/>
    <w:rsid w:val="00C96BB4"/>
    <w:rsid w:val="00C96E0E"/>
    <w:rsid w:val="00C9715A"/>
    <w:rsid w:val="00C9776B"/>
    <w:rsid w:val="00C97A3F"/>
    <w:rsid w:val="00CA0A78"/>
    <w:rsid w:val="00CA0AC7"/>
    <w:rsid w:val="00CA0F9D"/>
    <w:rsid w:val="00CA1298"/>
    <w:rsid w:val="00CA1730"/>
    <w:rsid w:val="00CA21F5"/>
    <w:rsid w:val="00CA2546"/>
    <w:rsid w:val="00CA3423"/>
    <w:rsid w:val="00CA3880"/>
    <w:rsid w:val="00CA3B8E"/>
    <w:rsid w:val="00CA43B9"/>
    <w:rsid w:val="00CA44F3"/>
    <w:rsid w:val="00CA480D"/>
    <w:rsid w:val="00CA5BB4"/>
    <w:rsid w:val="00CA5EA1"/>
    <w:rsid w:val="00CA5EF9"/>
    <w:rsid w:val="00CA635B"/>
    <w:rsid w:val="00CA652A"/>
    <w:rsid w:val="00CA662B"/>
    <w:rsid w:val="00CA676F"/>
    <w:rsid w:val="00CA67FF"/>
    <w:rsid w:val="00CA6989"/>
    <w:rsid w:val="00CA70DC"/>
    <w:rsid w:val="00CA789F"/>
    <w:rsid w:val="00CB009A"/>
    <w:rsid w:val="00CB0675"/>
    <w:rsid w:val="00CB17C8"/>
    <w:rsid w:val="00CB1C76"/>
    <w:rsid w:val="00CB210A"/>
    <w:rsid w:val="00CB2FC4"/>
    <w:rsid w:val="00CB367A"/>
    <w:rsid w:val="00CB3882"/>
    <w:rsid w:val="00CB4115"/>
    <w:rsid w:val="00CB444F"/>
    <w:rsid w:val="00CB4802"/>
    <w:rsid w:val="00CB48C5"/>
    <w:rsid w:val="00CB4EF4"/>
    <w:rsid w:val="00CB566F"/>
    <w:rsid w:val="00CB5B54"/>
    <w:rsid w:val="00CB6238"/>
    <w:rsid w:val="00CB68BE"/>
    <w:rsid w:val="00CB6A9D"/>
    <w:rsid w:val="00CB6B03"/>
    <w:rsid w:val="00CB7C4B"/>
    <w:rsid w:val="00CB7D27"/>
    <w:rsid w:val="00CC03AB"/>
    <w:rsid w:val="00CC0BAA"/>
    <w:rsid w:val="00CC0EC1"/>
    <w:rsid w:val="00CC17D9"/>
    <w:rsid w:val="00CC1B11"/>
    <w:rsid w:val="00CC1BCF"/>
    <w:rsid w:val="00CC453C"/>
    <w:rsid w:val="00CC4E95"/>
    <w:rsid w:val="00CC52EA"/>
    <w:rsid w:val="00CC530C"/>
    <w:rsid w:val="00CC53B8"/>
    <w:rsid w:val="00CC5535"/>
    <w:rsid w:val="00CC60FF"/>
    <w:rsid w:val="00CC67E5"/>
    <w:rsid w:val="00CC6834"/>
    <w:rsid w:val="00CC6A25"/>
    <w:rsid w:val="00CC7614"/>
    <w:rsid w:val="00CC7926"/>
    <w:rsid w:val="00CC7960"/>
    <w:rsid w:val="00CC79ED"/>
    <w:rsid w:val="00CC7A56"/>
    <w:rsid w:val="00CC7A90"/>
    <w:rsid w:val="00CD03A3"/>
    <w:rsid w:val="00CD14C6"/>
    <w:rsid w:val="00CD16A3"/>
    <w:rsid w:val="00CD176D"/>
    <w:rsid w:val="00CD22F8"/>
    <w:rsid w:val="00CD2491"/>
    <w:rsid w:val="00CD2D6B"/>
    <w:rsid w:val="00CD4DB9"/>
    <w:rsid w:val="00CD4E65"/>
    <w:rsid w:val="00CD5524"/>
    <w:rsid w:val="00CD5956"/>
    <w:rsid w:val="00CD5991"/>
    <w:rsid w:val="00CD5E24"/>
    <w:rsid w:val="00CD60CC"/>
    <w:rsid w:val="00CD62A8"/>
    <w:rsid w:val="00CD6888"/>
    <w:rsid w:val="00CD6A99"/>
    <w:rsid w:val="00CD6B62"/>
    <w:rsid w:val="00CD6C24"/>
    <w:rsid w:val="00CD6E62"/>
    <w:rsid w:val="00CD756D"/>
    <w:rsid w:val="00CD7576"/>
    <w:rsid w:val="00CD76C4"/>
    <w:rsid w:val="00CE0646"/>
    <w:rsid w:val="00CE0D6D"/>
    <w:rsid w:val="00CE118F"/>
    <w:rsid w:val="00CE134F"/>
    <w:rsid w:val="00CE1522"/>
    <w:rsid w:val="00CE2B48"/>
    <w:rsid w:val="00CE32A7"/>
    <w:rsid w:val="00CE5C0F"/>
    <w:rsid w:val="00CE7FFE"/>
    <w:rsid w:val="00CF006D"/>
    <w:rsid w:val="00CF0118"/>
    <w:rsid w:val="00CF03FC"/>
    <w:rsid w:val="00CF0407"/>
    <w:rsid w:val="00CF0562"/>
    <w:rsid w:val="00CF09A4"/>
    <w:rsid w:val="00CF0AF6"/>
    <w:rsid w:val="00CF0DB9"/>
    <w:rsid w:val="00CF0E67"/>
    <w:rsid w:val="00CF1A66"/>
    <w:rsid w:val="00CF267D"/>
    <w:rsid w:val="00CF2689"/>
    <w:rsid w:val="00CF2F4F"/>
    <w:rsid w:val="00CF3BC3"/>
    <w:rsid w:val="00CF3EBA"/>
    <w:rsid w:val="00CF43E3"/>
    <w:rsid w:val="00CF4670"/>
    <w:rsid w:val="00CF4A0F"/>
    <w:rsid w:val="00CF4D75"/>
    <w:rsid w:val="00CF517C"/>
    <w:rsid w:val="00CF5A97"/>
    <w:rsid w:val="00CF6640"/>
    <w:rsid w:val="00CF6B92"/>
    <w:rsid w:val="00CF6EC4"/>
    <w:rsid w:val="00CF7135"/>
    <w:rsid w:val="00CF763A"/>
    <w:rsid w:val="00CF78AA"/>
    <w:rsid w:val="00CF7ACC"/>
    <w:rsid w:val="00D001A8"/>
    <w:rsid w:val="00D018D6"/>
    <w:rsid w:val="00D02142"/>
    <w:rsid w:val="00D02938"/>
    <w:rsid w:val="00D02A6A"/>
    <w:rsid w:val="00D02E18"/>
    <w:rsid w:val="00D03649"/>
    <w:rsid w:val="00D04B40"/>
    <w:rsid w:val="00D04F83"/>
    <w:rsid w:val="00D05008"/>
    <w:rsid w:val="00D07043"/>
    <w:rsid w:val="00D07D37"/>
    <w:rsid w:val="00D10678"/>
    <w:rsid w:val="00D13852"/>
    <w:rsid w:val="00D142F3"/>
    <w:rsid w:val="00D14DFC"/>
    <w:rsid w:val="00D15A7A"/>
    <w:rsid w:val="00D16461"/>
    <w:rsid w:val="00D16614"/>
    <w:rsid w:val="00D16B9E"/>
    <w:rsid w:val="00D16D2C"/>
    <w:rsid w:val="00D173EF"/>
    <w:rsid w:val="00D20229"/>
    <w:rsid w:val="00D20D64"/>
    <w:rsid w:val="00D22033"/>
    <w:rsid w:val="00D224D7"/>
    <w:rsid w:val="00D22947"/>
    <w:rsid w:val="00D22CBB"/>
    <w:rsid w:val="00D247CC"/>
    <w:rsid w:val="00D2530B"/>
    <w:rsid w:val="00D26432"/>
    <w:rsid w:val="00D27C78"/>
    <w:rsid w:val="00D305DB"/>
    <w:rsid w:val="00D30896"/>
    <w:rsid w:val="00D30A2E"/>
    <w:rsid w:val="00D30AC8"/>
    <w:rsid w:val="00D3110C"/>
    <w:rsid w:val="00D3118D"/>
    <w:rsid w:val="00D31202"/>
    <w:rsid w:val="00D31975"/>
    <w:rsid w:val="00D31E78"/>
    <w:rsid w:val="00D31ED0"/>
    <w:rsid w:val="00D31F8F"/>
    <w:rsid w:val="00D3205D"/>
    <w:rsid w:val="00D32650"/>
    <w:rsid w:val="00D326CA"/>
    <w:rsid w:val="00D3291E"/>
    <w:rsid w:val="00D34207"/>
    <w:rsid w:val="00D35AE9"/>
    <w:rsid w:val="00D368DB"/>
    <w:rsid w:val="00D36BCF"/>
    <w:rsid w:val="00D40F6D"/>
    <w:rsid w:val="00D41C60"/>
    <w:rsid w:val="00D42526"/>
    <w:rsid w:val="00D42803"/>
    <w:rsid w:val="00D4363F"/>
    <w:rsid w:val="00D43D40"/>
    <w:rsid w:val="00D4477A"/>
    <w:rsid w:val="00D44B0C"/>
    <w:rsid w:val="00D450AD"/>
    <w:rsid w:val="00D45192"/>
    <w:rsid w:val="00D452C5"/>
    <w:rsid w:val="00D461BB"/>
    <w:rsid w:val="00D462D6"/>
    <w:rsid w:val="00D46606"/>
    <w:rsid w:val="00D46DB0"/>
    <w:rsid w:val="00D47937"/>
    <w:rsid w:val="00D47BCB"/>
    <w:rsid w:val="00D52A22"/>
    <w:rsid w:val="00D52A46"/>
    <w:rsid w:val="00D52D30"/>
    <w:rsid w:val="00D5332D"/>
    <w:rsid w:val="00D53A34"/>
    <w:rsid w:val="00D540CE"/>
    <w:rsid w:val="00D54B6E"/>
    <w:rsid w:val="00D54FF4"/>
    <w:rsid w:val="00D550D9"/>
    <w:rsid w:val="00D5522A"/>
    <w:rsid w:val="00D55832"/>
    <w:rsid w:val="00D562CB"/>
    <w:rsid w:val="00D56648"/>
    <w:rsid w:val="00D56BD7"/>
    <w:rsid w:val="00D57C5A"/>
    <w:rsid w:val="00D60491"/>
    <w:rsid w:val="00D60967"/>
    <w:rsid w:val="00D62101"/>
    <w:rsid w:val="00D62629"/>
    <w:rsid w:val="00D62AB3"/>
    <w:rsid w:val="00D6379F"/>
    <w:rsid w:val="00D65597"/>
    <w:rsid w:val="00D65B1F"/>
    <w:rsid w:val="00D669DF"/>
    <w:rsid w:val="00D66AFF"/>
    <w:rsid w:val="00D66CC4"/>
    <w:rsid w:val="00D66CC6"/>
    <w:rsid w:val="00D6746B"/>
    <w:rsid w:val="00D67FD3"/>
    <w:rsid w:val="00D70454"/>
    <w:rsid w:val="00D711F2"/>
    <w:rsid w:val="00D715D1"/>
    <w:rsid w:val="00D717D0"/>
    <w:rsid w:val="00D719A7"/>
    <w:rsid w:val="00D71A33"/>
    <w:rsid w:val="00D74EB1"/>
    <w:rsid w:val="00D759AC"/>
    <w:rsid w:val="00D7645C"/>
    <w:rsid w:val="00D76BBA"/>
    <w:rsid w:val="00D77298"/>
    <w:rsid w:val="00D773F7"/>
    <w:rsid w:val="00D80571"/>
    <w:rsid w:val="00D80883"/>
    <w:rsid w:val="00D80890"/>
    <w:rsid w:val="00D811EE"/>
    <w:rsid w:val="00D820E3"/>
    <w:rsid w:val="00D82638"/>
    <w:rsid w:val="00D82760"/>
    <w:rsid w:val="00D8588E"/>
    <w:rsid w:val="00D85B30"/>
    <w:rsid w:val="00D85CE9"/>
    <w:rsid w:val="00D86398"/>
    <w:rsid w:val="00D86537"/>
    <w:rsid w:val="00D865A0"/>
    <w:rsid w:val="00D8664E"/>
    <w:rsid w:val="00D86A28"/>
    <w:rsid w:val="00D86C7D"/>
    <w:rsid w:val="00D87CFD"/>
    <w:rsid w:val="00D90004"/>
    <w:rsid w:val="00D901C0"/>
    <w:rsid w:val="00D90624"/>
    <w:rsid w:val="00D90DAA"/>
    <w:rsid w:val="00D90E9B"/>
    <w:rsid w:val="00D9166C"/>
    <w:rsid w:val="00D91703"/>
    <w:rsid w:val="00D917B0"/>
    <w:rsid w:val="00D92F25"/>
    <w:rsid w:val="00D93770"/>
    <w:rsid w:val="00D94047"/>
    <w:rsid w:val="00D94647"/>
    <w:rsid w:val="00D94A22"/>
    <w:rsid w:val="00D94FCF"/>
    <w:rsid w:val="00D95561"/>
    <w:rsid w:val="00D960A8"/>
    <w:rsid w:val="00D969C1"/>
    <w:rsid w:val="00D96D6E"/>
    <w:rsid w:val="00D96F47"/>
    <w:rsid w:val="00D97A88"/>
    <w:rsid w:val="00DA0D37"/>
    <w:rsid w:val="00DA10F0"/>
    <w:rsid w:val="00DA130F"/>
    <w:rsid w:val="00DA15BC"/>
    <w:rsid w:val="00DA2FCE"/>
    <w:rsid w:val="00DA35FC"/>
    <w:rsid w:val="00DA3609"/>
    <w:rsid w:val="00DA3BAD"/>
    <w:rsid w:val="00DA3D92"/>
    <w:rsid w:val="00DA3E16"/>
    <w:rsid w:val="00DA46CF"/>
    <w:rsid w:val="00DA4AAE"/>
    <w:rsid w:val="00DA4C02"/>
    <w:rsid w:val="00DA5BDA"/>
    <w:rsid w:val="00DA5F5A"/>
    <w:rsid w:val="00DA66C2"/>
    <w:rsid w:val="00DA67C9"/>
    <w:rsid w:val="00DA6B64"/>
    <w:rsid w:val="00DA78C2"/>
    <w:rsid w:val="00DB001E"/>
    <w:rsid w:val="00DB02A8"/>
    <w:rsid w:val="00DB02C2"/>
    <w:rsid w:val="00DB0B89"/>
    <w:rsid w:val="00DB0FE2"/>
    <w:rsid w:val="00DB12FD"/>
    <w:rsid w:val="00DB161F"/>
    <w:rsid w:val="00DB2155"/>
    <w:rsid w:val="00DB26C3"/>
    <w:rsid w:val="00DB2975"/>
    <w:rsid w:val="00DB348B"/>
    <w:rsid w:val="00DB3AEC"/>
    <w:rsid w:val="00DB5877"/>
    <w:rsid w:val="00DB5C0A"/>
    <w:rsid w:val="00DB65AD"/>
    <w:rsid w:val="00DB732B"/>
    <w:rsid w:val="00DB7A94"/>
    <w:rsid w:val="00DB7BD9"/>
    <w:rsid w:val="00DC03C7"/>
    <w:rsid w:val="00DC0C65"/>
    <w:rsid w:val="00DC0EF8"/>
    <w:rsid w:val="00DC14FD"/>
    <w:rsid w:val="00DC153E"/>
    <w:rsid w:val="00DC1738"/>
    <w:rsid w:val="00DC1757"/>
    <w:rsid w:val="00DC17E9"/>
    <w:rsid w:val="00DC19A7"/>
    <w:rsid w:val="00DC2339"/>
    <w:rsid w:val="00DC2C5E"/>
    <w:rsid w:val="00DC30A1"/>
    <w:rsid w:val="00DC35B4"/>
    <w:rsid w:val="00DC42F2"/>
    <w:rsid w:val="00DC4A0D"/>
    <w:rsid w:val="00DC4D9E"/>
    <w:rsid w:val="00DC540B"/>
    <w:rsid w:val="00DC6155"/>
    <w:rsid w:val="00DC6BDD"/>
    <w:rsid w:val="00DC6EF7"/>
    <w:rsid w:val="00DC775A"/>
    <w:rsid w:val="00DC7809"/>
    <w:rsid w:val="00DD051C"/>
    <w:rsid w:val="00DD1384"/>
    <w:rsid w:val="00DD1A41"/>
    <w:rsid w:val="00DD20A5"/>
    <w:rsid w:val="00DD2390"/>
    <w:rsid w:val="00DD4B82"/>
    <w:rsid w:val="00DD4DB2"/>
    <w:rsid w:val="00DD5BCB"/>
    <w:rsid w:val="00DD72B7"/>
    <w:rsid w:val="00DD73FE"/>
    <w:rsid w:val="00DD747F"/>
    <w:rsid w:val="00DD7A0B"/>
    <w:rsid w:val="00DE25F9"/>
    <w:rsid w:val="00DE265A"/>
    <w:rsid w:val="00DE2822"/>
    <w:rsid w:val="00DE3C99"/>
    <w:rsid w:val="00DE406A"/>
    <w:rsid w:val="00DE5280"/>
    <w:rsid w:val="00DE56D8"/>
    <w:rsid w:val="00DE6167"/>
    <w:rsid w:val="00DE6DEC"/>
    <w:rsid w:val="00DE7311"/>
    <w:rsid w:val="00DF079A"/>
    <w:rsid w:val="00DF1EF9"/>
    <w:rsid w:val="00DF3182"/>
    <w:rsid w:val="00DF3637"/>
    <w:rsid w:val="00DF40C5"/>
    <w:rsid w:val="00DF49CF"/>
    <w:rsid w:val="00DF4CFF"/>
    <w:rsid w:val="00DF4D56"/>
    <w:rsid w:val="00DF4D5B"/>
    <w:rsid w:val="00DF528E"/>
    <w:rsid w:val="00DF53A6"/>
    <w:rsid w:val="00DF7072"/>
    <w:rsid w:val="00DF754F"/>
    <w:rsid w:val="00E00035"/>
    <w:rsid w:val="00E01E89"/>
    <w:rsid w:val="00E026A2"/>
    <w:rsid w:val="00E02E4D"/>
    <w:rsid w:val="00E02E4F"/>
    <w:rsid w:val="00E0354F"/>
    <w:rsid w:val="00E03B97"/>
    <w:rsid w:val="00E03F46"/>
    <w:rsid w:val="00E04859"/>
    <w:rsid w:val="00E05891"/>
    <w:rsid w:val="00E05F4C"/>
    <w:rsid w:val="00E05F76"/>
    <w:rsid w:val="00E0665B"/>
    <w:rsid w:val="00E069D8"/>
    <w:rsid w:val="00E07469"/>
    <w:rsid w:val="00E075C6"/>
    <w:rsid w:val="00E077DD"/>
    <w:rsid w:val="00E077F3"/>
    <w:rsid w:val="00E07881"/>
    <w:rsid w:val="00E07BDC"/>
    <w:rsid w:val="00E07DF7"/>
    <w:rsid w:val="00E108A3"/>
    <w:rsid w:val="00E1113F"/>
    <w:rsid w:val="00E1188F"/>
    <w:rsid w:val="00E1207F"/>
    <w:rsid w:val="00E13AB5"/>
    <w:rsid w:val="00E14EB0"/>
    <w:rsid w:val="00E16365"/>
    <w:rsid w:val="00E17420"/>
    <w:rsid w:val="00E17E57"/>
    <w:rsid w:val="00E205A0"/>
    <w:rsid w:val="00E20DFE"/>
    <w:rsid w:val="00E20F39"/>
    <w:rsid w:val="00E2149F"/>
    <w:rsid w:val="00E21A94"/>
    <w:rsid w:val="00E2280E"/>
    <w:rsid w:val="00E22F17"/>
    <w:rsid w:val="00E23B24"/>
    <w:rsid w:val="00E23C83"/>
    <w:rsid w:val="00E24E4D"/>
    <w:rsid w:val="00E24EE5"/>
    <w:rsid w:val="00E262D5"/>
    <w:rsid w:val="00E26564"/>
    <w:rsid w:val="00E265F0"/>
    <w:rsid w:val="00E26BF4"/>
    <w:rsid w:val="00E2724B"/>
    <w:rsid w:val="00E2734C"/>
    <w:rsid w:val="00E27D3E"/>
    <w:rsid w:val="00E3018C"/>
    <w:rsid w:val="00E32A74"/>
    <w:rsid w:val="00E33079"/>
    <w:rsid w:val="00E34B60"/>
    <w:rsid w:val="00E35992"/>
    <w:rsid w:val="00E35AF1"/>
    <w:rsid w:val="00E35F67"/>
    <w:rsid w:val="00E36750"/>
    <w:rsid w:val="00E37480"/>
    <w:rsid w:val="00E3752A"/>
    <w:rsid w:val="00E37B80"/>
    <w:rsid w:val="00E4066D"/>
    <w:rsid w:val="00E40F9A"/>
    <w:rsid w:val="00E410FD"/>
    <w:rsid w:val="00E418D0"/>
    <w:rsid w:val="00E41997"/>
    <w:rsid w:val="00E4263D"/>
    <w:rsid w:val="00E42A88"/>
    <w:rsid w:val="00E4361F"/>
    <w:rsid w:val="00E4396E"/>
    <w:rsid w:val="00E43F80"/>
    <w:rsid w:val="00E4442A"/>
    <w:rsid w:val="00E44DA7"/>
    <w:rsid w:val="00E452A0"/>
    <w:rsid w:val="00E4606B"/>
    <w:rsid w:val="00E47082"/>
    <w:rsid w:val="00E4738A"/>
    <w:rsid w:val="00E473E6"/>
    <w:rsid w:val="00E47D75"/>
    <w:rsid w:val="00E50824"/>
    <w:rsid w:val="00E51A1B"/>
    <w:rsid w:val="00E51C60"/>
    <w:rsid w:val="00E51D2B"/>
    <w:rsid w:val="00E51EDD"/>
    <w:rsid w:val="00E523CE"/>
    <w:rsid w:val="00E52658"/>
    <w:rsid w:val="00E52FD0"/>
    <w:rsid w:val="00E53207"/>
    <w:rsid w:val="00E5404D"/>
    <w:rsid w:val="00E541E1"/>
    <w:rsid w:val="00E54617"/>
    <w:rsid w:val="00E5476D"/>
    <w:rsid w:val="00E55AAA"/>
    <w:rsid w:val="00E574A4"/>
    <w:rsid w:val="00E57CE2"/>
    <w:rsid w:val="00E60162"/>
    <w:rsid w:val="00E6033A"/>
    <w:rsid w:val="00E60BF9"/>
    <w:rsid w:val="00E60D45"/>
    <w:rsid w:val="00E61114"/>
    <w:rsid w:val="00E613AB"/>
    <w:rsid w:val="00E616E9"/>
    <w:rsid w:val="00E61790"/>
    <w:rsid w:val="00E61A89"/>
    <w:rsid w:val="00E61CE7"/>
    <w:rsid w:val="00E62DF3"/>
    <w:rsid w:val="00E63B8C"/>
    <w:rsid w:val="00E64642"/>
    <w:rsid w:val="00E647D1"/>
    <w:rsid w:val="00E64F49"/>
    <w:rsid w:val="00E64FFD"/>
    <w:rsid w:val="00E65DD5"/>
    <w:rsid w:val="00E66B1A"/>
    <w:rsid w:val="00E67159"/>
    <w:rsid w:val="00E675FB"/>
    <w:rsid w:val="00E708C1"/>
    <w:rsid w:val="00E70D76"/>
    <w:rsid w:val="00E71709"/>
    <w:rsid w:val="00E719AE"/>
    <w:rsid w:val="00E72B3D"/>
    <w:rsid w:val="00E72C4F"/>
    <w:rsid w:val="00E7342C"/>
    <w:rsid w:val="00E741B8"/>
    <w:rsid w:val="00E75ED5"/>
    <w:rsid w:val="00E75F7C"/>
    <w:rsid w:val="00E76204"/>
    <w:rsid w:val="00E76564"/>
    <w:rsid w:val="00E76939"/>
    <w:rsid w:val="00E76E5E"/>
    <w:rsid w:val="00E76FE8"/>
    <w:rsid w:val="00E77863"/>
    <w:rsid w:val="00E80F29"/>
    <w:rsid w:val="00E811BD"/>
    <w:rsid w:val="00E81A52"/>
    <w:rsid w:val="00E82575"/>
    <w:rsid w:val="00E82F53"/>
    <w:rsid w:val="00E831FD"/>
    <w:rsid w:val="00E83820"/>
    <w:rsid w:val="00E83B0A"/>
    <w:rsid w:val="00E83DAD"/>
    <w:rsid w:val="00E849A1"/>
    <w:rsid w:val="00E8654A"/>
    <w:rsid w:val="00E86E70"/>
    <w:rsid w:val="00E8700D"/>
    <w:rsid w:val="00E9062F"/>
    <w:rsid w:val="00E9085B"/>
    <w:rsid w:val="00E90AC1"/>
    <w:rsid w:val="00E90DB5"/>
    <w:rsid w:val="00E915A5"/>
    <w:rsid w:val="00E921DC"/>
    <w:rsid w:val="00E93F02"/>
    <w:rsid w:val="00E94C59"/>
    <w:rsid w:val="00E94D7E"/>
    <w:rsid w:val="00E952CB"/>
    <w:rsid w:val="00E955FC"/>
    <w:rsid w:val="00E9632B"/>
    <w:rsid w:val="00E965AD"/>
    <w:rsid w:val="00E96E08"/>
    <w:rsid w:val="00E97C0E"/>
    <w:rsid w:val="00EA01B4"/>
    <w:rsid w:val="00EA0613"/>
    <w:rsid w:val="00EA1716"/>
    <w:rsid w:val="00EA248B"/>
    <w:rsid w:val="00EA28CF"/>
    <w:rsid w:val="00EA351D"/>
    <w:rsid w:val="00EA3944"/>
    <w:rsid w:val="00EA3EAA"/>
    <w:rsid w:val="00EA46DE"/>
    <w:rsid w:val="00EA4E42"/>
    <w:rsid w:val="00EA50EE"/>
    <w:rsid w:val="00EA6537"/>
    <w:rsid w:val="00EA7286"/>
    <w:rsid w:val="00EA7366"/>
    <w:rsid w:val="00EA7436"/>
    <w:rsid w:val="00EA7F40"/>
    <w:rsid w:val="00EA7FA7"/>
    <w:rsid w:val="00EB0F27"/>
    <w:rsid w:val="00EB1150"/>
    <w:rsid w:val="00EB13E2"/>
    <w:rsid w:val="00EB14F1"/>
    <w:rsid w:val="00EB20AA"/>
    <w:rsid w:val="00EB28CF"/>
    <w:rsid w:val="00EB29A9"/>
    <w:rsid w:val="00EB4A94"/>
    <w:rsid w:val="00EB4CF5"/>
    <w:rsid w:val="00EB6FDF"/>
    <w:rsid w:val="00EB73A2"/>
    <w:rsid w:val="00EB7FC5"/>
    <w:rsid w:val="00EC036A"/>
    <w:rsid w:val="00EC0E62"/>
    <w:rsid w:val="00EC10A1"/>
    <w:rsid w:val="00EC12CB"/>
    <w:rsid w:val="00EC18AC"/>
    <w:rsid w:val="00EC1F1F"/>
    <w:rsid w:val="00EC2042"/>
    <w:rsid w:val="00EC2387"/>
    <w:rsid w:val="00EC3EE1"/>
    <w:rsid w:val="00EC3EFA"/>
    <w:rsid w:val="00EC4BCB"/>
    <w:rsid w:val="00EC4CF8"/>
    <w:rsid w:val="00EC581D"/>
    <w:rsid w:val="00EC5C15"/>
    <w:rsid w:val="00EC5E15"/>
    <w:rsid w:val="00EC6135"/>
    <w:rsid w:val="00EC634C"/>
    <w:rsid w:val="00EC64C4"/>
    <w:rsid w:val="00EC7395"/>
    <w:rsid w:val="00EC7508"/>
    <w:rsid w:val="00EC7881"/>
    <w:rsid w:val="00EC7B76"/>
    <w:rsid w:val="00ED0AB6"/>
    <w:rsid w:val="00ED13E5"/>
    <w:rsid w:val="00ED13EA"/>
    <w:rsid w:val="00ED1A56"/>
    <w:rsid w:val="00ED1F0D"/>
    <w:rsid w:val="00ED2D8B"/>
    <w:rsid w:val="00ED2FE8"/>
    <w:rsid w:val="00ED3B5C"/>
    <w:rsid w:val="00ED4BBD"/>
    <w:rsid w:val="00ED52A9"/>
    <w:rsid w:val="00ED5701"/>
    <w:rsid w:val="00ED7B7F"/>
    <w:rsid w:val="00ED7DE2"/>
    <w:rsid w:val="00EE1245"/>
    <w:rsid w:val="00EE217E"/>
    <w:rsid w:val="00EE2426"/>
    <w:rsid w:val="00EE2D01"/>
    <w:rsid w:val="00EE3069"/>
    <w:rsid w:val="00EE3352"/>
    <w:rsid w:val="00EE3F6C"/>
    <w:rsid w:val="00EE4932"/>
    <w:rsid w:val="00EE50EE"/>
    <w:rsid w:val="00EE59C7"/>
    <w:rsid w:val="00EE5F92"/>
    <w:rsid w:val="00EE6038"/>
    <w:rsid w:val="00EE6096"/>
    <w:rsid w:val="00EE6545"/>
    <w:rsid w:val="00EE6F0D"/>
    <w:rsid w:val="00EE6F5F"/>
    <w:rsid w:val="00EE75F7"/>
    <w:rsid w:val="00EF23D7"/>
    <w:rsid w:val="00EF2B52"/>
    <w:rsid w:val="00EF313F"/>
    <w:rsid w:val="00EF3C0B"/>
    <w:rsid w:val="00EF4ED0"/>
    <w:rsid w:val="00EF4F3E"/>
    <w:rsid w:val="00EF57B5"/>
    <w:rsid w:val="00EF645C"/>
    <w:rsid w:val="00EF6572"/>
    <w:rsid w:val="00EF6C45"/>
    <w:rsid w:val="00EF7407"/>
    <w:rsid w:val="00EF76A8"/>
    <w:rsid w:val="00EF7FF3"/>
    <w:rsid w:val="00F00486"/>
    <w:rsid w:val="00F01C9D"/>
    <w:rsid w:val="00F02653"/>
    <w:rsid w:val="00F027CD"/>
    <w:rsid w:val="00F039C4"/>
    <w:rsid w:val="00F03ED1"/>
    <w:rsid w:val="00F050CB"/>
    <w:rsid w:val="00F059A5"/>
    <w:rsid w:val="00F061FE"/>
    <w:rsid w:val="00F064B0"/>
    <w:rsid w:val="00F0772C"/>
    <w:rsid w:val="00F1005A"/>
    <w:rsid w:val="00F10120"/>
    <w:rsid w:val="00F104C5"/>
    <w:rsid w:val="00F10E10"/>
    <w:rsid w:val="00F11727"/>
    <w:rsid w:val="00F128DC"/>
    <w:rsid w:val="00F12A09"/>
    <w:rsid w:val="00F12D44"/>
    <w:rsid w:val="00F1322F"/>
    <w:rsid w:val="00F13BB7"/>
    <w:rsid w:val="00F143C0"/>
    <w:rsid w:val="00F14FF6"/>
    <w:rsid w:val="00F1518C"/>
    <w:rsid w:val="00F153ED"/>
    <w:rsid w:val="00F15850"/>
    <w:rsid w:val="00F15BD7"/>
    <w:rsid w:val="00F15FB7"/>
    <w:rsid w:val="00F16C5B"/>
    <w:rsid w:val="00F17C54"/>
    <w:rsid w:val="00F20B8A"/>
    <w:rsid w:val="00F228BD"/>
    <w:rsid w:val="00F22B4B"/>
    <w:rsid w:val="00F22E77"/>
    <w:rsid w:val="00F22E92"/>
    <w:rsid w:val="00F23230"/>
    <w:rsid w:val="00F2354D"/>
    <w:rsid w:val="00F23F8D"/>
    <w:rsid w:val="00F25B0C"/>
    <w:rsid w:val="00F25D57"/>
    <w:rsid w:val="00F279A1"/>
    <w:rsid w:val="00F301C5"/>
    <w:rsid w:val="00F3039B"/>
    <w:rsid w:val="00F307BB"/>
    <w:rsid w:val="00F30FFD"/>
    <w:rsid w:val="00F31406"/>
    <w:rsid w:val="00F3233D"/>
    <w:rsid w:val="00F3271D"/>
    <w:rsid w:val="00F332FC"/>
    <w:rsid w:val="00F333DC"/>
    <w:rsid w:val="00F34B7C"/>
    <w:rsid w:val="00F350F7"/>
    <w:rsid w:val="00F35ADF"/>
    <w:rsid w:val="00F36160"/>
    <w:rsid w:val="00F367C2"/>
    <w:rsid w:val="00F36AA6"/>
    <w:rsid w:val="00F36B4E"/>
    <w:rsid w:val="00F37943"/>
    <w:rsid w:val="00F40235"/>
    <w:rsid w:val="00F40D11"/>
    <w:rsid w:val="00F415ED"/>
    <w:rsid w:val="00F4160E"/>
    <w:rsid w:val="00F4201A"/>
    <w:rsid w:val="00F4207A"/>
    <w:rsid w:val="00F427AE"/>
    <w:rsid w:val="00F429C2"/>
    <w:rsid w:val="00F42C1D"/>
    <w:rsid w:val="00F430C4"/>
    <w:rsid w:val="00F437ED"/>
    <w:rsid w:val="00F44185"/>
    <w:rsid w:val="00F44536"/>
    <w:rsid w:val="00F44F66"/>
    <w:rsid w:val="00F455EF"/>
    <w:rsid w:val="00F46385"/>
    <w:rsid w:val="00F466B1"/>
    <w:rsid w:val="00F47042"/>
    <w:rsid w:val="00F4783D"/>
    <w:rsid w:val="00F479DB"/>
    <w:rsid w:val="00F47E64"/>
    <w:rsid w:val="00F47EC1"/>
    <w:rsid w:val="00F47F2B"/>
    <w:rsid w:val="00F47FA3"/>
    <w:rsid w:val="00F51623"/>
    <w:rsid w:val="00F51C3F"/>
    <w:rsid w:val="00F520D6"/>
    <w:rsid w:val="00F533DB"/>
    <w:rsid w:val="00F538F7"/>
    <w:rsid w:val="00F541BE"/>
    <w:rsid w:val="00F5430A"/>
    <w:rsid w:val="00F54791"/>
    <w:rsid w:val="00F54DCE"/>
    <w:rsid w:val="00F56175"/>
    <w:rsid w:val="00F56543"/>
    <w:rsid w:val="00F565A0"/>
    <w:rsid w:val="00F57797"/>
    <w:rsid w:val="00F57C0A"/>
    <w:rsid w:val="00F62D2F"/>
    <w:rsid w:val="00F6303E"/>
    <w:rsid w:val="00F63AC7"/>
    <w:rsid w:val="00F64054"/>
    <w:rsid w:val="00F64106"/>
    <w:rsid w:val="00F6450B"/>
    <w:rsid w:val="00F64DAD"/>
    <w:rsid w:val="00F65592"/>
    <w:rsid w:val="00F658B8"/>
    <w:rsid w:val="00F66914"/>
    <w:rsid w:val="00F66C62"/>
    <w:rsid w:val="00F66D8F"/>
    <w:rsid w:val="00F67080"/>
    <w:rsid w:val="00F67DE6"/>
    <w:rsid w:val="00F70730"/>
    <w:rsid w:val="00F7123F"/>
    <w:rsid w:val="00F71444"/>
    <w:rsid w:val="00F71D82"/>
    <w:rsid w:val="00F721F4"/>
    <w:rsid w:val="00F7379D"/>
    <w:rsid w:val="00F7505F"/>
    <w:rsid w:val="00F75B61"/>
    <w:rsid w:val="00F77052"/>
    <w:rsid w:val="00F7712B"/>
    <w:rsid w:val="00F77510"/>
    <w:rsid w:val="00F77D52"/>
    <w:rsid w:val="00F80499"/>
    <w:rsid w:val="00F81809"/>
    <w:rsid w:val="00F8197D"/>
    <w:rsid w:val="00F81A7F"/>
    <w:rsid w:val="00F82737"/>
    <w:rsid w:val="00F83A0D"/>
    <w:rsid w:val="00F83EB1"/>
    <w:rsid w:val="00F840FF"/>
    <w:rsid w:val="00F855E3"/>
    <w:rsid w:val="00F85735"/>
    <w:rsid w:val="00F8708D"/>
    <w:rsid w:val="00F9046D"/>
    <w:rsid w:val="00F90519"/>
    <w:rsid w:val="00F906AF"/>
    <w:rsid w:val="00F91293"/>
    <w:rsid w:val="00F915DC"/>
    <w:rsid w:val="00F91AF6"/>
    <w:rsid w:val="00F92143"/>
    <w:rsid w:val="00F92219"/>
    <w:rsid w:val="00F92328"/>
    <w:rsid w:val="00F927A3"/>
    <w:rsid w:val="00F927D3"/>
    <w:rsid w:val="00F92B50"/>
    <w:rsid w:val="00F93267"/>
    <w:rsid w:val="00F93E27"/>
    <w:rsid w:val="00F94858"/>
    <w:rsid w:val="00F96243"/>
    <w:rsid w:val="00F96951"/>
    <w:rsid w:val="00F96A20"/>
    <w:rsid w:val="00F9754C"/>
    <w:rsid w:val="00F97645"/>
    <w:rsid w:val="00F976F7"/>
    <w:rsid w:val="00F97AF2"/>
    <w:rsid w:val="00FA02D9"/>
    <w:rsid w:val="00FA06F3"/>
    <w:rsid w:val="00FA1232"/>
    <w:rsid w:val="00FA1323"/>
    <w:rsid w:val="00FA1529"/>
    <w:rsid w:val="00FA1F8E"/>
    <w:rsid w:val="00FA1FB0"/>
    <w:rsid w:val="00FA201E"/>
    <w:rsid w:val="00FA27A7"/>
    <w:rsid w:val="00FA3064"/>
    <w:rsid w:val="00FA30F9"/>
    <w:rsid w:val="00FA34DB"/>
    <w:rsid w:val="00FA37CC"/>
    <w:rsid w:val="00FA4689"/>
    <w:rsid w:val="00FA4BFF"/>
    <w:rsid w:val="00FA51C8"/>
    <w:rsid w:val="00FA57D6"/>
    <w:rsid w:val="00FA5F5D"/>
    <w:rsid w:val="00FA61E3"/>
    <w:rsid w:val="00FA6221"/>
    <w:rsid w:val="00FA7203"/>
    <w:rsid w:val="00FA733A"/>
    <w:rsid w:val="00FA73D2"/>
    <w:rsid w:val="00FA7918"/>
    <w:rsid w:val="00FA7F2D"/>
    <w:rsid w:val="00FB0431"/>
    <w:rsid w:val="00FB0BEF"/>
    <w:rsid w:val="00FB1722"/>
    <w:rsid w:val="00FB1E47"/>
    <w:rsid w:val="00FB2ABC"/>
    <w:rsid w:val="00FB3C4E"/>
    <w:rsid w:val="00FB3DD0"/>
    <w:rsid w:val="00FB4B45"/>
    <w:rsid w:val="00FB4CE0"/>
    <w:rsid w:val="00FB4F61"/>
    <w:rsid w:val="00FB5338"/>
    <w:rsid w:val="00FB60C1"/>
    <w:rsid w:val="00FB6532"/>
    <w:rsid w:val="00FB6CAC"/>
    <w:rsid w:val="00FB7E80"/>
    <w:rsid w:val="00FC0C2B"/>
    <w:rsid w:val="00FC2BA3"/>
    <w:rsid w:val="00FC3A29"/>
    <w:rsid w:val="00FC3E57"/>
    <w:rsid w:val="00FC41EE"/>
    <w:rsid w:val="00FC4261"/>
    <w:rsid w:val="00FC4F75"/>
    <w:rsid w:val="00FC5BCC"/>
    <w:rsid w:val="00FC5EC1"/>
    <w:rsid w:val="00FC638B"/>
    <w:rsid w:val="00FC68F0"/>
    <w:rsid w:val="00FC7815"/>
    <w:rsid w:val="00FD046A"/>
    <w:rsid w:val="00FD1576"/>
    <w:rsid w:val="00FD256A"/>
    <w:rsid w:val="00FD2931"/>
    <w:rsid w:val="00FD2B70"/>
    <w:rsid w:val="00FD3FA7"/>
    <w:rsid w:val="00FD4049"/>
    <w:rsid w:val="00FD46EF"/>
    <w:rsid w:val="00FD4F19"/>
    <w:rsid w:val="00FD58C1"/>
    <w:rsid w:val="00FD59D0"/>
    <w:rsid w:val="00FD5C97"/>
    <w:rsid w:val="00FD619E"/>
    <w:rsid w:val="00FD6411"/>
    <w:rsid w:val="00FD6610"/>
    <w:rsid w:val="00FD6C34"/>
    <w:rsid w:val="00FD7884"/>
    <w:rsid w:val="00FE18CA"/>
    <w:rsid w:val="00FE236B"/>
    <w:rsid w:val="00FE2E78"/>
    <w:rsid w:val="00FE400A"/>
    <w:rsid w:val="00FE4A57"/>
    <w:rsid w:val="00FE5BD4"/>
    <w:rsid w:val="00FE6381"/>
    <w:rsid w:val="00FE75C7"/>
    <w:rsid w:val="00FE7608"/>
    <w:rsid w:val="00FE7ACF"/>
    <w:rsid w:val="00FE7C0A"/>
    <w:rsid w:val="00FE7ECA"/>
    <w:rsid w:val="00FF0332"/>
    <w:rsid w:val="00FF0A50"/>
    <w:rsid w:val="00FF190A"/>
    <w:rsid w:val="00FF2D4C"/>
    <w:rsid w:val="00FF3308"/>
    <w:rsid w:val="00FF3436"/>
    <w:rsid w:val="00FF4AAF"/>
    <w:rsid w:val="00FF6754"/>
    <w:rsid w:val="00FF6A7B"/>
    <w:rsid w:val="00FF6E7A"/>
    <w:rsid w:val="00FF70D2"/>
    <w:rsid w:val="00FF7316"/>
    <w:rsid w:val="00FF7D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0A5C0BD"/>
  <w15:docId w15:val="{92F67D86-83FE-41B6-9B01-8E5409B9D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PAPar"/>
    <w:qFormat/>
    <w:rsid w:val="00B23001"/>
    <w:pPr>
      <w:spacing w:line="480" w:lineRule="auto"/>
      <w:ind w:firstLine="720"/>
    </w:pPr>
    <w:rPr>
      <w:rFonts w:ascii="Times New Roman" w:hAnsi="Times New Roman"/>
      <w:sz w:val="24"/>
      <w:szCs w:val="24"/>
      <w:lang w:val="en-GB" w:eastAsia="en-GB"/>
    </w:rPr>
  </w:style>
  <w:style w:type="paragraph" w:styleId="Heading1">
    <w:name w:val="heading 1"/>
    <w:basedOn w:val="Normal"/>
    <w:next w:val="Normal"/>
    <w:link w:val="Heading1Char"/>
    <w:uiPriority w:val="9"/>
    <w:qFormat/>
    <w:rsid w:val="008D3A22"/>
    <w:pPr>
      <w:keepNext/>
      <w:spacing w:before="240" w:after="60"/>
      <w:ind w:firstLine="0"/>
      <w:jc w:val="center"/>
      <w:outlineLvl w:val="0"/>
    </w:pPr>
    <w:rPr>
      <w:rFonts w:eastAsia="Times New Roman"/>
      <w:b/>
      <w:bCs/>
      <w:kern w:val="32"/>
      <w:szCs w:val="32"/>
      <w:lang w:val="en-US" w:eastAsia="en-US"/>
    </w:rPr>
  </w:style>
  <w:style w:type="paragraph" w:styleId="Heading2">
    <w:name w:val="heading 2"/>
    <w:basedOn w:val="Normal"/>
    <w:next w:val="Normal"/>
    <w:link w:val="Heading2Char"/>
    <w:uiPriority w:val="9"/>
    <w:qFormat/>
    <w:rsid w:val="00C70817"/>
    <w:pPr>
      <w:keepNext/>
      <w:spacing w:before="240" w:after="60"/>
      <w:ind w:firstLine="0"/>
      <w:outlineLvl w:val="1"/>
    </w:pPr>
    <w:rPr>
      <w:rFonts w:eastAsia="Times New Roman"/>
      <w:b/>
      <w:bCs/>
      <w:iCs/>
      <w:szCs w:val="28"/>
      <w:lang w:val="en-US" w:eastAsia="en-US"/>
    </w:rPr>
  </w:style>
  <w:style w:type="paragraph" w:styleId="Heading3">
    <w:name w:val="heading 3"/>
    <w:basedOn w:val="Normal"/>
    <w:next w:val="Normal"/>
    <w:link w:val="Heading3Char"/>
    <w:uiPriority w:val="9"/>
    <w:qFormat/>
    <w:rsid w:val="002662EB"/>
    <w:pPr>
      <w:keepNext/>
      <w:spacing w:before="240" w:after="60"/>
      <w:outlineLvl w:val="2"/>
    </w:pPr>
    <w:rPr>
      <w:rFonts w:eastAsia="Times New Roman"/>
      <w:b/>
      <w:bCs/>
      <w:szCs w:val="26"/>
      <w:lang w:val="en-US" w:eastAsia="en-US"/>
    </w:rPr>
  </w:style>
  <w:style w:type="paragraph" w:styleId="Heading4">
    <w:name w:val="heading 4"/>
    <w:basedOn w:val="Normal"/>
    <w:next w:val="Normal"/>
    <w:link w:val="Heading4Char"/>
    <w:uiPriority w:val="9"/>
    <w:qFormat/>
    <w:rsid w:val="00CF0E67"/>
    <w:pPr>
      <w:keepNext/>
      <w:spacing w:before="240" w:after="60" w:line="276" w:lineRule="auto"/>
      <w:outlineLvl w:val="3"/>
    </w:pPr>
    <w:rPr>
      <w:rFonts w:eastAsia="Times New Roman"/>
      <w:b/>
      <w:bCs/>
      <w:sz w:val="28"/>
      <w:szCs w:val="28"/>
      <w:lang w:val="en-US" w:eastAsia="en-US"/>
    </w:rPr>
  </w:style>
  <w:style w:type="paragraph" w:styleId="Heading5">
    <w:name w:val="heading 5"/>
    <w:basedOn w:val="Normal"/>
    <w:next w:val="Normal"/>
    <w:link w:val="Heading5Char"/>
    <w:uiPriority w:val="9"/>
    <w:qFormat/>
    <w:rsid w:val="00CF0E67"/>
    <w:pPr>
      <w:spacing w:before="240" w:after="60" w:line="276" w:lineRule="auto"/>
      <w:outlineLvl w:val="4"/>
    </w:pPr>
    <w:rPr>
      <w:rFonts w:eastAsia="Times New Roman"/>
      <w:b/>
      <w:bCs/>
      <w:i/>
      <w:iCs/>
      <w:sz w:val="26"/>
      <w:szCs w:val="26"/>
      <w:lang w:val="en-US" w:eastAsia="en-US"/>
    </w:rPr>
  </w:style>
  <w:style w:type="paragraph" w:styleId="Heading6">
    <w:name w:val="heading 6"/>
    <w:basedOn w:val="Normal"/>
    <w:next w:val="Normal"/>
    <w:link w:val="Heading6Char"/>
    <w:uiPriority w:val="9"/>
    <w:qFormat/>
    <w:rsid w:val="00CF0E67"/>
    <w:pPr>
      <w:spacing w:before="240" w:after="60" w:line="276" w:lineRule="auto"/>
      <w:outlineLvl w:val="5"/>
    </w:pPr>
    <w:rPr>
      <w:rFonts w:eastAsia="Times New Roman"/>
      <w:b/>
      <w:bCs/>
      <w:szCs w:val="22"/>
      <w:lang w:val="en-US" w:eastAsia="en-US"/>
    </w:rPr>
  </w:style>
  <w:style w:type="paragraph" w:styleId="Heading7">
    <w:name w:val="heading 7"/>
    <w:basedOn w:val="Normal"/>
    <w:next w:val="Normal"/>
    <w:link w:val="Heading7Char"/>
    <w:uiPriority w:val="9"/>
    <w:qFormat/>
    <w:rsid w:val="00CF0E67"/>
    <w:pPr>
      <w:spacing w:before="240" w:after="60" w:line="276" w:lineRule="auto"/>
      <w:outlineLvl w:val="6"/>
    </w:pPr>
    <w:rPr>
      <w:rFonts w:eastAsia="Times New Roman"/>
      <w:lang w:val="en-US" w:eastAsia="en-US"/>
    </w:rPr>
  </w:style>
  <w:style w:type="paragraph" w:styleId="Heading8">
    <w:name w:val="heading 8"/>
    <w:basedOn w:val="Normal"/>
    <w:next w:val="Normal"/>
    <w:link w:val="Heading8Char"/>
    <w:uiPriority w:val="9"/>
    <w:qFormat/>
    <w:rsid w:val="00CF0E67"/>
    <w:pPr>
      <w:spacing w:before="240" w:after="60" w:line="276" w:lineRule="auto"/>
      <w:outlineLvl w:val="7"/>
    </w:pPr>
    <w:rPr>
      <w:rFonts w:eastAsia="Times New Roman"/>
      <w:i/>
      <w:iCs/>
      <w:lang w:val="en-US" w:eastAsia="en-US"/>
    </w:rPr>
  </w:style>
  <w:style w:type="paragraph" w:styleId="Heading9">
    <w:name w:val="heading 9"/>
    <w:basedOn w:val="Normal"/>
    <w:next w:val="Normal"/>
    <w:link w:val="Heading9Char"/>
    <w:uiPriority w:val="9"/>
    <w:qFormat/>
    <w:rsid w:val="00CF0E67"/>
    <w:pPr>
      <w:spacing w:before="240" w:after="60" w:line="276" w:lineRule="auto"/>
      <w:outlineLvl w:val="8"/>
    </w:pPr>
    <w:rPr>
      <w:rFonts w:ascii="Cambria" w:eastAsia="Times New Roman" w:hAnsi="Cambria"/>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187199"/>
  </w:style>
  <w:style w:type="paragraph" w:customStyle="1" w:styleId="BodyTextNewParagraph">
    <w:name w:val="Body Text New Paragraph"/>
    <w:basedOn w:val="BodyTextIndent"/>
    <w:link w:val="BodyTextNewParagraphChar"/>
    <w:rsid w:val="00187199"/>
    <w:pPr>
      <w:spacing w:line="480" w:lineRule="auto"/>
      <w:ind w:left="0" w:firstLine="450"/>
    </w:pPr>
    <w:rPr>
      <w:rFonts w:eastAsia="Times New Roman"/>
      <w:szCs w:val="20"/>
    </w:rPr>
  </w:style>
  <w:style w:type="paragraph" w:customStyle="1" w:styleId="HeadingCentered">
    <w:name w:val="Heading Centered"/>
    <w:basedOn w:val="Normal"/>
    <w:link w:val="HeadingCenteredChar"/>
    <w:rsid w:val="00187199"/>
    <w:pPr>
      <w:jc w:val="center"/>
    </w:pPr>
    <w:rPr>
      <w:rFonts w:eastAsia="Times New Roman"/>
      <w:sz w:val="20"/>
      <w:szCs w:val="20"/>
      <w:lang w:val="en-US" w:eastAsia="en-US"/>
    </w:rPr>
  </w:style>
  <w:style w:type="character" w:styleId="Hyperlink">
    <w:name w:val="Hyperlink"/>
    <w:rsid w:val="00187199"/>
    <w:rPr>
      <w:color w:val="0000FF"/>
      <w:u w:val="single"/>
    </w:rPr>
  </w:style>
  <w:style w:type="paragraph" w:customStyle="1" w:styleId="StyleBodyTextNewParagraph12pt">
    <w:name w:val="Style Body Text New Paragraph + 12 pt"/>
    <w:basedOn w:val="BodyTextNewParagraph"/>
    <w:link w:val="StyleBodyTextNewParagraph12ptChar"/>
    <w:rsid w:val="00187199"/>
  </w:style>
  <w:style w:type="character" w:customStyle="1" w:styleId="BodyTextNewParagraphChar">
    <w:name w:val="Body Text New Paragraph Char"/>
    <w:link w:val="BodyTextNewParagraph"/>
    <w:rsid w:val="00187199"/>
    <w:rPr>
      <w:rFonts w:ascii="Times New Roman" w:eastAsia="Times New Roman" w:hAnsi="Times New Roman" w:cs="Times New Roman"/>
      <w:sz w:val="24"/>
      <w:szCs w:val="20"/>
    </w:rPr>
  </w:style>
  <w:style w:type="character" w:customStyle="1" w:styleId="StyleBodyTextNewParagraph12ptChar">
    <w:name w:val="Style Body Text New Paragraph + 12 pt Char"/>
    <w:basedOn w:val="BodyTextNewParagraphChar"/>
    <w:link w:val="StyleBodyTextNewParagraph12pt"/>
    <w:rsid w:val="00187199"/>
    <w:rPr>
      <w:rFonts w:ascii="Times New Roman" w:eastAsia="Times New Roman" w:hAnsi="Times New Roman" w:cs="Times New Roman"/>
      <w:sz w:val="24"/>
      <w:szCs w:val="20"/>
    </w:rPr>
  </w:style>
  <w:style w:type="paragraph" w:customStyle="1" w:styleId="StyleBodyTextNewParagraph12ptFirstline0">
    <w:name w:val="Style Body Text New Paragraph + 12 pt First line:  0&quot;"/>
    <w:basedOn w:val="BodyTextNewParagraph"/>
    <w:rsid w:val="00187199"/>
    <w:pPr>
      <w:ind w:firstLine="0"/>
    </w:pPr>
  </w:style>
  <w:style w:type="character" w:customStyle="1" w:styleId="apple-style-span">
    <w:name w:val="apple-style-span"/>
    <w:basedOn w:val="DefaultParagraphFont"/>
    <w:rsid w:val="00187199"/>
  </w:style>
  <w:style w:type="paragraph" w:customStyle="1" w:styleId="HeadingCentered12pt">
    <w:name w:val="Heading Centered 12 pt"/>
    <w:basedOn w:val="HeadingCentered"/>
    <w:rsid w:val="00187199"/>
    <w:rPr>
      <w:sz w:val="24"/>
    </w:rPr>
  </w:style>
  <w:style w:type="character" w:customStyle="1" w:styleId="HeadingCenteredChar">
    <w:name w:val="Heading Centered Char"/>
    <w:link w:val="HeadingCentered"/>
    <w:rsid w:val="00187199"/>
    <w:rPr>
      <w:rFonts w:ascii="Times New Roman" w:eastAsia="Times New Roman" w:hAnsi="Times New Roman" w:cs="Times New Roman"/>
      <w:sz w:val="20"/>
      <w:szCs w:val="20"/>
    </w:rPr>
  </w:style>
  <w:style w:type="paragraph" w:customStyle="1" w:styleId="APAH2">
    <w:name w:val="APA H2"/>
    <w:basedOn w:val="HeadingCentered"/>
    <w:link w:val="APAH2Char"/>
    <w:qFormat/>
    <w:rsid w:val="0032593F"/>
    <w:pPr>
      <w:ind w:firstLine="0"/>
      <w:jc w:val="left"/>
    </w:pPr>
    <w:rPr>
      <w:b/>
      <w:sz w:val="24"/>
      <w:szCs w:val="24"/>
    </w:rPr>
  </w:style>
  <w:style w:type="paragraph" w:customStyle="1" w:styleId="APAH1">
    <w:name w:val="APA H1"/>
    <w:basedOn w:val="Normal"/>
    <w:link w:val="APAH1Char"/>
    <w:qFormat/>
    <w:rsid w:val="0030702F"/>
    <w:pPr>
      <w:numPr>
        <w:numId w:val="25"/>
      </w:numPr>
      <w:ind w:left="1434" w:hanging="357"/>
    </w:pPr>
    <w:rPr>
      <w:rFonts w:eastAsia="Times New Roman"/>
      <w:b/>
      <w:lang w:val="en-AU" w:eastAsia="en-US"/>
    </w:rPr>
  </w:style>
  <w:style w:type="character" w:customStyle="1" w:styleId="APAH2Char">
    <w:name w:val="APA H2 Char"/>
    <w:link w:val="APAH2"/>
    <w:rsid w:val="002662EB"/>
    <w:rPr>
      <w:rFonts w:ascii="Times New Roman" w:eastAsia="Times New Roman" w:hAnsi="Times New Roman"/>
      <w:b/>
      <w:sz w:val="24"/>
      <w:szCs w:val="24"/>
      <w:lang w:val="en-US"/>
    </w:rPr>
  </w:style>
  <w:style w:type="paragraph" w:customStyle="1" w:styleId="APAPar">
    <w:name w:val="APA Par"/>
    <w:basedOn w:val="Normal"/>
    <w:link w:val="APAParChar"/>
    <w:qFormat/>
    <w:rsid w:val="00CF0E67"/>
    <w:pPr>
      <w:spacing w:after="120"/>
      <w:ind w:firstLine="450"/>
    </w:pPr>
    <w:rPr>
      <w:rFonts w:eastAsia="Times New Roman"/>
      <w:color w:val="000000"/>
      <w:szCs w:val="20"/>
      <w:lang w:val="en-US" w:eastAsia="en-US"/>
    </w:rPr>
  </w:style>
  <w:style w:type="character" w:customStyle="1" w:styleId="APAH1Char">
    <w:name w:val="APA H1 Char"/>
    <w:link w:val="APAH1"/>
    <w:rsid w:val="0030702F"/>
    <w:rPr>
      <w:rFonts w:ascii="Times New Roman" w:eastAsia="Times New Roman" w:hAnsi="Times New Roman"/>
      <w:b/>
      <w:sz w:val="24"/>
      <w:szCs w:val="24"/>
    </w:rPr>
  </w:style>
  <w:style w:type="paragraph" w:customStyle="1" w:styleId="APABlock">
    <w:name w:val="APA Block"/>
    <w:basedOn w:val="APAPar"/>
    <w:link w:val="APABlockChar"/>
    <w:qFormat/>
    <w:rsid w:val="00CF0E67"/>
    <w:pPr>
      <w:ind w:left="450" w:firstLine="0"/>
    </w:pPr>
  </w:style>
  <w:style w:type="character" w:customStyle="1" w:styleId="APAParChar">
    <w:name w:val="APA Par Char"/>
    <w:link w:val="APAPar"/>
    <w:rsid w:val="00CF0E67"/>
    <w:rPr>
      <w:rFonts w:ascii="Times New Roman" w:eastAsia="Times New Roman" w:hAnsi="Times New Roman" w:cs="Times New Roman"/>
      <w:color w:val="000000"/>
      <w:sz w:val="24"/>
      <w:szCs w:val="20"/>
    </w:rPr>
  </w:style>
  <w:style w:type="character" w:customStyle="1" w:styleId="APABlockChar">
    <w:name w:val="APA Block Char"/>
    <w:basedOn w:val="APAParChar"/>
    <w:link w:val="APABlock"/>
    <w:rsid w:val="00CF0E67"/>
    <w:rPr>
      <w:rFonts w:ascii="Times New Roman" w:eastAsia="Times New Roman" w:hAnsi="Times New Roman" w:cs="Times New Roman"/>
      <w:color w:val="000000"/>
      <w:sz w:val="24"/>
      <w:szCs w:val="20"/>
    </w:rPr>
  </w:style>
  <w:style w:type="paragraph" w:customStyle="1" w:styleId="Bodytextindentedquotation">
    <w:name w:val="Body text indented quotation"/>
    <w:basedOn w:val="BodyTextNewParagraph"/>
    <w:rsid w:val="00187199"/>
    <w:pPr>
      <w:ind w:left="450" w:hanging="18"/>
    </w:pPr>
  </w:style>
  <w:style w:type="paragraph" w:styleId="BodyTextIndent">
    <w:name w:val="Body Text Indent"/>
    <w:basedOn w:val="Normal"/>
    <w:link w:val="BodyTextIndentChar"/>
    <w:uiPriority w:val="99"/>
    <w:semiHidden/>
    <w:unhideWhenUsed/>
    <w:rsid w:val="00187199"/>
    <w:pPr>
      <w:spacing w:after="120" w:line="276" w:lineRule="auto"/>
      <w:ind w:left="360"/>
    </w:pPr>
    <w:rPr>
      <w:szCs w:val="22"/>
      <w:lang w:val="en-US" w:eastAsia="en-US"/>
    </w:rPr>
  </w:style>
  <w:style w:type="character" w:customStyle="1" w:styleId="BodyTextIndentChar">
    <w:name w:val="Body Text Indent Char"/>
    <w:basedOn w:val="DefaultParagraphFont"/>
    <w:link w:val="BodyTextIndent"/>
    <w:uiPriority w:val="99"/>
    <w:semiHidden/>
    <w:rsid w:val="00187199"/>
  </w:style>
  <w:style w:type="paragraph" w:styleId="Header">
    <w:name w:val="header"/>
    <w:basedOn w:val="Normal"/>
    <w:link w:val="HeaderChar"/>
    <w:uiPriority w:val="99"/>
    <w:unhideWhenUsed/>
    <w:rsid w:val="00367FEB"/>
    <w:pPr>
      <w:tabs>
        <w:tab w:val="center" w:pos="4680"/>
        <w:tab w:val="right" w:pos="9360"/>
      </w:tabs>
      <w:spacing w:after="200" w:line="276" w:lineRule="auto"/>
    </w:pPr>
    <w:rPr>
      <w:szCs w:val="22"/>
      <w:lang w:val="en-US" w:eastAsia="en-US"/>
    </w:rPr>
  </w:style>
  <w:style w:type="character" w:customStyle="1" w:styleId="HeaderChar">
    <w:name w:val="Header Char"/>
    <w:link w:val="Header"/>
    <w:uiPriority w:val="99"/>
    <w:rsid w:val="00367FEB"/>
    <w:rPr>
      <w:sz w:val="22"/>
      <w:szCs w:val="22"/>
    </w:rPr>
  </w:style>
  <w:style w:type="paragraph" w:styleId="Footer">
    <w:name w:val="footer"/>
    <w:basedOn w:val="Normal"/>
    <w:link w:val="FooterChar"/>
    <w:uiPriority w:val="99"/>
    <w:unhideWhenUsed/>
    <w:rsid w:val="00367FEB"/>
    <w:pPr>
      <w:tabs>
        <w:tab w:val="center" w:pos="4680"/>
        <w:tab w:val="right" w:pos="9360"/>
      </w:tabs>
      <w:spacing w:after="200" w:line="276" w:lineRule="auto"/>
    </w:pPr>
    <w:rPr>
      <w:szCs w:val="22"/>
      <w:lang w:val="en-US" w:eastAsia="en-US"/>
    </w:rPr>
  </w:style>
  <w:style w:type="character" w:customStyle="1" w:styleId="FooterChar">
    <w:name w:val="Footer Char"/>
    <w:link w:val="Footer"/>
    <w:uiPriority w:val="99"/>
    <w:rsid w:val="00367FEB"/>
    <w:rPr>
      <w:sz w:val="22"/>
      <w:szCs w:val="22"/>
    </w:rPr>
  </w:style>
  <w:style w:type="paragraph" w:customStyle="1" w:styleId="APARefs">
    <w:name w:val="APA Refs"/>
    <w:basedOn w:val="Normal"/>
    <w:qFormat/>
    <w:rsid w:val="00CF0E67"/>
    <w:pPr>
      <w:ind w:left="720" w:hanging="720"/>
    </w:pPr>
    <w:rPr>
      <w:lang w:val="en-US" w:eastAsia="en-US"/>
    </w:rPr>
  </w:style>
  <w:style w:type="paragraph" w:customStyle="1" w:styleId="BodyTextBlockQuote">
    <w:name w:val="Body Text Block Quote"/>
    <w:basedOn w:val="BodyTextIndent"/>
    <w:rsid w:val="004D241A"/>
    <w:pPr>
      <w:spacing w:line="480" w:lineRule="auto"/>
      <w:ind w:left="450"/>
    </w:pPr>
    <w:rPr>
      <w:rFonts w:eastAsia="Times New Roman"/>
      <w:szCs w:val="24"/>
    </w:rPr>
  </w:style>
  <w:style w:type="paragraph" w:customStyle="1" w:styleId="Italicizedheading">
    <w:name w:val="Italicized heading"/>
    <w:basedOn w:val="BodyTextNewParagraph"/>
    <w:rsid w:val="004D241A"/>
    <w:pPr>
      <w:ind w:firstLine="0"/>
    </w:pPr>
    <w:rPr>
      <w:i/>
      <w:iCs/>
      <w:szCs w:val="24"/>
    </w:rPr>
  </w:style>
  <w:style w:type="paragraph" w:styleId="FootnoteText">
    <w:name w:val="footnote text"/>
    <w:basedOn w:val="Normal"/>
    <w:link w:val="FootnoteTextChar"/>
    <w:semiHidden/>
    <w:rsid w:val="004D241A"/>
    <w:rPr>
      <w:rFonts w:eastAsia="Times New Roman"/>
      <w:sz w:val="20"/>
      <w:szCs w:val="20"/>
      <w:lang w:val="en-US" w:eastAsia="en-US"/>
    </w:rPr>
  </w:style>
  <w:style w:type="character" w:customStyle="1" w:styleId="FootnoteTextChar">
    <w:name w:val="Footnote Text Char"/>
    <w:link w:val="FootnoteText"/>
    <w:semiHidden/>
    <w:rsid w:val="004D241A"/>
    <w:rPr>
      <w:rFonts w:ascii="Times New Roman" w:eastAsia="Times New Roman" w:hAnsi="Times New Roman"/>
    </w:rPr>
  </w:style>
  <w:style w:type="character" w:styleId="FootnoteReference">
    <w:name w:val="footnote reference"/>
    <w:semiHidden/>
    <w:rsid w:val="004D241A"/>
    <w:rPr>
      <w:vertAlign w:val="superscript"/>
    </w:rPr>
  </w:style>
  <w:style w:type="paragraph" w:customStyle="1" w:styleId="APATitlePageCtrd">
    <w:name w:val="APA Title Page Ctrd"/>
    <w:basedOn w:val="HeadingCentered"/>
    <w:link w:val="APATitlePageCtrdChar"/>
    <w:qFormat/>
    <w:rsid w:val="00CF0E67"/>
    <w:rPr>
      <w:sz w:val="24"/>
      <w:szCs w:val="24"/>
    </w:rPr>
  </w:style>
  <w:style w:type="character" w:customStyle="1" w:styleId="APATitlePageCtrdChar">
    <w:name w:val="APA Title Page Ctrd Char"/>
    <w:link w:val="APATitlePageCtrd"/>
    <w:rsid w:val="00CF0E67"/>
    <w:rPr>
      <w:rFonts w:ascii="Times New Roman" w:eastAsia="Times New Roman" w:hAnsi="Times New Roman" w:cs="Times New Roman"/>
      <w:sz w:val="24"/>
      <w:szCs w:val="24"/>
    </w:rPr>
  </w:style>
  <w:style w:type="character" w:styleId="CommentReference">
    <w:name w:val="annotation reference"/>
    <w:uiPriority w:val="99"/>
    <w:semiHidden/>
    <w:unhideWhenUsed/>
    <w:rsid w:val="001418A6"/>
    <w:rPr>
      <w:sz w:val="16"/>
      <w:szCs w:val="16"/>
    </w:rPr>
  </w:style>
  <w:style w:type="paragraph" w:styleId="CommentText">
    <w:name w:val="annotation text"/>
    <w:basedOn w:val="Normal"/>
    <w:link w:val="CommentTextChar"/>
    <w:uiPriority w:val="99"/>
    <w:unhideWhenUsed/>
    <w:rsid w:val="001418A6"/>
    <w:pPr>
      <w:spacing w:after="200" w:line="276" w:lineRule="auto"/>
    </w:pPr>
    <w:rPr>
      <w:sz w:val="20"/>
      <w:szCs w:val="20"/>
      <w:lang w:val="en-US" w:eastAsia="en-US"/>
    </w:rPr>
  </w:style>
  <w:style w:type="character" w:customStyle="1" w:styleId="CommentTextChar">
    <w:name w:val="Comment Text Char"/>
    <w:basedOn w:val="DefaultParagraphFont"/>
    <w:link w:val="CommentText"/>
    <w:uiPriority w:val="99"/>
    <w:rsid w:val="001418A6"/>
  </w:style>
  <w:style w:type="paragraph" w:styleId="CommentSubject">
    <w:name w:val="annotation subject"/>
    <w:basedOn w:val="CommentText"/>
    <w:next w:val="CommentText"/>
    <w:link w:val="CommentSubjectChar"/>
    <w:uiPriority w:val="99"/>
    <w:semiHidden/>
    <w:unhideWhenUsed/>
    <w:rsid w:val="001418A6"/>
    <w:rPr>
      <w:b/>
      <w:bCs/>
    </w:rPr>
  </w:style>
  <w:style w:type="character" w:customStyle="1" w:styleId="CommentSubjectChar">
    <w:name w:val="Comment Subject Char"/>
    <w:link w:val="CommentSubject"/>
    <w:uiPriority w:val="99"/>
    <w:semiHidden/>
    <w:rsid w:val="001418A6"/>
    <w:rPr>
      <w:b/>
      <w:bCs/>
    </w:rPr>
  </w:style>
  <w:style w:type="paragraph" w:styleId="Revision">
    <w:name w:val="Revision"/>
    <w:hidden/>
    <w:uiPriority w:val="99"/>
    <w:semiHidden/>
    <w:rsid w:val="001418A6"/>
    <w:rPr>
      <w:sz w:val="22"/>
      <w:szCs w:val="22"/>
      <w:lang w:val="en-US"/>
    </w:rPr>
  </w:style>
  <w:style w:type="paragraph" w:styleId="BalloonText">
    <w:name w:val="Balloon Text"/>
    <w:basedOn w:val="Normal"/>
    <w:link w:val="BalloonTextChar"/>
    <w:uiPriority w:val="99"/>
    <w:semiHidden/>
    <w:unhideWhenUsed/>
    <w:rsid w:val="001418A6"/>
    <w:rPr>
      <w:rFonts w:ascii="tahoma" w:hAnsi="tahoma" w:cs="tahoma"/>
      <w:sz w:val="16"/>
      <w:szCs w:val="16"/>
      <w:lang w:val="en-US" w:eastAsia="en-US"/>
    </w:rPr>
  </w:style>
  <w:style w:type="character" w:customStyle="1" w:styleId="BalloonTextChar">
    <w:name w:val="Balloon Text Char"/>
    <w:link w:val="BalloonText"/>
    <w:uiPriority w:val="99"/>
    <w:semiHidden/>
    <w:rsid w:val="001418A6"/>
    <w:rPr>
      <w:rFonts w:ascii="tahoma" w:hAnsi="tahoma" w:cs="tahoma"/>
      <w:sz w:val="16"/>
      <w:szCs w:val="16"/>
    </w:rPr>
  </w:style>
  <w:style w:type="paragraph" w:styleId="ListParagraph">
    <w:name w:val="List Paragraph"/>
    <w:basedOn w:val="Normal"/>
    <w:uiPriority w:val="34"/>
    <w:qFormat/>
    <w:rsid w:val="00CF0E67"/>
    <w:pPr>
      <w:spacing w:after="200" w:line="276" w:lineRule="auto"/>
      <w:ind w:left="720"/>
    </w:pPr>
    <w:rPr>
      <w:szCs w:val="22"/>
      <w:lang w:val="en-US" w:eastAsia="en-US"/>
    </w:rPr>
  </w:style>
  <w:style w:type="character" w:customStyle="1" w:styleId="Heading1Char">
    <w:name w:val="Heading 1 Char"/>
    <w:link w:val="Heading1"/>
    <w:uiPriority w:val="9"/>
    <w:rsid w:val="008D3A22"/>
    <w:rPr>
      <w:rFonts w:ascii="Times New Roman" w:eastAsia="Times New Roman" w:hAnsi="Times New Roman"/>
      <w:b/>
      <w:bCs/>
      <w:kern w:val="32"/>
      <w:sz w:val="24"/>
      <w:szCs w:val="32"/>
      <w:lang w:val="en-US"/>
    </w:rPr>
  </w:style>
  <w:style w:type="character" w:customStyle="1" w:styleId="Heading2Char">
    <w:name w:val="Heading 2 Char"/>
    <w:link w:val="Heading2"/>
    <w:uiPriority w:val="9"/>
    <w:rsid w:val="00E811BD"/>
    <w:rPr>
      <w:rFonts w:ascii="Times New Roman" w:eastAsia="Times New Roman" w:hAnsi="Times New Roman"/>
      <w:b/>
      <w:bCs/>
      <w:iCs/>
      <w:sz w:val="24"/>
      <w:szCs w:val="28"/>
      <w:lang w:val="en-US"/>
    </w:rPr>
  </w:style>
  <w:style w:type="character" w:customStyle="1" w:styleId="Heading3Char">
    <w:name w:val="Heading 3 Char"/>
    <w:link w:val="Heading3"/>
    <w:uiPriority w:val="9"/>
    <w:rsid w:val="002662EB"/>
    <w:rPr>
      <w:rFonts w:ascii="Times New Roman" w:eastAsia="Times New Roman" w:hAnsi="Times New Roman"/>
      <w:b/>
      <w:bCs/>
      <w:sz w:val="24"/>
      <w:szCs w:val="26"/>
      <w:lang w:val="en-US"/>
    </w:rPr>
  </w:style>
  <w:style w:type="character" w:customStyle="1" w:styleId="Heading4Char">
    <w:name w:val="Heading 4 Char"/>
    <w:link w:val="Heading4"/>
    <w:uiPriority w:val="9"/>
    <w:rsid w:val="00CF0E67"/>
    <w:rPr>
      <w:rFonts w:ascii="Calibri" w:eastAsia="Times New Roman" w:hAnsi="Calibri" w:cs="Times New Roman"/>
      <w:b/>
      <w:bCs/>
      <w:sz w:val="28"/>
      <w:szCs w:val="28"/>
    </w:rPr>
  </w:style>
  <w:style w:type="character" w:customStyle="1" w:styleId="Heading5Char">
    <w:name w:val="Heading 5 Char"/>
    <w:link w:val="Heading5"/>
    <w:uiPriority w:val="9"/>
    <w:rsid w:val="00CF0E67"/>
    <w:rPr>
      <w:rFonts w:ascii="Calibri" w:eastAsia="Times New Roman" w:hAnsi="Calibri" w:cs="Times New Roman"/>
      <w:b/>
      <w:bCs/>
      <w:i/>
      <w:iCs/>
      <w:sz w:val="26"/>
      <w:szCs w:val="26"/>
    </w:rPr>
  </w:style>
  <w:style w:type="character" w:customStyle="1" w:styleId="Heading6Char">
    <w:name w:val="Heading 6 Char"/>
    <w:link w:val="Heading6"/>
    <w:uiPriority w:val="9"/>
    <w:rsid w:val="00CF0E67"/>
    <w:rPr>
      <w:rFonts w:ascii="Calibri" w:eastAsia="Times New Roman" w:hAnsi="Calibri" w:cs="Times New Roman"/>
      <w:b/>
      <w:bCs/>
      <w:sz w:val="22"/>
      <w:szCs w:val="22"/>
    </w:rPr>
  </w:style>
  <w:style w:type="character" w:customStyle="1" w:styleId="Heading7Char">
    <w:name w:val="Heading 7 Char"/>
    <w:link w:val="Heading7"/>
    <w:uiPriority w:val="9"/>
    <w:rsid w:val="00CF0E67"/>
    <w:rPr>
      <w:rFonts w:ascii="Calibri" w:eastAsia="Times New Roman" w:hAnsi="Calibri" w:cs="Times New Roman"/>
      <w:sz w:val="24"/>
      <w:szCs w:val="24"/>
    </w:rPr>
  </w:style>
  <w:style w:type="character" w:customStyle="1" w:styleId="Heading8Char">
    <w:name w:val="Heading 8 Char"/>
    <w:link w:val="Heading8"/>
    <w:uiPriority w:val="9"/>
    <w:rsid w:val="00CF0E67"/>
    <w:rPr>
      <w:rFonts w:ascii="Calibri" w:eastAsia="Times New Roman" w:hAnsi="Calibri" w:cs="Times New Roman"/>
      <w:i/>
      <w:iCs/>
      <w:sz w:val="24"/>
      <w:szCs w:val="24"/>
    </w:rPr>
  </w:style>
  <w:style w:type="character" w:customStyle="1" w:styleId="Heading9Char">
    <w:name w:val="Heading 9 Char"/>
    <w:link w:val="Heading9"/>
    <w:uiPriority w:val="9"/>
    <w:rsid w:val="00CF0E67"/>
    <w:rPr>
      <w:rFonts w:ascii="Cambria" w:eastAsia="Times New Roman" w:hAnsi="Cambria" w:cs="Times New Roman"/>
      <w:sz w:val="22"/>
      <w:szCs w:val="22"/>
    </w:rPr>
  </w:style>
  <w:style w:type="paragraph" w:styleId="Caption">
    <w:name w:val="caption"/>
    <w:basedOn w:val="Normal"/>
    <w:next w:val="Normal"/>
    <w:uiPriority w:val="35"/>
    <w:qFormat/>
    <w:rsid w:val="00CF0E67"/>
    <w:pPr>
      <w:spacing w:after="200" w:line="276" w:lineRule="auto"/>
    </w:pPr>
    <w:rPr>
      <w:b/>
      <w:bCs/>
      <w:sz w:val="20"/>
      <w:szCs w:val="20"/>
      <w:lang w:val="en-US" w:eastAsia="en-US"/>
    </w:rPr>
  </w:style>
  <w:style w:type="paragraph" w:styleId="Title">
    <w:name w:val="Title"/>
    <w:basedOn w:val="Normal"/>
    <w:next w:val="Normal"/>
    <w:link w:val="TitleChar"/>
    <w:uiPriority w:val="10"/>
    <w:qFormat/>
    <w:rsid w:val="00CF0E67"/>
    <w:pPr>
      <w:spacing w:before="240" w:after="60" w:line="276" w:lineRule="auto"/>
      <w:jc w:val="center"/>
      <w:outlineLvl w:val="0"/>
    </w:pPr>
    <w:rPr>
      <w:rFonts w:ascii="Cambria" w:eastAsia="Times New Roman" w:hAnsi="Cambria"/>
      <w:b/>
      <w:bCs/>
      <w:kern w:val="28"/>
      <w:sz w:val="32"/>
      <w:szCs w:val="32"/>
      <w:lang w:val="en-US" w:eastAsia="en-US"/>
    </w:rPr>
  </w:style>
  <w:style w:type="character" w:customStyle="1" w:styleId="TitleChar">
    <w:name w:val="Title Char"/>
    <w:link w:val="Title"/>
    <w:uiPriority w:val="10"/>
    <w:rsid w:val="00CF0E67"/>
    <w:rPr>
      <w:rFonts w:ascii="Cambria" w:eastAsia="Times New Roman" w:hAnsi="Cambria" w:cs="Times New Roman"/>
      <w:b/>
      <w:bCs/>
      <w:kern w:val="28"/>
      <w:sz w:val="32"/>
      <w:szCs w:val="32"/>
    </w:rPr>
  </w:style>
  <w:style w:type="paragraph" w:styleId="Subtitle">
    <w:name w:val="Subtitle"/>
    <w:basedOn w:val="Normal"/>
    <w:next w:val="Normal"/>
    <w:link w:val="SubtitleChar"/>
    <w:uiPriority w:val="11"/>
    <w:qFormat/>
    <w:rsid w:val="00CF0E67"/>
    <w:pPr>
      <w:spacing w:after="60" w:line="276" w:lineRule="auto"/>
      <w:jc w:val="center"/>
      <w:outlineLvl w:val="1"/>
    </w:pPr>
    <w:rPr>
      <w:rFonts w:ascii="Cambria" w:eastAsia="Times New Roman" w:hAnsi="Cambria"/>
      <w:lang w:val="en-US" w:eastAsia="en-US"/>
    </w:rPr>
  </w:style>
  <w:style w:type="character" w:customStyle="1" w:styleId="SubtitleChar">
    <w:name w:val="Subtitle Char"/>
    <w:link w:val="Subtitle"/>
    <w:uiPriority w:val="11"/>
    <w:rsid w:val="00CF0E67"/>
    <w:rPr>
      <w:rFonts w:ascii="Cambria" w:eastAsia="Times New Roman" w:hAnsi="Cambria" w:cs="Times New Roman"/>
      <w:sz w:val="24"/>
      <w:szCs w:val="24"/>
    </w:rPr>
  </w:style>
  <w:style w:type="character" w:styleId="Strong">
    <w:name w:val="Strong"/>
    <w:uiPriority w:val="22"/>
    <w:qFormat/>
    <w:rsid w:val="00CF0E67"/>
    <w:rPr>
      <w:b/>
      <w:bCs/>
    </w:rPr>
  </w:style>
  <w:style w:type="character" w:styleId="Emphasis">
    <w:name w:val="Emphasis"/>
    <w:uiPriority w:val="20"/>
    <w:qFormat/>
    <w:rsid w:val="00CF0E67"/>
    <w:rPr>
      <w:i/>
      <w:iCs/>
    </w:rPr>
  </w:style>
  <w:style w:type="paragraph" w:styleId="NoSpacing">
    <w:name w:val="No Spacing"/>
    <w:basedOn w:val="Normal"/>
    <w:link w:val="NoSpacingChar"/>
    <w:uiPriority w:val="1"/>
    <w:qFormat/>
    <w:rsid w:val="00CF0E67"/>
    <w:rPr>
      <w:szCs w:val="22"/>
      <w:lang w:val="en-US" w:eastAsia="en-US"/>
    </w:rPr>
  </w:style>
  <w:style w:type="paragraph" w:styleId="Quote">
    <w:name w:val="Quote"/>
    <w:basedOn w:val="Normal"/>
    <w:next w:val="Normal"/>
    <w:link w:val="QuoteChar"/>
    <w:uiPriority w:val="29"/>
    <w:qFormat/>
    <w:rsid w:val="00CF0E67"/>
    <w:pPr>
      <w:spacing w:after="200" w:line="276" w:lineRule="auto"/>
    </w:pPr>
    <w:rPr>
      <w:i/>
      <w:iCs/>
      <w:color w:val="000000"/>
      <w:szCs w:val="22"/>
      <w:lang w:val="en-US" w:eastAsia="en-US"/>
    </w:rPr>
  </w:style>
  <w:style w:type="character" w:customStyle="1" w:styleId="QuoteChar">
    <w:name w:val="Quote Char"/>
    <w:link w:val="Quote"/>
    <w:uiPriority w:val="29"/>
    <w:rsid w:val="00CF0E67"/>
    <w:rPr>
      <w:i/>
      <w:iCs/>
      <w:color w:val="000000"/>
      <w:sz w:val="22"/>
      <w:szCs w:val="22"/>
    </w:rPr>
  </w:style>
  <w:style w:type="paragraph" w:styleId="IntenseQuote">
    <w:name w:val="Intense Quote"/>
    <w:basedOn w:val="Normal"/>
    <w:next w:val="Normal"/>
    <w:link w:val="IntenseQuoteChar"/>
    <w:uiPriority w:val="30"/>
    <w:qFormat/>
    <w:rsid w:val="00CF0E67"/>
    <w:pPr>
      <w:pBdr>
        <w:bottom w:val="single" w:sz="4" w:space="4" w:color="4F81BD"/>
      </w:pBdr>
      <w:spacing w:before="200" w:after="280" w:line="276" w:lineRule="auto"/>
      <w:ind w:left="936" w:right="936"/>
    </w:pPr>
    <w:rPr>
      <w:b/>
      <w:bCs/>
      <w:i/>
      <w:iCs/>
      <w:color w:val="4F81BD"/>
      <w:szCs w:val="22"/>
      <w:lang w:val="en-US" w:eastAsia="en-US"/>
    </w:rPr>
  </w:style>
  <w:style w:type="character" w:customStyle="1" w:styleId="IntenseQuoteChar">
    <w:name w:val="Intense Quote Char"/>
    <w:link w:val="IntenseQuote"/>
    <w:uiPriority w:val="30"/>
    <w:rsid w:val="00CF0E67"/>
    <w:rPr>
      <w:b/>
      <w:bCs/>
      <w:i/>
      <w:iCs/>
      <w:color w:val="4F81BD"/>
      <w:sz w:val="22"/>
      <w:szCs w:val="22"/>
    </w:rPr>
  </w:style>
  <w:style w:type="character" w:styleId="SubtleEmphasis">
    <w:name w:val="Subtle Emphasis"/>
    <w:uiPriority w:val="19"/>
    <w:qFormat/>
    <w:rsid w:val="00CF0E67"/>
    <w:rPr>
      <w:i/>
      <w:iCs/>
      <w:color w:val="808080"/>
    </w:rPr>
  </w:style>
  <w:style w:type="character" w:styleId="IntenseEmphasis">
    <w:name w:val="Intense Emphasis"/>
    <w:uiPriority w:val="21"/>
    <w:qFormat/>
    <w:rsid w:val="00CF0E67"/>
    <w:rPr>
      <w:b/>
      <w:bCs/>
      <w:i/>
      <w:iCs/>
      <w:color w:val="4F81BD"/>
    </w:rPr>
  </w:style>
  <w:style w:type="character" w:styleId="SubtleReference">
    <w:name w:val="Subtle Reference"/>
    <w:uiPriority w:val="31"/>
    <w:qFormat/>
    <w:rsid w:val="00CF0E67"/>
    <w:rPr>
      <w:smallCaps/>
      <w:color w:val="C0504D"/>
      <w:u w:val="single"/>
    </w:rPr>
  </w:style>
  <w:style w:type="character" w:styleId="IntenseReference">
    <w:name w:val="Intense Reference"/>
    <w:uiPriority w:val="32"/>
    <w:qFormat/>
    <w:rsid w:val="00CF0E67"/>
    <w:rPr>
      <w:b/>
      <w:bCs/>
      <w:smallCaps/>
      <w:color w:val="C0504D"/>
      <w:spacing w:val="5"/>
      <w:u w:val="single"/>
    </w:rPr>
  </w:style>
  <w:style w:type="character" w:styleId="BookTitle">
    <w:name w:val="Book Title"/>
    <w:uiPriority w:val="33"/>
    <w:qFormat/>
    <w:rsid w:val="00CF0E67"/>
    <w:rPr>
      <w:b/>
      <w:bCs/>
      <w:smallCaps/>
      <w:spacing w:val="5"/>
    </w:rPr>
  </w:style>
  <w:style w:type="paragraph" w:styleId="TOCHeading">
    <w:name w:val="TOC Heading"/>
    <w:basedOn w:val="Heading1"/>
    <w:next w:val="Normal"/>
    <w:uiPriority w:val="39"/>
    <w:qFormat/>
    <w:rsid w:val="00CF0E67"/>
    <w:pPr>
      <w:outlineLvl w:val="9"/>
    </w:pPr>
  </w:style>
  <w:style w:type="paragraph" w:customStyle="1" w:styleId="APAAbstract">
    <w:name w:val="APA Abstract"/>
    <w:basedOn w:val="Normal"/>
    <w:link w:val="APAAbstractChar"/>
    <w:qFormat/>
    <w:rsid w:val="00CF0E67"/>
    <w:rPr>
      <w:lang w:val="en-US" w:eastAsia="en-US"/>
    </w:rPr>
  </w:style>
  <w:style w:type="character" w:customStyle="1" w:styleId="NoSpacingChar">
    <w:name w:val="No Spacing Char"/>
    <w:link w:val="NoSpacing"/>
    <w:uiPriority w:val="1"/>
    <w:rsid w:val="00CF0E67"/>
    <w:rPr>
      <w:sz w:val="22"/>
      <w:szCs w:val="22"/>
    </w:rPr>
  </w:style>
  <w:style w:type="character" w:customStyle="1" w:styleId="APAAbstractChar">
    <w:name w:val="APA Abstract Char"/>
    <w:link w:val="APAAbstract"/>
    <w:rsid w:val="00CF0E67"/>
    <w:rPr>
      <w:rFonts w:ascii="Times New Roman" w:hAnsi="Times New Roman"/>
      <w:sz w:val="24"/>
      <w:szCs w:val="24"/>
    </w:rPr>
  </w:style>
  <w:style w:type="paragraph" w:customStyle="1" w:styleId="quotewomensexperiences">
    <w:name w:val="quote womens experiences"/>
    <w:basedOn w:val="Normal"/>
    <w:link w:val="quotewomensexperiencesChar"/>
    <w:qFormat/>
    <w:rsid w:val="00314C86"/>
    <w:pPr>
      <w:spacing w:after="200"/>
      <w:ind w:left="454" w:right="284" w:firstLine="0"/>
    </w:pPr>
    <w:rPr>
      <w:i/>
      <w:szCs w:val="22"/>
      <w:lang w:val="en-US" w:eastAsia="en-US"/>
    </w:rPr>
  </w:style>
  <w:style w:type="character" w:customStyle="1" w:styleId="quotewomensexperiencesChar">
    <w:name w:val="quote womens experiences Char"/>
    <w:link w:val="quotewomensexperiences"/>
    <w:rsid w:val="00314C86"/>
    <w:rPr>
      <w:rFonts w:ascii="Times New Roman" w:hAnsi="Times New Roman"/>
      <w:i/>
      <w:sz w:val="24"/>
      <w:szCs w:val="22"/>
      <w:lang w:val="en-US"/>
    </w:rPr>
  </w:style>
  <w:style w:type="paragraph" w:customStyle="1" w:styleId="EndNoteBibliography">
    <w:name w:val="EndNote Bibliography"/>
    <w:basedOn w:val="Normal"/>
    <w:rsid w:val="00732A2D"/>
    <w:pPr>
      <w:spacing w:after="200" w:line="240" w:lineRule="auto"/>
      <w:ind w:right="284"/>
    </w:pPr>
    <w:rPr>
      <w:szCs w:val="22"/>
      <w:lang w:val="en-US" w:eastAsia="en-US"/>
    </w:rPr>
  </w:style>
  <w:style w:type="paragraph" w:customStyle="1" w:styleId="EndNoteBibliographyTitle">
    <w:name w:val="EndNote Bibliography Title"/>
    <w:basedOn w:val="Normal"/>
    <w:link w:val="EndNoteBibliographyTitleChar"/>
    <w:rsid w:val="00CB3882"/>
    <w:pPr>
      <w:spacing w:line="276" w:lineRule="auto"/>
      <w:jc w:val="center"/>
    </w:pPr>
    <w:rPr>
      <w:noProof/>
      <w:szCs w:val="22"/>
      <w:lang w:val="en-US" w:eastAsia="en-US"/>
    </w:rPr>
  </w:style>
  <w:style w:type="character" w:customStyle="1" w:styleId="EndNoteBibliographyTitleChar">
    <w:name w:val="EndNote Bibliography Title Char"/>
    <w:basedOn w:val="APAParChar"/>
    <w:link w:val="EndNoteBibliographyTitle"/>
    <w:rsid w:val="00CB3882"/>
    <w:rPr>
      <w:rFonts w:ascii="Times New Roman" w:eastAsia="Times New Roman" w:hAnsi="Times New Roman" w:cs="Times New Roman"/>
      <w:noProof/>
      <w:color w:val="000000"/>
      <w:sz w:val="24"/>
      <w:szCs w:val="22"/>
      <w:lang w:val="en-US"/>
    </w:rPr>
  </w:style>
  <w:style w:type="paragraph" w:customStyle="1" w:styleId="quotereferences">
    <w:name w:val="quote references"/>
    <w:basedOn w:val="Normal"/>
    <w:link w:val="quotereferencesChar"/>
    <w:qFormat/>
    <w:rsid w:val="00646603"/>
    <w:pPr>
      <w:spacing w:after="200"/>
      <w:ind w:left="567" w:right="284"/>
    </w:pPr>
    <w:rPr>
      <w:szCs w:val="22"/>
      <w:lang w:val="en-US" w:eastAsia="en-US"/>
    </w:rPr>
  </w:style>
  <w:style w:type="character" w:customStyle="1" w:styleId="quotereferencesChar">
    <w:name w:val="quote references Char"/>
    <w:link w:val="quotereferences"/>
    <w:rsid w:val="00646603"/>
    <w:rPr>
      <w:rFonts w:ascii="Times New Roman" w:hAnsi="Times New Roman"/>
      <w:sz w:val="24"/>
      <w:szCs w:val="22"/>
      <w:lang w:val="en-US"/>
    </w:rPr>
  </w:style>
  <w:style w:type="paragraph" w:styleId="DocumentMap">
    <w:name w:val="Document Map"/>
    <w:basedOn w:val="Normal"/>
    <w:link w:val="DocumentMapChar"/>
    <w:uiPriority w:val="99"/>
    <w:semiHidden/>
    <w:unhideWhenUsed/>
    <w:rsid w:val="00DE2822"/>
  </w:style>
  <w:style w:type="character" w:customStyle="1" w:styleId="DocumentMapChar">
    <w:name w:val="Document Map Char"/>
    <w:basedOn w:val="DefaultParagraphFont"/>
    <w:link w:val="DocumentMap"/>
    <w:uiPriority w:val="99"/>
    <w:semiHidden/>
    <w:rsid w:val="00DE2822"/>
    <w:rPr>
      <w:rFonts w:ascii="Times New Roman" w:hAnsi="Times New Roman"/>
      <w:sz w:val="24"/>
      <w:szCs w:val="24"/>
      <w:lang w:val="en-US"/>
    </w:rPr>
  </w:style>
  <w:style w:type="paragraph" w:styleId="BodyText3">
    <w:name w:val="Body Text 3"/>
    <w:basedOn w:val="Normal"/>
    <w:link w:val="BodyText3Char"/>
    <w:uiPriority w:val="99"/>
    <w:semiHidden/>
    <w:unhideWhenUsed/>
    <w:rsid w:val="008C241F"/>
    <w:pPr>
      <w:spacing w:after="120" w:line="360" w:lineRule="auto"/>
      <w:ind w:right="284"/>
    </w:pPr>
    <w:rPr>
      <w:rFonts w:eastAsia="Times New Roman"/>
      <w:sz w:val="16"/>
      <w:szCs w:val="16"/>
    </w:rPr>
  </w:style>
  <w:style w:type="character" w:customStyle="1" w:styleId="BodyText3Char">
    <w:name w:val="Body Text 3 Char"/>
    <w:basedOn w:val="DefaultParagraphFont"/>
    <w:link w:val="BodyText3"/>
    <w:uiPriority w:val="99"/>
    <w:semiHidden/>
    <w:rsid w:val="008C241F"/>
    <w:rPr>
      <w:rFonts w:ascii="Times New Roman" w:eastAsia="Times New Roman" w:hAnsi="Times New Roman"/>
      <w:sz w:val="16"/>
      <w:szCs w:val="16"/>
      <w:lang w:val="en-US"/>
    </w:rPr>
  </w:style>
  <w:style w:type="paragraph" w:styleId="NormalWeb">
    <w:name w:val="Normal (Web)"/>
    <w:basedOn w:val="Normal"/>
    <w:uiPriority w:val="99"/>
    <w:semiHidden/>
    <w:unhideWhenUsed/>
    <w:rsid w:val="00C85870"/>
    <w:pPr>
      <w:spacing w:before="100" w:beforeAutospacing="1" w:after="100" w:afterAutospacing="1"/>
    </w:pPr>
  </w:style>
  <w:style w:type="paragraph" w:styleId="EndnoteText">
    <w:name w:val="endnote text"/>
    <w:basedOn w:val="Normal"/>
    <w:link w:val="EndnoteTextChar"/>
    <w:uiPriority w:val="99"/>
    <w:semiHidden/>
    <w:unhideWhenUsed/>
    <w:rsid w:val="00E53207"/>
    <w:rPr>
      <w:sz w:val="20"/>
      <w:szCs w:val="20"/>
    </w:rPr>
  </w:style>
  <w:style w:type="character" w:customStyle="1" w:styleId="EndnoteTextChar">
    <w:name w:val="Endnote Text Char"/>
    <w:basedOn w:val="DefaultParagraphFont"/>
    <w:link w:val="EndnoteText"/>
    <w:uiPriority w:val="99"/>
    <w:semiHidden/>
    <w:rsid w:val="00E53207"/>
    <w:rPr>
      <w:lang w:val="en-US"/>
    </w:rPr>
  </w:style>
  <w:style w:type="character" w:styleId="EndnoteReference">
    <w:name w:val="endnote reference"/>
    <w:basedOn w:val="DefaultParagraphFont"/>
    <w:uiPriority w:val="99"/>
    <w:semiHidden/>
    <w:unhideWhenUsed/>
    <w:rsid w:val="00E53207"/>
    <w:rPr>
      <w:vertAlign w:val="superscript"/>
    </w:rPr>
  </w:style>
  <w:style w:type="paragraph" w:styleId="BodyText">
    <w:name w:val="Body Text"/>
    <w:basedOn w:val="Normal"/>
    <w:link w:val="BodyTextChar"/>
    <w:uiPriority w:val="99"/>
    <w:semiHidden/>
    <w:unhideWhenUsed/>
    <w:rsid w:val="006B76AE"/>
    <w:pPr>
      <w:spacing w:after="120" w:line="276" w:lineRule="auto"/>
    </w:pPr>
    <w:rPr>
      <w:szCs w:val="22"/>
      <w:lang w:val="en-US" w:eastAsia="en-US"/>
    </w:rPr>
  </w:style>
  <w:style w:type="character" w:customStyle="1" w:styleId="BodyTextChar">
    <w:name w:val="Body Text Char"/>
    <w:basedOn w:val="DefaultParagraphFont"/>
    <w:link w:val="BodyText"/>
    <w:uiPriority w:val="99"/>
    <w:semiHidden/>
    <w:rsid w:val="006B76AE"/>
    <w:rPr>
      <w:sz w:val="22"/>
      <w:szCs w:val="22"/>
      <w:lang w:val="en-US"/>
    </w:rPr>
  </w:style>
  <w:style w:type="paragraph" w:customStyle="1" w:styleId="ListParagraph1">
    <w:name w:val="List Paragraph1"/>
    <w:basedOn w:val="Normal"/>
    <w:uiPriority w:val="34"/>
    <w:qFormat/>
    <w:rsid w:val="00E708C1"/>
    <w:pPr>
      <w:spacing w:after="200" w:line="276" w:lineRule="auto"/>
      <w:ind w:left="720"/>
      <w:contextualSpacing/>
    </w:pPr>
    <w:rPr>
      <w:szCs w:val="22"/>
      <w:lang w:val="en-AU" w:eastAsia="en-US"/>
    </w:rPr>
  </w:style>
  <w:style w:type="table" w:styleId="TableGrid">
    <w:name w:val="Table Grid"/>
    <w:basedOn w:val="TableNormal"/>
    <w:uiPriority w:val="39"/>
    <w:rsid w:val="00F51C3F"/>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fvisible">
    <w:name w:val="odfvisible"/>
    <w:basedOn w:val="DefaultParagraphFont"/>
    <w:rsid w:val="00E76939"/>
  </w:style>
  <w:style w:type="character" w:customStyle="1" w:styleId="UnresolvedMention1">
    <w:name w:val="Unresolved Mention1"/>
    <w:basedOn w:val="DefaultParagraphFont"/>
    <w:uiPriority w:val="99"/>
    <w:semiHidden/>
    <w:unhideWhenUsed/>
    <w:rsid w:val="000D7FA6"/>
    <w:rPr>
      <w:color w:val="605E5C"/>
      <w:shd w:val="clear" w:color="auto" w:fill="E1DFDD"/>
    </w:rPr>
  </w:style>
  <w:style w:type="character" w:customStyle="1" w:styleId="UnresolvedMention2">
    <w:name w:val="Unresolved Mention2"/>
    <w:basedOn w:val="DefaultParagraphFont"/>
    <w:uiPriority w:val="99"/>
    <w:semiHidden/>
    <w:unhideWhenUsed/>
    <w:rsid w:val="002819E7"/>
    <w:rPr>
      <w:color w:val="605E5C"/>
      <w:shd w:val="clear" w:color="auto" w:fill="E1DFDD"/>
    </w:rPr>
  </w:style>
  <w:style w:type="character" w:customStyle="1" w:styleId="UnresolvedMention3">
    <w:name w:val="Unresolved Mention3"/>
    <w:basedOn w:val="DefaultParagraphFont"/>
    <w:uiPriority w:val="99"/>
    <w:semiHidden/>
    <w:unhideWhenUsed/>
    <w:rsid w:val="009D6F53"/>
    <w:rPr>
      <w:color w:val="605E5C"/>
      <w:shd w:val="clear" w:color="auto" w:fill="E1DFDD"/>
    </w:rPr>
  </w:style>
  <w:style w:type="character" w:customStyle="1" w:styleId="UnresolvedMention4">
    <w:name w:val="Unresolved Mention4"/>
    <w:basedOn w:val="DefaultParagraphFont"/>
    <w:uiPriority w:val="99"/>
    <w:semiHidden/>
    <w:unhideWhenUsed/>
    <w:rsid w:val="009C20FF"/>
    <w:rPr>
      <w:color w:val="605E5C"/>
      <w:shd w:val="clear" w:color="auto" w:fill="E1DFDD"/>
    </w:rPr>
  </w:style>
  <w:style w:type="character" w:customStyle="1" w:styleId="apple-converted-space">
    <w:name w:val="apple-converted-space"/>
    <w:basedOn w:val="DefaultParagraphFont"/>
    <w:rsid w:val="001B6CE3"/>
  </w:style>
  <w:style w:type="character" w:customStyle="1" w:styleId="UnresolvedMention5">
    <w:name w:val="Unresolved Mention5"/>
    <w:basedOn w:val="DefaultParagraphFont"/>
    <w:uiPriority w:val="99"/>
    <w:semiHidden/>
    <w:unhideWhenUsed/>
    <w:rsid w:val="000631F2"/>
    <w:rPr>
      <w:color w:val="605E5C"/>
      <w:shd w:val="clear" w:color="auto" w:fill="E1DFDD"/>
    </w:rPr>
  </w:style>
  <w:style w:type="character" w:customStyle="1" w:styleId="UnresolvedMention6">
    <w:name w:val="Unresolved Mention6"/>
    <w:basedOn w:val="DefaultParagraphFont"/>
    <w:uiPriority w:val="99"/>
    <w:semiHidden/>
    <w:unhideWhenUsed/>
    <w:rsid w:val="00285DFE"/>
    <w:rPr>
      <w:color w:val="605E5C"/>
      <w:shd w:val="clear" w:color="auto" w:fill="E1DFDD"/>
    </w:rPr>
  </w:style>
  <w:style w:type="character" w:customStyle="1" w:styleId="orcid-id-https2">
    <w:name w:val="orcid-id-https2"/>
    <w:basedOn w:val="DefaultParagraphFont"/>
    <w:rsid w:val="00B076CF"/>
    <w:rPr>
      <w:sz w:val="18"/>
      <w:szCs w:val="18"/>
    </w:rPr>
  </w:style>
  <w:style w:type="character" w:styleId="FollowedHyperlink">
    <w:name w:val="FollowedHyperlink"/>
    <w:basedOn w:val="DefaultParagraphFont"/>
    <w:uiPriority w:val="99"/>
    <w:semiHidden/>
    <w:unhideWhenUsed/>
    <w:rsid w:val="00B076C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8556746">
      <w:bodyDiv w:val="1"/>
      <w:marLeft w:val="0"/>
      <w:marRight w:val="0"/>
      <w:marTop w:val="0"/>
      <w:marBottom w:val="0"/>
      <w:divBdr>
        <w:top w:val="none" w:sz="0" w:space="0" w:color="auto"/>
        <w:left w:val="none" w:sz="0" w:space="0" w:color="auto"/>
        <w:bottom w:val="none" w:sz="0" w:space="0" w:color="auto"/>
        <w:right w:val="none" w:sz="0" w:space="0" w:color="auto"/>
      </w:divBdr>
    </w:div>
    <w:div w:id="815417690">
      <w:bodyDiv w:val="1"/>
      <w:marLeft w:val="0"/>
      <w:marRight w:val="0"/>
      <w:marTop w:val="0"/>
      <w:marBottom w:val="0"/>
      <w:divBdr>
        <w:top w:val="none" w:sz="0" w:space="0" w:color="auto"/>
        <w:left w:val="none" w:sz="0" w:space="0" w:color="auto"/>
        <w:bottom w:val="none" w:sz="0" w:space="0" w:color="auto"/>
        <w:right w:val="none" w:sz="0" w:space="0" w:color="auto"/>
      </w:divBdr>
      <w:divsChild>
        <w:div w:id="329986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44044346">
              <w:marLeft w:val="0"/>
              <w:marRight w:val="0"/>
              <w:marTop w:val="0"/>
              <w:marBottom w:val="0"/>
              <w:divBdr>
                <w:top w:val="none" w:sz="0" w:space="0" w:color="auto"/>
                <w:left w:val="none" w:sz="0" w:space="0" w:color="auto"/>
                <w:bottom w:val="none" w:sz="0" w:space="0" w:color="auto"/>
                <w:right w:val="none" w:sz="0" w:space="0" w:color="auto"/>
              </w:divBdr>
              <w:divsChild>
                <w:div w:id="61020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53034">
      <w:bodyDiv w:val="1"/>
      <w:marLeft w:val="0"/>
      <w:marRight w:val="0"/>
      <w:marTop w:val="0"/>
      <w:marBottom w:val="0"/>
      <w:divBdr>
        <w:top w:val="none" w:sz="0" w:space="0" w:color="auto"/>
        <w:left w:val="none" w:sz="0" w:space="0" w:color="auto"/>
        <w:bottom w:val="none" w:sz="0" w:space="0" w:color="auto"/>
        <w:right w:val="none" w:sz="0" w:space="0" w:color="auto"/>
      </w:divBdr>
    </w:div>
    <w:div w:id="1047993417">
      <w:bodyDiv w:val="1"/>
      <w:marLeft w:val="0"/>
      <w:marRight w:val="0"/>
      <w:marTop w:val="0"/>
      <w:marBottom w:val="0"/>
      <w:divBdr>
        <w:top w:val="none" w:sz="0" w:space="0" w:color="auto"/>
        <w:left w:val="none" w:sz="0" w:space="0" w:color="auto"/>
        <w:bottom w:val="none" w:sz="0" w:space="0" w:color="auto"/>
        <w:right w:val="none" w:sz="0" w:space="0" w:color="auto"/>
      </w:divBdr>
    </w:div>
    <w:div w:id="1079868637">
      <w:bodyDiv w:val="1"/>
      <w:marLeft w:val="0"/>
      <w:marRight w:val="0"/>
      <w:marTop w:val="0"/>
      <w:marBottom w:val="0"/>
      <w:divBdr>
        <w:top w:val="none" w:sz="0" w:space="0" w:color="auto"/>
        <w:left w:val="none" w:sz="0" w:space="0" w:color="auto"/>
        <w:bottom w:val="none" w:sz="0" w:space="0" w:color="auto"/>
        <w:right w:val="none" w:sz="0" w:space="0" w:color="auto"/>
      </w:divBdr>
      <w:divsChild>
        <w:div w:id="641352920">
          <w:marLeft w:val="0"/>
          <w:marRight w:val="0"/>
          <w:marTop w:val="0"/>
          <w:marBottom w:val="0"/>
          <w:divBdr>
            <w:top w:val="none" w:sz="0" w:space="0" w:color="auto"/>
            <w:left w:val="none" w:sz="0" w:space="0" w:color="auto"/>
            <w:bottom w:val="none" w:sz="0" w:space="0" w:color="auto"/>
            <w:right w:val="none" w:sz="0" w:space="0" w:color="auto"/>
          </w:divBdr>
          <w:divsChild>
            <w:div w:id="323094032">
              <w:marLeft w:val="0"/>
              <w:marRight w:val="0"/>
              <w:marTop w:val="0"/>
              <w:marBottom w:val="0"/>
              <w:divBdr>
                <w:top w:val="none" w:sz="0" w:space="0" w:color="auto"/>
                <w:left w:val="none" w:sz="0" w:space="0" w:color="auto"/>
                <w:bottom w:val="none" w:sz="0" w:space="0" w:color="auto"/>
                <w:right w:val="none" w:sz="0" w:space="0" w:color="auto"/>
              </w:divBdr>
              <w:divsChild>
                <w:div w:id="136212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256774">
      <w:bodyDiv w:val="1"/>
      <w:marLeft w:val="0"/>
      <w:marRight w:val="0"/>
      <w:marTop w:val="0"/>
      <w:marBottom w:val="0"/>
      <w:divBdr>
        <w:top w:val="none" w:sz="0" w:space="0" w:color="auto"/>
        <w:left w:val="none" w:sz="0" w:space="0" w:color="auto"/>
        <w:bottom w:val="none" w:sz="0" w:space="0" w:color="auto"/>
        <w:right w:val="none" w:sz="0" w:space="0" w:color="auto"/>
      </w:divBdr>
    </w:div>
    <w:div w:id="1600597552">
      <w:bodyDiv w:val="1"/>
      <w:marLeft w:val="0"/>
      <w:marRight w:val="0"/>
      <w:marTop w:val="0"/>
      <w:marBottom w:val="0"/>
      <w:divBdr>
        <w:top w:val="none" w:sz="0" w:space="0" w:color="auto"/>
        <w:left w:val="none" w:sz="0" w:space="0" w:color="auto"/>
        <w:bottom w:val="none" w:sz="0" w:space="0" w:color="auto"/>
        <w:right w:val="none" w:sz="0" w:space="0" w:color="auto"/>
      </w:divBdr>
    </w:div>
    <w:div w:id="1909917856">
      <w:bodyDiv w:val="1"/>
      <w:marLeft w:val="0"/>
      <w:marRight w:val="0"/>
      <w:marTop w:val="0"/>
      <w:marBottom w:val="0"/>
      <w:divBdr>
        <w:top w:val="none" w:sz="0" w:space="0" w:color="auto"/>
        <w:left w:val="none" w:sz="0" w:space="0" w:color="auto"/>
        <w:bottom w:val="none" w:sz="0" w:space="0" w:color="auto"/>
        <w:right w:val="none" w:sz="0" w:space="0" w:color="auto"/>
      </w:divBdr>
    </w:div>
    <w:div w:id="2113817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F4C23F-6F2E-0246-8450-B4166C35A5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15</Pages>
  <Words>13523</Words>
  <Characters>77082</Characters>
  <Application>Microsoft Office Word</Application>
  <DocSecurity>0</DocSecurity>
  <Lines>642</Lines>
  <Paragraphs>180</Paragraphs>
  <ScaleCrop>false</ScaleCrop>
  <HeadingPairs>
    <vt:vector size="2" baseType="variant">
      <vt:variant>
        <vt:lpstr>Title</vt:lpstr>
      </vt:variant>
      <vt:variant>
        <vt:i4>1</vt:i4>
      </vt:variant>
    </vt:vector>
  </HeadingPairs>
  <TitlesOfParts>
    <vt:vector size="1" baseType="lpstr">
      <vt:lpstr>APA 6th Edition Style Template</vt:lpstr>
    </vt:vector>
  </TitlesOfParts>
  <Company>University of Western Sydney</Company>
  <LinksUpToDate>false</LinksUpToDate>
  <CharactersWithSpaces>90425</CharactersWithSpaces>
  <SharedDoc>false</SharedDoc>
  <HLinks>
    <vt:vector size="6" baseType="variant">
      <vt:variant>
        <vt:i4>1769516</vt:i4>
      </vt:variant>
      <vt:variant>
        <vt:i4>0</vt:i4>
      </vt:variant>
      <vt:variant>
        <vt:i4>0</vt:i4>
      </vt:variant>
      <vt:variant>
        <vt:i4>5</vt:i4>
      </vt:variant>
      <vt:variant>
        <vt:lpwstr>mailto:j.conti@uws.edu.au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APA 6th Edition Style Template</dc:title>
  <dc:creator>Journal of Constructivist Psychology</dc:creator>
  <cp:lastModifiedBy>Janet Conti</cp:lastModifiedBy>
  <cp:revision>8</cp:revision>
  <cp:lastPrinted>2019-01-18T17:36:00Z</cp:lastPrinted>
  <dcterms:created xsi:type="dcterms:W3CDTF">2020-04-10T01:23:00Z</dcterms:created>
  <dcterms:modified xsi:type="dcterms:W3CDTF">2020-10-04T07:43:00Z</dcterms:modified>
</cp:coreProperties>
</file>