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1FF7E" w14:textId="77777777" w:rsidR="000B0730" w:rsidRPr="00CF072A" w:rsidRDefault="000B0730" w:rsidP="000B0730">
      <w:pPr>
        <w:spacing w:after="0" w:line="48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0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associations between screen time and mental health in adolescents: A Systematic Review</w:t>
      </w:r>
    </w:p>
    <w:p w14:paraId="18B1A5E3" w14:textId="182F6C75" w:rsidR="008D1D65" w:rsidRDefault="00385D1F" w:rsidP="001336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80C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06551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D69E9">
        <w:rPr>
          <w:rFonts w:ascii="Times New Roman" w:eastAsia="Times New Roman" w:hAnsi="Times New Roman" w:cs="Times New Roman"/>
          <w:b/>
          <w:sz w:val="24"/>
          <w:szCs w:val="24"/>
        </w:rPr>
        <w:t>Quality Assessment</w:t>
      </w:r>
    </w:p>
    <w:p w14:paraId="10C709E8" w14:textId="77777777" w:rsidR="008D1D65" w:rsidRDefault="00AD69E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Table 4 - Quality assessment of studies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Newcastle-Ottawa Scale</w:t>
      </w:r>
    </w:p>
    <w:tbl>
      <w:tblPr>
        <w:tblStyle w:val="a"/>
        <w:tblW w:w="10755" w:type="dxa"/>
        <w:tblInd w:w="-525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5"/>
        <w:gridCol w:w="2385"/>
        <w:gridCol w:w="1215"/>
        <w:gridCol w:w="1575"/>
        <w:gridCol w:w="1395"/>
        <w:gridCol w:w="1200"/>
      </w:tblGrid>
      <w:tr w:rsidR="008D1D65" w14:paraId="3B939152" w14:textId="77777777">
        <w:tc>
          <w:tcPr>
            <w:tcW w:w="298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3B9E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References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FF51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Design</w:t>
            </w: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9435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Selection 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993B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Compatibility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37F0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Outcome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E3E2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</w:tr>
      <w:tr w:rsidR="008D1D65" w14:paraId="7F498FE8" w14:textId="77777777">
        <w:tc>
          <w:tcPr>
            <w:tcW w:w="298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ADC3E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Chen et al. [21]</w:t>
            </w:r>
          </w:p>
        </w:tc>
        <w:tc>
          <w:tcPr>
            <w:tcW w:w="238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00E1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A555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8A62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BCF5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D88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2087294B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2ACB2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Forte et al. [22]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7F46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878D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0FDB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2357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9E3D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46E874CC" w14:textId="77777777">
        <w:trPr>
          <w:trHeight w:val="322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7E8E6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Kandola et al. [23]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ECAC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5D44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DE3F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E4BD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09F9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D1D65" w14:paraId="482EC3BB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58E60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Kjellenberg et al. [24]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3D1A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F49F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4F1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7EE5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F2FF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0145C913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C9F4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Kidokoro et al. [25]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B7A7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7205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0B15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18EC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07A6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61818446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F7BB9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Marciano et al. [26]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A4D4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3D03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8DBD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7014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9CF4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D1D65" w14:paraId="0DD5C639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C5516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Khan et al. [27]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8F6C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0C6BB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4A68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4BA5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8CA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63D026FD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221FE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McAllister et al. [28]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EEA5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0AFA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F34F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EEB6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A815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61522C21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4AFF2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Sampasa-Kanyinga et al. [29]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EB04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E6E8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4561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6963B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16E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5570CFBC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3EA5F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Ren et al. [30]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3061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CA5E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63038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4AAE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C986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59507EA0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E5156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Brown et al. [31]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33B9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2DB0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9E2C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DC57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CF93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D1D65" w14:paraId="71CA3E67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6B850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Brown et al. [32]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99608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D508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7253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AFB3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3E66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2035F2FE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8D88C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Gilchrist et al. [33]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858B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F2C1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AFAC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41D6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DD28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1A48FBAC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7BB3C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Khan et al. [34]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6D92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2CF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A04D8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8D6D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7DAF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412BAD2D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BAE34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Nigg et al. [35]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6EDF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4C85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7A6A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1FD4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9DF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D1D65" w14:paraId="3F13040C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F63C6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Twenge et al. [36]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3874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8D12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BDD3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36FE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9162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0357010D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F1733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Xiao et al. [37]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9ED6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43A4B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D0E7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1909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435F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227970D7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00BBE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Bang et al. [38]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F3E7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BDE7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1DAB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0586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C2A8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4E5631C9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AA71F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Barthorpe et al. [39]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A20E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C690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5ECD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AB50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0136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05462188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0C927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Cao et al. [40]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1D4E8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185C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6C1D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65F8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C319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63B397EC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10511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Coyne et al. [41]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C52E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4B61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A723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642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DA4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D1D65" w14:paraId="016101C1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82E4B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Faria et al. [42]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4F33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3B4D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D5B8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BE43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FCE7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5E9965DF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CFE04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Faulkner et al. [43]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99C1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541DB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C3B8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548D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952C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5AB1D362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60416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Kim et al. [44]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7A54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D1E4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EDF6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C93C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E500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105567AE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731DD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Weatherson et al. [45]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0CE4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5DE9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9499B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997C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15AC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D1D65" w14:paraId="5DEA4BAC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745B2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Zhang et al. [46]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97C1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9F0D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5A2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24EE8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9FCF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0B8F66F2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5EB51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Orben et al. [47]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1302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05A8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E9F0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888A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FE4F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468904F9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D0086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Khouja et al. [48]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9C768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3B97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0196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425B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065A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D1D65" w14:paraId="33B375C7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0929C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Liu et al. [49]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52F7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A6B9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ED38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5C10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BF5DB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533D5ED4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A1502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Liu et al. [50]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4ACAB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0E5C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BCBF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CF0A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88D9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7ADA7CBE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BDDF4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Paulus et al. [51]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ECBE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15D4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3FFA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460F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E59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4518CB9A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07498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Perrino et al. [52]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5B08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2058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C029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F55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CB5D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D1D65" w14:paraId="2D11F6CB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7AC42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>Hrafnkelsdottir et al. [53]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84D9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5B67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5721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75A3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CB2B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2F07903A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5A66F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Gireesh et al. [54]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EBE4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5737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C853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02E2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88AF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23786EA7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4D5E3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Khan et al. [55]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E56F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BBC2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D8C9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6683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37F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2B697CAC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C7D2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Twenge et al. [56]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3A43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0E06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C946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5D88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FC9B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D1D65" w14:paraId="5C960727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08AC2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Yan et al. [57]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7F7C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8D20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E166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D7E2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D5BC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247CB227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D4FAB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Khan et al. [58]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6073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EEC3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9162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2DE8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EF7F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0745347C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B44B4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Przybylski et al. [59]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7929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0A07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289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9969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252F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3E4F707F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B245C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Babic et al. [60]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E907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85A0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1A41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1DEE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0184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D1D65" w14:paraId="0BF7612A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B8DC9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Goldfield et al. [61]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AFCB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E924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EDA2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2F52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30EB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6AA477FD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7390A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Gunnell et al. [62]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3F1A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95B6B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4FEF8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66DE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2E97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D1D65" w14:paraId="41D758CB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C105C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</w:rPr>
              <w:t>Hayward et al. [63]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C5F0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685E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CD50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43D2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B37C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2B0B6C8F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64C45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Trinh et al. [64]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8DBD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5B85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EC703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5A86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ABAC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154BEA93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079BF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Maras et al. [65]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B7F6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2BB21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1A36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5712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3608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44E5B950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CBDE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Suchert et al. [66]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3BB8B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EB0AA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C5C9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A2B0F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2BC7B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7FD4DFF2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0B01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Nihill et al. [67]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9F02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E798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A2CA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DED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27AFD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3B792071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05548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Straker et al. [68]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47A3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Prospective Cohort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10EE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6ABD5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AEF7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1369E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D1D65" w14:paraId="3CF2D355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E6F1C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eading=h.1fob9te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</w:rPr>
              <w:t>Arbour-Nicitopoulos et al. [69]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959C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590D0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168E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18078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A3152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1D65" w14:paraId="46B15C8D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234BA" w14:textId="77777777" w:rsidR="008D1D65" w:rsidRDefault="00AD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Cao et al. [70]</w:t>
            </w:r>
          </w:p>
        </w:tc>
        <w:tc>
          <w:tcPr>
            <w:tcW w:w="2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D9D09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E3777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297DC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8C5A4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2DBA6" w14:textId="77777777" w:rsidR="008D1D65" w:rsidRDefault="00AD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14:paraId="1D38609F" w14:textId="77777777" w:rsidR="008D1D65" w:rsidRDefault="00AD69E9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Strong evidence: high quality studies 6/9; Moderate evidence: low quality studies and/or one high quality study 4-5/9; Limited evidence: lower quality study &lt; 4.</w:t>
      </w:r>
    </w:p>
    <w:p w14:paraId="16DF6D9C" w14:textId="77777777" w:rsidR="008D1D65" w:rsidRDefault="008D1D65">
      <w:pPr>
        <w:rPr>
          <w:rFonts w:ascii="Times New Roman" w:eastAsia="Times New Roman" w:hAnsi="Times New Roman" w:cs="Times New Roman"/>
        </w:rPr>
      </w:pPr>
    </w:p>
    <w:p w14:paraId="5CCF8906" w14:textId="77777777" w:rsidR="008D1D65" w:rsidRDefault="008D1D65">
      <w:pPr>
        <w:spacing w:after="0" w:line="480" w:lineRule="auto"/>
        <w:ind w:left="1280" w:hanging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sectPr w:rsidR="008D1D65"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D65"/>
    <w:rsid w:val="00065515"/>
    <w:rsid w:val="000B0730"/>
    <w:rsid w:val="0013362F"/>
    <w:rsid w:val="00385D1F"/>
    <w:rsid w:val="00502DAF"/>
    <w:rsid w:val="0051347C"/>
    <w:rsid w:val="00655DC7"/>
    <w:rsid w:val="008D1D65"/>
    <w:rsid w:val="00AD69E9"/>
    <w:rsid w:val="00CD181C"/>
    <w:rsid w:val="00D80BDF"/>
    <w:rsid w:val="00FF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A7A56"/>
  <w15:docId w15:val="{6DD39069-13A3-47FD-986F-896E2F7B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B8"/>
    <w:rPr>
      <w:lang w:val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F77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gLirrbSfPUalOC2F091o5gFlU4A==">AMUW2mWIx6SLFwUw5NkOw2cFJguHc2RGu9GDx94n72i8XEo4WR73Mz9OD+WRoJmRMylc++zbhXxwm5KhBokhlqdvcamV2bF4gUkbIul6WoXKnu0WtAtUeqGDYoi0iiNMaBeRrgqURuIJW3UiI5JjmYE6F5OqaabaEQ==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Maria</dc:creator>
  <cp:lastModifiedBy>Renata Maria</cp:lastModifiedBy>
  <cp:revision>12</cp:revision>
  <dcterms:created xsi:type="dcterms:W3CDTF">2023-03-03T22:13:00Z</dcterms:created>
  <dcterms:modified xsi:type="dcterms:W3CDTF">2023-03-11T12:19:00Z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2dd9ba7697cc1cb586fd3492a6df792ca6a03eb008333d560483063b20c6b2cc</vt:lpwstr>
  </property>
</Properties>
</file>