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76EBE" w14:textId="6FFD1135" w:rsidR="00E351C7" w:rsidRDefault="00531065">
      <w:pP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  <w:lang w:val="en-US"/>
        </w:rPr>
      </w:pPr>
      <w:r w:rsidRPr="001911A9">
        <w:rPr>
          <w:rFonts w:ascii="Calibri" w:hAnsi="Calibri" w:cs="Calibri"/>
          <w:color w:val="222222"/>
          <w:sz w:val="22"/>
          <w:szCs w:val="22"/>
          <w:shd w:val="clear" w:color="auto" w:fill="FFFFFF"/>
          <w:lang w:val="en-US"/>
        </w:rPr>
        <w:t xml:space="preserve">Table </w:t>
      </w:r>
      <w:r w:rsidR="00C069B9">
        <w:rPr>
          <w:rFonts w:ascii="Calibri" w:hAnsi="Calibri" w:cs="Calibri"/>
          <w:color w:val="222222"/>
          <w:sz w:val="22"/>
          <w:szCs w:val="22"/>
          <w:shd w:val="clear" w:color="auto" w:fill="FFFFFF"/>
          <w:lang w:val="en-US"/>
        </w:rPr>
        <w:t>S1</w:t>
      </w:r>
      <w:r w:rsidRPr="001911A9">
        <w:rPr>
          <w:rFonts w:ascii="Calibri" w:hAnsi="Calibri" w:cs="Calibri"/>
          <w:color w:val="222222"/>
          <w:sz w:val="22"/>
          <w:szCs w:val="22"/>
          <w:shd w:val="clear" w:color="auto" w:fill="FFFFFF"/>
          <w:lang w:val="en-US"/>
        </w:rPr>
        <w:t>.</w:t>
      </w:r>
      <w:r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E351C7" w:rsidRPr="00531065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  <w:lang w:val="en-US"/>
        </w:rPr>
        <w:t>Relevant (pain-related) and neutral words in Oddball and Stroop task</w:t>
      </w:r>
    </w:p>
    <w:p w14:paraId="137DF2D3" w14:textId="77777777" w:rsidR="00E351C7" w:rsidRDefault="00E351C7">
      <w:pPr>
        <w:rPr>
          <w:rFonts w:ascii="Calibri" w:hAnsi="Calibri" w:cs="Calibri"/>
          <w:color w:val="222222"/>
          <w:sz w:val="22"/>
          <w:szCs w:val="22"/>
          <w:shd w:val="clear" w:color="auto" w:fill="FFFFFF"/>
          <w:lang w:val="en-US"/>
        </w:rPr>
      </w:pPr>
    </w:p>
    <w:p w14:paraId="38C484F7" w14:textId="77777777" w:rsidR="00C239F3" w:rsidRDefault="00C239F3">
      <w:pPr>
        <w:rPr>
          <w:lang w:val="en-US"/>
        </w:rPr>
      </w:pPr>
    </w:p>
    <w:tbl>
      <w:tblPr>
        <w:tblW w:w="6605" w:type="dxa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580"/>
        <w:gridCol w:w="1620"/>
        <w:gridCol w:w="1545"/>
      </w:tblGrid>
      <w:tr w:rsidR="0019537F" w:rsidRPr="0019537F" w14:paraId="3D792C0D" w14:textId="77777777" w:rsidTr="0041763D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024DC" w14:textId="77777777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 xml:space="preserve">Portuguese </w:t>
            </w:r>
          </w:p>
          <w:p w14:paraId="3F72FC8A" w14:textId="6137CDDF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Pain-related</w:t>
            </w:r>
            <w:r w:rsidR="008C3B02"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 xml:space="preserve"> words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F1446" w14:textId="77777777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English</w:t>
            </w:r>
          </w:p>
          <w:p w14:paraId="29C9889D" w14:textId="75003DAF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Pain-related</w:t>
            </w:r>
            <w:r w:rsidR="008C3B02"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 xml:space="preserve"> words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AB7F1" w14:textId="77777777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Portuguese</w:t>
            </w:r>
          </w:p>
          <w:p w14:paraId="6BBF6846" w14:textId="30B9F4AB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 xml:space="preserve">Neutral </w:t>
            </w:r>
            <w:r w:rsidR="008C3B02"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w</w:t>
            </w: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ords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102976" w14:textId="77777777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English</w:t>
            </w:r>
          </w:p>
          <w:p w14:paraId="6C135A39" w14:textId="56D74C86" w:rsidR="00C239F3" w:rsidRPr="0019537F" w:rsidRDefault="00C239F3" w:rsidP="00287CD1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 xml:space="preserve">Neutral </w:t>
            </w:r>
            <w:r w:rsidR="008C3B02"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w</w:t>
            </w:r>
            <w:r w:rsidRPr="0019537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t-PT"/>
                <w14:ligatures w14:val="none"/>
              </w:rPr>
              <w:t>ords</w:t>
            </w:r>
          </w:p>
        </w:tc>
      </w:tr>
      <w:tr w:rsidR="0019537F" w:rsidRPr="0019537F" w14:paraId="10BD806F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462E36E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apavaronte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</w:tcPr>
          <w:p w14:paraId="75FE053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appalling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1B67D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aciganada</w:t>
            </w:r>
          </w:p>
        </w:tc>
        <w:tc>
          <w:tcPr>
            <w:tcW w:w="1545" w:type="dxa"/>
            <w:shd w:val="clear" w:color="auto" w:fill="auto"/>
            <w:noWrap/>
          </w:tcPr>
          <w:p w14:paraId="0F6AD6C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stunned</w:t>
            </w:r>
            <w:proofErr w:type="spellEnd"/>
          </w:p>
        </w:tc>
      </w:tr>
      <w:tr w:rsidR="0019537F" w:rsidRPr="0019537F" w14:paraId="62C8054A" w14:textId="77777777" w:rsidTr="0041763D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DF6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tensa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2ADA9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tense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10B5D6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acromática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1CAA8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achromatic</w:t>
            </w:r>
            <w:proofErr w:type="spellEnd"/>
          </w:p>
        </w:tc>
      </w:tr>
      <w:tr w:rsidR="0019537F" w:rsidRPr="0019537F" w14:paraId="3111AEA1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2E7FE3D1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apertada</w:t>
            </w:r>
          </w:p>
        </w:tc>
        <w:tc>
          <w:tcPr>
            <w:tcW w:w="1580" w:type="dxa"/>
            <w:shd w:val="clear" w:color="auto" w:fill="auto"/>
            <w:noWrap/>
          </w:tcPr>
          <w:p w14:paraId="7B538D08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tight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567061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adiposa</w:t>
            </w:r>
          </w:p>
        </w:tc>
        <w:tc>
          <w:tcPr>
            <w:tcW w:w="1545" w:type="dxa"/>
            <w:shd w:val="clear" w:color="auto" w:fill="auto"/>
            <w:noWrap/>
          </w:tcPr>
          <w:p w14:paraId="4222187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adipose</w:t>
            </w:r>
          </w:p>
        </w:tc>
      </w:tr>
      <w:tr w:rsidR="0019537F" w:rsidRPr="0019537F" w14:paraId="47E13052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0E6513B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maçadora</w:t>
            </w:r>
          </w:p>
        </w:tc>
        <w:tc>
          <w:tcPr>
            <w:tcW w:w="1580" w:type="dxa"/>
            <w:shd w:val="clear" w:color="auto" w:fill="auto"/>
            <w:noWrap/>
          </w:tcPr>
          <w:p w14:paraId="56B1C99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dull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D8F809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adoçante</w:t>
            </w:r>
          </w:p>
        </w:tc>
        <w:tc>
          <w:tcPr>
            <w:tcW w:w="1545" w:type="dxa"/>
            <w:shd w:val="clear" w:color="auto" w:fill="auto"/>
            <w:noWrap/>
          </w:tcPr>
          <w:p w14:paraId="05451FC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sweetening</w:t>
            </w:r>
            <w:proofErr w:type="spellEnd"/>
          </w:p>
        </w:tc>
      </w:tr>
      <w:tr w:rsidR="0019537F" w:rsidRPr="0019537F" w14:paraId="4ED9B016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25078C8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enlouquecedora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2DA6457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maddening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EC307A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aquática</w:t>
            </w:r>
          </w:p>
        </w:tc>
        <w:tc>
          <w:tcPr>
            <w:tcW w:w="1545" w:type="dxa"/>
            <w:shd w:val="clear" w:color="auto" w:fill="auto"/>
            <w:noWrap/>
          </w:tcPr>
          <w:p w14:paraId="7B0A227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aquatic</w:t>
            </w:r>
            <w:proofErr w:type="spellEnd"/>
          </w:p>
        </w:tc>
      </w:tr>
      <w:tr w:rsidR="0019537F" w:rsidRPr="0019537F" w14:paraId="5D932120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104508F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castigante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</w:tcPr>
          <w:p w14:paraId="4374F44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punishing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8CCCCE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aquosa</w:t>
            </w:r>
          </w:p>
        </w:tc>
        <w:tc>
          <w:tcPr>
            <w:tcW w:w="1545" w:type="dxa"/>
            <w:shd w:val="clear" w:color="auto" w:fill="auto"/>
            <w:noWrap/>
          </w:tcPr>
          <w:p w14:paraId="63DE2DE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watery</w:t>
            </w:r>
            <w:proofErr w:type="spellEnd"/>
          </w:p>
        </w:tc>
      </w:tr>
      <w:tr w:rsidR="0019537F" w:rsidRPr="0019537F" w14:paraId="38507DCD" w14:textId="77777777" w:rsidTr="0041763D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AA34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forte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6071F7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strong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842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azul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8EB206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blue</w:t>
            </w:r>
            <w:proofErr w:type="spellEnd"/>
          </w:p>
        </w:tc>
      </w:tr>
      <w:tr w:rsidR="0019537F" w:rsidRPr="0019537F" w14:paraId="1598169A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02F6F16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escaldante</w:t>
            </w:r>
          </w:p>
        </w:tc>
        <w:tc>
          <w:tcPr>
            <w:tcW w:w="1580" w:type="dxa"/>
            <w:shd w:val="clear" w:color="auto" w:fill="auto"/>
            <w:noWrap/>
          </w:tcPr>
          <w:p w14:paraId="56988EC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scorching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5AB551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balsámica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</w:tcPr>
          <w:p w14:paraId="08ED606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balsamic</w:t>
            </w:r>
            <w:proofErr w:type="spellEnd"/>
          </w:p>
        </w:tc>
      </w:tr>
      <w:tr w:rsidR="0019537F" w:rsidRPr="0019537F" w14:paraId="7AEE6B45" w14:textId="77777777" w:rsidTr="0041763D">
        <w:trPr>
          <w:trHeight w:val="300"/>
          <w:jc w:val="center"/>
        </w:trPr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A7DAD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penetrante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83ACE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penetrating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8D976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barbuda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F610C8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bearded</w:t>
            </w:r>
            <w:proofErr w:type="spellEnd"/>
          </w:p>
        </w:tc>
      </w:tr>
      <w:tr w:rsidR="0019537F" w:rsidRPr="0019537F" w14:paraId="2724F98F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2796332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miserável</w:t>
            </w:r>
          </w:p>
        </w:tc>
        <w:tc>
          <w:tcPr>
            <w:tcW w:w="1580" w:type="dxa"/>
            <w:shd w:val="clear" w:color="auto" w:fill="auto"/>
            <w:noWrap/>
          </w:tcPr>
          <w:p w14:paraId="483417A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miserable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7B86DC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básica</w:t>
            </w:r>
          </w:p>
        </w:tc>
        <w:tc>
          <w:tcPr>
            <w:tcW w:w="1545" w:type="dxa"/>
            <w:shd w:val="clear" w:color="auto" w:fill="auto"/>
            <w:noWrap/>
            <w:hideMark/>
          </w:tcPr>
          <w:p w14:paraId="4AF153B4" w14:textId="77777777" w:rsidR="008C3B02" w:rsidRPr="0019537F" w:rsidRDefault="008C3B02" w:rsidP="004176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basic</w:t>
            </w:r>
          </w:p>
        </w:tc>
      </w:tr>
      <w:tr w:rsidR="0019537F" w:rsidRPr="0019537F" w14:paraId="45DC9778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50869C4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mortificante</w:t>
            </w:r>
          </w:p>
        </w:tc>
        <w:tc>
          <w:tcPr>
            <w:tcW w:w="1580" w:type="dxa"/>
            <w:shd w:val="clear" w:color="auto" w:fill="auto"/>
            <w:noWrap/>
          </w:tcPr>
          <w:p w14:paraId="5725DB2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mortifying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5664E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binocular</w:t>
            </w:r>
          </w:p>
        </w:tc>
        <w:tc>
          <w:tcPr>
            <w:tcW w:w="1545" w:type="dxa"/>
            <w:shd w:val="clear" w:color="auto" w:fill="auto"/>
            <w:noWrap/>
          </w:tcPr>
          <w:p w14:paraId="276AC38C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binocular</w:t>
            </w:r>
          </w:p>
        </w:tc>
      </w:tr>
      <w:tr w:rsidR="0019537F" w:rsidRPr="0019537F" w14:paraId="638DCCFB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3AABA69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exaustiva</w:t>
            </w:r>
          </w:p>
        </w:tc>
        <w:tc>
          <w:tcPr>
            <w:tcW w:w="1580" w:type="dxa"/>
            <w:shd w:val="clear" w:color="auto" w:fill="auto"/>
            <w:noWrap/>
          </w:tcPr>
          <w:p w14:paraId="6623D4F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exhaustive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ACD75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bissemanal</w:t>
            </w:r>
          </w:p>
        </w:tc>
        <w:tc>
          <w:tcPr>
            <w:tcW w:w="1545" w:type="dxa"/>
            <w:shd w:val="clear" w:color="auto" w:fill="auto"/>
            <w:noWrap/>
          </w:tcPr>
          <w:p w14:paraId="0CCE5B36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bi-weekly</w:t>
            </w:r>
            <w:proofErr w:type="spellEnd"/>
          </w:p>
        </w:tc>
      </w:tr>
      <w:tr w:rsidR="0019537F" w:rsidRPr="0019537F" w14:paraId="0A40C09A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51FD9306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cortante</w:t>
            </w:r>
          </w:p>
        </w:tc>
        <w:tc>
          <w:tcPr>
            <w:tcW w:w="1580" w:type="dxa"/>
            <w:shd w:val="clear" w:color="auto" w:fill="auto"/>
            <w:noWrap/>
          </w:tcPr>
          <w:p w14:paraId="07FE1ED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sharp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F26A96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bissexta</w:t>
            </w:r>
          </w:p>
        </w:tc>
        <w:tc>
          <w:tcPr>
            <w:tcW w:w="1545" w:type="dxa"/>
            <w:shd w:val="clear" w:color="auto" w:fill="auto"/>
            <w:noWrap/>
          </w:tcPr>
          <w:p w14:paraId="00EFCAB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leap</w:t>
            </w:r>
            <w:proofErr w:type="spellEnd"/>
            <w:r w:rsidRPr="0019537F">
              <w:t xml:space="preserve"> </w:t>
            </w:r>
            <w:proofErr w:type="spellStart"/>
            <w:r w:rsidRPr="0019537F">
              <w:t>year</w:t>
            </w:r>
            <w:proofErr w:type="spellEnd"/>
          </w:p>
        </w:tc>
      </w:tr>
      <w:tr w:rsidR="0019537F" w:rsidRPr="0019537F" w14:paraId="351B90C9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7129798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cruel</w:t>
            </w:r>
          </w:p>
        </w:tc>
        <w:tc>
          <w:tcPr>
            <w:tcW w:w="1580" w:type="dxa"/>
            <w:shd w:val="clear" w:color="auto" w:fill="auto"/>
            <w:noWrap/>
          </w:tcPr>
          <w:p w14:paraId="5F294F5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cruel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D5530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bovina</w:t>
            </w:r>
          </w:p>
        </w:tc>
        <w:tc>
          <w:tcPr>
            <w:tcW w:w="1545" w:type="dxa"/>
            <w:shd w:val="clear" w:color="auto" w:fill="auto"/>
            <w:noWrap/>
          </w:tcPr>
          <w:p w14:paraId="68DE597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bovine</w:t>
            </w:r>
            <w:proofErr w:type="spellEnd"/>
          </w:p>
        </w:tc>
      </w:tr>
      <w:tr w:rsidR="0019537F" w:rsidRPr="0019537F" w14:paraId="410D2DDB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7D8E455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sensível</w:t>
            </w:r>
          </w:p>
        </w:tc>
        <w:tc>
          <w:tcPr>
            <w:tcW w:w="1580" w:type="dxa"/>
            <w:shd w:val="clear" w:color="auto" w:fill="auto"/>
            <w:noWrap/>
          </w:tcPr>
          <w:p w14:paraId="5606D7AC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sensitive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F8CBCD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cardinal</w:t>
            </w:r>
          </w:p>
        </w:tc>
        <w:tc>
          <w:tcPr>
            <w:tcW w:w="1545" w:type="dxa"/>
            <w:shd w:val="clear" w:color="auto" w:fill="auto"/>
            <w:noWrap/>
          </w:tcPr>
          <w:p w14:paraId="3534AE3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cardinal</w:t>
            </w:r>
          </w:p>
        </w:tc>
      </w:tr>
      <w:tr w:rsidR="0019537F" w:rsidRPr="0019537F" w14:paraId="7003AAAD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31A5004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desgastante</w:t>
            </w:r>
          </w:p>
        </w:tc>
        <w:tc>
          <w:tcPr>
            <w:tcW w:w="1580" w:type="dxa"/>
            <w:shd w:val="clear" w:color="auto" w:fill="auto"/>
            <w:noWrap/>
          </w:tcPr>
          <w:p w14:paraId="220875D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exhausting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99D8EF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cartesiana</w:t>
            </w:r>
          </w:p>
        </w:tc>
        <w:tc>
          <w:tcPr>
            <w:tcW w:w="1545" w:type="dxa"/>
            <w:shd w:val="clear" w:color="auto" w:fill="auto"/>
            <w:noWrap/>
          </w:tcPr>
          <w:p w14:paraId="6C82C67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Cartesian</w:t>
            </w:r>
            <w:proofErr w:type="spellEnd"/>
          </w:p>
        </w:tc>
      </w:tr>
      <w:tr w:rsidR="0019537F" w:rsidRPr="0019537F" w14:paraId="68436C89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57B78F9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torturante</w:t>
            </w:r>
          </w:p>
        </w:tc>
        <w:tc>
          <w:tcPr>
            <w:tcW w:w="1580" w:type="dxa"/>
            <w:shd w:val="clear" w:color="auto" w:fill="auto"/>
            <w:noWrap/>
          </w:tcPr>
          <w:p w14:paraId="380C0DC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torturous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79BCE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celta</w:t>
            </w:r>
          </w:p>
        </w:tc>
        <w:tc>
          <w:tcPr>
            <w:tcW w:w="1545" w:type="dxa"/>
            <w:shd w:val="clear" w:color="auto" w:fill="auto"/>
            <w:noWrap/>
          </w:tcPr>
          <w:p w14:paraId="764FA39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Celtic</w:t>
            </w:r>
            <w:proofErr w:type="spellEnd"/>
          </w:p>
        </w:tc>
      </w:tr>
      <w:tr w:rsidR="0019537F" w:rsidRPr="0019537F" w14:paraId="0ACEF427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7DA7A2B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aguda</w:t>
            </w:r>
          </w:p>
        </w:tc>
        <w:tc>
          <w:tcPr>
            <w:tcW w:w="1580" w:type="dxa"/>
            <w:shd w:val="clear" w:color="auto" w:fill="auto"/>
            <w:noWrap/>
          </w:tcPr>
          <w:p w14:paraId="2319B28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sharp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E398E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civil</w:t>
            </w:r>
          </w:p>
        </w:tc>
        <w:tc>
          <w:tcPr>
            <w:tcW w:w="1545" w:type="dxa"/>
            <w:shd w:val="clear" w:color="auto" w:fill="auto"/>
            <w:noWrap/>
          </w:tcPr>
          <w:p w14:paraId="556E7D6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civil</w:t>
            </w:r>
          </w:p>
        </w:tc>
      </w:tr>
      <w:tr w:rsidR="0019537F" w:rsidRPr="0019537F" w14:paraId="4BA13A2D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0793411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magoada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04CF36F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hurt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C7D2DF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conceptiva</w:t>
            </w:r>
          </w:p>
        </w:tc>
        <w:tc>
          <w:tcPr>
            <w:tcW w:w="1545" w:type="dxa"/>
            <w:shd w:val="clear" w:color="auto" w:fill="auto"/>
            <w:noWrap/>
          </w:tcPr>
          <w:p w14:paraId="09598DC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conceptive</w:t>
            </w:r>
            <w:proofErr w:type="spellEnd"/>
          </w:p>
        </w:tc>
      </w:tr>
      <w:tr w:rsidR="0019537F" w:rsidRPr="0019537F" w14:paraId="6985CC9D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0341A83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agonizante</w:t>
            </w:r>
          </w:p>
        </w:tc>
        <w:tc>
          <w:tcPr>
            <w:tcW w:w="1580" w:type="dxa"/>
            <w:shd w:val="clear" w:color="auto" w:fill="auto"/>
            <w:noWrap/>
          </w:tcPr>
          <w:p w14:paraId="08E0087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agonizing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5B1DB6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convocatória</w:t>
            </w:r>
          </w:p>
        </w:tc>
        <w:tc>
          <w:tcPr>
            <w:tcW w:w="1545" w:type="dxa"/>
            <w:shd w:val="clear" w:color="auto" w:fill="auto"/>
            <w:noWrap/>
          </w:tcPr>
          <w:p w14:paraId="633B004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call</w:t>
            </w:r>
            <w:proofErr w:type="spellEnd"/>
          </w:p>
        </w:tc>
      </w:tr>
      <w:tr w:rsidR="0019537F" w:rsidRPr="0019537F" w14:paraId="38D53533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4D078318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insuportável</w:t>
            </w:r>
          </w:p>
        </w:tc>
        <w:tc>
          <w:tcPr>
            <w:tcW w:w="1580" w:type="dxa"/>
            <w:shd w:val="clear" w:color="auto" w:fill="auto"/>
            <w:noWrap/>
          </w:tcPr>
          <w:p w14:paraId="343D045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unbearable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3DB4DA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cosmopolítica</w:t>
            </w:r>
          </w:p>
        </w:tc>
        <w:tc>
          <w:tcPr>
            <w:tcW w:w="1545" w:type="dxa"/>
            <w:shd w:val="clear" w:color="auto" w:fill="auto"/>
            <w:noWrap/>
          </w:tcPr>
          <w:p w14:paraId="2F3FACC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cosmopolitical</w:t>
            </w:r>
            <w:proofErr w:type="spellEnd"/>
          </w:p>
        </w:tc>
      </w:tr>
      <w:tr w:rsidR="0019537F" w:rsidRPr="0019537F" w14:paraId="42CE9983" w14:textId="77777777" w:rsidTr="0041763D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66C19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intensa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1E86F2" w14:textId="77777777" w:rsidR="008C3B02" w:rsidRPr="0019537F" w:rsidRDefault="008C3B02" w:rsidP="0041763D">
            <w:pPr>
              <w:jc w:val="center"/>
            </w:pPr>
            <w:r w:rsidRPr="0019537F">
              <w:t>intense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B9C67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decorativa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1BCE8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decorative</w:t>
            </w:r>
            <w:proofErr w:type="spellEnd"/>
          </w:p>
        </w:tc>
      </w:tr>
      <w:tr w:rsidR="0019537F" w:rsidRPr="0019537F" w14:paraId="11358BEA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0AE3FE3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atormentante</w:t>
            </w:r>
          </w:p>
        </w:tc>
        <w:tc>
          <w:tcPr>
            <w:tcW w:w="1580" w:type="dxa"/>
            <w:shd w:val="clear" w:color="auto" w:fill="auto"/>
            <w:noWrap/>
          </w:tcPr>
          <w:p w14:paraId="679C9D0F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tormenting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E4225CE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descapotável</w:t>
            </w:r>
          </w:p>
        </w:tc>
        <w:tc>
          <w:tcPr>
            <w:tcW w:w="1545" w:type="dxa"/>
            <w:shd w:val="clear" w:color="auto" w:fill="auto"/>
            <w:noWrap/>
          </w:tcPr>
          <w:p w14:paraId="4AB15C7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convertible</w:t>
            </w:r>
            <w:proofErr w:type="spellEnd"/>
          </w:p>
        </w:tc>
      </w:tr>
      <w:tr w:rsidR="0019537F" w:rsidRPr="0019537F" w14:paraId="2D38D5C5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4E45507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cansativa</w:t>
            </w:r>
          </w:p>
        </w:tc>
        <w:tc>
          <w:tcPr>
            <w:tcW w:w="1580" w:type="dxa"/>
            <w:shd w:val="clear" w:color="auto" w:fill="auto"/>
            <w:noWrap/>
          </w:tcPr>
          <w:p w14:paraId="542C0758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tiring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22A45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digital</w:t>
            </w:r>
          </w:p>
        </w:tc>
        <w:tc>
          <w:tcPr>
            <w:tcW w:w="1545" w:type="dxa"/>
            <w:shd w:val="clear" w:color="auto" w:fill="auto"/>
            <w:noWrap/>
          </w:tcPr>
          <w:p w14:paraId="2406A01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digital</w:t>
            </w:r>
          </w:p>
        </w:tc>
      </w:tr>
      <w:tr w:rsidR="0019537F" w:rsidRPr="0019537F" w14:paraId="60DF1678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786DB59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incómoda</w:t>
            </w:r>
          </w:p>
        </w:tc>
        <w:tc>
          <w:tcPr>
            <w:tcW w:w="1580" w:type="dxa"/>
            <w:shd w:val="clear" w:color="auto" w:fill="auto"/>
            <w:noWrap/>
          </w:tcPr>
          <w:p w14:paraId="23DD3A1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uncomfortable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909D645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etária</w:t>
            </w:r>
          </w:p>
        </w:tc>
        <w:tc>
          <w:tcPr>
            <w:tcW w:w="1545" w:type="dxa"/>
            <w:shd w:val="clear" w:color="auto" w:fill="auto"/>
            <w:noWrap/>
          </w:tcPr>
          <w:p w14:paraId="096E2070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age</w:t>
            </w:r>
          </w:p>
        </w:tc>
      </w:tr>
      <w:tr w:rsidR="0019537F" w:rsidRPr="0019537F" w14:paraId="34C80300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696DD2C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amedrontadora</w:t>
            </w:r>
          </w:p>
        </w:tc>
        <w:tc>
          <w:tcPr>
            <w:tcW w:w="1580" w:type="dxa"/>
            <w:shd w:val="clear" w:color="auto" w:fill="auto"/>
            <w:noWrap/>
          </w:tcPr>
          <w:p w14:paraId="353B3C2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frightening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C7FC90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ética</w:t>
            </w:r>
          </w:p>
        </w:tc>
        <w:tc>
          <w:tcPr>
            <w:tcW w:w="1545" w:type="dxa"/>
            <w:shd w:val="clear" w:color="auto" w:fill="auto"/>
            <w:noWrap/>
          </w:tcPr>
          <w:p w14:paraId="0D4F42F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ethical</w:t>
            </w:r>
            <w:proofErr w:type="spellEnd"/>
          </w:p>
        </w:tc>
      </w:tr>
      <w:tr w:rsidR="0019537F" w:rsidRPr="0019537F" w14:paraId="7B934998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7827DC9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pavorosa</w:t>
            </w:r>
          </w:p>
        </w:tc>
        <w:tc>
          <w:tcPr>
            <w:tcW w:w="1580" w:type="dxa"/>
            <w:shd w:val="clear" w:color="auto" w:fill="auto"/>
            <w:noWrap/>
          </w:tcPr>
          <w:p w14:paraId="2C471CB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dreadful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24B23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extrínseca</w:t>
            </w:r>
          </w:p>
        </w:tc>
        <w:tc>
          <w:tcPr>
            <w:tcW w:w="1545" w:type="dxa"/>
            <w:shd w:val="clear" w:color="auto" w:fill="auto"/>
            <w:noWrap/>
          </w:tcPr>
          <w:p w14:paraId="7DD5510D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extrinsic</w:t>
            </w:r>
            <w:proofErr w:type="spellEnd"/>
          </w:p>
        </w:tc>
      </w:tr>
      <w:tr w:rsidR="0019537F" w:rsidRPr="0019537F" w14:paraId="223714DF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5C7B3F6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sufocante</w:t>
            </w:r>
          </w:p>
        </w:tc>
        <w:tc>
          <w:tcPr>
            <w:tcW w:w="1580" w:type="dxa"/>
            <w:shd w:val="clear" w:color="auto" w:fill="auto"/>
            <w:noWrap/>
            <w:hideMark/>
          </w:tcPr>
          <w:p w14:paraId="7F3B737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suffocating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CA3091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sinfónica</w:t>
            </w:r>
          </w:p>
        </w:tc>
        <w:tc>
          <w:tcPr>
            <w:tcW w:w="1545" w:type="dxa"/>
            <w:shd w:val="clear" w:color="auto" w:fill="auto"/>
            <w:noWrap/>
          </w:tcPr>
          <w:p w14:paraId="35B60052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symphonic</w:t>
            </w:r>
            <w:proofErr w:type="spellEnd"/>
          </w:p>
        </w:tc>
      </w:tr>
      <w:tr w:rsidR="0019537F" w:rsidRPr="0019537F" w14:paraId="6A4EB07C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362862A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dolorida</w:t>
            </w:r>
          </w:p>
        </w:tc>
        <w:tc>
          <w:tcPr>
            <w:tcW w:w="1580" w:type="dxa"/>
            <w:shd w:val="clear" w:color="auto" w:fill="auto"/>
            <w:noWrap/>
          </w:tcPr>
          <w:p w14:paraId="465CE6D3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painful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50FFDCC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triangular</w:t>
            </w:r>
          </w:p>
        </w:tc>
        <w:tc>
          <w:tcPr>
            <w:tcW w:w="1545" w:type="dxa"/>
            <w:shd w:val="clear" w:color="auto" w:fill="auto"/>
            <w:noWrap/>
          </w:tcPr>
          <w:p w14:paraId="01887074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triangular</w:t>
            </w:r>
          </w:p>
        </w:tc>
      </w:tr>
      <w:tr w:rsidR="0019537F" w:rsidRPr="0019537F" w14:paraId="48C342B0" w14:textId="77777777" w:rsidTr="0041763D">
        <w:trPr>
          <w:trHeight w:val="300"/>
          <w:jc w:val="center"/>
        </w:trPr>
        <w:tc>
          <w:tcPr>
            <w:tcW w:w="1860" w:type="dxa"/>
            <w:shd w:val="clear" w:color="auto" w:fill="auto"/>
            <w:noWrap/>
            <w:vAlign w:val="center"/>
          </w:tcPr>
          <w:p w14:paraId="67D5748A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maldita</w:t>
            </w:r>
          </w:p>
        </w:tc>
        <w:tc>
          <w:tcPr>
            <w:tcW w:w="1580" w:type="dxa"/>
            <w:shd w:val="clear" w:color="auto" w:fill="auto"/>
            <w:noWrap/>
          </w:tcPr>
          <w:p w14:paraId="02E4C23B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proofErr w:type="spellStart"/>
            <w:r w:rsidRPr="0019537F">
              <w:t>cursed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CFBFAB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  <w:t>umbilical</w:t>
            </w:r>
          </w:p>
        </w:tc>
        <w:tc>
          <w:tcPr>
            <w:tcW w:w="1545" w:type="dxa"/>
            <w:shd w:val="clear" w:color="auto" w:fill="auto"/>
            <w:noWrap/>
          </w:tcPr>
          <w:p w14:paraId="09CE41E9" w14:textId="77777777" w:rsidR="008C3B02" w:rsidRPr="0019537F" w:rsidRDefault="008C3B02" w:rsidP="0041763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t-PT"/>
                <w14:ligatures w14:val="none"/>
              </w:rPr>
            </w:pPr>
            <w:r w:rsidRPr="0019537F">
              <w:t>umbilical</w:t>
            </w:r>
          </w:p>
        </w:tc>
      </w:tr>
    </w:tbl>
    <w:p w14:paraId="0588CE54" w14:textId="77777777" w:rsidR="00C239F3" w:rsidRPr="00E351C7" w:rsidRDefault="00C239F3">
      <w:pPr>
        <w:rPr>
          <w:lang w:val="en-US"/>
        </w:rPr>
      </w:pPr>
    </w:p>
    <w:sectPr w:rsidR="00C239F3" w:rsidRPr="00E35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C7"/>
    <w:rsid w:val="001911A9"/>
    <w:rsid w:val="0019537F"/>
    <w:rsid w:val="0041763D"/>
    <w:rsid w:val="00531065"/>
    <w:rsid w:val="0059787C"/>
    <w:rsid w:val="008C3B02"/>
    <w:rsid w:val="00C069B9"/>
    <w:rsid w:val="00C239F3"/>
    <w:rsid w:val="00C91C78"/>
    <w:rsid w:val="00E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13E1C"/>
  <w15:chartTrackingRefBased/>
  <w15:docId w15:val="{A61D5A07-5776-A943-AE94-A2BC4EC2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Susana Cardoso Nunes</dc:creator>
  <cp:keywords/>
  <dc:description/>
  <cp:lastModifiedBy>Carmen Susana Cardoso Nunes</cp:lastModifiedBy>
  <cp:revision>8</cp:revision>
  <dcterms:created xsi:type="dcterms:W3CDTF">2023-12-29T21:22:00Z</dcterms:created>
  <dcterms:modified xsi:type="dcterms:W3CDTF">2024-01-01T11:37:00Z</dcterms:modified>
</cp:coreProperties>
</file>