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4A7B4" w14:textId="22378402" w:rsidR="00E72B83" w:rsidRDefault="004114D2" w:rsidP="002D3251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 1 Quality assessment results of </w:t>
      </w:r>
      <w:r w:rsidR="00523AE6">
        <w:rPr>
          <w:rFonts w:ascii="Times New Roman" w:eastAsia="Times New Roman" w:hAnsi="Times New Roman" w:cs="Times New Roman"/>
          <w:b/>
          <w:sz w:val="24"/>
          <w:szCs w:val="24"/>
        </w:rPr>
        <w:t>randomized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controlled trials using JBI critical appraisal Checklist</w:t>
      </w:r>
    </w:p>
    <w:tbl>
      <w:tblPr>
        <w:tblW w:w="15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89"/>
        <w:gridCol w:w="850"/>
        <w:gridCol w:w="851"/>
        <w:gridCol w:w="850"/>
        <w:gridCol w:w="851"/>
        <w:gridCol w:w="785"/>
        <w:gridCol w:w="939"/>
        <w:gridCol w:w="938"/>
        <w:gridCol w:w="939"/>
        <w:gridCol w:w="782"/>
        <w:gridCol w:w="781"/>
        <w:gridCol w:w="782"/>
        <w:gridCol w:w="782"/>
        <w:gridCol w:w="782"/>
        <w:gridCol w:w="1428"/>
      </w:tblGrid>
      <w:tr w:rsidR="002D3251" w14:paraId="414B8DED" w14:textId="77777777" w:rsidTr="00B942CD">
        <w:trPr>
          <w:trHeight w:val="412"/>
        </w:trPr>
        <w:tc>
          <w:tcPr>
            <w:tcW w:w="2689" w:type="dxa"/>
          </w:tcPr>
          <w:p w14:paraId="5257F3C8" w14:textId="77777777" w:rsidR="004114D2" w:rsidRDefault="004114D2" w:rsidP="002D325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Author(s) &amp; Year</w:t>
            </w:r>
          </w:p>
        </w:tc>
        <w:tc>
          <w:tcPr>
            <w:tcW w:w="850" w:type="dxa"/>
          </w:tcPr>
          <w:p w14:paraId="133029AF" w14:textId="77777777" w:rsidR="004114D2" w:rsidRDefault="004114D2" w:rsidP="002D32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Q1</w:t>
            </w:r>
          </w:p>
        </w:tc>
        <w:tc>
          <w:tcPr>
            <w:tcW w:w="851" w:type="dxa"/>
          </w:tcPr>
          <w:p w14:paraId="39BBD2E0" w14:textId="77777777" w:rsidR="004114D2" w:rsidRDefault="004114D2" w:rsidP="002D32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Q2</w:t>
            </w:r>
          </w:p>
        </w:tc>
        <w:tc>
          <w:tcPr>
            <w:tcW w:w="850" w:type="dxa"/>
          </w:tcPr>
          <w:p w14:paraId="7595ACF8" w14:textId="77777777" w:rsidR="004114D2" w:rsidRDefault="004114D2" w:rsidP="002D32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Q3</w:t>
            </w:r>
          </w:p>
        </w:tc>
        <w:tc>
          <w:tcPr>
            <w:tcW w:w="851" w:type="dxa"/>
          </w:tcPr>
          <w:p w14:paraId="0A199EE2" w14:textId="77777777" w:rsidR="004114D2" w:rsidRDefault="004114D2" w:rsidP="002D32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Q4</w:t>
            </w:r>
          </w:p>
        </w:tc>
        <w:tc>
          <w:tcPr>
            <w:tcW w:w="785" w:type="dxa"/>
          </w:tcPr>
          <w:p w14:paraId="13F0F016" w14:textId="77777777" w:rsidR="004114D2" w:rsidRDefault="004114D2" w:rsidP="002D32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Q5</w:t>
            </w:r>
          </w:p>
        </w:tc>
        <w:tc>
          <w:tcPr>
            <w:tcW w:w="939" w:type="dxa"/>
          </w:tcPr>
          <w:p w14:paraId="1D37475F" w14:textId="77777777" w:rsidR="004114D2" w:rsidRDefault="004114D2" w:rsidP="002D32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Q6</w:t>
            </w:r>
          </w:p>
        </w:tc>
        <w:tc>
          <w:tcPr>
            <w:tcW w:w="938" w:type="dxa"/>
          </w:tcPr>
          <w:p w14:paraId="6CB9D702" w14:textId="77777777" w:rsidR="004114D2" w:rsidRDefault="004114D2" w:rsidP="002D32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Q7</w:t>
            </w:r>
          </w:p>
        </w:tc>
        <w:tc>
          <w:tcPr>
            <w:tcW w:w="939" w:type="dxa"/>
          </w:tcPr>
          <w:p w14:paraId="307A5D37" w14:textId="77777777" w:rsidR="004114D2" w:rsidRDefault="004114D2" w:rsidP="002D32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Q8</w:t>
            </w:r>
          </w:p>
        </w:tc>
        <w:tc>
          <w:tcPr>
            <w:tcW w:w="782" w:type="dxa"/>
          </w:tcPr>
          <w:p w14:paraId="6156D9A0" w14:textId="77777777" w:rsidR="004114D2" w:rsidRDefault="004114D2" w:rsidP="002D3251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Q9</w:t>
            </w:r>
          </w:p>
        </w:tc>
        <w:tc>
          <w:tcPr>
            <w:tcW w:w="781" w:type="dxa"/>
          </w:tcPr>
          <w:p w14:paraId="5BE7B660" w14:textId="77777777" w:rsidR="004114D2" w:rsidRDefault="004114D2" w:rsidP="002D32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Q10</w:t>
            </w:r>
          </w:p>
        </w:tc>
        <w:tc>
          <w:tcPr>
            <w:tcW w:w="782" w:type="dxa"/>
          </w:tcPr>
          <w:p w14:paraId="634C6640" w14:textId="77777777" w:rsidR="004114D2" w:rsidRDefault="004114D2" w:rsidP="002D32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Q11</w:t>
            </w:r>
          </w:p>
        </w:tc>
        <w:tc>
          <w:tcPr>
            <w:tcW w:w="782" w:type="dxa"/>
          </w:tcPr>
          <w:p w14:paraId="04FB9C3D" w14:textId="77777777" w:rsidR="004114D2" w:rsidRDefault="004114D2" w:rsidP="002D32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Q12</w:t>
            </w:r>
          </w:p>
        </w:tc>
        <w:tc>
          <w:tcPr>
            <w:tcW w:w="782" w:type="dxa"/>
          </w:tcPr>
          <w:p w14:paraId="43A594B8" w14:textId="77777777" w:rsidR="004114D2" w:rsidRDefault="004114D2" w:rsidP="002D32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Q13</w:t>
            </w:r>
          </w:p>
        </w:tc>
        <w:tc>
          <w:tcPr>
            <w:tcW w:w="1428" w:type="dxa"/>
          </w:tcPr>
          <w:p w14:paraId="42473867" w14:textId="77777777" w:rsidR="004114D2" w:rsidRDefault="004114D2" w:rsidP="002D32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Quality score</w:t>
            </w:r>
          </w:p>
        </w:tc>
      </w:tr>
      <w:tr w:rsidR="005A3E37" w14:paraId="1F6EC18A" w14:textId="77777777" w:rsidTr="00B942CD">
        <w:trPr>
          <w:trHeight w:val="412"/>
        </w:trPr>
        <w:tc>
          <w:tcPr>
            <w:tcW w:w="2689" w:type="dxa"/>
          </w:tcPr>
          <w:p w14:paraId="31EB3CFA" w14:textId="1C0017AF" w:rsidR="005A3E37" w:rsidRDefault="005A3E37" w:rsidP="005A3E3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648A">
              <w:rPr>
                <w:rFonts w:ascii="Times New Roman" w:hAnsi="Times New Roman" w:cs="Times New Roman"/>
                <w:lang w:val="en-GB"/>
              </w:rPr>
              <w:t xml:space="preserve">Bell et al. </w:t>
            </w:r>
            <w:r>
              <w:rPr>
                <w:rFonts w:ascii="Times New Roman" w:hAnsi="Times New Roman" w:cs="Times New Roman"/>
                <w:lang w:val="en-GB"/>
              </w:rPr>
              <w:t>(2017)</w:t>
            </w:r>
          </w:p>
        </w:tc>
        <w:tc>
          <w:tcPr>
            <w:tcW w:w="850" w:type="dxa"/>
          </w:tcPr>
          <w:p w14:paraId="288F032F" w14:textId="4A995B9B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851" w:type="dxa"/>
          </w:tcPr>
          <w:p w14:paraId="1179FD0A" w14:textId="785C2AA3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850" w:type="dxa"/>
          </w:tcPr>
          <w:p w14:paraId="0FED2FBE" w14:textId="02DCAD8C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51" w:type="dxa"/>
          </w:tcPr>
          <w:p w14:paraId="194D4DF7" w14:textId="66FA90ED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5" w:type="dxa"/>
          </w:tcPr>
          <w:p w14:paraId="45B4AA36" w14:textId="3596AF5D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939" w:type="dxa"/>
          </w:tcPr>
          <w:p w14:paraId="3EF2BD46" w14:textId="70D25667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938" w:type="dxa"/>
          </w:tcPr>
          <w:p w14:paraId="0153F03D" w14:textId="5049A288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939" w:type="dxa"/>
          </w:tcPr>
          <w:p w14:paraId="0C34046B" w14:textId="33ED11A6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782" w:type="dxa"/>
          </w:tcPr>
          <w:p w14:paraId="429A2F73" w14:textId="28CAE9C5" w:rsidR="005A3E37" w:rsidRDefault="005A3E37" w:rsidP="005A3E3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1" w:type="dxa"/>
          </w:tcPr>
          <w:p w14:paraId="301B250F" w14:textId="0B76E397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2" w:type="dxa"/>
          </w:tcPr>
          <w:p w14:paraId="1C697D2E" w14:textId="6B05D418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2" w:type="dxa"/>
          </w:tcPr>
          <w:p w14:paraId="15F40131" w14:textId="59A69E6B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2" w:type="dxa"/>
          </w:tcPr>
          <w:p w14:paraId="4CDE601C" w14:textId="681858E4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428" w:type="dxa"/>
          </w:tcPr>
          <w:p w14:paraId="0A19EB91" w14:textId="091723DC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A3E37" w14:paraId="782909FA" w14:textId="77777777" w:rsidTr="00B942CD">
        <w:trPr>
          <w:trHeight w:val="412"/>
        </w:trPr>
        <w:tc>
          <w:tcPr>
            <w:tcW w:w="2689" w:type="dxa"/>
          </w:tcPr>
          <w:p w14:paraId="6947AD38" w14:textId="1FA9406D" w:rsidR="005A3E37" w:rsidRPr="00D0648A" w:rsidRDefault="005A3E37" w:rsidP="005A3E37">
            <w:pPr>
              <w:spacing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272D2E">
              <w:rPr>
                <w:rFonts w:ascii="Times New Roman" w:hAnsi="Times New Roman" w:cs="Times New Roman"/>
                <w:lang w:val="en-GB"/>
              </w:rPr>
              <w:t>Campana (2010)</w:t>
            </w:r>
          </w:p>
        </w:tc>
        <w:tc>
          <w:tcPr>
            <w:tcW w:w="850" w:type="dxa"/>
          </w:tcPr>
          <w:p w14:paraId="7DCD385F" w14:textId="3B194E65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51" w:type="dxa"/>
          </w:tcPr>
          <w:p w14:paraId="44F89E74" w14:textId="54E14664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50" w:type="dxa"/>
          </w:tcPr>
          <w:p w14:paraId="10E3B16B" w14:textId="61565207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51" w:type="dxa"/>
          </w:tcPr>
          <w:p w14:paraId="0A1A1138" w14:textId="4795BF5E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5" w:type="dxa"/>
          </w:tcPr>
          <w:p w14:paraId="25133F6D" w14:textId="56DB5768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939" w:type="dxa"/>
          </w:tcPr>
          <w:p w14:paraId="6E750745" w14:textId="37B51DF4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938" w:type="dxa"/>
          </w:tcPr>
          <w:p w14:paraId="1AA4D7A2" w14:textId="3A4AE611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939" w:type="dxa"/>
          </w:tcPr>
          <w:p w14:paraId="40F1152D" w14:textId="6668FE81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2" w:type="dxa"/>
          </w:tcPr>
          <w:p w14:paraId="7BC64971" w14:textId="64F87D04" w:rsidR="005A3E37" w:rsidRDefault="005A3E37" w:rsidP="005A3E3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1" w:type="dxa"/>
          </w:tcPr>
          <w:p w14:paraId="00FC7C0D" w14:textId="2BE100B5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2" w:type="dxa"/>
          </w:tcPr>
          <w:p w14:paraId="712FA5E8" w14:textId="71E4FC10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2" w:type="dxa"/>
          </w:tcPr>
          <w:p w14:paraId="4BFCB569" w14:textId="78A6E99F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2" w:type="dxa"/>
          </w:tcPr>
          <w:p w14:paraId="38C85363" w14:textId="365D63AF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428" w:type="dxa"/>
          </w:tcPr>
          <w:p w14:paraId="7833D96C" w14:textId="37C61235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A3E37" w14:paraId="450074FD" w14:textId="77777777" w:rsidTr="00B942CD">
        <w:trPr>
          <w:trHeight w:val="412"/>
        </w:trPr>
        <w:tc>
          <w:tcPr>
            <w:tcW w:w="2689" w:type="dxa"/>
          </w:tcPr>
          <w:p w14:paraId="53EB3232" w14:textId="535D1EF4" w:rsidR="005A3E37" w:rsidRPr="00272D2E" w:rsidRDefault="005A3E37" w:rsidP="005A3E37">
            <w:pPr>
              <w:spacing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D0648A">
              <w:rPr>
                <w:rFonts w:ascii="Times New Roman" w:hAnsi="Times New Roman" w:cs="Times New Roman"/>
                <w:lang w:val="en-GB"/>
              </w:rPr>
              <w:t>Cornish et al.</w:t>
            </w:r>
            <w:r>
              <w:rPr>
                <w:rFonts w:ascii="Times New Roman" w:hAnsi="Times New Roman" w:cs="Times New Roman"/>
                <w:lang w:val="en-GB"/>
              </w:rPr>
              <w:t xml:space="preserve"> (2015)</w:t>
            </w:r>
          </w:p>
        </w:tc>
        <w:tc>
          <w:tcPr>
            <w:tcW w:w="850" w:type="dxa"/>
          </w:tcPr>
          <w:p w14:paraId="00F19A95" w14:textId="36794624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51" w:type="dxa"/>
          </w:tcPr>
          <w:p w14:paraId="4FC4079E" w14:textId="6584A233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50" w:type="dxa"/>
          </w:tcPr>
          <w:p w14:paraId="2E6508CD" w14:textId="2C4F778A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51" w:type="dxa"/>
          </w:tcPr>
          <w:p w14:paraId="750F5B97" w14:textId="7FA9AA04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5" w:type="dxa"/>
          </w:tcPr>
          <w:p w14:paraId="693995C1" w14:textId="2AEC6732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939" w:type="dxa"/>
          </w:tcPr>
          <w:p w14:paraId="61330E83" w14:textId="4A3FB9DD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938" w:type="dxa"/>
          </w:tcPr>
          <w:p w14:paraId="7EC0AC06" w14:textId="09CA1ED1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939" w:type="dxa"/>
          </w:tcPr>
          <w:p w14:paraId="40946CB9" w14:textId="2A0CEF00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2" w:type="dxa"/>
          </w:tcPr>
          <w:p w14:paraId="191BC981" w14:textId="4D3999E2" w:rsidR="005A3E37" w:rsidRDefault="005A3E37" w:rsidP="005A3E3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1" w:type="dxa"/>
          </w:tcPr>
          <w:p w14:paraId="5A0E1A9A" w14:textId="35D1467F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2" w:type="dxa"/>
          </w:tcPr>
          <w:p w14:paraId="6A1F5D62" w14:textId="388A5658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2" w:type="dxa"/>
          </w:tcPr>
          <w:p w14:paraId="504E77D4" w14:textId="2E1F5080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2" w:type="dxa"/>
          </w:tcPr>
          <w:p w14:paraId="6D57EA30" w14:textId="026012E0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428" w:type="dxa"/>
          </w:tcPr>
          <w:p w14:paraId="60C01C09" w14:textId="3AC0BCB8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A3E37" w14:paraId="571B6DDA" w14:textId="77777777" w:rsidTr="00B942CD">
        <w:trPr>
          <w:trHeight w:val="412"/>
        </w:trPr>
        <w:tc>
          <w:tcPr>
            <w:tcW w:w="2689" w:type="dxa"/>
          </w:tcPr>
          <w:p w14:paraId="0825875C" w14:textId="1B376C74" w:rsidR="005A3E37" w:rsidRPr="00D0648A" w:rsidRDefault="005A3E37" w:rsidP="005A3E37">
            <w:pPr>
              <w:spacing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272D2E">
              <w:rPr>
                <w:rFonts w:ascii="Times New Roman" w:hAnsi="Times New Roman" w:cs="Times New Roman"/>
                <w:lang w:val="en-GB"/>
              </w:rPr>
              <w:t>Coyle &amp; Enright (1997)</w:t>
            </w:r>
          </w:p>
        </w:tc>
        <w:tc>
          <w:tcPr>
            <w:tcW w:w="850" w:type="dxa"/>
          </w:tcPr>
          <w:p w14:paraId="22C69802" w14:textId="38484BC6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51" w:type="dxa"/>
          </w:tcPr>
          <w:p w14:paraId="37C2586C" w14:textId="488FB628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850" w:type="dxa"/>
          </w:tcPr>
          <w:p w14:paraId="35C6FCF4" w14:textId="4C4C0475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51" w:type="dxa"/>
          </w:tcPr>
          <w:p w14:paraId="2DE2EEB0" w14:textId="1B53D3DF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5" w:type="dxa"/>
          </w:tcPr>
          <w:p w14:paraId="75EBABCD" w14:textId="79F3E3E8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939" w:type="dxa"/>
          </w:tcPr>
          <w:p w14:paraId="6D2ADDD1" w14:textId="1C7B2994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938" w:type="dxa"/>
          </w:tcPr>
          <w:p w14:paraId="208C8EFE" w14:textId="3BF6D4A1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939" w:type="dxa"/>
          </w:tcPr>
          <w:p w14:paraId="4B5667AF" w14:textId="0747F15E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2" w:type="dxa"/>
          </w:tcPr>
          <w:p w14:paraId="4CD4945E" w14:textId="6E03648F" w:rsidR="005A3E37" w:rsidRDefault="005A3E37" w:rsidP="005A3E3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1" w:type="dxa"/>
          </w:tcPr>
          <w:p w14:paraId="124CB44A" w14:textId="1335B1BF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2" w:type="dxa"/>
          </w:tcPr>
          <w:p w14:paraId="23AD4211" w14:textId="0DF0A02A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2" w:type="dxa"/>
          </w:tcPr>
          <w:p w14:paraId="48CC4F15" w14:textId="633D3270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2" w:type="dxa"/>
          </w:tcPr>
          <w:p w14:paraId="6102A85A" w14:textId="3DC4E1F5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428" w:type="dxa"/>
          </w:tcPr>
          <w:p w14:paraId="3E0168BA" w14:textId="451D43BA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A3E37" w14:paraId="6D3F2792" w14:textId="77777777" w:rsidTr="00B942CD">
        <w:trPr>
          <w:trHeight w:val="412"/>
        </w:trPr>
        <w:tc>
          <w:tcPr>
            <w:tcW w:w="2689" w:type="dxa"/>
          </w:tcPr>
          <w:p w14:paraId="55B11369" w14:textId="46C1A0F8" w:rsidR="005A3E37" w:rsidRPr="00272D2E" w:rsidRDefault="005A3E37" w:rsidP="005A3E37">
            <w:pPr>
              <w:spacing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lang w:val="en-GB"/>
              </w:rPr>
              <w:t>Exline et al. (2011)</w:t>
            </w:r>
          </w:p>
        </w:tc>
        <w:tc>
          <w:tcPr>
            <w:tcW w:w="850" w:type="dxa"/>
          </w:tcPr>
          <w:p w14:paraId="05427977" w14:textId="0D4913AD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851" w:type="dxa"/>
          </w:tcPr>
          <w:p w14:paraId="623A874C" w14:textId="4784958F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850" w:type="dxa"/>
          </w:tcPr>
          <w:p w14:paraId="7A6549DE" w14:textId="446A7441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51" w:type="dxa"/>
          </w:tcPr>
          <w:p w14:paraId="1ACFD2FF" w14:textId="42FAAB45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5" w:type="dxa"/>
          </w:tcPr>
          <w:p w14:paraId="31DE322A" w14:textId="25893EC0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939" w:type="dxa"/>
          </w:tcPr>
          <w:p w14:paraId="34375192" w14:textId="1D390692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938" w:type="dxa"/>
          </w:tcPr>
          <w:p w14:paraId="49411F7C" w14:textId="2FBDD912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939" w:type="dxa"/>
          </w:tcPr>
          <w:p w14:paraId="6261C2E5" w14:textId="213D4CB3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2" w:type="dxa"/>
          </w:tcPr>
          <w:p w14:paraId="5B7EA5C7" w14:textId="47B43B9B" w:rsidR="005A3E37" w:rsidRDefault="005A3E37" w:rsidP="005A3E3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1" w:type="dxa"/>
          </w:tcPr>
          <w:p w14:paraId="24AAB449" w14:textId="685F7535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2" w:type="dxa"/>
          </w:tcPr>
          <w:p w14:paraId="43D32B10" w14:textId="31207288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2" w:type="dxa"/>
          </w:tcPr>
          <w:p w14:paraId="1727D6C9" w14:textId="44D6A40C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2" w:type="dxa"/>
          </w:tcPr>
          <w:p w14:paraId="6E67ABEB" w14:textId="796035A0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428" w:type="dxa"/>
          </w:tcPr>
          <w:p w14:paraId="1A3B3A7A" w14:textId="7AF63016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5A3E37" w14:paraId="15F34FFB" w14:textId="77777777" w:rsidTr="00B942CD">
        <w:trPr>
          <w:trHeight w:val="412"/>
        </w:trPr>
        <w:tc>
          <w:tcPr>
            <w:tcW w:w="2689" w:type="dxa"/>
          </w:tcPr>
          <w:p w14:paraId="0E6A6406" w14:textId="1023B72D" w:rsidR="005A3E37" w:rsidRDefault="005A3E37" w:rsidP="005A3E37">
            <w:pPr>
              <w:spacing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D0648A">
              <w:rPr>
                <w:rFonts w:ascii="Times New Roman" w:hAnsi="Times New Roman" w:cs="Times New Roman"/>
                <w:lang w:val="en-GB"/>
              </w:rPr>
              <w:t>Griffin et al.</w:t>
            </w:r>
            <w:r>
              <w:rPr>
                <w:rFonts w:ascii="Times New Roman" w:hAnsi="Times New Roman" w:cs="Times New Roman"/>
                <w:lang w:val="en-GB"/>
              </w:rPr>
              <w:t xml:space="preserve"> (2015)</w:t>
            </w:r>
          </w:p>
        </w:tc>
        <w:tc>
          <w:tcPr>
            <w:tcW w:w="850" w:type="dxa"/>
          </w:tcPr>
          <w:p w14:paraId="228BFB72" w14:textId="4536E27C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851" w:type="dxa"/>
          </w:tcPr>
          <w:p w14:paraId="6F39FFE8" w14:textId="659B7E2B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850" w:type="dxa"/>
          </w:tcPr>
          <w:p w14:paraId="1F1B49AA" w14:textId="194430A2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51" w:type="dxa"/>
          </w:tcPr>
          <w:p w14:paraId="74E5C543" w14:textId="680A77BD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5" w:type="dxa"/>
          </w:tcPr>
          <w:p w14:paraId="2DCD989F" w14:textId="74A07309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939" w:type="dxa"/>
          </w:tcPr>
          <w:p w14:paraId="4364DA36" w14:textId="4A6A1741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938" w:type="dxa"/>
          </w:tcPr>
          <w:p w14:paraId="0F142A47" w14:textId="630B0389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939" w:type="dxa"/>
          </w:tcPr>
          <w:p w14:paraId="13A6A569" w14:textId="38938054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2" w:type="dxa"/>
          </w:tcPr>
          <w:p w14:paraId="7B2468C9" w14:textId="0DAEDD07" w:rsidR="005A3E37" w:rsidRDefault="005A3E37" w:rsidP="005A3E3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1" w:type="dxa"/>
          </w:tcPr>
          <w:p w14:paraId="3ED4D756" w14:textId="0862061A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2" w:type="dxa"/>
          </w:tcPr>
          <w:p w14:paraId="0655E2E0" w14:textId="3390BB88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2" w:type="dxa"/>
          </w:tcPr>
          <w:p w14:paraId="27ED5CAE" w14:textId="52773110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2" w:type="dxa"/>
          </w:tcPr>
          <w:p w14:paraId="5809469E" w14:textId="41A218CA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428" w:type="dxa"/>
          </w:tcPr>
          <w:p w14:paraId="76E6F935" w14:textId="029DDF65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A3E37" w14:paraId="2CA7102A" w14:textId="77777777" w:rsidTr="00B942CD">
        <w:trPr>
          <w:trHeight w:val="271"/>
        </w:trPr>
        <w:tc>
          <w:tcPr>
            <w:tcW w:w="2689" w:type="dxa"/>
          </w:tcPr>
          <w:p w14:paraId="0C46B00D" w14:textId="06D6B5CD" w:rsidR="005A3E37" w:rsidRDefault="005A3E37" w:rsidP="005A3E3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D2E">
              <w:rPr>
                <w:rFonts w:ascii="Times New Roman" w:hAnsi="Times New Roman" w:cs="Times New Roman"/>
                <w:lang w:val="en-GB"/>
              </w:rPr>
              <w:t>Hanna (2012)</w:t>
            </w:r>
          </w:p>
        </w:tc>
        <w:tc>
          <w:tcPr>
            <w:tcW w:w="850" w:type="dxa"/>
          </w:tcPr>
          <w:p w14:paraId="0EDC9C92" w14:textId="7609363D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51" w:type="dxa"/>
          </w:tcPr>
          <w:p w14:paraId="406F4935" w14:textId="5A72A7E9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50" w:type="dxa"/>
          </w:tcPr>
          <w:p w14:paraId="08584AA0" w14:textId="7BA08941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51" w:type="dxa"/>
          </w:tcPr>
          <w:p w14:paraId="3E33A3D5" w14:textId="58BE8D3B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5" w:type="dxa"/>
          </w:tcPr>
          <w:p w14:paraId="5E20F5B3" w14:textId="213CEBC6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939" w:type="dxa"/>
          </w:tcPr>
          <w:p w14:paraId="317EAD45" w14:textId="392DCE84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938" w:type="dxa"/>
          </w:tcPr>
          <w:p w14:paraId="63C9F05A" w14:textId="2D5871A6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939" w:type="dxa"/>
          </w:tcPr>
          <w:p w14:paraId="5516A70D" w14:textId="350CC306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2" w:type="dxa"/>
          </w:tcPr>
          <w:p w14:paraId="61138F50" w14:textId="45A28F3A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1" w:type="dxa"/>
          </w:tcPr>
          <w:p w14:paraId="466DD7FD" w14:textId="085D79F1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2" w:type="dxa"/>
          </w:tcPr>
          <w:p w14:paraId="7F03DC46" w14:textId="051BCC2D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2" w:type="dxa"/>
          </w:tcPr>
          <w:p w14:paraId="522661B0" w14:textId="1674819D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2" w:type="dxa"/>
          </w:tcPr>
          <w:p w14:paraId="257E8B4F" w14:textId="0E9D1E68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428" w:type="dxa"/>
          </w:tcPr>
          <w:p w14:paraId="02B31E89" w14:textId="3CA4425D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A3E37" w14:paraId="3A3E4C85" w14:textId="77777777" w:rsidTr="00B942CD">
        <w:trPr>
          <w:trHeight w:val="271"/>
        </w:trPr>
        <w:tc>
          <w:tcPr>
            <w:tcW w:w="2689" w:type="dxa"/>
          </w:tcPr>
          <w:p w14:paraId="3E7A1FE1" w14:textId="59ADCDF5" w:rsidR="005A3E37" w:rsidRPr="00272D2E" w:rsidRDefault="005A3E37" w:rsidP="005A3E37">
            <w:pPr>
              <w:spacing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272D2E">
              <w:rPr>
                <w:rFonts w:ascii="Times New Roman" w:hAnsi="Times New Roman" w:cs="Times New Roman"/>
                <w:lang w:val="en-GB"/>
              </w:rPr>
              <w:t>Maguen</w:t>
            </w:r>
            <w:proofErr w:type="spellEnd"/>
            <w:r w:rsidRPr="00272D2E">
              <w:rPr>
                <w:rFonts w:ascii="Times New Roman" w:hAnsi="Times New Roman" w:cs="Times New Roman"/>
                <w:lang w:val="en-GB"/>
              </w:rPr>
              <w:t xml:space="preserve"> (2017)</w:t>
            </w:r>
          </w:p>
        </w:tc>
        <w:tc>
          <w:tcPr>
            <w:tcW w:w="850" w:type="dxa"/>
          </w:tcPr>
          <w:p w14:paraId="6E25D433" w14:textId="7BC31CB9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51" w:type="dxa"/>
          </w:tcPr>
          <w:p w14:paraId="3C4AA416" w14:textId="0731D48E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50" w:type="dxa"/>
          </w:tcPr>
          <w:p w14:paraId="1685A7B4" w14:textId="1DB3FC11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51" w:type="dxa"/>
          </w:tcPr>
          <w:p w14:paraId="207F515A" w14:textId="1CD9DFA9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785" w:type="dxa"/>
          </w:tcPr>
          <w:p w14:paraId="4F609C92" w14:textId="6D6614CF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939" w:type="dxa"/>
          </w:tcPr>
          <w:p w14:paraId="486373B1" w14:textId="00392ECE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938" w:type="dxa"/>
          </w:tcPr>
          <w:p w14:paraId="2A5A214C" w14:textId="2CC55401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939" w:type="dxa"/>
          </w:tcPr>
          <w:p w14:paraId="5EBC2BD6" w14:textId="29346290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2" w:type="dxa"/>
          </w:tcPr>
          <w:p w14:paraId="73EA98AA" w14:textId="59B5F904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1" w:type="dxa"/>
          </w:tcPr>
          <w:p w14:paraId="09EFAF7E" w14:textId="351EEBF7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2" w:type="dxa"/>
          </w:tcPr>
          <w:p w14:paraId="4B2C2075" w14:textId="7E4F3094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2" w:type="dxa"/>
          </w:tcPr>
          <w:p w14:paraId="76E5FE5E" w14:textId="3F079367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2" w:type="dxa"/>
          </w:tcPr>
          <w:p w14:paraId="705C627E" w14:textId="20AEB727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428" w:type="dxa"/>
          </w:tcPr>
          <w:p w14:paraId="233B6FD7" w14:textId="69B519C0" w:rsidR="005A3E37" w:rsidRDefault="005A3E37" w:rsidP="005A3E3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24F0E" w14:paraId="689AC370" w14:textId="77777777" w:rsidTr="00B942CD">
        <w:trPr>
          <w:trHeight w:val="271"/>
        </w:trPr>
        <w:tc>
          <w:tcPr>
            <w:tcW w:w="2689" w:type="dxa"/>
          </w:tcPr>
          <w:p w14:paraId="37D4FB05" w14:textId="1AC44BFD" w:rsidR="00024F0E" w:rsidRPr="00272D2E" w:rsidRDefault="00024F0E" w:rsidP="00024F0E">
            <w:pPr>
              <w:spacing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D0648A">
              <w:rPr>
                <w:rFonts w:ascii="Times New Roman" w:hAnsi="Times New Roman" w:cs="Times New Roman"/>
                <w:lang w:val="en-GB"/>
              </w:rPr>
              <w:t>Massengale,M</w:t>
            </w:r>
            <w:proofErr w:type="spellEnd"/>
            <w:r w:rsidRPr="00D0648A">
              <w:rPr>
                <w:rFonts w:ascii="Times New Roman" w:hAnsi="Times New Roman" w:cs="Times New Roman"/>
                <w:lang w:val="en-GB"/>
              </w:rPr>
              <w:t>. et al.</w:t>
            </w:r>
            <w:r>
              <w:rPr>
                <w:rFonts w:ascii="Times New Roman" w:hAnsi="Times New Roman" w:cs="Times New Roman"/>
                <w:lang w:val="en-GB"/>
              </w:rPr>
              <w:t xml:space="preserve"> (2020)</w:t>
            </w:r>
          </w:p>
        </w:tc>
        <w:tc>
          <w:tcPr>
            <w:tcW w:w="850" w:type="dxa"/>
          </w:tcPr>
          <w:p w14:paraId="00AEC4C3" w14:textId="77A3F0D7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51" w:type="dxa"/>
          </w:tcPr>
          <w:p w14:paraId="4BBF2D6D" w14:textId="675B5054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50" w:type="dxa"/>
          </w:tcPr>
          <w:p w14:paraId="003E9E79" w14:textId="352599D5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51" w:type="dxa"/>
          </w:tcPr>
          <w:p w14:paraId="7D5227CC" w14:textId="7E8B48C2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5" w:type="dxa"/>
          </w:tcPr>
          <w:p w14:paraId="53CDC4E1" w14:textId="40732626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939" w:type="dxa"/>
          </w:tcPr>
          <w:p w14:paraId="1806D910" w14:textId="1C8B5A65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938" w:type="dxa"/>
          </w:tcPr>
          <w:p w14:paraId="59C1EED0" w14:textId="29179F52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939" w:type="dxa"/>
          </w:tcPr>
          <w:p w14:paraId="7FF37DA5" w14:textId="0A47E356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782" w:type="dxa"/>
          </w:tcPr>
          <w:p w14:paraId="3B282C36" w14:textId="02E905DB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1" w:type="dxa"/>
          </w:tcPr>
          <w:p w14:paraId="0F34E478" w14:textId="40924B18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2" w:type="dxa"/>
          </w:tcPr>
          <w:p w14:paraId="7B2D82B1" w14:textId="4757BBD3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2" w:type="dxa"/>
          </w:tcPr>
          <w:p w14:paraId="1BFBBBDC" w14:textId="0BCD71E9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2" w:type="dxa"/>
          </w:tcPr>
          <w:p w14:paraId="2362AEA1" w14:textId="6397AC78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428" w:type="dxa"/>
          </w:tcPr>
          <w:p w14:paraId="1BD229D0" w14:textId="4CC0539B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24F0E" w14:paraId="3F66C7E9" w14:textId="77777777" w:rsidTr="00B942CD">
        <w:trPr>
          <w:trHeight w:val="271"/>
        </w:trPr>
        <w:tc>
          <w:tcPr>
            <w:tcW w:w="2689" w:type="dxa"/>
          </w:tcPr>
          <w:p w14:paraId="2ED4DB75" w14:textId="0692C3E1" w:rsidR="00024F0E" w:rsidRPr="00D0648A" w:rsidRDefault="00024F0E" w:rsidP="00024F0E">
            <w:pPr>
              <w:spacing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D0648A">
              <w:rPr>
                <w:rFonts w:ascii="Times New Roman" w:hAnsi="Times New Roman" w:cs="Times New Roman"/>
                <w:lang w:val="en-GB"/>
              </w:rPr>
              <w:t>Peterson et al.</w:t>
            </w:r>
            <w:r>
              <w:rPr>
                <w:rFonts w:ascii="Times New Roman" w:hAnsi="Times New Roman" w:cs="Times New Roman"/>
                <w:lang w:val="en-GB"/>
              </w:rPr>
              <w:t xml:space="preserve"> (2016)</w:t>
            </w:r>
          </w:p>
        </w:tc>
        <w:tc>
          <w:tcPr>
            <w:tcW w:w="850" w:type="dxa"/>
          </w:tcPr>
          <w:p w14:paraId="36F3D552" w14:textId="47713DDE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851" w:type="dxa"/>
          </w:tcPr>
          <w:p w14:paraId="434B7F02" w14:textId="5E5F5127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850" w:type="dxa"/>
          </w:tcPr>
          <w:p w14:paraId="42544FDC" w14:textId="09B92767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51" w:type="dxa"/>
          </w:tcPr>
          <w:p w14:paraId="3788867C" w14:textId="1F2952EB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5" w:type="dxa"/>
          </w:tcPr>
          <w:p w14:paraId="0B9C1B8A" w14:textId="0F5EB334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939" w:type="dxa"/>
          </w:tcPr>
          <w:p w14:paraId="7ED94476" w14:textId="3F0D7D59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938" w:type="dxa"/>
          </w:tcPr>
          <w:p w14:paraId="70246012" w14:textId="038EA6AA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939" w:type="dxa"/>
          </w:tcPr>
          <w:p w14:paraId="3E868076" w14:textId="129C6761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2" w:type="dxa"/>
          </w:tcPr>
          <w:p w14:paraId="48FAF453" w14:textId="1536C0BE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1" w:type="dxa"/>
          </w:tcPr>
          <w:p w14:paraId="5E7BFC9A" w14:textId="708CFDF4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2" w:type="dxa"/>
          </w:tcPr>
          <w:p w14:paraId="559681BA" w14:textId="6BF77E09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2" w:type="dxa"/>
          </w:tcPr>
          <w:p w14:paraId="09FB97FD" w14:textId="10AB1DFA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2" w:type="dxa"/>
          </w:tcPr>
          <w:p w14:paraId="1402691B" w14:textId="0FA9B94B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428" w:type="dxa"/>
          </w:tcPr>
          <w:p w14:paraId="3B86DA05" w14:textId="7D3631EF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24F0E" w14:paraId="07E59335" w14:textId="77777777" w:rsidTr="00B942CD">
        <w:trPr>
          <w:trHeight w:val="271"/>
        </w:trPr>
        <w:tc>
          <w:tcPr>
            <w:tcW w:w="2689" w:type="dxa"/>
          </w:tcPr>
          <w:p w14:paraId="1426798B" w14:textId="70AB57E6" w:rsidR="00024F0E" w:rsidRPr="00D0648A" w:rsidRDefault="00024F0E" w:rsidP="00024F0E">
            <w:pPr>
              <w:spacing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D0648A">
              <w:rPr>
                <w:rFonts w:ascii="Times New Roman" w:hAnsi="Times New Roman" w:cs="Times New Roman"/>
                <w:lang w:val="en-GB"/>
              </w:rPr>
              <w:t xml:space="preserve">Scherer et al. </w:t>
            </w:r>
            <w:r>
              <w:rPr>
                <w:rFonts w:ascii="Times New Roman" w:hAnsi="Times New Roman" w:cs="Times New Roman"/>
                <w:lang w:val="en-GB"/>
              </w:rPr>
              <w:t>(2011)</w:t>
            </w:r>
          </w:p>
        </w:tc>
        <w:tc>
          <w:tcPr>
            <w:tcW w:w="850" w:type="dxa"/>
          </w:tcPr>
          <w:p w14:paraId="23118896" w14:textId="7858021F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851" w:type="dxa"/>
          </w:tcPr>
          <w:p w14:paraId="72B1BA15" w14:textId="63564AEF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850" w:type="dxa"/>
          </w:tcPr>
          <w:p w14:paraId="273C9E6F" w14:textId="00858D6B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51" w:type="dxa"/>
          </w:tcPr>
          <w:p w14:paraId="5B96C3E4" w14:textId="1E8EE624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5" w:type="dxa"/>
          </w:tcPr>
          <w:p w14:paraId="41E5EB2D" w14:textId="6B1FA342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939" w:type="dxa"/>
          </w:tcPr>
          <w:p w14:paraId="2C7C0606" w14:textId="37C6F873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938" w:type="dxa"/>
          </w:tcPr>
          <w:p w14:paraId="2CFFE481" w14:textId="6736315C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939" w:type="dxa"/>
          </w:tcPr>
          <w:p w14:paraId="6FEDF7E9" w14:textId="2510919B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2" w:type="dxa"/>
          </w:tcPr>
          <w:p w14:paraId="174C97B0" w14:textId="07AEB277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1" w:type="dxa"/>
          </w:tcPr>
          <w:p w14:paraId="70640018" w14:textId="540139D3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2" w:type="dxa"/>
          </w:tcPr>
          <w:p w14:paraId="47648BA9" w14:textId="4E142F24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2" w:type="dxa"/>
          </w:tcPr>
          <w:p w14:paraId="774E9E72" w14:textId="77614999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2" w:type="dxa"/>
          </w:tcPr>
          <w:p w14:paraId="1E216344" w14:textId="6A516465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428" w:type="dxa"/>
          </w:tcPr>
          <w:p w14:paraId="01E9F841" w14:textId="4F857399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24F0E" w14:paraId="52990279" w14:textId="77777777" w:rsidTr="00B942CD">
        <w:trPr>
          <w:trHeight w:val="271"/>
        </w:trPr>
        <w:tc>
          <w:tcPr>
            <w:tcW w:w="2689" w:type="dxa"/>
          </w:tcPr>
          <w:p w14:paraId="240679C9" w14:textId="7B10F537" w:rsidR="00024F0E" w:rsidRPr="00D0648A" w:rsidRDefault="00024F0E" w:rsidP="00024F0E">
            <w:pPr>
              <w:spacing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D0648A">
              <w:rPr>
                <w:rFonts w:ascii="Times New Roman" w:hAnsi="Times New Roman" w:cs="Times New Roman"/>
                <w:lang w:val="en-GB"/>
              </w:rPr>
              <w:t>Toussaint et al.</w:t>
            </w:r>
            <w:r>
              <w:rPr>
                <w:rFonts w:ascii="Times New Roman" w:hAnsi="Times New Roman" w:cs="Times New Roman"/>
                <w:lang w:val="en-GB"/>
              </w:rPr>
              <w:t xml:space="preserve"> (2014)</w:t>
            </w:r>
          </w:p>
        </w:tc>
        <w:tc>
          <w:tcPr>
            <w:tcW w:w="850" w:type="dxa"/>
          </w:tcPr>
          <w:p w14:paraId="277AE52B" w14:textId="549C299A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851" w:type="dxa"/>
          </w:tcPr>
          <w:p w14:paraId="30B67199" w14:textId="05F4E512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850" w:type="dxa"/>
          </w:tcPr>
          <w:p w14:paraId="6230BF4A" w14:textId="1F049B23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51" w:type="dxa"/>
          </w:tcPr>
          <w:p w14:paraId="03276961" w14:textId="0EC05F04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5" w:type="dxa"/>
          </w:tcPr>
          <w:p w14:paraId="1A026C82" w14:textId="0509D301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939" w:type="dxa"/>
          </w:tcPr>
          <w:p w14:paraId="6A096888" w14:textId="64F089D4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938" w:type="dxa"/>
          </w:tcPr>
          <w:p w14:paraId="05FC07D2" w14:textId="7AE47A41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939" w:type="dxa"/>
          </w:tcPr>
          <w:p w14:paraId="30C4B1AC" w14:textId="2A331390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782" w:type="dxa"/>
          </w:tcPr>
          <w:p w14:paraId="04E0D7AC" w14:textId="04825036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1" w:type="dxa"/>
          </w:tcPr>
          <w:p w14:paraId="40BEA033" w14:textId="164BD361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2" w:type="dxa"/>
          </w:tcPr>
          <w:p w14:paraId="6C149FA3" w14:textId="75F8E6B5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2" w:type="dxa"/>
          </w:tcPr>
          <w:p w14:paraId="6E3D2B9F" w14:textId="68B7AFFA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2" w:type="dxa"/>
          </w:tcPr>
          <w:p w14:paraId="3BBF52E5" w14:textId="69E6FE55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428" w:type="dxa"/>
          </w:tcPr>
          <w:p w14:paraId="35DBF6D4" w14:textId="5DB7EE06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24F0E" w14:paraId="2438B138" w14:textId="77777777" w:rsidTr="00B942CD">
        <w:trPr>
          <w:trHeight w:val="276"/>
        </w:trPr>
        <w:tc>
          <w:tcPr>
            <w:tcW w:w="2689" w:type="dxa"/>
          </w:tcPr>
          <w:p w14:paraId="2023DD0D" w14:textId="5C5E5202" w:rsidR="00024F0E" w:rsidRDefault="00024F0E" w:rsidP="00024F0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D2E">
              <w:rPr>
                <w:rFonts w:ascii="Times New Roman" w:hAnsi="Times New Roman" w:cs="Times New Roman"/>
                <w:lang w:val="en-GB"/>
              </w:rPr>
              <w:t>Woodyatt &amp; Wenzel</w:t>
            </w:r>
            <w:r w:rsidRPr="00272D2E">
              <w:rPr>
                <w:rFonts w:ascii="Times New Roman" w:hAnsi="Times New Roman" w:cs="Times New Roman"/>
                <w:color w:val="000000"/>
                <w:lang w:val="en-GB"/>
              </w:rPr>
              <w:t xml:space="preserve"> (2014)</w:t>
            </w:r>
          </w:p>
        </w:tc>
        <w:tc>
          <w:tcPr>
            <w:tcW w:w="850" w:type="dxa"/>
          </w:tcPr>
          <w:p w14:paraId="1AE3F246" w14:textId="297CF55D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51" w:type="dxa"/>
          </w:tcPr>
          <w:p w14:paraId="35D223E6" w14:textId="39DDB412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50" w:type="dxa"/>
          </w:tcPr>
          <w:p w14:paraId="59B7F86F" w14:textId="0951F4BA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51" w:type="dxa"/>
          </w:tcPr>
          <w:p w14:paraId="01C297EA" w14:textId="28264369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5" w:type="dxa"/>
          </w:tcPr>
          <w:p w14:paraId="214A9A77" w14:textId="5EF4E3B1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939" w:type="dxa"/>
          </w:tcPr>
          <w:p w14:paraId="46149263" w14:textId="73CFE141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938" w:type="dxa"/>
          </w:tcPr>
          <w:p w14:paraId="1E40B190" w14:textId="0901604B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939" w:type="dxa"/>
          </w:tcPr>
          <w:p w14:paraId="32E8B3BC" w14:textId="14D7E375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2" w:type="dxa"/>
          </w:tcPr>
          <w:p w14:paraId="244405A5" w14:textId="393DBA8C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1" w:type="dxa"/>
          </w:tcPr>
          <w:p w14:paraId="60995651" w14:textId="102A6BCC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2" w:type="dxa"/>
          </w:tcPr>
          <w:p w14:paraId="75915749" w14:textId="467629E8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2" w:type="dxa"/>
          </w:tcPr>
          <w:p w14:paraId="63CE8101" w14:textId="3E3276FB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2" w:type="dxa"/>
          </w:tcPr>
          <w:p w14:paraId="0437FC60" w14:textId="310B62E3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428" w:type="dxa"/>
          </w:tcPr>
          <w:p w14:paraId="72D9AFC3" w14:textId="1CDD60EE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24F0E" w14:paraId="3226A11F" w14:textId="77777777" w:rsidTr="00B942CD">
        <w:trPr>
          <w:trHeight w:val="276"/>
        </w:trPr>
        <w:tc>
          <w:tcPr>
            <w:tcW w:w="2689" w:type="dxa"/>
          </w:tcPr>
          <w:p w14:paraId="69BEBA01" w14:textId="5ACD7D3A" w:rsidR="00024F0E" w:rsidRDefault="00024F0E" w:rsidP="00024F0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0648A">
              <w:rPr>
                <w:rFonts w:ascii="Times New Roman" w:hAnsi="Times New Roman" w:cs="Times New Roman"/>
                <w:lang w:val="en-GB"/>
              </w:rPr>
              <w:t>Zahorcova</w:t>
            </w:r>
            <w:proofErr w:type="spellEnd"/>
            <w:r w:rsidRPr="00D0648A">
              <w:rPr>
                <w:rFonts w:ascii="Times New Roman" w:hAnsi="Times New Roman" w:cs="Times New Roman"/>
                <w:lang w:val="en-GB"/>
              </w:rPr>
              <w:t xml:space="preserve"> et al.</w:t>
            </w:r>
            <w:r>
              <w:rPr>
                <w:rFonts w:ascii="Times New Roman" w:hAnsi="Times New Roman" w:cs="Times New Roman"/>
                <w:lang w:val="en-GB"/>
              </w:rPr>
              <w:t xml:space="preserve"> (2021)</w:t>
            </w:r>
          </w:p>
        </w:tc>
        <w:tc>
          <w:tcPr>
            <w:tcW w:w="850" w:type="dxa"/>
          </w:tcPr>
          <w:p w14:paraId="54F2B57E" w14:textId="3E3934B0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51" w:type="dxa"/>
          </w:tcPr>
          <w:p w14:paraId="7E2989A6" w14:textId="07C6DCCD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850" w:type="dxa"/>
          </w:tcPr>
          <w:p w14:paraId="1A928E35" w14:textId="13E92A40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51" w:type="dxa"/>
          </w:tcPr>
          <w:p w14:paraId="0366461F" w14:textId="58C5B5FE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5" w:type="dxa"/>
          </w:tcPr>
          <w:p w14:paraId="059CD5F4" w14:textId="67B62496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939" w:type="dxa"/>
          </w:tcPr>
          <w:p w14:paraId="6CC89814" w14:textId="58C345B1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938" w:type="dxa"/>
          </w:tcPr>
          <w:p w14:paraId="667F1812" w14:textId="579E3FBE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939" w:type="dxa"/>
          </w:tcPr>
          <w:p w14:paraId="34CB5E74" w14:textId="146ECCEE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2" w:type="dxa"/>
          </w:tcPr>
          <w:p w14:paraId="78F361E7" w14:textId="63337E32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1" w:type="dxa"/>
          </w:tcPr>
          <w:p w14:paraId="2BFFCBFC" w14:textId="41B1CE9F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2" w:type="dxa"/>
          </w:tcPr>
          <w:p w14:paraId="0F416023" w14:textId="44F01F52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2" w:type="dxa"/>
          </w:tcPr>
          <w:p w14:paraId="5A11CD2B" w14:textId="3061EE39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782" w:type="dxa"/>
          </w:tcPr>
          <w:p w14:paraId="77F8DC22" w14:textId="434E9A67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428" w:type="dxa"/>
          </w:tcPr>
          <w:p w14:paraId="21220BAD" w14:textId="35CD7440" w:rsidR="00024F0E" w:rsidRDefault="00024F0E" w:rsidP="00024F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14:paraId="46E1279B" w14:textId="5655A700" w:rsidR="004114D2" w:rsidRDefault="004114D2" w:rsidP="002D3251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Q1 – Q</w:t>
      </w:r>
      <w:r w:rsidR="007371D9">
        <w:rPr>
          <w:rFonts w:ascii="Times New Roman" w:eastAsia="Times New Roman" w:hAnsi="Times New Roman" w:cs="Times New Roman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indicates questions 1 to </w:t>
      </w:r>
      <w:r w:rsidR="007371D9">
        <w:rPr>
          <w:rFonts w:ascii="Times New Roman" w:eastAsia="Times New Roman" w:hAnsi="Times New Roman" w:cs="Times New Roman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 per the JBI appraisal tool.</w:t>
      </w:r>
    </w:p>
    <w:p w14:paraId="7AE2A230" w14:textId="70DCCBD5" w:rsidR="00193F8D" w:rsidRDefault="004114D2" w:rsidP="002D325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 w:rsidR="00BD6218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Yes, N – No, U – Unclear N/A – Not/Applicable</w:t>
      </w:r>
    </w:p>
    <w:p w14:paraId="7774299C" w14:textId="77777777" w:rsidR="002C4E20" w:rsidRDefault="002C4E20" w:rsidP="00193F8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8BD235" w14:textId="77777777" w:rsidR="002C4E20" w:rsidRDefault="002C4E20" w:rsidP="00193F8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B61A39" w14:textId="6184A1D0" w:rsidR="00193F8D" w:rsidRDefault="00193F8D" w:rsidP="00193F8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Supplement 1 Quality assessment results of </w:t>
      </w:r>
      <w:r w:rsidR="00DC6870">
        <w:rPr>
          <w:rFonts w:ascii="Times New Roman" w:eastAsia="Times New Roman" w:hAnsi="Times New Roman" w:cs="Times New Roman"/>
          <w:b/>
          <w:sz w:val="24"/>
          <w:szCs w:val="24"/>
        </w:rPr>
        <w:t>quasi-experimental</w:t>
      </w:r>
      <w:r w:rsidR="00D05827">
        <w:rPr>
          <w:rFonts w:ascii="Times New Roman" w:eastAsia="Times New Roman" w:hAnsi="Times New Roman" w:cs="Times New Roman"/>
          <w:b/>
          <w:sz w:val="24"/>
          <w:szCs w:val="24"/>
        </w:rPr>
        <w:t xml:space="preserve"> studies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using JBI critical appraisal Checklist</w:t>
      </w:r>
    </w:p>
    <w:tbl>
      <w:tblPr>
        <w:tblW w:w="14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03"/>
        <w:gridCol w:w="1116"/>
        <w:gridCol w:w="1179"/>
        <w:gridCol w:w="981"/>
        <w:gridCol w:w="1179"/>
        <w:gridCol w:w="1178"/>
        <w:gridCol w:w="1179"/>
        <w:gridCol w:w="1178"/>
        <w:gridCol w:w="1179"/>
        <w:gridCol w:w="982"/>
        <w:gridCol w:w="1794"/>
      </w:tblGrid>
      <w:tr w:rsidR="00193F8D" w14:paraId="6F8EB0F9" w14:textId="77777777" w:rsidTr="008C7D48">
        <w:trPr>
          <w:trHeight w:val="446"/>
        </w:trPr>
        <w:tc>
          <w:tcPr>
            <w:tcW w:w="3003" w:type="dxa"/>
          </w:tcPr>
          <w:p w14:paraId="40D88C53" w14:textId="77777777" w:rsidR="00193F8D" w:rsidRDefault="00193F8D" w:rsidP="00A43BB4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Author(s) &amp; Year</w:t>
            </w:r>
          </w:p>
        </w:tc>
        <w:tc>
          <w:tcPr>
            <w:tcW w:w="1116" w:type="dxa"/>
          </w:tcPr>
          <w:p w14:paraId="4E8C30EE" w14:textId="77777777" w:rsidR="00193F8D" w:rsidRDefault="00193F8D" w:rsidP="00A43B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Q1</w:t>
            </w:r>
          </w:p>
        </w:tc>
        <w:tc>
          <w:tcPr>
            <w:tcW w:w="1179" w:type="dxa"/>
          </w:tcPr>
          <w:p w14:paraId="733E0010" w14:textId="77777777" w:rsidR="00193F8D" w:rsidRDefault="00193F8D" w:rsidP="00A43B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Q2</w:t>
            </w:r>
          </w:p>
        </w:tc>
        <w:tc>
          <w:tcPr>
            <w:tcW w:w="981" w:type="dxa"/>
          </w:tcPr>
          <w:p w14:paraId="2C954B58" w14:textId="77777777" w:rsidR="00193F8D" w:rsidRDefault="00193F8D" w:rsidP="00A43B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Q3</w:t>
            </w:r>
          </w:p>
        </w:tc>
        <w:tc>
          <w:tcPr>
            <w:tcW w:w="1179" w:type="dxa"/>
          </w:tcPr>
          <w:p w14:paraId="7678273D" w14:textId="77777777" w:rsidR="00193F8D" w:rsidRDefault="00193F8D" w:rsidP="00A43B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Q4</w:t>
            </w:r>
          </w:p>
        </w:tc>
        <w:tc>
          <w:tcPr>
            <w:tcW w:w="1178" w:type="dxa"/>
          </w:tcPr>
          <w:p w14:paraId="7A8638CE" w14:textId="77777777" w:rsidR="00193F8D" w:rsidRDefault="00193F8D" w:rsidP="00A43B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Q5</w:t>
            </w:r>
          </w:p>
        </w:tc>
        <w:tc>
          <w:tcPr>
            <w:tcW w:w="1179" w:type="dxa"/>
          </w:tcPr>
          <w:p w14:paraId="0A3E3B8A" w14:textId="77777777" w:rsidR="00193F8D" w:rsidRDefault="00193F8D" w:rsidP="00A43B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Q6</w:t>
            </w:r>
          </w:p>
        </w:tc>
        <w:tc>
          <w:tcPr>
            <w:tcW w:w="1178" w:type="dxa"/>
          </w:tcPr>
          <w:p w14:paraId="107EC4A0" w14:textId="77777777" w:rsidR="00193F8D" w:rsidRDefault="00193F8D" w:rsidP="00A43B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Q7</w:t>
            </w:r>
          </w:p>
        </w:tc>
        <w:tc>
          <w:tcPr>
            <w:tcW w:w="1179" w:type="dxa"/>
          </w:tcPr>
          <w:p w14:paraId="6A49D709" w14:textId="77777777" w:rsidR="00193F8D" w:rsidRDefault="00193F8D" w:rsidP="00A43B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Q8</w:t>
            </w:r>
          </w:p>
        </w:tc>
        <w:tc>
          <w:tcPr>
            <w:tcW w:w="982" w:type="dxa"/>
          </w:tcPr>
          <w:p w14:paraId="2DCB54DB" w14:textId="77777777" w:rsidR="00193F8D" w:rsidRDefault="00193F8D" w:rsidP="00A43BB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Q9</w:t>
            </w:r>
          </w:p>
        </w:tc>
        <w:tc>
          <w:tcPr>
            <w:tcW w:w="1794" w:type="dxa"/>
          </w:tcPr>
          <w:p w14:paraId="2534A445" w14:textId="77777777" w:rsidR="00193F8D" w:rsidRDefault="00193F8D" w:rsidP="00A43B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Quality score</w:t>
            </w:r>
          </w:p>
        </w:tc>
      </w:tr>
      <w:tr w:rsidR="001138EA" w14:paraId="5D828D1E" w14:textId="77777777" w:rsidTr="008C7D48">
        <w:trPr>
          <w:trHeight w:val="446"/>
        </w:trPr>
        <w:tc>
          <w:tcPr>
            <w:tcW w:w="3003" w:type="dxa"/>
          </w:tcPr>
          <w:p w14:paraId="00892299" w14:textId="3B639AB8" w:rsidR="001138EA" w:rsidRDefault="001138EA" w:rsidP="001138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648A">
              <w:rPr>
                <w:rFonts w:ascii="Times New Roman" w:hAnsi="Times New Roman" w:cs="Times New Roman"/>
                <w:lang w:val="en-GB"/>
              </w:rPr>
              <w:t>Eaton</w:t>
            </w:r>
            <w:r>
              <w:rPr>
                <w:rFonts w:ascii="Times New Roman" w:hAnsi="Times New Roman" w:cs="Times New Roman"/>
                <w:lang w:val="en-GB"/>
              </w:rPr>
              <w:t xml:space="preserve"> &amp; Ferrari</w:t>
            </w:r>
            <w:r w:rsidRPr="00D0648A">
              <w:rPr>
                <w:rFonts w:ascii="Times New Roman" w:hAnsi="Times New Roman" w:cs="Times New Roman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lang w:val="en-GB"/>
              </w:rPr>
              <w:t>(2020)</w:t>
            </w:r>
          </w:p>
        </w:tc>
        <w:tc>
          <w:tcPr>
            <w:tcW w:w="1116" w:type="dxa"/>
          </w:tcPr>
          <w:p w14:paraId="2800F1EB" w14:textId="7733485A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179" w:type="dxa"/>
          </w:tcPr>
          <w:p w14:paraId="474D8FE6" w14:textId="056B97CA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981" w:type="dxa"/>
          </w:tcPr>
          <w:p w14:paraId="0596537F" w14:textId="0BAAD3DD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179" w:type="dxa"/>
          </w:tcPr>
          <w:p w14:paraId="730DDE57" w14:textId="338E7098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178" w:type="dxa"/>
          </w:tcPr>
          <w:p w14:paraId="76179A13" w14:textId="7A82509B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179" w:type="dxa"/>
          </w:tcPr>
          <w:p w14:paraId="027ECF74" w14:textId="745B3EE5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178" w:type="dxa"/>
          </w:tcPr>
          <w:p w14:paraId="55E9550E" w14:textId="6B88C94E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179" w:type="dxa"/>
          </w:tcPr>
          <w:p w14:paraId="7370D19A" w14:textId="799FA7C0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982" w:type="dxa"/>
          </w:tcPr>
          <w:p w14:paraId="4A25F7C8" w14:textId="7CF358AC" w:rsidR="001138EA" w:rsidRDefault="001138EA" w:rsidP="001138EA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794" w:type="dxa"/>
          </w:tcPr>
          <w:p w14:paraId="2D9F90CB" w14:textId="1E9DBC4B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138EA" w14:paraId="6D847FC6" w14:textId="77777777" w:rsidTr="008C7D48">
        <w:trPr>
          <w:trHeight w:val="367"/>
        </w:trPr>
        <w:tc>
          <w:tcPr>
            <w:tcW w:w="3003" w:type="dxa"/>
          </w:tcPr>
          <w:p w14:paraId="50282C5A" w14:textId="33251862" w:rsidR="001138EA" w:rsidRDefault="00E17E91" w:rsidP="001138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D2E">
              <w:rPr>
                <w:rFonts w:ascii="Times New Roman" w:hAnsi="Times New Roman" w:cs="Times New Roman"/>
                <w:lang w:val="en-GB"/>
              </w:rPr>
              <w:t>Jo &amp;</w:t>
            </w:r>
            <w:r w:rsidR="001138EA" w:rsidRPr="00272D2E">
              <w:rPr>
                <w:rFonts w:ascii="Times New Roman" w:hAnsi="Times New Roman" w:cs="Times New Roman"/>
                <w:lang w:val="en-GB"/>
              </w:rPr>
              <w:t xml:space="preserve"> An (2018)</w:t>
            </w:r>
          </w:p>
        </w:tc>
        <w:tc>
          <w:tcPr>
            <w:tcW w:w="1116" w:type="dxa"/>
          </w:tcPr>
          <w:p w14:paraId="303A681D" w14:textId="52C0B5FF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179" w:type="dxa"/>
          </w:tcPr>
          <w:p w14:paraId="4BB8FE32" w14:textId="531F26B8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981" w:type="dxa"/>
          </w:tcPr>
          <w:p w14:paraId="12FC9FF4" w14:textId="2908B9A5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179" w:type="dxa"/>
          </w:tcPr>
          <w:p w14:paraId="00911AAD" w14:textId="47D93BB0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178" w:type="dxa"/>
          </w:tcPr>
          <w:p w14:paraId="59B919D1" w14:textId="457B0D04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179" w:type="dxa"/>
          </w:tcPr>
          <w:p w14:paraId="2D203EE5" w14:textId="2F205EE8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178" w:type="dxa"/>
          </w:tcPr>
          <w:p w14:paraId="49199F92" w14:textId="2A024FD6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179" w:type="dxa"/>
          </w:tcPr>
          <w:p w14:paraId="770B8FB5" w14:textId="61DEB056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982" w:type="dxa"/>
          </w:tcPr>
          <w:p w14:paraId="119513A2" w14:textId="17904BC0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794" w:type="dxa"/>
          </w:tcPr>
          <w:p w14:paraId="4168D371" w14:textId="7C0EAFF3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138EA" w14:paraId="134DE164" w14:textId="77777777" w:rsidTr="008C7D48">
        <w:trPr>
          <w:trHeight w:val="298"/>
        </w:trPr>
        <w:tc>
          <w:tcPr>
            <w:tcW w:w="3003" w:type="dxa"/>
          </w:tcPr>
          <w:p w14:paraId="55171E9F" w14:textId="17753E46" w:rsidR="001138EA" w:rsidRDefault="001138EA" w:rsidP="001138E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0648A">
              <w:rPr>
                <w:rFonts w:ascii="Times New Roman" w:hAnsi="Times New Roman" w:cs="Times New Roman"/>
                <w:lang w:val="en-GB"/>
              </w:rPr>
              <w:t>Kahija</w:t>
            </w:r>
            <w:proofErr w:type="spellEnd"/>
            <w:r w:rsidRPr="00D0648A">
              <w:rPr>
                <w:rFonts w:ascii="Times New Roman" w:hAnsi="Times New Roman" w:cs="Times New Roman"/>
                <w:lang w:val="en-GB"/>
              </w:rPr>
              <w:t>, Y.F.L., et al.</w:t>
            </w:r>
            <w:r>
              <w:rPr>
                <w:rFonts w:ascii="Times New Roman" w:hAnsi="Times New Roman" w:cs="Times New Roman"/>
                <w:lang w:val="en-GB"/>
              </w:rPr>
              <w:t xml:space="preserve"> (2022) </w:t>
            </w:r>
          </w:p>
        </w:tc>
        <w:tc>
          <w:tcPr>
            <w:tcW w:w="1116" w:type="dxa"/>
          </w:tcPr>
          <w:p w14:paraId="72FE8A88" w14:textId="4612E6AE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179" w:type="dxa"/>
          </w:tcPr>
          <w:p w14:paraId="2A157C44" w14:textId="6D1D4C5D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981" w:type="dxa"/>
          </w:tcPr>
          <w:p w14:paraId="154D1618" w14:textId="3B566F3A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179" w:type="dxa"/>
          </w:tcPr>
          <w:p w14:paraId="495564F2" w14:textId="1DAC93F8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178" w:type="dxa"/>
          </w:tcPr>
          <w:p w14:paraId="6C0E63AA" w14:textId="1CAF330A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179" w:type="dxa"/>
          </w:tcPr>
          <w:p w14:paraId="7F126318" w14:textId="5B558D88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178" w:type="dxa"/>
          </w:tcPr>
          <w:p w14:paraId="7F70971C" w14:textId="35BD8D20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179" w:type="dxa"/>
          </w:tcPr>
          <w:p w14:paraId="1D621611" w14:textId="371FBD44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982" w:type="dxa"/>
          </w:tcPr>
          <w:p w14:paraId="56F55E9E" w14:textId="15B6B0D0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794" w:type="dxa"/>
          </w:tcPr>
          <w:p w14:paraId="35F1AB85" w14:textId="78B8B0DA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1138EA" w14:paraId="0439F911" w14:textId="77777777" w:rsidTr="008C7D48">
        <w:trPr>
          <w:trHeight w:val="298"/>
        </w:trPr>
        <w:tc>
          <w:tcPr>
            <w:tcW w:w="3003" w:type="dxa"/>
          </w:tcPr>
          <w:p w14:paraId="412D31F6" w14:textId="7BE8FE59" w:rsidR="001138EA" w:rsidRPr="00A53B96" w:rsidRDefault="001138EA" w:rsidP="001138EA">
            <w:pPr>
              <w:spacing w:line="240" w:lineRule="auto"/>
              <w:jc w:val="both"/>
              <w:rPr>
                <w:rFonts w:ascii="Times New Roman" w:hAnsi="Times New Roman" w:cs="Times New Roman"/>
                <w:highlight w:val="yellow"/>
                <w:lang w:val="en-GB"/>
              </w:rPr>
            </w:pPr>
            <w:r w:rsidRPr="00272D2E">
              <w:rPr>
                <w:rFonts w:ascii="Times New Roman" w:hAnsi="Times New Roman" w:cs="Times New Roman"/>
                <w:lang w:val="en-GB"/>
              </w:rPr>
              <w:t xml:space="preserve">Ogunyemi et al. </w:t>
            </w:r>
            <w:r w:rsidRPr="00272D2E">
              <w:rPr>
                <w:rFonts w:ascii="Times New Roman" w:hAnsi="Times New Roman" w:cs="Times New Roman"/>
                <w:color w:val="000000"/>
                <w:lang w:val="en-GB"/>
              </w:rPr>
              <w:t>(2020)</w:t>
            </w:r>
          </w:p>
        </w:tc>
        <w:tc>
          <w:tcPr>
            <w:tcW w:w="1116" w:type="dxa"/>
          </w:tcPr>
          <w:p w14:paraId="7DE271C5" w14:textId="13504F89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179" w:type="dxa"/>
          </w:tcPr>
          <w:p w14:paraId="733396BD" w14:textId="1E291A28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981" w:type="dxa"/>
          </w:tcPr>
          <w:p w14:paraId="1D2ABA63" w14:textId="2717F078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179" w:type="dxa"/>
          </w:tcPr>
          <w:p w14:paraId="0B3D26D5" w14:textId="183132A5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178" w:type="dxa"/>
          </w:tcPr>
          <w:p w14:paraId="44077C11" w14:textId="6F530235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179" w:type="dxa"/>
          </w:tcPr>
          <w:p w14:paraId="6E2F64FA" w14:textId="01829A90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178" w:type="dxa"/>
          </w:tcPr>
          <w:p w14:paraId="2B41ABA1" w14:textId="5D726185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179" w:type="dxa"/>
          </w:tcPr>
          <w:p w14:paraId="11620D0B" w14:textId="2E793990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982" w:type="dxa"/>
          </w:tcPr>
          <w:p w14:paraId="799B1265" w14:textId="7BA209F9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794" w:type="dxa"/>
          </w:tcPr>
          <w:p w14:paraId="4D1D9DC2" w14:textId="112F2F91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138EA" w14:paraId="488DF331" w14:textId="77777777" w:rsidTr="008C7D48">
        <w:trPr>
          <w:trHeight w:val="298"/>
        </w:trPr>
        <w:tc>
          <w:tcPr>
            <w:tcW w:w="3003" w:type="dxa"/>
          </w:tcPr>
          <w:p w14:paraId="6A0F6CE1" w14:textId="4A4B2A36" w:rsidR="001138EA" w:rsidRPr="00A53B96" w:rsidRDefault="001138EA" w:rsidP="001138EA">
            <w:pPr>
              <w:spacing w:line="240" w:lineRule="auto"/>
              <w:jc w:val="both"/>
              <w:rPr>
                <w:rFonts w:ascii="Times New Roman" w:hAnsi="Times New Roman" w:cs="Times New Roman"/>
                <w:highlight w:val="yellow"/>
                <w:lang w:val="en-GB"/>
              </w:rPr>
            </w:pPr>
            <w:r w:rsidRPr="00272D2E">
              <w:rPr>
                <w:rFonts w:ascii="Times New Roman" w:hAnsi="Times New Roman" w:cs="Times New Roman"/>
                <w:lang w:val="en-GB"/>
              </w:rPr>
              <w:t>Parlak &amp; Gul.</w:t>
            </w:r>
            <w:r w:rsidRPr="00272D2E">
              <w:rPr>
                <w:rFonts w:ascii="Times New Roman" w:hAnsi="Times New Roman" w:cs="Times New Roman"/>
                <w:color w:val="000000"/>
                <w:lang w:val="en-GB"/>
              </w:rPr>
              <w:t xml:space="preserve"> (2021)</w:t>
            </w:r>
          </w:p>
        </w:tc>
        <w:tc>
          <w:tcPr>
            <w:tcW w:w="1116" w:type="dxa"/>
          </w:tcPr>
          <w:p w14:paraId="6CD0D584" w14:textId="158447A7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179" w:type="dxa"/>
          </w:tcPr>
          <w:p w14:paraId="229C2ABB" w14:textId="34D3BF92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981" w:type="dxa"/>
          </w:tcPr>
          <w:p w14:paraId="5C20127C" w14:textId="5C70F9AB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179" w:type="dxa"/>
          </w:tcPr>
          <w:p w14:paraId="557214FC" w14:textId="1B0D0DC6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178" w:type="dxa"/>
          </w:tcPr>
          <w:p w14:paraId="149BDDA4" w14:textId="5E88A5AF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179" w:type="dxa"/>
          </w:tcPr>
          <w:p w14:paraId="3A92AB1B" w14:textId="0A703EE3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178" w:type="dxa"/>
          </w:tcPr>
          <w:p w14:paraId="27BAEC13" w14:textId="08141CC3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179" w:type="dxa"/>
          </w:tcPr>
          <w:p w14:paraId="48FF5065" w14:textId="68B4E11C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982" w:type="dxa"/>
          </w:tcPr>
          <w:p w14:paraId="05BC1513" w14:textId="2D9D2832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794" w:type="dxa"/>
          </w:tcPr>
          <w:p w14:paraId="1B814056" w14:textId="01FFB567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587F2296" w14:textId="0D6052A7" w:rsidR="009B692A" w:rsidRDefault="009B692A" w:rsidP="009B692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Q1 – Q9 indicates questions 1 to 9 as per the JBI appraisal tool.</w:t>
      </w:r>
    </w:p>
    <w:p w14:paraId="205EC7BC" w14:textId="52842491" w:rsidR="009B692A" w:rsidRDefault="009B692A" w:rsidP="009B692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Y </w:t>
      </w:r>
      <w:r w:rsidR="00BD6218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Yes, N – No, U – Unclear N/A – Not/Applicable</w:t>
      </w:r>
    </w:p>
    <w:p w14:paraId="4F36EED9" w14:textId="77777777" w:rsidR="002C4E20" w:rsidRDefault="002C4E20" w:rsidP="002C4E2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7917AA" w14:textId="08610B64" w:rsidR="002C4E20" w:rsidRDefault="002C4E20" w:rsidP="002C4E2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Supplement 1 Quality assessment results of </w:t>
      </w:r>
      <w:r w:rsidR="00AB2F0E">
        <w:rPr>
          <w:rFonts w:ascii="Times New Roman" w:eastAsia="Times New Roman" w:hAnsi="Times New Roman" w:cs="Times New Roman"/>
          <w:b/>
          <w:sz w:val="24"/>
          <w:szCs w:val="24"/>
        </w:rPr>
        <w:t>Qualitative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studies using JBI critical appraisal Checklist</w:t>
      </w:r>
    </w:p>
    <w:tbl>
      <w:tblPr>
        <w:tblW w:w="14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3"/>
        <w:gridCol w:w="722"/>
        <w:gridCol w:w="1025"/>
        <w:gridCol w:w="992"/>
        <w:gridCol w:w="1134"/>
        <w:gridCol w:w="992"/>
        <w:gridCol w:w="851"/>
        <w:gridCol w:w="1134"/>
        <w:gridCol w:w="1134"/>
        <w:gridCol w:w="1275"/>
        <w:gridCol w:w="1134"/>
        <w:gridCol w:w="1736"/>
      </w:tblGrid>
      <w:tr w:rsidR="00AB2F0E" w14:paraId="4B73C7A9" w14:textId="77777777" w:rsidTr="00A53B96">
        <w:trPr>
          <w:trHeight w:val="473"/>
        </w:trPr>
        <w:tc>
          <w:tcPr>
            <w:tcW w:w="2643" w:type="dxa"/>
          </w:tcPr>
          <w:p w14:paraId="588DD196" w14:textId="77777777" w:rsidR="00AB2F0E" w:rsidRDefault="00AB2F0E" w:rsidP="0066315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Author(s) &amp; Year</w:t>
            </w:r>
          </w:p>
        </w:tc>
        <w:tc>
          <w:tcPr>
            <w:tcW w:w="722" w:type="dxa"/>
          </w:tcPr>
          <w:p w14:paraId="53AE5902" w14:textId="77777777" w:rsidR="00AB2F0E" w:rsidRDefault="00AB2F0E" w:rsidP="006631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Q1</w:t>
            </w:r>
          </w:p>
        </w:tc>
        <w:tc>
          <w:tcPr>
            <w:tcW w:w="1025" w:type="dxa"/>
          </w:tcPr>
          <w:p w14:paraId="629982AF" w14:textId="77777777" w:rsidR="00AB2F0E" w:rsidRDefault="00AB2F0E" w:rsidP="006631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Q2</w:t>
            </w:r>
          </w:p>
        </w:tc>
        <w:tc>
          <w:tcPr>
            <w:tcW w:w="992" w:type="dxa"/>
          </w:tcPr>
          <w:p w14:paraId="36374F10" w14:textId="77777777" w:rsidR="00AB2F0E" w:rsidRDefault="00AB2F0E" w:rsidP="006631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Q3</w:t>
            </w:r>
          </w:p>
        </w:tc>
        <w:tc>
          <w:tcPr>
            <w:tcW w:w="1134" w:type="dxa"/>
          </w:tcPr>
          <w:p w14:paraId="02E0EA57" w14:textId="77777777" w:rsidR="00AB2F0E" w:rsidRDefault="00AB2F0E" w:rsidP="006631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Q4</w:t>
            </w:r>
          </w:p>
        </w:tc>
        <w:tc>
          <w:tcPr>
            <w:tcW w:w="992" w:type="dxa"/>
          </w:tcPr>
          <w:p w14:paraId="098AB0B3" w14:textId="77777777" w:rsidR="00AB2F0E" w:rsidRDefault="00AB2F0E" w:rsidP="006631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Q5</w:t>
            </w:r>
          </w:p>
        </w:tc>
        <w:tc>
          <w:tcPr>
            <w:tcW w:w="851" w:type="dxa"/>
          </w:tcPr>
          <w:p w14:paraId="28A97323" w14:textId="77777777" w:rsidR="00AB2F0E" w:rsidRDefault="00AB2F0E" w:rsidP="006631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Q6</w:t>
            </w:r>
          </w:p>
        </w:tc>
        <w:tc>
          <w:tcPr>
            <w:tcW w:w="1134" w:type="dxa"/>
          </w:tcPr>
          <w:p w14:paraId="07B2C15A" w14:textId="77777777" w:rsidR="00AB2F0E" w:rsidRDefault="00AB2F0E" w:rsidP="006631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Q7</w:t>
            </w:r>
          </w:p>
        </w:tc>
        <w:tc>
          <w:tcPr>
            <w:tcW w:w="1134" w:type="dxa"/>
          </w:tcPr>
          <w:p w14:paraId="6FB05466" w14:textId="77777777" w:rsidR="00AB2F0E" w:rsidRDefault="00AB2F0E" w:rsidP="006631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Q8</w:t>
            </w:r>
          </w:p>
        </w:tc>
        <w:tc>
          <w:tcPr>
            <w:tcW w:w="1275" w:type="dxa"/>
          </w:tcPr>
          <w:p w14:paraId="5AA2C62D" w14:textId="77777777" w:rsidR="00AB2F0E" w:rsidRDefault="00AB2F0E" w:rsidP="00A53B9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Q9</w:t>
            </w:r>
          </w:p>
        </w:tc>
        <w:tc>
          <w:tcPr>
            <w:tcW w:w="1134" w:type="dxa"/>
          </w:tcPr>
          <w:p w14:paraId="4415DEC8" w14:textId="18E22113" w:rsidR="00AB2F0E" w:rsidRDefault="00AB2F0E" w:rsidP="006631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Q10</w:t>
            </w:r>
          </w:p>
        </w:tc>
        <w:tc>
          <w:tcPr>
            <w:tcW w:w="1736" w:type="dxa"/>
          </w:tcPr>
          <w:p w14:paraId="31998AFC" w14:textId="64D46AE6" w:rsidR="00AB2F0E" w:rsidRDefault="00AB2F0E" w:rsidP="006631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Quality score</w:t>
            </w:r>
          </w:p>
        </w:tc>
      </w:tr>
      <w:tr w:rsidR="007659F3" w14:paraId="4C995EE7" w14:textId="77777777" w:rsidTr="00AB2F0E">
        <w:trPr>
          <w:trHeight w:val="389"/>
        </w:trPr>
        <w:tc>
          <w:tcPr>
            <w:tcW w:w="2643" w:type="dxa"/>
          </w:tcPr>
          <w:p w14:paraId="1C6BEDD4" w14:textId="28E60239" w:rsidR="007659F3" w:rsidRPr="00111159" w:rsidRDefault="00BD6218" w:rsidP="00663158">
            <w:pPr>
              <w:spacing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111159">
              <w:rPr>
                <w:rFonts w:ascii="Times New Roman" w:hAnsi="Times New Roman" w:cs="Times New Roman"/>
                <w:lang w:val="en-GB"/>
              </w:rPr>
              <w:t>Lander (2012)</w:t>
            </w:r>
          </w:p>
        </w:tc>
        <w:tc>
          <w:tcPr>
            <w:tcW w:w="722" w:type="dxa"/>
          </w:tcPr>
          <w:p w14:paraId="738FB11C" w14:textId="3C55C390" w:rsidR="007659F3" w:rsidRDefault="00BD6218" w:rsidP="006631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025" w:type="dxa"/>
          </w:tcPr>
          <w:p w14:paraId="6A8A69DE" w14:textId="58D25142" w:rsidR="007659F3" w:rsidRDefault="00BD6218" w:rsidP="006631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992" w:type="dxa"/>
          </w:tcPr>
          <w:p w14:paraId="5B0C5CA9" w14:textId="4B79F8BA" w:rsidR="007659F3" w:rsidRDefault="00BD6218" w:rsidP="006631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134" w:type="dxa"/>
          </w:tcPr>
          <w:p w14:paraId="044BB8A2" w14:textId="5E2D3168" w:rsidR="007659F3" w:rsidRDefault="00BD6218" w:rsidP="006631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992" w:type="dxa"/>
          </w:tcPr>
          <w:p w14:paraId="67F6CE47" w14:textId="1038CCD4" w:rsidR="007659F3" w:rsidRDefault="00BD6218" w:rsidP="006631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51" w:type="dxa"/>
          </w:tcPr>
          <w:p w14:paraId="0254792D" w14:textId="6CCC031D" w:rsidR="007659F3" w:rsidRDefault="00BD6218" w:rsidP="006631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1134" w:type="dxa"/>
          </w:tcPr>
          <w:p w14:paraId="7DB95EBA" w14:textId="01770116" w:rsidR="007659F3" w:rsidRDefault="00BD6218" w:rsidP="006631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134" w:type="dxa"/>
          </w:tcPr>
          <w:p w14:paraId="4B740C4B" w14:textId="4D716289" w:rsidR="007659F3" w:rsidRDefault="00BD6218" w:rsidP="006631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275" w:type="dxa"/>
          </w:tcPr>
          <w:p w14:paraId="3E087A6E" w14:textId="196A322F" w:rsidR="007659F3" w:rsidRDefault="00BD6218" w:rsidP="006631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134" w:type="dxa"/>
          </w:tcPr>
          <w:p w14:paraId="664D97FD" w14:textId="0FDD7883" w:rsidR="007659F3" w:rsidRDefault="00BD6218" w:rsidP="006631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736" w:type="dxa"/>
          </w:tcPr>
          <w:p w14:paraId="49CCB06F" w14:textId="01F8C53D" w:rsidR="007659F3" w:rsidRDefault="00BD6218" w:rsidP="0066315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138EA" w14:paraId="4E6A3A9D" w14:textId="77777777" w:rsidTr="00AB2F0E">
        <w:trPr>
          <w:trHeight w:val="389"/>
        </w:trPr>
        <w:tc>
          <w:tcPr>
            <w:tcW w:w="2643" w:type="dxa"/>
          </w:tcPr>
          <w:p w14:paraId="1D875EA5" w14:textId="3DF80753" w:rsidR="001138EA" w:rsidRPr="00111159" w:rsidRDefault="001138EA" w:rsidP="001138EA">
            <w:pPr>
              <w:spacing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111159">
              <w:rPr>
                <w:rFonts w:ascii="Times New Roman" w:hAnsi="Times New Roman" w:cs="Times New Roman"/>
                <w:lang w:val="en-GB"/>
              </w:rPr>
              <w:t xml:space="preserve">Maynard et al. </w:t>
            </w:r>
            <w:r w:rsidRPr="00111159">
              <w:rPr>
                <w:rFonts w:ascii="Times New Roman" w:hAnsi="Times New Roman" w:cs="Times New Roman"/>
                <w:color w:val="000000"/>
                <w:lang w:val="en-GB"/>
              </w:rPr>
              <w:t>(2023)</w:t>
            </w:r>
          </w:p>
        </w:tc>
        <w:tc>
          <w:tcPr>
            <w:tcW w:w="722" w:type="dxa"/>
          </w:tcPr>
          <w:p w14:paraId="6D46A9BE" w14:textId="6F3DDBCF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025" w:type="dxa"/>
          </w:tcPr>
          <w:p w14:paraId="4AEADB01" w14:textId="33267A2E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992" w:type="dxa"/>
          </w:tcPr>
          <w:p w14:paraId="2EE08E4E" w14:textId="6629F26D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134" w:type="dxa"/>
          </w:tcPr>
          <w:p w14:paraId="77C0111C" w14:textId="724636E1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992" w:type="dxa"/>
          </w:tcPr>
          <w:p w14:paraId="1E5D6A04" w14:textId="0AB45C8A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851" w:type="dxa"/>
          </w:tcPr>
          <w:p w14:paraId="00B8E543" w14:textId="444EC4EB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134" w:type="dxa"/>
          </w:tcPr>
          <w:p w14:paraId="503FEB98" w14:textId="1CE53A59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1134" w:type="dxa"/>
          </w:tcPr>
          <w:p w14:paraId="3F3DFF29" w14:textId="20FC2D0B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275" w:type="dxa"/>
          </w:tcPr>
          <w:p w14:paraId="48729E23" w14:textId="0558C821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134" w:type="dxa"/>
          </w:tcPr>
          <w:p w14:paraId="7029812C" w14:textId="3A025841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736" w:type="dxa"/>
          </w:tcPr>
          <w:p w14:paraId="034D7ABC" w14:textId="07008D48" w:rsidR="001138EA" w:rsidRDefault="001138EA" w:rsidP="001138E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0C81F4D8" w14:textId="68A262B7" w:rsidR="002C4E20" w:rsidRDefault="002C4E20" w:rsidP="002C4E2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Q1 – Q</w:t>
      </w:r>
      <w:r w:rsidR="0009678D">
        <w:rPr>
          <w:rFonts w:ascii="Times New Roman" w:eastAsia="Times New Roman" w:hAnsi="Times New Roman" w:cs="Times New Roman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indicates questions 1 to </w:t>
      </w:r>
      <w:r w:rsidR="0009678D">
        <w:rPr>
          <w:rFonts w:ascii="Times New Roman" w:eastAsia="Times New Roman" w:hAnsi="Times New Roman" w:cs="Times New Roman"/>
          <w:sz w:val="24"/>
          <w:szCs w:val="24"/>
        </w:rPr>
        <w:t xml:space="preserve">10 </w:t>
      </w:r>
      <w:r>
        <w:rPr>
          <w:rFonts w:ascii="Times New Roman" w:eastAsia="Times New Roman" w:hAnsi="Times New Roman" w:cs="Times New Roman"/>
          <w:sz w:val="24"/>
          <w:szCs w:val="24"/>
        </w:rPr>
        <w:t>as per the JBI appraisal tool.</w:t>
      </w:r>
    </w:p>
    <w:p w14:paraId="5D712401" w14:textId="709AC3BB" w:rsidR="009B692A" w:rsidRDefault="002C4E20" w:rsidP="002C4E20">
      <w:p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>Y - Yes, N – No, U – Unclear N/A – Not/Applicable</w:t>
      </w:r>
    </w:p>
    <w:sectPr w:rsidR="009B692A" w:rsidSect="00755FA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U1NTMwMzQxMzOwNDVX0lEKTi0uzszPAykwNK8FAPvChTwtAAAA"/>
  </w:docVars>
  <w:rsids>
    <w:rsidRoot w:val="00743BB6"/>
    <w:rsid w:val="000000F6"/>
    <w:rsid w:val="00004760"/>
    <w:rsid w:val="00017B9D"/>
    <w:rsid w:val="00020AB5"/>
    <w:rsid w:val="00024F0E"/>
    <w:rsid w:val="00030CA2"/>
    <w:rsid w:val="00070F72"/>
    <w:rsid w:val="000731E0"/>
    <w:rsid w:val="0009678D"/>
    <w:rsid w:val="000A3D2A"/>
    <w:rsid w:val="000B2E81"/>
    <w:rsid w:val="000E053C"/>
    <w:rsid w:val="00111159"/>
    <w:rsid w:val="001138EA"/>
    <w:rsid w:val="00151E4E"/>
    <w:rsid w:val="001578DC"/>
    <w:rsid w:val="001827B2"/>
    <w:rsid w:val="001866A2"/>
    <w:rsid w:val="001927A4"/>
    <w:rsid w:val="00193F8D"/>
    <w:rsid w:val="00226161"/>
    <w:rsid w:val="002449A8"/>
    <w:rsid w:val="00264D16"/>
    <w:rsid w:val="0026717A"/>
    <w:rsid w:val="00272D2E"/>
    <w:rsid w:val="00281F18"/>
    <w:rsid w:val="00287F67"/>
    <w:rsid w:val="002B480C"/>
    <w:rsid w:val="002C4E20"/>
    <w:rsid w:val="002D3251"/>
    <w:rsid w:val="0030258E"/>
    <w:rsid w:val="00332232"/>
    <w:rsid w:val="003708EF"/>
    <w:rsid w:val="00376E04"/>
    <w:rsid w:val="003E02D7"/>
    <w:rsid w:val="003E714E"/>
    <w:rsid w:val="003F3C91"/>
    <w:rsid w:val="003F64F7"/>
    <w:rsid w:val="00401D4B"/>
    <w:rsid w:val="00403E7A"/>
    <w:rsid w:val="004042C7"/>
    <w:rsid w:val="004114D2"/>
    <w:rsid w:val="0043459D"/>
    <w:rsid w:val="0045496C"/>
    <w:rsid w:val="00466A9C"/>
    <w:rsid w:val="00467F65"/>
    <w:rsid w:val="0047150B"/>
    <w:rsid w:val="00495DC5"/>
    <w:rsid w:val="004A6B35"/>
    <w:rsid w:val="004B4945"/>
    <w:rsid w:val="004E4F54"/>
    <w:rsid w:val="00513665"/>
    <w:rsid w:val="00517ED7"/>
    <w:rsid w:val="00523AE6"/>
    <w:rsid w:val="00534EF4"/>
    <w:rsid w:val="00560E94"/>
    <w:rsid w:val="00565558"/>
    <w:rsid w:val="00566222"/>
    <w:rsid w:val="005A3E37"/>
    <w:rsid w:val="005B54C5"/>
    <w:rsid w:val="005B6BE3"/>
    <w:rsid w:val="005D6689"/>
    <w:rsid w:val="005D6E14"/>
    <w:rsid w:val="00607E33"/>
    <w:rsid w:val="00693F89"/>
    <w:rsid w:val="006946F2"/>
    <w:rsid w:val="006C5774"/>
    <w:rsid w:val="006D6545"/>
    <w:rsid w:val="006F14D5"/>
    <w:rsid w:val="007371D9"/>
    <w:rsid w:val="00743BB6"/>
    <w:rsid w:val="00755FAA"/>
    <w:rsid w:val="007659F3"/>
    <w:rsid w:val="007A505C"/>
    <w:rsid w:val="007E44FA"/>
    <w:rsid w:val="00800891"/>
    <w:rsid w:val="00846ACF"/>
    <w:rsid w:val="0086111B"/>
    <w:rsid w:val="00875A77"/>
    <w:rsid w:val="008C7D48"/>
    <w:rsid w:val="008E190C"/>
    <w:rsid w:val="00947656"/>
    <w:rsid w:val="009B692A"/>
    <w:rsid w:val="009E5C0C"/>
    <w:rsid w:val="00A27B41"/>
    <w:rsid w:val="00A37618"/>
    <w:rsid w:val="00A53717"/>
    <w:rsid w:val="00A53B96"/>
    <w:rsid w:val="00A64F39"/>
    <w:rsid w:val="00A728B2"/>
    <w:rsid w:val="00AA4758"/>
    <w:rsid w:val="00AB2F0E"/>
    <w:rsid w:val="00AB68EF"/>
    <w:rsid w:val="00AF6E6A"/>
    <w:rsid w:val="00B440C2"/>
    <w:rsid w:val="00B469D8"/>
    <w:rsid w:val="00B510A2"/>
    <w:rsid w:val="00B52311"/>
    <w:rsid w:val="00B942CD"/>
    <w:rsid w:val="00B96A66"/>
    <w:rsid w:val="00BA389B"/>
    <w:rsid w:val="00BD6218"/>
    <w:rsid w:val="00C120BD"/>
    <w:rsid w:val="00C7037C"/>
    <w:rsid w:val="00C96428"/>
    <w:rsid w:val="00CB44FC"/>
    <w:rsid w:val="00D05827"/>
    <w:rsid w:val="00D32608"/>
    <w:rsid w:val="00D36851"/>
    <w:rsid w:val="00DA74E9"/>
    <w:rsid w:val="00DB4451"/>
    <w:rsid w:val="00DC6870"/>
    <w:rsid w:val="00E17E91"/>
    <w:rsid w:val="00E27686"/>
    <w:rsid w:val="00E558DA"/>
    <w:rsid w:val="00E64FF5"/>
    <w:rsid w:val="00E72B83"/>
    <w:rsid w:val="00E91CB0"/>
    <w:rsid w:val="00EA2CC9"/>
    <w:rsid w:val="00ED476F"/>
    <w:rsid w:val="00EE7AD6"/>
    <w:rsid w:val="00F06DFE"/>
    <w:rsid w:val="00F11335"/>
    <w:rsid w:val="00F31029"/>
    <w:rsid w:val="00F432EC"/>
    <w:rsid w:val="00F52E00"/>
    <w:rsid w:val="00F53C95"/>
    <w:rsid w:val="00F57EDE"/>
    <w:rsid w:val="00F601D8"/>
    <w:rsid w:val="00F6266D"/>
    <w:rsid w:val="00F7330F"/>
    <w:rsid w:val="00F823F1"/>
    <w:rsid w:val="00F92E35"/>
    <w:rsid w:val="00FA7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0A78F7"/>
  <w15:chartTrackingRefBased/>
  <w15:docId w15:val="{E06E9F5D-345B-4656-9659-3320FE65C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B83"/>
    <w:rPr>
      <w:rFonts w:ascii="Calibri" w:eastAsia="Calibri" w:hAnsi="Calibri" w:cs="Calibri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F7330F"/>
    <w:pPr>
      <w:spacing w:after="0" w:line="240" w:lineRule="auto"/>
    </w:pPr>
    <w:rPr>
      <w:rFonts w:ascii="Calibri" w:eastAsia="Calibri" w:hAnsi="Calibri" w:cs="Calibri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2960</TotalTime>
  <Pages>2</Pages>
  <Words>508</Words>
  <Characters>1379</Characters>
  <Application>Microsoft Office Word</Application>
  <DocSecurity>0</DocSecurity>
  <Lines>459</Lines>
  <Paragraphs>377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Vismaya A</dc:creator>
  <cp:keywords/>
  <dc:description/>
  <cp:lastModifiedBy>Vismaya A</cp:lastModifiedBy>
  <cp:revision>93</cp:revision>
  <dcterms:created xsi:type="dcterms:W3CDTF">2023-05-13T12:45:00Z</dcterms:created>
  <dcterms:modified xsi:type="dcterms:W3CDTF">2024-03-13T05:27:00Z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4b83d35c6b67f22860be561e007b4e2085a0cf1f170dbf9637de34a2858b6f92</vt:lpwstr>
  </property>
</Properties>
</file>