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1D4D76" w14:textId="3D73E225" w:rsidR="00F72B1D" w:rsidRDefault="00120D9E" w:rsidP="00455860">
      <w:pPr>
        <w:spacing w:line="360" w:lineRule="auto"/>
        <w:jc w:val="both"/>
        <w:rPr>
          <w:rFonts w:ascii="Arial" w:hAnsi="Arial" w:cs="Arial"/>
        </w:rPr>
      </w:pPr>
      <w:r>
        <w:rPr>
          <w:rFonts w:ascii="Arial" w:hAnsi="Arial" w:cs="Arial"/>
        </w:rPr>
        <w:t>Supplement</w:t>
      </w:r>
      <w:r w:rsidR="00455860" w:rsidRPr="00A65F85">
        <w:rPr>
          <w:rFonts w:ascii="Arial" w:hAnsi="Arial" w:cs="Arial"/>
        </w:rPr>
        <w:t xml:space="preserve"> </w:t>
      </w:r>
      <w:r w:rsidR="000B0B27">
        <w:rPr>
          <w:rFonts w:ascii="Arial" w:hAnsi="Arial" w:cs="Arial"/>
        </w:rPr>
        <w:t>3</w:t>
      </w:r>
      <w:r>
        <w:rPr>
          <w:rFonts w:ascii="Arial" w:hAnsi="Arial" w:cs="Arial"/>
        </w:rPr>
        <w:t xml:space="preserve">: </w:t>
      </w:r>
    </w:p>
    <w:p w14:paraId="1EBB07EB" w14:textId="77777777" w:rsidR="00F72B1D" w:rsidRPr="00F72B1D" w:rsidRDefault="00F72B1D" w:rsidP="00F72B1D">
      <w:pPr>
        <w:spacing w:line="360" w:lineRule="auto"/>
        <w:jc w:val="both"/>
        <w:rPr>
          <w:rFonts w:ascii="Arial" w:hAnsi="Arial" w:cs="Arial"/>
        </w:rPr>
      </w:pPr>
      <w:bookmarkStart w:id="0" w:name="_Toc146386193"/>
      <w:r w:rsidRPr="00F72B1D">
        <w:rPr>
          <w:rFonts w:ascii="Arial" w:hAnsi="Arial" w:cs="Arial"/>
        </w:rPr>
        <w:t>Sensitivity Analysis</w:t>
      </w:r>
      <w:bookmarkEnd w:id="0"/>
    </w:p>
    <w:p w14:paraId="082B7FD1" w14:textId="0919BBE1" w:rsidR="00F72B1D" w:rsidRPr="00F72B1D" w:rsidRDefault="00F72B1D" w:rsidP="00F72B1D">
      <w:pPr>
        <w:spacing w:line="360" w:lineRule="auto"/>
        <w:jc w:val="both"/>
        <w:rPr>
          <w:rFonts w:ascii="Arial" w:hAnsi="Arial" w:cs="Arial"/>
        </w:rPr>
      </w:pPr>
      <w:r w:rsidRPr="00F72B1D">
        <w:rPr>
          <w:rFonts w:ascii="Arial" w:hAnsi="Arial" w:cs="Arial"/>
        </w:rPr>
        <w:t>We conducted several sensitivity analyses to investigate possible alternative model structures to improve the model fit. Therefore, an exploratory factor analysis was conducted. Following the guidelines of</w:t>
      </w:r>
      <w:r w:rsidR="0076414D">
        <w:rPr>
          <w:rFonts w:ascii="Arial" w:hAnsi="Arial" w:cs="Arial"/>
        </w:rPr>
        <w:t xml:space="preserve"> Watkins </w:t>
      </w:r>
      <w:r w:rsidR="0076414D">
        <w:rPr>
          <w:rFonts w:ascii="Arial" w:hAnsi="Arial" w:cs="Arial"/>
        </w:rPr>
        <w:fldChar w:fldCharType="begin"/>
      </w:r>
      <w:r w:rsidR="0076414D">
        <w:rPr>
          <w:rFonts w:ascii="Arial" w:hAnsi="Arial" w:cs="Arial"/>
        </w:rPr>
        <w:instrText xml:space="preserve"> ADDIN EN.CITE &lt;EndNote&gt;&lt;Cite&gt;&lt;Author&gt;Watkins&lt;/Author&gt;&lt;Year&gt;2018&lt;/Year&gt;&lt;RecNum&gt;666&lt;/RecNum&gt;&lt;DisplayText&gt;&lt;style face="superscript"&gt;1&lt;/style&gt;&lt;/DisplayText&gt;&lt;record&gt;&lt;rec-number&gt;666&lt;/rec-number&gt;&lt;foreign-keys&gt;&lt;key app="EN" db-id="9x5d29a5y5xasfe0tw75z2tofratwf90zxzw" timestamp="1709298054"&gt;666&lt;/key&gt;&lt;/foreign-keys&gt;&lt;ref-type name="Journal Article"&gt;17&lt;/ref-type&gt;&lt;contributors&gt;&lt;authors&gt;&lt;author&gt;Watkins, Marley W&lt;/author&gt;&lt;/authors&gt;&lt;/contributors&gt;&lt;titles&gt;&lt;title&gt;Exploratory factor analysis: A guide to best practice&lt;/title&gt;&lt;secondary-title&gt;Journal of Black Psychology&lt;/secondary-title&gt;&lt;/titles&gt;&lt;periodical&gt;&lt;full-title&gt;Journal of Black Psychology&lt;/full-title&gt;&lt;abbr-1&gt;J. Black Psychol.&lt;/abbr-1&gt;&lt;abbr-2&gt;J Black Psychol&lt;/abbr-2&gt;&lt;/periodical&gt;&lt;pages&gt;219-246&lt;/pages&gt;&lt;volume&gt;44&lt;/volume&gt;&lt;number&gt;3&lt;/number&gt;&lt;dates&gt;&lt;year&gt;2018&lt;/year&gt;&lt;/dates&gt;&lt;isbn&gt;0095-7984&lt;/isbn&gt;&lt;urls&gt;&lt;/urls&gt;&lt;/record&gt;&lt;/Cite&gt;&lt;/EndNote&gt;</w:instrText>
      </w:r>
      <w:r w:rsidR="0076414D">
        <w:rPr>
          <w:rFonts w:ascii="Arial" w:hAnsi="Arial" w:cs="Arial"/>
        </w:rPr>
        <w:fldChar w:fldCharType="separate"/>
      </w:r>
      <w:r w:rsidR="0076414D" w:rsidRPr="0076414D">
        <w:rPr>
          <w:rFonts w:ascii="Arial" w:hAnsi="Arial" w:cs="Arial"/>
          <w:noProof/>
          <w:vertAlign w:val="superscript"/>
        </w:rPr>
        <w:t>1</w:t>
      </w:r>
      <w:r w:rsidR="0076414D">
        <w:rPr>
          <w:rFonts w:ascii="Arial" w:hAnsi="Arial" w:cs="Arial"/>
        </w:rPr>
        <w:fldChar w:fldCharType="end"/>
      </w:r>
      <w:r w:rsidRPr="00F72B1D">
        <w:rPr>
          <w:rFonts w:ascii="Arial" w:hAnsi="Arial" w:cs="Arial"/>
        </w:rPr>
        <w:t xml:space="preserve">, a principal axis analysis (PAA) with least-square estimation method was used and the solution was rotated via Promax. </w:t>
      </w:r>
    </w:p>
    <w:p w14:paraId="07D3264F" w14:textId="77777777" w:rsidR="00F72B1D" w:rsidRPr="00F72B1D" w:rsidRDefault="00F72B1D" w:rsidP="00F72B1D">
      <w:pPr>
        <w:spacing w:line="360" w:lineRule="auto"/>
        <w:jc w:val="both"/>
        <w:rPr>
          <w:rFonts w:ascii="Arial" w:hAnsi="Arial" w:cs="Arial"/>
        </w:rPr>
      </w:pPr>
      <w:r w:rsidRPr="00F72B1D">
        <w:rPr>
          <w:rFonts w:ascii="Arial" w:hAnsi="Arial" w:cs="Arial"/>
        </w:rPr>
        <w:t>Following the PAA, a one-, bi-factor- and three-factor-model was tested with SEM. In search of possible alternatives to improve the model fit, the final model was calculated once with the subset of patients with metastatic cancer and once with the subset of patients with non-metastatic cancer, and both model fits were compared.</w:t>
      </w:r>
    </w:p>
    <w:p w14:paraId="1284871E" w14:textId="77777777" w:rsidR="00F72B1D" w:rsidRDefault="00F72B1D" w:rsidP="00455860">
      <w:pPr>
        <w:spacing w:line="360" w:lineRule="auto"/>
        <w:jc w:val="both"/>
        <w:rPr>
          <w:rFonts w:ascii="Arial" w:hAnsi="Arial" w:cs="Arial"/>
        </w:rPr>
      </w:pPr>
    </w:p>
    <w:p w14:paraId="0557F634" w14:textId="0E9202DD" w:rsidR="00FD7EE3" w:rsidRPr="00A65F85" w:rsidRDefault="00120D9E" w:rsidP="00455860">
      <w:pPr>
        <w:spacing w:line="360" w:lineRule="auto"/>
        <w:jc w:val="both"/>
        <w:rPr>
          <w:rFonts w:ascii="Arial" w:hAnsi="Arial" w:cs="Arial"/>
        </w:rPr>
      </w:pPr>
      <w:r>
        <w:rPr>
          <w:rFonts w:ascii="Arial" w:hAnsi="Arial" w:cs="Arial"/>
        </w:rPr>
        <w:t>Results of</w:t>
      </w:r>
      <w:r w:rsidR="004166AF">
        <w:rPr>
          <w:rFonts w:ascii="Arial" w:hAnsi="Arial" w:cs="Arial"/>
        </w:rPr>
        <w:t xml:space="preserve"> </w:t>
      </w:r>
      <w:r>
        <w:rPr>
          <w:rFonts w:ascii="Arial" w:hAnsi="Arial" w:cs="Arial"/>
        </w:rPr>
        <w:t>s</w:t>
      </w:r>
      <w:r w:rsidR="00455860" w:rsidRPr="00A65F85">
        <w:rPr>
          <w:rFonts w:ascii="Arial" w:hAnsi="Arial" w:cs="Arial"/>
        </w:rPr>
        <w:t xml:space="preserve">ensitivity </w:t>
      </w:r>
      <w:r>
        <w:rPr>
          <w:rFonts w:ascii="Arial" w:hAnsi="Arial" w:cs="Arial"/>
        </w:rPr>
        <w:t>a</w:t>
      </w:r>
      <w:r w:rsidR="00455860" w:rsidRPr="00A65F85">
        <w:rPr>
          <w:rFonts w:ascii="Arial" w:hAnsi="Arial" w:cs="Arial"/>
        </w:rPr>
        <w:t>nalysis</w:t>
      </w:r>
    </w:p>
    <w:p w14:paraId="262B4B7D" w14:textId="77777777" w:rsidR="00455860" w:rsidRPr="00A65F85" w:rsidRDefault="00455860" w:rsidP="00455860">
      <w:pPr>
        <w:spacing w:line="360" w:lineRule="auto"/>
        <w:jc w:val="both"/>
        <w:rPr>
          <w:rFonts w:ascii="Arial" w:hAnsi="Arial" w:cs="Arial"/>
          <w:u w:val="single"/>
        </w:rPr>
      </w:pPr>
      <w:bookmarkStart w:id="1" w:name="_Toc146386206"/>
      <w:r w:rsidRPr="00A65F85">
        <w:rPr>
          <w:rFonts w:ascii="Arial" w:hAnsi="Arial" w:cs="Arial"/>
          <w:u w:val="single"/>
        </w:rPr>
        <w:t>One-factor-model</w:t>
      </w:r>
      <w:bookmarkEnd w:id="1"/>
    </w:p>
    <w:p w14:paraId="65FBCEED" w14:textId="77777777" w:rsidR="00455860" w:rsidRPr="00A65F85" w:rsidRDefault="00455860" w:rsidP="00455860">
      <w:pPr>
        <w:spacing w:line="360" w:lineRule="auto"/>
        <w:jc w:val="both"/>
        <w:rPr>
          <w:rFonts w:ascii="Arial" w:hAnsi="Arial" w:cs="Arial"/>
          <w:b/>
          <w:bCs/>
          <w:i/>
          <w:iCs/>
        </w:rPr>
      </w:pPr>
      <w:r w:rsidRPr="00A65F85">
        <w:rPr>
          <w:rFonts w:ascii="Arial" w:hAnsi="Arial" w:cs="Arial"/>
        </w:rPr>
        <w:t xml:space="preserve">Since factor 1 explains more than 40% of the variance and substantially more than factors 2 and 3, SEM was tested with one overall </w:t>
      </w:r>
      <w:r w:rsidRPr="00A65F85">
        <w:rPr>
          <w:rFonts w:ascii="Arial" w:hAnsi="Arial" w:cs="Arial"/>
          <w:i/>
          <w:iCs/>
        </w:rPr>
        <w:t>Acceptance</w:t>
      </w:r>
      <w:r w:rsidRPr="00A65F85">
        <w:rPr>
          <w:rFonts w:ascii="Arial" w:hAnsi="Arial" w:cs="Arial"/>
        </w:rPr>
        <w:t xml:space="preserve"> factor explaining all the items. Results showed a worse fit than the two-factor solution; </w:t>
      </w:r>
      <w:r w:rsidRPr="00A37797">
        <w:rPr>
          <w:rStyle w:val="texhtml"/>
          <w:rFonts w:ascii="Arial" w:hAnsi="Arial" w:cs="Arial"/>
          <w:i/>
          <w:iCs/>
          <w:color w:val="202122"/>
          <w:shd w:val="clear" w:color="auto" w:fill="FFFFFF"/>
        </w:rPr>
        <w:t>χ</w:t>
      </w:r>
      <w:r w:rsidRPr="00A37797">
        <w:rPr>
          <w:rStyle w:val="texhtml"/>
          <w:rFonts w:ascii="Arial" w:hAnsi="Arial" w:cs="Arial"/>
          <w:i/>
          <w:iCs/>
          <w:color w:val="202122"/>
          <w:shd w:val="clear" w:color="auto" w:fill="FFFFFF"/>
          <w:vertAlign w:val="superscript"/>
        </w:rPr>
        <w:t>2</w:t>
      </w:r>
      <w:r w:rsidRPr="00A65F85">
        <w:rPr>
          <w:rStyle w:val="texhtml"/>
          <w:rFonts w:ascii="Arial" w:hAnsi="Arial" w:cs="Arial"/>
          <w:color w:val="202122"/>
          <w:shd w:val="clear" w:color="auto" w:fill="FFFFFF"/>
          <w:vertAlign w:val="superscript"/>
        </w:rPr>
        <w:t xml:space="preserve"> </w:t>
      </w:r>
      <w:r w:rsidRPr="00A65F85">
        <w:rPr>
          <w:rFonts w:ascii="Arial" w:hAnsi="Arial" w:cs="Arial"/>
        </w:rPr>
        <w:t xml:space="preserve">(54) = 221.69, </w:t>
      </w:r>
      <w:r w:rsidRPr="00A65F85">
        <w:rPr>
          <w:rFonts w:ascii="Arial" w:hAnsi="Arial" w:cs="Arial"/>
          <w:i/>
          <w:iCs/>
        </w:rPr>
        <w:t>p</w:t>
      </w:r>
      <w:r w:rsidRPr="00A65F85">
        <w:rPr>
          <w:rFonts w:ascii="Arial" w:hAnsi="Arial" w:cs="Arial"/>
        </w:rPr>
        <w:t xml:space="preserve"> &lt; .001; CFI = 0.808; RMSEA = 0.121. </w:t>
      </w:r>
    </w:p>
    <w:p w14:paraId="70088128" w14:textId="77777777" w:rsidR="00455860" w:rsidRPr="00A65F85" w:rsidRDefault="00455860" w:rsidP="00455860">
      <w:pPr>
        <w:spacing w:line="360" w:lineRule="auto"/>
        <w:jc w:val="both"/>
        <w:rPr>
          <w:rFonts w:ascii="Arial" w:hAnsi="Arial" w:cs="Arial"/>
        </w:rPr>
      </w:pPr>
      <w:bookmarkStart w:id="2" w:name="_Toc146386207"/>
    </w:p>
    <w:p w14:paraId="06B69BC1" w14:textId="651BA151" w:rsidR="00455860" w:rsidRPr="00A65F85" w:rsidRDefault="00455860" w:rsidP="00455860">
      <w:pPr>
        <w:spacing w:line="360" w:lineRule="auto"/>
        <w:jc w:val="both"/>
        <w:rPr>
          <w:rFonts w:ascii="Arial" w:hAnsi="Arial" w:cs="Arial"/>
          <w:u w:val="single"/>
        </w:rPr>
      </w:pPr>
      <w:r w:rsidRPr="00A65F85">
        <w:rPr>
          <w:rFonts w:ascii="Arial" w:hAnsi="Arial" w:cs="Arial"/>
          <w:u w:val="single"/>
        </w:rPr>
        <w:t>Three-factor-model</w:t>
      </w:r>
      <w:bookmarkEnd w:id="2"/>
    </w:p>
    <w:p w14:paraId="2681E5E6" w14:textId="5657FF7A" w:rsidR="00455860" w:rsidRDefault="00455860" w:rsidP="00455860">
      <w:pPr>
        <w:spacing w:line="360" w:lineRule="auto"/>
        <w:jc w:val="both"/>
        <w:rPr>
          <w:rFonts w:ascii="Arial" w:hAnsi="Arial" w:cs="Arial"/>
        </w:rPr>
      </w:pPr>
      <w:r w:rsidRPr="00A65F85">
        <w:rPr>
          <w:rFonts w:ascii="Arial" w:hAnsi="Arial" w:cs="Arial"/>
        </w:rPr>
        <w:t>Based on the results of the PAA</w:t>
      </w:r>
      <w:r w:rsidR="00B776F6">
        <w:rPr>
          <w:rFonts w:ascii="Arial" w:hAnsi="Arial" w:cs="Arial"/>
        </w:rPr>
        <w:t xml:space="preserve"> we tested a three-factor model</w:t>
      </w:r>
      <w:r w:rsidRPr="00A65F85">
        <w:rPr>
          <w:rFonts w:ascii="Arial" w:hAnsi="Arial" w:cs="Arial"/>
        </w:rPr>
        <w:t xml:space="preserve">. The model comprised a </w:t>
      </w:r>
      <w:r w:rsidRPr="00A65F85">
        <w:rPr>
          <w:rFonts w:ascii="Arial" w:hAnsi="Arial" w:cs="Arial"/>
          <w:i/>
          <w:iCs/>
        </w:rPr>
        <w:t>Peaceful Acceptance</w:t>
      </w:r>
      <w:r w:rsidRPr="00A65F85">
        <w:rPr>
          <w:rFonts w:ascii="Arial" w:hAnsi="Arial" w:cs="Arial"/>
        </w:rPr>
        <w:t xml:space="preserve"> factor (PC 01 – PC 05), a second factor explaining PC 08 and PC 10, and a third factor with the other </w:t>
      </w:r>
      <w:r w:rsidRPr="00A65F85">
        <w:rPr>
          <w:rFonts w:ascii="Arial" w:hAnsi="Arial" w:cs="Arial"/>
          <w:i/>
          <w:iCs/>
        </w:rPr>
        <w:t>Struggle with Illness</w:t>
      </w:r>
      <w:r w:rsidRPr="00A65F85">
        <w:rPr>
          <w:rFonts w:ascii="Arial" w:hAnsi="Arial" w:cs="Arial"/>
        </w:rPr>
        <w:t xml:space="preserve"> items (PC 06, PC 07, PC 09, PC 11, PC 12). The three-factor-model yielded better fit indices than the two-factor solution; </w:t>
      </w:r>
      <w:r w:rsidRPr="002B5847">
        <w:rPr>
          <w:rStyle w:val="texhtml"/>
          <w:rFonts w:ascii="Arial" w:hAnsi="Arial" w:cs="Arial"/>
          <w:i/>
          <w:iCs/>
          <w:color w:val="202122"/>
          <w:shd w:val="clear" w:color="auto" w:fill="FFFFFF"/>
        </w:rPr>
        <w:t>χ</w:t>
      </w:r>
      <w:r w:rsidRPr="002B5847">
        <w:rPr>
          <w:rStyle w:val="texhtml"/>
          <w:rFonts w:ascii="Arial" w:hAnsi="Arial" w:cs="Arial"/>
          <w:i/>
          <w:iCs/>
          <w:color w:val="202122"/>
          <w:shd w:val="clear" w:color="auto" w:fill="FFFFFF"/>
          <w:vertAlign w:val="superscript"/>
        </w:rPr>
        <w:t>2</w:t>
      </w:r>
      <w:r w:rsidRPr="00A65F85">
        <w:rPr>
          <w:rFonts w:ascii="Arial" w:hAnsi="Arial" w:cs="Arial"/>
        </w:rPr>
        <w:t xml:space="preserve"> (51) = 116.08, </w:t>
      </w:r>
      <w:r w:rsidRPr="00A65F85">
        <w:rPr>
          <w:rFonts w:ascii="Arial" w:hAnsi="Arial" w:cs="Arial"/>
          <w:i/>
          <w:iCs/>
        </w:rPr>
        <w:t>p</w:t>
      </w:r>
      <w:r w:rsidRPr="00A65F85">
        <w:rPr>
          <w:rFonts w:ascii="Arial" w:hAnsi="Arial" w:cs="Arial"/>
        </w:rPr>
        <w:t xml:space="preserve"> &lt; .001; CFI = 0.925; RMSEA = 0.078. However, the slight improvement of indices comes at the price of reduced parsimony and reduced simplicity. The three-factor solution is depicted in Figure </w:t>
      </w:r>
      <w:r w:rsidR="00120D9E">
        <w:rPr>
          <w:rFonts w:ascii="Arial" w:hAnsi="Arial" w:cs="Arial"/>
        </w:rPr>
        <w:t>S3-</w:t>
      </w:r>
      <w:r w:rsidRPr="00A65F85">
        <w:rPr>
          <w:rFonts w:ascii="Arial" w:hAnsi="Arial" w:cs="Arial"/>
        </w:rPr>
        <w:t>1.</w:t>
      </w:r>
    </w:p>
    <w:p w14:paraId="7BEC5F3B" w14:textId="77777777" w:rsidR="00126BD9" w:rsidRDefault="00126BD9" w:rsidP="00455860">
      <w:pPr>
        <w:spacing w:line="360" w:lineRule="auto"/>
        <w:jc w:val="both"/>
        <w:rPr>
          <w:rFonts w:ascii="Arial" w:hAnsi="Arial" w:cs="Arial"/>
        </w:rPr>
      </w:pPr>
    </w:p>
    <w:p w14:paraId="5DE925DB" w14:textId="77777777" w:rsidR="00126BD9" w:rsidRDefault="00126BD9" w:rsidP="00455860">
      <w:pPr>
        <w:spacing w:line="360" w:lineRule="auto"/>
        <w:jc w:val="both"/>
        <w:rPr>
          <w:rFonts w:ascii="Arial" w:hAnsi="Arial" w:cs="Arial"/>
        </w:rPr>
      </w:pPr>
    </w:p>
    <w:p w14:paraId="404CFF1C" w14:textId="77777777" w:rsidR="00126BD9" w:rsidRDefault="00126BD9" w:rsidP="00455860">
      <w:pPr>
        <w:spacing w:line="360" w:lineRule="auto"/>
        <w:jc w:val="both"/>
        <w:rPr>
          <w:rFonts w:ascii="Arial" w:hAnsi="Arial" w:cs="Arial"/>
        </w:rPr>
      </w:pPr>
    </w:p>
    <w:p w14:paraId="6643D294" w14:textId="77777777" w:rsidR="00126BD9" w:rsidRDefault="00126BD9" w:rsidP="00455860">
      <w:pPr>
        <w:spacing w:line="360" w:lineRule="auto"/>
        <w:jc w:val="both"/>
        <w:rPr>
          <w:rFonts w:ascii="Arial" w:hAnsi="Arial" w:cs="Arial"/>
        </w:rPr>
      </w:pPr>
    </w:p>
    <w:p w14:paraId="7DC40EE8" w14:textId="77777777" w:rsidR="00126BD9" w:rsidRPr="00A65F85" w:rsidRDefault="00126BD9" w:rsidP="00455860">
      <w:pPr>
        <w:spacing w:line="360" w:lineRule="auto"/>
        <w:jc w:val="both"/>
        <w:rPr>
          <w:rFonts w:ascii="Arial" w:hAnsi="Arial" w:cs="Arial"/>
        </w:rPr>
      </w:pPr>
    </w:p>
    <w:p w14:paraId="51EA255E" w14:textId="7566915E" w:rsidR="00455860" w:rsidRPr="00A65F85" w:rsidRDefault="00455860" w:rsidP="00455860">
      <w:pPr>
        <w:spacing w:line="480" w:lineRule="auto"/>
        <w:rPr>
          <w:rFonts w:ascii="Arial" w:hAnsi="Arial" w:cs="Arial"/>
          <w:i/>
          <w:iCs/>
        </w:rPr>
      </w:pPr>
      <w:bookmarkStart w:id="3" w:name="_Toc146386208"/>
      <w:r w:rsidRPr="00A65F85">
        <w:rPr>
          <w:rFonts w:ascii="Arial" w:hAnsi="Arial" w:cs="Arial"/>
          <w:i/>
          <w:iCs/>
        </w:rPr>
        <w:lastRenderedPageBreak/>
        <w:t xml:space="preserve">Figure </w:t>
      </w:r>
      <w:r w:rsidR="00120D9E">
        <w:rPr>
          <w:rFonts w:ascii="Arial" w:hAnsi="Arial" w:cs="Arial"/>
          <w:i/>
          <w:iCs/>
        </w:rPr>
        <w:t>S3-1</w:t>
      </w:r>
      <w:r w:rsidRPr="00A65F85">
        <w:rPr>
          <w:rFonts w:ascii="Arial" w:hAnsi="Arial" w:cs="Arial"/>
          <w:i/>
          <w:iCs/>
        </w:rPr>
        <w:t>: Illustration of the three-factor-model</w:t>
      </w:r>
    </w:p>
    <w:p w14:paraId="1EA875D2" w14:textId="77777777" w:rsidR="00455860" w:rsidRPr="00A65F85" w:rsidRDefault="00455860" w:rsidP="00455860">
      <w:pPr>
        <w:spacing w:line="480" w:lineRule="auto"/>
        <w:rPr>
          <w:rFonts w:ascii="Arial" w:hAnsi="Arial" w:cs="Arial"/>
        </w:rPr>
      </w:pPr>
      <w:r w:rsidRPr="00A65F85">
        <w:rPr>
          <w:rFonts w:ascii="Arial" w:hAnsi="Arial" w:cs="Arial"/>
          <w:noProof/>
        </w:rPr>
        <w:drawing>
          <wp:inline distT="0" distB="0" distL="0" distR="0" wp14:anchorId="45DD7A1F" wp14:editId="5C1FC45D">
            <wp:extent cx="3180547" cy="2541319"/>
            <wp:effectExtent l="0" t="0" r="0" b="0"/>
            <wp:docPr id="1" name="Grafik 1" descr="Ein Bild, das Schwarz, Dunkelhei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Schwarz, Dunkelheit enthält.&#10;&#10;Automatisch generierte Beschreibu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200328" cy="2557124"/>
                    </a:xfrm>
                    <a:prstGeom prst="rect">
                      <a:avLst/>
                    </a:prstGeom>
                    <a:noFill/>
                  </pic:spPr>
                </pic:pic>
              </a:graphicData>
            </a:graphic>
          </wp:inline>
        </w:drawing>
      </w:r>
    </w:p>
    <w:p w14:paraId="3FBCB7A1" w14:textId="54DE1921" w:rsidR="00455860" w:rsidRPr="00A65F85" w:rsidRDefault="00455860" w:rsidP="00455860">
      <w:pPr>
        <w:spacing w:line="480" w:lineRule="auto"/>
        <w:rPr>
          <w:rFonts w:ascii="Arial" w:hAnsi="Arial" w:cs="Arial"/>
        </w:rPr>
      </w:pPr>
      <w:r w:rsidRPr="00A65F85">
        <w:rPr>
          <w:rFonts w:ascii="Arial" w:hAnsi="Arial" w:cs="Arial"/>
          <w:i/>
          <w:iCs/>
        </w:rPr>
        <w:t>Note.</w:t>
      </w:r>
      <w:r w:rsidRPr="00A65F85">
        <w:rPr>
          <w:rFonts w:ascii="Arial" w:hAnsi="Arial" w:cs="Arial"/>
        </w:rPr>
        <w:t xml:space="preserve"> The description of the additional factor as </w:t>
      </w:r>
      <w:r w:rsidRPr="00A65F85">
        <w:rPr>
          <w:rFonts w:ascii="Arial" w:hAnsi="Arial" w:cs="Arial"/>
          <w:i/>
          <w:iCs/>
        </w:rPr>
        <w:t xml:space="preserve">Factor 2 </w:t>
      </w:r>
      <w:r w:rsidRPr="00A65F85">
        <w:rPr>
          <w:rFonts w:ascii="Arial" w:hAnsi="Arial" w:cs="Arial"/>
        </w:rPr>
        <w:t xml:space="preserve">refers to the results of the PAA, where this factor was the second factor extracted. In the </w:t>
      </w:r>
      <w:hyperlink w:anchor="_Discussion" w:history="1">
        <w:r w:rsidRPr="00A65F85">
          <w:rPr>
            <w:rStyle w:val="Hyperlink"/>
            <w:rFonts w:ascii="Arial" w:hAnsi="Arial" w:cs="Arial"/>
            <w:color w:val="auto"/>
          </w:rPr>
          <w:t>Discussion</w:t>
        </w:r>
      </w:hyperlink>
      <w:r w:rsidRPr="00A65F85">
        <w:rPr>
          <w:rStyle w:val="Hyperlink"/>
          <w:rFonts w:ascii="Arial" w:hAnsi="Arial" w:cs="Arial"/>
          <w:color w:val="auto"/>
        </w:rPr>
        <w:t>,</w:t>
      </w:r>
      <w:r w:rsidRPr="00A65F85">
        <w:rPr>
          <w:rFonts w:ascii="Arial" w:hAnsi="Arial" w:cs="Arial"/>
        </w:rPr>
        <w:t xml:space="preserve"> this factor is interpreted as an </w:t>
      </w:r>
      <w:r w:rsidR="00F72A26">
        <w:rPr>
          <w:rFonts w:ascii="Arial" w:hAnsi="Arial" w:cs="Arial"/>
        </w:rPr>
        <w:t>Injustice-</w:t>
      </w:r>
      <w:r w:rsidRPr="00A65F85">
        <w:rPr>
          <w:rFonts w:ascii="Arial" w:hAnsi="Arial" w:cs="Arial"/>
          <w:i/>
          <w:iCs/>
        </w:rPr>
        <w:t>Anger</w:t>
      </w:r>
      <w:r w:rsidRPr="00A65F85">
        <w:rPr>
          <w:rFonts w:ascii="Arial" w:hAnsi="Arial" w:cs="Arial"/>
        </w:rPr>
        <w:t xml:space="preserve"> factor.</w:t>
      </w:r>
    </w:p>
    <w:p w14:paraId="14A6B789" w14:textId="77777777" w:rsidR="00455860" w:rsidRDefault="00455860" w:rsidP="00455860">
      <w:pPr>
        <w:spacing w:line="360" w:lineRule="auto"/>
        <w:jc w:val="both"/>
        <w:rPr>
          <w:rFonts w:ascii="Arial" w:hAnsi="Arial" w:cs="Arial"/>
        </w:rPr>
      </w:pPr>
    </w:p>
    <w:p w14:paraId="0D1BDD8C" w14:textId="77777777" w:rsidR="00DC6DBF" w:rsidRDefault="00DC6DBF" w:rsidP="00455860">
      <w:pPr>
        <w:spacing w:line="360" w:lineRule="auto"/>
        <w:jc w:val="both"/>
        <w:rPr>
          <w:rFonts w:ascii="Arial" w:hAnsi="Arial" w:cs="Arial"/>
        </w:rPr>
      </w:pPr>
    </w:p>
    <w:p w14:paraId="605D7787" w14:textId="162B4299" w:rsidR="00455860" w:rsidRPr="00A65F85" w:rsidRDefault="00455860" w:rsidP="00455860">
      <w:pPr>
        <w:spacing w:line="360" w:lineRule="auto"/>
        <w:jc w:val="both"/>
        <w:rPr>
          <w:rFonts w:ascii="Arial" w:hAnsi="Arial" w:cs="Arial"/>
        </w:rPr>
      </w:pPr>
      <w:r w:rsidRPr="00A65F85">
        <w:rPr>
          <w:rFonts w:ascii="Arial" w:hAnsi="Arial" w:cs="Arial"/>
        </w:rPr>
        <w:t>Bi-factor-model</w:t>
      </w:r>
      <w:bookmarkEnd w:id="3"/>
    </w:p>
    <w:p w14:paraId="7CBF611D" w14:textId="25EEFE22" w:rsidR="00455860" w:rsidRPr="00A65F85" w:rsidRDefault="00455860" w:rsidP="00455860">
      <w:pPr>
        <w:spacing w:line="360" w:lineRule="auto"/>
        <w:jc w:val="both"/>
        <w:rPr>
          <w:rFonts w:ascii="Arial" w:hAnsi="Arial" w:cs="Arial"/>
        </w:rPr>
      </w:pPr>
      <w:r w:rsidRPr="00011CB1">
        <w:rPr>
          <w:rFonts w:ascii="Arial" w:hAnsi="Arial" w:cs="Arial"/>
        </w:rPr>
        <w:t>As a</w:t>
      </w:r>
      <w:r w:rsidRPr="00A65F85">
        <w:rPr>
          <w:rFonts w:ascii="Arial" w:hAnsi="Arial" w:cs="Arial"/>
        </w:rPr>
        <w:t xml:space="preserve"> combination of the one- and two-factor-model, a bi-factor-model was tested, which is illustrated in </w:t>
      </w:r>
      <w:r w:rsidR="00F21370">
        <w:rPr>
          <w:rFonts w:ascii="Arial" w:hAnsi="Arial" w:cs="Arial"/>
        </w:rPr>
        <w:t>F</w:t>
      </w:r>
      <w:r w:rsidRPr="00A65F85">
        <w:rPr>
          <w:rFonts w:ascii="Arial" w:hAnsi="Arial" w:cs="Arial"/>
        </w:rPr>
        <w:t xml:space="preserve">igure </w:t>
      </w:r>
      <w:r w:rsidR="00120D9E">
        <w:rPr>
          <w:rFonts w:ascii="Arial" w:hAnsi="Arial" w:cs="Arial"/>
        </w:rPr>
        <w:t>S3-2</w:t>
      </w:r>
      <w:r w:rsidRPr="00A65F85">
        <w:rPr>
          <w:rFonts w:ascii="Arial" w:hAnsi="Arial" w:cs="Arial"/>
        </w:rPr>
        <w:t>.</w:t>
      </w:r>
      <w:r w:rsidR="00B41B3F">
        <w:rPr>
          <w:rFonts w:ascii="Arial" w:hAnsi="Arial" w:cs="Arial"/>
        </w:rPr>
        <w:t xml:space="preserve"> </w:t>
      </w:r>
      <w:r w:rsidRPr="00A65F85">
        <w:rPr>
          <w:rFonts w:ascii="Arial" w:hAnsi="Arial" w:cs="Arial"/>
        </w:rPr>
        <w:t xml:space="preserve">The model fit was slightly better regarding the </w:t>
      </w:r>
      <w:r w:rsidRPr="00A65F85">
        <w:rPr>
          <w:rStyle w:val="texhtml"/>
          <w:rFonts w:ascii="Arial" w:hAnsi="Arial" w:cs="Arial"/>
          <w:color w:val="202122"/>
          <w:shd w:val="clear" w:color="auto" w:fill="FFFFFF"/>
        </w:rPr>
        <w:t>χ</w:t>
      </w:r>
      <w:r w:rsidRPr="00A65F85">
        <w:rPr>
          <w:rStyle w:val="texhtml"/>
          <w:rFonts w:ascii="Arial" w:hAnsi="Arial" w:cs="Arial"/>
          <w:color w:val="202122"/>
          <w:shd w:val="clear" w:color="auto" w:fill="FFFFFF"/>
          <w:vertAlign w:val="superscript"/>
        </w:rPr>
        <w:t>2</w:t>
      </w:r>
      <w:r w:rsidRPr="00A65F85">
        <w:rPr>
          <w:rFonts w:ascii="Arial" w:hAnsi="Arial" w:cs="Arial"/>
        </w:rPr>
        <w:t xml:space="preserve">-test and CFI, while RMSEA was the same as the final two-factor-model; </w:t>
      </w:r>
      <w:r w:rsidRPr="00A65F85">
        <w:rPr>
          <w:rStyle w:val="texhtml"/>
          <w:rFonts w:ascii="Arial" w:hAnsi="Arial" w:cs="Arial"/>
          <w:color w:val="202122"/>
          <w:shd w:val="clear" w:color="auto" w:fill="FFFFFF"/>
        </w:rPr>
        <w:t>χ</w:t>
      </w:r>
      <w:r w:rsidRPr="00A65F85">
        <w:rPr>
          <w:rStyle w:val="texhtml"/>
          <w:rFonts w:ascii="Arial" w:hAnsi="Arial" w:cs="Arial"/>
          <w:color w:val="202122"/>
          <w:shd w:val="clear" w:color="auto" w:fill="FFFFFF"/>
          <w:vertAlign w:val="superscript"/>
        </w:rPr>
        <w:t>2</w:t>
      </w:r>
      <w:r w:rsidRPr="00A65F85">
        <w:rPr>
          <w:rFonts w:ascii="Arial" w:hAnsi="Arial" w:cs="Arial"/>
        </w:rPr>
        <w:t xml:space="preserve"> (42) = 100.29, </w:t>
      </w:r>
      <w:r w:rsidRPr="00A65F85">
        <w:rPr>
          <w:rFonts w:ascii="Arial" w:hAnsi="Arial" w:cs="Arial"/>
          <w:i/>
          <w:iCs/>
        </w:rPr>
        <w:t>p</w:t>
      </w:r>
      <w:r w:rsidRPr="00A65F85">
        <w:rPr>
          <w:rFonts w:ascii="Arial" w:hAnsi="Arial" w:cs="Arial"/>
        </w:rPr>
        <w:t xml:space="preserve"> &lt; .001; CFI = 0.933; RMSEA = 0.081. Just like the three-factor-model, this solution is less parsimonious and only improved some of the fit indices slightly, which is why it was not evaluated to fit the data better.</w:t>
      </w:r>
    </w:p>
    <w:p w14:paraId="5BEF22DC" w14:textId="4B566723" w:rsidR="00455860" w:rsidRPr="00A65F85" w:rsidRDefault="000C16FA" w:rsidP="00455860">
      <w:pPr>
        <w:spacing w:line="480" w:lineRule="auto"/>
        <w:rPr>
          <w:rFonts w:ascii="Arial" w:hAnsi="Arial" w:cs="Arial"/>
          <w:i/>
          <w:iCs/>
        </w:rPr>
      </w:pPr>
      <w:r>
        <w:rPr>
          <w:rFonts w:ascii="Arial" w:hAnsi="Arial" w:cs="Arial"/>
          <w:i/>
          <w:iCs/>
        </w:rPr>
        <w:t xml:space="preserve">Figure </w:t>
      </w:r>
      <w:r w:rsidR="00120D9E">
        <w:rPr>
          <w:rFonts w:ascii="Arial" w:hAnsi="Arial" w:cs="Arial"/>
          <w:i/>
          <w:iCs/>
        </w:rPr>
        <w:t>S3-</w:t>
      </w:r>
      <w:r>
        <w:rPr>
          <w:rFonts w:ascii="Arial" w:hAnsi="Arial" w:cs="Arial"/>
          <w:i/>
          <w:iCs/>
        </w:rPr>
        <w:t xml:space="preserve">2: </w:t>
      </w:r>
      <w:r w:rsidR="00455860" w:rsidRPr="00A65F85">
        <w:rPr>
          <w:rFonts w:ascii="Arial" w:hAnsi="Arial" w:cs="Arial"/>
          <w:i/>
          <w:iCs/>
        </w:rPr>
        <w:t>Illustration of the Bi-factor-model</w:t>
      </w:r>
    </w:p>
    <w:p w14:paraId="001929D1" w14:textId="77777777" w:rsidR="00455860" w:rsidRPr="00A65F85" w:rsidRDefault="00455860" w:rsidP="00455860">
      <w:pPr>
        <w:spacing w:line="480" w:lineRule="auto"/>
        <w:rPr>
          <w:rFonts w:ascii="Arial" w:hAnsi="Arial" w:cs="Arial"/>
        </w:rPr>
      </w:pPr>
      <w:r w:rsidRPr="00A65F85">
        <w:rPr>
          <w:rFonts w:ascii="Arial" w:hAnsi="Arial" w:cs="Arial"/>
          <w:noProof/>
        </w:rPr>
        <w:lastRenderedPageBreak/>
        <w:drawing>
          <wp:inline distT="0" distB="0" distL="0" distR="0" wp14:anchorId="60D456C6" wp14:editId="4D11C6C4">
            <wp:extent cx="5717758" cy="3683158"/>
            <wp:effectExtent l="0" t="0" r="0" b="0"/>
            <wp:docPr id="209" name="Grafik 209" descr="Ein Bild, das Schwarz, Dunkelhei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Grafik 209" descr="Ein Bild, das Schwarz, Dunkelheit enthält.&#10;&#10;Automatisch generierte Beschreibu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56632" cy="3708199"/>
                    </a:xfrm>
                    <a:prstGeom prst="rect">
                      <a:avLst/>
                    </a:prstGeom>
                    <a:noFill/>
                  </pic:spPr>
                </pic:pic>
              </a:graphicData>
            </a:graphic>
          </wp:inline>
        </w:drawing>
      </w:r>
    </w:p>
    <w:p w14:paraId="24975045" w14:textId="16222CC0" w:rsidR="00455860" w:rsidRPr="00A65F85" w:rsidRDefault="00455860" w:rsidP="00455860">
      <w:pPr>
        <w:spacing w:line="480" w:lineRule="auto"/>
        <w:rPr>
          <w:rFonts w:ascii="Arial" w:hAnsi="Arial" w:cs="Arial"/>
          <w:b/>
          <w:bCs/>
        </w:rPr>
      </w:pPr>
      <w:r w:rsidRPr="00A65F85">
        <w:rPr>
          <w:rFonts w:ascii="Arial" w:hAnsi="Arial" w:cs="Arial"/>
          <w:b/>
          <w:bCs/>
        </w:rPr>
        <w:br w:type="page"/>
      </w:r>
    </w:p>
    <w:p w14:paraId="79221DB9" w14:textId="61039958" w:rsidR="00A5321A" w:rsidRDefault="00A5321A" w:rsidP="00A5321A">
      <w:pPr>
        <w:spacing w:before="240" w:after="240" w:line="360" w:lineRule="auto"/>
        <w:jc w:val="both"/>
        <w:rPr>
          <w:rFonts w:ascii="Arial" w:hAnsi="Arial" w:cs="Arial"/>
        </w:rPr>
      </w:pPr>
      <w:bookmarkStart w:id="4" w:name="_Toc146386209"/>
      <w:r w:rsidRPr="0075089E">
        <w:rPr>
          <w:rFonts w:ascii="Arial" w:hAnsi="Arial" w:cs="Arial"/>
        </w:rPr>
        <w:lastRenderedPageBreak/>
        <w:t xml:space="preserve">Since the two factors </w:t>
      </w:r>
      <w:r w:rsidRPr="0075089E">
        <w:rPr>
          <w:rFonts w:ascii="Arial" w:hAnsi="Arial" w:cs="Arial"/>
          <w:i/>
          <w:iCs/>
        </w:rPr>
        <w:t>Peaceful Acceptance</w:t>
      </w:r>
      <w:r w:rsidRPr="0075089E">
        <w:rPr>
          <w:rFonts w:ascii="Arial" w:hAnsi="Arial" w:cs="Arial"/>
        </w:rPr>
        <w:t xml:space="preserve"> and </w:t>
      </w:r>
      <w:r w:rsidRPr="0075089E">
        <w:rPr>
          <w:rFonts w:ascii="Arial" w:hAnsi="Arial" w:cs="Arial"/>
          <w:i/>
          <w:iCs/>
        </w:rPr>
        <w:t>Struggle with Illness</w:t>
      </w:r>
      <w:r w:rsidRPr="0075089E">
        <w:rPr>
          <w:rFonts w:ascii="Arial" w:hAnsi="Arial" w:cs="Arial"/>
        </w:rPr>
        <w:t xml:space="preserve"> highly correlate with each other, it was tested whether the phenomenon of vanishing factors biased the results of the bi-factor-model. Therefore, a</w:t>
      </w:r>
      <w:r>
        <w:rPr>
          <w:rFonts w:ascii="Arial" w:hAnsi="Arial" w:cs="Arial"/>
        </w:rPr>
        <w:t>nother</w:t>
      </w:r>
      <w:r w:rsidRPr="0075089E">
        <w:rPr>
          <w:rFonts w:ascii="Arial" w:hAnsi="Arial" w:cs="Arial"/>
        </w:rPr>
        <w:t xml:space="preserve"> bi-factor model </w:t>
      </w:r>
      <w:r w:rsidR="00696620">
        <w:rPr>
          <w:rFonts w:ascii="Arial" w:hAnsi="Arial" w:cs="Arial"/>
        </w:rPr>
        <w:t xml:space="preserve">(S-1) </w:t>
      </w:r>
      <w:r w:rsidRPr="0075089E">
        <w:rPr>
          <w:rFonts w:ascii="Arial" w:hAnsi="Arial" w:cs="Arial"/>
        </w:rPr>
        <w:t>was calculated</w:t>
      </w:r>
      <w:r w:rsidR="00120D9E">
        <w:rPr>
          <w:rFonts w:ascii="Arial" w:hAnsi="Arial" w:cs="Arial"/>
        </w:rPr>
        <w:t xml:space="preserve"> (see Figure S3-3)</w:t>
      </w:r>
      <w:r>
        <w:rPr>
          <w:rFonts w:ascii="Arial" w:hAnsi="Arial" w:cs="Arial"/>
        </w:rPr>
        <w:t>.</w:t>
      </w:r>
      <w:r w:rsidRPr="0075089E">
        <w:rPr>
          <w:rFonts w:ascii="Arial" w:hAnsi="Arial" w:cs="Arial"/>
        </w:rPr>
        <w:t xml:space="preserve"> Results yielded a worse model fit (</w:t>
      </w:r>
      <w:r w:rsidRPr="0075089E">
        <w:rPr>
          <w:rFonts w:ascii="Arial" w:hAnsi="Arial" w:cs="Arial"/>
          <w:color w:val="202122"/>
          <w:shd w:val="clear" w:color="auto" w:fill="FFFFFF"/>
        </w:rPr>
        <w:t>χ</w:t>
      </w:r>
      <w:r w:rsidRPr="0075089E">
        <w:rPr>
          <w:rFonts w:ascii="Arial" w:hAnsi="Arial" w:cs="Arial"/>
          <w:color w:val="202122"/>
          <w:shd w:val="clear" w:color="auto" w:fill="FFFFFF"/>
          <w:vertAlign w:val="superscript"/>
        </w:rPr>
        <w:t>2</w:t>
      </w:r>
      <w:r w:rsidRPr="0075089E">
        <w:rPr>
          <w:rFonts w:ascii="Arial" w:hAnsi="Arial" w:cs="Arial"/>
        </w:rPr>
        <w:t xml:space="preserve"> (47) = 153.38, </w:t>
      </w:r>
      <w:r w:rsidRPr="0075089E">
        <w:rPr>
          <w:rFonts w:ascii="Arial" w:hAnsi="Arial" w:cs="Arial"/>
          <w:i/>
          <w:iCs/>
        </w:rPr>
        <w:t>p</w:t>
      </w:r>
      <w:r w:rsidRPr="0075089E">
        <w:rPr>
          <w:rFonts w:ascii="Arial" w:hAnsi="Arial" w:cs="Arial"/>
        </w:rPr>
        <w:t xml:space="preserve"> &lt; .001; CFI = 0.878; RMSEA = 0.103), which is leading to the assumption that the phenomenon of vanishing factor didn’t bias the bi-factor solution.</w:t>
      </w:r>
    </w:p>
    <w:p w14:paraId="22614CF6" w14:textId="1DD2322F" w:rsidR="00120D9E" w:rsidRDefault="00120D9E" w:rsidP="00A5321A">
      <w:pPr>
        <w:spacing w:before="240" w:after="240" w:line="360" w:lineRule="auto"/>
        <w:jc w:val="both"/>
        <w:rPr>
          <w:rFonts w:ascii="Arial" w:hAnsi="Arial" w:cs="Arial"/>
        </w:rPr>
      </w:pPr>
      <w:r>
        <w:rPr>
          <w:rFonts w:ascii="Arial" w:hAnsi="Arial" w:cs="Arial"/>
        </w:rPr>
        <w:t xml:space="preserve">Figure S3-3: </w:t>
      </w:r>
      <w:r w:rsidR="000433DB">
        <w:rPr>
          <w:rFonts w:ascii="Arial" w:hAnsi="Arial" w:cs="Arial"/>
        </w:rPr>
        <w:t xml:space="preserve">Bi-factor </w:t>
      </w:r>
      <w:r w:rsidR="00DA2270">
        <w:rPr>
          <w:rFonts w:ascii="Arial" w:hAnsi="Arial" w:cs="Arial"/>
        </w:rPr>
        <w:t xml:space="preserve">(S-1) </w:t>
      </w:r>
      <w:r w:rsidR="000433DB">
        <w:rPr>
          <w:rFonts w:ascii="Arial" w:hAnsi="Arial" w:cs="Arial"/>
        </w:rPr>
        <w:t>model</w:t>
      </w:r>
    </w:p>
    <w:p w14:paraId="1A98834B" w14:textId="7AB6F22C" w:rsidR="00E72DEC" w:rsidRDefault="00E72DEC" w:rsidP="00A5321A">
      <w:pPr>
        <w:spacing w:before="240" w:after="240" w:line="360" w:lineRule="auto"/>
        <w:jc w:val="both"/>
        <w:rPr>
          <w:rFonts w:ascii="Arial" w:hAnsi="Arial" w:cs="Arial"/>
        </w:rPr>
      </w:pPr>
      <w:r>
        <w:rPr>
          <w:rFonts w:ascii="Times New Roman" w:hAnsi="Times New Roman" w:cs="Times New Roman"/>
          <w:b/>
          <w:bCs/>
          <w:noProof/>
          <w:sz w:val="24"/>
          <w:szCs w:val="24"/>
        </w:rPr>
        <w:drawing>
          <wp:inline distT="0" distB="0" distL="0" distR="0" wp14:anchorId="577570E1" wp14:editId="791A5C0D">
            <wp:extent cx="5760720" cy="3711005"/>
            <wp:effectExtent l="0" t="0" r="0" b="3810"/>
            <wp:docPr id="210" name="Grafik 210" descr="Ein Bild, das Schwarz, Dunkelhei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Grafik 210" descr="Ein Bild, das Schwarz, Dunkelheit enthält.&#10;&#10;Automatisch generierte Beschreibu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60720" cy="3711005"/>
                    </a:xfrm>
                    <a:prstGeom prst="rect">
                      <a:avLst/>
                    </a:prstGeom>
                    <a:noFill/>
                  </pic:spPr>
                </pic:pic>
              </a:graphicData>
            </a:graphic>
          </wp:inline>
        </w:drawing>
      </w:r>
    </w:p>
    <w:p w14:paraId="3A6339B0" w14:textId="77777777" w:rsidR="00E72DEC" w:rsidRDefault="00E72DEC" w:rsidP="00A5321A">
      <w:pPr>
        <w:spacing w:before="240" w:after="240" w:line="360" w:lineRule="auto"/>
        <w:jc w:val="both"/>
        <w:rPr>
          <w:rFonts w:ascii="Arial" w:hAnsi="Arial" w:cs="Arial"/>
        </w:rPr>
      </w:pPr>
    </w:p>
    <w:p w14:paraId="6864B66A" w14:textId="77777777" w:rsidR="00E72DEC" w:rsidRDefault="00E72DEC" w:rsidP="00A5321A">
      <w:pPr>
        <w:spacing w:before="240" w:after="240" w:line="360" w:lineRule="auto"/>
        <w:jc w:val="both"/>
        <w:rPr>
          <w:rFonts w:ascii="Arial" w:hAnsi="Arial" w:cs="Arial"/>
        </w:rPr>
      </w:pPr>
    </w:p>
    <w:p w14:paraId="1CE5422D" w14:textId="697BAD74" w:rsidR="00455860" w:rsidRPr="00A65F85" w:rsidRDefault="00455860" w:rsidP="00455860">
      <w:pPr>
        <w:spacing w:line="360" w:lineRule="auto"/>
        <w:jc w:val="both"/>
        <w:rPr>
          <w:rFonts w:ascii="Arial" w:hAnsi="Arial" w:cs="Arial"/>
        </w:rPr>
      </w:pPr>
      <w:r w:rsidRPr="00A65F85">
        <w:rPr>
          <w:rFonts w:ascii="Arial" w:hAnsi="Arial" w:cs="Arial"/>
        </w:rPr>
        <w:t xml:space="preserve">Metastatic vs. </w:t>
      </w:r>
      <w:r w:rsidR="003D3D38">
        <w:rPr>
          <w:rFonts w:ascii="Arial" w:hAnsi="Arial" w:cs="Arial"/>
        </w:rPr>
        <w:t>n</w:t>
      </w:r>
      <w:r w:rsidR="003D3D38" w:rsidRPr="00A65F85">
        <w:rPr>
          <w:rFonts w:ascii="Arial" w:hAnsi="Arial" w:cs="Arial"/>
        </w:rPr>
        <w:t>on</w:t>
      </w:r>
      <w:r w:rsidRPr="00A65F85">
        <w:rPr>
          <w:rFonts w:ascii="Arial" w:hAnsi="Arial" w:cs="Arial"/>
        </w:rPr>
        <w:t>-metastatic Cancer</w:t>
      </w:r>
      <w:bookmarkEnd w:id="4"/>
    </w:p>
    <w:p w14:paraId="222869A7" w14:textId="79C729A2" w:rsidR="00455860" w:rsidRPr="00A65F85" w:rsidRDefault="00455860" w:rsidP="00455860">
      <w:pPr>
        <w:spacing w:line="360" w:lineRule="auto"/>
        <w:jc w:val="both"/>
        <w:rPr>
          <w:rFonts w:ascii="Arial" w:hAnsi="Arial" w:cs="Arial"/>
        </w:rPr>
      </w:pPr>
      <w:r w:rsidRPr="00A65F85">
        <w:rPr>
          <w:rFonts w:ascii="Arial" w:hAnsi="Arial" w:cs="Arial"/>
        </w:rPr>
        <w:t xml:space="preserve">The model fit within the subsample of patients with metastatic cancer and the model fit within the subsample of patients with non-metastatic cancer are shown in Table </w:t>
      </w:r>
      <w:r w:rsidR="00DA2270">
        <w:rPr>
          <w:rFonts w:ascii="Arial" w:hAnsi="Arial" w:cs="Arial"/>
        </w:rPr>
        <w:t>S3-1</w:t>
      </w:r>
      <w:r w:rsidRPr="00A65F85">
        <w:rPr>
          <w:rFonts w:ascii="Arial" w:hAnsi="Arial" w:cs="Arial"/>
        </w:rPr>
        <w:t xml:space="preserve">, just like an overview of all calculated models within sensitivity analysis. Results indicate that the model fit was substantially better in the subsample of patients with non-metastatic cancer. Furthermore, the improvement of model fit through integrating the covariance between residuals of PC 08 and PC 10 was remarkably higher within the subsample of patients with non-metastatic cancer (see </w:t>
      </w:r>
      <w:r w:rsidR="009E711D">
        <w:rPr>
          <w:rFonts w:ascii="Arial" w:hAnsi="Arial" w:cs="Arial"/>
        </w:rPr>
        <w:t>also</w:t>
      </w:r>
      <w:r w:rsidR="009E711D" w:rsidRPr="009E711D">
        <w:rPr>
          <w:rFonts w:ascii="Arial" w:hAnsi="Arial" w:cs="Arial"/>
        </w:rPr>
        <w:t xml:space="preserve"> </w:t>
      </w:r>
      <w:r w:rsidR="009E711D" w:rsidRPr="00A65F85">
        <w:rPr>
          <w:rFonts w:ascii="Arial" w:hAnsi="Arial" w:cs="Arial"/>
        </w:rPr>
        <w:t xml:space="preserve">Table </w:t>
      </w:r>
      <w:r w:rsidR="009E711D">
        <w:rPr>
          <w:rFonts w:ascii="Arial" w:hAnsi="Arial" w:cs="Arial"/>
        </w:rPr>
        <w:t>S3-1</w:t>
      </w:r>
      <w:r w:rsidRPr="00A65F85">
        <w:rPr>
          <w:rFonts w:ascii="Arial" w:hAnsi="Arial" w:cs="Arial"/>
        </w:rPr>
        <w:t xml:space="preserve"> ). To assess how item properties differ within the sample of metastatic and non-metastatic cancer, the item properties of each subsample were compared (</w:t>
      </w:r>
      <w:r w:rsidR="00A65F85" w:rsidRPr="00A65F85">
        <w:rPr>
          <w:rFonts w:ascii="Arial" w:hAnsi="Arial" w:cs="Arial"/>
        </w:rPr>
        <w:t>Table</w:t>
      </w:r>
      <w:r w:rsidR="009F393F">
        <w:rPr>
          <w:rFonts w:ascii="Arial" w:hAnsi="Arial" w:cs="Arial"/>
        </w:rPr>
        <w:t xml:space="preserve"> S3-</w:t>
      </w:r>
      <w:r w:rsidR="009F393F">
        <w:rPr>
          <w:rFonts w:ascii="Arial" w:hAnsi="Arial" w:cs="Arial"/>
        </w:rPr>
        <w:lastRenderedPageBreak/>
        <w:t>2</w:t>
      </w:r>
      <w:r w:rsidRPr="00A65F85">
        <w:rPr>
          <w:rFonts w:ascii="Arial" w:hAnsi="Arial" w:cs="Arial"/>
        </w:rPr>
        <w:t xml:space="preserve">). PC 08 and PC 10 correlated weaker with the total scale within the subsample of non-metastatic cancer; </w:t>
      </w:r>
      <w:r w:rsidRPr="00A65F85">
        <w:rPr>
          <w:rFonts w:ascii="Arial" w:hAnsi="Arial" w:cs="Arial"/>
          <w:i/>
          <w:iCs/>
        </w:rPr>
        <w:t>r</w:t>
      </w:r>
      <w:r w:rsidRPr="00A65F85">
        <w:rPr>
          <w:rFonts w:ascii="Arial" w:hAnsi="Arial" w:cs="Arial"/>
        </w:rPr>
        <w:t xml:space="preserve">(PC 08 | scale) = .52; </w:t>
      </w:r>
      <w:r w:rsidRPr="00A65F85">
        <w:rPr>
          <w:rFonts w:ascii="Arial" w:hAnsi="Arial" w:cs="Arial"/>
          <w:i/>
          <w:iCs/>
        </w:rPr>
        <w:t>r</w:t>
      </w:r>
      <w:r w:rsidRPr="00A65F85">
        <w:rPr>
          <w:rFonts w:ascii="Arial" w:hAnsi="Arial" w:cs="Arial"/>
        </w:rPr>
        <w:t xml:space="preserve">(PC 10 | scale) = .59; than in the subsample of metastatic cancer; </w:t>
      </w:r>
      <w:r w:rsidRPr="00A65F85">
        <w:rPr>
          <w:rFonts w:ascii="Arial" w:hAnsi="Arial" w:cs="Arial"/>
          <w:i/>
          <w:iCs/>
        </w:rPr>
        <w:t>r</w:t>
      </w:r>
      <w:r w:rsidRPr="00A65F85">
        <w:rPr>
          <w:rFonts w:ascii="Arial" w:hAnsi="Arial" w:cs="Arial"/>
        </w:rPr>
        <w:t xml:space="preserve">(PC 08 | scale) = .62; </w:t>
      </w:r>
      <w:r w:rsidRPr="00A65F85">
        <w:rPr>
          <w:rFonts w:ascii="Arial" w:hAnsi="Arial" w:cs="Arial"/>
          <w:i/>
          <w:iCs/>
        </w:rPr>
        <w:t>r</w:t>
      </w:r>
      <w:r w:rsidRPr="00A65F85">
        <w:rPr>
          <w:rFonts w:ascii="Arial" w:hAnsi="Arial" w:cs="Arial"/>
        </w:rPr>
        <w:t>(PC 10 | scale) = .63.</w:t>
      </w:r>
    </w:p>
    <w:p w14:paraId="0369F314" w14:textId="77777777" w:rsidR="00455860" w:rsidRPr="00A65F85" w:rsidRDefault="00455860" w:rsidP="00455860">
      <w:pPr>
        <w:spacing w:line="360" w:lineRule="auto"/>
        <w:jc w:val="both"/>
        <w:rPr>
          <w:rFonts w:ascii="Arial" w:hAnsi="Arial" w:cs="Arial"/>
        </w:rPr>
      </w:pPr>
    </w:p>
    <w:p w14:paraId="129EFDB7" w14:textId="3B6ACB69" w:rsidR="00455860" w:rsidRPr="00A65F85" w:rsidRDefault="00455860" w:rsidP="00455860">
      <w:pPr>
        <w:spacing w:line="360" w:lineRule="auto"/>
        <w:jc w:val="both"/>
        <w:rPr>
          <w:rFonts w:ascii="Arial" w:hAnsi="Arial" w:cs="Arial"/>
          <w:b/>
          <w:bCs/>
        </w:rPr>
      </w:pPr>
      <w:r w:rsidRPr="00A65F85">
        <w:rPr>
          <w:rFonts w:ascii="Arial" w:hAnsi="Arial" w:cs="Arial"/>
          <w:b/>
          <w:bCs/>
        </w:rPr>
        <w:t xml:space="preserve">Table </w:t>
      </w:r>
      <w:r w:rsidR="00DA2270">
        <w:rPr>
          <w:rFonts w:ascii="Arial" w:hAnsi="Arial" w:cs="Arial"/>
          <w:b/>
          <w:bCs/>
        </w:rPr>
        <w:t>S3-1</w:t>
      </w:r>
    </w:p>
    <w:p w14:paraId="787818D6" w14:textId="77777777" w:rsidR="00455860" w:rsidRPr="00A65F85" w:rsidRDefault="00455860" w:rsidP="00455860">
      <w:pPr>
        <w:spacing w:line="360" w:lineRule="auto"/>
        <w:jc w:val="both"/>
        <w:rPr>
          <w:rFonts w:ascii="Arial" w:hAnsi="Arial" w:cs="Arial"/>
          <w:i/>
          <w:iCs/>
        </w:rPr>
      </w:pPr>
      <w:r w:rsidRPr="00A65F85">
        <w:rPr>
          <w:rFonts w:ascii="Arial" w:hAnsi="Arial" w:cs="Arial"/>
          <w:i/>
          <w:iCs/>
        </w:rPr>
        <w:t>Overview of SEMs conducted in the course of sensitivity analyses</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1560"/>
        <w:gridCol w:w="1275"/>
        <w:gridCol w:w="1132"/>
      </w:tblGrid>
      <w:tr w:rsidR="00455860" w:rsidRPr="00A65F85" w14:paraId="10ABFB1E" w14:textId="77777777" w:rsidTr="004227ED">
        <w:trPr>
          <w:trHeight w:val="349"/>
        </w:trPr>
        <w:tc>
          <w:tcPr>
            <w:tcW w:w="5103" w:type="dxa"/>
            <w:tcBorders>
              <w:top w:val="single" w:sz="4" w:space="0" w:color="auto"/>
            </w:tcBorders>
          </w:tcPr>
          <w:p w14:paraId="325DD543" w14:textId="77777777" w:rsidR="00455860" w:rsidRPr="00A65F85" w:rsidRDefault="00455860" w:rsidP="00455860">
            <w:pPr>
              <w:spacing w:line="360" w:lineRule="auto"/>
              <w:jc w:val="both"/>
              <w:rPr>
                <w:rFonts w:ascii="Arial" w:hAnsi="Arial" w:cs="Arial"/>
              </w:rPr>
            </w:pPr>
          </w:p>
        </w:tc>
        <w:tc>
          <w:tcPr>
            <w:tcW w:w="3967" w:type="dxa"/>
            <w:gridSpan w:val="3"/>
            <w:tcBorders>
              <w:top w:val="single" w:sz="4" w:space="0" w:color="auto"/>
              <w:bottom w:val="single" w:sz="4" w:space="0" w:color="auto"/>
            </w:tcBorders>
          </w:tcPr>
          <w:p w14:paraId="54CB2735" w14:textId="77777777" w:rsidR="00455860" w:rsidRPr="00A65F85" w:rsidRDefault="00455860" w:rsidP="00455860">
            <w:pPr>
              <w:spacing w:line="360" w:lineRule="auto"/>
              <w:jc w:val="both"/>
              <w:rPr>
                <w:rFonts w:ascii="Arial" w:hAnsi="Arial" w:cs="Arial"/>
              </w:rPr>
            </w:pPr>
            <w:r w:rsidRPr="00A65F85">
              <w:rPr>
                <w:rFonts w:ascii="Arial" w:hAnsi="Arial" w:cs="Arial"/>
              </w:rPr>
              <w:t>Index</w:t>
            </w:r>
          </w:p>
        </w:tc>
      </w:tr>
      <w:tr w:rsidR="00455860" w:rsidRPr="00A65F85" w14:paraId="645BEBF4" w14:textId="77777777" w:rsidTr="004227ED">
        <w:tc>
          <w:tcPr>
            <w:tcW w:w="5103" w:type="dxa"/>
            <w:tcBorders>
              <w:bottom w:val="single" w:sz="4" w:space="0" w:color="auto"/>
            </w:tcBorders>
          </w:tcPr>
          <w:p w14:paraId="30CD5FBA" w14:textId="77777777" w:rsidR="00455860" w:rsidRPr="00A65F85" w:rsidRDefault="00455860" w:rsidP="00455860">
            <w:pPr>
              <w:spacing w:line="360" w:lineRule="auto"/>
              <w:jc w:val="both"/>
              <w:rPr>
                <w:rFonts w:ascii="Arial" w:hAnsi="Arial" w:cs="Arial"/>
              </w:rPr>
            </w:pPr>
            <w:r w:rsidRPr="00A65F85">
              <w:rPr>
                <w:rFonts w:ascii="Arial" w:hAnsi="Arial" w:cs="Arial"/>
              </w:rPr>
              <w:t>Model</w:t>
            </w:r>
          </w:p>
        </w:tc>
        <w:tc>
          <w:tcPr>
            <w:tcW w:w="1560" w:type="dxa"/>
            <w:tcBorders>
              <w:top w:val="single" w:sz="4" w:space="0" w:color="auto"/>
              <w:bottom w:val="single" w:sz="4" w:space="0" w:color="auto"/>
            </w:tcBorders>
          </w:tcPr>
          <w:p w14:paraId="51DE3464" w14:textId="77777777" w:rsidR="00455860" w:rsidRPr="00A65F85" w:rsidRDefault="00455860" w:rsidP="00455860">
            <w:pPr>
              <w:spacing w:line="360" w:lineRule="auto"/>
              <w:jc w:val="both"/>
              <w:rPr>
                <w:rFonts w:ascii="Arial" w:hAnsi="Arial" w:cs="Arial"/>
              </w:rPr>
            </w:pPr>
            <w:r w:rsidRPr="00A65F85">
              <w:rPr>
                <w:rStyle w:val="texhtml"/>
                <w:rFonts w:ascii="Arial" w:hAnsi="Arial" w:cs="Arial"/>
                <w:color w:val="202122"/>
                <w:shd w:val="clear" w:color="auto" w:fill="FFFFFF"/>
              </w:rPr>
              <w:t>χ</w:t>
            </w:r>
            <w:r w:rsidRPr="00A65F85">
              <w:rPr>
                <w:rStyle w:val="texhtml"/>
                <w:rFonts w:ascii="Arial" w:hAnsi="Arial" w:cs="Arial"/>
                <w:color w:val="202122"/>
                <w:shd w:val="clear" w:color="auto" w:fill="FFFFFF"/>
                <w:vertAlign w:val="superscript"/>
              </w:rPr>
              <w:t>2</w:t>
            </w:r>
            <w:r w:rsidRPr="00A65F85">
              <w:rPr>
                <w:rStyle w:val="texhtml"/>
                <w:rFonts w:ascii="Arial" w:hAnsi="Arial" w:cs="Arial"/>
                <w:color w:val="202122"/>
                <w:shd w:val="clear" w:color="auto" w:fill="FFFFFF"/>
              </w:rPr>
              <w:t xml:space="preserve"> (df)</w:t>
            </w:r>
          </w:p>
        </w:tc>
        <w:tc>
          <w:tcPr>
            <w:tcW w:w="1275" w:type="dxa"/>
            <w:tcBorders>
              <w:top w:val="single" w:sz="4" w:space="0" w:color="auto"/>
              <w:bottom w:val="single" w:sz="4" w:space="0" w:color="auto"/>
            </w:tcBorders>
          </w:tcPr>
          <w:p w14:paraId="548CC7A7" w14:textId="77777777" w:rsidR="00455860" w:rsidRPr="00A65F85" w:rsidRDefault="00455860" w:rsidP="00455860">
            <w:pPr>
              <w:spacing w:line="360" w:lineRule="auto"/>
              <w:jc w:val="both"/>
              <w:rPr>
                <w:rFonts w:ascii="Arial" w:hAnsi="Arial" w:cs="Arial"/>
              </w:rPr>
            </w:pPr>
            <w:r w:rsidRPr="00A65F85">
              <w:rPr>
                <w:rFonts w:ascii="Arial" w:hAnsi="Arial" w:cs="Arial"/>
              </w:rPr>
              <w:t>CFI</w:t>
            </w:r>
          </w:p>
        </w:tc>
        <w:tc>
          <w:tcPr>
            <w:tcW w:w="1132" w:type="dxa"/>
            <w:tcBorders>
              <w:top w:val="single" w:sz="4" w:space="0" w:color="auto"/>
              <w:bottom w:val="single" w:sz="4" w:space="0" w:color="auto"/>
            </w:tcBorders>
          </w:tcPr>
          <w:p w14:paraId="37D43E04" w14:textId="77777777" w:rsidR="00455860" w:rsidRPr="00A65F85" w:rsidRDefault="00455860" w:rsidP="00455860">
            <w:pPr>
              <w:spacing w:line="360" w:lineRule="auto"/>
              <w:jc w:val="both"/>
              <w:rPr>
                <w:rFonts w:ascii="Arial" w:hAnsi="Arial" w:cs="Arial"/>
              </w:rPr>
            </w:pPr>
            <w:r w:rsidRPr="00A65F85">
              <w:rPr>
                <w:rFonts w:ascii="Arial" w:hAnsi="Arial" w:cs="Arial"/>
              </w:rPr>
              <w:t>RMSEA</w:t>
            </w:r>
          </w:p>
        </w:tc>
      </w:tr>
      <w:tr w:rsidR="00455860" w:rsidRPr="00A65F85" w14:paraId="76744E17" w14:textId="77777777" w:rsidTr="004227ED">
        <w:trPr>
          <w:trHeight w:val="393"/>
        </w:trPr>
        <w:tc>
          <w:tcPr>
            <w:tcW w:w="5103" w:type="dxa"/>
            <w:tcBorders>
              <w:top w:val="single" w:sz="4" w:space="0" w:color="auto"/>
            </w:tcBorders>
          </w:tcPr>
          <w:p w14:paraId="3577DAF0" w14:textId="77777777" w:rsidR="00455860" w:rsidRPr="00A65F85" w:rsidRDefault="00455860" w:rsidP="00455860">
            <w:pPr>
              <w:spacing w:line="360" w:lineRule="auto"/>
              <w:jc w:val="both"/>
              <w:rPr>
                <w:rFonts w:ascii="Arial" w:hAnsi="Arial" w:cs="Arial"/>
                <w:vertAlign w:val="superscript"/>
              </w:rPr>
            </w:pPr>
            <w:r w:rsidRPr="00A65F85">
              <w:rPr>
                <w:rFonts w:ascii="Arial" w:hAnsi="Arial" w:cs="Arial"/>
              </w:rPr>
              <w:t>Original model</w:t>
            </w:r>
            <w:r w:rsidRPr="00A65F85">
              <w:rPr>
                <w:rFonts w:ascii="Arial" w:hAnsi="Arial" w:cs="Arial"/>
                <w:vertAlign w:val="superscript"/>
              </w:rPr>
              <w:t>a</w:t>
            </w:r>
          </w:p>
        </w:tc>
        <w:tc>
          <w:tcPr>
            <w:tcW w:w="1560" w:type="dxa"/>
            <w:tcBorders>
              <w:top w:val="single" w:sz="4" w:space="0" w:color="auto"/>
            </w:tcBorders>
          </w:tcPr>
          <w:p w14:paraId="52170739" w14:textId="77777777" w:rsidR="00455860" w:rsidRPr="00A65F85" w:rsidRDefault="00455860" w:rsidP="00455860">
            <w:pPr>
              <w:spacing w:line="360" w:lineRule="auto"/>
              <w:jc w:val="both"/>
              <w:rPr>
                <w:rFonts w:ascii="Arial" w:hAnsi="Arial" w:cs="Arial"/>
              </w:rPr>
            </w:pPr>
            <w:r w:rsidRPr="00A65F85">
              <w:rPr>
                <w:rFonts w:ascii="Arial" w:hAnsi="Arial" w:cs="Arial"/>
              </w:rPr>
              <w:t>168.04 (53)</w:t>
            </w:r>
          </w:p>
        </w:tc>
        <w:tc>
          <w:tcPr>
            <w:tcW w:w="1275" w:type="dxa"/>
            <w:tcBorders>
              <w:top w:val="single" w:sz="4" w:space="0" w:color="auto"/>
            </w:tcBorders>
          </w:tcPr>
          <w:p w14:paraId="587CEDF9" w14:textId="77777777" w:rsidR="00455860" w:rsidRPr="00A65F85" w:rsidRDefault="00455860" w:rsidP="00455860">
            <w:pPr>
              <w:spacing w:line="360" w:lineRule="auto"/>
              <w:jc w:val="both"/>
              <w:rPr>
                <w:rFonts w:ascii="Arial" w:hAnsi="Arial" w:cs="Arial"/>
              </w:rPr>
            </w:pPr>
            <w:r w:rsidRPr="00A65F85">
              <w:rPr>
                <w:rFonts w:ascii="Arial" w:hAnsi="Arial" w:cs="Arial"/>
              </w:rPr>
              <w:t>0.868</w:t>
            </w:r>
          </w:p>
        </w:tc>
        <w:tc>
          <w:tcPr>
            <w:tcW w:w="1132" w:type="dxa"/>
            <w:tcBorders>
              <w:top w:val="single" w:sz="4" w:space="0" w:color="auto"/>
            </w:tcBorders>
          </w:tcPr>
          <w:p w14:paraId="4BC2423F" w14:textId="77777777" w:rsidR="00455860" w:rsidRPr="00A65F85" w:rsidRDefault="00455860" w:rsidP="00455860">
            <w:pPr>
              <w:spacing w:line="360" w:lineRule="auto"/>
              <w:jc w:val="both"/>
              <w:rPr>
                <w:rFonts w:ascii="Arial" w:hAnsi="Arial" w:cs="Arial"/>
              </w:rPr>
            </w:pPr>
            <w:r w:rsidRPr="00A65F85">
              <w:rPr>
                <w:rFonts w:ascii="Arial" w:hAnsi="Arial" w:cs="Arial"/>
              </w:rPr>
              <w:t>0.101</w:t>
            </w:r>
          </w:p>
        </w:tc>
      </w:tr>
      <w:tr w:rsidR="00455860" w:rsidRPr="00A65F85" w14:paraId="3724E886" w14:textId="77777777" w:rsidTr="004227ED">
        <w:tc>
          <w:tcPr>
            <w:tcW w:w="5103" w:type="dxa"/>
          </w:tcPr>
          <w:p w14:paraId="66E4B513" w14:textId="77777777" w:rsidR="00455860" w:rsidRPr="00A65F85" w:rsidRDefault="00455860" w:rsidP="00455860">
            <w:pPr>
              <w:spacing w:line="360" w:lineRule="auto"/>
              <w:jc w:val="both"/>
              <w:rPr>
                <w:rFonts w:ascii="Arial" w:hAnsi="Arial" w:cs="Arial"/>
              </w:rPr>
            </w:pPr>
            <w:r w:rsidRPr="00A65F85">
              <w:rPr>
                <w:rFonts w:ascii="Arial" w:hAnsi="Arial" w:cs="Arial"/>
              </w:rPr>
              <w:t>Final model</w:t>
            </w:r>
          </w:p>
        </w:tc>
        <w:tc>
          <w:tcPr>
            <w:tcW w:w="1560" w:type="dxa"/>
          </w:tcPr>
          <w:p w14:paraId="6F038951" w14:textId="77777777" w:rsidR="00455860" w:rsidRPr="00A65F85" w:rsidRDefault="00455860" w:rsidP="00455860">
            <w:pPr>
              <w:spacing w:line="360" w:lineRule="auto"/>
              <w:jc w:val="both"/>
              <w:rPr>
                <w:rFonts w:ascii="Arial" w:hAnsi="Arial" w:cs="Arial"/>
              </w:rPr>
            </w:pPr>
            <w:r w:rsidRPr="00A65F85">
              <w:rPr>
                <w:rFonts w:ascii="Arial" w:hAnsi="Arial" w:cs="Arial"/>
              </w:rPr>
              <w:t>123.70 (52)</w:t>
            </w:r>
          </w:p>
        </w:tc>
        <w:tc>
          <w:tcPr>
            <w:tcW w:w="1275" w:type="dxa"/>
          </w:tcPr>
          <w:p w14:paraId="75B7EC72" w14:textId="77777777" w:rsidR="00455860" w:rsidRPr="00A65F85" w:rsidRDefault="00455860" w:rsidP="00455860">
            <w:pPr>
              <w:spacing w:line="360" w:lineRule="auto"/>
              <w:jc w:val="both"/>
              <w:rPr>
                <w:rFonts w:ascii="Arial" w:hAnsi="Arial" w:cs="Arial"/>
              </w:rPr>
            </w:pPr>
            <w:r w:rsidRPr="00A65F85">
              <w:rPr>
                <w:rFonts w:ascii="Arial" w:hAnsi="Arial" w:cs="Arial"/>
              </w:rPr>
              <w:t>0.918</w:t>
            </w:r>
          </w:p>
        </w:tc>
        <w:tc>
          <w:tcPr>
            <w:tcW w:w="1132" w:type="dxa"/>
          </w:tcPr>
          <w:p w14:paraId="2BF6D3B7" w14:textId="77777777" w:rsidR="00455860" w:rsidRPr="00A65F85" w:rsidRDefault="00455860" w:rsidP="00455860">
            <w:pPr>
              <w:spacing w:line="360" w:lineRule="auto"/>
              <w:jc w:val="both"/>
              <w:rPr>
                <w:rFonts w:ascii="Arial" w:hAnsi="Arial" w:cs="Arial"/>
              </w:rPr>
            </w:pPr>
            <w:r w:rsidRPr="00A65F85">
              <w:rPr>
                <w:rFonts w:ascii="Arial" w:hAnsi="Arial" w:cs="Arial"/>
              </w:rPr>
              <w:t>0.081</w:t>
            </w:r>
          </w:p>
        </w:tc>
      </w:tr>
      <w:tr w:rsidR="00455860" w:rsidRPr="00A65F85" w14:paraId="0EFF27E9" w14:textId="77777777" w:rsidTr="004227ED">
        <w:tc>
          <w:tcPr>
            <w:tcW w:w="5103" w:type="dxa"/>
          </w:tcPr>
          <w:p w14:paraId="1DF93CBD" w14:textId="77777777" w:rsidR="00455860" w:rsidRPr="00A65F85" w:rsidRDefault="00455860" w:rsidP="00455860">
            <w:pPr>
              <w:spacing w:line="360" w:lineRule="auto"/>
              <w:jc w:val="both"/>
              <w:rPr>
                <w:rFonts w:ascii="Arial" w:hAnsi="Arial" w:cs="Arial"/>
              </w:rPr>
            </w:pPr>
            <w:r w:rsidRPr="00A65F85">
              <w:rPr>
                <w:rFonts w:ascii="Arial" w:hAnsi="Arial" w:cs="Arial"/>
              </w:rPr>
              <w:t>One-factor-model</w:t>
            </w:r>
          </w:p>
        </w:tc>
        <w:tc>
          <w:tcPr>
            <w:tcW w:w="1560" w:type="dxa"/>
          </w:tcPr>
          <w:p w14:paraId="7D9BF340" w14:textId="77777777" w:rsidR="00455860" w:rsidRPr="00A65F85" w:rsidRDefault="00455860" w:rsidP="00455860">
            <w:pPr>
              <w:spacing w:line="360" w:lineRule="auto"/>
              <w:jc w:val="both"/>
              <w:rPr>
                <w:rFonts w:ascii="Arial" w:hAnsi="Arial" w:cs="Arial"/>
              </w:rPr>
            </w:pPr>
            <w:r w:rsidRPr="00A65F85">
              <w:rPr>
                <w:rFonts w:ascii="Arial" w:hAnsi="Arial" w:cs="Arial"/>
              </w:rPr>
              <w:t>221.69 (54)</w:t>
            </w:r>
          </w:p>
        </w:tc>
        <w:tc>
          <w:tcPr>
            <w:tcW w:w="1275" w:type="dxa"/>
          </w:tcPr>
          <w:p w14:paraId="62CFE139" w14:textId="77777777" w:rsidR="00455860" w:rsidRPr="00A65F85" w:rsidRDefault="00455860" w:rsidP="00455860">
            <w:pPr>
              <w:spacing w:line="360" w:lineRule="auto"/>
              <w:jc w:val="both"/>
              <w:rPr>
                <w:rFonts w:ascii="Arial" w:hAnsi="Arial" w:cs="Arial"/>
              </w:rPr>
            </w:pPr>
            <w:r w:rsidRPr="00A65F85">
              <w:rPr>
                <w:rFonts w:ascii="Arial" w:hAnsi="Arial" w:cs="Arial"/>
              </w:rPr>
              <w:t>0.808</w:t>
            </w:r>
          </w:p>
        </w:tc>
        <w:tc>
          <w:tcPr>
            <w:tcW w:w="1132" w:type="dxa"/>
          </w:tcPr>
          <w:p w14:paraId="5C003507" w14:textId="77777777" w:rsidR="00455860" w:rsidRPr="00A65F85" w:rsidRDefault="00455860" w:rsidP="00455860">
            <w:pPr>
              <w:spacing w:line="360" w:lineRule="auto"/>
              <w:jc w:val="both"/>
              <w:rPr>
                <w:rFonts w:ascii="Arial" w:hAnsi="Arial" w:cs="Arial"/>
              </w:rPr>
            </w:pPr>
            <w:r w:rsidRPr="00A65F85">
              <w:rPr>
                <w:rFonts w:ascii="Arial" w:hAnsi="Arial" w:cs="Arial"/>
              </w:rPr>
              <w:t>0.121</w:t>
            </w:r>
          </w:p>
        </w:tc>
      </w:tr>
      <w:tr w:rsidR="00455860" w:rsidRPr="00A65F85" w14:paraId="41E73714" w14:textId="77777777" w:rsidTr="004227ED">
        <w:tc>
          <w:tcPr>
            <w:tcW w:w="5103" w:type="dxa"/>
          </w:tcPr>
          <w:p w14:paraId="6DAACB5E" w14:textId="77777777" w:rsidR="00455860" w:rsidRPr="00A65F85" w:rsidRDefault="00455860" w:rsidP="00455860">
            <w:pPr>
              <w:spacing w:line="360" w:lineRule="auto"/>
              <w:jc w:val="both"/>
              <w:rPr>
                <w:rFonts w:ascii="Arial" w:hAnsi="Arial" w:cs="Arial"/>
              </w:rPr>
            </w:pPr>
            <w:r w:rsidRPr="00A65F85">
              <w:rPr>
                <w:rFonts w:ascii="Arial" w:hAnsi="Arial" w:cs="Arial"/>
              </w:rPr>
              <w:t>Three-factor-model</w:t>
            </w:r>
          </w:p>
        </w:tc>
        <w:tc>
          <w:tcPr>
            <w:tcW w:w="1560" w:type="dxa"/>
          </w:tcPr>
          <w:p w14:paraId="4C48B80E" w14:textId="77777777" w:rsidR="00455860" w:rsidRPr="00A65F85" w:rsidRDefault="00455860" w:rsidP="00455860">
            <w:pPr>
              <w:spacing w:line="360" w:lineRule="auto"/>
              <w:jc w:val="both"/>
              <w:rPr>
                <w:rFonts w:ascii="Arial" w:hAnsi="Arial" w:cs="Arial"/>
              </w:rPr>
            </w:pPr>
            <w:r w:rsidRPr="00A65F85">
              <w:rPr>
                <w:rFonts w:ascii="Arial" w:hAnsi="Arial" w:cs="Arial"/>
              </w:rPr>
              <w:t>116.08 (51)</w:t>
            </w:r>
          </w:p>
        </w:tc>
        <w:tc>
          <w:tcPr>
            <w:tcW w:w="1275" w:type="dxa"/>
          </w:tcPr>
          <w:p w14:paraId="1CC9C1F0" w14:textId="77777777" w:rsidR="00455860" w:rsidRPr="00A65F85" w:rsidRDefault="00455860" w:rsidP="00455860">
            <w:pPr>
              <w:spacing w:line="360" w:lineRule="auto"/>
              <w:jc w:val="both"/>
              <w:rPr>
                <w:rFonts w:ascii="Arial" w:hAnsi="Arial" w:cs="Arial"/>
              </w:rPr>
            </w:pPr>
            <w:r w:rsidRPr="00A65F85">
              <w:rPr>
                <w:rFonts w:ascii="Arial" w:hAnsi="Arial" w:cs="Arial"/>
              </w:rPr>
              <w:t>0.925</w:t>
            </w:r>
          </w:p>
        </w:tc>
        <w:tc>
          <w:tcPr>
            <w:tcW w:w="1132" w:type="dxa"/>
          </w:tcPr>
          <w:p w14:paraId="0321C74B" w14:textId="77777777" w:rsidR="00455860" w:rsidRPr="00A65F85" w:rsidRDefault="00455860" w:rsidP="00455860">
            <w:pPr>
              <w:spacing w:line="360" w:lineRule="auto"/>
              <w:jc w:val="both"/>
              <w:rPr>
                <w:rFonts w:ascii="Arial" w:hAnsi="Arial" w:cs="Arial"/>
              </w:rPr>
            </w:pPr>
            <w:r w:rsidRPr="00A65F85">
              <w:rPr>
                <w:rFonts w:ascii="Arial" w:hAnsi="Arial" w:cs="Arial"/>
              </w:rPr>
              <w:t>0.078</w:t>
            </w:r>
          </w:p>
        </w:tc>
      </w:tr>
      <w:tr w:rsidR="00455860" w:rsidRPr="00A65F85" w14:paraId="2CC81553" w14:textId="77777777" w:rsidTr="004227ED">
        <w:tc>
          <w:tcPr>
            <w:tcW w:w="5103" w:type="dxa"/>
          </w:tcPr>
          <w:p w14:paraId="5E38C1E6" w14:textId="77777777" w:rsidR="00455860" w:rsidRPr="00A65F85" w:rsidRDefault="00455860" w:rsidP="00455860">
            <w:pPr>
              <w:spacing w:line="360" w:lineRule="auto"/>
              <w:jc w:val="both"/>
              <w:rPr>
                <w:rFonts w:ascii="Arial" w:hAnsi="Arial" w:cs="Arial"/>
              </w:rPr>
            </w:pPr>
            <w:r w:rsidRPr="00A65F85">
              <w:rPr>
                <w:rFonts w:ascii="Arial" w:hAnsi="Arial" w:cs="Arial"/>
              </w:rPr>
              <w:t>Bi-factor-model</w:t>
            </w:r>
          </w:p>
        </w:tc>
        <w:tc>
          <w:tcPr>
            <w:tcW w:w="1560" w:type="dxa"/>
          </w:tcPr>
          <w:p w14:paraId="427377E9" w14:textId="77777777" w:rsidR="00455860" w:rsidRPr="00A65F85" w:rsidRDefault="00455860" w:rsidP="00455860">
            <w:pPr>
              <w:spacing w:line="360" w:lineRule="auto"/>
              <w:jc w:val="both"/>
              <w:rPr>
                <w:rFonts w:ascii="Arial" w:hAnsi="Arial" w:cs="Arial"/>
              </w:rPr>
            </w:pPr>
            <w:r w:rsidRPr="00A65F85">
              <w:rPr>
                <w:rFonts w:ascii="Arial" w:hAnsi="Arial" w:cs="Arial"/>
              </w:rPr>
              <w:t>100.29 (42)</w:t>
            </w:r>
          </w:p>
        </w:tc>
        <w:tc>
          <w:tcPr>
            <w:tcW w:w="1275" w:type="dxa"/>
          </w:tcPr>
          <w:p w14:paraId="62CBF9F0" w14:textId="77777777" w:rsidR="00455860" w:rsidRPr="00A65F85" w:rsidRDefault="00455860" w:rsidP="00455860">
            <w:pPr>
              <w:spacing w:line="360" w:lineRule="auto"/>
              <w:jc w:val="both"/>
              <w:rPr>
                <w:rFonts w:ascii="Arial" w:hAnsi="Arial" w:cs="Arial"/>
              </w:rPr>
            </w:pPr>
            <w:r w:rsidRPr="00A65F85">
              <w:rPr>
                <w:rFonts w:ascii="Arial" w:hAnsi="Arial" w:cs="Arial"/>
              </w:rPr>
              <w:t>0.933</w:t>
            </w:r>
          </w:p>
        </w:tc>
        <w:tc>
          <w:tcPr>
            <w:tcW w:w="1132" w:type="dxa"/>
          </w:tcPr>
          <w:p w14:paraId="4640534A" w14:textId="77777777" w:rsidR="00455860" w:rsidRPr="00A65F85" w:rsidRDefault="00455860" w:rsidP="00455860">
            <w:pPr>
              <w:spacing w:line="360" w:lineRule="auto"/>
              <w:jc w:val="both"/>
              <w:rPr>
                <w:rFonts w:ascii="Arial" w:hAnsi="Arial" w:cs="Arial"/>
              </w:rPr>
            </w:pPr>
            <w:r w:rsidRPr="00A65F85">
              <w:rPr>
                <w:rFonts w:ascii="Arial" w:hAnsi="Arial" w:cs="Arial"/>
              </w:rPr>
              <w:t>0.081</w:t>
            </w:r>
          </w:p>
        </w:tc>
      </w:tr>
      <w:tr w:rsidR="00455860" w:rsidRPr="00A65F85" w14:paraId="4FFB6A44" w14:textId="77777777" w:rsidTr="004227ED">
        <w:tc>
          <w:tcPr>
            <w:tcW w:w="5103" w:type="dxa"/>
          </w:tcPr>
          <w:p w14:paraId="12E6EA05" w14:textId="77777777" w:rsidR="00455860" w:rsidRPr="00A65F85" w:rsidRDefault="00455860" w:rsidP="00455860">
            <w:pPr>
              <w:spacing w:line="360" w:lineRule="auto"/>
              <w:jc w:val="both"/>
              <w:rPr>
                <w:rFonts w:ascii="Arial" w:hAnsi="Arial" w:cs="Arial"/>
              </w:rPr>
            </w:pPr>
            <w:r w:rsidRPr="00A65F85">
              <w:rPr>
                <w:rFonts w:ascii="Arial" w:hAnsi="Arial" w:cs="Arial"/>
              </w:rPr>
              <w:t>Bi-factor (S-1) model</w:t>
            </w:r>
          </w:p>
        </w:tc>
        <w:tc>
          <w:tcPr>
            <w:tcW w:w="1560" w:type="dxa"/>
          </w:tcPr>
          <w:p w14:paraId="3FAC85A0" w14:textId="77777777" w:rsidR="00455860" w:rsidRPr="00A65F85" w:rsidRDefault="00455860" w:rsidP="00455860">
            <w:pPr>
              <w:spacing w:line="360" w:lineRule="auto"/>
              <w:jc w:val="both"/>
              <w:rPr>
                <w:rFonts w:ascii="Arial" w:hAnsi="Arial" w:cs="Arial"/>
              </w:rPr>
            </w:pPr>
            <w:r w:rsidRPr="00A65F85">
              <w:rPr>
                <w:rFonts w:ascii="Arial" w:hAnsi="Arial" w:cs="Arial"/>
              </w:rPr>
              <w:t>153.38 (47)</w:t>
            </w:r>
          </w:p>
        </w:tc>
        <w:tc>
          <w:tcPr>
            <w:tcW w:w="1275" w:type="dxa"/>
          </w:tcPr>
          <w:p w14:paraId="588F33B9" w14:textId="77777777" w:rsidR="00455860" w:rsidRPr="00A65F85" w:rsidRDefault="00455860" w:rsidP="00455860">
            <w:pPr>
              <w:spacing w:line="360" w:lineRule="auto"/>
              <w:jc w:val="both"/>
              <w:rPr>
                <w:rFonts w:ascii="Arial" w:hAnsi="Arial" w:cs="Arial"/>
              </w:rPr>
            </w:pPr>
            <w:r w:rsidRPr="00A65F85">
              <w:rPr>
                <w:rFonts w:ascii="Arial" w:hAnsi="Arial" w:cs="Arial"/>
              </w:rPr>
              <w:t>0.878</w:t>
            </w:r>
          </w:p>
        </w:tc>
        <w:tc>
          <w:tcPr>
            <w:tcW w:w="1132" w:type="dxa"/>
          </w:tcPr>
          <w:p w14:paraId="08C02FEE" w14:textId="77777777" w:rsidR="00455860" w:rsidRPr="00A65F85" w:rsidRDefault="00455860" w:rsidP="00455860">
            <w:pPr>
              <w:spacing w:line="360" w:lineRule="auto"/>
              <w:jc w:val="both"/>
              <w:rPr>
                <w:rFonts w:ascii="Arial" w:hAnsi="Arial" w:cs="Arial"/>
              </w:rPr>
            </w:pPr>
            <w:r w:rsidRPr="00A65F85">
              <w:rPr>
                <w:rFonts w:ascii="Arial" w:hAnsi="Arial" w:cs="Arial"/>
              </w:rPr>
              <w:t>0.103</w:t>
            </w:r>
          </w:p>
        </w:tc>
      </w:tr>
      <w:tr w:rsidR="00455860" w:rsidRPr="00A65F85" w14:paraId="17A68086" w14:textId="77777777" w:rsidTr="004227ED">
        <w:tc>
          <w:tcPr>
            <w:tcW w:w="5103" w:type="dxa"/>
          </w:tcPr>
          <w:p w14:paraId="7B28A45E" w14:textId="77777777" w:rsidR="00455860" w:rsidRPr="00A65F85" w:rsidRDefault="00455860" w:rsidP="00455860">
            <w:pPr>
              <w:spacing w:line="360" w:lineRule="auto"/>
              <w:jc w:val="both"/>
              <w:rPr>
                <w:rFonts w:ascii="Arial" w:hAnsi="Arial" w:cs="Arial"/>
              </w:rPr>
            </w:pPr>
            <w:r w:rsidRPr="00A65F85">
              <w:rPr>
                <w:rFonts w:ascii="Arial" w:hAnsi="Arial" w:cs="Arial"/>
              </w:rPr>
              <w:t xml:space="preserve">Subsample metastatic cancer (final model; </w:t>
            </w:r>
            <w:r w:rsidRPr="00A65F85">
              <w:rPr>
                <w:rFonts w:ascii="Arial" w:hAnsi="Arial" w:cs="Arial"/>
                <w:i/>
                <w:iCs/>
              </w:rPr>
              <w:t>n</w:t>
            </w:r>
            <w:r w:rsidRPr="00A65F85">
              <w:rPr>
                <w:rFonts w:ascii="Arial" w:hAnsi="Arial" w:cs="Arial"/>
              </w:rPr>
              <w:t xml:space="preserve"> = 126)</w:t>
            </w:r>
          </w:p>
        </w:tc>
        <w:tc>
          <w:tcPr>
            <w:tcW w:w="1560" w:type="dxa"/>
          </w:tcPr>
          <w:p w14:paraId="6136990A" w14:textId="77777777" w:rsidR="00455860" w:rsidRPr="00A65F85" w:rsidRDefault="00455860" w:rsidP="00455860">
            <w:pPr>
              <w:spacing w:line="360" w:lineRule="auto"/>
              <w:jc w:val="both"/>
              <w:rPr>
                <w:rFonts w:ascii="Arial" w:hAnsi="Arial" w:cs="Arial"/>
              </w:rPr>
            </w:pPr>
            <w:r w:rsidRPr="00A65F85">
              <w:rPr>
                <w:rFonts w:ascii="Arial" w:hAnsi="Arial" w:cs="Arial"/>
              </w:rPr>
              <w:t>119.32 (52)</w:t>
            </w:r>
          </w:p>
        </w:tc>
        <w:tc>
          <w:tcPr>
            <w:tcW w:w="1275" w:type="dxa"/>
          </w:tcPr>
          <w:p w14:paraId="069A0E3F" w14:textId="77777777" w:rsidR="00455860" w:rsidRPr="00A65F85" w:rsidRDefault="00455860" w:rsidP="00455860">
            <w:pPr>
              <w:spacing w:line="360" w:lineRule="auto"/>
              <w:jc w:val="both"/>
              <w:rPr>
                <w:rFonts w:ascii="Arial" w:hAnsi="Arial" w:cs="Arial"/>
              </w:rPr>
            </w:pPr>
            <w:r w:rsidRPr="00A65F85">
              <w:rPr>
                <w:rFonts w:ascii="Arial" w:hAnsi="Arial" w:cs="Arial"/>
              </w:rPr>
              <w:t>0.886</w:t>
            </w:r>
          </w:p>
        </w:tc>
        <w:tc>
          <w:tcPr>
            <w:tcW w:w="1132" w:type="dxa"/>
          </w:tcPr>
          <w:p w14:paraId="5F2132CB" w14:textId="77777777" w:rsidR="00455860" w:rsidRPr="00A65F85" w:rsidRDefault="00455860" w:rsidP="00455860">
            <w:pPr>
              <w:spacing w:line="360" w:lineRule="auto"/>
              <w:jc w:val="both"/>
              <w:rPr>
                <w:rFonts w:ascii="Arial" w:hAnsi="Arial" w:cs="Arial"/>
              </w:rPr>
            </w:pPr>
            <w:r w:rsidRPr="00A65F85">
              <w:rPr>
                <w:rFonts w:ascii="Arial" w:hAnsi="Arial" w:cs="Arial"/>
              </w:rPr>
              <w:t>0.102</w:t>
            </w:r>
          </w:p>
        </w:tc>
      </w:tr>
      <w:tr w:rsidR="00455860" w:rsidRPr="00A65F85" w14:paraId="549E7BBA" w14:textId="77777777" w:rsidTr="004227ED">
        <w:tc>
          <w:tcPr>
            <w:tcW w:w="5103" w:type="dxa"/>
          </w:tcPr>
          <w:p w14:paraId="699D41EF" w14:textId="77777777" w:rsidR="00455860" w:rsidRPr="00A65F85" w:rsidRDefault="00455860" w:rsidP="00455860">
            <w:pPr>
              <w:spacing w:line="360" w:lineRule="auto"/>
              <w:jc w:val="both"/>
              <w:rPr>
                <w:rFonts w:ascii="Arial" w:hAnsi="Arial" w:cs="Arial"/>
              </w:rPr>
            </w:pPr>
            <w:r w:rsidRPr="00A65F85">
              <w:rPr>
                <w:rFonts w:ascii="Arial" w:hAnsi="Arial" w:cs="Arial"/>
              </w:rPr>
              <w:t xml:space="preserve">Subsample non-metastatic cancer (final model; </w:t>
            </w:r>
            <w:r w:rsidRPr="00A65F85">
              <w:rPr>
                <w:rFonts w:ascii="Arial" w:hAnsi="Arial" w:cs="Arial"/>
                <w:i/>
                <w:iCs/>
              </w:rPr>
              <w:t>n</w:t>
            </w:r>
            <w:r w:rsidRPr="00A65F85">
              <w:rPr>
                <w:rFonts w:ascii="Arial" w:hAnsi="Arial" w:cs="Arial"/>
              </w:rPr>
              <w:t xml:space="preserve"> = 87)</w:t>
            </w:r>
          </w:p>
        </w:tc>
        <w:tc>
          <w:tcPr>
            <w:tcW w:w="1560" w:type="dxa"/>
          </w:tcPr>
          <w:p w14:paraId="50F762F0" w14:textId="77777777" w:rsidR="00455860" w:rsidRPr="00A65F85" w:rsidRDefault="00455860" w:rsidP="00455860">
            <w:pPr>
              <w:spacing w:line="360" w:lineRule="auto"/>
              <w:jc w:val="both"/>
              <w:rPr>
                <w:rFonts w:ascii="Arial" w:hAnsi="Arial" w:cs="Arial"/>
              </w:rPr>
            </w:pPr>
            <w:r w:rsidRPr="00A65F85">
              <w:rPr>
                <w:rFonts w:ascii="Arial" w:hAnsi="Arial" w:cs="Arial"/>
              </w:rPr>
              <w:t>68.26 (52)</w:t>
            </w:r>
          </w:p>
        </w:tc>
        <w:tc>
          <w:tcPr>
            <w:tcW w:w="1275" w:type="dxa"/>
          </w:tcPr>
          <w:p w14:paraId="3D9B675B" w14:textId="77777777" w:rsidR="00455860" w:rsidRPr="00A65F85" w:rsidRDefault="00455860" w:rsidP="00455860">
            <w:pPr>
              <w:spacing w:line="360" w:lineRule="auto"/>
              <w:jc w:val="both"/>
              <w:rPr>
                <w:rFonts w:ascii="Arial" w:hAnsi="Arial" w:cs="Arial"/>
              </w:rPr>
            </w:pPr>
            <w:r w:rsidRPr="00A65F85">
              <w:rPr>
                <w:rFonts w:ascii="Arial" w:hAnsi="Arial" w:cs="Arial"/>
              </w:rPr>
              <w:t>0.945</w:t>
            </w:r>
          </w:p>
        </w:tc>
        <w:tc>
          <w:tcPr>
            <w:tcW w:w="1132" w:type="dxa"/>
          </w:tcPr>
          <w:p w14:paraId="0DD8E38E" w14:textId="77777777" w:rsidR="00455860" w:rsidRPr="00A65F85" w:rsidRDefault="00455860" w:rsidP="00455860">
            <w:pPr>
              <w:spacing w:line="360" w:lineRule="auto"/>
              <w:jc w:val="both"/>
              <w:rPr>
                <w:rFonts w:ascii="Arial" w:hAnsi="Arial" w:cs="Arial"/>
              </w:rPr>
            </w:pPr>
            <w:r w:rsidRPr="00A65F85">
              <w:rPr>
                <w:rFonts w:ascii="Arial" w:hAnsi="Arial" w:cs="Arial"/>
              </w:rPr>
              <w:t>0.060</w:t>
            </w:r>
          </w:p>
        </w:tc>
      </w:tr>
      <w:tr w:rsidR="00455860" w:rsidRPr="00A65F85" w14:paraId="223704C0" w14:textId="77777777" w:rsidTr="004227ED">
        <w:tc>
          <w:tcPr>
            <w:tcW w:w="5103" w:type="dxa"/>
          </w:tcPr>
          <w:p w14:paraId="5EFD70CD" w14:textId="77777777" w:rsidR="00455860" w:rsidRPr="00A65F85" w:rsidRDefault="00455860" w:rsidP="00455860">
            <w:pPr>
              <w:spacing w:line="360" w:lineRule="auto"/>
              <w:jc w:val="both"/>
              <w:rPr>
                <w:rFonts w:ascii="Arial" w:hAnsi="Arial" w:cs="Arial"/>
              </w:rPr>
            </w:pPr>
            <w:r w:rsidRPr="00A65F85">
              <w:rPr>
                <w:rFonts w:ascii="Arial" w:hAnsi="Arial" w:cs="Arial"/>
              </w:rPr>
              <w:t xml:space="preserve">Subsample metastatic cancer (model with independent residuals; </w:t>
            </w:r>
            <w:r w:rsidRPr="00A65F85">
              <w:rPr>
                <w:rFonts w:ascii="Arial" w:hAnsi="Arial" w:cs="Arial"/>
                <w:i/>
                <w:iCs/>
              </w:rPr>
              <w:t>n</w:t>
            </w:r>
            <w:r w:rsidRPr="00A65F85">
              <w:rPr>
                <w:rFonts w:ascii="Arial" w:hAnsi="Arial" w:cs="Arial"/>
              </w:rPr>
              <w:t xml:space="preserve"> = 126)</w:t>
            </w:r>
          </w:p>
        </w:tc>
        <w:tc>
          <w:tcPr>
            <w:tcW w:w="1560" w:type="dxa"/>
          </w:tcPr>
          <w:p w14:paraId="3BDD4755" w14:textId="77777777" w:rsidR="00455860" w:rsidRPr="00A65F85" w:rsidRDefault="00455860" w:rsidP="00455860">
            <w:pPr>
              <w:spacing w:line="360" w:lineRule="auto"/>
              <w:jc w:val="both"/>
              <w:rPr>
                <w:rFonts w:ascii="Arial" w:hAnsi="Arial" w:cs="Arial"/>
              </w:rPr>
            </w:pPr>
            <w:r w:rsidRPr="00A65F85">
              <w:rPr>
                <w:rFonts w:ascii="Arial" w:hAnsi="Arial" w:cs="Arial"/>
              </w:rPr>
              <w:t>139.32 (53)</w:t>
            </w:r>
          </w:p>
        </w:tc>
        <w:tc>
          <w:tcPr>
            <w:tcW w:w="1275" w:type="dxa"/>
          </w:tcPr>
          <w:p w14:paraId="33066012" w14:textId="77777777" w:rsidR="00455860" w:rsidRPr="00A65F85" w:rsidRDefault="00455860" w:rsidP="00455860">
            <w:pPr>
              <w:spacing w:line="360" w:lineRule="auto"/>
              <w:jc w:val="both"/>
              <w:rPr>
                <w:rFonts w:ascii="Arial" w:hAnsi="Arial" w:cs="Arial"/>
              </w:rPr>
            </w:pPr>
            <w:r w:rsidRPr="00A65F85">
              <w:rPr>
                <w:rFonts w:ascii="Arial" w:hAnsi="Arial" w:cs="Arial"/>
              </w:rPr>
              <w:t>0.854</w:t>
            </w:r>
          </w:p>
        </w:tc>
        <w:tc>
          <w:tcPr>
            <w:tcW w:w="1132" w:type="dxa"/>
          </w:tcPr>
          <w:p w14:paraId="16A0645D" w14:textId="77777777" w:rsidR="00455860" w:rsidRPr="00A65F85" w:rsidRDefault="00455860" w:rsidP="00455860">
            <w:pPr>
              <w:spacing w:line="360" w:lineRule="auto"/>
              <w:jc w:val="both"/>
              <w:rPr>
                <w:rFonts w:ascii="Arial" w:hAnsi="Arial" w:cs="Arial"/>
              </w:rPr>
            </w:pPr>
            <w:r w:rsidRPr="00A65F85">
              <w:rPr>
                <w:rFonts w:ascii="Arial" w:hAnsi="Arial" w:cs="Arial"/>
              </w:rPr>
              <w:t>0.114</w:t>
            </w:r>
          </w:p>
        </w:tc>
      </w:tr>
      <w:tr w:rsidR="00455860" w:rsidRPr="00A65F85" w14:paraId="62451D31" w14:textId="77777777" w:rsidTr="004227ED">
        <w:tc>
          <w:tcPr>
            <w:tcW w:w="5103" w:type="dxa"/>
            <w:tcBorders>
              <w:bottom w:val="single" w:sz="4" w:space="0" w:color="auto"/>
            </w:tcBorders>
          </w:tcPr>
          <w:p w14:paraId="33BDFFBC" w14:textId="77777777" w:rsidR="00455860" w:rsidRPr="00A65F85" w:rsidRDefault="00455860" w:rsidP="00455860">
            <w:pPr>
              <w:spacing w:line="360" w:lineRule="auto"/>
              <w:jc w:val="both"/>
              <w:rPr>
                <w:rFonts w:ascii="Arial" w:hAnsi="Arial" w:cs="Arial"/>
              </w:rPr>
            </w:pPr>
            <w:r w:rsidRPr="00A65F85">
              <w:rPr>
                <w:rFonts w:ascii="Arial" w:hAnsi="Arial" w:cs="Arial"/>
              </w:rPr>
              <w:t xml:space="preserve">Subsample non-metastatic cancer (model with independent residuals; </w:t>
            </w:r>
            <w:r w:rsidRPr="00A65F85">
              <w:rPr>
                <w:rFonts w:ascii="Arial" w:hAnsi="Arial" w:cs="Arial"/>
                <w:i/>
                <w:iCs/>
              </w:rPr>
              <w:t>n</w:t>
            </w:r>
            <w:r w:rsidRPr="00A65F85">
              <w:rPr>
                <w:rFonts w:ascii="Arial" w:hAnsi="Arial" w:cs="Arial"/>
              </w:rPr>
              <w:t xml:space="preserve"> = 87)</w:t>
            </w:r>
          </w:p>
        </w:tc>
        <w:tc>
          <w:tcPr>
            <w:tcW w:w="1560" w:type="dxa"/>
            <w:tcBorders>
              <w:bottom w:val="single" w:sz="4" w:space="0" w:color="auto"/>
            </w:tcBorders>
          </w:tcPr>
          <w:p w14:paraId="1B089BCD" w14:textId="77777777" w:rsidR="00455860" w:rsidRPr="00A65F85" w:rsidRDefault="00455860" w:rsidP="00455860">
            <w:pPr>
              <w:spacing w:line="360" w:lineRule="auto"/>
              <w:jc w:val="both"/>
              <w:rPr>
                <w:rFonts w:ascii="Arial" w:hAnsi="Arial" w:cs="Arial"/>
              </w:rPr>
            </w:pPr>
            <w:r w:rsidRPr="00A65F85">
              <w:rPr>
                <w:rFonts w:ascii="Arial" w:hAnsi="Arial" w:cs="Arial"/>
              </w:rPr>
              <w:t>96.00 (53)</w:t>
            </w:r>
          </w:p>
        </w:tc>
        <w:tc>
          <w:tcPr>
            <w:tcW w:w="1275" w:type="dxa"/>
            <w:tcBorders>
              <w:bottom w:val="single" w:sz="4" w:space="0" w:color="auto"/>
            </w:tcBorders>
          </w:tcPr>
          <w:p w14:paraId="344DCC68" w14:textId="77777777" w:rsidR="00455860" w:rsidRPr="00A65F85" w:rsidRDefault="00455860" w:rsidP="00455860">
            <w:pPr>
              <w:spacing w:line="360" w:lineRule="auto"/>
              <w:jc w:val="both"/>
              <w:rPr>
                <w:rFonts w:ascii="Arial" w:hAnsi="Arial" w:cs="Arial"/>
              </w:rPr>
            </w:pPr>
            <w:r w:rsidRPr="00A65F85">
              <w:rPr>
                <w:rFonts w:ascii="Arial" w:hAnsi="Arial" w:cs="Arial"/>
              </w:rPr>
              <w:t>0.854</w:t>
            </w:r>
          </w:p>
        </w:tc>
        <w:tc>
          <w:tcPr>
            <w:tcW w:w="1132" w:type="dxa"/>
            <w:tcBorders>
              <w:bottom w:val="single" w:sz="4" w:space="0" w:color="auto"/>
            </w:tcBorders>
          </w:tcPr>
          <w:p w14:paraId="27A78FD1" w14:textId="77777777" w:rsidR="00455860" w:rsidRPr="00A65F85" w:rsidRDefault="00455860" w:rsidP="00455860">
            <w:pPr>
              <w:spacing w:line="360" w:lineRule="auto"/>
              <w:jc w:val="both"/>
              <w:rPr>
                <w:rFonts w:ascii="Arial" w:hAnsi="Arial" w:cs="Arial"/>
              </w:rPr>
            </w:pPr>
            <w:r w:rsidRPr="00A65F85">
              <w:rPr>
                <w:rFonts w:ascii="Arial" w:hAnsi="Arial" w:cs="Arial"/>
              </w:rPr>
              <w:t>0.097</w:t>
            </w:r>
          </w:p>
        </w:tc>
      </w:tr>
    </w:tbl>
    <w:p w14:paraId="107DB998" w14:textId="77777777" w:rsidR="00455860" w:rsidRPr="00A65F85" w:rsidRDefault="00455860" w:rsidP="00455860">
      <w:pPr>
        <w:spacing w:line="360" w:lineRule="auto"/>
        <w:jc w:val="both"/>
        <w:rPr>
          <w:rFonts w:ascii="Arial" w:hAnsi="Arial" w:cs="Arial"/>
        </w:rPr>
      </w:pPr>
      <w:r w:rsidRPr="00A65F85">
        <w:rPr>
          <w:rFonts w:ascii="Arial" w:hAnsi="Arial" w:cs="Arial"/>
          <w:i/>
          <w:iCs/>
        </w:rPr>
        <w:t>Note.</w:t>
      </w:r>
      <w:r w:rsidRPr="00A65F85">
        <w:rPr>
          <w:rFonts w:ascii="Arial" w:hAnsi="Arial" w:cs="Arial"/>
        </w:rPr>
        <w:t xml:space="preserve"> </w:t>
      </w:r>
      <w:r w:rsidRPr="00A65F85">
        <w:rPr>
          <w:rFonts w:ascii="Arial" w:hAnsi="Arial" w:cs="Arial"/>
          <w:vertAlign w:val="superscript"/>
        </w:rPr>
        <w:t>a</w:t>
      </w:r>
      <w:r w:rsidRPr="00A65F85">
        <w:rPr>
          <w:rFonts w:ascii="Arial" w:hAnsi="Arial" w:cs="Arial"/>
        </w:rPr>
        <w:t xml:space="preserve">Original model refers to the model with two correlated factors </w:t>
      </w:r>
      <w:r w:rsidRPr="00A65F85">
        <w:rPr>
          <w:rFonts w:ascii="Arial" w:hAnsi="Arial" w:cs="Arial"/>
          <w:i/>
          <w:iCs/>
        </w:rPr>
        <w:t>Peaceful Acceptance</w:t>
      </w:r>
      <w:r w:rsidRPr="00A65F85">
        <w:rPr>
          <w:rFonts w:ascii="Arial" w:hAnsi="Arial" w:cs="Arial"/>
        </w:rPr>
        <w:t xml:space="preserve"> and </w:t>
      </w:r>
      <w:r w:rsidRPr="00A65F85">
        <w:rPr>
          <w:rFonts w:ascii="Arial" w:hAnsi="Arial" w:cs="Arial"/>
          <w:i/>
          <w:iCs/>
        </w:rPr>
        <w:t>Struggle with Illness</w:t>
      </w:r>
      <w:r w:rsidRPr="00A65F85">
        <w:rPr>
          <w:rFonts w:ascii="Arial" w:hAnsi="Arial" w:cs="Arial"/>
        </w:rPr>
        <w:t xml:space="preserve"> with independent residuals which was tested first. The final model was then modified by integrating a covariance between residuals of PC 08 and PC 10. Each </w:t>
      </w:r>
      <w:r w:rsidRPr="00A65F85">
        <w:rPr>
          <w:rStyle w:val="texhtml"/>
          <w:rFonts w:ascii="Arial" w:hAnsi="Arial" w:cs="Arial"/>
          <w:color w:val="202122"/>
          <w:shd w:val="clear" w:color="auto" w:fill="FFFFFF"/>
        </w:rPr>
        <w:t>χ</w:t>
      </w:r>
      <w:r w:rsidRPr="00A65F85">
        <w:rPr>
          <w:rStyle w:val="texhtml"/>
          <w:rFonts w:ascii="Arial" w:hAnsi="Arial" w:cs="Arial"/>
          <w:color w:val="202122"/>
          <w:shd w:val="clear" w:color="auto" w:fill="FFFFFF"/>
          <w:vertAlign w:val="superscript"/>
        </w:rPr>
        <w:t>2</w:t>
      </w:r>
      <w:r w:rsidRPr="00A65F85">
        <w:rPr>
          <w:rFonts w:ascii="Arial" w:hAnsi="Arial" w:cs="Arial"/>
        </w:rPr>
        <w:t xml:space="preserve">-test was significant at a level of </w:t>
      </w:r>
      <w:r w:rsidRPr="00A65F85">
        <w:rPr>
          <w:rFonts w:ascii="Arial" w:hAnsi="Arial" w:cs="Arial"/>
          <w:i/>
          <w:iCs/>
        </w:rPr>
        <w:t>p</w:t>
      </w:r>
      <w:r w:rsidRPr="00A65F85">
        <w:rPr>
          <w:rFonts w:ascii="Arial" w:hAnsi="Arial" w:cs="Arial"/>
        </w:rPr>
        <w:t xml:space="preserve"> &lt; .001.</w:t>
      </w:r>
    </w:p>
    <w:p w14:paraId="3D148C40" w14:textId="44AEAEE3" w:rsidR="00455860" w:rsidRPr="00A65F85" w:rsidRDefault="00455860" w:rsidP="00455860">
      <w:pPr>
        <w:spacing w:line="360" w:lineRule="auto"/>
        <w:jc w:val="both"/>
        <w:rPr>
          <w:rFonts w:ascii="Arial" w:hAnsi="Arial" w:cs="Arial"/>
        </w:rPr>
      </w:pPr>
      <w:r w:rsidRPr="00A65F85">
        <w:rPr>
          <w:rFonts w:ascii="Arial" w:hAnsi="Arial" w:cs="Arial"/>
        </w:rPr>
        <w:br/>
      </w:r>
    </w:p>
    <w:p w14:paraId="69F7F625" w14:textId="77777777" w:rsidR="00455860" w:rsidRPr="00A65F85" w:rsidRDefault="00455860" w:rsidP="00455860">
      <w:pPr>
        <w:spacing w:line="360" w:lineRule="auto"/>
        <w:jc w:val="both"/>
        <w:rPr>
          <w:rFonts w:ascii="Arial" w:hAnsi="Arial" w:cs="Arial"/>
        </w:rPr>
        <w:sectPr w:rsidR="00455860" w:rsidRPr="00A65F85" w:rsidSect="00AF03AB">
          <w:pgSz w:w="11906" w:h="16838"/>
          <w:pgMar w:top="1417" w:right="1417" w:bottom="1134" w:left="1417" w:header="708" w:footer="708" w:gutter="0"/>
          <w:cols w:space="708"/>
          <w:docGrid w:linePitch="360"/>
        </w:sectPr>
      </w:pPr>
    </w:p>
    <w:p w14:paraId="36470B69" w14:textId="4C9CCB83" w:rsidR="00455860" w:rsidRPr="00A65F85" w:rsidRDefault="00A65F85" w:rsidP="00455860">
      <w:pPr>
        <w:spacing w:line="276" w:lineRule="auto"/>
        <w:rPr>
          <w:rFonts w:ascii="Arial" w:hAnsi="Arial" w:cs="Arial"/>
          <w:i/>
          <w:iCs/>
        </w:rPr>
      </w:pPr>
      <w:r w:rsidRPr="00A65F85">
        <w:rPr>
          <w:rFonts w:ascii="Arial" w:hAnsi="Arial" w:cs="Arial"/>
          <w:i/>
          <w:iCs/>
        </w:rPr>
        <w:lastRenderedPageBreak/>
        <w:t xml:space="preserve">Table </w:t>
      </w:r>
      <w:r w:rsidR="009F393F">
        <w:rPr>
          <w:rFonts w:ascii="Arial" w:hAnsi="Arial" w:cs="Arial"/>
          <w:i/>
          <w:iCs/>
        </w:rPr>
        <w:t>S3-</w:t>
      </w:r>
      <w:r w:rsidRPr="00A65F85">
        <w:rPr>
          <w:rFonts w:ascii="Arial" w:hAnsi="Arial" w:cs="Arial"/>
          <w:i/>
          <w:iCs/>
        </w:rPr>
        <w:t xml:space="preserve">2: </w:t>
      </w:r>
      <w:r w:rsidR="00455860" w:rsidRPr="00A65F85">
        <w:rPr>
          <w:rFonts w:ascii="Arial" w:hAnsi="Arial" w:cs="Arial"/>
          <w:i/>
          <w:iCs/>
        </w:rPr>
        <w:t>Item properties of the subsample with non-metastatic and metastatic cancer</w:t>
      </w:r>
    </w:p>
    <w:tbl>
      <w:tblPr>
        <w:tblStyle w:val="Formatvorlage1"/>
        <w:tblW w:w="13750" w:type="dxa"/>
        <w:tblInd w:w="-34" w:type="dxa"/>
        <w:tblLayout w:type="fixed"/>
        <w:tblLook w:val="04A0" w:firstRow="1" w:lastRow="0" w:firstColumn="1" w:lastColumn="0" w:noHBand="0" w:noVBand="1"/>
      </w:tblPr>
      <w:tblGrid>
        <w:gridCol w:w="6238"/>
        <w:gridCol w:w="1842"/>
        <w:gridCol w:w="1843"/>
        <w:gridCol w:w="1701"/>
        <w:gridCol w:w="2126"/>
      </w:tblGrid>
      <w:tr w:rsidR="00455860" w:rsidRPr="00A65F85" w14:paraId="27BFD8D7" w14:textId="77777777" w:rsidTr="004227ED">
        <w:tc>
          <w:tcPr>
            <w:tcW w:w="6238" w:type="dxa"/>
            <w:tcBorders>
              <w:top w:val="single" w:sz="4" w:space="0" w:color="auto"/>
              <w:bottom w:val="nil"/>
            </w:tcBorders>
          </w:tcPr>
          <w:p w14:paraId="5E8D90A3" w14:textId="77777777" w:rsidR="00455860" w:rsidRPr="00A65F85" w:rsidRDefault="00455860" w:rsidP="004227ED">
            <w:pPr>
              <w:spacing w:line="480" w:lineRule="auto"/>
              <w:rPr>
                <w:rFonts w:ascii="Arial" w:hAnsi="Arial" w:cs="Arial"/>
              </w:rPr>
            </w:pPr>
          </w:p>
        </w:tc>
        <w:tc>
          <w:tcPr>
            <w:tcW w:w="3685" w:type="dxa"/>
            <w:gridSpan w:val="2"/>
            <w:tcBorders>
              <w:top w:val="single" w:sz="4" w:space="0" w:color="auto"/>
              <w:bottom w:val="single" w:sz="4" w:space="0" w:color="auto"/>
            </w:tcBorders>
          </w:tcPr>
          <w:p w14:paraId="77F2A0B7" w14:textId="77777777" w:rsidR="00455860" w:rsidRPr="00A65F85" w:rsidRDefault="00455860" w:rsidP="004227ED">
            <w:pPr>
              <w:spacing w:line="480" w:lineRule="auto"/>
              <w:jc w:val="center"/>
              <w:rPr>
                <w:rFonts w:ascii="Arial" w:hAnsi="Arial" w:cs="Arial"/>
              </w:rPr>
            </w:pPr>
            <w:r w:rsidRPr="00A65F85">
              <w:rPr>
                <w:rFonts w:ascii="Arial" w:hAnsi="Arial" w:cs="Arial"/>
              </w:rPr>
              <w:t>Subsample non-metastatic cancer (</w:t>
            </w:r>
            <w:r w:rsidRPr="00A65F85">
              <w:rPr>
                <w:rFonts w:ascii="Arial" w:hAnsi="Arial" w:cs="Arial"/>
                <w:i/>
                <w:iCs/>
              </w:rPr>
              <w:t xml:space="preserve">n </w:t>
            </w:r>
            <w:r w:rsidRPr="00A65F85">
              <w:rPr>
                <w:rFonts w:ascii="Arial" w:hAnsi="Arial" w:cs="Arial"/>
              </w:rPr>
              <w:t>= 87)</w:t>
            </w:r>
          </w:p>
        </w:tc>
        <w:tc>
          <w:tcPr>
            <w:tcW w:w="3827" w:type="dxa"/>
            <w:gridSpan w:val="2"/>
            <w:tcBorders>
              <w:top w:val="single" w:sz="4" w:space="0" w:color="auto"/>
              <w:bottom w:val="single" w:sz="4" w:space="0" w:color="auto"/>
            </w:tcBorders>
          </w:tcPr>
          <w:p w14:paraId="4E83A108" w14:textId="77777777" w:rsidR="003D3D38" w:rsidRDefault="00455860" w:rsidP="004227ED">
            <w:pPr>
              <w:spacing w:line="480" w:lineRule="auto"/>
              <w:jc w:val="center"/>
              <w:rPr>
                <w:rFonts w:ascii="Arial" w:hAnsi="Arial" w:cs="Arial"/>
              </w:rPr>
            </w:pPr>
            <w:r w:rsidRPr="00A65F85">
              <w:rPr>
                <w:rFonts w:ascii="Arial" w:hAnsi="Arial" w:cs="Arial"/>
              </w:rPr>
              <w:t xml:space="preserve">Subsample metastatic </w:t>
            </w:r>
            <w:proofErr w:type="gramStart"/>
            <w:r w:rsidRPr="00A65F85">
              <w:rPr>
                <w:rFonts w:ascii="Arial" w:hAnsi="Arial" w:cs="Arial"/>
              </w:rPr>
              <w:t>cancer</w:t>
            </w:r>
            <w:proofErr w:type="gramEnd"/>
            <w:r w:rsidRPr="00A65F85">
              <w:rPr>
                <w:rFonts w:ascii="Arial" w:hAnsi="Arial" w:cs="Arial"/>
              </w:rPr>
              <w:t xml:space="preserve"> </w:t>
            </w:r>
          </w:p>
          <w:p w14:paraId="320C9513" w14:textId="5A74D105" w:rsidR="00455860" w:rsidRPr="00A65F85" w:rsidRDefault="00455860" w:rsidP="004227ED">
            <w:pPr>
              <w:spacing w:line="480" w:lineRule="auto"/>
              <w:jc w:val="center"/>
              <w:rPr>
                <w:rFonts w:ascii="Arial" w:hAnsi="Arial" w:cs="Arial"/>
                <w:vertAlign w:val="superscript"/>
              </w:rPr>
            </w:pPr>
            <w:r w:rsidRPr="00A65F85">
              <w:rPr>
                <w:rFonts w:ascii="Arial" w:hAnsi="Arial" w:cs="Arial"/>
              </w:rPr>
              <w:t>(</w:t>
            </w:r>
            <w:r w:rsidRPr="00A65F85">
              <w:rPr>
                <w:rFonts w:ascii="Arial" w:hAnsi="Arial" w:cs="Arial"/>
                <w:i/>
                <w:iCs/>
              </w:rPr>
              <w:t>n</w:t>
            </w:r>
            <w:r w:rsidRPr="00A65F85">
              <w:rPr>
                <w:rFonts w:ascii="Arial" w:hAnsi="Arial" w:cs="Arial"/>
              </w:rPr>
              <w:t xml:space="preserve"> = </w:t>
            </w:r>
            <w:proofErr w:type="gramStart"/>
            <w:r w:rsidRPr="00A65F85">
              <w:rPr>
                <w:rFonts w:ascii="Arial" w:hAnsi="Arial" w:cs="Arial"/>
              </w:rPr>
              <w:t>126)</w:t>
            </w:r>
            <w:r w:rsidRPr="00A65F85">
              <w:rPr>
                <w:rFonts w:ascii="Arial" w:hAnsi="Arial" w:cs="Arial"/>
                <w:vertAlign w:val="superscript"/>
              </w:rPr>
              <w:t>a</w:t>
            </w:r>
            <w:proofErr w:type="gramEnd"/>
          </w:p>
        </w:tc>
      </w:tr>
      <w:tr w:rsidR="00455860" w:rsidRPr="00A65F85" w14:paraId="04D2204F" w14:textId="77777777" w:rsidTr="004227ED">
        <w:tc>
          <w:tcPr>
            <w:tcW w:w="6238" w:type="dxa"/>
            <w:tcBorders>
              <w:top w:val="nil"/>
              <w:bottom w:val="nil"/>
            </w:tcBorders>
          </w:tcPr>
          <w:p w14:paraId="05EE68E8" w14:textId="77777777" w:rsidR="00455860" w:rsidRPr="00A65F85" w:rsidRDefault="00455860" w:rsidP="004227ED">
            <w:pPr>
              <w:spacing w:line="480" w:lineRule="auto"/>
              <w:rPr>
                <w:rFonts w:ascii="Arial" w:hAnsi="Arial" w:cs="Arial"/>
              </w:rPr>
            </w:pPr>
          </w:p>
        </w:tc>
        <w:tc>
          <w:tcPr>
            <w:tcW w:w="1842" w:type="dxa"/>
            <w:tcBorders>
              <w:top w:val="single" w:sz="4" w:space="0" w:color="auto"/>
              <w:bottom w:val="single" w:sz="4" w:space="0" w:color="auto"/>
            </w:tcBorders>
          </w:tcPr>
          <w:p w14:paraId="263B339F" w14:textId="77777777" w:rsidR="00455860" w:rsidRPr="00A65F85" w:rsidRDefault="00455860" w:rsidP="004227ED">
            <w:pPr>
              <w:spacing w:line="480" w:lineRule="auto"/>
              <w:jc w:val="center"/>
              <w:rPr>
                <w:rFonts w:ascii="Arial" w:hAnsi="Arial" w:cs="Arial"/>
              </w:rPr>
            </w:pPr>
            <w:r w:rsidRPr="00A65F85">
              <w:rPr>
                <w:rFonts w:ascii="Arial" w:hAnsi="Arial" w:cs="Arial"/>
                <w:i/>
                <w:iCs/>
              </w:rPr>
              <w:t>r</w:t>
            </w:r>
            <w:r w:rsidRPr="00A65F85">
              <w:rPr>
                <w:rFonts w:ascii="Arial" w:hAnsi="Arial" w:cs="Arial"/>
              </w:rPr>
              <w:t xml:space="preserve"> (Item | Subscale)</w:t>
            </w:r>
          </w:p>
        </w:tc>
        <w:tc>
          <w:tcPr>
            <w:tcW w:w="1843" w:type="dxa"/>
            <w:tcBorders>
              <w:top w:val="single" w:sz="4" w:space="0" w:color="auto"/>
              <w:bottom w:val="single" w:sz="4" w:space="0" w:color="auto"/>
            </w:tcBorders>
          </w:tcPr>
          <w:p w14:paraId="48381C19" w14:textId="77777777" w:rsidR="00455860" w:rsidRPr="00A65F85" w:rsidRDefault="00455860" w:rsidP="004227ED">
            <w:pPr>
              <w:spacing w:line="480" w:lineRule="auto"/>
              <w:jc w:val="center"/>
              <w:rPr>
                <w:rFonts w:ascii="Arial" w:hAnsi="Arial" w:cs="Arial"/>
              </w:rPr>
            </w:pPr>
            <w:r w:rsidRPr="00A65F85">
              <w:rPr>
                <w:rFonts w:ascii="Arial" w:hAnsi="Arial" w:cs="Arial"/>
              </w:rPr>
              <w:t>Mean (</w:t>
            </w:r>
            <w:r w:rsidRPr="00A65F85">
              <w:rPr>
                <w:rFonts w:ascii="Arial" w:hAnsi="Arial" w:cs="Arial"/>
                <w:i/>
                <w:iCs/>
              </w:rPr>
              <w:t>SD</w:t>
            </w:r>
            <w:r w:rsidRPr="00A65F85">
              <w:rPr>
                <w:rFonts w:ascii="Arial" w:hAnsi="Arial" w:cs="Arial"/>
              </w:rPr>
              <w:t>)</w:t>
            </w:r>
          </w:p>
        </w:tc>
        <w:tc>
          <w:tcPr>
            <w:tcW w:w="1701" w:type="dxa"/>
            <w:tcBorders>
              <w:top w:val="single" w:sz="4" w:space="0" w:color="auto"/>
              <w:bottom w:val="single" w:sz="4" w:space="0" w:color="auto"/>
            </w:tcBorders>
          </w:tcPr>
          <w:p w14:paraId="2B9AD3E9" w14:textId="77777777" w:rsidR="00455860" w:rsidRPr="00A65F85" w:rsidRDefault="00455860" w:rsidP="004227ED">
            <w:pPr>
              <w:spacing w:line="480" w:lineRule="auto"/>
              <w:jc w:val="center"/>
              <w:rPr>
                <w:rFonts w:ascii="Arial" w:hAnsi="Arial" w:cs="Arial"/>
              </w:rPr>
            </w:pPr>
            <w:r w:rsidRPr="00A65F85">
              <w:rPr>
                <w:rFonts w:ascii="Arial" w:hAnsi="Arial" w:cs="Arial"/>
                <w:i/>
                <w:iCs/>
              </w:rPr>
              <w:t>r</w:t>
            </w:r>
            <w:r w:rsidRPr="00A65F85">
              <w:rPr>
                <w:rFonts w:ascii="Arial" w:hAnsi="Arial" w:cs="Arial"/>
              </w:rPr>
              <w:t xml:space="preserve"> (Item | Subscale)</w:t>
            </w:r>
          </w:p>
        </w:tc>
        <w:tc>
          <w:tcPr>
            <w:tcW w:w="2126" w:type="dxa"/>
            <w:tcBorders>
              <w:top w:val="single" w:sz="4" w:space="0" w:color="auto"/>
              <w:bottom w:val="single" w:sz="4" w:space="0" w:color="auto"/>
            </w:tcBorders>
          </w:tcPr>
          <w:p w14:paraId="6DC0498A" w14:textId="77777777" w:rsidR="00455860" w:rsidRPr="00A65F85" w:rsidRDefault="00455860" w:rsidP="004227ED">
            <w:pPr>
              <w:spacing w:line="480" w:lineRule="auto"/>
              <w:jc w:val="center"/>
              <w:rPr>
                <w:rFonts w:ascii="Arial" w:hAnsi="Arial" w:cs="Arial"/>
              </w:rPr>
            </w:pPr>
            <w:r w:rsidRPr="00A65F85">
              <w:rPr>
                <w:rFonts w:ascii="Arial" w:hAnsi="Arial" w:cs="Arial"/>
              </w:rPr>
              <w:t>Mean (</w:t>
            </w:r>
            <w:r w:rsidRPr="00A65F85">
              <w:rPr>
                <w:rFonts w:ascii="Arial" w:hAnsi="Arial" w:cs="Arial"/>
                <w:i/>
                <w:iCs/>
              </w:rPr>
              <w:t>SD</w:t>
            </w:r>
            <w:r w:rsidRPr="00A65F85">
              <w:rPr>
                <w:rFonts w:ascii="Arial" w:hAnsi="Arial" w:cs="Arial"/>
              </w:rPr>
              <w:t>)</w:t>
            </w:r>
          </w:p>
        </w:tc>
      </w:tr>
      <w:tr w:rsidR="00455860" w:rsidRPr="00A65F85" w14:paraId="4B8D8751" w14:textId="77777777" w:rsidTr="004227ED">
        <w:tc>
          <w:tcPr>
            <w:tcW w:w="6238" w:type="dxa"/>
            <w:tcBorders>
              <w:top w:val="nil"/>
            </w:tcBorders>
          </w:tcPr>
          <w:p w14:paraId="0C2E1CD7" w14:textId="77777777" w:rsidR="00455860" w:rsidRPr="00A65F85" w:rsidRDefault="00455860" w:rsidP="004227ED">
            <w:pPr>
              <w:spacing w:line="480" w:lineRule="auto"/>
              <w:rPr>
                <w:rFonts w:ascii="Arial" w:hAnsi="Arial" w:cs="Arial"/>
                <w:lang w:val="de-DE"/>
              </w:rPr>
            </w:pPr>
            <w:r w:rsidRPr="00A65F85">
              <w:rPr>
                <w:rFonts w:ascii="Arial" w:hAnsi="Arial" w:cs="Arial"/>
                <w:lang w:val="de-DE"/>
              </w:rPr>
              <w:t>1. Können Sie Ihre Krebsdiagnose akzeptieren?</w:t>
            </w:r>
          </w:p>
        </w:tc>
        <w:tc>
          <w:tcPr>
            <w:tcW w:w="1842" w:type="dxa"/>
          </w:tcPr>
          <w:p w14:paraId="6015290A" w14:textId="77777777" w:rsidR="00455860" w:rsidRPr="00A65F85" w:rsidRDefault="00455860" w:rsidP="004227ED">
            <w:pPr>
              <w:spacing w:line="480" w:lineRule="auto"/>
              <w:jc w:val="center"/>
              <w:rPr>
                <w:rFonts w:ascii="Arial" w:hAnsi="Arial" w:cs="Arial"/>
              </w:rPr>
            </w:pPr>
            <w:r w:rsidRPr="00A65F85">
              <w:rPr>
                <w:rFonts w:ascii="Arial" w:hAnsi="Arial" w:cs="Arial"/>
              </w:rPr>
              <w:t>.58</w:t>
            </w:r>
          </w:p>
        </w:tc>
        <w:tc>
          <w:tcPr>
            <w:tcW w:w="1843" w:type="dxa"/>
          </w:tcPr>
          <w:p w14:paraId="26D442AB" w14:textId="77777777" w:rsidR="00455860" w:rsidRPr="00A65F85" w:rsidRDefault="00455860" w:rsidP="004227ED">
            <w:pPr>
              <w:spacing w:line="480" w:lineRule="auto"/>
              <w:jc w:val="center"/>
              <w:rPr>
                <w:rFonts w:ascii="Arial" w:hAnsi="Arial" w:cs="Arial"/>
              </w:rPr>
            </w:pPr>
            <w:r w:rsidRPr="00A65F85">
              <w:rPr>
                <w:rFonts w:ascii="Arial" w:hAnsi="Arial" w:cs="Arial"/>
              </w:rPr>
              <w:t>3.35 (0.66)</w:t>
            </w:r>
          </w:p>
        </w:tc>
        <w:tc>
          <w:tcPr>
            <w:tcW w:w="1701" w:type="dxa"/>
          </w:tcPr>
          <w:p w14:paraId="380E7263" w14:textId="77777777" w:rsidR="00455860" w:rsidRPr="00A65F85" w:rsidRDefault="00455860" w:rsidP="004227ED">
            <w:pPr>
              <w:spacing w:line="480" w:lineRule="auto"/>
              <w:jc w:val="center"/>
              <w:rPr>
                <w:rFonts w:ascii="Arial" w:hAnsi="Arial" w:cs="Arial"/>
              </w:rPr>
            </w:pPr>
            <w:r w:rsidRPr="00A65F85">
              <w:rPr>
                <w:rFonts w:ascii="Arial" w:hAnsi="Arial" w:cs="Arial"/>
              </w:rPr>
              <w:t>.62</w:t>
            </w:r>
          </w:p>
        </w:tc>
        <w:tc>
          <w:tcPr>
            <w:tcW w:w="2126" w:type="dxa"/>
          </w:tcPr>
          <w:p w14:paraId="1D4718C2" w14:textId="77777777" w:rsidR="00455860" w:rsidRPr="00A65F85" w:rsidRDefault="00455860" w:rsidP="004227ED">
            <w:pPr>
              <w:spacing w:line="480" w:lineRule="auto"/>
              <w:jc w:val="center"/>
              <w:rPr>
                <w:rFonts w:ascii="Arial" w:hAnsi="Arial" w:cs="Arial"/>
              </w:rPr>
            </w:pPr>
            <w:r w:rsidRPr="00A65F85">
              <w:rPr>
                <w:rFonts w:ascii="Arial" w:hAnsi="Arial" w:cs="Arial"/>
              </w:rPr>
              <w:t>3.11 (0.88)</w:t>
            </w:r>
          </w:p>
        </w:tc>
      </w:tr>
      <w:tr w:rsidR="00455860" w:rsidRPr="00A65F85" w14:paraId="7BE06861" w14:textId="77777777" w:rsidTr="004227ED">
        <w:tc>
          <w:tcPr>
            <w:tcW w:w="6238" w:type="dxa"/>
          </w:tcPr>
          <w:p w14:paraId="0F8D1B26" w14:textId="77777777" w:rsidR="00455860" w:rsidRPr="00A65F85" w:rsidRDefault="00455860" w:rsidP="004227ED">
            <w:pPr>
              <w:spacing w:line="480" w:lineRule="auto"/>
              <w:rPr>
                <w:rFonts w:ascii="Arial" w:hAnsi="Arial" w:cs="Arial"/>
                <w:lang w:val="de-DE"/>
              </w:rPr>
            </w:pPr>
            <w:r w:rsidRPr="00A65F85">
              <w:rPr>
                <w:rFonts w:ascii="Arial" w:hAnsi="Arial" w:cs="Arial"/>
                <w:lang w:val="de-DE"/>
              </w:rPr>
              <w:t>2. Empfinden Sie Ihrer Meinung nach inneren Frieden und Harmonie?</w:t>
            </w:r>
          </w:p>
        </w:tc>
        <w:tc>
          <w:tcPr>
            <w:tcW w:w="1842" w:type="dxa"/>
          </w:tcPr>
          <w:p w14:paraId="335749C9" w14:textId="77777777" w:rsidR="00455860" w:rsidRPr="00A65F85" w:rsidRDefault="00455860" w:rsidP="004227ED">
            <w:pPr>
              <w:spacing w:line="480" w:lineRule="auto"/>
              <w:jc w:val="center"/>
              <w:rPr>
                <w:rFonts w:ascii="Arial" w:hAnsi="Arial" w:cs="Arial"/>
              </w:rPr>
            </w:pPr>
            <w:r w:rsidRPr="00A65F85">
              <w:rPr>
                <w:rFonts w:ascii="Arial" w:hAnsi="Arial" w:cs="Arial"/>
              </w:rPr>
              <w:t>.65</w:t>
            </w:r>
          </w:p>
        </w:tc>
        <w:tc>
          <w:tcPr>
            <w:tcW w:w="1843" w:type="dxa"/>
          </w:tcPr>
          <w:p w14:paraId="36B67AB6" w14:textId="77777777" w:rsidR="00455860" w:rsidRPr="00A65F85" w:rsidRDefault="00455860" w:rsidP="004227ED">
            <w:pPr>
              <w:spacing w:line="480" w:lineRule="auto"/>
              <w:jc w:val="center"/>
              <w:rPr>
                <w:rFonts w:ascii="Arial" w:hAnsi="Arial" w:cs="Arial"/>
              </w:rPr>
            </w:pPr>
            <w:r w:rsidRPr="00A65F85">
              <w:rPr>
                <w:rFonts w:ascii="Arial" w:hAnsi="Arial" w:cs="Arial"/>
              </w:rPr>
              <w:t>2.95 (0.86)</w:t>
            </w:r>
          </w:p>
        </w:tc>
        <w:tc>
          <w:tcPr>
            <w:tcW w:w="1701" w:type="dxa"/>
          </w:tcPr>
          <w:p w14:paraId="118E7807" w14:textId="77777777" w:rsidR="00455860" w:rsidRPr="00A65F85" w:rsidRDefault="00455860" w:rsidP="004227ED">
            <w:pPr>
              <w:spacing w:line="480" w:lineRule="auto"/>
              <w:jc w:val="center"/>
              <w:rPr>
                <w:rFonts w:ascii="Arial" w:hAnsi="Arial" w:cs="Arial"/>
              </w:rPr>
            </w:pPr>
            <w:r w:rsidRPr="00A65F85">
              <w:rPr>
                <w:rFonts w:ascii="Arial" w:hAnsi="Arial" w:cs="Arial"/>
              </w:rPr>
              <w:t>.67</w:t>
            </w:r>
          </w:p>
        </w:tc>
        <w:tc>
          <w:tcPr>
            <w:tcW w:w="2126" w:type="dxa"/>
          </w:tcPr>
          <w:p w14:paraId="219F6B34" w14:textId="77777777" w:rsidR="00455860" w:rsidRPr="00A65F85" w:rsidRDefault="00455860" w:rsidP="004227ED">
            <w:pPr>
              <w:spacing w:line="480" w:lineRule="auto"/>
              <w:jc w:val="center"/>
              <w:rPr>
                <w:rFonts w:ascii="Arial" w:hAnsi="Arial" w:cs="Arial"/>
              </w:rPr>
            </w:pPr>
            <w:r w:rsidRPr="00A65F85">
              <w:rPr>
                <w:rFonts w:ascii="Arial" w:hAnsi="Arial" w:cs="Arial"/>
              </w:rPr>
              <w:t>3.00 (0.82)</w:t>
            </w:r>
          </w:p>
        </w:tc>
      </w:tr>
      <w:tr w:rsidR="00455860" w:rsidRPr="00A65F85" w14:paraId="314604C7" w14:textId="77777777" w:rsidTr="004227ED">
        <w:tc>
          <w:tcPr>
            <w:tcW w:w="6238" w:type="dxa"/>
          </w:tcPr>
          <w:p w14:paraId="6B113DCF" w14:textId="77777777" w:rsidR="00455860" w:rsidRPr="00A65F85" w:rsidRDefault="00455860" w:rsidP="004227ED">
            <w:pPr>
              <w:spacing w:line="480" w:lineRule="auto"/>
              <w:rPr>
                <w:rFonts w:ascii="Arial" w:hAnsi="Arial" w:cs="Arial"/>
                <w:lang w:val="de-DE"/>
              </w:rPr>
            </w:pPr>
            <w:r w:rsidRPr="00A65F85">
              <w:rPr>
                <w:rFonts w:ascii="Arial" w:hAnsi="Arial" w:cs="Arial"/>
                <w:lang w:val="de-DE"/>
              </w:rPr>
              <w:t>3. Haben Sie Frieden mit Ihrer Erkrankung geschlossen?</w:t>
            </w:r>
          </w:p>
        </w:tc>
        <w:tc>
          <w:tcPr>
            <w:tcW w:w="1842" w:type="dxa"/>
          </w:tcPr>
          <w:p w14:paraId="0F7D0FAF" w14:textId="77777777" w:rsidR="00455860" w:rsidRPr="00A65F85" w:rsidRDefault="00455860" w:rsidP="004227ED">
            <w:pPr>
              <w:spacing w:line="480" w:lineRule="auto"/>
              <w:jc w:val="center"/>
              <w:rPr>
                <w:rFonts w:ascii="Arial" w:hAnsi="Arial" w:cs="Arial"/>
              </w:rPr>
            </w:pPr>
            <w:r w:rsidRPr="00A65F85">
              <w:rPr>
                <w:rFonts w:ascii="Arial" w:hAnsi="Arial" w:cs="Arial"/>
              </w:rPr>
              <w:t>.61</w:t>
            </w:r>
          </w:p>
        </w:tc>
        <w:tc>
          <w:tcPr>
            <w:tcW w:w="1843" w:type="dxa"/>
          </w:tcPr>
          <w:p w14:paraId="4BCF6C30" w14:textId="77777777" w:rsidR="00455860" w:rsidRPr="00A65F85" w:rsidRDefault="00455860" w:rsidP="004227ED">
            <w:pPr>
              <w:spacing w:line="480" w:lineRule="auto"/>
              <w:jc w:val="center"/>
              <w:rPr>
                <w:rFonts w:ascii="Arial" w:hAnsi="Arial" w:cs="Arial"/>
              </w:rPr>
            </w:pPr>
            <w:r w:rsidRPr="00A65F85">
              <w:rPr>
                <w:rFonts w:ascii="Arial" w:hAnsi="Arial" w:cs="Arial"/>
              </w:rPr>
              <w:t>3.08 (0.80)</w:t>
            </w:r>
          </w:p>
        </w:tc>
        <w:tc>
          <w:tcPr>
            <w:tcW w:w="1701" w:type="dxa"/>
          </w:tcPr>
          <w:p w14:paraId="6F764F71" w14:textId="77777777" w:rsidR="00455860" w:rsidRPr="00A65F85" w:rsidRDefault="00455860" w:rsidP="004227ED">
            <w:pPr>
              <w:spacing w:line="480" w:lineRule="auto"/>
              <w:jc w:val="center"/>
              <w:rPr>
                <w:rFonts w:ascii="Arial" w:hAnsi="Arial" w:cs="Arial"/>
              </w:rPr>
            </w:pPr>
            <w:r w:rsidRPr="00A65F85">
              <w:rPr>
                <w:rFonts w:ascii="Arial" w:hAnsi="Arial" w:cs="Arial"/>
              </w:rPr>
              <w:t>.74</w:t>
            </w:r>
          </w:p>
        </w:tc>
        <w:tc>
          <w:tcPr>
            <w:tcW w:w="2126" w:type="dxa"/>
          </w:tcPr>
          <w:p w14:paraId="28D2925F" w14:textId="77777777" w:rsidR="00455860" w:rsidRPr="00A65F85" w:rsidRDefault="00455860" w:rsidP="004227ED">
            <w:pPr>
              <w:spacing w:line="480" w:lineRule="auto"/>
              <w:jc w:val="center"/>
              <w:rPr>
                <w:rFonts w:ascii="Arial" w:hAnsi="Arial" w:cs="Arial"/>
              </w:rPr>
            </w:pPr>
            <w:r w:rsidRPr="00A65F85">
              <w:rPr>
                <w:rFonts w:ascii="Arial" w:hAnsi="Arial" w:cs="Arial"/>
              </w:rPr>
              <w:t>2.92 (0.99)</w:t>
            </w:r>
          </w:p>
        </w:tc>
      </w:tr>
      <w:tr w:rsidR="00455860" w:rsidRPr="00A65F85" w14:paraId="0EE31833" w14:textId="77777777" w:rsidTr="004227ED">
        <w:tc>
          <w:tcPr>
            <w:tcW w:w="6238" w:type="dxa"/>
          </w:tcPr>
          <w:p w14:paraId="66321DF5" w14:textId="77777777" w:rsidR="00455860" w:rsidRPr="00A65F85" w:rsidRDefault="00455860" w:rsidP="004227ED">
            <w:pPr>
              <w:spacing w:line="480" w:lineRule="auto"/>
              <w:rPr>
                <w:rFonts w:ascii="Arial" w:hAnsi="Arial" w:cs="Arial"/>
                <w:lang w:val="de-DE"/>
              </w:rPr>
            </w:pPr>
            <w:r w:rsidRPr="00A65F85">
              <w:rPr>
                <w:rFonts w:ascii="Arial" w:hAnsi="Arial" w:cs="Arial"/>
                <w:lang w:val="de-DE"/>
              </w:rPr>
              <w:t>4. Fühlen Sie sich derzeit geliebt?</w:t>
            </w:r>
          </w:p>
        </w:tc>
        <w:tc>
          <w:tcPr>
            <w:tcW w:w="1842" w:type="dxa"/>
          </w:tcPr>
          <w:p w14:paraId="2BB42DC7" w14:textId="77777777" w:rsidR="00455860" w:rsidRPr="00A65F85" w:rsidRDefault="00455860" w:rsidP="004227ED">
            <w:pPr>
              <w:spacing w:line="480" w:lineRule="auto"/>
              <w:jc w:val="center"/>
              <w:rPr>
                <w:rFonts w:ascii="Arial" w:hAnsi="Arial" w:cs="Arial"/>
              </w:rPr>
            </w:pPr>
            <w:r w:rsidRPr="00A65F85">
              <w:rPr>
                <w:rFonts w:ascii="Arial" w:hAnsi="Arial" w:cs="Arial"/>
              </w:rPr>
              <w:t>.23</w:t>
            </w:r>
          </w:p>
        </w:tc>
        <w:tc>
          <w:tcPr>
            <w:tcW w:w="1843" w:type="dxa"/>
          </w:tcPr>
          <w:p w14:paraId="3A4CE2BE" w14:textId="77777777" w:rsidR="00455860" w:rsidRPr="00A65F85" w:rsidRDefault="00455860" w:rsidP="004227ED">
            <w:pPr>
              <w:spacing w:line="480" w:lineRule="auto"/>
              <w:jc w:val="center"/>
              <w:rPr>
                <w:rFonts w:ascii="Arial" w:hAnsi="Arial" w:cs="Arial"/>
              </w:rPr>
            </w:pPr>
            <w:r w:rsidRPr="00A65F85">
              <w:rPr>
                <w:rFonts w:ascii="Arial" w:hAnsi="Arial" w:cs="Arial"/>
              </w:rPr>
              <w:t>3.70 (0.59)</w:t>
            </w:r>
          </w:p>
        </w:tc>
        <w:tc>
          <w:tcPr>
            <w:tcW w:w="1701" w:type="dxa"/>
          </w:tcPr>
          <w:p w14:paraId="32A35663" w14:textId="77777777" w:rsidR="00455860" w:rsidRPr="00A65F85" w:rsidRDefault="00455860" w:rsidP="004227ED">
            <w:pPr>
              <w:spacing w:line="480" w:lineRule="auto"/>
              <w:jc w:val="center"/>
              <w:rPr>
                <w:rFonts w:ascii="Arial" w:hAnsi="Arial" w:cs="Arial"/>
              </w:rPr>
            </w:pPr>
            <w:r w:rsidRPr="00A65F85">
              <w:rPr>
                <w:rFonts w:ascii="Arial" w:hAnsi="Arial" w:cs="Arial"/>
              </w:rPr>
              <w:t>.26</w:t>
            </w:r>
          </w:p>
        </w:tc>
        <w:tc>
          <w:tcPr>
            <w:tcW w:w="2126" w:type="dxa"/>
          </w:tcPr>
          <w:p w14:paraId="3F35D2C1" w14:textId="77777777" w:rsidR="00455860" w:rsidRPr="00A65F85" w:rsidRDefault="00455860" w:rsidP="004227ED">
            <w:pPr>
              <w:spacing w:line="480" w:lineRule="auto"/>
              <w:jc w:val="center"/>
              <w:rPr>
                <w:rFonts w:ascii="Arial" w:hAnsi="Arial" w:cs="Arial"/>
              </w:rPr>
            </w:pPr>
            <w:r w:rsidRPr="00A65F85">
              <w:rPr>
                <w:rFonts w:ascii="Arial" w:hAnsi="Arial" w:cs="Arial"/>
              </w:rPr>
              <w:t>3.79 (0.53)</w:t>
            </w:r>
          </w:p>
        </w:tc>
      </w:tr>
      <w:tr w:rsidR="00455860" w:rsidRPr="00A65F85" w14:paraId="39A46811" w14:textId="77777777" w:rsidTr="004227ED">
        <w:tc>
          <w:tcPr>
            <w:tcW w:w="6238" w:type="dxa"/>
          </w:tcPr>
          <w:p w14:paraId="39240716" w14:textId="77777777" w:rsidR="00455860" w:rsidRPr="00A65F85" w:rsidRDefault="00455860" w:rsidP="004227ED">
            <w:pPr>
              <w:spacing w:line="480" w:lineRule="auto"/>
              <w:rPr>
                <w:rFonts w:ascii="Arial" w:hAnsi="Arial" w:cs="Arial"/>
                <w:lang w:val="de-DE"/>
              </w:rPr>
            </w:pPr>
            <w:r w:rsidRPr="00A65F85">
              <w:rPr>
                <w:rFonts w:ascii="Arial" w:hAnsi="Arial" w:cs="Arial"/>
                <w:lang w:val="de-DE"/>
              </w:rPr>
              <w:t>5. Empfinden Sie innere Ruhe und Gelassenheit?</w:t>
            </w:r>
          </w:p>
        </w:tc>
        <w:tc>
          <w:tcPr>
            <w:tcW w:w="1842" w:type="dxa"/>
          </w:tcPr>
          <w:p w14:paraId="3630B76D" w14:textId="77777777" w:rsidR="00455860" w:rsidRPr="00A65F85" w:rsidRDefault="00455860" w:rsidP="004227ED">
            <w:pPr>
              <w:spacing w:line="480" w:lineRule="auto"/>
              <w:jc w:val="center"/>
              <w:rPr>
                <w:rFonts w:ascii="Arial" w:hAnsi="Arial" w:cs="Arial"/>
              </w:rPr>
            </w:pPr>
            <w:r w:rsidRPr="00A65F85">
              <w:rPr>
                <w:rFonts w:ascii="Arial" w:hAnsi="Arial" w:cs="Arial"/>
              </w:rPr>
              <w:t>.40</w:t>
            </w:r>
          </w:p>
        </w:tc>
        <w:tc>
          <w:tcPr>
            <w:tcW w:w="1843" w:type="dxa"/>
          </w:tcPr>
          <w:p w14:paraId="05F9A1AD" w14:textId="77777777" w:rsidR="00455860" w:rsidRPr="00A65F85" w:rsidRDefault="00455860" w:rsidP="004227ED">
            <w:pPr>
              <w:spacing w:line="480" w:lineRule="auto"/>
              <w:jc w:val="center"/>
              <w:rPr>
                <w:rFonts w:ascii="Arial" w:hAnsi="Arial" w:cs="Arial"/>
              </w:rPr>
            </w:pPr>
            <w:r w:rsidRPr="00A65F85">
              <w:rPr>
                <w:rFonts w:ascii="Arial" w:hAnsi="Arial" w:cs="Arial"/>
              </w:rPr>
              <w:t>3.01 (0.76)</w:t>
            </w:r>
          </w:p>
        </w:tc>
        <w:tc>
          <w:tcPr>
            <w:tcW w:w="1701" w:type="dxa"/>
          </w:tcPr>
          <w:p w14:paraId="54BC0B7D" w14:textId="77777777" w:rsidR="00455860" w:rsidRPr="00A65F85" w:rsidRDefault="00455860" w:rsidP="004227ED">
            <w:pPr>
              <w:spacing w:line="480" w:lineRule="auto"/>
              <w:jc w:val="center"/>
              <w:rPr>
                <w:rFonts w:ascii="Arial" w:hAnsi="Arial" w:cs="Arial"/>
              </w:rPr>
            </w:pPr>
            <w:r w:rsidRPr="00A65F85">
              <w:rPr>
                <w:rFonts w:ascii="Arial" w:hAnsi="Arial" w:cs="Arial"/>
              </w:rPr>
              <w:t>.63</w:t>
            </w:r>
          </w:p>
        </w:tc>
        <w:tc>
          <w:tcPr>
            <w:tcW w:w="2126" w:type="dxa"/>
          </w:tcPr>
          <w:p w14:paraId="4D11A99A" w14:textId="77777777" w:rsidR="00455860" w:rsidRPr="00A65F85" w:rsidRDefault="00455860" w:rsidP="004227ED">
            <w:pPr>
              <w:spacing w:line="480" w:lineRule="auto"/>
              <w:jc w:val="center"/>
              <w:rPr>
                <w:rFonts w:ascii="Arial" w:hAnsi="Arial" w:cs="Arial"/>
              </w:rPr>
            </w:pPr>
            <w:r w:rsidRPr="00A65F85">
              <w:rPr>
                <w:rFonts w:ascii="Arial" w:hAnsi="Arial" w:cs="Arial"/>
              </w:rPr>
              <w:t>3.05 (0.80)</w:t>
            </w:r>
          </w:p>
        </w:tc>
      </w:tr>
      <w:tr w:rsidR="00455860" w:rsidRPr="00A65F85" w14:paraId="7B2753D5" w14:textId="77777777" w:rsidTr="004227ED">
        <w:tc>
          <w:tcPr>
            <w:tcW w:w="6238" w:type="dxa"/>
          </w:tcPr>
          <w:p w14:paraId="733915F6" w14:textId="77777777" w:rsidR="00455860" w:rsidRPr="00A65F85" w:rsidRDefault="00455860" w:rsidP="004227ED">
            <w:pPr>
              <w:spacing w:line="480" w:lineRule="auto"/>
              <w:rPr>
                <w:rFonts w:ascii="Arial" w:hAnsi="Arial" w:cs="Arial"/>
                <w:lang w:val="de-DE"/>
              </w:rPr>
            </w:pPr>
            <w:r w:rsidRPr="00A65F85">
              <w:rPr>
                <w:rFonts w:ascii="Arial" w:hAnsi="Arial" w:cs="Arial"/>
                <w:lang w:val="de-DE"/>
              </w:rPr>
              <w:t>6. Belasten Sie Veränderungen Ihres äußeren Erscheinungsbildes?</w:t>
            </w:r>
          </w:p>
        </w:tc>
        <w:tc>
          <w:tcPr>
            <w:tcW w:w="1842" w:type="dxa"/>
          </w:tcPr>
          <w:p w14:paraId="700C6AA3" w14:textId="77777777" w:rsidR="00455860" w:rsidRPr="00A65F85" w:rsidRDefault="00455860" w:rsidP="004227ED">
            <w:pPr>
              <w:spacing w:line="480" w:lineRule="auto"/>
              <w:jc w:val="center"/>
              <w:rPr>
                <w:rFonts w:ascii="Arial" w:hAnsi="Arial" w:cs="Arial"/>
              </w:rPr>
            </w:pPr>
            <w:r w:rsidRPr="00A65F85">
              <w:rPr>
                <w:rFonts w:ascii="Arial" w:hAnsi="Arial" w:cs="Arial"/>
              </w:rPr>
              <w:t>.46</w:t>
            </w:r>
          </w:p>
        </w:tc>
        <w:tc>
          <w:tcPr>
            <w:tcW w:w="1843" w:type="dxa"/>
          </w:tcPr>
          <w:p w14:paraId="2763DB30" w14:textId="77777777" w:rsidR="00455860" w:rsidRPr="00A65F85" w:rsidRDefault="00455860" w:rsidP="004227ED">
            <w:pPr>
              <w:spacing w:line="480" w:lineRule="auto"/>
              <w:jc w:val="center"/>
              <w:rPr>
                <w:rFonts w:ascii="Arial" w:hAnsi="Arial" w:cs="Arial"/>
              </w:rPr>
            </w:pPr>
            <w:r w:rsidRPr="00A65F85">
              <w:rPr>
                <w:rFonts w:ascii="Arial" w:hAnsi="Arial" w:cs="Arial"/>
              </w:rPr>
              <w:t>2.63 (1.01)</w:t>
            </w:r>
          </w:p>
        </w:tc>
        <w:tc>
          <w:tcPr>
            <w:tcW w:w="1701" w:type="dxa"/>
          </w:tcPr>
          <w:p w14:paraId="3CDC9089" w14:textId="77777777" w:rsidR="00455860" w:rsidRPr="00A65F85" w:rsidRDefault="00455860" w:rsidP="004227ED">
            <w:pPr>
              <w:spacing w:line="480" w:lineRule="auto"/>
              <w:jc w:val="center"/>
              <w:rPr>
                <w:rFonts w:ascii="Arial" w:hAnsi="Arial" w:cs="Arial"/>
              </w:rPr>
            </w:pPr>
            <w:r w:rsidRPr="00A65F85">
              <w:rPr>
                <w:rFonts w:ascii="Arial" w:hAnsi="Arial" w:cs="Arial"/>
              </w:rPr>
              <w:t>.42</w:t>
            </w:r>
          </w:p>
        </w:tc>
        <w:tc>
          <w:tcPr>
            <w:tcW w:w="2126" w:type="dxa"/>
          </w:tcPr>
          <w:p w14:paraId="74A1B846" w14:textId="77777777" w:rsidR="00455860" w:rsidRPr="00A65F85" w:rsidRDefault="00455860" w:rsidP="004227ED">
            <w:pPr>
              <w:spacing w:line="480" w:lineRule="auto"/>
              <w:jc w:val="center"/>
              <w:rPr>
                <w:rFonts w:ascii="Arial" w:hAnsi="Arial" w:cs="Arial"/>
              </w:rPr>
            </w:pPr>
            <w:r w:rsidRPr="00A65F85">
              <w:rPr>
                <w:rFonts w:ascii="Arial" w:hAnsi="Arial" w:cs="Arial"/>
              </w:rPr>
              <w:t>2.27 (0.97)</w:t>
            </w:r>
          </w:p>
        </w:tc>
      </w:tr>
      <w:tr w:rsidR="00455860" w:rsidRPr="00A65F85" w14:paraId="027D1BA3" w14:textId="77777777" w:rsidTr="004227ED">
        <w:tc>
          <w:tcPr>
            <w:tcW w:w="6238" w:type="dxa"/>
          </w:tcPr>
          <w:p w14:paraId="2EC7FCB4" w14:textId="77777777" w:rsidR="00455860" w:rsidRPr="00A65F85" w:rsidRDefault="00455860" w:rsidP="004227ED">
            <w:pPr>
              <w:spacing w:line="480" w:lineRule="auto"/>
              <w:rPr>
                <w:rFonts w:ascii="Arial" w:hAnsi="Arial" w:cs="Arial"/>
                <w:lang w:val="de-DE"/>
              </w:rPr>
            </w:pPr>
            <w:r w:rsidRPr="00A65F85">
              <w:rPr>
                <w:rFonts w:ascii="Arial" w:hAnsi="Arial" w:cs="Arial"/>
                <w:lang w:val="de-DE"/>
              </w:rPr>
              <w:t>7. Hindert Sie die Sorge über Ihre Erkrankung, unbeschwert durch den Tag zu kommen?</w:t>
            </w:r>
          </w:p>
        </w:tc>
        <w:tc>
          <w:tcPr>
            <w:tcW w:w="1842" w:type="dxa"/>
          </w:tcPr>
          <w:p w14:paraId="493655A3" w14:textId="77777777" w:rsidR="00455860" w:rsidRPr="00A65F85" w:rsidRDefault="00455860" w:rsidP="004227ED">
            <w:pPr>
              <w:spacing w:line="480" w:lineRule="auto"/>
              <w:jc w:val="center"/>
              <w:rPr>
                <w:rFonts w:ascii="Arial" w:hAnsi="Arial" w:cs="Arial"/>
              </w:rPr>
            </w:pPr>
            <w:r w:rsidRPr="00A65F85">
              <w:rPr>
                <w:rFonts w:ascii="Arial" w:hAnsi="Arial" w:cs="Arial"/>
              </w:rPr>
              <w:t>.52</w:t>
            </w:r>
          </w:p>
        </w:tc>
        <w:tc>
          <w:tcPr>
            <w:tcW w:w="1843" w:type="dxa"/>
          </w:tcPr>
          <w:p w14:paraId="44803CA9" w14:textId="77777777" w:rsidR="00455860" w:rsidRPr="00A65F85" w:rsidRDefault="00455860" w:rsidP="004227ED">
            <w:pPr>
              <w:spacing w:line="480" w:lineRule="auto"/>
              <w:jc w:val="center"/>
              <w:rPr>
                <w:rFonts w:ascii="Arial" w:hAnsi="Arial" w:cs="Arial"/>
              </w:rPr>
            </w:pPr>
            <w:r w:rsidRPr="00A65F85">
              <w:rPr>
                <w:rFonts w:ascii="Arial" w:hAnsi="Arial" w:cs="Arial"/>
              </w:rPr>
              <w:t>2.32 (0.83)</w:t>
            </w:r>
          </w:p>
        </w:tc>
        <w:tc>
          <w:tcPr>
            <w:tcW w:w="1701" w:type="dxa"/>
          </w:tcPr>
          <w:p w14:paraId="06A3EF32" w14:textId="77777777" w:rsidR="00455860" w:rsidRPr="00A65F85" w:rsidRDefault="00455860" w:rsidP="004227ED">
            <w:pPr>
              <w:spacing w:line="480" w:lineRule="auto"/>
              <w:jc w:val="center"/>
              <w:rPr>
                <w:rFonts w:ascii="Arial" w:hAnsi="Arial" w:cs="Arial"/>
              </w:rPr>
            </w:pPr>
            <w:r w:rsidRPr="00A65F85">
              <w:rPr>
                <w:rFonts w:ascii="Arial" w:hAnsi="Arial" w:cs="Arial"/>
              </w:rPr>
              <w:t>.61</w:t>
            </w:r>
          </w:p>
        </w:tc>
        <w:tc>
          <w:tcPr>
            <w:tcW w:w="2126" w:type="dxa"/>
          </w:tcPr>
          <w:p w14:paraId="5A1C15CC" w14:textId="77777777" w:rsidR="00455860" w:rsidRPr="00A65F85" w:rsidRDefault="00455860" w:rsidP="004227ED">
            <w:pPr>
              <w:spacing w:line="480" w:lineRule="auto"/>
              <w:jc w:val="center"/>
              <w:rPr>
                <w:rFonts w:ascii="Arial" w:hAnsi="Arial" w:cs="Arial"/>
              </w:rPr>
            </w:pPr>
            <w:r w:rsidRPr="00A65F85">
              <w:rPr>
                <w:rFonts w:ascii="Arial" w:hAnsi="Arial" w:cs="Arial"/>
              </w:rPr>
              <w:t>2.44 (0.91)</w:t>
            </w:r>
          </w:p>
        </w:tc>
      </w:tr>
      <w:tr w:rsidR="00455860" w:rsidRPr="00A65F85" w14:paraId="017B728B" w14:textId="77777777" w:rsidTr="004227ED">
        <w:tc>
          <w:tcPr>
            <w:tcW w:w="6238" w:type="dxa"/>
          </w:tcPr>
          <w:p w14:paraId="1499FE9B" w14:textId="77777777" w:rsidR="00455860" w:rsidRPr="00A65F85" w:rsidRDefault="00455860" w:rsidP="004227ED">
            <w:pPr>
              <w:spacing w:line="480" w:lineRule="auto"/>
              <w:rPr>
                <w:rFonts w:ascii="Arial" w:hAnsi="Arial" w:cs="Arial"/>
                <w:lang w:val="de-DE"/>
              </w:rPr>
            </w:pPr>
            <w:r w:rsidRPr="00A65F85">
              <w:rPr>
                <w:rFonts w:ascii="Arial" w:hAnsi="Arial" w:cs="Arial"/>
                <w:lang w:val="de-DE"/>
              </w:rPr>
              <w:t>8. Empfinden Sie es unfair, jetzt an Krebs erkrankt zu sein?</w:t>
            </w:r>
          </w:p>
        </w:tc>
        <w:tc>
          <w:tcPr>
            <w:tcW w:w="1842" w:type="dxa"/>
          </w:tcPr>
          <w:p w14:paraId="72C9313D" w14:textId="77777777" w:rsidR="00455860" w:rsidRPr="00A65F85" w:rsidRDefault="00455860" w:rsidP="004227ED">
            <w:pPr>
              <w:spacing w:line="480" w:lineRule="auto"/>
              <w:jc w:val="center"/>
              <w:rPr>
                <w:rFonts w:ascii="Arial" w:hAnsi="Arial" w:cs="Arial"/>
              </w:rPr>
            </w:pPr>
            <w:r w:rsidRPr="00A65F85">
              <w:rPr>
                <w:rFonts w:ascii="Arial" w:hAnsi="Arial" w:cs="Arial"/>
              </w:rPr>
              <w:t>.52</w:t>
            </w:r>
          </w:p>
        </w:tc>
        <w:tc>
          <w:tcPr>
            <w:tcW w:w="1843" w:type="dxa"/>
          </w:tcPr>
          <w:p w14:paraId="2B72D318" w14:textId="77777777" w:rsidR="00455860" w:rsidRPr="00A65F85" w:rsidRDefault="00455860" w:rsidP="004227ED">
            <w:pPr>
              <w:spacing w:line="480" w:lineRule="auto"/>
              <w:jc w:val="center"/>
              <w:rPr>
                <w:rFonts w:ascii="Arial" w:hAnsi="Arial" w:cs="Arial"/>
              </w:rPr>
            </w:pPr>
            <w:r w:rsidRPr="00A65F85">
              <w:rPr>
                <w:rFonts w:ascii="Arial" w:hAnsi="Arial" w:cs="Arial"/>
              </w:rPr>
              <w:t>2.52 (1.08)</w:t>
            </w:r>
          </w:p>
        </w:tc>
        <w:tc>
          <w:tcPr>
            <w:tcW w:w="1701" w:type="dxa"/>
          </w:tcPr>
          <w:p w14:paraId="6F1902C7" w14:textId="77777777" w:rsidR="00455860" w:rsidRPr="00A65F85" w:rsidRDefault="00455860" w:rsidP="004227ED">
            <w:pPr>
              <w:spacing w:line="480" w:lineRule="auto"/>
              <w:jc w:val="center"/>
              <w:rPr>
                <w:rFonts w:ascii="Arial" w:hAnsi="Arial" w:cs="Arial"/>
              </w:rPr>
            </w:pPr>
            <w:r w:rsidRPr="00A65F85">
              <w:rPr>
                <w:rFonts w:ascii="Arial" w:hAnsi="Arial" w:cs="Arial"/>
              </w:rPr>
              <w:t>.62</w:t>
            </w:r>
          </w:p>
        </w:tc>
        <w:tc>
          <w:tcPr>
            <w:tcW w:w="2126" w:type="dxa"/>
          </w:tcPr>
          <w:p w14:paraId="2D8C7BF0" w14:textId="77777777" w:rsidR="00455860" w:rsidRPr="00A65F85" w:rsidRDefault="00455860" w:rsidP="004227ED">
            <w:pPr>
              <w:spacing w:line="480" w:lineRule="auto"/>
              <w:jc w:val="center"/>
              <w:rPr>
                <w:rFonts w:ascii="Arial" w:hAnsi="Arial" w:cs="Arial"/>
              </w:rPr>
            </w:pPr>
            <w:r w:rsidRPr="00A65F85">
              <w:rPr>
                <w:rFonts w:ascii="Arial" w:hAnsi="Arial" w:cs="Arial"/>
              </w:rPr>
              <w:t>2.53 (1.12)</w:t>
            </w:r>
          </w:p>
        </w:tc>
      </w:tr>
      <w:tr w:rsidR="00455860" w:rsidRPr="00A65F85" w14:paraId="3528AC8F" w14:textId="77777777" w:rsidTr="004227ED">
        <w:tc>
          <w:tcPr>
            <w:tcW w:w="6238" w:type="dxa"/>
          </w:tcPr>
          <w:p w14:paraId="77E5F57E" w14:textId="77777777" w:rsidR="00455860" w:rsidRPr="00A65F85" w:rsidRDefault="00455860" w:rsidP="004227ED">
            <w:pPr>
              <w:spacing w:line="480" w:lineRule="auto"/>
              <w:rPr>
                <w:rFonts w:ascii="Arial" w:hAnsi="Arial" w:cs="Arial"/>
                <w:lang w:val="de-DE"/>
              </w:rPr>
            </w:pPr>
            <w:r w:rsidRPr="00A65F85">
              <w:rPr>
                <w:rFonts w:ascii="Arial" w:hAnsi="Arial" w:cs="Arial"/>
                <w:lang w:val="de-DE"/>
              </w:rPr>
              <w:lastRenderedPageBreak/>
              <w:t>9. Haben Sie das Gefühl, dass Ihr Leben, so wie Sie es kennen, jetzt vorbei ist?</w:t>
            </w:r>
          </w:p>
        </w:tc>
        <w:tc>
          <w:tcPr>
            <w:tcW w:w="1842" w:type="dxa"/>
          </w:tcPr>
          <w:p w14:paraId="4C07C90D" w14:textId="77777777" w:rsidR="00455860" w:rsidRPr="00A65F85" w:rsidRDefault="00455860" w:rsidP="004227ED">
            <w:pPr>
              <w:spacing w:line="480" w:lineRule="auto"/>
              <w:jc w:val="center"/>
              <w:rPr>
                <w:rFonts w:ascii="Arial" w:hAnsi="Arial" w:cs="Arial"/>
              </w:rPr>
            </w:pPr>
            <w:r w:rsidRPr="00A65F85">
              <w:rPr>
                <w:rFonts w:ascii="Arial" w:hAnsi="Arial" w:cs="Arial"/>
              </w:rPr>
              <w:t>.54</w:t>
            </w:r>
          </w:p>
        </w:tc>
        <w:tc>
          <w:tcPr>
            <w:tcW w:w="1843" w:type="dxa"/>
          </w:tcPr>
          <w:p w14:paraId="61B8DADA" w14:textId="77777777" w:rsidR="00455860" w:rsidRPr="00A65F85" w:rsidRDefault="00455860" w:rsidP="004227ED">
            <w:pPr>
              <w:spacing w:line="480" w:lineRule="auto"/>
              <w:jc w:val="center"/>
              <w:rPr>
                <w:rFonts w:ascii="Arial" w:hAnsi="Arial" w:cs="Arial"/>
              </w:rPr>
            </w:pPr>
            <w:r w:rsidRPr="00A65F85">
              <w:rPr>
                <w:rFonts w:ascii="Arial" w:hAnsi="Arial" w:cs="Arial"/>
              </w:rPr>
              <w:t>2.26 (1.04)</w:t>
            </w:r>
          </w:p>
        </w:tc>
        <w:tc>
          <w:tcPr>
            <w:tcW w:w="1701" w:type="dxa"/>
          </w:tcPr>
          <w:p w14:paraId="0BB0C2F4" w14:textId="77777777" w:rsidR="00455860" w:rsidRPr="00A65F85" w:rsidRDefault="00455860" w:rsidP="004227ED">
            <w:pPr>
              <w:spacing w:line="480" w:lineRule="auto"/>
              <w:jc w:val="center"/>
              <w:rPr>
                <w:rFonts w:ascii="Arial" w:hAnsi="Arial" w:cs="Arial"/>
              </w:rPr>
            </w:pPr>
            <w:r w:rsidRPr="00A65F85">
              <w:rPr>
                <w:rFonts w:ascii="Arial" w:hAnsi="Arial" w:cs="Arial"/>
              </w:rPr>
              <w:t>.57</w:t>
            </w:r>
          </w:p>
        </w:tc>
        <w:tc>
          <w:tcPr>
            <w:tcW w:w="2126" w:type="dxa"/>
          </w:tcPr>
          <w:p w14:paraId="1733B162" w14:textId="77777777" w:rsidR="00455860" w:rsidRPr="00A65F85" w:rsidRDefault="00455860" w:rsidP="004227ED">
            <w:pPr>
              <w:spacing w:line="480" w:lineRule="auto"/>
              <w:jc w:val="center"/>
              <w:rPr>
                <w:rFonts w:ascii="Arial" w:hAnsi="Arial" w:cs="Arial"/>
              </w:rPr>
            </w:pPr>
            <w:r w:rsidRPr="00A65F85">
              <w:rPr>
                <w:rFonts w:ascii="Arial" w:hAnsi="Arial" w:cs="Arial"/>
              </w:rPr>
              <w:t>2.56 (1.05)</w:t>
            </w:r>
          </w:p>
        </w:tc>
      </w:tr>
      <w:tr w:rsidR="00455860" w:rsidRPr="00A65F85" w14:paraId="4409D358" w14:textId="77777777" w:rsidTr="004227ED">
        <w:tc>
          <w:tcPr>
            <w:tcW w:w="6238" w:type="dxa"/>
          </w:tcPr>
          <w:p w14:paraId="7470A703" w14:textId="77777777" w:rsidR="00455860" w:rsidRPr="00A65F85" w:rsidRDefault="00455860" w:rsidP="004227ED">
            <w:pPr>
              <w:spacing w:line="480" w:lineRule="auto"/>
              <w:rPr>
                <w:rFonts w:ascii="Arial" w:hAnsi="Arial" w:cs="Arial"/>
                <w:lang w:val="de-DE"/>
              </w:rPr>
            </w:pPr>
            <w:r w:rsidRPr="00A65F85">
              <w:rPr>
                <w:rFonts w:ascii="Arial" w:hAnsi="Arial" w:cs="Arial"/>
                <w:lang w:val="de-DE"/>
              </w:rPr>
              <w:t>10. Sind Sie verärgert über Ihre Erkrankung?</w:t>
            </w:r>
          </w:p>
        </w:tc>
        <w:tc>
          <w:tcPr>
            <w:tcW w:w="1842" w:type="dxa"/>
          </w:tcPr>
          <w:p w14:paraId="20C41FB8" w14:textId="77777777" w:rsidR="00455860" w:rsidRPr="00A65F85" w:rsidRDefault="00455860" w:rsidP="004227ED">
            <w:pPr>
              <w:spacing w:line="480" w:lineRule="auto"/>
              <w:jc w:val="center"/>
              <w:rPr>
                <w:rFonts w:ascii="Arial" w:hAnsi="Arial" w:cs="Arial"/>
              </w:rPr>
            </w:pPr>
            <w:r w:rsidRPr="00A65F85">
              <w:rPr>
                <w:rFonts w:ascii="Arial" w:hAnsi="Arial" w:cs="Arial"/>
              </w:rPr>
              <w:t>.59</w:t>
            </w:r>
          </w:p>
        </w:tc>
        <w:tc>
          <w:tcPr>
            <w:tcW w:w="1843" w:type="dxa"/>
          </w:tcPr>
          <w:p w14:paraId="1F01929D" w14:textId="77777777" w:rsidR="00455860" w:rsidRPr="00A65F85" w:rsidRDefault="00455860" w:rsidP="004227ED">
            <w:pPr>
              <w:spacing w:line="480" w:lineRule="auto"/>
              <w:jc w:val="center"/>
              <w:rPr>
                <w:rFonts w:ascii="Arial" w:hAnsi="Arial" w:cs="Arial"/>
              </w:rPr>
            </w:pPr>
            <w:r w:rsidRPr="00A65F85">
              <w:rPr>
                <w:rFonts w:ascii="Arial" w:hAnsi="Arial" w:cs="Arial"/>
              </w:rPr>
              <w:t>2.66 (1.12)</w:t>
            </w:r>
          </w:p>
        </w:tc>
        <w:tc>
          <w:tcPr>
            <w:tcW w:w="1701" w:type="dxa"/>
          </w:tcPr>
          <w:p w14:paraId="1A62506D" w14:textId="77777777" w:rsidR="00455860" w:rsidRPr="00A65F85" w:rsidRDefault="00455860" w:rsidP="004227ED">
            <w:pPr>
              <w:spacing w:line="480" w:lineRule="auto"/>
              <w:jc w:val="center"/>
              <w:rPr>
                <w:rFonts w:ascii="Arial" w:hAnsi="Arial" w:cs="Arial"/>
              </w:rPr>
            </w:pPr>
            <w:r w:rsidRPr="00A65F85">
              <w:rPr>
                <w:rFonts w:ascii="Arial" w:hAnsi="Arial" w:cs="Arial"/>
              </w:rPr>
              <w:t>.63</w:t>
            </w:r>
          </w:p>
        </w:tc>
        <w:tc>
          <w:tcPr>
            <w:tcW w:w="2126" w:type="dxa"/>
          </w:tcPr>
          <w:p w14:paraId="48B432B3" w14:textId="77777777" w:rsidR="00455860" w:rsidRPr="00A65F85" w:rsidRDefault="00455860" w:rsidP="004227ED">
            <w:pPr>
              <w:spacing w:line="480" w:lineRule="auto"/>
              <w:jc w:val="center"/>
              <w:rPr>
                <w:rFonts w:ascii="Arial" w:hAnsi="Arial" w:cs="Arial"/>
              </w:rPr>
            </w:pPr>
            <w:r w:rsidRPr="00A65F85">
              <w:rPr>
                <w:rFonts w:ascii="Arial" w:hAnsi="Arial" w:cs="Arial"/>
              </w:rPr>
              <w:t>2.74 (1.07)</w:t>
            </w:r>
          </w:p>
        </w:tc>
      </w:tr>
      <w:tr w:rsidR="00455860" w:rsidRPr="00A65F85" w14:paraId="2E2A868F" w14:textId="77777777" w:rsidTr="004227ED">
        <w:tc>
          <w:tcPr>
            <w:tcW w:w="6238" w:type="dxa"/>
          </w:tcPr>
          <w:p w14:paraId="47FDBA66" w14:textId="77777777" w:rsidR="00455860" w:rsidRPr="00A65F85" w:rsidRDefault="00455860" w:rsidP="004227ED">
            <w:pPr>
              <w:spacing w:line="480" w:lineRule="auto"/>
              <w:rPr>
                <w:rFonts w:ascii="Arial" w:hAnsi="Arial" w:cs="Arial"/>
                <w:lang w:val="de-DE"/>
              </w:rPr>
            </w:pPr>
            <w:r w:rsidRPr="00A65F85">
              <w:rPr>
                <w:rFonts w:ascii="Arial" w:hAnsi="Arial" w:cs="Arial"/>
                <w:lang w:val="de-DE"/>
              </w:rPr>
              <w:t>11. Fühlen Sie sich von der Erkrankung in die Knie gezwungen?</w:t>
            </w:r>
          </w:p>
        </w:tc>
        <w:tc>
          <w:tcPr>
            <w:tcW w:w="1842" w:type="dxa"/>
          </w:tcPr>
          <w:p w14:paraId="6BE4B651" w14:textId="77777777" w:rsidR="00455860" w:rsidRPr="00A65F85" w:rsidRDefault="00455860" w:rsidP="004227ED">
            <w:pPr>
              <w:spacing w:line="480" w:lineRule="auto"/>
              <w:jc w:val="center"/>
              <w:rPr>
                <w:rFonts w:ascii="Arial" w:hAnsi="Arial" w:cs="Arial"/>
              </w:rPr>
            </w:pPr>
            <w:r w:rsidRPr="00A65F85">
              <w:rPr>
                <w:rFonts w:ascii="Arial" w:hAnsi="Arial" w:cs="Arial"/>
              </w:rPr>
              <w:t>.52</w:t>
            </w:r>
          </w:p>
        </w:tc>
        <w:tc>
          <w:tcPr>
            <w:tcW w:w="1843" w:type="dxa"/>
          </w:tcPr>
          <w:p w14:paraId="40332468" w14:textId="77777777" w:rsidR="00455860" w:rsidRPr="00A65F85" w:rsidRDefault="00455860" w:rsidP="004227ED">
            <w:pPr>
              <w:spacing w:line="480" w:lineRule="auto"/>
              <w:jc w:val="center"/>
              <w:rPr>
                <w:rFonts w:ascii="Arial" w:hAnsi="Arial" w:cs="Arial"/>
              </w:rPr>
            </w:pPr>
            <w:r w:rsidRPr="00A65F85">
              <w:rPr>
                <w:rFonts w:ascii="Arial" w:hAnsi="Arial" w:cs="Arial"/>
              </w:rPr>
              <w:t>2.26 (1.02)</w:t>
            </w:r>
          </w:p>
        </w:tc>
        <w:tc>
          <w:tcPr>
            <w:tcW w:w="1701" w:type="dxa"/>
          </w:tcPr>
          <w:p w14:paraId="050881AD" w14:textId="77777777" w:rsidR="00455860" w:rsidRPr="00A65F85" w:rsidRDefault="00455860" w:rsidP="004227ED">
            <w:pPr>
              <w:spacing w:line="480" w:lineRule="auto"/>
              <w:jc w:val="center"/>
              <w:rPr>
                <w:rFonts w:ascii="Arial" w:hAnsi="Arial" w:cs="Arial"/>
              </w:rPr>
            </w:pPr>
            <w:r w:rsidRPr="00A65F85">
              <w:rPr>
                <w:rFonts w:ascii="Arial" w:hAnsi="Arial" w:cs="Arial"/>
              </w:rPr>
              <w:t>.66</w:t>
            </w:r>
          </w:p>
        </w:tc>
        <w:tc>
          <w:tcPr>
            <w:tcW w:w="2126" w:type="dxa"/>
          </w:tcPr>
          <w:p w14:paraId="32637FCC" w14:textId="77777777" w:rsidR="00455860" w:rsidRPr="00A65F85" w:rsidRDefault="00455860" w:rsidP="004227ED">
            <w:pPr>
              <w:spacing w:line="480" w:lineRule="auto"/>
              <w:jc w:val="center"/>
              <w:rPr>
                <w:rFonts w:ascii="Arial" w:hAnsi="Arial" w:cs="Arial"/>
              </w:rPr>
            </w:pPr>
            <w:r w:rsidRPr="00A65F85">
              <w:rPr>
                <w:rFonts w:ascii="Arial" w:hAnsi="Arial" w:cs="Arial"/>
              </w:rPr>
              <w:t>2.48 (1.04)</w:t>
            </w:r>
          </w:p>
        </w:tc>
      </w:tr>
      <w:tr w:rsidR="00455860" w:rsidRPr="00A65F85" w14:paraId="514B5CAD" w14:textId="77777777" w:rsidTr="004227ED">
        <w:tc>
          <w:tcPr>
            <w:tcW w:w="6238" w:type="dxa"/>
            <w:tcBorders>
              <w:bottom w:val="single" w:sz="4" w:space="0" w:color="auto"/>
            </w:tcBorders>
          </w:tcPr>
          <w:p w14:paraId="3078E06F" w14:textId="77777777" w:rsidR="00455860" w:rsidRPr="00A65F85" w:rsidRDefault="00455860" w:rsidP="004227ED">
            <w:pPr>
              <w:spacing w:line="480" w:lineRule="auto"/>
              <w:rPr>
                <w:rFonts w:ascii="Arial" w:hAnsi="Arial" w:cs="Arial"/>
                <w:lang w:val="de-DE"/>
              </w:rPr>
            </w:pPr>
            <w:r w:rsidRPr="00A65F85">
              <w:rPr>
                <w:rFonts w:ascii="Arial" w:hAnsi="Arial" w:cs="Arial"/>
                <w:lang w:val="de-DE"/>
              </w:rPr>
              <w:t>12. Schämen Sie sich für Ihren derzeitigen Gesundheitszustand bzw. ist Ihnen dieser peinlich?</w:t>
            </w:r>
          </w:p>
        </w:tc>
        <w:tc>
          <w:tcPr>
            <w:tcW w:w="1842" w:type="dxa"/>
            <w:tcBorders>
              <w:bottom w:val="single" w:sz="4" w:space="0" w:color="auto"/>
            </w:tcBorders>
          </w:tcPr>
          <w:p w14:paraId="2846DCEA" w14:textId="77777777" w:rsidR="00455860" w:rsidRPr="00A65F85" w:rsidRDefault="00455860" w:rsidP="004227ED">
            <w:pPr>
              <w:spacing w:line="480" w:lineRule="auto"/>
              <w:jc w:val="center"/>
              <w:rPr>
                <w:rFonts w:ascii="Arial" w:hAnsi="Arial" w:cs="Arial"/>
              </w:rPr>
            </w:pPr>
            <w:r w:rsidRPr="00A65F85">
              <w:rPr>
                <w:rFonts w:ascii="Arial" w:hAnsi="Arial" w:cs="Arial"/>
              </w:rPr>
              <w:t>.39</w:t>
            </w:r>
          </w:p>
        </w:tc>
        <w:tc>
          <w:tcPr>
            <w:tcW w:w="1843" w:type="dxa"/>
            <w:tcBorders>
              <w:bottom w:val="single" w:sz="4" w:space="0" w:color="auto"/>
            </w:tcBorders>
          </w:tcPr>
          <w:p w14:paraId="4195C7A3" w14:textId="77777777" w:rsidR="00455860" w:rsidRPr="00A65F85" w:rsidRDefault="00455860" w:rsidP="004227ED">
            <w:pPr>
              <w:spacing w:line="480" w:lineRule="auto"/>
              <w:jc w:val="center"/>
              <w:rPr>
                <w:rFonts w:ascii="Arial" w:hAnsi="Arial" w:cs="Arial"/>
              </w:rPr>
            </w:pPr>
            <w:r w:rsidRPr="00A65F85">
              <w:rPr>
                <w:rFonts w:ascii="Arial" w:hAnsi="Arial" w:cs="Arial"/>
              </w:rPr>
              <w:t>1.54 (0.89)</w:t>
            </w:r>
          </w:p>
        </w:tc>
        <w:tc>
          <w:tcPr>
            <w:tcW w:w="1701" w:type="dxa"/>
            <w:tcBorders>
              <w:bottom w:val="single" w:sz="4" w:space="0" w:color="auto"/>
            </w:tcBorders>
          </w:tcPr>
          <w:p w14:paraId="2A188EC2" w14:textId="77777777" w:rsidR="00455860" w:rsidRPr="00A65F85" w:rsidRDefault="00455860" w:rsidP="004227ED">
            <w:pPr>
              <w:spacing w:line="480" w:lineRule="auto"/>
              <w:jc w:val="center"/>
              <w:rPr>
                <w:rFonts w:ascii="Arial" w:hAnsi="Arial" w:cs="Arial"/>
              </w:rPr>
            </w:pPr>
            <w:r w:rsidRPr="00A65F85">
              <w:rPr>
                <w:rFonts w:ascii="Arial" w:hAnsi="Arial" w:cs="Arial"/>
              </w:rPr>
              <w:t>.50</w:t>
            </w:r>
          </w:p>
        </w:tc>
        <w:tc>
          <w:tcPr>
            <w:tcW w:w="2126" w:type="dxa"/>
            <w:tcBorders>
              <w:bottom w:val="single" w:sz="4" w:space="0" w:color="auto"/>
            </w:tcBorders>
          </w:tcPr>
          <w:p w14:paraId="0B297A74" w14:textId="77777777" w:rsidR="00455860" w:rsidRPr="00A65F85" w:rsidRDefault="00455860" w:rsidP="004227ED">
            <w:pPr>
              <w:spacing w:line="480" w:lineRule="auto"/>
              <w:jc w:val="center"/>
              <w:rPr>
                <w:rFonts w:ascii="Arial" w:hAnsi="Arial" w:cs="Arial"/>
              </w:rPr>
            </w:pPr>
            <w:r w:rsidRPr="00A65F85">
              <w:rPr>
                <w:rFonts w:ascii="Arial" w:hAnsi="Arial" w:cs="Arial"/>
              </w:rPr>
              <w:t>1.44 (0.69)</w:t>
            </w:r>
          </w:p>
        </w:tc>
      </w:tr>
      <w:tr w:rsidR="00455860" w:rsidRPr="00A65F85" w14:paraId="564229E4" w14:textId="77777777" w:rsidTr="004227ED">
        <w:tc>
          <w:tcPr>
            <w:tcW w:w="13750" w:type="dxa"/>
            <w:gridSpan w:val="5"/>
            <w:tcBorders>
              <w:top w:val="single" w:sz="4" w:space="0" w:color="auto"/>
              <w:bottom w:val="nil"/>
            </w:tcBorders>
          </w:tcPr>
          <w:p w14:paraId="532F3CF3" w14:textId="77777777" w:rsidR="00455860" w:rsidRPr="00A65F85" w:rsidRDefault="00455860" w:rsidP="004227ED">
            <w:pPr>
              <w:spacing w:line="480" w:lineRule="auto"/>
              <w:rPr>
                <w:rFonts w:ascii="Arial" w:hAnsi="Arial" w:cs="Arial"/>
              </w:rPr>
            </w:pPr>
            <w:r w:rsidRPr="00A65F85">
              <w:rPr>
                <w:rFonts w:ascii="Arial" w:hAnsi="Arial" w:cs="Arial"/>
                <w:i/>
                <w:iCs/>
              </w:rPr>
              <w:t>Note.</w:t>
            </w:r>
            <w:r w:rsidRPr="00A65F85">
              <w:rPr>
                <w:rFonts w:ascii="Arial" w:hAnsi="Arial" w:cs="Arial"/>
              </w:rPr>
              <w:t xml:space="preserve"> </w:t>
            </w:r>
            <w:r w:rsidRPr="00A65F85">
              <w:rPr>
                <w:rFonts w:ascii="Arial" w:hAnsi="Arial" w:cs="Arial"/>
                <w:vertAlign w:val="superscript"/>
              </w:rPr>
              <w:t>a</w:t>
            </w:r>
            <w:r w:rsidRPr="00A65F85">
              <w:rPr>
                <w:rFonts w:ascii="Arial" w:hAnsi="Arial" w:cs="Arial"/>
              </w:rPr>
              <w:t>Two participants with missings were excluded, resulting in</w:t>
            </w:r>
            <w:r w:rsidRPr="00A65F85">
              <w:rPr>
                <w:rFonts w:ascii="Arial" w:hAnsi="Arial" w:cs="Arial"/>
                <w:i/>
                <w:iCs/>
              </w:rPr>
              <w:t xml:space="preserve"> n</w:t>
            </w:r>
            <w:r w:rsidRPr="00A65F85">
              <w:rPr>
                <w:rFonts w:ascii="Arial" w:hAnsi="Arial" w:cs="Arial"/>
              </w:rPr>
              <w:t xml:space="preserve"> = 124 for this calculation.</w:t>
            </w:r>
          </w:p>
        </w:tc>
      </w:tr>
    </w:tbl>
    <w:p w14:paraId="434DF415" w14:textId="77777777" w:rsidR="00455860" w:rsidRPr="00A65F85" w:rsidRDefault="00455860" w:rsidP="00455860">
      <w:pPr>
        <w:pStyle w:val="CitaviBibliographyHeading"/>
        <w:rPr>
          <w:rFonts w:ascii="Arial" w:hAnsi="Arial" w:cs="Arial"/>
          <w:sz w:val="22"/>
          <w:szCs w:val="22"/>
          <w:lang w:val="en-US"/>
        </w:rPr>
      </w:pPr>
    </w:p>
    <w:p w14:paraId="15786C27" w14:textId="153B386B" w:rsidR="0076414D" w:rsidRDefault="0076414D" w:rsidP="00455860">
      <w:pPr>
        <w:spacing w:line="360" w:lineRule="auto"/>
        <w:jc w:val="both"/>
        <w:rPr>
          <w:rFonts w:ascii="Arial" w:hAnsi="Arial" w:cs="Arial"/>
        </w:rPr>
      </w:pPr>
      <w:r>
        <w:rPr>
          <w:rFonts w:ascii="Arial" w:hAnsi="Arial" w:cs="Arial"/>
        </w:rPr>
        <w:t>Reference:</w:t>
      </w:r>
    </w:p>
    <w:p w14:paraId="1D506D33" w14:textId="77777777" w:rsidR="0076414D" w:rsidRPr="0076414D" w:rsidRDefault="0076414D" w:rsidP="0076414D">
      <w:pPr>
        <w:pStyle w:val="EndNoteBibliography"/>
      </w:pPr>
      <w:r>
        <w:rPr>
          <w:rFonts w:ascii="Arial" w:hAnsi="Arial" w:cs="Arial"/>
        </w:rPr>
        <w:fldChar w:fldCharType="begin"/>
      </w:r>
      <w:r>
        <w:rPr>
          <w:rFonts w:ascii="Arial" w:hAnsi="Arial" w:cs="Arial"/>
        </w:rPr>
        <w:instrText xml:space="preserve"> ADDIN EN.REFLIST </w:instrText>
      </w:r>
      <w:r>
        <w:rPr>
          <w:rFonts w:ascii="Arial" w:hAnsi="Arial" w:cs="Arial"/>
        </w:rPr>
        <w:fldChar w:fldCharType="separate"/>
      </w:r>
      <w:r w:rsidRPr="0076414D">
        <w:t>1.</w:t>
      </w:r>
      <w:r w:rsidRPr="0076414D">
        <w:tab/>
        <w:t>Watkins MW. Exploratory factor analysis: A guide to best practice. J Black Psychol. 2018;44(3):219-46.</w:t>
      </w:r>
    </w:p>
    <w:p w14:paraId="34297A56" w14:textId="2D4F667B" w:rsidR="00455860" w:rsidRPr="00A65F85" w:rsidRDefault="0076414D" w:rsidP="00455860">
      <w:pPr>
        <w:spacing w:line="360" w:lineRule="auto"/>
        <w:jc w:val="both"/>
        <w:rPr>
          <w:rFonts w:ascii="Arial" w:hAnsi="Arial" w:cs="Arial"/>
        </w:rPr>
      </w:pPr>
      <w:r>
        <w:rPr>
          <w:rFonts w:ascii="Arial" w:hAnsi="Arial" w:cs="Arial"/>
        </w:rPr>
        <w:fldChar w:fldCharType="end"/>
      </w:r>
    </w:p>
    <w:sectPr w:rsidR="00455860" w:rsidRPr="00A65F85" w:rsidSect="00AF03AB">
      <w:pgSz w:w="16838" w:h="11906" w:orient="landscape"/>
      <w:pgMar w:top="1417" w:right="1417"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 Superscript&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x5d29a5y5xasfe0tw75z2tofratwf90zxzw&quot;&gt;ACTlibrary-Converted&lt;record-ids&gt;&lt;item&gt;666&lt;/item&gt;&lt;/record-ids&gt;&lt;/item&gt;&lt;/Libraries&gt;"/>
  </w:docVars>
  <w:rsids>
    <w:rsidRoot w:val="00455860"/>
    <w:rsid w:val="00011CB1"/>
    <w:rsid w:val="000433DB"/>
    <w:rsid w:val="000B0B27"/>
    <w:rsid w:val="000C16FA"/>
    <w:rsid w:val="00120D9E"/>
    <w:rsid w:val="00126BD9"/>
    <w:rsid w:val="00174A8F"/>
    <w:rsid w:val="00217526"/>
    <w:rsid w:val="0025263A"/>
    <w:rsid w:val="002626BD"/>
    <w:rsid w:val="002B5847"/>
    <w:rsid w:val="003D3D38"/>
    <w:rsid w:val="003D4CA8"/>
    <w:rsid w:val="004166AF"/>
    <w:rsid w:val="00455860"/>
    <w:rsid w:val="004A32BC"/>
    <w:rsid w:val="004D7DF9"/>
    <w:rsid w:val="00682D7C"/>
    <w:rsid w:val="00696620"/>
    <w:rsid w:val="00733F90"/>
    <w:rsid w:val="0076414D"/>
    <w:rsid w:val="007C5BDD"/>
    <w:rsid w:val="007D0DAA"/>
    <w:rsid w:val="008403C6"/>
    <w:rsid w:val="008E77E3"/>
    <w:rsid w:val="009E711D"/>
    <w:rsid w:val="009F393F"/>
    <w:rsid w:val="009F42A8"/>
    <w:rsid w:val="00A37797"/>
    <w:rsid w:val="00A5321A"/>
    <w:rsid w:val="00A65F85"/>
    <w:rsid w:val="00AA4603"/>
    <w:rsid w:val="00AF03AB"/>
    <w:rsid w:val="00B17E26"/>
    <w:rsid w:val="00B41B3F"/>
    <w:rsid w:val="00B776F6"/>
    <w:rsid w:val="00C704D9"/>
    <w:rsid w:val="00D0368D"/>
    <w:rsid w:val="00D32ED0"/>
    <w:rsid w:val="00DA2270"/>
    <w:rsid w:val="00DC6DBF"/>
    <w:rsid w:val="00E36849"/>
    <w:rsid w:val="00E72DEC"/>
    <w:rsid w:val="00EA55E9"/>
    <w:rsid w:val="00EF4CE9"/>
    <w:rsid w:val="00F21370"/>
    <w:rsid w:val="00F34A5A"/>
    <w:rsid w:val="00F72A26"/>
    <w:rsid w:val="00F72B1D"/>
    <w:rsid w:val="00FD7EE3"/>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5193F"/>
  <w15:chartTrackingRefBased/>
  <w15:docId w15:val="{05390ED4-AFEB-430A-9674-27AC9569B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val="en-US"/>
    </w:rPr>
  </w:style>
  <w:style w:type="paragraph" w:styleId="berschrift1">
    <w:name w:val="heading 1"/>
    <w:basedOn w:val="Standard"/>
    <w:next w:val="Standard"/>
    <w:link w:val="berschrift1Zchn"/>
    <w:uiPriority w:val="9"/>
    <w:qFormat/>
    <w:rsid w:val="004558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4558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455860"/>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455860"/>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455860"/>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455860"/>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455860"/>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455860"/>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455860"/>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55860"/>
    <w:rPr>
      <w:rFonts w:asciiTheme="majorHAnsi" w:eastAsiaTheme="majorEastAsia" w:hAnsiTheme="majorHAnsi" w:cstheme="majorBidi"/>
      <w:color w:val="0F4761" w:themeColor="accent1" w:themeShade="BF"/>
      <w:sz w:val="40"/>
      <w:szCs w:val="40"/>
      <w:lang w:val="en-US"/>
    </w:rPr>
  </w:style>
  <w:style w:type="character" w:customStyle="1" w:styleId="berschrift2Zchn">
    <w:name w:val="Überschrift 2 Zchn"/>
    <w:basedOn w:val="Absatz-Standardschriftart"/>
    <w:link w:val="berschrift2"/>
    <w:uiPriority w:val="9"/>
    <w:semiHidden/>
    <w:rsid w:val="00455860"/>
    <w:rPr>
      <w:rFonts w:asciiTheme="majorHAnsi" w:eastAsiaTheme="majorEastAsia" w:hAnsiTheme="majorHAnsi" w:cstheme="majorBidi"/>
      <w:color w:val="0F4761" w:themeColor="accent1" w:themeShade="BF"/>
      <w:sz w:val="32"/>
      <w:szCs w:val="32"/>
      <w:lang w:val="en-US"/>
    </w:rPr>
  </w:style>
  <w:style w:type="character" w:customStyle="1" w:styleId="berschrift3Zchn">
    <w:name w:val="Überschrift 3 Zchn"/>
    <w:basedOn w:val="Absatz-Standardschriftart"/>
    <w:link w:val="berschrift3"/>
    <w:uiPriority w:val="9"/>
    <w:semiHidden/>
    <w:rsid w:val="00455860"/>
    <w:rPr>
      <w:rFonts w:eastAsiaTheme="majorEastAsia" w:cstheme="majorBidi"/>
      <w:color w:val="0F4761" w:themeColor="accent1" w:themeShade="BF"/>
      <w:sz w:val="28"/>
      <w:szCs w:val="28"/>
      <w:lang w:val="en-US"/>
    </w:rPr>
  </w:style>
  <w:style w:type="character" w:customStyle="1" w:styleId="berschrift4Zchn">
    <w:name w:val="Überschrift 4 Zchn"/>
    <w:basedOn w:val="Absatz-Standardschriftart"/>
    <w:link w:val="berschrift4"/>
    <w:uiPriority w:val="9"/>
    <w:semiHidden/>
    <w:rsid w:val="00455860"/>
    <w:rPr>
      <w:rFonts w:eastAsiaTheme="majorEastAsia" w:cstheme="majorBidi"/>
      <w:i/>
      <w:iCs/>
      <w:color w:val="0F4761" w:themeColor="accent1" w:themeShade="BF"/>
      <w:lang w:val="en-US"/>
    </w:rPr>
  </w:style>
  <w:style w:type="character" w:customStyle="1" w:styleId="berschrift5Zchn">
    <w:name w:val="Überschrift 5 Zchn"/>
    <w:basedOn w:val="Absatz-Standardschriftart"/>
    <w:link w:val="berschrift5"/>
    <w:uiPriority w:val="9"/>
    <w:semiHidden/>
    <w:rsid w:val="00455860"/>
    <w:rPr>
      <w:rFonts w:eastAsiaTheme="majorEastAsia" w:cstheme="majorBidi"/>
      <w:color w:val="0F4761" w:themeColor="accent1" w:themeShade="BF"/>
      <w:lang w:val="en-US"/>
    </w:rPr>
  </w:style>
  <w:style w:type="character" w:customStyle="1" w:styleId="berschrift6Zchn">
    <w:name w:val="Überschrift 6 Zchn"/>
    <w:basedOn w:val="Absatz-Standardschriftart"/>
    <w:link w:val="berschrift6"/>
    <w:uiPriority w:val="9"/>
    <w:semiHidden/>
    <w:rsid w:val="00455860"/>
    <w:rPr>
      <w:rFonts w:eastAsiaTheme="majorEastAsia" w:cstheme="majorBidi"/>
      <w:i/>
      <w:iCs/>
      <w:color w:val="595959" w:themeColor="text1" w:themeTint="A6"/>
      <w:lang w:val="en-US"/>
    </w:rPr>
  </w:style>
  <w:style w:type="character" w:customStyle="1" w:styleId="berschrift7Zchn">
    <w:name w:val="Überschrift 7 Zchn"/>
    <w:basedOn w:val="Absatz-Standardschriftart"/>
    <w:link w:val="berschrift7"/>
    <w:uiPriority w:val="9"/>
    <w:semiHidden/>
    <w:rsid w:val="00455860"/>
    <w:rPr>
      <w:rFonts w:eastAsiaTheme="majorEastAsia" w:cstheme="majorBidi"/>
      <w:color w:val="595959" w:themeColor="text1" w:themeTint="A6"/>
      <w:lang w:val="en-US"/>
    </w:rPr>
  </w:style>
  <w:style w:type="character" w:customStyle="1" w:styleId="berschrift8Zchn">
    <w:name w:val="Überschrift 8 Zchn"/>
    <w:basedOn w:val="Absatz-Standardschriftart"/>
    <w:link w:val="berschrift8"/>
    <w:uiPriority w:val="9"/>
    <w:semiHidden/>
    <w:rsid w:val="00455860"/>
    <w:rPr>
      <w:rFonts w:eastAsiaTheme="majorEastAsia" w:cstheme="majorBidi"/>
      <w:i/>
      <w:iCs/>
      <w:color w:val="272727" w:themeColor="text1" w:themeTint="D8"/>
      <w:lang w:val="en-US"/>
    </w:rPr>
  </w:style>
  <w:style w:type="character" w:customStyle="1" w:styleId="berschrift9Zchn">
    <w:name w:val="Überschrift 9 Zchn"/>
    <w:basedOn w:val="Absatz-Standardschriftart"/>
    <w:link w:val="berschrift9"/>
    <w:uiPriority w:val="9"/>
    <w:semiHidden/>
    <w:rsid w:val="00455860"/>
    <w:rPr>
      <w:rFonts w:eastAsiaTheme="majorEastAsia" w:cstheme="majorBidi"/>
      <w:color w:val="272727" w:themeColor="text1" w:themeTint="D8"/>
      <w:lang w:val="en-US"/>
    </w:rPr>
  </w:style>
  <w:style w:type="paragraph" w:styleId="Titel">
    <w:name w:val="Title"/>
    <w:basedOn w:val="Standard"/>
    <w:next w:val="Standard"/>
    <w:link w:val="TitelZchn"/>
    <w:uiPriority w:val="10"/>
    <w:qFormat/>
    <w:rsid w:val="004558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455860"/>
    <w:rPr>
      <w:rFonts w:asciiTheme="majorHAnsi" w:eastAsiaTheme="majorEastAsia" w:hAnsiTheme="majorHAnsi" w:cstheme="majorBidi"/>
      <w:spacing w:val="-10"/>
      <w:kern w:val="28"/>
      <w:sz w:val="56"/>
      <w:szCs w:val="56"/>
      <w:lang w:val="en-US"/>
    </w:rPr>
  </w:style>
  <w:style w:type="paragraph" w:styleId="Untertitel">
    <w:name w:val="Subtitle"/>
    <w:basedOn w:val="Standard"/>
    <w:next w:val="Standard"/>
    <w:link w:val="UntertitelZchn"/>
    <w:uiPriority w:val="11"/>
    <w:qFormat/>
    <w:rsid w:val="00455860"/>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455860"/>
    <w:rPr>
      <w:rFonts w:eastAsiaTheme="majorEastAsia" w:cstheme="majorBidi"/>
      <w:color w:val="595959" w:themeColor="text1" w:themeTint="A6"/>
      <w:spacing w:val="15"/>
      <w:sz w:val="28"/>
      <w:szCs w:val="28"/>
      <w:lang w:val="en-US"/>
    </w:rPr>
  </w:style>
  <w:style w:type="paragraph" w:styleId="Zitat">
    <w:name w:val="Quote"/>
    <w:basedOn w:val="Standard"/>
    <w:next w:val="Standard"/>
    <w:link w:val="ZitatZchn"/>
    <w:uiPriority w:val="29"/>
    <w:qFormat/>
    <w:rsid w:val="00455860"/>
    <w:pPr>
      <w:spacing w:before="160"/>
      <w:jc w:val="center"/>
    </w:pPr>
    <w:rPr>
      <w:i/>
      <w:iCs/>
      <w:color w:val="404040" w:themeColor="text1" w:themeTint="BF"/>
    </w:rPr>
  </w:style>
  <w:style w:type="character" w:customStyle="1" w:styleId="ZitatZchn">
    <w:name w:val="Zitat Zchn"/>
    <w:basedOn w:val="Absatz-Standardschriftart"/>
    <w:link w:val="Zitat"/>
    <w:uiPriority w:val="29"/>
    <w:rsid w:val="00455860"/>
    <w:rPr>
      <w:i/>
      <w:iCs/>
      <w:color w:val="404040" w:themeColor="text1" w:themeTint="BF"/>
      <w:lang w:val="en-US"/>
    </w:rPr>
  </w:style>
  <w:style w:type="paragraph" w:styleId="Listenabsatz">
    <w:name w:val="List Paragraph"/>
    <w:basedOn w:val="Standard"/>
    <w:uiPriority w:val="34"/>
    <w:qFormat/>
    <w:rsid w:val="00455860"/>
    <w:pPr>
      <w:ind w:left="720"/>
      <w:contextualSpacing/>
    </w:pPr>
  </w:style>
  <w:style w:type="character" w:styleId="IntensiveHervorhebung">
    <w:name w:val="Intense Emphasis"/>
    <w:basedOn w:val="Absatz-Standardschriftart"/>
    <w:uiPriority w:val="21"/>
    <w:qFormat/>
    <w:rsid w:val="00455860"/>
    <w:rPr>
      <w:i/>
      <w:iCs/>
      <w:color w:val="0F4761" w:themeColor="accent1" w:themeShade="BF"/>
    </w:rPr>
  </w:style>
  <w:style w:type="paragraph" w:styleId="IntensivesZitat">
    <w:name w:val="Intense Quote"/>
    <w:basedOn w:val="Standard"/>
    <w:next w:val="Standard"/>
    <w:link w:val="IntensivesZitatZchn"/>
    <w:uiPriority w:val="30"/>
    <w:qFormat/>
    <w:rsid w:val="004558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455860"/>
    <w:rPr>
      <w:i/>
      <w:iCs/>
      <w:color w:val="0F4761" w:themeColor="accent1" w:themeShade="BF"/>
      <w:lang w:val="en-US"/>
    </w:rPr>
  </w:style>
  <w:style w:type="character" w:styleId="IntensiverVerweis">
    <w:name w:val="Intense Reference"/>
    <w:basedOn w:val="Absatz-Standardschriftart"/>
    <w:uiPriority w:val="32"/>
    <w:qFormat/>
    <w:rsid w:val="00455860"/>
    <w:rPr>
      <w:b/>
      <w:bCs/>
      <w:smallCaps/>
      <w:color w:val="0F4761" w:themeColor="accent1" w:themeShade="BF"/>
      <w:spacing w:val="5"/>
    </w:rPr>
  </w:style>
  <w:style w:type="character" w:styleId="Kommentarzeichen">
    <w:name w:val="annotation reference"/>
    <w:basedOn w:val="Absatz-Standardschriftart"/>
    <w:uiPriority w:val="99"/>
    <w:semiHidden/>
    <w:unhideWhenUsed/>
    <w:rsid w:val="00455860"/>
    <w:rPr>
      <w:sz w:val="16"/>
      <w:szCs w:val="16"/>
    </w:rPr>
  </w:style>
  <w:style w:type="paragraph" w:styleId="Kommentartext">
    <w:name w:val="annotation text"/>
    <w:basedOn w:val="Standard"/>
    <w:link w:val="KommentartextZchn"/>
    <w:uiPriority w:val="99"/>
    <w:unhideWhenUsed/>
    <w:rsid w:val="00455860"/>
    <w:pPr>
      <w:spacing w:before="240" w:after="240" w:line="240" w:lineRule="auto"/>
      <w:jc w:val="both"/>
    </w:pPr>
    <w:rPr>
      <w:rFonts w:ascii="Arial" w:hAnsi="Arial"/>
      <w:sz w:val="20"/>
      <w:szCs w:val="20"/>
    </w:rPr>
  </w:style>
  <w:style w:type="character" w:customStyle="1" w:styleId="KommentartextZchn">
    <w:name w:val="Kommentartext Zchn"/>
    <w:basedOn w:val="Absatz-Standardschriftart"/>
    <w:link w:val="Kommentartext"/>
    <w:uiPriority w:val="99"/>
    <w:rsid w:val="00455860"/>
    <w:rPr>
      <w:rFonts w:ascii="Arial" w:hAnsi="Arial"/>
      <w:sz w:val="20"/>
      <w:szCs w:val="20"/>
      <w:lang w:val="en-US"/>
    </w:rPr>
  </w:style>
  <w:style w:type="character" w:customStyle="1" w:styleId="texhtml">
    <w:name w:val="texhtml"/>
    <w:basedOn w:val="Absatz-Standardschriftart"/>
    <w:rsid w:val="00455860"/>
  </w:style>
  <w:style w:type="table" w:styleId="Tabellenraster">
    <w:name w:val="Table Grid"/>
    <w:basedOn w:val="NormaleTabelle"/>
    <w:uiPriority w:val="39"/>
    <w:rsid w:val="00455860"/>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455860"/>
    <w:rPr>
      <w:color w:val="0000FF"/>
      <w:u w:val="single"/>
    </w:rPr>
  </w:style>
  <w:style w:type="table" w:customStyle="1" w:styleId="Formatvorlage1">
    <w:name w:val="Formatvorlage1"/>
    <w:basedOn w:val="NormaleTabelle"/>
    <w:uiPriority w:val="99"/>
    <w:rsid w:val="00455860"/>
    <w:pPr>
      <w:spacing w:after="0" w:line="240" w:lineRule="auto"/>
    </w:pPr>
    <w:rPr>
      <w14:ligatures w14:val="none"/>
    </w:rPr>
    <w:tblPr>
      <w:tblBorders>
        <w:top w:val="single" w:sz="4" w:space="0" w:color="auto"/>
        <w:bottom w:val="single" w:sz="4" w:space="0" w:color="auto"/>
      </w:tblBorders>
    </w:tblPr>
  </w:style>
  <w:style w:type="paragraph" w:customStyle="1" w:styleId="CitaviBibliographyHeading">
    <w:name w:val="Citavi Bibliography Heading"/>
    <w:basedOn w:val="berschrift1"/>
    <w:link w:val="CitaviBibliographyHeadingZchn"/>
    <w:uiPriority w:val="99"/>
    <w:rsid w:val="00455860"/>
    <w:pPr>
      <w:spacing w:before="240" w:after="120"/>
    </w:pPr>
    <w:rPr>
      <w:rFonts w:ascii="Times New Roman" w:hAnsi="Times New Roman"/>
      <w:b/>
      <w:color w:val="000000" w:themeColor="text1"/>
      <w:sz w:val="24"/>
      <w:szCs w:val="32"/>
      <w:lang w:val="de-DE"/>
      <w14:ligatures w14:val="none"/>
    </w:rPr>
  </w:style>
  <w:style w:type="character" w:customStyle="1" w:styleId="CitaviBibliographyHeadingZchn">
    <w:name w:val="Citavi Bibliography Heading Zchn"/>
    <w:basedOn w:val="Absatz-Standardschriftart"/>
    <w:link w:val="CitaviBibliographyHeading"/>
    <w:uiPriority w:val="99"/>
    <w:rsid w:val="00455860"/>
    <w:rPr>
      <w:rFonts w:ascii="Times New Roman" w:eastAsiaTheme="majorEastAsia" w:hAnsi="Times New Roman" w:cstheme="majorBidi"/>
      <w:b/>
      <w:color w:val="000000" w:themeColor="text1"/>
      <w:sz w:val="24"/>
      <w:szCs w:val="32"/>
      <w14:ligatures w14:val="none"/>
    </w:rPr>
  </w:style>
  <w:style w:type="paragraph" w:styleId="berarbeitung">
    <w:name w:val="Revision"/>
    <w:hidden/>
    <w:uiPriority w:val="99"/>
    <w:semiHidden/>
    <w:rsid w:val="003D3D38"/>
    <w:pPr>
      <w:spacing w:after="0" w:line="240" w:lineRule="auto"/>
    </w:pPr>
    <w:rPr>
      <w:lang w:val="en-US"/>
    </w:rPr>
  </w:style>
  <w:style w:type="paragraph" w:customStyle="1" w:styleId="EndNoteBibliographyTitle">
    <w:name w:val="EndNote Bibliography Title"/>
    <w:basedOn w:val="Standard"/>
    <w:link w:val="EndNoteBibliographyTitleZchn"/>
    <w:rsid w:val="0076414D"/>
    <w:pPr>
      <w:spacing w:after="0"/>
      <w:jc w:val="center"/>
    </w:pPr>
    <w:rPr>
      <w:rFonts w:ascii="Aptos" w:hAnsi="Aptos"/>
      <w:noProof/>
    </w:rPr>
  </w:style>
  <w:style w:type="character" w:customStyle="1" w:styleId="EndNoteBibliographyTitleZchn">
    <w:name w:val="EndNote Bibliography Title Zchn"/>
    <w:basedOn w:val="Absatz-Standardschriftart"/>
    <w:link w:val="EndNoteBibliographyTitle"/>
    <w:rsid w:val="0076414D"/>
    <w:rPr>
      <w:rFonts w:ascii="Aptos" w:hAnsi="Aptos"/>
      <w:noProof/>
      <w:lang w:val="en-US"/>
    </w:rPr>
  </w:style>
  <w:style w:type="paragraph" w:customStyle="1" w:styleId="EndNoteBibliography">
    <w:name w:val="EndNote Bibliography"/>
    <w:basedOn w:val="Standard"/>
    <w:link w:val="EndNoteBibliographyZchn"/>
    <w:rsid w:val="0076414D"/>
    <w:pPr>
      <w:spacing w:line="240" w:lineRule="auto"/>
      <w:jc w:val="both"/>
    </w:pPr>
    <w:rPr>
      <w:rFonts w:ascii="Aptos" w:hAnsi="Aptos"/>
      <w:noProof/>
    </w:rPr>
  </w:style>
  <w:style w:type="character" w:customStyle="1" w:styleId="EndNoteBibliographyZchn">
    <w:name w:val="EndNote Bibliography Zchn"/>
    <w:basedOn w:val="Absatz-Standardschriftart"/>
    <w:link w:val="EndNoteBibliography"/>
    <w:rsid w:val="0076414D"/>
    <w:rPr>
      <w:rFonts w:ascii="Aptos" w:hAnsi="Aptos"/>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1035</Words>
  <Characters>6521</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Sauer</dc:creator>
  <cp:keywords/>
  <dc:description/>
  <cp:lastModifiedBy>Christina Sauer</cp:lastModifiedBy>
  <cp:revision>5</cp:revision>
  <dcterms:created xsi:type="dcterms:W3CDTF">2024-04-15T07:56:00Z</dcterms:created>
  <dcterms:modified xsi:type="dcterms:W3CDTF">2024-04-18T08:38:00Z</dcterms:modified>
</cp:coreProperties>
</file>