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ED642" w14:textId="77777777" w:rsidR="00936BEB" w:rsidRPr="00A811C6" w:rsidRDefault="00936BEB" w:rsidP="00936BEB">
      <w:pPr>
        <w:rPr>
          <w:rFonts w:ascii="Times New Roman" w:eastAsia="標楷體" w:hAnsi="Times New Roman" w:cs="Times New Roman"/>
          <w:b/>
          <w:bCs/>
          <w:color w:val="000000" w:themeColor="text1"/>
          <w:sz w:val="24"/>
          <w:szCs w:val="24"/>
          <w:lang w:eastAsia="zh-TW"/>
        </w:rPr>
      </w:pPr>
      <w:r w:rsidRPr="00A811C6">
        <w:rPr>
          <w:rFonts w:ascii="Times New Roman" w:eastAsia="標楷體" w:hAnsi="Times New Roman" w:cs="Times New Roman"/>
          <w:b/>
          <w:bCs/>
          <w:color w:val="000000" w:themeColor="text1"/>
          <w:sz w:val="24"/>
          <w:szCs w:val="24"/>
          <w:lang w:eastAsia="zh-TW"/>
        </w:rPr>
        <w:t>Appendices</w:t>
      </w:r>
    </w:p>
    <w:p w14:paraId="22EE7CDE" w14:textId="77777777" w:rsidR="00936BEB" w:rsidRPr="00A811C6" w:rsidRDefault="00936BEB" w:rsidP="00936BEB">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Appendix 1</w:t>
      </w:r>
      <w:r w:rsidRPr="00A811C6">
        <w:rPr>
          <w:rFonts w:ascii="Times New Roman" w:hAnsi="Times New Roman" w:cs="Times New Roman" w:hint="eastAsia"/>
          <w:color w:val="000000" w:themeColor="text1"/>
          <w:sz w:val="24"/>
          <w:szCs w:val="24"/>
          <w:lang w:eastAsia="zh-TW"/>
        </w:rPr>
        <w:t xml:space="preserve"> </w:t>
      </w:r>
      <w:r w:rsidRPr="00A811C6">
        <w:rPr>
          <w:rFonts w:ascii="Times New Roman" w:hAnsi="Times New Roman" w:cs="Times New Roman"/>
          <w:color w:val="000000" w:themeColor="text1"/>
          <w:sz w:val="24"/>
          <w:szCs w:val="24"/>
          <w:lang w:eastAsia="zh-TW"/>
        </w:rPr>
        <w:t>Overview of Data Sources for Emotional Labor and Job Burnout.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1817"/>
        <w:gridCol w:w="2809"/>
        <w:gridCol w:w="936"/>
        <w:gridCol w:w="1635"/>
      </w:tblGrid>
      <w:tr w:rsidR="00A811C6" w:rsidRPr="00A811C6" w14:paraId="746E71D1" w14:textId="77777777" w:rsidTr="00414DCA">
        <w:tc>
          <w:tcPr>
            <w:tcW w:w="668" w:type="pct"/>
            <w:tcBorders>
              <w:top w:val="single" w:sz="4" w:space="0" w:color="auto"/>
              <w:bottom w:val="single" w:sz="4" w:space="0" w:color="auto"/>
            </w:tcBorders>
            <w:vAlign w:val="center"/>
          </w:tcPr>
          <w:p w14:paraId="323910CA"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Type of study</w:t>
            </w:r>
          </w:p>
        </w:tc>
        <w:tc>
          <w:tcPr>
            <w:tcW w:w="1094" w:type="pct"/>
            <w:tcBorders>
              <w:top w:val="single" w:sz="4" w:space="0" w:color="auto"/>
              <w:bottom w:val="single" w:sz="4" w:space="0" w:color="auto"/>
            </w:tcBorders>
            <w:vAlign w:val="center"/>
          </w:tcPr>
          <w:p w14:paraId="5245DB71"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Author (Year)</w:t>
            </w:r>
          </w:p>
        </w:tc>
        <w:tc>
          <w:tcPr>
            <w:tcW w:w="1691" w:type="pct"/>
            <w:tcBorders>
              <w:top w:val="single" w:sz="4" w:space="0" w:color="auto"/>
              <w:bottom w:val="single" w:sz="4" w:space="0" w:color="auto"/>
            </w:tcBorders>
            <w:vAlign w:val="center"/>
          </w:tcPr>
          <w:p w14:paraId="5D00518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Participants</w:t>
            </w:r>
          </w:p>
        </w:tc>
        <w:tc>
          <w:tcPr>
            <w:tcW w:w="563" w:type="pct"/>
            <w:tcBorders>
              <w:top w:val="single" w:sz="4" w:space="0" w:color="auto"/>
              <w:bottom w:val="single" w:sz="4" w:space="0" w:color="auto"/>
            </w:tcBorders>
            <w:vAlign w:val="center"/>
          </w:tcPr>
          <w:p w14:paraId="7044427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Sample Size</w:t>
            </w:r>
          </w:p>
        </w:tc>
        <w:tc>
          <w:tcPr>
            <w:tcW w:w="984" w:type="pct"/>
            <w:tcBorders>
              <w:top w:val="single" w:sz="4" w:space="0" w:color="auto"/>
              <w:bottom w:val="single" w:sz="4" w:space="0" w:color="auto"/>
            </w:tcBorders>
            <w:vAlign w:val="center"/>
          </w:tcPr>
          <w:p w14:paraId="05B7BA30"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Correlation Coefficient</w:t>
            </w:r>
          </w:p>
        </w:tc>
      </w:tr>
      <w:tr w:rsidR="00A811C6" w:rsidRPr="00A811C6" w14:paraId="668B6954" w14:textId="77777777" w:rsidTr="00414DCA">
        <w:tc>
          <w:tcPr>
            <w:tcW w:w="668" w:type="pct"/>
            <w:tcBorders>
              <w:top w:val="single" w:sz="4" w:space="0" w:color="auto"/>
              <w:bottom w:val="single" w:sz="4" w:space="0" w:color="auto"/>
            </w:tcBorders>
            <w:vAlign w:val="center"/>
          </w:tcPr>
          <w:p w14:paraId="4C11497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4E3C8C2F"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Hsieh, H. H. (2015)</w:t>
            </w:r>
          </w:p>
        </w:tc>
        <w:tc>
          <w:tcPr>
            <w:tcW w:w="1691" w:type="pct"/>
            <w:tcBorders>
              <w:top w:val="single" w:sz="4" w:space="0" w:color="auto"/>
              <w:bottom w:val="single" w:sz="4" w:space="0" w:color="auto"/>
            </w:tcBorders>
            <w:vAlign w:val="center"/>
          </w:tcPr>
          <w:p w14:paraId="03DAD021"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Hospitality staff in Taiwan</w:t>
            </w:r>
          </w:p>
        </w:tc>
        <w:tc>
          <w:tcPr>
            <w:tcW w:w="563" w:type="pct"/>
            <w:tcBorders>
              <w:top w:val="single" w:sz="4" w:space="0" w:color="auto"/>
              <w:bottom w:val="single" w:sz="4" w:space="0" w:color="auto"/>
            </w:tcBorders>
            <w:vAlign w:val="center"/>
          </w:tcPr>
          <w:p w14:paraId="7C6F286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110</w:t>
            </w:r>
          </w:p>
        </w:tc>
        <w:tc>
          <w:tcPr>
            <w:tcW w:w="984" w:type="pct"/>
            <w:tcBorders>
              <w:top w:val="single" w:sz="4" w:space="0" w:color="auto"/>
              <w:bottom w:val="single" w:sz="4" w:space="0" w:color="auto"/>
            </w:tcBorders>
            <w:vAlign w:val="center"/>
          </w:tcPr>
          <w:p w14:paraId="4F6EBE68"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-0.342</w:t>
            </w:r>
          </w:p>
        </w:tc>
      </w:tr>
      <w:tr w:rsidR="00A811C6" w:rsidRPr="00A811C6" w14:paraId="75529B70" w14:textId="77777777" w:rsidTr="00414DCA">
        <w:tc>
          <w:tcPr>
            <w:tcW w:w="668" w:type="pct"/>
            <w:tcBorders>
              <w:top w:val="single" w:sz="4" w:space="0" w:color="auto"/>
              <w:bottom w:val="single" w:sz="4" w:space="0" w:color="auto"/>
            </w:tcBorders>
            <w:vAlign w:val="center"/>
          </w:tcPr>
          <w:p w14:paraId="0D54BBA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06AF73A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Lin, Y. S., Huang, W. H., Chang, S. H., &amp; Lin, L. Y. (2015)</w:t>
            </w:r>
          </w:p>
        </w:tc>
        <w:tc>
          <w:tcPr>
            <w:tcW w:w="1691" w:type="pct"/>
            <w:tcBorders>
              <w:top w:val="single" w:sz="4" w:space="0" w:color="auto"/>
              <w:bottom w:val="single" w:sz="4" w:space="0" w:color="auto"/>
            </w:tcBorders>
            <w:vAlign w:val="center"/>
          </w:tcPr>
          <w:p w14:paraId="13F45E7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Tour leader in Taiwan</w:t>
            </w:r>
          </w:p>
        </w:tc>
        <w:tc>
          <w:tcPr>
            <w:tcW w:w="563" w:type="pct"/>
            <w:tcBorders>
              <w:top w:val="single" w:sz="4" w:space="0" w:color="auto"/>
              <w:bottom w:val="single" w:sz="4" w:space="0" w:color="auto"/>
            </w:tcBorders>
            <w:vAlign w:val="center"/>
          </w:tcPr>
          <w:p w14:paraId="20D855F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537</w:t>
            </w:r>
          </w:p>
        </w:tc>
        <w:tc>
          <w:tcPr>
            <w:tcW w:w="984" w:type="pct"/>
            <w:tcBorders>
              <w:top w:val="single" w:sz="4" w:space="0" w:color="auto"/>
              <w:bottom w:val="single" w:sz="4" w:space="0" w:color="auto"/>
            </w:tcBorders>
            <w:vAlign w:val="center"/>
          </w:tcPr>
          <w:p w14:paraId="2667C08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0.33</w:t>
            </w:r>
          </w:p>
        </w:tc>
      </w:tr>
      <w:tr w:rsidR="00A811C6" w:rsidRPr="00A811C6" w14:paraId="674BDBD4" w14:textId="77777777" w:rsidTr="00414DCA">
        <w:tc>
          <w:tcPr>
            <w:tcW w:w="668" w:type="pct"/>
            <w:tcBorders>
              <w:top w:val="single" w:sz="4" w:space="0" w:color="auto"/>
              <w:bottom w:val="single" w:sz="4" w:space="0" w:color="auto"/>
            </w:tcBorders>
            <w:vAlign w:val="center"/>
          </w:tcPr>
          <w:p w14:paraId="7D221D0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0C1AE9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Liu, Y. H., &amp; Hsieh, C. W. (2016)</w:t>
            </w:r>
          </w:p>
        </w:tc>
        <w:tc>
          <w:tcPr>
            <w:tcW w:w="1691" w:type="pct"/>
            <w:tcBorders>
              <w:top w:val="single" w:sz="4" w:space="0" w:color="auto"/>
              <w:bottom w:val="single" w:sz="4" w:space="0" w:color="auto"/>
            </w:tcBorders>
            <w:vAlign w:val="center"/>
          </w:tcPr>
          <w:p w14:paraId="41532D6C"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Employee of the Taipei City Government</w:t>
            </w:r>
          </w:p>
        </w:tc>
        <w:tc>
          <w:tcPr>
            <w:tcW w:w="563" w:type="pct"/>
            <w:tcBorders>
              <w:top w:val="single" w:sz="4" w:space="0" w:color="auto"/>
              <w:bottom w:val="single" w:sz="4" w:space="0" w:color="auto"/>
            </w:tcBorders>
            <w:vAlign w:val="center"/>
          </w:tcPr>
          <w:p w14:paraId="2F0250E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415</w:t>
            </w:r>
          </w:p>
        </w:tc>
        <w:tc>
          <w:tcPr>
            <w:tcW w:w="984" w:type="pct"/>
            <w:tcBorders>
              <w:top w:val="single" w:sz="4" w:space="0" w:color="auto"/>
              <w:bottom w:val="single" w:sz="4" w:space="0" w:color="auto"/>
            </w:tcBorders>
            <w:vAlign w:val="center"/>
          </w:tcPr>
          <w:p w14:paraId="06E7023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0.157</w:t>
            </w:r>
          </w:p>
        </w:tc>
      </w:tr>
      <w:tr w:rsidR="00A811C6" w:rsidRPr="00A811C6" w14:paraId="1BCBEAAC" w14:textId="77777777" w:rsidTr="00414DCA">
        <w:tc>
          <w:tcPr>
            <w:tcW w:w="668" w:type="pct"/>
            <w:tcBorders>
              <w:top w:val="single" w:sz="4" w:space="0" w:color="auto"/>
              <w:bottom w:val="single" w:sz="4" w:space="0" w:color="auto"/>
            </w:tcBorders>
            <w:vAlign w:val="center"/>
          </w:tcPr>
          <w:p w14:paraId="643D3F8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1CBB5DB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Chen, D. L., Yu, S. Y., &amp; Wu, C. H. (2017)</w:t>
            </w:r>
          </w:p>
        </w:tc>
        <w:tc>
          <w:tcPr>
            <w:tcW w:w="1691" w:type="pct"/>
            <w:tcBorders>
              <w:top w:val="single" w:sz="4" w:space="0" w:color="auto"/>
              <w:bottom w:val="single" w:sz="4" w:space="0" w:color="auto"/>
            </w:tcBorders>
            <w:vAlign w:val="center"/>
          </w:tcPr>
          <w:p w14:paraId="5B06DB0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Dispatcher at the 119 Command Center of the Fire Department in Taiwan</w:t>
            </w:r>
          </w:p>
        </w:tc>
        <w:tc>
          <w:tcPr>
            <w:tcW w:w="563" w:type="pct"/>
            <w:tcBorders>
              <w:top w:val="single" w:sz="4" w:space="0" w:color="auto"/>
              <w:bottom w:val="single" w:sz="4" w:space="0" w:color="auto"/>
            </w:tcBorders>
            <w:vAlign w:val="center"/>
          </w:tcPr>
          <w:p w14:paraId="310D28B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297</w:t>
            </w:r>
          </w:p>
        </w:tc>
        <w:tc>
          <w:tcPr>
            <w:tcW w:w="984" w:type="pct"/>
            <w:tcBorders>
              <w:top w:val="single" w:sz="4" w:space="0" w:color="auto"/>
              <w:bottom w:val="single" w:sz="4" w:space="0" w:color="auto"/>
            </w:tcBorders>
            <w:vAlign w:val="center"/>
          </w:tcPr>
          <w:p w14:paraId="60E0669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0.427</w:t>
            </w:r>
          </w:p>
        </w:tc>
      </w:tr>
      <w:tr w:rsidR="00A811C6" w:rsidRPr="00A811C6" w14:paraId="746412E1" w14:textId="77777777" w:rsidTr="00414DCA">
        <w:tc>
          <w:tcPr>
            <w:tcW w:w="668" w:type="pct"/>
            <w:tcBorders>
              <w:top w:val="single" w:sz="4" w:space="0" w:color="auto"/>
              <w:bottom w:val="single" w:sz="4" w:space="0" w:color="auto"/>
            </w:tcBorders>
            <w:vAlign w:val="center"/>
          </w:tcPr>
          <w:p w14:paraId="78F6971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70EEF3A"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Wang, Y. L. (2018)</w:t>
            </w:r>
          </w:p>
        </w:tc>
        <w:tc>
          <w:tcPr>
            <w:tcW w:w="1691" w:type="pct"/>
            <w:tcBorders>
              <w:top w:val="single" w:sz="4" w:space="0" w:color="auto"/>
              <w:bottom w:val="single" w:sz="4" w:space="0" w:color="auto"/>
            </w:tcBorders>
            <w:vAlign w:val="center"/>
          </w:tcPr>
          <w:p w14:paraId="02FC3B72"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Teacher at a private kindergarten in Kaohsiung City</w:t>
            </w:r>
          </w:p>
        </w:tc>
        <w:tc>
          <w:tcPr>
            <w:tcW w:w="563" w:type="pct"/>
            <w:tcBorders>
              <w:top w:val="single" w:sz="4" w:space="0" w:color="auto"/>
              <w:bottom w:val="single" w:sz="4" w:space="0" w:color="auto"/>
            </w:tcBorders>
            <w:vAlign w:val="center"/>
          </w:tcPr>
          <w:p w14:paraId="218140C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432</w:t>
            </w:r>
          </w:p>
        </w:tc>
        <w:tc>
          <w:tcPr>
            <w:tcW w:w="984" w:type="pct"/>
            <w:tcBorders>
              <w:top w:val="single" w:sz="4" w:space="0" w:color="auto"/>
              <w:bottom w:val="single" w:sz="4" w:space="0" w:color="auto"/>
            </w:tcBorders>
            <w:vAlign w:val="center"/>
          </w:tcPr>
          <w:p w14:paraId="76A0081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-0.079</w:t>
            </w:r>
          </w:p>
        </w:tc>
      </w:tr>
      <w:tr w:rsidR="00A811C6" w:rsidRPr="00A811C6" w14:paraId="4DD3A673" w14:textId="77777777" w:rsidTr="00414DCA">
        <w:tc>
          <w:tcPr>
            <w:tcW w:w="668" w:type="pct"/>
            <w:tcBorders>
              <w:top w:val="single" w:sz="4" w:space="0" w:color="auto"/>
              <w:bottom w:val="single" w:sz="4" w:space="0" w:color="auto"/>
            </w:tcBorders>
            <w:vAlign w:val="center"/>
          </w:tcPr>
          <w:p w14:paraId="3E35338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1A07A521"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Chen, C. H., &amp; Wu, P. Y. (2019)</w:t>
            </w:r>
          </w:p>
        </w:tc>
        <w:tc>
          <w:tcPr>
            <w:tcW w:w="1691" w:type="pct"/>
            <w:tcBorders>
              <w:top w:val="single" w:sz="4" w:space="0" w:color="auto"/>
              <w:bottom w:val="single" w:sz="4" w:space="0" w:color="auto"/>
            </w:tcBorders>
            <w:vAlign w:val="center"/>
          </w:tcPr>
          <w:p w14:paraId="3256B4F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Full-time staff at a department store counter in Hsinchu City</w:t>
            </w:r>
          </w:p>
        </w:tc>
        <w:tc>
          <w:tcPr>
            <w:tcW w:w="563" w:type="pct"/>
            <w:tcBorders>
              <w:top w:val="single" w:sz="4" w:space="0" w:color="auto"/>
              <w:bottom w:val="single" w:sz="4" w:space="0" w:color="auto"/>
            </w:tcBorders>
            <w:vAlign w:val="center"/>
          </w:tcPr>
          <w:p w14:paraId="4369104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220</w:t>
            </w:r>
          </w:p>
        </w:tc>
        <w:tc>
          <w:tcPr>
            <w:tcW w:w="984" w:type="pct"/>
            <w:tcBorders>
              <w:top w:val="single" w:sz="4" w:space="0" w:color="auto"/>
              <w:bottom w:val="single" w:sz="4" w:space="0" w:color="auto"/>
            </w:tcBorders>
            <w:vAlign w:val="center"/>
          </w:tcPr>
          <w:p w14:paraId="30A1E4C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0.332</w:t>
            </w:r>
          </w:p>
        </w:tc>
      </w:tr>
      <w:tr w:rsidR="00A811C6" w:rsidRPr="00A811C6" w14:paraId="7D8B8A45" w14:textId="77777777" w:rsidTr="00414DCA">
        <w:tc>
          <w:tcPr>
            <w:tcW w:w="668" w:type="pct"/>
            <w:tcBorders>
              <w:top w:val="single" w:sz="4" w:space="0" w:color="auto"/>
              <w:bottom w:val="single" w:sz="4" w:space="0" w:color="auto"/>
            </w:tcBorders>
            <w:vAlign w:val="center"/>
          </w:tcPr>
          <w:p w14:paraId="4BA56E08"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47B0419"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Chang, Y.-F. (2021)</w:t>
            </w:r>
          </w:p>
        </w:tc>
        <w:tc>
          <w:tcPr>
            <w:tcW w:w="1691" w:type="pct"/>
            <w:tcBorders>
              <w:top w:val="single" w:sz="4" w:space="0" w:color="auto"/>
              <w:bottom w:val="single" w:sz="4" w:space="0" w:color="auto"/>
            </w:tcBorders>
            <w:vAlign w:val="center"/>
          </w:tcPr>
          <w:p w14:paraId="1E58E8BC"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Junior high school teacher in Taiwan</w:t>
            </w:r>
          </w:p>
        </w:tc>
        <w:tc>
          <w:tcPr>
            <w:tcW w:w="563" w:type="pct"/>
            <w:tcBorders>
              <w:top w:val="single" w:sz="4" w:space="0" w:color="auto"/>
              <w:bottom w:val="single" w:sz="4" w:space="0" w:color="auto"/>
            </w:tcBorders>
            <w:vAlign w:val="center"/>
          </w:tcPr>
          <w:p w14:paraId="53E529D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970</w:t>
            </w:r>
          </w:p>
        </w:tc>
        <w:tc>
          <w:tcPr>
            <w:tcW w:w="984" w:type="pct"/>
            <w:tcBorders>
              <w:top w:val="single" w:sz="4" w:space="0" w:color="auto"/>
              <w:bottom w:val="single" w:sz="4" w:space="0" w:color="auto"/>
            </w:tcBorders>
            <w:vAlign w:val="center"/>
          </w:tcPr>
          <w:p w14:paraId="198424F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0.32</w:t>
            </w:r>
          </w:p>
        </w:tc>
      </w:tr>
      <w:tr w:rsidR="00A811C6" w:rsidRPr="00A811C6" w14:paraId="7449B487" w14:textId="77777777" w:rsidTr="00414DCA">
        <w:tc>
          <w:tcPr>
            <w:tcW w:w="668" w:type="pct"/>
            <w:tcBorders>
              <w:top w:val="single" w:sz="4" w:space="0" w:color="auto"/>
            </w:tcBorders>
            <w:vAlign w:val="center"/>
          </w:tcPr>
          <w:p w14:paraId="6D44782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tcBorders>
            <w:vAlign w:val="center"/>
          </w:tcPr>
          <w:p w14:paraId="76C1FFAD"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Zhang, L. Y., &amp; Yan, Y. Y. (2021)</w:t>
            </w:r>
          </w:p>
        </w:tc>
        <w:tc>
          <w:tcPr>
            <w:tcW w:w="1691" w:type="pct"/>
            <w:tcBorders>
              <w:top w:val="single" w:sz="4" w:space="0" w:color="auto"/>
            </w:tcBorders>
            <w:vAlign w:val="center"/>
          </w:tcPr>
          <w:p w14:paraId="0B7A80C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Resource class teacher at a junior high school in Taoyuan City</w:t>
            </w:r>
          </w:p>
        </w:tc>
        <w:tc>
          <w:tcPr>
            <w:tcW w:w="563" w:type="pct"/>
            <w:tcBorders>
              <w:top w:val="single" w:sz="4" w:space="0" w:color="auto"/>
            </w:tcBorders>
            <w:vAlign w:val="center"/>
          </w:tcPr>
          <w:p w14:paraId="75AAAED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294</w:t>
            </w:r>
          </w:p>
        </w:tc>
        <w:tc>
          <w:tcPr>
            <w:tcW w:w="984" w:type="pct"/>
            <w:tcBorders>
              <w:top w:val="single" w:sz="4" w:space="0" w:color="auto"/>
            </w:tcBorders>
            <w:vAlign w:val="center"/>
          </w:tcPr>
          <w:p w14:paraId="3002BE4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-0.077</w:t>
            </w:r>
          </w:p>
        </w:tc>
      </w:tr>
      <w:tr w:rsidR="00A811C6" w:rsidRPr="00A811C6" w14:paraId="366E86E3" w14:textId="77777777" w:rsidTr="00414DCA">
        <w:tc>
          <w:tcPr>
            <w:tcW w:w="668" w:type="pct"/>
            <w:tcBorders>
              <w:top w:val="single" w:sz="4" w:space="0" w:color="auto"/>
              <w:bottom w:val="single" w:sz="4" w:space="0" w:color="auto"/>
            </w:tcBorders>
            <w:vAlign w:val="center"/>
          </w:tcPr>
          <w:p w14:paraId="4A9F94F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6723376D"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Tsang, K. K., Teng, Y., Lian, Y., &amp; Wang, L. (2021)</w:t>
            </w:r>
          </w:p>
        </w:tc>
        <w:tc>
          <w:tcPr>
            <w:tcW w:w="1691" w:type="pct"/>
            <w:tcBorders>
              <w:top w:val="single" w:sz="4" w:space="0" w:color="auto"/>
              <w:bottom w:val="single" w:sz="4" w:space="0" w:color="auto"/>
            </w:tcBorders>
            <w:vAlign w:val="center"/>
          </w:tcPr>
          <w:p w14:paraId="4D122D0F"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Beijing teachers participating in professional development courses held by a national university</w:t>
            </w:r>
          </w:p>
        </w:tc>
        <w:tc>
          <w:tcPr>
            <w:tcW w:w="563" w:type="pct"/>
            <w:tcBorders>
              <w:top w:val="single" w:sz="4" w:space="0" w:color="auto"/>
              <w:bottom w:val="single" w:sz="4" w:space="0" w:color="auto"/>
            </w:tcBorders>
            <w:vAlign w:val="center"/>
          </w:tcPr>
          <w:p w14:paraId="4D5777D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417</w:t>
            </w:r>
          </w:p>
        </w:tc>
        <w:tc>
          <w:tcPr>
            <w:tcW w:w="984" w:type="pct"/>
            <w:tcBorders>
              <w:top w:val="single" w:sz="4" w:space="0" w:color="auto"/>
              <w:bottom w:val="single" w:sz="4" w:space="0" w:color="auto"/>
            </w:tcBorders>
            <w:vAlign w:val="center"/>
          </w:tcPr>
          <w:p w14:paraId="2F9D08F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0.677</w:t>
            </w:r>
          </w:p>
        </w:tc>
      </w:tr>
      <w:tr w:rsidR="00A811C6" w:rsidRPr="00A811C6" w14:paraId="170C8201" w14:textId="77777777" w:rsidTr="00414DCA">
        <w:tc>
          <w:tcPr>
            <w:tcW w:w="668" w:type="pct"/>
            <w:tcBorders>
              <w:top w:val="single" w:sz="4" w:space="0" w:color="auto"/>
              <w:bottom w:val="single" w:sz="4" w:space="0" w:color="auto"/>
            </w:tcBorders>
            <w:vAlign w:val="center"/>
          </w:tcPr>
          <w:p w14:paraId="4939760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3C72A46B"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 xml:space="preserve">Kwon, C. Y., Lee, B., Kwon, O. J., Kim, M. S., Sim, K. L., </w:t>
            </w:r>
            <w:r w:rsidRPr="00A811C6">
              <w:rPr>
                <w:rFonts w:ascii="Times New Roman" w:hAnsi="Times New Roman" w:cs="Times New Roman"/>
                <w:color w:val="000000" w:themeColor="text1"/>
                <w:sz w:val="24"/>
                <w:szCs w:val="24"/>
                <w:lang w:eastAsia="zh-TW"/>
              </w:rPr>
              <w:lastRenderedPageBreak/>
              <w:t>&amp; Choi, Y. H. (2021)</w:t>
            </w:r>
          </w:p>
        </w:tc>
        <w:tc>
          <w:tcPr>
            <w:tcW w:w="1691" w:type="pct"/>
            <w:tcBorders>
              <w:top w:val="single" w:sz="4" w:space="0" w:color="auto"/>
              <w:bottom w:val="single" w:sz="4" w:space="0" w:color="auto"/>
            </w:tcBorders>
            <w:vAlign w:val="center"/>
          </w:tcPr>
          <w:p w14:paraId="151A7298"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lastRenderedPageBreak/>
              <w:t>South Korean hospital nurse</w:t>
            </w:r>
          </w:p>
        </w:tc>
        <w:tc>
          <w:tcPr>
            <w:tcW w:w="563" w:type="pct"/>
            <w:tcBorders>
              <w:top w:val="single" w:sz="4" w:space="0" w:color="auto"/>
              <w:bottom w:val="single" w:sz="4" w:space="0" w:color="auto"/>
            </w:tcBorders>
            <w:vAlign w:val="center"/>
          </w:tcPr>
          <w:p w14:paraId="32AADCE7"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117</w:t>
            </w:r>
          </w:p>
        </w:tc>
        <w:tc>
          <w:tcPr>
            <w:tcW w:w="984" w:type="pct"/>
            <w:tcBorders>
              <w:top w:val="single" w:sz="4" w:space="0" w:color="auto"/>
              <w:bottom w:val="single" w:sz="4" w:space="0" w:color="auto"/>
            </w:tcBorders>
            <w:vAlign w:val="center"/>
          </w:tcPr>
          <w:p w14:paraId="5FE95FC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0.341</w:t>
            </w:r>
          </w:p>
        </w:tc>
      </w:tr>
      <w:tr w:rsidR="00A811C6" w:rsidRPr="00A811C6" w14:paraId="26A24D45" w14:textId="77777777" w:rsidTr="00414DCA">
        <w:tc>
          <w:tcPr>
            <w:tcW w:w="668" w:type="pct"/>
            <w:tcBorders>
              <w:top w:val="single" w:sz="4" w:space="0" w:color="auto"/>
              <w:bottom w:val="single" w:sz="4" w:space="0" w:color="auto"/>
            </w:tcBorders>
            <w:vAlign w:val="center"/>
          </w:tcPr>
          <w:p w14:paraId="55E42DF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DC523A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Kim, J. S. (2020)</w:t>
            </w:r>
          </w:p>
        </w:tc>
        <w:tc>
          <w:tcPr>
            <w:tcW w:w="1691" w:type="pct"/>
            <w:tcBorders>
              <w:top w:val="single" w:sz="4" w:space="0" w:color="auto"/>
              <w:bottom w:val="single" w:sz="4" w:space="0" w:color="auto"/>
            </w:tcBorders>
            <w:vAlign w:val="center"/>
          </w:tcPr>
          <w:p w14:paraId="7EF5378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South Korean hospital nurse</w:t>
            </w:r>
          </w:p>
        </w:tc>
        <w:tc>
          <w:tcPr>
            <w:tcW w:w="563" w:type="pct"/>
            <w:tcBorders>
              <w:top w:val="single" w:sz="4" w:space="0" w:color="auto"/>
              <w:bottom w:val="single" w:sz="4" w:space="0" w:color="auto"/>
            </w:tcBorders>
            <w:vAlign w:val="center"/>
          </w:tcPr>
          <w:p w14:paraId="205FED91"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303</w:t>
            </w:r>
          </w:p>
        </w:tc>
        <w:tc>
          <w:tcPr>
            <w:tcW w:w="984" w:type="pct"/>
            <w:tcBorders>
              <w:top w:val="single" w:sz="4" w:space="0" w:color="auto"/>
              <w:bottom w:val="single" w:sz="4" w:space="0" w:color="auto"/>
            </w:tcBorders>
            <w:vAlign w:val="center"/>
          </w:tcPr>
          <w:p w14:paraId="1B299E1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w:t>
            </w:r>
            <w:r w:rsidRPr="00A811C6">
              <w:rPr>
                <w:rFonts w:ascii="Times New Roman" w:hAnsi="Times New Roman" w:cs="Times New Roman" w:hint="eastAsia"/>
                <w:color w:val="000000" w:themeColor="text1"/>
                <w:sz w:val="24"/>
                <w:szCs w:val="24"/>
                <w:lang w:eastAsia="zh-TW"/>
              </w:rPr>
              <w:t>.</w:t>
            </w:r>
            <w:r w:rsidRPr="00A811C6">
              <w:rPr>
                <w:rFonts w:ascii="Times New Roman" w:hAnsi="Times New Roman" w:cs="Times New Roman"/>
                <w:color w:val="000000" w:themeColor="text1"/>
                <w:sz w:val="24"/>
                <w:szCs w:val="24"/>
                <w:lang w:eastAsia="zh-TW"/>
              </w:rPr>
              <w:t>27</w:t>
            </w:r>
          </w:p>
        </w:tc>
      </w:tr>
      <w:tr w:rsidR="00A811C6" w:rsidRPr="00A811C6" w14:paraId="5E9068F7" w14:textId="77777777" w:rsidTr="00414DCA">
        <w:tc>
          <w:tcPr>
            <w:tcW w:w="668" w:type="pct"/>
            <w:tcBorders>
              <w:top w:val="single" w:sz="4" w:space="0" w:color="auto"/>
              <w:bottom w:val="single" w:sz="4" w:space="0" w:color="auto"/>
            </w:tcBorders>
            <w:vAlign w:val="center"/>
          </w:tcPr>
          <w:p w14:paraId="3B7B080A"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79F03568"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Lee, E. K., &amp; Ji, E. J. (2018)</w:t>
            </w:r>
          </w:p>
        </w:tc>
        <w:tc>
          <w:tcPr>
            <w:tcW w:w="1691" w:type="pct"/>
            <w:tcBorders>
              <w:top w:val="single" w:sz="4" w:space="0" w:color="auto"/>
              <w:bottom w:val="single" w:sz="4" w:space="0" w:color="auto"/>
            </w:tcBorders>
            <w:vAlign w:val="center"/>
          </w:tcPr>
          <w:p w14:paraId="0F3DC57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South Korean clinic nurse</w:t>
            </w:r>
          </w:p>
        </w:tc>
        <w:tc>
          <w:tcPr>
            <w:tcW w:w="563" w:type="pct"/>
            <w:tcBorders>
              <w:top w:val="single" w:sz="4" w:space="0" w:color="auto"/>
              <w:bottom w:val="single" w:sz="4" w:space="0" w:color="auto"/>
            </w:tcBorders>
            <w:vAlign w:val="center"/>
          </w:tcPr>
          <w:p w14:paraId="4FCCB18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165</w:t>
            </w:r>
          </w:p>
        </w:tc>
        <w:tc>
          <w:tcPr>
            <w:tcW w:w="984" w:type="pct"/>
            <w:tcBorders>
              <w:top w:val="single" w:sz="4" w:space="0" w:color="auto"/>
              <w:bottom w:val="single" w:sz="4" w:space="0" w:color="auto"/>
            </w:tcBorders>
            <w:vAlign w:val="center"/>
          </w:tcPr>
          <w:p w14:paraId="7AC47A2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-0.07</w:t>
            </w:r>
          </w:p>
        </w:tc>
      </w:tr>
      <w:tr w:rsidR="00A811C6" w:rsidRPr="00A811C6" w14:paraId="06A42F42" w14:textId="77777777" w:rsidTr="00414DCA">
        <w:tc>
          <w:tcPr>
            <w:tcW w:w="668" w:type="pct"/>
            <w:tcBorders>
              <w:top w:val="single" w:sz="4" w:space="0" w:color="auto"/>
              <w:bottom w:val="single" w:sz="4" w:space="0" w:color="auto"/>
            </w:tcBorders>
            <w:vAlign w:val="center"/>
          </w:tcPr>
          <w:p w14:paraId="6517AA5D" w14:textId="77777777" w:rsidR="00936BEB" w:rsidRPr="00A811C6" w:rsidRDefault="00936BEB" w:rsidP="00414DCA">
            <w:pPr>
              <w:jc w:val="both"/>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57EF9B6F"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 You, and Oh (2024)</w:t>
            </w:r>
          </w:p>
        </w:tc>
        <w:tc>
          <w:tcPr>
            <w:tcW w:w="1691" w:type="pct"/>
            <w:tcBorders>
              <w:top w:val="single" w:sz="4" w:space="0" w:color="auto"/>
              <w:bottom w:val="single" w:sz="4" w:space="0" w:color="auto"/>
            </w:tcBorders>
            <w:vAlign w:val="center"/>
          </w:tcPr>
          <w:p w14:paraId="1E2ACF83"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Employees of Small and Medium Enterprises in South Korea</w:t>
            </w:r>
          </w:p>
        </w:tc>
        <w:tc>
          <w:tcPr>
            <w:tcW w:w="563" w:type="pct"/>
            <w:tcBorders>
              <w:top w:val="single" w:sz="4" w:space="0" w:color="auto"/>
              <w:bottom w:val="single" w:sz="4" w:space="0" w:color="auto"/>
            </w:tcBorders>
            <w:vAlign w:val="center"/>
          </w:tcPr>
          <w:p w14:paraId="6B67946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hint="eastAsia"/>
                <w:color w:val="000000" w:themeColor="text1"/>
                <w:sz w:val="24"/>
                <w:szCs w:val="24"/>
                <w:lang w:eastAsia="zh-TW"/>
              </w:rPr>
              <w:t>333</w:t>
            </w:r>
          </w:p>
        </w:tc>
        <w:tc>
          <w:tcPr>
            <w:tcW w:w="984" w:type="pct"/>
            <w:tcBorders>
              <w:top w:val="single" w:sz="4" w:space="0" w:color="auto"/>
              <w:bottom w:val="single" w:sz="4" w:space="0" w:color="auto"/>
            </w:tcBorders>
            <w:vAlign w:val="center"/>
          </w:tcPr>
          <w:p w14:paraId="7FB61081"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hint="eastAsia"/>
                <w:color w:val="000000" w:themeColor="text1"/>
                <w:sz w:val="24"/>
                <w:szCs w:val="24"/>
                <w:lang w:eastAsia="zh-TW"/>
              </w:rPr>
              <w:t>-.0178</w:t>
            </w:r>
          </w:p>
        </w:tc>
      </w:tr>
      <w:tr w:rsidR="00936BEB" w:rsidRPr="00A811C6" w14:paraId="2939CED2" w14:textId="77777777" w:rsidTr="00414DCA">
        <w:tc>
          <w:tcPr>
            <w:tcW w:w="668" w:type="pct"/>
            <w:tcBorders>
              <w:top w:val="single" w:sz="4" w:space="0" w:color="auto"/>
              <w:bottom w:val="single" w:sz="4" w:space="0" w:color="auto"/>
            </w:tcBorders>
            <w:vAlign w:val="center"/>
          </w:tcPr>
          <w:p w14:paraId="63B5BD55" w14:textId="77777777" w:rsidR="00936BEB" w:rsidRPr="00A811C6" w:rsidRDefault="00936BEB" w:rsidP="00414DCA">
            <w:pPr>
              <w:jc w:val="both"/>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4E2D5539"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Hu, He, and Wang (2023)</w:t>
            </w:r>
          </w:p>
        </w:tc>
        <w:tc>
          <w:tcPr>
            <w:tcW w:w="1691" w:type="pct"/>
            <w:tcBorders>
              <w:top w:val="single" w:sz="4" w:space="0" w:color="auto"/>
              <w:bottom w:val="single" w:sz="4" w:space="0" w:color="auto"/>
            </w:tcBorders>
            <w:vAlign w:val="center"/>
          </w:tcPr>
          <w:p w14:paraId="3C2B426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Primary and Secondary School Teachers</w:t>
            </w:r>
          </w:p>
        </w:tc>
        <w:tc>
          <w:tcPr>
            <w:tcW w:w="563" w:type="pct"/>
            <w:tcBorders>
              <w:top w:val="single" w:sz="4" w:space="0" w:color="auto"/>
              <w:bottom w:val="single" w:sz="4" w:space="0" w:color="auto"/>
            </w:tcBorders>
            <w:vAlign w:val="center"/>
          </w:tcPr>
          <w:p w14:paraId="629F22F6"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hint="eastAsia"/>
                <w:color w:val="000000" w:themeColor="text1"/>
                <w:sz w:val="24"/>
                <w:szCs w:val="24"/>
                <w:lang w:eastAsia="zh-TW"/>
              </w:rPr>
              <w:t>829</w:t>
            </w:r>
          </w:p>
        </w:tc>
        <w:tc>
          <w:tcPr>
            <w:tcW w:w="984" w:type="pct"/>
            <w:tcBorders>
              <w:top w:val="single" w:sz="4" w:space="0" w:color="auto"/>
              <w:bottom w:val="single" w:sz="4" w:space="0" w:color="auto"/>
            </w:tcBorders>
            <w:vAlign w:val="center"/>
          </w:tcPr>
          <w:p w14:paraId="0E0D246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hint="eastAsia"/>
                <w:color w:val="000000" w:themeColor="text1"/>
                <w:sz w:val="24"/>
                <w:szCs w:val="24"/>
                <w:lang w:eastAsia="zh-TW"/>
              </w:rPr>
              <w:t>0.25</w:t>
            </w:r>
          </w:p>
        </w:tc>
      </w:tr>
    </w:tbl>
    <w:p w14:paraId="29C01480" w14:textId="77777777" w:rsidR="00936BEB" w:rsidRPr="00A811C6" w:rsidRDefault="00936BEB" w:rsidP="00936BEB">
      <w:pPr>
        <w:spacing w:before="11"/>
        <w:rPr>
          <w:rFonts w:ascii="Times New Roman" w:hAnsi="Times New Roman" w:cs="Times New Roman"/>
          <w:color w:val="000000" w:themeColor="text1"/>
          <w:sz w:val="24"/>
          <w:szCs w:val="24"/>
          <w:lang w:eastAsia="zh-TW"/>
        </w:rPr>
      </w:pPr>
    </w:p>
    <w:p w14:paraId="48DF2D8B" w14:textId="77777777" w:rsidR="00936BEB" w:rsidRPr="00A811C6" w:rsidRDefault="00936BEB" w:rsidP="00936BEB">
      <w:pPr>
        <w:spacing w:before="11"/>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Appendix 2 Overview of Data Sources for Emotional Intelligence and Emotional Labor.</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1817"/>
        <w:gridCol w:w="2809"/>
        <w:gridCol w:w="936"/>
        <w:gridCol w:w="1633"/>
      </w:tblGrid>
      <w:tr w:rsidR="00A811C6" w:rsidRPr="00A811C6" w14:paraId="1A8AAD43" w14:textId="77777777" w:rsidTr="00414DCA">
        <w:tc>
          <w:tcPr>
            <w:tcW w:w="669" w:type="pct"/>
            <w:tcBorders>
              <w:top w:val="single" w:sz="4" w:space="0" w:color="auto"/>
              <w:bottom w:val="single" w:sz="4" w:space="0" w:color="auto"/>
            </w:tcBorders>
            <w:vAlign w:val="center"/>
          </w:tcPr>
          <w:p w14:paraId="34E30C6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Type of study</w:t>
            </w:r>
          </w:p>
        </w:tc>
        <w:tc>
          <w:tcPr>
            <w:tcW w:w="1094" w:type="pct"/>
            <w:tcBorders>
              <w:top w:val="single" w:sz="4" w:space="0" w:color="auto"/>
              <w:bottom w:val="single" w:sz="4" w:space="0" w:color="auto"/>
            </w:tcBorders>
            <w:vAlign w:val="center"/>
          </w:tcPr>
          <w:p w14:paraId="0560B720"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Author (Year)</w:t>
            </w:r>
          </w:p>
        </w:tc>
        <w:tc>
          <w:tcPr>
            <w:tcW w:w="1691" w:type="pct"/>
            <w:tcBorders>
              <w:top w:val="single" w:sz="4" w:space="0" w:color="auto"/>
              <w:bottom w:val="single" w:sz="4" w:space="0" w:color="auto"/>
            </w:tcBorders>
            <w:vAlign w:val="center"/>
          </w:tcPr>
          <w:p w14:paraId="6A5DEDF6"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Participants</w:t>
            </w:r>
          </w:p>
        </w:tc>
        <w:tc>
          <w:tcPr>
            <w:tcW w:w="563" w:type="pct"/>
            <w:tcBorders>
              <w:top w:val="single" w:sz="4" w:space="0" w:color="auto"/>
              <w:bottom w:val="single" w:sz="4" w:space="0" w:color="auto"/>
            </w:tcBorders>
            <w:vAlign w:val="center"/>
          </w:tcPr>
          <w:p w14:paraId="307EDE1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Sample Size</w:t>
            </w:r>
          </w:p>
        </w:tc>
        <w:tc>
          <w:tcPr>
            <w:tcW w:w="983" w:type="pct"/>
            <w:tcBorders>
              <w:top w:val="single" w:sz="4" w:space="0" w:color="auto"/>
              <w:bottom w:val="single" w:sz="4" w:space="0" w:color="auto"/>
            </w:tcBorders>
            <w:vAlign w:val="center"/>
          </w:tcPr>
          <w:p w14:paraId="0E1A1B01"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Correlation Coefficient</w:t>
            </w:r>
          </w:p>
        </w:tc>
      </w:tr>
      <w:tr w:rsidR="00A811C6" w:rsidRPr="00A811C6" w14:paraId="56077E5B" w14:textId="77777777" w:rsidTr="00414DCA">
        <w:tc>
          <w:tcPr>
            <w:tcW w:w="669" w:type="pct"/>
            <w:tcBorders>
              <w:top w:val="single" w:sz="4" w:space="0" w:color="auto"/>
              <w:bottom w:val="single" w:sz="4" w:space="0" w:color="auto"/>
            </w:tcBorders>
            <w:vAlign w:val="center"/>
          </w:tcPr>
          <w:p w14:paraId="5525AA2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0FD403C"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Chu, C. Y. (2013)</w:t>
            </w:r>
          </w:p>
        </w:tc>
        <w:tc>
          <w:tcPr>
            <w:tcW w:w="1691" w:type="pct"/>
            <w:tcBorders>
              <w:top w:val="single" w:sz="4" w:space="0" w:color="auto"/>
              <w:bottom w:val="single" w:sz="4" w:space="0" w:color="auto"/>
            </w:tcBorders>
            <w:vAlign w:val="center"/>
          </w:tcPr>
          <w:p w14:paraId="2E95FBC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Nurse at a medical center in Taiwan</w:t>
            </w:r>
          </w:p>
        </w:tc>
        <w:tc>
          <w:tcPr>
            <w:tcW w:w="563" w:type="pct"/>
            <w:tcBorders>
              <w:top w:val="single" w:sz="4" w:space="0" w:color="auto"/>
              <w:bottom w:val="single" w:sz="4" w:space="0" w:color="auto"/>
            </w:tcBorders>
            <w:vAlign w:val="center"/>
          </w:tcPr>
          <w:p w14:paraId="4AE849F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219</w:t>
            </w:r>
          </w:p>
        </w:tc>
        <w:tc>
          <w:tcPr>
            <w:tcW w:w="983" w:type="pct"/>
            <w:tcBorders>
              <w:top w:val="single" w:sz="4" w:space="0" w:color="auto"/>
              <w:bottom w:val="single" w:sz="4" w:space="0" w:color="auto"/>
            </w:tcBorders>
            <w:vAlign w:val="center"/>
          </w:tcPr>
          <w:p w14:paraId="4C6B9387"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0.833</w:t>
            </w:r>
          </w:p>
        </w:tc>
      </w:tr>
      <w:tr w:rsidR="00A811C6" w:rsidRPr="00A811C6" w14:paraId="6E2E7094" w14:textId="77777777" w:rsidTr="00414DCA">
        <w:tc>
          <w:tcPr>
            <w:tcW w:w="669" w:type="pct"/>
            <w:tcBorders>
              <w:top w:val="single" w:sz="4" w:space="0" w:color="auto"/>
              <w:bottom w:val="single" w:sz="4" w:space="0" w:color="auto"/>
            </w:tcBorders>
            <w:vAlign w:val="center"/>
          </w:tcPr>
          <w:p w14:paraId="78873A81"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76DC51B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Liu, T. Y., Lee, C. R., Su, C. H., &amp; Wu, P. L. (2016)</w:t>
            </w:r>
          </w:p>
        </w:tc>
        <w:tc>
          <w:tcPr>
            <w:tcW w:w="1691" w:type="pct"/>
            <w:tcBorders>
              <w:top w:val="single" w:sz="4" w:space="0" w:color="auto"/>
              <w:bottom w:val="single" w:sz="4" w:space="0" w:color="auto"/>
            </w:tcBorders>
            <w:vAlign w:val="center"/>
          </w:tcPr>
          <w:p w14:paraId="7D378DDA"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Public health personnel at the Kaohsiung City Department of Health</w:t>
            </w:r>
          </w:p>
        </w:tc>
        <w:tc>
          <w:tcPr>
            <w:tcW w:w="563" w:type="pct"/>
            <w:tcBorders>
              <w:top w:val="single" w:sz="4" w:space="0" w:color="auto"/>
              <w:bottom w:val="single" w:sz="4" w:space="0" w:color="auto"/>
            </w:tcBorders>
            <w:vAlign w:val="center"/>
          </w:tcPr>
          <w:p w14:paraId="5749E333"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279</w:t>
            </w:r>
          </w:p>
        </w:tc>
        <w:tc>
          <w:tcPr>
            <w:tcW w:w="983" w:type="pct"/>
            <w:tcBorders>
              <w:top w:val="single" w:sz="4" w:space="0" w:color="auto"/>
              <w:bottom w:val="single" w:sz="4" w:space="0" w:color="auto"/>
            </w:tcBorders>
            <w:vAlign w:val="center"/>
          </w:tcPr>
          <w:p w14:paraId="489DF0D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0.743</w:t>
            </w:r>
          </w:p>
        </w:tc>
      </w:tr>
      <w:tr w:rsidR="00A811C6" w:rsidRPr="00A811C6" w14:paraId="3991A01A" w14:textId="77777777" w:rsidTr="00414DCA">
        <w:tc>
          <w:tcPr>
            <w:tcW w:w="669" w:type="pct"/>
            <w:tcBorders>
              <w:top w:val="single" w:sz="4" w:space="0" w:color="auto"/>
            </w:tcBorders>
            <w:vAlign w:val="center"/>
          </w:tcPr>
          <w:p w14:paraId="06A1C83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tcBorders>
            <w:vAlign w:val="center"/>
          </w:tcPr>
          <w:p w14:paraId="078BAA59"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Ho, Y. C., Wang, S. C., Hsu, C. K., Chiung, F. M., Hsing, H. C., &amp; Li, H. H. (2022)</w:t>
            </w:r>
          </w:p>
        </w:tc>
        <w:tc>
          <w:tcPr>
            <w:tcW w:w="1691" w:type="pct"/>
            <w:tcBorders>
              <w:top w:val="single" w:sz="4" w:space="0" w:color="auto"/>
            </w:tcBorders>
            <w:vAlign w:val="center"/>
          </w:tcPr>
          <w:p w14:paraId="1412D82D"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Nursing staff at a medical center</w:t>
            </w:r>
          </w:p>
        </w:tc>
        <w:tc>
          <w:tcPr>
            <w:tcW w:w="563" w:type="pct"/>
            <w:tcBorders>
              <w:top w:val="single" w:sz="4" w:space="0" w:color="auto"/>
            </w:tcBorders>
            <w:vAlign w:val="center"/>
          </w:tcPr>
          <w:p w14:paraId="31FBE08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559</w:t>
            </w:r>
          </w:p>
        </w:tc>
        <w:tc>
          <w:tcPr>
            <w:tcW w:w="983" w:type="pct"/>
            <w:tcBorders>
              <w:top w:val="single" w:sz="4" w:space="0" w:color="auto"/>
            </w:tcBorders>
            <w:vAlign w:val="center"/>
          </w:tcPr>
          <w:p w14:paraId="26E1A55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0.44</w:t>
            </w:r>
          </w:p>
        </w:tc>
      </w:tr>
      <w:tr w:rsidR="00A811C6" w:rsidRPr="00A811C6" w14:paraId="772A6B9A" w14:textId="77777777" w:rsidTr="00414DCA">
        <w:tc>
          <w:tcPr>
            <w:tcW w:w="669" w:type="pct"/>
            <w:tcBorders>
              <w:top w:val="single" w:sz="4" w:space="0" w:color="auto"/>
              <w:bottom w:val="single" w:sz="4" w:space="0" w:color="auto"/>
            </w:tcBorders>
            <w:vAlign w:val="center"/>
          </w:tcPr>
          <w:p w14:paraId="22B7CB9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0009C735" w14:textId="77777777" w:rsidR="00936BEB" w:rsidRPr="00A811C6" w:rsidRDefault="00936BEB" w:rsidP="00414DCA">
            <w:pPr>
              <w:rPr>
                <w:rFonts w:ascii="Times New Roman" w:hAnsi="Times New Roman" w:cs="Times New Roman"/>
                <w:color w:val="000000" w:themeColor="text1"/>
                <w:sz w:val="24"/>
                <w:szCs w:val="24"/>
                <w:lang w:eastAsia="zh-TW"/>
              </w:rPr>
            </w:pPr>
            <w:proofErr w:type="spellStart"/>
            <w:r w:rsidRPr="00A811C6">
              <w:rPr>
                <w:rFonts w:ascii="Times New Roman" w:hAnsi="Times New Roman" w:cs="Times New Roman"/>
                <w:color w:val="000000" w:themeColor="text1"/>
                <w:sz w:val="24"/>
                <w:szCs w:val="24"/>
                <w:lang w:eastAsia="zh-TW"/>
              </w:rPr>
              <w:t>Kamassi</w:t>
            </w:r>
            <w:proofErr w:type="spellEnd"/>
            <w:r w:rsidRPr="00A811C6">
              <w:rPr>
                <w:rFonts w:ascii="Times New Roman" w:hAnsi="Times New Roman" w:cs="Times New Roman"/>
                <w:color w:val="000000" w:themeColor="text1"/>
                <w:sz w:val="24"/>
                <w:szCs w:val="24"/>
                <w:lang w:eastAsia="zh-TW"/>
              </w:rPr>
              <w:t xml:space="preserve">, A., </w:t>
            </w:r>
            <w:proofErr w:type="spellStart"/>
            <w:r w:rsidRPr="00A811C6">
              <w:rPr>
                <w:rFonts w:ascii="Times New Roman" w:hAnsi="Times New Roman" w:cs="Times New Roman"/>
                <w:color w:val="000000" w:themeColor="text1"/>
                <w:sz w:val="24"/>
                <w:szCs w:val="24"/>
                <w:lang w:eastAsia="zh-TW"/>
              </w:rPr>
              <w:t>Boulahlib</w:t>
            </w:r>
            <w:proofErr w:type="spellEnd"/>
            <w:r w:rsidRPr="00A811C6">
              <w:rPr>
                <w:rFonts w:ascii="Times New Roman" w:hAnsi="Times New Roman" w:cs="Times New Roman"/>
                <w:color w:val="000000" w:themeColor="text1"/>
                <w:sz w:val="24"/>
                <w:szCs w:val="24"/>
                <w:lang w:eastAsia="zh-TW"/>
              </w:rPr>
              <w:t>, L., Abd Manaf, N., &amp; Omar, A. (2020)</w:t>
            </w:r>
          </w:p>
        </w:tc>
        <w:tc>
          <w:tcPr>
            <w:tcW w:w="1691" w:type="pct"/>
            <w:tcBorders>
              <w:top w:val="single" w:sz="4" w:space="0" w:color="auto"/>
              <w:bottom w:val="single" w:sz="4" w:space="0" w:color="auto"/>
            </w:tcBorders>
            <w:vAlign w:val="center"/>
          </w:tcPr>
          <w:p w14:paraId="122BF8F3"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Administrative staff at IIUM's Gombak Campus</w:t>
            </w:r>
          </w:p>
        </w:tc>
        <w:tc>
          <w:tcPr>
            <w:tcW w:w="563" w:type="pct"/>
            <w:tcBorders>
              <w:top w:val="single" w:sz="4" w:space="0" w:color="auto"/>
              <w:bottom w:val="single" w:sz="4" w:space="0" w:color="auto"/>
            </w:tcBorders>
            <w:vAlign w:val="center"/>
          </w:tcPr>
          <w:p w14:paraId="3BFA3AB3"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186</w:t>
            </w:r>
          </w:p>
        </w:tc>
        <w:tc>
          <w:tcPr>
            <w:tcW w:w="983" w:type="pct"/>
            <w:tcBorders>
              <w:top w:val="single" w:sz="4" w:space="0" w:color="auto"/>
              <w:bottom w:val="single" w:sz="4" w:space="0" w:color="auto"/>
            </w:tcBorders>
            <w:vAlign w:val="center"/>
          </w:tcPr>
          <w:p w14:paraId="09AAC3E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-0.170</w:t>
            </w:r>
          </w:p>
        </w:tc>
      </w:tr>
      <w:tr w:rsidR="00A811C6" w:rsidRPr="00A811C6" w14:paraId="52922C06" w14:textId="77777777" w:rsidTr="00414DCA">
        <w:tc>
          <w:tcPr>
            <w:tcW w:w="669" w:type="pct"/>
            <w:tcBorders>
              <w:top w:val="single" w:sz="4" w:space="0" w:color="auto"/>
              <w:bottom w:val="single" w:sz="4" w:space="0" w:color="auto"/>
            </w:tcBorders>
            <w:vAlign w:val="center"/>
          </w:tcPr>
          <w:p w14:paraId="316EE85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06D4DD2E"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Lee, H. J. (2021).</w:t>
            </w:r>
          </w:p>
        </w:tc>
        <w:tc>
          <w:tcPr>
            <w:tcW w:w="1691" w:type="pct"/>
            <w:tcBorders>
              <w:top w:val="single" w:sz="4" w:space="0" w:color="auto"/>
              <w:bottom w:val="single" w:sz="4" w:space="0" w:color="auto"/>
            </w:tcBorders>
            <w:vAlign w:val="center"/>
          </w:tcPr>
          <w:p w14:paraId="2F35D35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Public service personnel in South Korea</w:t>
            </w:r>
          </w:p>
        </w:tc>
        <w:tc>
          <w:tcPr>
            <w:tcW w:w="563" w:type="pct"/>
            <w:tcBorders>
              <w:top w:val="single" w:sz="4" w:space="0" w:color="auto"/>
              <w:bottom w:val="single" w:sz="4" w:space="0" w:color="auto"/>
            </w:tcBorders>
            <w:vAlign w:val="center"/>
          </w:tcPr>
          <w:p w14:paraId="3EF8F80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208</w:t>
            </w:r>
          </w:p>
        </w:tc>
        <w:tc>
          <w:tcPr>
            <w:tcW w:w="983" w:type="pct"/>
            <w:tcBorders>
              <w:top w:val="single" w:sz="4" w:space="0" w:color="auto"/>
              <w:bottom w:val="single" w:sz="4" w:space="0" w:color="auto"/>
            </w:tcBorders>
            <w:vAlign w:val="center"/>
          </w:tcPr>
          <w:p w14:paraId="705045C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0.140</w:t>
            </w:r>
          </w:p>
        </w:tc>
      </w:tr>
      <w:tr w:rsidR="00A811C6" w:rsidRPr="00A811C6" w14:paraId="58C14811" w14:textId="77777777" w:rsidTr="00414DCA">
        <w:tc>
          <w:tcPr>
            <w:tcW w:w="669" w:type="pct"/>
            <w:tcBorders>
              <w:top w:val="single" w:sz="4" w:space="0" w:color="auto"/>
              <w:bottom w:val="single" w:sz="4" w:space="0" w:color="auto"/>
            </w:tcBorders>
            <w:vAlign w:val="center"/>
          </w:tcPr>
          <w:p w14:paraId="4CAFD3B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105934A0"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 xml:space="preserve">Santos, A., Mustafa, M. J., &amp; </w:t>
            </w:r>
            <w:proofErr w:type="spellStart"/>
            <w:r w:rsidRPr="00A811C6">
              <w:rPr>
                <w:rFonts w:ascii="Times New Roman" w:hAnsi="Times New Roman" w:cs="Times New Roman"/>
                <w:color w:val="000000" w:themeColor="text1"/>
                <w:sz w:val="24"/>
                <w:szCs w:val="24"/>
                <w:lang w:eastAsia="zh-TW"/>
              </w:rPr>
              <w:t>Gwi</w:t>
            </w:r>
            <w:proofErr w:type="spellEnd"/>
            <w:r w:rsidRPr="00A811C6">
              <w:rPr>
                <w:rFonts w:ascii="Times New Roman" w:hAnsi="Times New Roman" w:cs="Times New Roman"/>
                <w:color w:val="000000" w:themeColor="text1"/>
                <w:sz w:val="24"/>
                <w:szCs w:val="24"/>
                <w:lang w:eastAsia="zh-TW"/>
              </w:rPr>
              <w:t xml:space="preserve">, T. C. </w:t>
            </w:r>
            <w:r w:rsidRPr="00A811C6">
              <w:rPr>
                <w:rFonts w:ascii="Times New Roman" w:hAnsi="Times New Roman" w:cs="Times New Roman"/>
                <w:color w:val="000000" w:themeColor="text1"/>
                <w:sz w:val="24"/>
                <w:szCs w:val="24"/>
                <w:lang w:eastAsia="zh-TW"/>
              </w:rPr>
              <w:lastRenderedPageBreak/>
              <w:t>(2015)</w:t>
            </w:r>
          </w:p>
        </w:tc>
        <w:tc>
          <w:tcPr>
            <w:tcW w:w="1691" w:type="pct"/>
            <w:tcBorders>
              <w:top w:val="single" w:sz="4" w:space="0" w:color="auto"/>
              <w:bottom w:val="single" w:sz="4" w:space="0" w:color="auto"/>
            </w:tcBorders>
            <w:vAlign w:val="center"/>
          </w:tcPr>
          <w:p w14:paraId="49449340"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lastRenderedPageBreak/>
              <w:t>Human resources specialist at a financial institution in Malaysia</w:t>
            </w:r>
          </w:p>
        </w:tc>
        <w:tc>
          <w:tcPr>
            <w:tcW w:w="563" w:type="pct"/>
            <w:tcBorders>
              <w:top w:val="single" w:sz="4" w:space="0" w:color="auto"/>
              <w:bottom w:val="single" w:sz="4" w:space="0" w:color="auto"/>
            </w:tcBorders>
            <w:vAlign w:val="center"/>
          </w:tcPr>
          <w:p w14:paraId="66D1CFC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lang w:eastAsia="zh-TW"/>
              </w:rPr>
              <w:t>1</w:t>
            </w:r>
            <w:r w:rsidRPr="00A811C6">
              <w:rPr>
                <w:rFonts w:ascii="Times New Roman" w:hAnsi="Times New Roman" w:cs="Times New Roman"/>
                <w:color w:val="000000" w:themeColor="text1"/>
                <w:sz w:val="24"/>
              </w:rPr>
              <w:t>43</w:t>
            </w:r>
          </w:p>
        </w:tc>
        <w:tc>
          <w:tcPr>
            <w:tcW w:w="983" w:type="pct"/>
            <w:tcBorders>
              <w:top w:val="single" w:sz="4" w:space="0" w:color="auto"/>
              <w:bottom w:val="single" w:sz="4" w:space="0" w:color="auto"/>
            </w:tcBorders>
            <w:vAlign w:val="center"/>
          </w:tcPr>
          <w:p w14:paraId="1A1CAA63"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-0.260</w:t>
            </w:r>
          </w:p>
        </w:tc>
      </w:tr>
      <w:tr w:rsidR="00A811C6" w:rsidRPr="00A811C6" w14:paraId="7F142F25" w14:textId="77777777" w:rsidTr="00414DCA">
        <w:tc>
          <w:tcPr>
            <w:tcW w:w="669" w:type="pct"/>
            <w:tcBorders>
              <w:top w:val="single" w:sz="4" w:space="0" w:color="auto"/>
              <w:bottom w:val="single" w:sz="4" w:space="0" w:color="auto"/>
            </w:tcBorders>
            <w:vAlign w:val="center"/>
          </w:tcPr>
          <w:p w14:paraId="09F6A58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5639988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Raman, P., Sambasivan, M., &amp; Kumar, N. (2016)</w:t>
            </w:r>
          </w:p>
        </w:tc>
        <w:tc>
          <w:tcPr>
            <w:tcW w:w="1691" w:type="pct"/>
            <w:tcBorders>
              <w:top w:val="single" w:sz="4" w:space="0" w:color="auto"/>
              <w:bottom w:val="single" w:sz="4" w:space="0" w:color="auto"/>
            </w:tcBorders>
            <w:vAlign w:val="center"/>
          </w:tcPr>
          <w:p w14:paraId="7A9CE3AE"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Front desk staff at a Malaysian government department</w:t>
            </w:r>
          </w:p>
        </w:tc>
        <w:tc>
          <w:tcPr>
            <w:tcW w:w="563" w:type="pct"/>
            <w:tcBorders>
              <w:top w:val="single" w:sz="4" w:space="0" w:color="auto"/>
              <w:bottom w:val="single" w:sz="4" w:space="0" w:color="auto"/>
            </w:tcBorders>
            <w:vAlign w:val="center"/>
          </w:tcPr>
          <w:p w14:paraId="6FD78158"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512</w:t>
            </w:r>
          </w:p>
        </w:tc>
        <w:tc>
          <w:tcPr>
            <w:tcW w:w="983" w:type="pct"/>
            <w:tcBorders>
              <w:top w:val="single" w:sz="4" w:space="0" w:color="auto"/>
              <w:bottom w:val="single" w:sz="4" w:space="0" w:color="auto"/>
            </w:tcBorders>
            <w:vAlign w:val="center"/>
          </w:tcPr>
          <w:p w14:paraId="398A05F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0.480</w:t>
            </w:r>
          </w:p>
        </w:tc>
      </w:tr>
      <w:tr w:rsidR="00A811C6" w:rsidRPr="00A811C6" w14:paraId="0D564013" w14:textId="77777777" w:rsidTr="00414DCA">
        <w:tc>
          <w:tcPr>
            <w:tcW w:w="669" w:type="pct"/>
            <w:tcBorders>
              <w:top w:val="single" w:sz="4" w:space="0" w:color="auto"/>
              <w:bottom w:val="single" w:sz="4" w:space="0" w:color="auto"/>
            </w:tcBorders>
            <w:vAlign w:val="center"/>
          </w:tcPr>
          <w:p w14:paraId="44618ACA"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6D163408"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Jeon, A. (2016)</w:t>
            </w:r>
          </w:p>
        </w:tc>
        <w:tc>
          <w:tcPr>
            <w:tcW w:w="1691" w:type="pct"/>
            <w:tcBorders>
              <w:top w:val="single" w:sz="4" w:space="0" w:color="auto"/>
              <w:bottom w:val="single" w:sz="4" w:space="0" w:color="auto"/>
            </w:tcBorders>
            <w:vAlign w:val="center"/>
          </w:tcPr>
          <w:p w14:paraId="07D7102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South Korean international flight attendant</w:t>
            </w:r>
          </w:p>
        </w:tc>
        <w:tc>
          <w:tcPr>
            <w:tcW w:w="563" w:type="pct"/>
            <w:tcBorders>
              <w:top w:val="single" w:sz="4" w:space="0" w:color="auto"/>
              <w:bottom w:val="single" w:sz="4" w:space="0" w:color="auto"/>
            </w:tcBorders>
            <w:vAlign w:val="center"/>
          </w:tcPr>
          <w:p w14:paraId="60930B0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380</w:t>
            </w:r>
          </w:p>
        </w:tc>
        <w:tc>
          <w:tcPr>
            <w:tcW w:w="983" w:type="pct"/>
            <w:tcBorders>
              <w:top w:val="single" w:sz="4" w:space="0" w:color="auto"/>
              <w:bottom w:val="single" w:sz="4" w:space="0" w:color="auto"/>
            </w:tcBorders>
            <w:vAlign w:val="center"/>
          </w:tcPr>
          <w:p w14:paraId="041AA5C6"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pacing w:val="-2"/>
                <w:sz w:val="24"/>
              </w:rPr>
              <w:t>0.113</w:t>
            </w:r>
          </w:p>
        </w:tc>
      </w:tr>
      <w:tr w:rsidR="00A811C6" w:rsidRPr="00A811C6" w14:paraId="70F1C0BA" w14:textId="77777777" w:rsidTr="00414DCA">
        <w:tc>
          <w:tcPr>
            <w:tcW w:w="669" w:type="pct"/>
            <w:tcBorders>
              <w:top w:val="single" w:sz="4" w:space="0" w:color="auto"/>
              <w:bottom w:val="single" w:sz="4" w:space="0" w:color="auto"/>
            </w:tcBorders>
            <w:vAlign w:val="center"/>
          </w:tcPr>
          <w:p w14:paraId="40E4D3A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5984A5E"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Liu, L., Xu, P., Zhou, K., Xue, J., &amp; Wu, H. (2018)</w:t>
            </w:r>
          </w:p>
        </w:tc>
        <w:tc>
          <w:tcPr>
            <w:tcW w:w="1691" w:type="pct"/>
            <w:tcBorders>
              <w:top w:val="single" w:sz="4" w:space="0" w:color="auto"/>
              <w:bottom w:val="single" w:sz="4" w:space="0" w:color="auto"/>
            </w:tcBorders>
            <w:vAlign w:val="center"/>
          </w:tcPr>
          <w:p w14:paraId="5E69C16D"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Chinese doctors</w:t>
            </w:r>
          </w:p>
        </w:tc>
        <w:tc>
          <w:tcPr>
            <w:tcW w:w="563" w:type="pct"/>
            <w:tcBorders>
              <w:top w:val="single" w:sz="4" w:space="0" w:color="auto"/>
              <w:bottom w:val="single" w:sz="4" w:space="0" w:color="auto"/>
            </w:tcBorders>
            <w:vAlign w:val="center"/>
          </w:tcPr>
          <w:p w14:paraId="1A2E652A"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740</w:t>
            </w:r>
          </w:p>
        </w:tc>
        <w:tc>
          <w:tcPr>
            <w:tcW w:w="983" w:type="pct"/>
            <w:tcBorders>
              <w:top w:val="single" w:sz="4" w:space="0" w:color="auto"/>
              <w:bottom w:val="single" w:sz="4" w:space="0" w:color="auto"/>
            </w:tcBorders>
            <w:vAlign w:val="center"/>
          </w:tcPr>
          <w:p w14:paraId="00EBCBB0"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-0.196</w:t>
            </w:r>
          </w:p>
        </w:tc>
      </w:tr>
      <w:tr w:rsidR="00A811C6" w:rsidRPr="00A811C6" w14:paraId="59A5F2C0" w14:textId="77777777" w:rsidTr="00414DCA">
        <w:tc>
          <w:tcPr>
            <w:tcW w:w="669" w:type="pct"/>
            <w:tcBorders>
              <w:top w:val="single" w:sz="4" w:space="0" w:color="auto"/>
              <w:bottom w:val="single" w:sz="4" w:space="0" w:color="auto"/>
            </w:tcBorders>
            <w:vAlign w:val="center"/>
          </w:tcPr>
          <w:p w14:paraId="057B9CB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94" w:type="pct"/>
            <w:tcBorders>
              <w:top w:val="single" w:sz="4" w:space="0" w:color="auto"/>
              <w:bottom w:val="single" w:sz="4" w:space="0" w:color="auto"/>
            </w:tcBorders>
            <w:vAlign w:val="center"/>
          </w:tcPr>
          <w:p w14:paraId="72377171"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Lin, H. H. (2009)</w:t>
            </w:r>
          </w:p>
        </w:tc>
        <w:tc>
          <w:tcPr>
            <w:tcW w:w="1691" w:type="pct"/>
            <w:tcBorders>
              <w:top w:val="single" w:sz="4" w:space="0" w:color="auto"/>
              <w:bottom w:val="single" w:sz="4" w:space="0" w:color="auto"/>
            </w:tcBorders>
            <w:vAlign w:val="center"/>
          </w:tcPr>
          <w:p w14:paraId="5407E3E7"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Frontline service staff at a municipal office in Taiwan</w:t>
            </w:r>
          </w:p>
        </w:tc>
        <w:tc>
          <w:tcPr>
            <w:tcW w:w="563" w:type="pct"/>
            <w:tcBorders>
              <w:top w:val="single" w:sz="4" w:space="0" w:color="auto"/>
              <w:bottom w:val="single" w:sz="4" w:space="0" w:color="auto"/>
            </w:tcBorders>
            <w:vAlign w:val="center"/>
          </w:tcPr>
          <w:p w14:paraId="4DBEE577"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329</w:t>
            </w:r>
          </w:p>
        </w:tc>
        <w:tc>
          <w:tcPr>
            <w:tcW w:w="983" w:type="pct"/>
            <w:tcBorders>
              <w:top w:val="single" w:sz="4" w:space="0" w:color="auto"/>
              <w:bottom w:val="single" w:sz="4" w:space="0" w:color="auto"/>
            </w:tcBorders>
            <w:vAlign w:val="center"/>
          </w:tcPr>
          <w:p w14:paraId="2F75EA30"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0.467</w:t>
            </w:r>
          </w:p>
        </w:tc>
      </w:tr>
      <w:tr w:rsidR="00A811C6" w:rsidRPr="00A811C6" w14:paraId="1F054D81" w14:textId="77777777" w:rsidTr="00414DCA">
        <w:tc>
          <w:tcPr>
            <w:tcW w:w="669" w:type="pct"/>
            <w:tcBorders>
              <w:top w:val="single" w:sz="4" w:space="0" w:color="auto"/>
              <w:bottom w:val="single" w:sz="4" w:space="0" w:color="auto"/>
            </w:tcBorders>
            <w:vAlign w:val="center"/>
          </w:tcPr>
          <w:p w14:paraId="4E5E9C3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94" w:type="pct"/>
            <w:tcBorders>
              <w:top w:val="single" w:sz="4" w:space="0" w:color="auto"/>
              <w:bottom w:val="single" w:sz="4" w:space="0" w:color="auto"/>
            </w:tcBorders>
            <w:vAlign w:val="center"/>
          </w:tcPr>
          <w:p w14:paraId="1E9CF75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Yu, C. L. (2020)</w:t>
            </w:r>
          </w:p>
        </w:tc>
        <w:tc>
          <w:tcPr>
            <w:tcW w:w="1691" w:type="pct"/>
            <w:tcBorders>
              <w:top w:val="single" w:sz="4" w:space="0" w:color="auto"/>
              <w:bottom w:val="single" w:sz="4" w:space="0" w:color="auto"/>
            </w:tcBorders>
            <w:vAlign w:val="center"/>
          </w:tcPr>
          <w:p w14:paraId="06C90E3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Employee of a port authority company in Taiwan</w:t>
            </w:r>
          </w:p>
        </w:tc>
        <w:tc>
          <w:tcPr>
            <w:tcW w:w="563" w:type="pct"/>
            <w:tcBorders>
              <w:top w:val="single" w:sz="4" w:space="0" w:color="auto"/>
              <w:bottom w:val="single" w:sz="4" w:space="0" w:color="auto"/>
            </w:tcBorders>
            <w:vAlign w:val="center"/>
          </w:tcPr>
          <w:p w14:paraId="6A32E60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384</w:t>
            </w:r>
          </w:p>
        </w:tc>
        <w:tc>
          <w:tcPr>
            <w:tcW w:w="983" w:type="pct"/>
            <w:tcBorders>
              <w:top w:val="single" w:sz="4" w:space="0" w:color="auto"/>
              <w:bottom w:val="single" w:sz="4" w:space="0" w:color="auto"/>
            </w:tcBorders>
            <w:vAlign w:val="center"/>
          </w:tcPr>
          <w:p w14:paraId="3DAFDED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0.183</w:t>
            </w:r>
          </w:p>
        </w:tc>
      </w:tr>
      <w:tr w:rsidR="00A811C6" w:rsidRPr="00A811C6" w14:paraId="1741D32D" w14:textId="77777777" w:rsidTr="00414DCA">
        <w:tc>
          <w:tcPr>
            <w:tcW w:w="669" w:type="pct"/>
            <w:tcBorders>
              <w:top w:val="single" w:sz="4" w:space="0" w:color="auto"/>
              <w:bottom w:val="single" w:sz="4" w:space="0" w:color="auto"/>
            </w:tcBorders>
            <w:vAlign w:val="center"/>
          </w:tcPr>
          <w:p w14:paraId="297B0E7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94" w:type="pct"/>
            <w:tcBorders>
              <w:top w:val="single" w:sz="4" w:space="0" w:color="auto"/>
              <w:bottom w:val="single" w:sz="4" w:space="0" w:color="auto"/>
            </w:tcBorders>
            <w:vAlign w:val="center"/>
          </w:tcPr>
          <w:p w14:paraId="70E641A5"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Weng, C. Y. (2017)</w:t>
            </w:r>
          </w:p>
        </w:tc>
        <w:tc>
          <w:tcPr>
            <w:tcW w:w="1691" w:type="pct"/>
            <w:tcBorders>
              <w:top w:val="single" w:sz="4" w:space="0" w:color="auto"/>
              <w:bottom w:val="single" w:sz="4" w:space="0" w:color="auto"/>
            </w:tcBorders>
            <w:vAlign w:val="center"/>
          </w:tcPr>
          <w:p w14:paraId="4C71380C"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Counseling psychologist in Taiwan</w:t>
            </w:r>
          </w:p>
        </w:tc>
        <w:tc>
          <w:tcPr>
            <w:tcW w:w="563" w:type="pct"/>
            <w:tcBorders>
              <w:top w:val="single" w:sz="4" w:space="0" w:color="auto"/>
              <w:bottom w:val="single" w:sz="4" w:space="0" w:color="auto"/>
            </w:tcBorders>
            <w:vAlign w:val="center"/>
          </w:tcPr>
          <w:p w14:paraId="2E800DC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74</w:t>
            </w:r>
          </w:p>
        </w:tc>
        <w:tc>
          <w:tcPr>
            <w:tcW w:w="983" w:type="pct"/>
            <w:tcBorders>
              <w:top w:val="single" w:sz="4" w:space="0" w:color="auto"/>
              <w:bottom w:val="single" w:sz="4" w:space="0" w:color="auto"/>
            </w:tcBorders>
            <w:vAlign w:val="center"/>
          </w:tcPr>
          <w:p w14:paraId="019DA14E"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0.46</w:t>
            </w:r>
          </w:p>
        </w:tc>
      </w:tr>
      <w:tr w:rsidR="00936BEB" w:rsidRPr="00A811C6" w14:paraId="3E548B8F" w14:textId="77777777" w:rsidTr="00414DCA">
        <w:tc>
          <w:tcPr>
            <w:tcW w:w="669" w:type="pct"/>
            <w:tcBorders>
              <w:top w:val="single" w:sz="4" w:space="0" w:color="auto"/>
              <w:bottom w:val="single" w:sz="4" w:space="0" w:color="auto"/>
            </w:tcBorders>
            <w:vAlign w:val="center"/>
          </w:tcPr>
          <w:p w14:paraId="534F34C6" w14:textId="77777777" w:rsidR="00936BEB" w:rsidRPr="00A811C6" w:rsidRDefault="00936BEB" w:rsidP="00414DCA">
            <w:pPr>
              <w:jc w:val="center"/>
              <w:rPr>
                <w:rFonts w:ascii="Times New Roman" w:hAnsi="Times New Roman" w:cs="Times New Roman"/>
                <w:color w:val="000000" w:themeColor="text1"/>
              </w:rPr>
            </w:pPr>
            <w:r w:rsidRPr="00A811C6">
              <w:rPr>
                <w:rFonts w:ascii="Times New Roman" w:hAnsi="Times New Roman" w:cs="Times New Roman"/>
                <w:color w:val="000000" w:themeColor="text1"/>
                <w:sz w:val="24"/>
                <w:szCs w:val="24"/>
                <w:lang w:eastAsia="zh-TW"/>
              </w:rPr>
              <w:t>Journal</w:t>
            </w:r>
          </w:p>
        </w:tc>
        <w:tc>
          <w:tcPr>
            <w:tcW w:w="1094" w:type="pct"/>
            <w:tcBorders>
              <w:top w:val="single" w:sz="4" w:space="0" w:color="auto"/>
              <w:bottom w:val="single" w:sz="4" w:space="0" w:color="auto"/>
            </w:tcBorders>
            <w:vAlign w:val="center"/>
          </w:tcPr>
          <w:p w14:paraId="20A86397"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Al Shaer, A. S., Jabeen, F., Jose, S., &amp; Farouk, S. (2023)</w:t>
            </w:r>
          </w:p>
        </w:tc>
        <w:tc>
          <w:tcPr>
            <w:tcW w:w="1691" w:type="pct"/>
            <w:tcBorders>
              <w:top w:val="single" w:sz="4" w:space="0" w:color="auto"/>
              <w:bottom w:val="single" w:sz="4" w:space="0" w:color="auto"/>
            </w:tcBorders>
            <w:vAlign w:val="center"/>
          </w:tcPr>
          <w:p w14:paraId="770156F1"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hint="eastAsia"/>
                <w:color w:val="000000" w:themeColor="text1"/>
                <w:sz w:val="24"/>
                <w:szCs w:val="24"/>
                <w:lang w:eastAsia="zh-TW"/>
              </w:rPr>
              <w:t>H</w:t>
            </w:r>
            <w:r w:rsidRPr="00A811C6">
              <w:rPr>
                <w:rFonts w:ascii="Times New Roman" w:hAnsi="Times New Roman" w:cs="Times New Roman"/>
                <w:color w:val="000000" w:themeColor="text1"/>
                <w:sz w:val="24"/>
                <w:szCs w:val="24"/>
                <w:lang w:eastAsia="zh-TW"/>
              </w:rPr>
              <w:t>ealthcare professionals</w:t>
            </w:r>
          </w:p>
        </w:tc>
        <w:tc>
          <w:tcPr>
            <w:tcW w:w="563" w:type="pct"/>
            <w:tcBorders>
              <w:top w:val="single" w:sz="4" w:space="0" w:color="auto"/>
              <w:bottom w:val="single" w:sz="4" w:space="0" w:color="auto"/>
            </w:tcBorders>
            <w:vAlign w:val="center"/>
          </w:tcPr>
          <w:p w14:paraId="09715982" w14:textId="77777777" w:rsidR="00936BEB" w:rsidRPr="00A811C6" w:rsidRDefault="00936BEB" w:rsidP="00414DCA">
            <w:pPr>
              <w:jc w:val="center"/>
              <w:rPr>
                <w:rFonts w:ascii="Times New Roman" w:hAnsi="Times New Roman" w:cs="Times New Roman"/>
                <w:color w:val="000000" w:themeColor="text1"/>
                <w:sz w:val="24"/>
                <w:lang w:eastAsia="zh-TW"/>
              </w:rPr>
            </w:pPr>
            <w:r w:rsidRPr="00A811C6">
              <w:rPr>
                <w:rFonts w:ascii="Times New Roman" w:hAnsi="Times New Roman" w:cs="Times New Roman" w:hint="eastAsia"/>
                <w:color w:val="000000" w:themeColor="text1"/>
                <w:sz w:val="24"/>
                <w:lang w:eastAsia="zh-TW"/>
              </w:rPr>
              <w:t>510</w:t>
            </w:r>
          </w:p>
        </w:tc>
        <w:tc>
          <w:tcPr>
            <w:tcW w:w="983" w:type="pct"/>
            <w:tcBorders>
              <w:top w:val="single" w:sz="4" w:space="0" w:color="auto"/>
              <w:bottom w:val="single" w:sz="4" w:space="0" w:color="auto"/>
            </w:tcBorders>
            <w:vAlign w:val="center"/>
          </w:tcPr>
          <w:p w14:paraId="5C8390BD" w14:textId="77777777" w:rsidR="00936BEB" w:rsidRPr="00A811C6" w:rsidRDefault="00936BEB" w:rsidP="00414DCA">
            <w:pPr>
              <w:jc w:val="center"/>
              <w:rPr>
                <w:rFonts w:ascii="Times New Roman" w:hAnsi="Times New Roman" w:cs="Times New Roman"/>
                <w:color w:val="000000" w:themeColor="text1"/>
                <w:sz w:val="24"/>
                <w:lang w:eastAsia="zh-TW"/>
              </w:rPr>
            </w:pPr>
            <w:r w:rsidRPr="00A811C6">
              <w:rPr>
                <w:rFonts w:ascii="Times New Roman" w:hAnsi="Times New Roman" w:cs="Times New Roman" w:hint="eastAsia"/>
                <w:color w:val="000000" w:themeColor="text1"/>
                <w:sz w:val="24"/>
                <w:lang w:eastAsia="zh-TW"/>
              </w:rPr>
              <w:t>0.14</w:t>
            </w:r>
          </w:p>
        </w:tc>
      </w:tr>
    </w:tbl>
    <w:p w14:paraId="4C7AD22D" w14:textId="77777777" w:rsidR="00936BEB" w:rsidRPr="00A811C6" w:rsidRDefault="00936BEB" w:rsidP="00936BEB">
      <w:pPr>
        <w:spacing w:before="11"/>
        <w:rPr>
          <w:rFonts w:ascii="Times New Roman" w:hAnsi="Times New Roman" w:cs="Times New Roman"/>
          <w:color w:val="000000" w:themeColor="text1"/>
          <w:sz w:val="24"/>
          <w:szCs w:val="24"/>
          <w:lang w:eastAsia="zh-TW"/>
        </w:rPr>
      </w:pPr>
    </w:p>
    <w:p w14:paraId="1EDDF166" w14:textId="77777777" w:rsidR="00936BEB" w:rsidRPr="00A811C6" w:rsidRDefault="00936BEB" w:rsidP="00936BEB">
      <w:pPr>
        <w:spacing w:before="11"/>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Appendix 3</w:t>
      </w:r>
      <w:r w:rsidRPr="00A811C6">
        <w:rPr>
          <w:rFonts w:ascii="Times New Roman" w:hAnsi="Times New Roman" w:cs="Times New Roman" w:hint="eastAsia"/>
          <w:color w:val="000000" w:themeColor="text1"/>
          <w:sz w:val="24"/>
          <w:szCs w:val="24"/>
          <w:lang w:eastAsia="zh-TW"/>
        </w:rPr>
        <w:t xml:space="preserve"> </w:t>
      </w:r>
      <w:r w:rsidRPr="00A811C6">
        <w:rPr>
          <w:rFonts w:ascii="Times New Roman" w:hAnsi="Times New Roman" w:cs="Times New Roman"/>
          <w:color w:val="000000" w:themeColor="text1"/>
          <w:sz w:val="24"/>
          <w:szCs w:val="24"/>
          <w:lang w:eastAsia="zh-TW"/>
        </w:rPr>
        <w:t>Overview of Data Sources for Emotional Intelligence and Job Burnout.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
        <w:gridCol w:w="1783"/>
        <w:gridCol w:w="2889"/>
        <w:gridCol w:w="936"/>
        <w:gridCol w:w="1596"/>
      </w:tblGrid>
      <w:tr w:rsidR="00A811C6" w:rsidRPr="00A811C6" w14:paraId="53A97E49" w14:textId="77777777" w:rsidTr="00414DCA">
        <w:tc>
          <w:tcPr>
            <w:tcW w:w="664" w:type="pct"/>
            <w:tcBorders>
              <w:top w:val="single" w:sz="4" w:space="0" w:color="auto"/>
              <w:bottom w:val="single" w:sz="4" w:space="0" w:color="auto"/>
            </w:tcBorders>
            <w:vAlign w:val="center"/>
          </w:tcPr>
          <w:p w14:paraId="4382A2D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Type of study</w:t>
            </w:r>
          </w:p>
        </w:tc>
        <w:tc>
          <w:tcPr>
            <w:tcW w:w="1073" w:type="pct"/>
            <w:tcBorders>
              <w:top w:val="single" w:sz="4" w:space="0" w:color="auto"/>
              <w:bottom w:val="single" w:sz="4" w:space="0" w:color="auto"/>
            </w:tcBorders>
            <w:vAlign w:val="center"/>
          </w:tcPr>
          <w:p w14:paraId="05AE8C5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Author (Year)</w:t>
            </w:r>
          </w:p>
        </w:tc>
        <w:tc>
          <w:tcPr>
            <w:tcW w:w="1739" w:type="pct"/>
            <w:tcBorders>
              <w:top w:val="single" w:sz="4" w:space="0" w:color="auto"/>
              <w:bottom w:val="single" w:sz="4" w:space="0" w:color="auto"/>
            </w:tcBorders>
            <w:vAlign w:val="center"/>
          </w:tcPr>
          <w:p w14:paraId="144BBFB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Participants</w:t>
            </w:r>
          </w:p>
        </w:tc>
        <w:tc>
          <w:tcPr>
            <w:tcW w:w="563" w:type="pct"/>
            <w:tcBorders>
              <w:top w:val="single" w:sz="4" w:space="0" w:color="auto"/>
              <w:bottom w:val="single" w:sz="4" w:space="0" w:color="auto"/>
            </w:tcBorders>
            <w:vAlign w:val="center"/>
          </w:tcPr>
          <w:p w14:paraId="39060FCB"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Sample Size</w:t>
            </w:r>
          </w:p>
        </w:tc>
        <w:tc>
          <w:tcPr>
            <w:tcW w:w="961" w:type="pct"/>
            <w:tcBorders>
              <w:top w:val="single" w:sz="4" w:space="0" w:color="auto"/>
              <w:bottom w:val="single" w:sz="4" w:space="0" w:color="auto"/>
            </w:tcBorders>
            <w:vAlign w:val="center"/>
          </w:tcPr>
          <w:p w14:paraId="3898A973"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Correlation Coefficient</w:t>
            </w:r>
          </w:p>
        </w:tc>
      </w:tr>
      <w:tr w:rsidR="00A811C6" w:rsidRPr="00A811C6" w14:paraId="360F293F" w14:textId="77777777" w:rsidTr="00414DCA">
        <w:tc>
          <w:tcPr>
            <w:tcW w:w="664" w:type="pct"/>
            <w:tcBorders>
              <w:top w:val="single" w:sz="4" w:space="0" w:color="auto"/>
              <w:bottom w:val="single" w:sz="4" w:space="0" w:color="auto"/>
            </w:tcBorders>
            <w:vAlign w:val="center"/>
          </w:tcPr>
          <w:p w14:paraId="285EAAB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73" w:type="pct"/>
            <w:tcBorders>
              <w:top w:val="single" w:sz="4" w:space="0" w:color="auto"/>
              <w:bottom w:val="single" w:sz="4" w:space="0" w:color="auto"/>
            </w:tcBorders>
            <w:vAlign w:val="center"/>
          </w:tcPr>
          <w:p w14:paraId="52C8BD92"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Hung, M. C., &amp; Liu, Y. (2011)</w:t>
            </w:r>
          </w:p>
        </w:tc>
        <w:tc>
          <w:tcPr>
            <w:tcW w:w="1739" w:type="pct"/>
            <w:tcBorders>
              <w:top w:val="single" w:sz="4" w:space="0" w:color="auto"/>
              <w:bottom w:val="single" w:sz="4" w:space="0" w:color="auto"/>
            </w:tcBorders>
            <w:vAlign w:val="center"/>
          </w:tcPr>
          <w:p w14:paraId="7A1D6A9E"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Aircraft maintenance personnel at the Air Force Hualien Base</w:t>
            </w:r>
          </w:p>
        </w:tc>
        <w:tc>
          <w:tcPr>
            <w:tcW w:w="563" w:type="pct"/>
            <w:tcBorders>
              <w:top w:val="single" w:sz="4" w:space="0" w:color="auto"/>
              <w:bottom w:val="single" w:sz="4" w:space="0" w:color="auto"/>
            </w:tcBorders>
            <w:vAlign w:val="center"/>
          </w:tcPr>
          <w:p w14:paraId="559034C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277</w:t>
            </w:r>
          </w:p>
        </w:tc>
        <w:tc>
          <w:tcPr>
            <w:tcW w:w="961" w:type="pct"/>
            <w:tcBorders>
              <w:top w:val="single" w:sz="4" w:space="0" w:color="auto"/>
              <w:bottom w:val="single" w:sz="4" w:space="0" w:color="auto"/>
            </w:tcBorders>
            <w:vAlign w:val="center"/>
          </w:tcPr>
          <w:p w14:paraId="18454FB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-0.104</w:t>
            </w:r>
          </w:p>
        </w:tc>
      </w:tr>
      <w:tr w:rsidR="00A811C6" w:rsidRPr="00A811C6" w14:paraId="17BFDE17" w14:textId="77777777" w:rsidTr="00414DCA">
        <w:tc>
          <w:tcPr>
            <w:tcW w:w="664" w:type="pct"/>
            <w:tcBorders>
              <w:top w:val="single" w:sz="4" w:space="0" w:color="auto"/>
              <w:bottom w:val="single" w:sz="4" w:space="0" w:color="auto"/>
            </w:tcBorders>
            <w:vAlign w:val="center"/>
          </w:tcPr>
          <w:p w14:paraId="7EAE1798"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73" w:type="pct"/>
            <w:tcBorders>
              <w:top w:val="single" w:sz="4" w:space="0" w:color="auto"/>
              <w:bottom w:val="single" w:sz="4" w:space="0" w:color="auto"/>
            </w:tcBorders>
            <w:vAlign w:val="center"/>
          </w:tcPr>
          <w:p w14:paraId="77CC2DE2"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Liao, W. J., &amp; Song, Z. J. (2018)</w:t>
            </w:r>
          </w:p>
        </w:tc>
        <w:tc>
          <w:tcPr>
            <w:tcW w:w="1739" w:type="pct"/>
            <w:tcBorders>
              <w:top w:val="single" w:sz="4" w:space="0" w:color="auto"/>
              <w:bottom w:val="single" w:sz="4" w:space="0" w:color="auto"/>
            </w:tcBorders>
            <w:vAlign w:val="center"/>
          </w:tcPr>
          <w:p w14:paraId="6F09271E"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Driver at a metro company</w:t>
            </w:r>
          </w:p>
        </w:tc>
        <w:tc>
          <w:tcPr>
            <w:tcW w:w="563" w:type="pct"/>
            <w:tcBorders>
              <w:top w:val="single" w:sz="4" w:space="0" w:color="auto"/>
              <w:bottom w:val="single" w:sz="4" w:space="0" w:color="auto"/>
            </w:tcBorders>
            <w:vAlign w:val="center"/>
          </w:tcPr>
          <w:p w14:paraId="4D2E9904"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134</w:t>
            </w:r>
          </w:p>
        </w:tc>
        <w:tc>
          <w:tcPr>
            <w:tcW w:w="961" w:type="pct"/>
            <w:tcBorders>
              <w:top w:val="single" w:sz="4" w:space="0" w:color="auto"/>
              <w:bottom w:val="single" w:sz="4" w:space="0" w:color="auto"/>
            </w:tcBorders>
            <w:vAlign w:val="center"/>
          </w:tcPr>
          <w:p w14:paraId="0FB116AF"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-0.260</w:t>
            </w:r>
          </w:p>
        </w:tc>
      </w:tr>
      <w:tr w:rsidR="00A811C6" w:rsidRPr="00A811C6" w14:paraId="3946B1CB" w14:textId="77777777" w:rsidTr="00414DCA">
        <w:tc>
          <w:tcPr>
            <w:tcW w:w="664" w:type="pct"/>
            <w:tcBorders>
              <w:top w:val="single" w:sz="4" w:space="0" w:color="auto"/>
              <w:bottom w:val="single" w:sz="4" w:space="0" w:color="auto"/>
            </w:tcBorders>
            <w:vAlign w:val="center"/>
          </w:tcPr>
          <w:p w14:paraId="36B7D9C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Journal</w:t>
            </w:r>
          </w:p>
        </w:tc>
        <w:tc>
          <w:tcPr>
            <w:tcW w:w="1073" w:type="pct"/>
            <w:tcBorders>
              <w:top w:val="single" w:sz="4" w:space="0" w:color="auto"/>
              <w:bottom w:val="single" w:sz="4" w:space="0" w:color="auto"/>
            </w:tcBorders>
            <w:vAlign w:val="center"/>
          </w:tcPr>
          <w:p w14:paraId="462A23FF" w14:textId="77777777" w:rsidR="00936BEB" w:rsidRPr="00A811C6" w:rsidRDefault="00936BEB" w:rsidP="00414DCA">
            <w:pPr>
              <w:rPr>
                <w:rFonts w:ascii="Times New Roman" w:hAnsi="Times New Roman" w:cs="Times New Roman"/>
                <w:color w:val="000000" w:themeColor="text1"/>
                <w:sz w:val="24"/>
                <w:szCs w:val="24"/>
                <w:lang w:eastAsia="zh-TW"/>
              </w:rPr>
            </w:pPr>
            <w:proofErr w:type="spellStart"/>
            <w:r w:rsidRPr="00A811C6">
              <w:rPr>
                <w:rFonts w:ascii="Times New Roman" w:hAnsi="Times New Roman" w:cs="Times New Roman"/>
                <w:color w:val="000000" w:themeColor="text1"/>
                <w:sz w:val="24"/>
                <w:szCs w:val="24"/>
                <w:lang w:eastAsia="zh-TW"/>
              </w:rPr>
              <w:t>Mousavy</w:t>
            </w:r>
            <w:proofErr w:type="spellEnd"/>
            <w:r w:rsidRPr="00A811C6">
              <w:rPr>
                <w:rFonts w:ascii="Times New Roman" w:hAnsi="Times New Roman" w:cs="Times New Roman"/>
                <w:color w:val="000000" w:themeColor="text1"/>
                <w:sz w:val="24"/>
                <w:szCs w:val="24"/>
                <w:lang w:eastAsia="zh-TW"/>
              </w:rPr>
              <w:t xml:space="preserve">, S., Thomas, N. S., Mukundan, J., &amp; </w:t>
            </w:r>
            <w:proofErr w:type="spellStart"/>
            <w:r w:rsidRPr="00A811C6">
              <w:rPr>
                <w:rFonts w:ascii="Times New Roman" w:hAnsi="Times New Roman" w:cs="Times New Roman"/>
                <w:color w:val="000000" w:themeColor="text1"/>
                <w:sz w:val="24"/>
                <w:szCs w:val="24"/>
                <w:lang w:eastAsia="zh-TW"/>
              </w:rPr>
              <w:lastRenderedPageBreak/>
              <w:t>Nimehchisalem</w:t>
            </w:r>
            <w:proofErr w:type="spellEnd"/>
            <w:r w:rsidRPr="00A811C6">
              <w:rPr>
                <w:rFonts w:ascii="Times New Roman" w:hAnsi="Times New Roman" w:cs="Times New Roman"/>
                <w:color w:val="000000" w:themeColor="text1"/>
                <w:sz w:val="24"/>
                <w:szCs w:val="24"/>
                <w:lang w:eastAsia="zh-TW"/>
              </w:rPr>
              <w:t>, V. (2012)</w:t>
            </w:r>
          </w:p>
        </w:tc>
        <w:tc>
          <w:tcPr>
            <w:tcW w:w="1739" w:type="pct"/>
            <w:tcBorders>
              <w:top w:val="single" w:sz="4" w:space="0" w:color="auto"/>
              <w:bottom w:val="single" w:sz="4" w:space="0" w:color="auto"/>
            </w:tcBorders>
            <w:vAlign w:val="center"/>
          </w:tcPr>
          <w:p w14:paraId="59B3C7C6"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lastRenderedPageBreak/>
              <w:t>Secondary school teacher in Malaysia</w:t>
            </w:r>
          </w:p>
        </w:tc>
        <w:tc>
          <w:tcPr>
            <w:tcW w:w="563" w:type="pct"/>
            <w:tcBorders>
              <w:top w:val="single" w:sz="4" w:space="0" w:color="auto"/>
              <w:bottom w:val="single" w:sz="4" w:space="0" w:color="auto"/>
            </w:tcBorders>
            <w:vAlign w:val="center"/>
          </w:tcPr>
          <w:p w14:paraId="6103E47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30</w:t>
            </w:r>
          </w:p>
        </w:tc>
        <w:tc>
          <w:tcPr>
            <w:tcW w:w="961" w:type="pct"/>
            <w:tcBorders>
              <w:top w:val="single" w:sz="4" w:space="0" w:color="auto"/>
              <w:bottom w:val="single" w:sz="4" w:space="0" w:color="auto"/>
            </w:tcBorders>
            <w:vAlign w:val="center"/>
          </w:tcPr>
          <w:p w14:paraId="6D60E53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-0.229</w:t>
            </w:r>
          </w:p>
        </w:tc>
      </w:tr>
      <w:tr w:rsidR="00A811C6" w:rsidRPr="00A811C6" w14:paraId="20845D26" w14:textId="77777777" w:rsidTr="00414DCA">
        <w:tc>
          <w:tcPr>
            <w:tcW w:w="664" w:type="pct"/>
            <w:tcBorders>
              <w:top w:val="single" w:sz="4" w:space="0" w:color="auto"/>
              <w:bottom w:val="single" w:sz="4" w:space="0" w:color="auto"/>
            </w:tcBorders>
            <w:vAlign w:val="center"/>
          </w:tcPr>
          <w:p w14:paraId="681F9CC6"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73" w:type="pct"/>
            <w:tcBorders>
              <w:top w:val="single" w:sz="4" w:space="0" w:color="auto"/>
              <w:bottom w:val="single" w:sz="4" w:space="0" w:color="auto"/>
            </w:tcBorders>
            <w:vAlign w:val="center"/>
          </w:tcPr>
          <w:p w14:paraId="1FCE449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Hung, P. S. (2008)</w:t>
            </w:r>
          </w:p>
        </w:tc>
        <w:tc>
          <w:tcPr>
            <w:tcW w:w="1739" w:type="pct"/>
            <w:tcBorders>
              <w:top w:val="single" w:sz="4" w:space="0" w:color="auto"/>
              <w:bottom w:val="single" w:sz="4" w:space="0" w:color="auto"/>
            </w:tcBorders>
            <w:vAlign w:val="center"/>
          </w:tcPr>
          <w:p w14:paraId="4729A3C7"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Small and medium-sized enterprises in Taiwan</w:t>
            </w:r>
          </w:p>
        </w:tc>
        <w:tc>
          <w:tcPr>
            <w:tcW w:w="563" w:type="pct"/>
            <w:tcBorders>
              <w:top w:val="single" w:sz="4" w:space="0" w:color="auto"/>
              <w:bottom w:val="single" w:sz="4" w:space="0" w:color="auto"/>
            </w:tcBorders>
            <w:vAlign w:val="center"/>
          </w:tcPr>
          <w:p w14:paraId="237CE41C"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233</w:t>
            </w:r>
          </w:p>
        </w:tc>
        <w:tc>
          <w:tcPr>
            <w:tcW w:w="961" w:type="pct"/>
            <w:tcBorders>
              <w:top w:val="single" w:sz="4" w:space="0" w:color="auto"/>
              <w:bottom w:val="single" w:sz="4" w:space="0" w:color="auto"/>
            </w:tcBorders>
            <w:vAlign w:val="center"/>
          </w:tcPr>
          <w:p w14:paraId="0947BF59"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-0.237</w:t>
            </w:r>
          </w:p>
        </w:tc>
      </w:tr>
      <w:tr w:rsidR="00A811C6" w:rsidRPr="00A811C6" w14:paraId="70C3F840" w14:textId="77777777" w:rsidTr="00414DCA">
        <w:tc>
          <w:tcPr>
            <w:tcW w:w="664" w:type="pct"/>
            <w:tcBorders>
              <w:top w:val="single" w:sz="4" w:space="0" w:color="auto"/>
              <w:bottom w:val="single" w:sz="4" w:space="0" w:color="auto"/>
            </w:tcBorders>
            <w:vAlign w:val="center"/>
          </w:tcPr>
          <w:p w14:paraId="10F64DE7"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73" w:type="pct"/>
            <w:tcBorders>
              <w:top w:val="single" w:sz="4" w:space="0" w:color="auto"/>
              <w:bottom w:val="single" w:sz="4" w:space="0" w:color="auto"/>
            </w:tcBorders>
            <w:vAlign w:val="center"/>
          </w:tcPr>
          <w:p w14:paraId="54175B40"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Hsieh, M.-S. (2010)</w:t>
            </w:r>
          </w:p>
        </w:tc>
        <w:tc>
          <w:tcPr>
            <w:tcW w:w="1739" w:type="pct"/>
            <w:tcBorders>
              <w:top w:val="single" w:sz="4" w:space="0" w:color="auto"/>
              <w:bottom w:val="single" w:sz="4" w:space="0" w:color="auto"/>
            </w:tcBorders>
            <w:vAlign w:val="center"/>
          </w:tcPr>
          <w:p w14:paraId="1F149944"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Staff at a mental rehabilitation facility in Taipei City</w:t>
            </w:r>
          </w:p>
        </w:tc>
        <w:tc>
          <w:tcPr>
            <w:tcW w:w="563" w:type="pct"/>
            <w:tcBorders>
              <w:top w:val="single" w:sz="4" w:space="0" w:color="auto"/>
              <w:bottom w:val="single" w:sz="4" w:space="0" w:color="auto"/>
            </w:tcBorders>
            <w:vAlign w:val="center"/>
          </w:tcPr>
          <w:p w14:paraId="7448989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pacing w:val="-4"/>
                <w:sz w:val="24"/>
              </w:rPr>
              <w:t>118</w:t>
            </w:r>
          </w:p>
        </w:tc>
        <w:tc>
          <w:tcPr>
            <w:tcW w:w="961" w:type="pct"/>
            <w:tcBorders>
              <w:top w:val="single" w:sz="4" w:space="0" w:color="auto"/>
              <w:bottom w:val="single" w:sz="4" w:space="0" w:color="auto"/>
            </w:tcBorders>
            <w:vAlign w:val="center"/>
          </w:tcPr>
          <w:p w14:paraId="20121533"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-0.490</w:t>
            </w:r>
          </w:p>
        </w:tc>
      </w:tr>
      <w:tr w:rsidR="00A811C6" w:rsidRPr="00A811C6" w14:paraId="43FCA7CC" w14:textId="77777777" w:rsidTr="00414DCA">
        <w:tc>
          <w:tcPr>
            <w:tcW w:w="664" w:type="pct"/>
            <w:tcBorders>
              <w:top w:val="single" w:sz="4" w:space="0" w:color="auto"/>
              <w:bottom w:val="single" w:sz="4" w:space="0" w:color="auto"/>
            </w:tcBorders>
            <w:vAlign w:val="center"/>
          </w:tcPr>
          <w:p w14:paraId="2917AE55"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rPr>
              <w:t>Master's thesis.</w:t>
            </w:r>
          </w:p>
        </w:tc>
        <w:tc>
          <w:tcPr>
            <w:tcW w:w="1073" w:type="pct"/>
            <w:tcBorders>
              <w:top w:val="single" w:sz="4" w:space="0" w:color="auto"/>
              <w:bottom w:val="single" w:sz="4" w:space="0" w:color="auto"/>
            </w:tcBorders>
            <w:vAlign w:val="center"/>
          </w:tcPr>
          <w:p w14:paraId="0C87A8C1"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Hsieh, C. J., Chang, H. W., Chou, Y. J., &amp; Chang, J. (2008)</w:t>
            </w:r>
          </w:p>
        </w:tc>
        <w:tc>
          <w:tcPr>
            <w:tcW w:w="1739" w:type="pct"/>
            <w:tcBorders>
              <w:top w:val="single" w:sz="4" w:space="0" w:color="auto"/>
              <w:bottom w:val="single" w:sz="4" w:space="0" w:color="auto"/>
            </w:tcBorders>
            <w:vAlign w:val="center"/>
          </w:tcPr>
          <w:p w14:paraId="4B61BE97"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Nursing staff at a teaching hospital in Taiwan</w:t>
            </w:r>
          </w:p>
        </w:tc>
        <w:tc>
          <w:tcPr>
            <w:tcW w:w="563" w:type="pct"/>
            <w:tcBorders>
              <w:top w:val="single" w:sz="4" w:space="0" w:color="auto"/>
              <w:bottom w:val="single" w:sz="4" w:space="0" w:color="auto"/>
            </w:tcBorders>
            <w:vAlign w:val="center"/>
          </w:tcPr>
          <w:p w14:paraId="7FD995D2"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253</w:t>
            </w:r>
          </w:p>
        </w:tc>
        <w:tc>
          <w:tcPr>
            <w:tcW w:w="961" w:type="pct"/>
            <w:tcBorders>
              <w:top w:val="single" w:sz="4" w:space="0" w:color="auto"/>
              <w:bottom w:val="single" w:sz="4" w:space="0" w:color="auto"/>
            </w:tcBorders>
            <w:vAlign w:val="center"/>
          </w:tcPr>
          <w:p w14:paraId="595599DD" w14:textId="77777777" w:rsidR="00936BEB" w:rsidRPr="00A811C6" w:rsidRDefault="00936BEB" w:rsidP="00414DCA">
            <w:pPr>
              <w:jc w:val="cente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rPr>
              <w:t>-0.032</w:t>
            </w:r>
          </w:p>
        </w:tc>
      </w:tr>
      <w:tr w:rsidR="00936BEB" w:rsidRPr="00A811C6" w14:paraId="7CA2075B" w14:textId="77777777" w:rsidTr="00414DCA">
        <w:tc>
          <w:tcPr>
            <w:tcW w:w="664" w:type="pct"/>
            <w:tcBorders>
              <w:top w:val="single" w:sz="4" w:space="0" w:color="auto"/>
              <w:bottom w:val="single" w:sz="4" w:space="0" w:color="auto"/>
            </w:tcBorders>
            <w:vAlign w:val="center"/>
          </w:tcPr>
          <w:p w14:paraId="4EBE2842" w14:textId="77777777" w:rsidR="00936BEB" w:rsidRPr="00A811C6" w:rsidRDefault="00936BEB" w:rsidP="00414DCA">
            <w:pPr>
              <w:jc w:val="center"/>
              <w:rPr>
                <w:rFonts w:ascii="Times New Roman" w:hAnsi="Times New Roman" w:cs="Times New Roman"/>
                <w:color w:val="000000" w:themeColor="text1"/>
              </w:rPr>
            </w:pPr>
            <w:r w:rsidRPr="00A811C6">
              <w:rPr>
                <w:rFonts w:ascii="Times New Roman" w:hAnsi="Times New Roman" w:cs="Times New Roman"/>
                <w:color w:val="000000" w:themeColor="text1"/>
                <w:sz w:val="24"/>
                <w:szCs w:val="24"/>
                <w:lang w:eastAsia="zh-TW"/>
              </w:rPr>
              <w:t>Journal</w:t>
            </w:r>
          </w:p>
        </w:tc>
        <w:tc>
          <w:tcPr>
            <w:tcW w:w="1073" w:type="pct"/>
            <w:tcBorders>
              <w:top w:val="single" w:sz="4" w:space="0" w:color="auto"/>
              <w:bottom w:val="single" w:sz="4" w:space="0" w:color="auto"/>
            </w:tcBorders>
            <w:vAlign w:val="center"/>
          </w:tcPr>
          <w:p w14:paraId="701B3C13" w14:textId="77777777" w:rsidR="00936BEB" w:rsidRPr="00A811C6" w:rsidRDefault="00936BEB" w:rsidP="00414DCA">
            <w:pPr>
              <w:rPr>
                <w:rFonts w:ascii="Times New Roman" w:hAnsi="Times New Roman" w:cs="Times New Roman"/>
                <w:color w:val="000000" w:themeColor="text1"/>
                <w:sz w:val="24"/>
                <w:szCs w:val="24"/>
                <w:lang w:eastAsia="zh-TW"/>
              </w:rPr>
            </w:pPr>
            <w:proofErr w:type="spellStart"/>
            <w:r w:rsidRPr="00A811C6">
              <w:rPr>
                <w:rFonts w:ascii="Times New Roman" w:hAnsi="Times New Roman" w:cs="Times New Roman"/>
                <w:color w:val="000000" w:themeColor="text1"/>
                <w:sz w:val="24"/>
                <w:szCs w:val="24"/>
                <w:lang w:eastAsia="zh-TW"/>
              </w:rPr>
              <w:t>Ghoddousi</w:t>
            </w:r>
            <w:proofErr w:type="spellEnd"/>
            <w:r w:rsidRPr="00A811C6">
              <w:rPr>
                <w:rFonts w:ascii="Times New Roman" w:hAnsi="Times New Roman" w:cs="Times New Roman"/>
                <w:color w:val="000000" w:themeColor="text1"/>
                <w:sz w:val="24"/>
                <w:szCs w:val="24"/>
                <w:lang w:eastAsia="zh-TW"/>
              </w:rPr>
              <w:t>, P., &amp; Zamani, A. (2023)</w:t>
            </w:r>
          </w:p>
        </w:tc>
        <w:tc>
          <w:tcPr>
            <w:tcW w:w="1739" w:type="pct"/>
            <w:tcBorders>
              <w:top w:val="single" w:sz="4" w:space="0" w:color="auto"/>
              <w:bottom w:val="single" w:sz="4" w:space="0" w:color="auto"/>
            </w:tcBorders>
            <w:vAlign w:val="center"/>
          </w:tcPr>
          <w:p w14:paraId="5FDC8569" w14:textId="77777777" w:rsidR="00936BEB" w:rsidRPr="00A811C6" w:rsidRDefault="00936BEB" w:rsidP="00414DCA">
            <w:pPr>
              <w:rPr>
                <w:rFonts w:ascii="Times New Roman" w:hAnsi="Times New Roman" w:cs="Times New Roman"/>
                <w:color w:val="000000" w:themeColor="text1"/>
                <w:sz w:val="24"/>
                <w:szCs w:val="24"/>
                <w:lang w:eastAsia="zh-TW"/>
              </w:rPr>
            </w:pPr>
            <w:r w:rsidRPr="00A811C6">
              <w:rPr>
                <w:rFonts w:ascii="Times New Roman" w:hAnsi="Times New Roman" w:cs="Times New Roman"/>
                <w:color w:val="000000" w:themeColor="text1"/>
                <w:sz w:val="24"/>
                <w:szCs w:val="24"/>
                <w:lang w:eastAsia="zh-TW"/>
              </w:rPr>
              <w:t>Iranian construction workers</w:t>
            </w:r>
          </w:p>
        </w:tc>
        <w:tc>
          <w:tcPr>
            <w:tcW w:w="563" w:type="pct"/>
            <w:tcBorders>
              <w:top w:val="single" w:sz="4" w:space="0" w:color="auto"/>
              <w:bottom w:val="single" w:sz="4" w:space="0" w:color="auto"/>
            </w:tcBorders>
            <w:vAlign w:val="center"/>
          </w:tcPr>
          <w:p w14:paraId="29F6E530" w14:textId="77777777" w:rsidR="00936BEB" w:rsidRPr="00A811C6" w:rsidRDefault="00936BEB" w:rsidP="00414DCA">
            <w:pPr>
              <w:jc w:val="center"/>
              <w:rPr>
                <w:rFonts w:ascii="Times New Roman" w:hAnsi="Times New Roman" w:cs="Times New Roman"/>
                <w:color w:val="000000" w:themeColor="text1"/>
                <w:sz w:val="24"/>
                <w:lang w:eastAsia="zh-TW"/>
              </w:rPr>
            </w:pPr>
            <w:r w:rsidRPr="00A811C6">
              <w:rPr>
                <w:rFonts w:ascii="Times New Roman" w:hAnsi="Times New Roman" w:cs="Times New Roman" w:hint="eastAsia"/>
                <w:color w:val="000000" w:themeColor="text1"/>
                <w:sz w:val="24"/>
                <w:lang w:eastAsia="zh-TW"/>
              </w:rPr>
              <w:t>134</w:t>
            </w:r>
          </w:p>
        </w:tc>
        <w:tc>
          <w:tcPr>
            <w:tcW w:w="961" w:type="pct"/>
            <w:tcBorders>
              <w:top w:val="single" w:sz="4" w:space="0" w:color="auto"/>
              <w:bottom w:val="single" w:sz="4" w:space="0" w:color="auto"/>
            </w:tcBorders>
            <w:vAlign w:val="center"/>
          </w:tcPr>
          <w:p w14:paraId="7FC32652" w14:textId="77777777" w:rsidR="00936BEB" w:rsidRPr="00A811C6" w:rsidRDefault="00936BEB" w:rsidP="00414DCA">
            <w:pPr>
              <w:jc w:val="center"/>
              <w:rPr>
                <w:rFonts w:ascii="Times New Roman" w:hAnsi="Times New Roman" w:cs="Times New Roman"/>
                <w:color w:val="000000" w:themeColor="text1"/>
                <w:sz w:val="24"/>
                <w:lang w:eastAsia="zh-TW"/>
              </w:rPr>
            </w:pPr>
            <w:r w:rsidRPr="00A811C6">
              <w:rPr>
                <w:rFonts w:ascii="Times New Roman" w:hAnsi="Times New Roman" w:cs="Times New Roman" w:hint="eastAsia"/>
                <w:color w:val="000000" w:themeColor="text1"/>
                <w:sz w:val="24"/>
                <w:lang w:eastAsia="zh-TW"/>
              </w:rPr>
              <w:t>-0.262</w:t>
            </w:r>
          </w:p>
        </w:tc>
      </w:tr>
    </w:tbl>
    <w:p w14:paraId="6F0119BA" w14:textId="77777777" w:rsidR="00936BEB" w:rsidRPr="00A811C6" w:rsidRDefault="00936BEB" w:rsidP="00936BEB">
      <w:pPr>
        <w:spacing w:before="11"/>
        <w:rPr>
          <w:rFonts w:ascii="Times New Roman" w:hAnsi="Times New Roman" w:cs="Times New Roman"/>
          <w:color w:val="000000" w:themeColor="text1"/>
          <w:sz w:val="24"/>
          <w:szCs w:val="24"/>
          <w:lang w:eastAsia="zh-TW"/>
        </w:rPr>
      </w:pPr>
    </w:p>
    <w:p w14:paraId="23CDA91E" w14:textId="77777777" w:rsidR="0030746F" w:rsidRDefault="0030746F" w:rsidP="0030746F">
      <w:pPr>
        <w:spacing w:before="11"/>
        <w:rPr>
          <w:rFonts w:ascii="Times New Roman" w:hAnsi="Times New Roman" w:cs="Times New Roman"/>
          <w:sz w:val="24"/>
          <w:szCs w:val="24"/>
          <w:lang w:eastAsia="zh-TW"/>
        </w:rPr>
        <w:sectPr w:rsidR="0030746F">
          <w:pgSz w:w="11906" w:h="16838"/>
          <w:pgMar w:top="1440" w:right="1800" w:bottom="1440" w:left="1800" w:header="851" w:footer="992" w:gutter="0"/>
          <w:cols w:space="425"/>
          <w:docGrid w:type="lines" w:linePitch="360"/>
        </w:sectPr>
      </w:pPr>
    </w:p>
    <w:p w14:paraId="3C2A0799" w14:textId="20883107" w:rsidR="0030746F" w:rsidRDefault="0030746F" w:rsidP="0030746F">
      <w:pPr>
        <w:spacing w:before="11"/>
        <w:rPr>
          <w:rFonts w:ascii="Times New Roman" w:hAnsi="Times New Roman" w:cs="Times New Roman"/>
          <w:sz w:val="24"/>
          <w:szCs w:val="24"/>
          <w:lang w:eastAsia="zh-TW"/>
        </w:rPr>
      </w:pPr>
      <w:r w:rsidRPr="009C2B5E">
        <w:rPr>
          <w:rFonts w:ascii="Times New Roman" w:hAnsi="Times New Roman" w:cs="Times New Roman"/>
          <w:sz w:val="24"/>
          <w:szCs w:val="24"/>
          <w:lang w:eastAsia="zh-TW"/>
        </w:rPr>
        <w:lastRenderedPageBreak/>
        <w:t xml:space="preserve">Appendix </w:t>
      </w:r>
      <w:r>
        <w:rPr>
          <w:rFonts w:ascii="Times New Roman" w:hAnsi="Times New Roman" w:cs="Times New Roman" w:hint="eastAsia"/>
          <w:sz w:val="24"/>
          <w:szCs w:val="24"/>
          <w:lang w:eastAsia="zh-TW"/>
        </w:rPr>
        <w:t xml:space="preserve">4 </w:t>
      </w:r>
      <w:r w:rsidRPr="00162046">
        <w:rPr>
          <w:rFonts w:ascii="Times New Roman" w:hAnsi="Times New Roman" w:cs="Times New Roman"/>
          <w:sz w:val="24"/>
          <w:szCs w:val="24"/>
          <w:lang w:eastAsia="zh-TW"/>
        </w:rPr>
        <w:t>PRISMA Checklist</w:t>
      </w:r>
    </w:p>
    <w:tbl>
      <w:tblPr>
        <w:tblW w:w="5000" w:type="pct"/>
        <w:tblBorders>
          <w:top w:val="nil"/>
          <w:left w:val="nil"/>
          <w:bottom w:val="nil"/>
          <w:right w:val="nil"/>
        </w:tblBorders>
        <w:tblLook w:val="0000" w:firstRow="0" w:lastRow="0" w:firstColumn="0" w:lastColumn="0" w:noHBand="0" w:noVBand="0"/>
      </w:tblPr>
      <w:tblGrid>
        <w:gridCol w:w="1590"/>
        <w:gridCol w:w="756"/>
        <w:gridCol w:w="9556"/>
        <w:gridCol w:w="2044"/>
      </w:tblGrid>
      <w:tr w:rsidR="0030746F" w:rsidRPr="00930A31" w14:paraId="4B22516D" w14:textId="77777777" w:rsidTr="00910BC4">
        <w:trPr>
          <w:trHeight w:val="65"/>
          <w:tblHeader/>
        </w:trPr>
        <w:tc>
          <w:tcPr>
            <w:tcW w:w="57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3724862" w14:textId="77777777" w:rsidR="0030746F" w:rsidRPr="000B3CCD" w:rsidRDefault="0030746F" w:rsidP="00910BC4">
            <w:pPr>
              <w:pStyle w:val="Default"/>
              <w:jc w:val="center"/>
              <w:rPr>
                <w:rFonts w:ascii="Times New Roman" w:hAnsi="Times New Roman" w:cs="Times New Roman"/>
                <w:color w:val="FFFFFF"/>
              </w:rPr>
            </w:pPr>
            <w:r w:rsidRPr="000B3CCD">
              <w:rPr>
                <w:rFonts w:ascii="Times New Roman" w:hAnsi="Times New Roman" w:cs="Times New Roman"/>
                <w:b/>
                <w:bCs/>
                <w:color w:val="FFFFFF"/>
              </w:rPr>
              <w:t>Section and Topic</w:t>
            </w:r>
          </w:p>
        </w:tc>
        <w:tc>
          <w:tcPr>
            <w:tcW w:w="27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24F9C3C" w14:textId="77777777" w:rsidR="0030746F" w:rsidRPr="000B3CCD" w:rsidRDefault="0030746F" w:rsidP="00910BC4">
            <w:pPr>
              <w:pStyle w:val="Default"/>
              <w:jc w:val="center"/>
              <w:rPr>
                <w:rFonts w:ascii="Times New Roman" w:hAnsi="Times New Roman" w:cs="Times New Roman"/>
                <w:b/>
                <w:bCs/>
                <w:color w:val="FFFFFF"/>
              </w:rPr>
            </w:pPr>
            <w:r w:rsidRPr="000B3CCD">
              <w:rPr>
                <w:rFonts w:ascii="Times New Roman" w:hAnsi="Times New Roman" w:cs="Times New Roman"/>
                <w:b/>
                <w:bCs/>
                <w:color w:val="FFFFFF"/>
              </w:rPr>
              <w:t>Item #</w:t>
            </w:r>
          </w:p>
        </w:tc>
        <w:tc>
          <w:tcPr>
            <w:tcW w:w="342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3299253" w14:textId="77777777" w:rsidR="0030746F" w:rsidRPr="000B3CCD" w:rsidRDefault="0030746F" w:rsidP="00910BC4">
            <w:pPr>
              <w:pStyle w:val="Default"/>
              <w:ind w:left="440"/>
              <w:jc w:val="center"/>
              <w:rPr>
                <w:rFonts w:ascii="Times New Roman" w:hAnsi="Times New Roman" w:cs="Times New Roman"/>
                <w:color w:val="FFFFFF"/>
              </w:rPr>
            </w:pPr>
            <w:r w:rsidRPr="000B3CCD">
              <w:rPr>
                <w:rFonts w:ascii="Times New Roman" w:hAnsi="Times New Roman" w:cs="Times New Roman"/>
                <w:b/>
                <w:bCs/>
                <w:color w:val="FFFFFF"/>
              </w:rPr>
              <w:t>Checklist item</w:t>
            </w:r>
          </w:p>
        </w:tc>
        <w:tc>
          <w:tcPr>
            <w:tcW w:w="73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CDF3C89" w14:textId="77777777" w:rsidR="0030746F" w:rsidRPr="000B3CCD" w:rsidRDefault="0030746F" w:rsidP="00910BC4">
            <w:pPr>
              <w:pStyle w:val="Default"/>
              <w:jc w:val="center"/>
              <w:rPr>
                <w:rFonts w:ascii="Times New Roman" w:hAnsi="Times New Roman" w:cs="Times New Roman"/>
                <w:color w:val="FFFFFF"/>
              </w:rPr>
            </w:pPr>
            <w:r w:rsidRPr="000B3CCD">
              <w:rPr>
                <w:rFonts w:ascii="Times New Roman" w:hAnsi="Times New Roman" w:cs="Times New Roman"/>
                <w:b/>
                <w:bCs/>
                <w:color w:val="FFFFFF"/>
              </w:rPr>
              <w:t>Location where item is reported</w:t>
            </w:r>
          </w:p>
        </w:tc>
      </w:tr>
      <w:tr w:rsidR="0030746F" w:rsidRPr="00930A31" w14:paraId="4FFCBD27"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9AA487"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TITLE</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0DA6B865" w14:textId="77777777" w:rsidR="0030746F" w:rsidRPr="000B3CCD" w:rsidRDefault="0030746F" w:rsidP="00910BC4">
            <w:pPr>
              <w:pStyle w:val="Default"/>
              <w:ind w:left="440"/>
              <w:jc w:val="center"/>
              <w:rPr>
                <w:rFonts w:ascii="Times New Roman" w:hAnsi="Times New Roman" w:cs="Times New Roman"/>
                <w:color w:val="auto"/>
                <w:lang w:eastAsia="zh-TW"/>
              </w:rPr>
            </w:pPr>
          </w:p>
        </w:tc>
      </w:tr>
      <w:tr w:rsidR="0030746F" w:rsidRPr="00930A31" w14:paraId="564F0C2D" w14:textId="77777777" w:rsidTr="00910BC4">
        <w:trPr>
          <w:trHeight w:val="48"/>
        </w:trPr>
        <w:tc>
          <w:tcPr>
            <w:tcW w:w="570" w:type="pct"/>
            <w:tcBorders>
              <w:top w:val="single" w:sz="5" w:space="0" w:color="000000"/>
              <w:left w:val="single" w:sz="5" w:space="0" w:color="000000"/>
              <w:bottom w:val="double" w:sz="2" w:space="0" w:color="FFFFCC"/>
              <w:right w:val="single" w:sz="5" w:space="0" w:color="000000"/>
            </w:tcBorders>
          </w:tcPr>
          <w:p w14:paraId="2DF15F6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Title </w:t>
            </w:r>
          </w:p>
        </w:tc>
        <w:tc>
          <w:tcPr>
            <w:tcW w:w="271" w:type="pct"/>
            <w:tcBorders>
              <w:top w:val="single" w:sz="5" w:space="0" w:color="000000"/>
              <w:left w:val="single" w:sz="5" w:space="0" w:color="000000"/>
              <w:bottom w:val="double" w:sz="2" w:space="0" w:color="FFFFCC"/>
              <w:right w:val="single" w:sz="5" w:space="0" w:color="000000"/>
            </w:tcBorders>
            <w:vAlign w:val="center"/>
          </w:tcPr>
          <w:p w14:paraId="1FE6C5C5"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w:t>
            </w:r>
          </w:p>
        </w:tc>
        <w:tc>
          <w:tcPr>
            <w:tcW w:w="3426" w:type="pct"/>
            <w:tcBorders>
              <w:top w:val="single" w:sz="5" w:space="0" w:color="000000"/>
              <w:left w:val="single" w:sz="5" w:space="0" w:color="000000"/>
              <w:bottom w:val="double" w:sz="5" w:space="0" w:color="000000"/>
              <w:right w:val="single" w:sz="5" w:space="0" w:color="000000"/>
            </w:tcBorders>
          </w:tcPr>
          <w:p w14:paraId="733DE2F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Identify the report as a systematic review.</w:t>
            </w:r>
          </w:p>
        </w:tc>
        <w:tc>
          <w:tcPr>
            <w:tcW w:w="733" w:type="pct"/>
            <w:tcBorders>
              <w:top w:val="single" w:sz="5" w:space="0" w:color="000000"/>
              <w:left w:val="single" w:sz="5" w:space="0" w:color="000000"/>
              <w:bottom w:val="double" w:sz="5" w:space="0" w:color="000000"/>
              <w:right w:val="single" w:sz="5" w:space="0" w:color="000000"/>
            </w:tcBorders>
            <w:vAlign w:val="center"/>
          </w:tcPr>
          <w:p w14:paraId="283A0E9B"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w:t>
            </w:r>
          </w:p>
        </w:tc>
      </w:tr>
      <w:tr w:rsidR="0030746F" w:rsidRPr="00930A31" w14:paraId="3CBB6D3C"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92F935"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ABSTRACT</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6E6F3E71"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0E001AFA" w14:textId="77777777" w:rsidTr="00910BC4">
        <w:trPr>
          <w:trHeight w:val="48"/>
        </w:trPr>
        <w:tc>
          <w:tcPr>
            <w:tcW w:w="570" w:type="pct"/>
            <w:tcBorders>
              <w:top w:val="single" w:sz="5" w:space="0" w:color="000000"/>
              <w:left w:val="single" w:sz="5" w:space="0" w:color="000000"/>
              <w:bottom w:val="double" w:sz="2" w:space="0" w:color="FFFFCC"/>
              <w:right w:val="single" w:sz="5" w:space="0" w:color="000000"/>
            </w:tcBorders>
          </w:tcPr>
          <w:p w14:paraId="7D5A7E1F"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Abstract </w:t>
            </w:r>
          </w:p>
        </w:tc>
        <w:tc>
          <w:tcPr>
            <w:tcW w:w="271" w:type="pct"/>
            <w:tcBorders>
              <w:top w:val="single" w:sz="5" w:space="0" w:color="000000"/>
              <w:left w:val="single" w:sz="5" w:space="0" w:color="000000"/>
              <w:bottom w:val="double" w:sz="2" w:space="0" w:color="FFFFCC"/>
              <w:right w:val="single" w:sz="5" w:space="0" w:color="000000"/>
            </w:tcBorders>
            <w:vAlign w:val="center"/>
          </w:tcPr>
          <w:p w14:paraId="13A5579C"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w:t>
            </w:r>
          </w:p>
        </w:tc>
        <w:tc>
          <w:tcPr>
            <w:tcW w:w="3426" w:type="pct"/>
            <w:tcBorders>
              <w:top w:val="single" w:sz="5" w:space="0" w:color="000000"/>
              <w:left w:val="single" w:sz="5" w:space="0" w:color="000000"/>
              <w:bottom w:val="double" w:sz="5" w:space="0" w:color="000000"/>
              <w:right w:val="single" w:sz="5" w:space="0" w:color="000000"/>
            </w:tcBorders>
          </w:tcPr>
          <w:p w14:paraId="491EC853"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See the PRISMA 2020 for Abstracts checklist.</w:t>
            </w:r>
          </w:p>
        </w:tc>
        <w:tc>
          <w:tcPr>
            <w:tcW w:w="733" w:type="pct"/>
            <w:tcBorders>
              <w:top w:val="single" w:sz="5" w:space="0" w:color="000000"/>
              <w:left w:val="single" w:sz="5" w:space="0" w:color="000000"/>
              <w:bottom w:val="double" w:sz="5" w:space="0" w:color="000000"/>
              <w:right w:val="single" w:sz="5" w:space="0" w:color="000000"/>
            </w:tcBorders>
            <w:vAlign w:val="center"/>
          </w:tcPr>
          <w:p w14:paraId="3CF7EB06"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w:t>
            </w:r>
          </w:p>
        </w:tc>
      </w:tr>
      <w:tr w:rsidR="0030746F" w:rsidRPr="00930A31" w14:paraId="4F6FD3BF"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179B79"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INTRODUCTION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65B442B4"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1671E55C"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101B36D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Rationale </w:t>
            </w:r>
          </w:p>
        </w:tc>
        <w:tc>
          <w:tcPr>
            <w:tcW w:w="271" w:type="pct"/>
            <w:tcBorders>
              <w:top w:val="single" w:sz="5" w:space="0" w:color="000000"/>
              <w:left w:val="single" w:sz="5" w:space="0" w:color="000000"/>
              <w:bottom w:val="single" w:sz="5" w:space="0" w:color="000000"/>
              <w:right w:val="single" w:sz="5" w:space="0" w:color="000000"/>
            </w:tcBorders>
            <w:vAlign w:val="center"/>
          </w:tcPr>
          <w:p w14:paraId="7F143BAF"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3</w:t>
            </w:r>
          </w:p>
        </w:tc>
        <w:tc>
          <w:tcPr>
            <w:tcW w:w="3426" w:type="pct"/>
            <w:tcBorders>
              <w:top w:val="single" w:sz="5" w:space="0" w:color="000000"/>
              <w:left w:val="single" w:sz="5" w:space="0" w:color="000000"/>
              <w:bottom w:val="single" w:sz="5" w:space="0" w:color="000000"/>
              <w:right w:val="single" w:sz="5" w:space="0" w:color="000000"/>
            </w:tcBorders>
          </w:tcPr>
          <w:p w14:paraId="46429765"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the rationale for the review in the context of existing knowledge.</w:t>
            </w:r>
          </w:p>
        </w:tc>
        <w:tc>
          <w:tcPr>
            <w:tcW w:w="733" w:type="pct"/>
            <w:tcBorders>
              <w:top w:val="single" w:sz="5" w:space="0" w:color="000000"/>
              <w:left w:val="single" w:sz="5" w:space="0" w:color="000000"/>
              <w:bottom w:val="single" w:sz="5" w:space="0" w:color="000000"/>
              <w:right w:val="single" w:sz="5" w:space="0" w:color="000000"/>
            </w:tcBorders>
            <w:vAlign w:val="center"/>
          </w:tcPr>
          <w:p w14:paraId="03B6CA0C"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1-2</w:t>
            </w:r>
          </w:p>
        </w:tc>
      </w:tr>
      <w:tr w:rsidR="0030746F" w:rsidRPr="00930A31" w14:paraId="66E05898" w14:textId="77777777" w:rsidTr="00910BC4">
        <w:trPr>
          <w:trHeight w:val="48"/>
        </w:trPr>
        <w:tc>
          <w:tcPr>
            <w:tcW w:w="570" w:type="pct"/>
            <w:tcBorders>
              <w:top w:val="single" w:sz="5" w:space="0" w:color="000000"/>
              <w:left w:val="single" w:sz="5" w:space="0" w:color="000000"/>
              <w:bottom w:val="double" w:sz="2" w:space="0" w:color="FFFFCC"/>
              <w:right w:val="single" w:sz="5" w:space="0" w:color="000000"/>
            </w:tcBorders>
          </w:tcPr>
          <w:p w14:paraId="2A78BA56"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Objectives </w:t>
            </w:r>
          </w:p>
        </w:tc>
        <w:tc>
          <w:tcPr>
            <w:tcW w:w="271" w:type="pct"/>
            <w:tcBorders>
              <w:top w:val="single" w:sz="5" w:space="0" w:color="000000"/>
              <w:left w:val="single" w:sz="5" w:space="0" w:color="000000"/>
              <w:bottom w:val="double" w:sz="2" w:space="0" w:color="FFFFCC"/>
              <w:right w:val="single" w:sz="5" w:space="0" w:color="000000"/>
            </w:tcBorders>
            <w:vAlign w:val="center"/>
          </w:tcPr>
          <w:p w14:paraId="74914CC1"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4</w:t>
            </w:r>
          </w:p>
        </w:tc>
        <w:tc>
          <w:tcPr>
            <w:tcW w:w="3426" w:type="pct"/>
            <w:tcBorders>
              <w:top w:val="single" w:sz="5" w:space="0" w:color="000000"/>
              <w:left w:val="single" w:sz="5" w:space="0" w:color="000000"/>
              <w:bottom w:val="double" w:sz="5" w:space="0" w:color="000000"/>
              <w:right w:val="single" w:sz="5" w:space="0" w:color="000000"/>
            </w:tcBorders>
          </w:tcPr>
          <w:p w14:paraId="053A8E50"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Provide an explicit statement of the objective(s) or question(s) the review addresses.</w:t>
            </w:r>
          </w:p>
        </w:tc>
        <w:tc>
          <w:tcPr>
            <w:tcW w:w="733" w:type="pct"/>
            <w:tcBorders>
              <w:top w:val="single" w:sz="5" w:space="0" w:color="000000"/>
              <w:left w:val="single" w:sz="5" w:space="0" w:color="000000"/>
              <w:bottom w:val="double" w:sz="5" w:space="0" w:color="000000"/>
              <w:right w:val="single" w:sz="5" w:space="0" w:color="000000"/>
            </w:tcBorders>
            <w:vAlign w:val="center"/>
          </w:tcPr>
          <w:p w14:paraId="327252D4"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2</w:t>
            </w:r>
          </w:p>
        </w:tc>
      </w:tr>
      <w:tr w:rsidR="0030746F" w:rsidRPr="00930A31" w14:paraId="0F4B63E1"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B3A74B"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METHODS</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5225CD8C"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4C09B407"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5A43776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Eligibility criteria </w:t>
            </w:r>
          </w:p>
        </w:tc>
        <w:tc>
          <w:tcPr>
            <w:tcW w:w="271" w:type="pct"/>
            <w:tcBorders>
              <w:top w:val="single" w:sz="5" w:space="0" w:color="000000"/>
              <w:left w:val="single" w:sz="5" w:space="0" w:color="000000"/>
              <w:bottom w:val="single" w:sz="5" w:space="0" w:color="000000"/>
              <w:right w:val="single" w:sz="5" w:space="0" w:color="000000"/>
            </w:tcBorders>
            <w:vAlign w:val="center"/>
          </w:tcPr>
          <w:p w14:paraId="6949250D"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5</w:t>
            </w:r>
          </w:p>
        </w:tc>
        <w:tc>
          <w:tcPr>
            <w:tcW w:w="3426" w:type="pct"/>
            <w:tcBorders>
              <w:top w:val="single" w:sz="5" w:space="0" w:color="000000"/>
              <w:left w:val="single" w:sz="5" w:space="0" w:color="000000"/>
              <w:bottom w:val="single" w:sz="5" w:space="0" w:color="000000"/>
              <w:right w:val="single" w:sz="5" w:space="0" w:color="000000"/>
            </w:tcBorders>
          </w:tcPr>
          <w:p w14:paraId="361F541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Specify the inclusion and exclusion criteria for the review and how studies were grouped for the syntheses.</w:t>
            </w:r>
          </w:p>
        </w:tc>
        <w:tc>
          <w:tcPr>
            <w:tcW w:w="733" w:type="pct"/>
            <w:tcBorders>
              <w:top w:val="single" w:sz="5" w:space="0" w:color="000000"/>
              <w:left w:val="single" w:sz="5" w:space="0" w:color="000000"/>
              <w:bottom w:val="single" w:sz="5" w:space="0" w:color="000000"/>
              <w:right w:val="single" w:sz="5" w:space="0" w:color="000000"/>
            </w:tcBorders>
            <w:vAlign w:val="center"/>
          </w:tcPr>
          <w:p w14:paraId="6AEAC80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12</w:t>
            </w:r>
          </w:p>
        </w:tc>
      </w:tr>
      <w:tr w:rsidR="0030746F" w:rsidRPr="00930A31" w14:paraId="152FAAD0" w14:textId="77777777" w:rsidTr="00910BC4">
        <w:trPr>
          <w:trHeight w:val="191"/>
        </w:trPr>
        <w:tc>
          <w:tcPr>
            <w:tcW w:w="570" w:type="pct"/>
            <w:tcBorders>
              <w:top w:val="single" w:sz="5" w:space="0" w:color="000000"/>
              <w:left w:val="single" w:sz="5" w:space="0" w:color="000000"/>
              <w:bottom w:val="single" w:sz="5" w:space="0" w:color="000000"/>
              <w:right w:val="single" w:sz="5" w:space="0" w:color="000000"/>
            </w:tcBorders>
          </w:tcPr>
          <w:p w14:paraId="2B4C3C9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Information sources </w:t>
            </w:r>
          </w:p>
        </w:tc>
        <w:tc>
          <w:tcPr>
            <w:tcW w:w="271" w:type="pct"/>
            <w:tcBorders>
              <w:top w:val="single" w:sz="5" w:space="0" w:color="000000"/>
              <w:left w:val="single" w:sz="5" w:space="0" w:color="000000"/>
              <w:bottom w:val="single" w:sz="5" w:space="0" w:color="000000"/>
              <w:right w:val="single" w:sz="5" w:space="0" w:color="000000"/>
            </w:tcBorders>
            <w:vAlign w:val="center"/>
          </w:tcPr>
          <w:p w14:paraId="26BD7B12"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6</w:t>
            </w:r>
          </w:p>
        </w:tc>
        <w:tc>
          <w:tcPr>
            <w:tcW w:w="3426" w:type="pct"/>
            <w:tcBorders>
              <w:top w:val="single" w:sz="5" w:space="0" w:color="000000"/>
              <w:left w:val="single" w:sz="5" w:space="0" w:color="000000"/>
              <w:bottom w:val="single" w:sz="5" w:space="0" w:color="000000"/>
              <w:right w:val="single" w:sz="5" w:space="0" w:color="000000"/>
            </w:tcBorders>
          </w:tcPr>
          <w:p w14:paraId="4E2731F0"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733" w:type="pct"/>
            <w:tcBorders>
              <w:top w:val="single" w:sz="5" w:space="0" w:color="000000"/>
              <w:left w:val="single" w:sz="5" w:space="0" w:color="000000"/>
              <w:bottom w:val="single" w:sz="5" w:space="0" w:color="000000"/>
              <w:right w:val="single" w:sz="5" w:space="0" w:color="000000"/>
            </w:tcBorders>
            <w:vAlign w:val="center"/>
          </w:tcPr>
          <w:p w14:paraId="50B39A34"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12</w:t>
            </w:r>
          </w:p>
        </w:tc>
      </w:tr>
      <w:tr w:rsidR="0030746F" w:rsidRPr="00930A31" w14:paraId="2643DF0E"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60B8B2F2"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Search strategy</w:t>
            </w:r>
          </w:p>
        </w:tc>
        <w:tc>
          <w:tcPr>
            <w:tcW w:w="271" w:type="pct"/>
            <w:tcBorders>
              <w:top w:val="single" w:sz="5" w:space="0" w:color="000000"/>
              <w:left w:val="single" w:sz="5" w:space="0" w:color="000000"/>
              <w:bottom w:val="single" w:sz="5" w:space="0" w:color="000000"/>
              <w:right w:val="single" w:sz="5" w:space="0" w:color="000000"/>
            </w:tcBorders>
            <w:vAlign w:val="center"/>
          </w:tcPr>
          <w:p w14:paraId="28B5CF66"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7</w:t>
            </w:r>
          </w:p>
        </w:tc>
        <w:tc>
          <w:tcPr>
            <w:tcW w:w="3426" w:type="pct"/>
            <w:tcBorders>
              <w:top w:val="single" w:sz="5" w:space="0" w:color="000000"/>
              <w:left w:val="single" w:sz="5" w:space="0" w:color="000000"/>
              <w:bottom w:val="single" w:sz="5" w:space="0" w:color="000000"/>
              <w:right w:val="single" w:sz="5" w:space="0" w:color="000000"/>
            </w:tcBorders>
          </w:tcPr>
          <w:p w14:paraId="61E23B9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the full search strategies for all databases, registers and websites, including any filters and limits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3F151142"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12</w:t>
            </w:r>
          </w:p>
        </w:tc>
      </w:tr>
      <w:tr w:rsidR="0030746F" w:rsidRPr="00930A31" w14:paraId="6F04CC54"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14D0D9E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Selection process</w:t>
            </w:r>
          </w:p>
        </w:tc>
        <w:tc>
          <w:tcPr>
            <w:tcW w:w="271" w:type="pct"/>
            <w:tcBorders>
              <w:top w:val="single" w:sz="5" w:space="0" w:color="000000"/>
              <w:left w:val="single" w:sz="5" w:space="0" w:color="000000"/>
              <w:bottom w:val="single" w:sz="5" w:space="0" w:color="000000"/>
              <w:right w:val="single" w:sz="5" w:space="0" w:color="000000"/>
            </w:tcBorders>
            <w:vAlign w:val="center"/>
          </w:tcPr>
          <w:p w14:paraId="2B444724"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8</w:t>
            </w:r>
          </w:p>
        </w:tc>
        <w:tc>
          <w:tcPr>
            <w:tcW w:w="3426" w:type="pct"/>
            <w:tcBorders>
              <w:top w:val="single" w:sz="5" w:space="0" w:color="000000"/>
              <w:left w:val="single" w:sz="5" w:space="0" w:color="000000"/>
              <w:bottom w:val="single" w:sz="5" w:space="0" w:color="000000"/>
              <w:right w:val="single" w:sz="5" w:space="0" w:color="000000"/>
            </w:tcBorders>
          </w:tcPr>
          <w:p w14:paraId="7569E9D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Specify the methods used to decide whether a study met the inclusion criteria of the review, including how many reviewers screened each record and each report retrieved, whether they </w:t>
            </w:r>
            <w:r w:rsidRPr="000B3CCD">
              <w:rPr>
                <w:rFonts w:ascii="Times New Roman" w:hAnsi="Times New Roman" w:cs="Times New Roman"/>
              </w:rPr>
              <w:lastRenderedPageBreak/>
              <w:t>worked independently,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7B3D0564"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lastRenderedPageBreak/>
              <w:t>11-12</w:t>
            </w:r>
          </w:p>
        </w:tc>
      </w:tr>
      <w:tr w:rsidR="0030746F" w:rsidRPr="00930A31" w14:paraId="69B714FA" w14:textId="77777777" w:rsidTr="00910BC4">
        <w:trPr>
          <w:trHeight w:val="152"/>
        </w:trPr>
        <w:tc>
          <w:tcPr>
            <w:tcW w:w="570" w:type="pct"/>
            <w:tcBorders>
              <w:top w:val="single" w:sz="5" w:space="0" w:color="000000"/>
              <w:left w:val="single" w:sz="5" w:space="0" w:color="000000"/>
              <w:bottom w:val="single" w:sz="5" w:space="0" w:color="000000"/>
              <w:right w:val="single" w:sz="5" w:space="0" w:color="000000"/>
            </w:tcBorders>
          </w:tcPr>
          <w:p w14:paraId="261FAE3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Data collection process </w:t>
            </w:r>
          </w:p>
        </w:tc>
        <w:tc>
          <w:tcPr>
            <w:tcW w:w="271" w:type="pct"/>
            <w:tcBorders>
              <w:top w:val="single" w:sz="5" w:space="0" w:color="000000"/>
              <w:left w:val="single" w:sz="5" w:space="0" w:color="000000"/>
              <w:bottom w:val="single" w:sz="5" w:space="0" w:color="000000"/>
              <w:right w:val="single" w:sz="5" w:space="0" w:color="000000"/>
            </w:tcBorders>
            <w:vAlign w:val="center"/>
          </w:tcPr>
          <w:p w14:paraId="286B965A"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9</w:t>
            </w:r>
          </w:p>
        </w:tc>
        <w:tc>
          <w:tcPr>
            <w:tcW w:w="3426" w:type="pct"/>
            <w:tcBorders>
              <w:top w:val="single" w:sz="5" w:space="0" w:color="000000"/>
              <w:left w:val="single" w:sz="5" w:space="0" w:color="000000"/>
              <w:bottom w:val="single" w:sz="5" w:space="0" w:color="000000"/>
              <w:right w:val="single" w:sz="5" w:space="0" w:color="000000"/>
            </w:tcBorders>
          </w:tcPr>
          <w:p w14:paraId="4273C5C6"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6E7716EB"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11-12</w:t>
            </w:r>
          </w:p>
        </w:tc>
      </w:tr>
      <w:tr w:rsidR="0030746F" w:rsidRPr="00930A31" w14:paraId="2F5B306A"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2FACB255"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Data items </w:t>
            </w:r>
          </w:p>
        </w:tc>
        <w:tc>
          <w:tcPr>
            <w:tcW w:w="271" w:type="pct"/>
            <w:tcBorders>
              <w:top w:val="single" w:sz="5" w:space="0" w:color="000000"/>
              <w:left w:val="single" w:sz="5" w:space="0" w:color="000000"/>
              <w:bottom w:val="single" w:sz="5" w:space="0" w:color="000000"/>
              <w:right w:val="single" w:sz="5" w:space="0" w:color="000000"/>
            </w:tcBorders>
            <w:vAlign w:val="center"/>
          </w:tcPr>
          <w:p w14:paraId="0F4235D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10a</w:t>
            </w:r>
          </w:p>
        </w:tc>
        <w:tc>
          <w:tcPr>
            <w:tcW w:w="3426" w:type="pct"/>
            <w:tcBorders>
              <w:top w:val="single" w:sz="5" w:space="0" w:color="000000"/>
              <w:left w:val="single" w:sz="5" w:space="0" w:color="000000"/>
              <w:bottom w:val="single" w:sz="5" w:space="0" w:color="000000"/>
              <w:right w:val="single" w:sz="5" w:space="0" w:color="000000"/>
            </w:tcBorders>
          </w:tcPr>
          <w:p w14:paraId="7A18D744"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List and define all outcomes for which data were sought. Specify whether all results that were compatible with each outcome domain in each study were sought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for all measures, time points, analyses), and if not, the methods used to decide which results to collect.</w:t>
            </w:r>
          </w:p>
        </w:tc>
        <w:tc>
          <w:tcPr>
            <w:tcW w:w="733" w:type="pct"/>
            <w:tcBorders>
              <w:top w:val="single" w:sz="5" w:space="0" w:color="000000"/>
              <w:left w:val="single" w:sz="5" w:space="0" w:color="000000"/>
              <w:bottom w:val="single" w:sz="5" w:space="0" w:color="000000"/>
              <w:right w:val="single" w:sz="5" w:space="0" w:color="000000"/>
            </w:tcBorders>
            <w:vAlign w:val="center"/>
          </w:tcPr>
          <w:p w14:paraId="26073B33"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11-13</w:t>
            </w:r>
          </w:p>
          <w:p w14:paraId="7E76D1C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Appendix 1-3 (35-38)</w:t>
            </w:r>
          </w:p>
        </w:tc>
      </w:tr>
      <w:tr w:rsidR="0030746F" w:rsidRPr="00930A31" w14:paraId="54359A4D" w14:textId="77777777" w:rsidTr="00910BC4">
        <w:trPr>
          <w:trHeight w:val="48"/>
        </w:trPr>
        <w:tc>
          <w:tcPr>
            <w:tcW w:w="570" w:type="pct"/>
            <w:vMerge/>
            <w:tcBorders>
              <w:left w:val="single" w:sz="5" w:space="0" w:color="000000"/>
              <w:bottom w:val="single" w:sz="5" w:space="0" w:color="000000"/>
              <w:right w:val="single" w:sz="5" w:space="0" w:color="000000"/>
            </w:tcBorders>
          </w:tcPr>
          <w:p w14:paraId="585D1A10"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06BDC390"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10b</w:t>
            </w:r>
          </w:p>
        </w:tc>
        <w:tc>
          <w:tcPr>
            <w:tcW w:w="3426" w:type="pct"/>
            <w:tcBorders>
              <w:top w:val="single" w:sz="5" w:space="0" w:color="000000"/>
              <w:left w:val="single" w:sz="5" w:space="0" w:color="000000"/>
              <w:bottom w:val="single" w:sz="5" w:space="0" w:color="000000"/>
              <w:right w:val="single" w:sz="5" w:space="0" w:color="000000"/>
            </w:tcBorders>
          </w:tcPr>
          <w:p w14:paraId="3904266F"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List and define all other variables for which data were sought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participant and intervention characteristics, funding sources). Describe any assumptions made about any missing or unclear information.</w:t>
            </w:r>
          </w:p>
        </w:tc>
        <w:tc>
          <w:tcPr>
            <w:tcW w:w="733" w:type="pct"/>
            <w:tcBorders>
              <w:top w:val="single" w:sz="5" w:space="0" w:color="000000"/>
              <w:left w:val="single" w:sz="5" w:space="0" w:color="000000"/>
              <w:bottom w:val="single" w:sz="5" w:space="0" w:color="000000"/>
              <w:right w:val="single" w:sz="5" w:space="0" w:color="000000"/>
            </w:tcBorders>
            <w:vAlign w:val="center"/>
          </w:tcPr>
          <w:p w14:paraId="6F432FDC"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11-13</w:t>
            </w:r>
          </w:p>
          <w:p w14:paraId="7F900C52"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Appendix 1-3 (35-38)</w:t>
            </w:r>
          </w:p>
        </w:tc>
      </w:tr>
      <w:tr w:rsidR="0030746F" w:rsidRPr="00930A31" w14:paraId="71E13B1D"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276D6732"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Study risk of bias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2B1CC03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11</w:t>
            </w:r>
          </w:p>
        </w:tc>
        <w:tc>
          <w:tcPr>
            <w:tcW w:w="3426" w:type="pct"/>
            <w:tcBorders>
              <w:top w:val="single" w:sz="5" w:space="0" w:color="000000"/>
              <w:left w:val="single" w:sz="5" w:space="0" w:color="000000"/>
              <w:bottom w:val="single" w:sz="5" w:space="0" w:color="000000"/>
              <w:right w:val="single" w:sz="5" w:space="0" w:color="000000"/>
            </w:tcBorders>
          </w:tcPr>
          <w:p w14:paraId="090773D3"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7DF317B3"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11-12</w:t>
            </w:r>
          </w:p>
        </w:tc>
      </w:tr>
      <w:tr w:rsidR="0030746F" w:rsidRPr="00930A31" w14:paraId="3E83312E"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68A5C8EF"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Effect measures </w:t>
            </w:r>
          </w:p>
        </w:tc>
        <w:tc>
          <w:tcPr>
            <w:tcW w:w="271" w:type="pct"/>
            <w:tcBorders>
              <w:top w:val="single" w:sz="5" w:space="0" w:color="000000"/>
              <w:left w:val="single" w:sz="5" w:space="0" w:color="000000"/>
              <w:bottom w:val="single" w:sz="5" w:space="0" w:color="000000"/>
              <w:right w:val="single" w:sz="5" w:space="0" w:color="000000"/>
            </w:tcBorders>
            <w:vAlign w:val="center"/>
          </w:tcPr>
          <w:p w14:paraId="3B1A6D57"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12</w:t>
            </w:r>
          </w:p>
        </w:tc>
        <w:tc>
          <w:tcPr>
            <w:tcW w:w="3426" w:type="pct"/>
            <w:tcBorders>
              <w:top w:val="single" w:sz="5" w:space="0" w:color="000000"/>
              <w:left w:val="single" w:sz="5" w:space="0" w:color="000000"/>
              <w:bottom w:val="single" w:sz="5" w:space="0" w:color="000000"/>
              <w:right w:val="single" w:sz="5" w:space="0" w:color="000000"/>
            </w:tcBorders>
          </w:tcPr>
          <w:p w14:paraId="7FE16763"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Specify for each outcome the effect measure(s)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risk ratio, mean difference) used in the synthesis or presentation of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0548376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6A9B9AF4"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4A0290B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Synthesis methods</w:t>
            </w:r>
          </w:p>
        </w:tc>
        <w:tc>
          <w:tcPr>
            <w:tcW w:w="271" w:type="pct"/>
            <w:tcBorders>
              <w:top w:val="single" w:sz="5" w:space="0" w:color="000000"/>
              <w:left w:val="single" w:sz="5" w:space="0" w:color="000000"/>
              <w:bottom w:val="single" w:sz="5" w:space="0" w:color="000000"/>
              <w:right w:val="single" w:sz="5" w:space="0" w:color="000000"/>
            </w:tcBorders>
            <w:vAlign w:val="center"/>
          </w:tcPr>
          <w:p w14:paraId="5F76C8F8"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13a</w:t>
            </w:r>
          </w:p>
        </w:tc>
        <w:tc>
          <w:tcPr>
            <w:tcW w:w="3426" w:type="pct"/>
            <w:tcBorders>
              <w:top w:val="single" w:sz="5" w:space="0" w:color="000000"/>
              <w:left w:val="single" w:sz="5" w:space="0" w:color="000000"/>
              <w:bottom w:val="single" w:sz="5" w:space="0" w:color="000000"/>
              <w:right w:val="single" w:sz="5" w:space="0" w:color="000000"/>
            </w:tcBorders>
          </w:tcPr>
          <w:p w14:paraId="6B08C20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the processes used to decide which studies were eligible for each synthesis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tabulating the study intervention characteristics and comparing against the planned groups for each synthesis (item #5)).</w:t>
            </w:r>
          </w:p>
        </w:tc>
        <w:tc>
          <w:tcPr>
            <w:tcW w:w="733" w:type="pct"/>
            <w:tcBorders>
              <w:top w:val="single" w:sz="5" w:space="0" w:color="000000"/>
              <w:left w:val="single" w:sz="5" w:space="0" w:color="000000"/>
              <w:bottom w:val="single" w:sz="5" w:space="0" w:color="000000"/>
              <w:right w:val="single" w:sz="5" w:space="0" w:color="000000"/>
            </w:tcBorders>
            <w:vAlign w:val="center"/>
          </w:tcPr>
          <w:p w14:paraId="4A08BB58"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p w14:paraId="4C080459"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Appendix 1-3 (35-</w:t>
            </w:r>
            <w:r w:rsidRPr="000B3CCD">
              <w:rPr>
                <w:rFonts w:ascii="Times New Roman" w:hAnsi="Times New Roman" w:cs="Times New Roman"/>
                <w:color w:val="auto"/>
                <w:lang w:eastAsia="zh-TW"/>
              </w:rPr>
              <w:lastRenderedPageBreak/>
              <w:t>38)</w:t>
            </w:r>
          </w:p>
        </w:tc>
      </w:tr>
      <w:tr w:rsidR="0030746F" w:rsidRPr="00930A31" w14:paraId="3155F008" w14:textId="77777777" w:rsidTr="00910BC4">
        <w:trPr>
          <w:trHeight w:val="48"/>
        </w:trPr>
        <w:tc>
          <w:tcPr>
            <w:tcW w:w="570" w:type="pct"/>
            <w:vMerge/>
            <w:tcBorders>
              <w:left w:val="single" w:sz="5" w:space="0" w:color="000000"/>
              <w:right w:val="single" w:sz="5" w:space="0" w:color="000000"/>
            </w:tcBorders>
          </w:tcPr>
          <w:p w14:paraId="6E946D90"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F3C0EDE"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13b</w:t>
            </w:r>
          </w:p>
        </w:tc>
        <w:tc>
          <w:tcPr>
            <w:tcW w:w="3426" w:type="pct"/>
            <w:tcBorders>
              <w:top w:val="single" w:sz="5" w:space="0" w:color="000000"/>
              <w:left w:val="single" w:sz="5" w:space="0" w:color="000000"/>
              <w:bottom w:val="single" w:sz="5" w:space="0" w:color="000000"/>
              <w:right w:val="single" w:sz="5" w:space="0" w:color="000000"/>
            </w:tcBorders>
          </w:tcPr>
          <w:p w14:paraId="4E1347A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required to prepare the data for presentation or synthesis, such as handling of missing summary statistics, or data conversions.</w:t>
            </w:r>
          </w:p>
        </w:tc>
        <w:tc>
          <w:tcPr>
            <w:tcW w:w="733" w:type="pct"/>
            <w:tcBorders>
              <w:top w:val="single" w:sz="5" w:space="0" w:color="000000"/>
              <w:left w:val="single" w:sz="5" w:space="0" w:color="000000"/>
              <w:bottom w:val="single" w:sz="5" w:space="0" w:color="000000"/>
              <w:right w:val="single" w:sz="5" w:space="0" w:color="000000"/>
            </w:tcBorders>
            <w:vAlign w:val="center"/>
          </w:tcPr>
          <w:p w14:paraId="54B14FF9"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01E2FAFA" w14:textId="77777777" w:rsidTr="00910BC4">
        <w:trPr>
          <w:trHeight w:val="48"/>
        </w:trPr>
        <w:tc>
          <w:tcPr>
            <w:tcW w:w="570" w:type="pct"/>
            <w:vMerge/>
            <w:tcBorders>
              <w:left w:val="single" w:sz="5" w:space="0" w:color="000000"/>
              <w:right w:val="single" w:sz="5" w:space="0" w:color="000000"/>
            </w:tcBorders>
          </w:tcPr>
          <w:p w14:paraId="48E61DF3"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3F17D236"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13c</w:t>
            </w:r>
          </w:p>
        </w:tc>
        <w:tc>
          <w:tcPr>
            <w:tcW w:w="3426" w:type="pct"/>
            <w:tcBorders>
              <w:top w:val="single" w:sz="5" w:space="0" w:color="000000"/>
              <w:left w:val="single" w:sz="5" w:space="0" w:color="000000"/>
              <w:bottom w:val="single" w:sz="5" w:space="0" w:color="000000"/>
              <w:right w:val="single" w:sz="5" w:space="0" w:color="000000"/>
            </w:tcBorders>
          </w:tcPr>
          <w:p w14:paraId="0FE840C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used to tabulate or visually display results of individual studies and syntheses.</w:t>
            </w:r>
          </w:p>
        </w:tc>
        <w:tc>
          <w:tcPr>
            <w:tcW w:w="733" w:type="pct"/>
            <w:tcBorders>
              <w:top w:val="single" w:sz="5" w:space="0" w:color="000000"/>
              <w:left w:val="single" w:sz="5" w:space="0" w:color="000000"/>
              <w:bottom w:val="single" w:sz="5" w:space="0" w:color="000000"/>
              <w:right w:val="single" w:sz="5" w:space="0" w:color="000000"/>
            </w:tcBorders>
            <w:vAlign w:val="center"/>
          </w:tcPr>
          <w:p w14:paraId="5C09DFF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15 -18, 33</w:t>
            </w:r>
          </w:p>
        </w:tc>
      </w:tr>
      <w:tr w:rsidR="0030746F" w:rsidRPr="00930A31" w14:paraId="47E684DE" w14:textId="77777777" w:rsidTr="00910BC4">
        <w:trPr>
          <w:trHeight w:val="48"/>
        </w:trPr>
        <w:tc>
          <w:tcPr>
            <w:tcW w:w="570" w:type="pct"/>
            <w:vMerge/>
            <w:tcBorders>
              <w:left w:val="single" w:sz="5" w:space="0" w:color="000000"/>
              <w:right w:val="single" w:sz="5" w:space="0" w:color="000000"/>
            </w:tcBorders>
          </w:tcPr>
          <w:p w14:paraId="7BC30B47"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0494A76C"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13d</w:t>
            </w:r>
          </w:p>
        </w:tc>
        <w:tc>
          <w:tcPr>
            <w:tcW w:w="3426" w:type="pct"/>
            <w:tcBorders>
              <w:top w:val="single" w:sz="5" w:space="0" w:color="000000"/>
              <w:left w:val="single" w:sz="5" w:space="0" w:color="000000"/>
              <w:bottom w:val="single" w:sz="5" w:space="0" w:color="000000"/>
              <w:right w:val="single" w:sz="5" w:space="0" w:color="000000"/>
            </w:tcBorders>
          </w:tcPr>
          <w:p w14:paraId="55E791C1"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2FCF89CF"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1F41BAF2" w14:textId="77777777" w:rsidTr="00910BC4">
        <w:trPr>
          <w:trHeight w:val="48"/>
        </w:trPr>
        <w:tc>
          <w:tcPr>
            <w:tcW w:w="570" w:type="pct"/>
            <w:vMerge/>
            <w:tcBorders>
              <w:left w:val="single" w:sz="5" w:space="0" w:color="000000"/>
              <w:right w:val="single" w:sz="5" w:space="0" w:color="000000"/>
            </w:tcBorders>
          </w:tcPr>
          <w:p w14:paraId="71841B1A"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7410A835"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13e</w:t>
            </w:r>
          </w:p>
        </w:tc>
        <w:tc>
          <w:tcPr>
            <w:tcW w:w="3426" w:type="pct"/>
            <w:tcBorders>
              <w:top w:val="single" w:sz="5" w:space="0" w:color="000000"/>
              <w:left w:val="single" w:sz="5" w:space="0" w:color="000000"/>
              <w:bottom w:val="single" w:sz="5" w:space="0" w:color="000000"/>
              <w:right w:val="single" w:sz="5" w:space="0" w:color="000000"/>
            </w:tcBorders>
          </w:tcPr>
          <w:p w14:paraId="3E11EB85"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used to explore possible causes of heterogeneity among study results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subgroup analysis, meta-regression).</w:t>
            </w:r>
          </w:p>
        </w:tc>
        <w:tc>
          <w:tcPr>
            <w:tcW w:w="733" w:type="pct"/>
            <w:tcBorders>
              <w:top w:val="single" w:sz="5" w:space="0" w:color="000000"/>
              <w:left w:val="single" w:sz="5" w:space="0" w:color="000000"/>
              <w:bottom w:val="single" w:sz="5" w:space="0" w:color="000000"/>
              <w:right w:val="single" w:sz="5" w:space="0" w:color="000000"/>
            </w:tcBorders>
            <w:vAlign w:val="center"/>
          </w:tcPr>
          <w:p w14:paraId="5085274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6695DB75" w14:textId="77777777" w:rsidTr="00910BC4">
        <w:trPr>
          <w:trHeight w:val="50"/>
        </w:trPr>
        <w:tc>
          <w:tcPr>
            <w:tcW w:w="570" w:type="pct"/>
            <w:vMerge/>
            <w:tcBorders>
              <w:left w:val="single" w:sz="5" w:space="0" w:color="000000"/>
              <w:bottom w:val="single" w:sz="5" w:space="0" w:color="000000"/>
              <w:right w:val="single" w:sz="5" w:space="0" w:color="000000"/>
            </w:tcBorders>
          </w:tcPr>
          <w:p w14:paraId="37ADA710"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1BEEDFCA"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13f</w:t>
            </w:r>
          </w:p>
        </w:tc>
        <w:tc>
          <w:tcPr>
            <w:tcW w:w="3426" w:type="pct"/>
            <w:tcBorders>
              <w:top w:val="single" w:sz="5" w:space="0" w:color="000000"/>
              <w:left w:val="single" w:sz="5" w:space="0" w:color="000000"/>
              <w:bottom w:val="single" w:sz="5" w:space="0" w:color="000000"/>
              <w:right w:val="single" w:sz="5" w:space="0" w:color="000000"/>
            </w:tcBorders>
          </w:tcPr>
          <w:p w14:paraId="360C0D1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sensitivity analyses conducted to assess robustness of the synthesized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075F1AD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15BA16C5"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1E11158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Reporting bias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1073F02E"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14</w:t>
            </w:r>
          </w:p>
        </w:tc>
        <w:tc>
          <w:tcPr>
            <w:tcW w:w="3426" w:type="pct"/>
            <w:tcBorders>
              <w:top w:val="single" w:sz="5" w:space="0" w:color="000000"/>
              <w:left w:val="single" w:sz="5" w:space="0" w:color="000000"/>
              <w:bottom w:val="single" w:sz="5" w:space="0" w:color="000000"/>
              <w:right w:val="single" w:sz="5" w:space="0" w:color="000000"/>
            </w:tcBorders>
          </w:tcPr>
          <w:p w14:paraId="4AD1CC2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used to assess risk of bias due to missing results in a synthesis (arising from reporting biases).</w:t>
            </w:r>
          </w:p>
        </w:tc>
        <w:tc>
          <w:tcPr>
            <w:tcW w:w="733" w:type="pct"/>
            <w:tcBorders>
              <w:top w:val="single" w:sz="5" w:space="0" w:color="000000"/>
              <w:left w:val="single" w:sz="5" w:space="0" w:color="000000"/>
              <w:bottom w:val="single" w:sz="5" w:space="0" w:color="000000"/>
              <w:right w:val="single" w:sz="5" w:space="0" w:color="000000"/>
            </w:tcBorders>
            <w:vAlign w:val="center"/>
          </w:tcPr>
          <w:p w14:paraId="6D920441"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196CE502"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1F083F70"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Certainty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1A766430"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15</w:t>
            </w:r>
          </w:p>
        </w:tc>
        <w:tc>
          <w:tcPr>
            <w:tcW w:w="3426" w:type="pct"/>
            <w:tcBorders>
              <w:top w:val="single" w:sz="5" w:space="0" w:color="000000"/>
              <w:left w:val="single" w:sz="5" w:space="0" w:color="000000"/>
              <w:bottom w:val="single" w:sz="5" w:space="0" w:color="000000"/>
              <w:right w:val="single" w:sz="5" w:space="0" w:color="000000"/>
            </w:tcBorders>
          </w:tcPr>
          <w:p w14:paraId="4AEE3744"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any methods used to assess certainty (or confidence) in the body of evidence for an outcome.</w:t>
            </w:r>
          </w:p>
        </w:tc>
        <w:tc>
          <w:tcPr>
            <w:tcW w:w="733" w:type="pct"/>
            <w:tcBorders>
              <w:top w:val="single" w:sz="5" w:space="0" w:color="000000"/>
              <w:left w:val="single" w:sz="5" w:space="0" w:color="000000"/>
              <w:bottom w:val="single" w:sz="5" w:space="0" w:color="000000"/>
              <w:right w:val="single" w:sz="5" w:space="0" w:color="000000"/>
            </w:tcBorders>
            <w:vAlign w:val="center"/>
          </w:tcPr>
          <w:p w14:paraId="2FCAFD87"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0DF4BDB3"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9A43B7"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RESULTS</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1624699F"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660F62F6"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011E3F34"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Study </w:t>
            </w:r>
            <w:r w:rsidRPr="000B3CCD">
              <w:rPr>
                <w:rFonts w:ascii="Times New Roman" w:hAnsi="Times New Roman" w:cs="Times New Roman"/>
              </w:rPr>
              <w:lastRenderedPageBreak/>
              <w:t xml:space="preserve">selection </w:t>
            </w:r>
          </w:p>
        </w:tc>
        <w:tc>
          <w:tcPr>
            <w:tcW w:w="271" w:type="pct"/>
            <w:tcBorders>
              <w:top w:val="single" w:sz="5" w:space="0" w:color="000000"/>
              <w:left w:val="single" w:sz="5" w:space="0" w:color="000000"/>
              <w:bottom w:val="single" w:sz="5" w:space="0" w:color="000000"/>
              <w:right w:val="single" w:sz="5" w:space="0" w:color="000000"/>
            </w:tcBorders>
            <w:vAlign w:val="center"/>
          </w:tcPr>
          <w:p w14:paraId="006B6E72"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lastRenderedPageBreak/>
              <w:t>16a</w:t>
            </w:r>
          </w:p>
        </w:tc>
        <w:tc>
          <w:tcPr>
            <w:tcW w:w="3426" w:type="pct"/>
            <w:tcBorders>
              <w:top w:val="single" w:sz="5" w:space="0" w:color="000000"/>
              <w:left w:val="single" w:sz="5" w:space="0" w:color="000000"/>
              <w:bottom w:val="single" w:sz="5" w:space="0" w:color="000000"/>
              <w:right w:val="single" w:sz="5" w:space="0" w:color="000000"/>
            </w:tcBorders>
          </w:tcPr>
          <w:p w14:paraId="3478BE41"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Describe the results of the search and selection process, from the number of records identified in </w:t>
            </w:r>
            <w:r w:rsidRPr="000B3CCD">
              <w:rPr>
                <w:rFonts w:ascii="Times New Roman" w:hAnsi="Times New Roman" w:cs="Times New Roman"/>
              </w:rPr>
              <w:lastRenderedPageBreak/>
              <w:t>the search to the number of studies included in the review, ideally using a flow diagram.</w:t>
            </w:r>
          </w:p>
        </w:tc>
        <w:tc>
          <w:tcPr>
            <w:tcW w:w="733" w:type="pct"/>
            <w:tcBorders>
              <w:top w:val="single" w:sz="5" w:space="0" w:color="000000"/>
              <w:left w:val="single" w:sz="5" w:space="0" w:color="000000"/>
              <w:bottom w:val="single" w:sz="5" w:space="0" w:color="000000"/>
              <w:right w:val="single" w:sz="5" w:space="0" w:color="000000"/>
            </w:tcBorders>
            <w:vAlign w:val="center"/>
          </w:tcPr>
          <w:p w14:paraId="17279F1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lastRenderedPageBreak/>
              <w:t>12,32</w:t>
            </w:r>
          </w:p>
        </w:tc>
      </w:tr>
      <w:tr w:rsidR="0030746F" w:rsidRPr="00930A31" w14:paraId="0B533976" w14:textId="77777777" w:rsidTr="00910BC4">
        <w:trPr>
          <w:trHeight w:val="48"/>
        </w:trPr>
        <w:tc>
          <w:tcPr>
            <w:tcW w:w="570" w:type="pct"/>
            <w:vMerge/>
            <w:tcBorders>
              <w:left w:val="single" w:sz="5" w:space="0" w:color="000000"/>
              <w:bottom w:val="single" w:sz="5" w:space="0" w:color="000000"/>
              <w:right w:val="single" w:sz="5" w:space="0" w:color="000000"/>
            </w:tcBorders>
          </w:tcPr>
          <w:p w14:paraId="7754723F"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7DAFD6E4"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16b</w:t>
            </w:r>
          </w:p>
        </w:tc>
        <w:tc>
          <w:tcPr>
            <w:tcW w:w="3426" w:type="pct"/>
            <w:tcBorders>
              <w:top w:val="single" w:sz="5" w:space="0" w:color="000000"/>
              <w:left w:val="single" w:sz="5" w:space="0" w:color="000000"/>
              <w:bottom w:val="single" w:sz="5" w:space="0" w:color="000000"/>
              <w:right w:val="single" w:sz="5" w:space="0" w:color="000000"/>
            </w:tcBorders>
          </w:tcPr>
          <w:p w14:paraId="5DD3DA5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Cite studies that might appear to meet the inclusion criteria, but which were excluded, and explain why they were excluded.</w:t>
            </w:r>
          </w:p>
        </w:tc>
        <w:tc>
          <w:tcPr>
            <w:tcW w:w="733" w:type="pct"/>
            <w:tcBorders>
              <w:top w:val="single" w:sz="5" w:space="0" w:color="000000"/>
              <w:left w:val="single" w:sz="5" w:space="0" w:color="000000"/>
              <w:bottom w:val="single" w:sz="5" w:space="0" w:color="000000"/>
              <w:right w:val="single" w:sz="5" w:space="0" w:color="000000"/>
            </w:tcBorders>
            <w:vAlign w:val="center"/>
          </w:tcPr>
          <w:p w14:paraId="236C4301"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11-13</w:t>
            </w:r>
          </w:p>
        </w:tc>
      </w:tr>
      <w:tr w:rsidR="0030746F" w:rsidRPr="00930A31" w14:paraId="40501E4A" w14:textId="77777777" w:rsidTr="00910BC4">
        <w:trPr>
          <w:trHeight w:val="103"/>
        </w:trPr>
        <w:tc>
          <w:tcPr>
            <w:tcW w:w="570" w:type="pct"/>
            <w:tcBorders>
              <w:top w:val="single" w:sz="5" w:space="0" w:color="000000"/>
              <w:left w:val="single" w:sz="5" w:space="0" w:color="000000"/>
              <w:bottom w:val="single" w:sz="5" w:space="0" w:color="000000"/>
              <w:right w:val="single" w:sz="5" w:space="0" w:color="000000"/>
            </w:tcBorders>
          </w:tcPr>
          <w:p w14:paraId="12D00AE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Study characteristics </w:t>
            </w:r>
          </w:p>
        </w:tc>
        <w:tc>
          <w:tcPr>
            <w:tcW w:w="271" w:type="pct"/>
            <w:tcBorders>
              <w:top w:val="single" w:sz="5" w:space="0" w:color="000000"/>
              <w:left w:val="single" w:sz="5" w:space="0" w:color="000000"/>
              <w:bottom w:val="single" w:sz="5" w:space="0" w:color="000000"/>
              <w:right w:val="single" w:sz="5" w:space="0" w:color="000000"/>
            </w:tcBorders>
            <w:vAlign w:val="center"/>
          </w:tcPr>
          <w:p w14:paraId="523F321C"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17</w:t>
            </w:r>
          </w:p>
        </w:tc>
        <w:tc>
          <w:tcPr>
            <w:tcW w:w="3426" w:type="pct"/>
            <w:tcBorders>
              <w:top w:val="single" w:sz="5" w:space="0" w:color="000000"/>
              <w:left w:val="single" w:sz="5" w:space="0" w:color="000000"/>
              <w:bottom w:val="single" w:sz="5" w:space="0" w:color="000000"/>
              <w:right w:val="single" w:sz="5" w:space="0" w:color="000000"/>
            </w:tcBorders>
          </w:tcPr>
          <w:p w14:paraId="5D722F1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Cite each included study and present its characteristics.</w:t>
            </w:r>
          </w:p>
        </w:tc>
        <w:tc>
          <w:tcPr>
            <w:tcW w:w="733" w:type="pct"/>
            <w:tcBorders>
              <w:top w:val="single" w:sz="5" w:space="0" w:color="000000"/>
              <w:left w:val="single" w:sz="5" w:space="0" w:color="000000"/>
              <w:bottom w:val="single" w:sz="5" w:space="0" w:color="000000"/>
              <w:right w:val="single" w:sz="5" w:space="0" w:color="000000"/>
            </w:tcBorders>
            <w:vAlign w:val="center"/>
          </w:tcPr>
          <w:p w14:paraId="00866EA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Appendix 1-3 (35-38)</w:t>
            </w:r>
          </w:p>
        </w:tc>
      </w:tr>
      <w:tr w:rsidR="0030746F" w:rsidRPr="00930A31" w14:paraId="3E7352C0"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5CA6CF01"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Risk of bias in studies </w:t>
            </w:r>
          </w:p>
        </w:tc>
        <w:tc>
          <w:tcPr>
            <w:tcW w:w="271" w:type="pct"/>
            <w:tcBorders>
              <w:top w:val="single" w:sz="5" w:space="0" w:color="000000"/>
              <w:left w:val="single" w:sz="5" w:space="0" w:color="000000"/>
              <w:bottom w:val="single" w:sz="5" w:space="0" w:color="000000"/>
              <w:right w:val="single" w:sz="5" w:space="0" w:color="000000"/>
            </w:tcBorders>
            <w:vAlign w:val="center"/>
          </w:tcPr>
          <w:p w14:paraId="066041A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18</w:t>
            </w:r>
          </w:p>
        </w:tc>
        <w:tc>
          <w:tcPr>
            <w:tcW w:w="3426" w:type="pct"/>
            <w:tcBorders>
              <w:top w:val="single" w:sz="5" w:space="0" w:color="000000"/>
              <w:left w:val="single" w:sz="5" w:space="0" w:color="000000"/>
              <w:bottom w:val="single" w:sz="5" w:space="0" w:color="000000"/>
              <w:right w:val="single" w:sz="5" w:space="0" w:color="000000"/>
            </w:tcBorders>
          </w:tcPr>
          <w:p w14:paraId="35C3EA9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assessments of risk of bias for each included study.</w:t>
            </w:r>
          </w:p>
        </w:tc>
        <w:tc>
          <w:tcPr>
            <w:tcW w:w="733" w:type="pct"/>
            <w:tcBorders>
              <w:top w:val="single" w:sz="5" w:space="0" w:color="000000"/>
              <w:left w:val="single" w:sz="5" w:space="0" w:color="000000"/>
              <w:bottom w:val="single" w:sz="5" w:space="0" w:color="000000"/>
              <w:right w:val="single" w:sz="5" w:space="0" w:color="000000"/>
            </w:tcBorders>
            <w:vAlign w:val="center"/>
          </w:tcPr>
          <w:p w14:paraId="380BF99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11-17</w:t>
            </w:r>
          </w:p>
        </w:tc>
      </w:tr>
      <w:tr w:rsidR="0030746F" w:rsidRPr="00930A31" w14:paraId="12DC2293"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693A665D"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Results of individual studies </w:t>
            </w:r>
          </w:p>
        </w:tc>
        <w:tc>
          <w:tcPr>
            <w:tcW w:w="271" w:type="pct"/>
            <w:tcBorders>
              <w:top w:val="single" w:sz="5" w:space="0" w:color="000000"/>
              <w:left w:val="single" w:sz="5" w:space="0" w:color="000000"/>
              <w:bottom w:val="single" w:sz="5" w:space="0" w:color="000000"/>
              <w:right w:val="single" w:sz="5" w:space="0" w:color="000000"/>
            </w:tcBorders>
            <w:vAlign w:val="center"/>
          </w:tcPr>
          <w:p w14:paraId="0075FD18"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19</w:t>
            </w:r>
          </w:p>
        </w:tc>
        <w:tc>
          <w:tcPr>
            <w:tcW w:w="3426" w:type="pct"/>
            <w:tcBorders>
              <w:top w:val="single" w:sz="5" w:space="0" w:color="000000"/>
              <w:left w:val="single" w:sz="5" w:space="0" w:color="000000"/>
              <w:bottom w:val="single" w:sz="5" w:space="0" w:color="000000"/>
              <w:right w:val="single" w:sz="5" w:space="0" w:color="000000"/>
            </w:tcBorders>
          </w:tcPr>
          <w:p w14:paraId="497B2622"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For all outcomes, present, for each study: (a) summary statistics for each group (where appropriate) and (b) an effect </w:t>
            </w:r>
            <w:proofErr w:type="gramStart"/>
            <w:r w:rsidRPr="000B3CCD">
              <w:rPr>
                <w:rFonts w:ascii="Times New Roman" w:hAnsi="Times New Roman" w:cs="Times New Roman"/>
              </w:rPr>
              <w:t>estimate</w:t>
            </w:r>
            <w:proofErr w:type="gramEnd"/>
            <w:r w:rsidRPr="000B3CCD">
              <w:rPr>
                <w:rFonts w:ascii="Times New Roman" w:hAnsi="Times New Roman" w:cs="Times New Roman"/>
              </w:rPr>
              <w:t xml:space="preserve"> and its precision (e.g. confidence/credible interval), ideally using structured tables or plots.</w:t>
            </w:r>
          </w:p>
        </w:tc>
        <w:tc>
          <w:tcPr>
            <w:tcW w:w="733" w:type="pct"/>
            <w:tcBorders>
              <w:top w:val="single" w:sz="5" w:space="0" w:color="000000"/>
              <w:left w:val="single" w:sz="5" w:space="0" w:color="000000"/>
              <w:bottom w:val="single" w:sz="5" w:space="0" w:color="000000"/>
              <w:right w:val="single" w:sz="5" w:space="0" w:color="000000"/>
            </w:tcBorders>
            <w:vAlign w:val="center"/>
          </w:tcPr>
          <w:p w14:paraId="1472CAD6"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15</w:t>
            </w:r>
          </w:p>
        </w:tc>
      </w:tr>
      <w:tr w:rsidR="0030746F" w:rsidRPr="00930A31" w14:paraId="57452FA6"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2227290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Results of syntheses</w:t>
            </w:r>
          </w:p>
        </w:tc>
        <w:tc>
          <w:tcPr>
            <w:tcW w:w="271" w:type="pct"/>
            <w:tcBorders>
              <w:top w:val="single" w:sz="5" w:space="0" w:color="000000"/>
              <w:left w:val="single" w:sz="5" w:space="0" w:color="000000"/>
              <w:bottom w:val="single" w:sz="5" w:space="0" w:color="000000"/>
              <w:right w:val="single" w:sz="5" w:space="0" w:color="000000"/>
            </w:tcBorders>
            <w:vAlign w:val="center"/>
          </w:tcPr>
          <w:p w14:paraId="535E0A9F"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20a</w:t>
            </w:r>
          </w:p>
        </w:tc>
        <w:tc>
          <w:tcPr>
            <w:tcW w:w="3426" w:type="pct"/>
            <w:tcBorders>
              <w:top w:val="single" w:sz="5" w:space="0" w:color="000000"/>
              <w:left w:val="single" w:sz="5" w:space="0" w:color="000000"/>
              <w:bottom w:val="single" w:sz="5" w:space="0" w:color="000000"/>
              <w:right w:val="single" w:sz="5" w:space="0" w:color="000000"/>
            </w:tcBorders>
          </w:tcPr>
          <w:p w14:paraId="59CA531F"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For each synthesis, briefly summarise the characteristics and risk of bias among contributing studies.</w:t>
            </w:r>
          </w:p>
        </w:tc>
        <w:tc>
          <w:tcPr>
            <w:tcW w:w="733" w:type="pct"/>
            <w:tcBorders>
              <w:top w:val="single" w:sz="5" w:space="0" w:color="000000"/>
              <w:left w:val="single" w:sz="5" w:space="0" w:color="000000"/>
              <w:bottom w:val="single" w:sz="5" w:space="0" w:color="000000"/>
              <w:right w:val="single" w:sz="5" w:space="0" w:color="000000"/>
            </w:tcBorders>
            <w:vAlign w:val="center"/>
          </w:tcPr>
          <w:p w14:paraId="41E3B28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17-21</w:t>
            </w:r>
          </w:p>
        </w:tc>
      </w:tr>
      <w:tr w:rsidR="0030746F" w:rsidRPr="00930A31" w14:paraId="64F9FA6C" w14:textId="77777777" w:rsidTr="00910BC4">
        <w:trPr>
          <w:trHeight w:val="203"/>
        </w:trPr>
        <w:tc>
          <w:tcPr>
            <w:tcW w:w="570" w:type="pct"/>
            <w:vMerge/>
            <w:tcBorders>
              <w:left w:val="single" w:sz="5" w:space="0" w:color="000000"/>
              <w:right w:val="single" w:sz="5" w:space="0" w:color="000000"/>
            </w:tcBorders>
          </w:tcPr>
          <w:p w14:paraId="1441D324"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3C4DCBC5"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20b</w:t>
            </w:r>
          </w:p>
        </w:tc>
        <w:tc>
          <w:tcPr>
            <w:tcW w:w="3426" w:type="pct"/>
            <w:tcBorders>
              <w:top w:val="single" w:sz="5" w:space="0" w:color="000000"/>
              <w:left w:val="single" w:sz="5" w:space="0" w:color="000000"/>
              <w:bottom w:val="single" w:sz="5" w:space="0" w:color="000000"/>
              <w:right w:val="single" w:sz="5" w:space="0" w:color="000000"/>
            </w:tcBorders>
          </w:tcPr>
          <w:p w14:paraId="0F8F072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results of all statistical syntheses conducted. If meta-analysis was done, present for each the summary estimate and its precision (</w:t>
            </w:r>
            <w:proofErr w:type="gramStart"/>
            <w:r w:rsidRPr="000B3CCD">
              <w:rPr>
                <w:rFonts w:ascii="Times New Roman" w:hAnsi="Times New Roman" w:cs="Times New Roman"/>
              </w:rPr>
              <w:t>e.g.</w:t>
            </w:r>
            <w:proofErr w:type="gramEnd"/>
            <w:r w:rsidRPr="000B3CCD">
              <w:rPr>
                <w:rFonts w:ascii="Times New Roman" w:hAnsi="Times New Roman" w:cs="Times New Roman"/>
              </w:rPr>
              <w:t xml:space="preserve"> confidence/credible interval) and measures of statistical heterogeneity. If comparing groups, describe the direction of the effect.</w:t>
            </w:r>
          </w:p>
        </w:tc>
        <w:tc>
          <w:tcPr>
            <w:tcW w:w="733" w:type="pct"/>
            <w:tcBorders>
              <w:top w:val="single" w:sz="5" w:space="0" w:color="000000"/>
              <w:left w:val="single" w:sz="5" w:space="0" w:color="000000"/>
              <w:bottom w:val="single" w:sz="5" w:space="0" w:color="000000"/>
              <w:right w:val="single" w:sz="5" w:space="0" w:color="000000"/>
            </w:tcBorders>
            <w:vAlign w:val="center"/>
          </w:tcPr>
          <w:p w14:paraId="7D13358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17-21</w:t>
            </w:r>
          </w:p>
        </w:tc>
      </w:tr>
      <w:tr w:rsidR="0030746F" w:rsidRPr="00930A31" w14:paraId="48B53525" w14:textId="77777777" w:rsidTr="00910BC4">
        <w:trPr>
          <w:trHeight w:val="48"/>
        </w:trPr>
        <w:tc>
          <w:tcPr>
            <w:tcW w:w="570" w:type="pct"/>
            <w:vMerge/>
            <w:tcBorders>
              <w:left w:val="single" w:sz="5" w:space="0" w:color="000000"/>
              <w:right w:val="single" w:sz="5" w:space="0" w:color="000000"/>
            </w:tcBorders>
          </w:tcPr>
          <w:p w14:paraId="6508F4D9"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23A60D17"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20c</w:t>
            </w:r>
          </w:p>
        </w:tc>
        <w:tc>
          <w:tcPr>
            <w:tcW w:w="3426" w:type="pct"/>
            <w:tcBorders>
              <w:top w:val="single" w:sz="5" w:space="0" w:color="000000"/>
              <w:left w:val="single" w:sz="5" w:space="0" w:color="000000"/>
              <w:bottom w:val="single" w:sz="5" w:space="0" w:color="000000"/>
              <w:right w:val="single" w:sz="5" w:space="0" w:color="000000"/>
            </w:tcBorders>
          </w:tcPr>
          <w:p w14:paraId="3450E02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results of all investigations of possible causes of heterogeneity among study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1DB520BA"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17-21</w:t>
            </w:r>
          </w:p>
        </w:tc>
      </w:tr>
      <w:tr w:rsidR="0030746F" w:rsidRPr="00930A31" w14:paraId="5636C262" w14:textId="77777777" w:rsidTr="00910BC4">
        <w:trPr>
          <w:trHeight w:val="48"/>
        </w:trPr>
        <w:tc>
          <w:tcPr>
            <w:tcW w:w="570" w:type="pct"/>
            <w:vMerge/>
            <w:tcBorders>
              <w:left w:val="single" w:sz="5" w:space="0" w:color="000000"/>
              <w:bottom w:val="single" w:sz="5" w:space="0" w:color="000000"/>
              <w:right w:val="single" w:sz="5" w:space="0" w:color="000000"/>
            </w:tcBorders>
          </w:tcPr>
          <w:p w14:paraId="6AC4A168"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1471123D"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20d</w:t>
            </w:r>
          </w:p>
        </w:tc>
        <w:tc>
          <w:tcPr>
            <w:tcW w:w="3426" w:type="pct"/>
            <w:tcBorders>
              <w:top w:val="single" w:sz="5" w:space="0" w:color="000000"/>
              <w:left w:val="single" w:sz="5" w:space="0" w:color="000000"/>
              <w:bottom w:val="single" w:sz="5" w:space="0" w:color="000000"/>
              <w:right w:val="single" w:sz="5" w:space="0" w:color="000000"/>
            </w:tcBorders>
          </w:tcPr>
          <w:p w14:paraId="50D56096"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results of all sensitivity analyses conducted to assess the robustness of the synthesized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24E73DB3"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17-21</w:t>
            </w:r>
          </w:p>
        </w:tc>
      </w:tr>
      <w:tr w:rsidR="0030746F" w:rsidRPr="00930A31" w14:paraId="263707DB"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0DCC18F3"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lastRenderedPageBreak/>
              <w:t>Reporting biases</w:t>
            </w:r>
          </w:p>
        </w:tc>
        <w:tc>
          <w:tcPr>
            <w:tcW w:w="271" w:type="pct"/>
            <w:tcBorders>
              <w:top w:val="single" w:sz="5" w:space="0" w:color="000000"/>
              <w:left w:val="single" w:sz="5" w:space="0" w:color="000000"/>
              <w:bottom w:val="single" w:sz="5" w:space="0" w:color="000000"/>
              <w:right w:val="single" w:sz="5" w:space="0" w:color="000000"/>
            </w:tcBorders>
            <w:vAlign w:val="center"/>
          </w:tcPr>
          <w:p w14:paraId="69E5D29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21</w:t>
            </w:r>
          </w:p>
        </w:tc>
        <w:tc>
          <w:tcPr>
            <w:tcW w:w="3426" w:type="pct"/>
            <w:tcBorders>
              <w:top w:val="single" w:sz="5" w:space="0" w:color="000000"/>
              <w:left w:val="single" w:sz="5" w:space="0" w:color="000000"/>
              <w:bottom w:val="single" w:sz="5" w:space="0" w:color="000000"/>
              <w:right w:val="single" w:sz="5" w:space="0" w:color="000000"/>
            </w:tcBorders>
          </w:tcPr>
          <w:p w14:paraId="30CD6438"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assessments of risk of bias due to missing results (arising from reporting biases) for each synthesis assessed.</w:t>
            </w:r>
          </w:p>
        </w:tc>
        <w:tc>
          <w:tcPr>
            <w:tcW w:w="733" w:type="pct"/>
            <w:tcBorders>
              <w:top w:val="single" w:sz="5" w:space="0" w:color="000000"/>
              <w:left w:val="single" w:sz="5" w:space="0" w:color="000000"/>
              <w:bottom w:val="single" w:sz="5" w:space="0" w:color="000000"/>
              <w:right w:val="single" w:sz="5" w:space="0" w:color="000000"/>
            </w:tcBorders>
            <w:vAlign w:val="center"/>
          </w:tcPr>
          <w:p w14:paraId="528A7F00"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13-17</w:t>
            </w:r>
          </w:p>
        </w:tc>
      </w:tr>
      <w:tr w:rsidR="0030746F" w:rsidRPr="00930A31" w14:paraId="23CC574C"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283522C5"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Certainty of evidence </w:t>
            </w:r>
          </w:p>
        </w:tc>
        <w:tc>
          <w:tcPr>
            <w:tcW w:w="271" w:type="pct"/>
            <w:tcBorders>
              <w:top w:val="single" w:sz="5" w:space="0" w:color="000000"/>
              <w:left w:val="single" w:sz="5" w:space="0" w:color="000000"/>
              <w:bottom w:val="single" w:sz="5" w:space="0" w:color="000000"/>
              <w:right w:val="single" w:sz="5" w:space="0" w:color="000000"/>
            </w:tcBorders>
            <w:vAlign w:val="center"/>
          </w:tcPr>
          <w:p w14:paraId="19839A9D"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22</w:t>
            </w:r>
          </w:p>
        </w:tc>
        <w:tc>
          <w:tcPr>
            <w:tcW w:w="3426" w:type="pct"/>
            <w:tcBorders>
              <w:top w:val="single" w:sz="5" w:space="0" w:color="000000"/>
              <w:left w:val="single" w:sz="5" w:space="0" w:color="000000"/>
              <w:bottom w:val="single" w:sz="5" w:space="0" w:color="000000"/>
              <w:right w:val="single" w:sz="5" w:space="0" w:color="000000"/>
            </w:tcBorders>
          </w:tcPr>
          <w:p w14:paraId="68CF319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Present assessments of certainty (or confidence) in the body of evidence for each outcome assessed.</w:t>
            </w:r>
          </w:p>
        </w:tc>
        <w:tc>
          <w:tcPr>
            <w:tcW w:w="733" w:type="pct"/>
            <w:tcBorders>
              <w:top w:val="single" w:sz="5" w:space="0" w:color="000000"/>
              <w:left w:val="single" w:sz="5" w:space="0" w:color="000000"/>
              <w:bottom w:val="single" w:sz="5" w:space="0" w:color="000000"/>
              <w:right w:val="single" w:sz="5" w:space="0" w:color="000000"/>
            </w:tcBorders>
            <w:vAlign w:val="center"/>
          </w:tcPr>
          <w:p w14:paraId="6FAEE677"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11-13</w:t>
            </w:r>
          </w:p>
        </w:tc>
      </w:tr>
      <w:tr w:rsidR="0030746F" w:rsidRPr="00930A31" w14:paraId="37528DD0"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3DC005"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DISCUSSION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68FC6F9B"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369EA0CD"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75172BBE"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Discussion </w:t>
            </w:r>
          </w:p>
        </w:tc>
        <w:tc>
          <w:tcPr>
            <w:tcW w:w="271" w:type="pct"/>
            <w:tcBorders>
              <w:top w:val="single" w:sz="5" w:space="0" w:color="000000"/>
              <w:left w:val="single" w:sz="5" w:space="0" w:color="000000"/>
              <w:bottom w:val="single" w:sz="5" w:space="0" w:color="000000"/>
              <w:right w:val="single" w:sz="5" w:space="0" w:color="000000"/>
            </w:tcBorders>
            <w:vAlign w:val="center"/>
          </w:tcPr>
          <w:p w14:paraId="14F6074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23a</w:t>
            </w:r>
          </w:p>
        </w:tc>
        <w:tc>
          <w:tcPr>
            <w:tcW w:w="3426" w:type="pct"/>
            <w:tcBorders>
              <w:top w:val="single" w:sz="5" w:space="0" w:color="000000"/>
              <w:left w:val="single" w:sz="5" w:space="0" w:color="000000"/>
              <w:bottom w:val="single" w:sz="5" w:space="0" w:color="000000"/>
              <w:right w:val="single" w:sz="5" w:space="0" w:color="000000"/>
            </w:tcBorders>
          </w:tcPr>
          <w:p w14:paraId="3D82980C"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Provide a general interpretation of the results in the context of other evidence.</w:t>
            </w:r>
          </w:p>
        </w:tc>
        <w:tc>
          <w:tcPr>
            <w:tcW w:w="733" w:type="pct"/>
            <w:tcBorders>
              <w:top w:val="single" w:sz="5" w:space="0" w:color="000000"/>
              <w:left w:val="single" w:sz="5" w:space="0" w:color="000000"/>
              <w:bottom w:val="single" w:sz="5" w:space="0" w:color="000000"/>
              <w:right w:val="single" w:sz="5" w:space="0" w:color="000000"/>
            </w:tcBorders>
            <w:vAlign w:val="center"/>
          </w:tcPr>
          <w:p w14:paraId="560FC8F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21-24</w:t>
            </w:r>
          </w:p>
        </w:tc>
      </w:tr>
      <w:tr w:rsidR="0030746F" w:rsidRPr="00930A31" w14:paraId="6ABE2967" w14:textId="77777777" w:rsidTr="00910BC4">
        <w:trPr>
          <w:trHeight w:val="48"/>
        </w:trPr>
        <w:tc>
          <w:tcPr>
            <w:tcW w:w="570" w:type="pct"/>
            <w:vMerge/>
            <w:tcBorders>
              <w:left w:val="single" w:sz="5" w:space="0" w:color="000000"/>
              <w:right w:val="single" w:sz="5" w:space="0" w:color="000000"/>
            </w:tcBorders>
          </w:tcPr>
          <w:p w14:paraId="7E8B9ADB"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CC0C136"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23b</w:t>
            </w:r>
          </w:p>
        </w:tc>
        <w:tc>
          <w:tcPr>
            <w:tcW w:w="3426" w:type="pct"/>
            <w:tcBorders>
              <w:top w:val="single" w:sz="5" w:space="0" w:color="000000"/>
              <w:left w:val="single" w:sz="5" w:space="0" w:color="000000"/>
              <w:bottom w:val="single" w:sz="5" w:space="0" w:color="000000"/>
              <w:right w:val="single" w:sz="5" w:space="0" w:color="000000"/>
            </w:tcBorders>
          </w:tcPr>
          <w:p w14:paraId="19C125FD"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Discuss any limitations of the evidence included in the review.</w:t>
            </w:r>
          </w:p>
        </w:tc>
        <w:tc>
          <w:tcPr>
            <w:tcW w:w="733" w:type="pct"/>
            <w:tcBorders>
              <w:top w:val="single" w:sz="5" w:space="0" w:color="000000"/>
              <w:left w:val="single" w:sz="5" w:space="0" w:color="000000"/>
              <w:bottom w:val="single" w:sz="5" w:space="0" w:color="000000"/>
              <w:right w:val="single" w:sz="5" w:space="0" w:color="000000"/>
            </w:tcBorders>
            <w:vAlign w:val="center"/>
          </w:tcPr>
          <w:p w14:paraId="21DB0792"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21-24</w:t>
            </w:r>
          </w:p>
        </w:tc>
      </w:tr>
      <w:tr w:rsidR="0030746F" w:rsidRPr="00930A31" w14:paraId="12F691DC" w14:textId="77777777" w:rsidTr="00910BC4">
        <w:trPr>
          <w:trHeight w:val="48"/>
        </w:trPr>
        <w:tc>
          <w:tcPr>
            <w:tcW w:w="570" w:type="pct"/>
            <w:vMerge/>
            <w:tcBorders>
              <w:left w:val="single" w:sz="5" w:space="0" w:color="000000"/>
              <w:right w:val="single" w:sz="5" w:space="0" w:color="000000"/>
            </w:tcBorders>
          </w:tcPr>
          <w:p w14:paraId="1C474B8E"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4" w:space="0" w:color="auto"/>
              <w:right w:val="single" w:sz="5" w:space="0" w:color="000000"/>
            </w:tcBorders>
            <w:vAlign w:val="center"/>
          </w:tcPr>
          <w:p w14:paraId="762A5914"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23c</w:t>
            </w:r>
          </w:p>
        </w:tc>
        <w:tc>
          <w:tcPr>
            <w:tcW w:w="3426" w:type="pct"/>
            <w:tcBorders>
              <w:top w:val="single" w:sz="5" w:space="0" w:color="000000"/>
              <w:left w:val="single" w:sz="5" w:space="0" w:color="000000"/>
              <w:bottom w:val="single" w:sz="5" w:space="0" w:color="000000"/>
              <w:right w:val="single" w:sz="5" w:space="0" w:color="000000"/>
            </w:tcBorders>
          </w:tcPr>
          <w:p w14:paraId="51A853F1"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Discuss any limitations of the review processes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41A9322C"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27</w:t>
            </w:r>
          </w:p>
        </w:tc>
      </w:tr>
      <w:tr w:rsidR="0030746F" w:rsidRPr="00930A31" w14:paraId="656268F0" w14:textId="77777777" w:rsidTr="00910BC4">
        <w:trPr>
          <w:trHeight w:val="48"/>
        </w:trPr>
        <w:tc>
          <w:tcPr>
            <w:tcW w:w="570" w:type="pct"/>
            <w:vMerge/>
            <w:tcBorders>
              <w:left w:val="single" w:sz="5" w:space="0" w:color="000000"/>
              <w:bottom w:val="single" w:sz="4" w:space="0" w:color="auto"/>
              <w:right w:val="single" w:sz="5" w:space="0" w:color="000000"/>
            </w:tcBorders>
          </w:tcPr>
          <w:p w14:paraId="18467087"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4" w:space="0" w:color="auto"/>
              <w:left w:val="single" w:sz="5" w:space="0" w:color="000000"/>
              <w:bottom w:val="single" w:sz="4" w:space="0" w:color="auto"/>
              <w:right w:val="single" w:sz="4" w:space="0" w:color="auto"/>
            </w:tcBorders>
            <w:vAlign w:val="center"/>
          </w:tcPr>
          <w:p w14:paraId="6157A915"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23d</w:t>
            </w:r>
          </w:p>
        </w:tc>
        <w:tc>
          <w:tcPr>
            <w:tcW w:w="3426" w:type="pct"/>
            <w:tcBorders>
              <w:top w:val="single" w:sz="5" w:space="0" w:color="000000"/>
              <w:left w:val="single" w:sz="4" w:space="0" w:color="auto"/>
              <w:bottom w:val="double" w:sz="5" w:space="0" w:color="000000"/>
              <w:right w:val="single" w:sz="5" w:space="0" w:color="000000"/>
            </w:tcBorders>
          </w:tcPr>
          <w:p w14:paraId="7AFE73C0"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Discuss implications of the results for practice, policy, and future research.</w:t>
            </w:r>
          </w:p>
        </w:tc>
        <w:tc>
          <w:tcPr>
            <w:tcW w:w="733" w:type="pct"/>
            <w:tcBorders>
              <w:top w:val="single" w:sz="5" w:space="0" w:color="000000"/>
              <w:left w:val="single" w:sz="5" w:space="0" w:color="000000"/>
              <w:bottom w:val="double" w:sz="5" w:space="0" w:color="000000"/>
              <w:right w:val="single" w:sz="5" w:space="0" w:color="000000"/>
            </w:tcBorders>
            <w:vAlign w:val="center"/>
          </w:tcPr>
          <w:p w14:paraId="0EAB86E3"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24-27</w:t>
            </w:r>
          </w:p>
        </w:tc>
      </w:tr>
      <w:tr w:rsidR="0030746F" w:rsidRPr="00930A31" w14:paraId="064D096C" w14:textId="77777777" w:rsidTr="00910BC4">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609B0E" w14:textId="77777777" w:rsidR="0030746F" w:rsidRPr="000B3CCD" w:rsidRDefault="0030746F" w:rsidP="00910BC4">
            <w:pPr>
              <w:pStyle w:val="Default"/>
              <w:ind w:left="440"/>
              <w:jc w:val="center"/>
              <w:rPr>
                <w:rFonts w:ascii="Times New Roman" w:hAnsi="Times New Roman" w:cs="Times New Roman"/>
              </w:rPr>
            </w:pPr>
            <w:r w:rsidRPr="000B3CCD">
              <w:rPr>
                <w:rFonts w:ascii="Times New Roman" w:hAnsi="Times New Roman" w:cs="Times New Roman"/>
                <w:b/>
                <w:bCs/>
              </w:rPr>
              <w:t>OTHER INFORMATION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14290FBA" w14:textId="77777777" w:rsidR="0030746F" w:rsidRPr="000B3CCD" w:rsidRDefault="0030746F" w:rsidP="00910BC4">
            <w:pPr>
              <w:pStyle w:val="Default"/>
              <w:ind w:left="440"/>
              <w:jc w:val="center"/>
              <w:rPr>
                <w:rFonts w:ascii="Times New Roman" w:hAnsi="Times New Roman" w:cs="Times New Roman"/>
                <w:color w:val="auto"/>
              </w:rPr>
            </w:pPr>
          </w:p>
        </w:tc>
      </w:tr>
      <w:tr w:rsidR="0030746F" w:rsidRPr="00930A31" w14:paraId="253D20E8" w14:textId="77777777" w:rsidTr="00910BC4">
        <w:trPr>
          <w:trHeight w:val="48"/>
        </w:trPr>
        <w:tc>
          <w:tcPr>
            <w:tcW w:w="570" w:type="pct"/>
            <w:vMerge w:val="restart"/>
            <w:tcBorders>
              <w:top w:val="single" w:sz="5" w:space="0" w:color="000000"/>
              <w:left w:val="single" w:sz="5" w:space="0" w:color="000000"/>
              <w:right w:val="single" w:sz="5" w:space="0" w:color="000000"/>
            </w:tcBorders>
          </w:tcPr>
          <w:p w14:paraId="546F2636"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Registration and protocol</w:t>
            </w:r>
          </w:p>
        </w:tc>
        <w:tc>
          <w:tcPr>
            <w:tcW w:w="271" w:type="pct"/>
            <w:tcBorders>
              <w:top w:val="single" w:sz="5" w:space="0" w:color="000000"/>
              <w:left w:val="single" w:sz="5" w:space="0" w:color="000000"/>
              <w:bottom w:val="single" w:sz="5" w:space="0" w:color="000000"/>
              <w:right w:val="single" w:sz="5" w:space="0" w:color="000000"/>
            </w:tcBorders>
            <w:vAlign w:val="center"/>
          </w:tcPr>
          <w:p w14:paraId="4719C560"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24a</w:t>
            </w:r>
          </w:p>
        </w:tc>
        <w:tc>
          <w:tcPr>
            <w:tcW w:w="3426" w:type="pct"/>
            <w:tcBorders>
              <w:top w:val="single" w:sz="5" w:space="0" w:color="000000"/>
              <w:left w:val="single" w:sz="5" w:space="0" w:color="000000"/>
              <w:bottom w:val="single" w:sz="5" w:space="0" w:color="000000"/>
              <w:right w:val="single" w:sz="5" w:space="0" w:color="000000"/>
            </w:tcBorders>
          </w:tcPr>
          <w:p w14:paraId="42B5D2F6"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Provide registration information for the review, including register name and registration number, or state that the review was not registered.</w:t>
            </w:r>
          </w:p>
        </w:tc>
        <w:tc>
          <w:tcPr>
            <w:tcW w:w="733" w:type="pct"/>
            <w:tcBorders>
              <w:top w:val="single" w:sz="5" w:space="0" w:color="000000"/>
              <w:left w:val="single" w:sz="5" w:space="0" w:color="000000"/>
              <w:bottom w:val="single" w:sz="5" w:space="0" w:color="000000"/>
              <w:right w:val="single" w:sz="5" w:space="0" w:color="000000"/>
            </w:tcBorders>
            <w:vAlign w:val="center"/>
          </w:tcPr>
          <w:p w14:paraId="546AEE19"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4211CB">
              <w:rPr>
                <w:rFonts w:ascii="Times New Roman" w:hAnsi="Times New Roman" w:cs="Times New Roman"/>
                <w:color w:val="auto"/>
                <w:lang w:eastAsia="zh-TW"/>
              </w:rPr>
              <w:t>Not registered</w:t>
            </w:r>
          </w:p>
        </w:tc>
      </w:tr>
      <w:tr w:rsidR="0030746F" w:rsidRPr="00930A31" w14:paraId="1E1ECF0A" w14:textId="77777777" w:rsidTr="00910BC4">
        <w:trPr>
          <w:trHeight w:val="57"/>
        </w:trPr>
        <w:tc>
          <w:tcPr>
            <w:tcW w:w="570" w:type="pct"/>
            <w:vMerge/>
            <w:tcBorders>
              <w:left w:val="single" w:sz="5" w:space="0" w:color="000000"/>
              <w:right w:val="single" w:sz="5" w:space="0" w:color="000000"/>
            </w:tcBorders>
          </w:tcPr>
          <w:p w14:paraId="3524265E"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6E0C5EE"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24b</w:t>
            </w:r>
          </w:p>
        </w:tc>
        <w:tc>
          <w:tcPr>
            <w:tcW w:w="3426" w:type="pct"/>
            <w:tcBorders>
              <w:top w:val="single" w:sz="5" w:space="0" w:color="000000"/>
              <w:left w:val="single" w:sz="5" w:space="0" w:color="000000"/>
              <w:bottom w:val="single" w:sz="5" w:space="0" w:color="000000"/>
              <w:right w:val="single" w:sz="5" w:space="0" w:color="000000"/>
            </w:tcBorders>
          </w:tcPr>
          <w:p w14:paraId="381616E0"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Indicate where the review protocol can be accessed, or state that a protocol was not prepared.</w:t>
            </w:r>
          </w:p>
        </w:tc>
        <w:tc>
          <w:tcPr>
            <w:tcW w:w="733" w:type="pct"/>
            <w:tcBorders>
              <w:top w:val="single" w:sz="5" w:space="0" w:color="000000"/>
              <w:left w:val="single" w:sz="5" w:space="0" w:color="000000"/>
              <w:bottom w:val="single" w:sz="5" w:space="0" w:color="000000"/>
              <w:right w:val="single" w:sz="5" w:space="0" w:color="000000"/>
            </w:tcBorders>
            <w:vAlign w:val="center"/>
          </w:tcPr>
          <w:p w14:paraId="427859EE"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4211CB">
              <w:rPr>
                <w:rFonts w:ascii="Times New Roman" w:hAnsi="Times New Roman" w:cs="Times New Roman"/>
                <w:color w:val="auto"/>
                <w:lang w:eastAsia="zh-TW"/>
              </w:rPr>
              <w:t>Not prepared</w:t>
            </w:r>
          </w:p>
        </w:tc>
      </w:tr>
      <w:tr w:rsidR="0030746F" w:rsidRPr="00930A31" w14:paraId="681BDF41" w14:textId="77777777" w:rsidTr="00910BC4">
        <w:trPr>
          <w:trHeight w:val="48"/>
        </w:trPr>
        <w:tc>
          <w:tcPr>
            <w:tcW w:w="570" w:type="pct"/>
            <w:vMerge/>
            <w:tcBorders>
              <w:left w:val="single" w:sz="5" w:space="0" w:color="000000"/>
              <w:bottom w:val="single" w:sz="5" w:space="0" w:color="000000"/>
              <w:right w:val="single" w:sz="5" w:space="0" w:color="000000"/>
            </w:tcBorders>
          </w:tcPr>
          <w:p w14:paraId="1EF9625D" w14:textId="77777777" w:rsidR="0030746F" w:rsidRPr="000B3CCD" w:rsidRDefault="0030746F" w:rsidP="00910BC4">
            <w:pPr>
              <w:pStyle w:val="Default"/>
              <w:spacing w:before="40" w:after="40"/>
              <w:ind w:left="440"/>
              <w:rPr>
                <w:rFonts w:ascii="Times New Roman" w:hAnsi="Times New Roman" w:cs="Times New Roman"/>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603F584F"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24c</w:t>
            </w:r>
          </w:p>
        </w:tc>
        <w:tc>
          <w:tcPr>
            <w:tcW w:w="3426" w:type="pct"/>
            <w:tcBorders>
              <w:top w:val="single" w:sz="5" w:space="0" w:color="000000"/>
              <w:left w:val="single" w:sz="5" w:space="0" w:color="000000"/>
              <w:bottom w:val="single" w:sz="5" w:space="0" w:color="000000"/>
              <w:right w:val="single" w:sz="5" w:space="0" w:color="000000"/>
            </w:tcBorders>
          </w:tcPr>
          <w:p w14:paraId="792BB652"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and explain any amendments to information provided at registration or in the protocol.</w:t>
            </w:r>
          </w:p>
        </w:tc>
        <w:tc>
          <w:tcPr>
            <w:tcW w:w="733" w:type="pct"/>
            <w:tcBorders>
              <w:top w:val="single" w:sz="5" w:space="0" w:color="000000"/>
              <w:left w:val="single" w:sz="5" w:space="0" w:color="000000"/>
              <w:bottom w:val="single" w:sz="5" w:space="0" w:color="000000"/>
              <w:right w:val="single" w:sz="5" w:space="0" w:color="000000"/>
            </w:tcBorders>
            <w:vAlign w:val="center"/>
          </w:tcPr>
          <w:p w14:paraId="1CFE7003"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None</w:t>
            </w:r>
          </w:p>
        </w:tc>
      </w:tr>
      <w:tr w:rsidR="0030746F" w:rsidRPr="00930A31" w14:paraId="26986664"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1050BB5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Support</w:t>
            </w:r>
          </w:p>
        </w:tc>
        <w:tc>
          <w:tcPr>
            <w:tcW w:w="271" w:type="pct"/>
            <w:tcBorders>
              <w:top w:val="single" w:sz="5" w:space="0" w:color="000000"/>
              <w:left w:val="single" w:sz="5" w:space="0" w:color="000000"/>
              <w:bottom w:val="single" w:sz="5" w:space="0" w:color="000000"/>
              <w:right w:val="single" w:sz="5" w:space="0" w:color="000000"/>
            </w:tcBorders>
            <w:vAlign w:val="center"/>
          </w:tcPr>
          <w:p w14:paraId="04300D0B"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25</w:t>
            </w:r>
          </w:p>
        </w:tc>
        <w:tc>
          <w:tcPr>
            <w:tcW w:w="3426" w:type="pct"/>
            <w:tcBorders>
              <w:top w:val="single" w:sz="5" w:space="0" w:color="000000"/>
              <w:left w:val="single" w:sz="5" w:space="0" w:color="000000"/>
              <w:bottom w:val="single" w:sz="5" w:space="0" w:color="000000"/>
              <w:right w:val="single" w:sz="5" w:space="0" w:color="000000"/>
            </w:tcBorders>
          </w:tcPr>
          <w:p w14:paraId="42710BF4"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Describe sources of financial or non-financial support for the review, and the role of the funders or sponsors in the review.</w:t>
            </w:r>
          </w:p>
        </w:tc>
        <w:tc>
          <w:tcPr>
            <w:tcW w:w="733" w:type="pct"/>
            <w:tcBorders>
              <w:top w:val="single" w:sz="5" w:space="0" w:color="000000"/>
              <w:left w:val="single" w:sz="5" w:space="0" w:color="000000"/>
              <w:bottom w:val="single" w:sz="5" w:space="0" w:color="000000"/>
              <w:right w:val="single" w:sz="5" w:space="0" w:color="000000"/>
            </w:tcBorders>
            <w:vAlign w:val="center"/>
          </w:tcPr>
          <w:p w14:paraId="05E468E2"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None</w:t>
            </w:r>
          </w:p>
        </w:tc>
      </w:tr>
      <w:tr w:rsidR="0030746F" w:rsidRPr="00930A31" w14:paraId="4D1651AD" w14:textId="77777777" w:rsidTr="00910BC4">
        <w:trPr>
          <w:trHeight w:val="48"/>
        </w:trPr>
        <w:tc>
          <w:tcPr>
            <w:tcW w:w="570" w:type="pct"/>
            <w:tcBorders>
              <w:top w:val="single" w:sz="5" w:space="0" w:color="000000"/>
              <w:left w:val="single" w:sz="5" w:space="0" w:color="000000"/>
              <w:bottom w:val="single" w:sz="5" w:space="0" w:color="000000"/>
              <w:right w:val="single" w:sz="5" w:space="0" w:color="000000"/>
            </w:tcBorders>
          </w:tcPr>
          <w:p w14:paraId="3F9CDE53"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 xml:space="preserve">Competing </w:t>
            </w:r>
            <w:r w:rsidRPr="000B3CCD">
              <w:rPr>
                <w:rFonts w:ascii="Times New Roman" w:hAnsi="Times New Roman" w:cs="Times New Roman"/>
              </w:rPr>
              <w:lastRenderedPageBreak/>
              <w:t>interests</w:t>
            </w:r>
          </w:p>
        </w:tc>
        <w:tc>
          <w:tcPr>
            <w:tcW w:w="271" w:type="pct"/>
            <w:tcBorders>
              <w:top w:val="single" w:sz="5" w:space="0" w:color="000000"/>
              <w:left w:val="single" w:sz="5" w:space="0" w:color="000000"/>
              <w:bottom w:val="single" w:sz="5" w:space="0" w:color="000000"/>
              <w:right w:val="single" w:sz="5" w:space="0" w:color="000000"/>
            </w:tcBorders>
            <w:vAlign w:val="center"/>
          </w:tcPr>
          <w:p w14:paraId="0009E162"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lastRenderedPageBreak/>
              <w:t>26</w:t>
            </w:r>
          </w:p>
        </w:tc>
        <w:tc>
          <w:tcPr>
            <w:tcW w:w="3426" w:type="pct"/>
            <w:tcBorders>
              <w:top w:val="single" w:sz="5" w:space="0" w:color="000000"/>
              <w:left w:val="single" w:sz="5" w:space="0" w:color="000000"/>
              <w:bottom w:val="single" w:sz="5" w:space="0" w:color="000000"/>
              <w:right w:val="single" w:sz="5" w:space="0" w:color="000000"/>
            </w:tcBorders>
          </w:tcPr>
          <w:p w14:paraId="16182E2B"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Declare any competing interests of review authors.</w:t>
            </w:r>
          </w:p>
        </w:tc>
        <w:tc>
          <w:tcPr>
            <w:tcW w:w="733" w:type="pct"/>
            <w:tcBorders>
              <w:top w:val="single" w:sz="5" w:space="0" w:color="000000"/>
              <w:left w:val="single" w:sz="5" w:space="0" w:color="000000"/>
              <w:bottom w:val="single" w:sz="5" w:space="0" w:color="000000"/>
              <w:right w:val="single" w:sz="5" w:space="0" w:color="000000"/>
            </w:tcBorders>
            <w:vAlign w:val="center"/>
          </w:tcPr>
          <w:p w14:paraId="38AFD8A0" w14:textId="77777777" w:rsidR="0030746F" w:rsidRPr="000B3CCD" w:rsidRDefault="0030746F" w:rsidP="00910BC4">
            <w:pPr>
              <w:pStyle w:val="Default"/>
              <w:spacing w:before="40" w:after="40"/>
              <w:jc w:val="center"/>
              <w:rPr>
                <w:rFonts w:ascii="Times New Roman" w:hAnsi="Times New Roman" w:cs="Times New Roman"/>
                <w:color w:val="auto"/>
                <w:lang w:eastAsia="zh-TW"/>
              </w:rPr>
            </w:pPr>
            <w:r w:rsidRPr="000B3CCD">
              <w:rPr>
                <w:rFonts w:ascii="Times New Roman" w:hAnsi="Times New Roman" w:cs="Times New Roman"/>
                <w:color w:val="auto"/>
                <w:lang w:eastAsia="zh-TW"/>
              </w:rPr>
              <w:t>None</w:t>
            </w:r>
          </w:p>
        </w:tc>
      </w:tr>
      <w:tr w:rsidR="0030746F" w:rsidRPr="00930A31" w14:paraId="0278E49A" w14:textId="77777777" w:rsidTr="00910BC4">
        <w:trPr>
          <w:trHeight w:val="219"/>
        </w:trPr>
        <w:tc>
          <w:tcPr>
            <w:tcW w:w="570" w:type="pct"/>
            <w:tcBorders>
              <w:top w:val="single" w:sz="5" w:space="0" w:color="000000"/>
              <w:left w:val="single" w:sz="5" w:space="0" w:color="000000"/>
              <w:bottom w:val="double" w:sz="5" w:space="0" w:color="000000"/>
              <w:right w:val="single" w:sz="5" w:space="0" w:color="000000"/>
            </w:tcBorders>
          </w:tcPr>
          <w:p w14:paraId="6C484285"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Availability of data, code and other materials</w:t>
            </w:r>
          </w:p>
        </w:tc>
        <w:tc>
          <w:tcPr>
            <w:tcW w:w="271" w:type="pct"/>
            <w:tcBorders>
              <w:top w:val="single" w:sz="5" w:space="0" w:color="000000"/>
              <w:left w:val="single" w:sz="5" w:space="0" w:color="000000"/>
              <w:bottom w:val="double" w:sz="5" w:space="0" w:color="000000"/>
              <w:right w:val="single" w:sz="5" w:space="0" w:color="000000"/>
            </w:tcBorders>
            <w:vAlign w:val="center"/>
          </w:tcPr>
          <w:p w14:paraId="2B2CDF01" w14:textId="77777777" w:rsidR="0030746F" w:rsidRPr="000B3CCD" w:rsidRDefault="0030746F" w:rsidP="00910BC4">
            <w:pPr>
              <w:pStyle w:val="Default"/>
              <w:spacing w:before="40" w:after="40"/>
              <w:jc w:val="center"/>
              <w:rPr>
                <w:rFonts w:ascii="Times New Roman" w:hAnsi="Times New Roman" w:cs="Times New Roman"/>
              </w:rPr>
            </w:pPr>
            <w:r w:rsidRPr="000B3CCD">
              <w:rPr>
                <w:rFonts w:ascii="Times New Roman" w:hAnsi="Times New Roman" w:cs="Times New Roman"/>
              </w:rPr>
              <w:t>27</w:t>
            </w:r>
          </w:p>
        </w:tc>
        <w:tc>
          <w:tcPr>
            <w:tcW w:w="3426" w:type="pct"/>
            <w:tcBorders>
              <w:top w:val="single" w:sz="5" w:space="0" w:color="000000"/>
              <w:left w:val="single" w:sz="5" w:space="0" w:color="000000"/>
              <w:bottom w:val="double" w:sz="5" w:space="0" w:color="000000"/>
              <w:right w:val="single" w:sz="5" w:space="0" w:color="000000"/>
            </w:tcBorders>
          </w:tcPr>
          <w:p w14:paraId="7373F869" w14:textId="77777777" w:rsidR="0030746F" w:rsidRPr="000B3CCD" w:rsidRDefault="0030746F" w:rsidP="00910BC4">
            <w:pPr>
              <w:pStyle w:val="Default"/>
              <w:spacing w:before="40" w:after="40"/>
              <w:rPr>
                <w:rFonts w:ascii="Times New Roman" w:hAnsi="Times New Roman" w:cs="Times New Roman"/>
              </w:rPr>
            </w:pPr>
            <w:r w:rsidRPr="000B3CCD">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733" w:type="pct"/>
            <w:tcBorders>
              <w:top w:val="single" w:sz="5" w:space="0" w:color="000000"/>
              <w:left w:val="single" w:sz="5" w:space="0" w:color="000000"/>
              <w:bottom w:val="double" w:sz="5" w:space="0" w:color="000000"/>
              <w:right w:val="single" w:sz="5" w:space="0" w:color="000000"/>
            </w:tcBorders>
            <w:vAlign w:val="center"/>
          </w:tcPr>
          <w:p w14:paraId="430DC62F" w14:textId="77777777" w:rsidR="0030746F" w:rsidRPr="000B3CCD" w:rsidRDefault="0030746F" w:rsidP="00910BC4">
            <w:pPr>
              <w:pStyle w:val="Default"/>
              <w:spacing w:before="40" w:after="40"/>
              <w:rPr>
                <w:rFonts w:ascii="Times New Roman" w:hAnsi="Times New Roman" w:cs="Times New Roman"/>
                <w:color w:val="auto"/>
                <w:lang w:eastAsia="zh-TW"/>
              </w:rPr>
            </w:pPr>
            <w:r w:rsidRPr="000B3CCD">
              <w:rPr>
                <w:rFonts w:ascii="Times New Roman" w:hAnsi="Times New Roman" w:cs="Times New Roman"/>
                <w:color w:val="auto"/>
                <w:lang w:eastAsia="zh-TW"/>
              </w:rPr>
              <w:t>The datasets analyzed for the current study are available from the corresponding author upon reasonable request.</w:t>
            </w:r>
          </w:p>
        </w:tc>
      </w:tr>
    </w:tbl>
    <w:p w14:paraId="72E68E28" w14:textId="77777777" w:rsidR="0030746F" w:rsidRPr="00F935B7" w:rsidRDefault="0030746F" w:rsidP="0030746F">
      <w:pPr>
        <w:spacing w:before="11"/>
        <w:rPr>
          <w:rFonts w:ascii="Times New Roman" w:hAnsi="Times New Roman" w:cs="Times New Roman"/>
          <w:sz w:val="24"/>
          <w:szCs w:val="24"/>
          <w:lang w:eastAsia="zh-TW"/>
        </w:rPr>
      </w:pPr>
      <w:r w:rsidRPr="00F935B7">
        <w:rPr>
          <w:rFonts w:ascii="Times New Roman" w:hAnsi="Times New Roman" w:cs="Times New Roman"/>
          <w:sz w:val="24"/>
          <w:szCs w:val="24"/>
          <w:lang w:eastAsia="zh-TW"/>
        </w:rPr>
        <w:t xml:space="preserve">From: Page MJ, McKenzie JE, </w:t>
      </w:r>
      <w:proofErr w:type="spellStart"/>
      <w:r w:rsidRPr="00F935B7">
        <w:rPr>
          <w:rFonts w:ascii="Times New Roman" w:hAnsi="Times New Roman" w:cs="Times New Roman"/>
          <w:sz w:val="24"/>
          <w:szCs w:val="24"/>
          <w:lang w:eastAsia="zh-TW"/>
        </w:rPr>
        <w:t>Bossuyt</w:t>
      </w:r>
      <w:proofErr w:type="spellEnd"/>
      <w:r w:rsidRPr="00F935B7">
        <w:rPr>
          <w:rFonts w:ascii="Times New Roman" w:hAnsi="Times New Roman" w:cs="Times New Roman"/>
          <w:sz w:val="24"/>
          <w:szCs w:val="24"/>
          <w:lang w:eastAsia="zh-TW"/>
        </w:rPr>
        <w:t xml:space="preserve"> PM, </w:t>
      </w:r>
      <w:proofErr w:type="spellStart"/>
      <w:r w:rsidRPr="00F935B7">
        <w:rPr>
          <w:rFonts w:ascii="Times New Roman" w:hAnsi="Times New Roman" w:cs="Times New Roman"/>
          <w:sz w:val="24"/>
          <w:szCs w:val="24"/>
          <w:lang w:eastAsia="zh-TW"/>
        </w:rPr>
        <w:t>Boutron</w:t>
      </w:r>
      <w:proofErr w:type="spellEnd"/>
      <w:r w:rsidRPr="00F935B7">
        <w:rPr>
          <w:rFonts w:ascii="Times New Roman" w:hAnsi="Times New Roman" w:cs="Times New Roman"/>
          <w:sz w:val="24"/>
          <w:szCs w:val="24"/>
          <w:lang w:eastAsia="zh-TW"/>
        </w:rPr>
        <w:t xml:space="preserve"> I, Hoffmann TC, Mulrow CD, et al. The PRISMA 2020 statement: an updated guideline for reporting systematic reviews. BMJ 2021;</w:t>
      </w:r>
      <w:proofErr w:type="gramStart"/>
      <w:r w:rsidRPr="00F935B7">
        <w:rPr>
          <w:rFonts w:ascii="Times New Roman" w:hAnsi="Times New Roman" w:cs="Times New Roman"/>
          <w:sz w:val="24"/>
          <w:szCs w:val="24"/>
          <w:lang w:eastAsia="zh-TW"/>
        </w:rPr>
        <w:t>372:n</w:t>
      </w:r>
      <w:proofErr w:type="gramEnd"/>
      <w:r w:rsidRPr="00F935B7">
        <w:rPr>
          <w:rFonts w:ascii="Times New Roman" w:hAnsi="Times New Roman" w:cs="Times New Roman"/>
          <w:sz w:val="24"/>
          <w:szCs w:val="24"/>
          <w:lang w:eastAsia="zh-TW"/>
        </w:rPr>
        <w:t xml:space="preserve">71. </w:t>
      </w:r>
      <w:proofErr w:type="spellStart"/>
      <w:r w:rsidRPr="00F935B7">
        <w:rPr>
          <w:rFonts w:ascii="Times New Roman" w:hAnsi="Times New Roman" w:cs="Times New Roman"/>
          <w:sz w:val="24"/>
          <w:szCs w:val="24"/>
          <w:lang w:eastAsia="zh-TW"/>
        </w:rPr>
        <w:t>doi</w:t>
      </w:r>
      <w:proofErr w:type="spellEnd"/>
      <w:r w:rsidRPr="00F935B7">
        <w:rPr>
          <w:rFonts w:ascii="Times New Roman" w:hAnsi="Times New Roman" w:cs="Times New Roman"/>
          <w:sz w:val="24"/>
          <w:szCs w:val="24"/>
          <w:lang w:eastAsia="zh-TW"/>
        </w:rPr>
        <w:t>: 10.1136/</w:t>
      </w:r>
      <w:proofErr w:type="gramStart"/>
      <w:r w:rsidRPr="00F935B7">
        <w:rPr>
          <w:rFonts w:ascii="Times New Roman" w:hAnsi="Times New Roman" w:cs="Times New Roman"/>
          <w:sz w:val="24"/>
          <w:szCs w:val="24"/>
          <w:lang w:eastAsia="zh-TW"/>
        </w:rPr>
        <w:t>bmj.n</w:t>
      </w:r>
      <w:proofErr w:type="gramEnd"/>
      <w:r w:rsidRPr="00F935B7">
        <w:rPr>
          <w:rFonts w:ascii="Times New Roman" w:hAnsi="Times New Roman" w:cs="Times New Roman"/>
          <w:sz w:val="24"/>
          <w:szCs w:val="24"/>
          <w:lang w:eastAsia="zh-TW"/>
        </w:rPr>
        <w:t>71. This work is licensed under CC BY 4.0. To view a copy of this license, visit https://creativecommons.org/licenses/by/4.0/</w:t>
      </w:r>
    </w:p>
    <w:p w14:paraId="57B7F44F" w14:textId="77777777" w:rsidR="004657AA" w:rsidRPr="00A811C6" w:rsidRDefault="004657AA">
      <w:pPr>
        <w:rPr>
          <w:color w:val="000000" w:themeColor="text1"/>
        </w:rPr>
      </w:pPr>
    </w:p>
    <w:sectPr w:rsidR="004657AA" w:rsidRPr="00A811C6" w:rsidSect="0030746F">
      <w:pgSz w:w="16838" w:h="11906" w:orient="landscape"/>
      <w:pgMar w:top="1797" w:right="1440" w:bottom="1797"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A25C" w14:textId="77777777" w:rsidR="0068387D" w:rsidRDefault="0068387D" w:rsidP="00936BEB">
      <w:r>
        <w:separator/>
      </w:r>
    </w:p>
  </w:endnote>
  <w:endnote w:type="continuationSeparator" w:id="0">
    <w:p w14:paraId="7CBB9E19" w14:textId="77777777" w:rsidR="0068387D" w:rsidRDefault="0068387D" w:rsidP="0093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46BC3" w14:textId="77777777" w:rsidR="0068387D" w:rsidRDefault="0068387D" w:rsidP="00936BEB">
      <w:r>
        <w:separator/>
      </w:r>
    </w:p>
  </w:footnote>
  <w:footnote w:type="continuationSeparator" w:id="0">
    <w:p w14:paraId="39685D23" w14:textId="77777777" w:rsidR="0068387D" w:rsidRDefault="0068387D" w:rsidP="00936B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AA"/>
    <w:rsid w:val="0030746F"/>
    <w:rsid w:val="003B7D70"/>
    <w:rsid w:val="004657AA"/>
    <w:rsid w:val="0068387D"/>
    <w:rsid w:val="008321D2"/>
    <w:rsid w:val="008D2C59"/>
    <w:rsid w:val="00936BEB"/>
    <w:rsid w:val="00A811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65D960-8238-42C4-9207-547C3EC3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6BEB"/>
    <w:pPr>
      <w:widowControl w:val="0"/>
    </w:pPr>
    <w:rPr>
      <w:kern w:val="0"/>
      <w:sz w:val="22"/>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BEB"/>
    <w:pPr>
      <w:tabs>
        <w:tab w:val="center" w:pos="4153"/>
        <w:tab w:val="right" w:pos="8306"/>
      </w:tabs>
      <w:snapToGrid w:val="0"/>
    </w:pPr>
    <w:rPr>
      <w:kern w:val="2"/>
      <w:sz w:val="20"/>
      <w:szCs w:val="20"/>
      <w:lang w:eastAsia="zh-TW"/>
      <w14:ligatures w14:val="standardContextual"/>
    </w:rPr>
  </w:style>
  <w:style w:type="character" w:customStyle="1" w:styleId="a4">
    <w:name w:val="頁首 字元"/>
    <w:basedOn w:val="a0"/>
    <w:link w:val="a3"/>
    <w:uiPriority w:val="99"/>
    <w:rsid w:val="00936BEB"/>
    <w:rPr>
      <w:sz w:val="20"/>
      <w:szCs w:val="20"/>
    </w:rPr>
  </w:style>
  <w:style w:type="paragraph" w:styleId="a5">
    <w:name w:val="footer"/>
    <w:basedOn w:val="a"/>
    <w:link w:val="a6"/>
    <w:uiPriority w:val="99"/>
    <w:unhideWhenUsed/>
    <w:rsid w:val="00936BEB"/>
    <w:pPr>
      <w:tabs>
        <w:tab w:val="center" w:pos="4153"/>
        <w:tab w:val="right" w:pos="8306"/>
      </w:tabs>
      <w:snapToGrid w:val="0"/>
    </w:pPr>
    <w:rPr>
      <w:kern w:val="2"/>
      <w:sz w:val="20"/>
      <w:szCs w:val="20"/>
      <w:lang w:eastAsia="zh-TW"/>
      <w14:ligatures w14:val="standardContextual"/>
    </w:rPr>
  </w:style>
  <w:style w:type="character" w:customStyle="1" w:styleId="a6">
    <w:name w:val="頁尾 字元"/>
    <w:basedOn w:val="a0"/>
    <w:link w:val="a5"/>
    <w:uiPriority w:val="99"/>
    <w:rsid w:val="00936BEB"/>
    <w:rPr>
      <w:sz w:val="20"/>
      <w:szCs w:val="20"/>
    </w:rPr>
  </w:style>
  <w:style w:type="table" w:styleId="a7">
    <w:name w:val="Table Grid"/>
    <w:basedOn w:val="a1"/>
    <w:uiPriority w:val="39"/>
    <w:rsid w:val="00936BEB"/>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746F"/>
    <w:pPr>
      <w:widowControl w:val="0"/>
      <w:autoSpaceDE w:val="0"/>
      <w:autoSpaceDN w:val="0"/>
      <w:adjustRightInd w:val="0"/>
    </w:pPr>
    <w:rPr>
      <w:rFonts w:ascii="Calibri" w:hAnsi="Calibri" w:cs="Calibri"/>
      <w:color w:val="000000"/>
      <w:kern w:val="0"/>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E2568-5516-475F-A48C-F9EC2208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1662</Words>
  <Characters>9742</Characters>
  <Application>Microsoft Office Word</Application>
  <DocSecurity>0</DocSecurity>
  <Lines>295</Lines>
  <Paragraphs>118</Paragraphs>
  <ScaleCrop>false</ScaleCrop>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2024-10-31T01:34:00Z</dcterms:created>
  <dcterms:modified xsi:type="dcterms:W3CDTF">2024-11-05T14:10:00Z</dcterms:modified>
</cp:coreProperties>
</file>