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92B58" w14:textId="77777777" w:rsidR="00846450" w:rsidRPr="00846450" w:rsidRDefault="00846450" w:rsidP="00846450">
      <w:pPr>
        <w:spacing w:line="480" w:lineRule="auto"/>
        <w:jc w:val="both"/>
        <w:rPr>
          <w:rFonts w:ascii="Times New Roman" w:eastAsia="Times New Roman" w:hAnsi="Times New Roman" w:cs="Times New Roman"/>
          <w:b/>
          <w:kern w:val="0"/>
          <w:lang w:val="en-GB" w:eastAsia="en-GB"/>
          <w14:ligatures w14:val="none"/>
        </w:rPr>
      </w:pPr>
      <w:r w:rsidRPr="00846450">
        <w:rPr>
          <w:rFonts w:ascii="Times New Roman" w:eastAsia="Times New Roman" w:hAnsi="Times New Roman" w:cs="Times New Roman"/>
          <w:b/>
          <w:kern w:val="0"/>
          <w:lang w:val="en-GB" w:eastAsia="en-GB"/>
          <w14:ligatures w14:val="none"/>
        </w:rPr>
        <w:t>Supplementary File</w:t>
      </w:r>
      <w:r w:rsidRPr="00846450">
        <w:rPr>
          <w:rFonts w:ascii="Times New Roman" w:eastAsia="Times New Roman" w:hAnsi="Times New Roman" w:cs="Times New Roman"/>
          <w:b/>
          <w:kern w:val="0"/>
          <w:lang w:val="en-GB" w:eastAsia="en-GB"/>
          <w14:ligatures w14:val="none"/>
        </w:rPr>
        <w:t xml:space="preserve"> </w:t>
      </w:r>
      <w:r w:rsidRPr="00846450">
        <w:rPr>
          <w:rFonts w:ascii="Times New Roman" w:eastAsia="Times New Roman" w:hAnsi="Times New Roman" w:cs="Times New Roman"/>
          <w:b/>
          <w:kern w:val="0"/>
          <w:lang w:val="en-GB" w:eastAsia="en-GB"/>
          <w14:ligatures w14:val="none"/>
        </w:rPr>
        <w:t>1: Preferred Reporting Items for Systematic</w:t>
      </w:r>
      <w:r w:rsidRPr="00846450">
        <w:rPr>
          <w:rFonts w:ascii="Times New Roman" w:eastAsia="Times New Roman" w:hAnsi="Times New Roman" w:cs="Times New Roman"/>
          <w:b/>
          <w:kern w:val="0"/>
          <w:lang w:val="en-GB" w:eastAsia="en-GB"/>
        </w:rPr>
        <w:t xml:space="preserve"> Reviews</w:t>
      </w:r>
      <w:r w:rsidRPr="00846450">
        <w:rPr>
          <w:rFonts w:ascii="Times New Roman" w:eastAsia="Times New Roman" w:hAnsi="Times New Roman" w:cs="Times New Roman"/>
          <w:b/>
          <w:kern w:val="0"/>
          <w:lang w:val="en-GB" w:eastAsia="en-GB"/>
          <w14:ligatures w14:val="none"/>
        </w:rPr>
        <w:t xml:space="preserve"> and Meta-Analyses extension for Scoping Reviews (PRISMA-ScR) Checklist</w:t>
      </w:r>
    </w:p>
    <w:tbl>
      <w:tblPr>
        <w:tblStyle w:val="1"/>
        <w:tblW w:w="96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2"/>
        <w:gridCol w:w="694"/>
        <w:gridCol w:w="5346"/>
        <w:gridCol w:w="1482"/>
      </w:tblGrid>
      <w:tr w:rsidR="00846450" w:rsidRPr="00846450" w14:paraId="783A3815" w14:textId="77777777" w:rsidTr="00AF60DE">
        <w:trPr>
          <w:tblHeader/>
        </w:trPr>
        <w:tc>
          <w:tcPr>
            <w:tcW w:w="2152" w:type="dxa"/>
            <w:shd w:val="clear" w:color="auto" w:fill="4472C4"/>
            <w:vAlign w:val="center"/>
          </w:tcPr>
          <w:p w14:paraId="2290ABBB" w14:textId="77777777" w:rsidR="00846450" w:rsidRPr="00846450" w:rsidRDefault="00846450" w:rsidP="00846450">
            <w:pPr>
              <w:spacing w:line="480" w:lineRule="auto"/>
              <w:rPr>
                <w:rFonts w:ascii="Arial" w:eastAsia="Arial" w:hAnsi="Arial" w:cs="Arial"/>
                <w:b/>
                <w:color w:val="F2F2F2"/>
                <w:sz w:val="20"/>
                <w:szCs w:val="20"/>
                <w:lang w:eastAsia="en-GB"/>
              </w:rPr>
            </w:pPr>
            <w:r w:rsidRPr="00846450">
              <w:rPr>
                <w:rFonts w:ascii="Arial" w:eastAsia="Arial" w:hAnsi="Arial" w:cs="Arial"/>
                <w:b/>
                <w:color w:val="F2F2F2"/>
                <w:sz w:val="20"/>
                <w:szCs w:val="20"/>
                <w:lang w:eastAsia="en-GB"/>
              </w:rPr>
              <w:t>SECTION</w:t>
            </w:r>
          </w:p>
        </w:tc>
        <w:tc>
          <w:tcPr>
            <w:tcW w:w="694" w:type="dxa"/>
            <w:shd w:val="clear" w:color="auto" w:fill="4472C4"/>
            <w:vAlign w:val="center"/>
          </w:tcPr>
          <w:p w14:paraId="2318F9D4" w14:textId="77777777" w:rsidR="00846450" w:rsidRPr="00846450" w:rsidRDefault="00846450" w:rsidP="00846450">
            <w:pPr>
              <w:spacing w:line="480" w:lineRule="auto"/>
              <w:jc w:val="center"/>
              <w:rPr>
                <w:rFonts w:ascii="Arial" w:eastAsia="Arial" w:hAnsi="Arial" w:cs="Arial"/>
                <w:b/>
                <w:color w:val="F2F2F2"/>
                <w:sz w:val="20"/>
                <w:szCs w:val="20"/>
                <w:lang w:eastAsia="en-GB"/>
              </w:rPr>
            </w:pPr>
            <w:r w:rsidRPr="00846450">
              <w:rPr>
                <w:rFonts w:ascii="Arial" w:eastAsia="Arial" w:hAnsi="Arial" w:cs="Arial"/>
                <w:b/>
                <w:color w:val="F2F2F2"/>
                <w:sz w:val="20"/>
                <w:szCs w:val="20"/>
                <w:lang w:eastAsia="en-GB"/>
              </w:rPr>
              <w:t>ITEM</w:t>
            </w:r>
          </w:p>
        </w:tc>
        <w:tc>
          <w:tcPr>
            <w:tcW w:w="5346" w:type="dxa"/>
            <w:shd w:val="clear" w:color="auto" w:fill="4472C4"/>
            <w:vAlign w:val="center"/>
          </w:tcPr>
          <w:p w14:paraId="10350C24" w14:textId="77777777" w:rsidR="00846450" w:rsidRPr="00846450" w:rsidRDefault="00846450" w:rsidP="00846450">
            <w:pPr>
              <w:spacing w:line="480" w:lineRule="auto"/>
              <w:rPr>
                <w:rFonts w:ascii="Arial" w:eastAsia="Arial" w:hAnsi="Arial" w:cs="Arial"/>
                <w:b/>
                <w:color w:val="F2F2F2"/>
                <w:sz w:val="20"/>
                <w:szCs w:val="20"/>
                <w:lang w:eastAsia="en-GB"/>
              </w:rPr>
            </w:pPr>
            <w:r w:rsidRPr="00846450">
              <w:rPr>
                <w:rFonts w:ascii="Arial" w:eastAsia="Arial" w:hAnsi="Arial" w:cs="Arial"/>
                <w:b/>
                <w:color w:val="F2F2F2"/>
                <w:sz w:val="20"/>
                <w:szCs w:val="20"/>
                <w:lang w:eastAsia="en-GB"/>
              </w:rPr>
              <w:t>PRISMA-ScR CHECKLIST ITEM</w:t>
            </w:r>
          </w:p>
        </w:tc>
        <w:tc>
          <w:tcPr>
            <w:tcW w:w="1482" w:type="dxa"/>
            <w:shd w:val="clear" w:color="auto" w:fill="4472C4"/>
            <w:vAlign w:val="center"/>
          </w:tcPr>
          <w:p w14:paraId="5E1F778D" w14:textId="77777777" w:rsidR="00846450" w:rsidRPr="00846450" w:rsidRDefault="00846450" w:rsidP="00846450">
            <w:pPr>
              <w:spacing w:line="480" w:lineRule="auto"/>
              <w:rPr>
                <w:rFonts w:ascii="Arial" w:eastAsia="Arial" w:hAnsi="Arial" w:cs="Arial"/>
                <w:b/>
                <w:color w:val="F2F2F2"/>
                <w:sz w:val="20"/>
                <w:szCs w:val="20"/>
                <w:lang w:eastAsia="en-GB"/>
              </w:rPr>
            </w:pPr>
            <w:r w:rsidRPr="00846450">
              <w:rPr>
                <w:rFonts w:ascii="Arial" w:eastAsia="Arial" w:hAnsi="Arial" w:cs="Arial"/>
                <w:b/>
                <w:color w:val="F2F2F2"/>
                <w:sz w:val="20"/>
                <w:szCs w:val="20"/>
                <w:lang w:eastAsia="en-GB"/>
              </w:rPr>
              <w:t>REPORTED ON PAGE #</w:t>
            </w:r>
          </w:p>
        </w:tc>
      </w:tr>
      <w:tr w:rsidR="00846450" w:rsidRPr="00846450" w14:paraId="7CCFFA8E" w14:textId="77777777" w:rsidTr="00AF60DE">
        <w:tc>
          <w:tcPr>
            <w:tcW w:w="9674" w:type="dxa"/>
            <w:gridSpan w:val="4"/>
            <w:shd w:val="clear" w:color="auto" w:fill="D9E2F3"/>
            <w:vAlign w:val="center"/>
          </w:tcPr>
          <w:p w14:paraId="6C8671FD" w14:textId="77777777" w:rsidR="00846450" w:rsidRPr="00846450" w:rsidRDefault="00846450" w:rsidP="00846450">
            <w:pPr>
              <w:spacing w:line="480" w:lineRule="auto"/>
              <w:rPr>
                <w:rFonts w:ascii="Arial" w:eastAsia="Arial" w:hAnsi="Arial" w:cs="Arial"/>
                <w:b/>
                <w:sz w:val="20"/>
                <w:szCs w:val="20"/>
                <w:lang w:eastAsia="en-GB"/>
              </w:rPr>
            </w:pPr>
            <w:r w:rsidRPr="00846450">
              <w:rPr>
                <w:rFonts w:ascii="Arial" w:eastAsia="Arial" w:hAnsi="Arial" w:cs="Arial"/>
                <w:b/>
                <w:sz w:val="20"/>
                <w:szCs w:val="20"/>
                <w:lang w:eastAsia="en-GB"/>
              </w:rPr>
              <w:t>TITLE</w:t>
            </w:r>
          </w:p>
        </w:tc>
      </w:tr>
      <w:tr w:rsidR="00846450" w:rsidRPr="00846450" w14:paraId="02603420" w14:textId="77777777" w:rsidTr="00AF60DE">
        <w:tc>
          <w:tcPr>
            <w:tcW w:w="2152" w:type="dxa"/>
            <w:vAlign w:val="center"/>
          </w:tcPr>
          <w:p w14:paraId="51CC1F55"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Title</w:t>
            </w:r>
          </w:p>
        </w:tc>
        <w:tc>
          <w:tcPr>
            <w:tcW w:w="694" w:type="dxa"/>
            <w:vAlign w:val="center"/>
          </w:tcPr>
          <w:p w14:paraId="1EDAE290"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1</w:t>
            </w:r>
          </w:p>
        </w:tc>
        <w:tc>
          <w:tcPr>
            <w:tcW w:w="5346" w:type="dxa"/>
            <w:vAlign w:val="center"/>
          </w:tcPr>
          <w:p w14:paraId="4E326A41"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Identify the report as a scoping review.</w:t>
            </w:r>
          </w:p>
        </w:tc>
        <w:tc>
          <w:tcPr>
            <w:tcW w:w="1482" w:type="dxa"/>
            <w:vAlign w:val="center"/>
          </w:tcPr>
          <w:p w14:paraId="7F232570"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1</w:t>
            </w:r>
          </w:p>
        </w:tc>
      </w:tr>
      <w:tr w:rsidR="00846450" w:rsidRPr="00846450" w14:paraId="38133B0E" w14:textId="77777777" w:rsidTr="00AF60DE">
        <w:tc>
          <w:tcPr>
            <w:tcW w:w="9674" w:type="dxa"/>
            <w:gridSpan w:val="4"/>
            <w:shd w:val="clear" w:color="auto" w:fill="D9E2F3"/>
            <w:vAlign w:val="center"/>
          </w:tcPr>
          <w:p w14:paraId="3FBC5B9C" w14:textId="77777777" w:rsidR="00846450" w:rsidRPr="00846450" w:rsidRDefault="00846450" w:rsidP="00846450">
            <w:pPr>
              <w:spacing w:line="480" w:lineRule="auto"/>
              <w:rPr>
                <w:rFonts w:ascii="Arial" w:eastAsia="Arial" w:hAnsi="Arial" w:cs="Arial"/>
                <w:b/>
                <w:sz w:val="20"/>
                <w:szCs w:val="20"/>
                <w:lang w:eastAsia="en-GB"/>
              </w:rPr>
            </w:pPr>
            <w:r w:rsidRPr="00846450">
              <w:rPr>
                <w:rFonts w:ascii="Arial" w:eastAsia="Arial" w:hAnsi="Arial" w:cs="Arial"/>
                <w:b/>
                <w:sz w:val="20"/>
                <w:szCs w:val="20"/>
                <w:lang w:eastAsia="en-GB"/>
              </w:rPr>
              <w:t>ABSTRACT</w:t>
            </w:r>
          </w:p>
        </w:tc>
      </w:tr>
      <w:tr w:rsidR="00846450" w:rsidRPr="00846450" w14:paraId="09070CB3" w14:textId="77777777" w:rsidTr="00AF60DE">
        <w:tc>
          <w:tcPr>
            <w:tcW w:w="2152" w:type="dxa"/>
            <w:vAlign w:val="center"/>
          </w:tcPr>
          <w:p w14:paraId="54CD4839"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Structured summary</w:t>
            </w:r>
          </w:p>
        </w:tc>
        <w:tc>
          <w:tcPr>
            <w:tcW w:w="694" w:type="dxa"/>
            <w:vAlign w:val="center"/>
          </w:tcPr>
          <w:p w14:paraId="62589F20"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2</w:t>
            </w:r>
          </w:p>
        </w:tc>
        <w:tc>
          <w:tcPr>
            <w:tcW w:w="5346" w:type="dxa"/>
            <w:vAlign w:val="center"/>
          </w:tcPr>
          <w:p w14:paraId="7CDD8874"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Provide a structured summary that includes (as applicable): background, objectives, eligibility criteria, sources of evidence, charting methods, results, and conclusions that relate to the review questions and objectives.</w:t>
            </w:r>
          </w:p>
        </w:tc>
        <w:tc>
          <w:tcPr>
            <w:tcW w:w="1482" w:type="dxa"/>
            <w:vAlign w:val="center"/>
          </w:tcPr>
          <w:p w14:paraId="59C8D7AE"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1 - 2</w:t>
            </w:r>
          </w:p>
        </w:tc>
      </w:tr>
      <w:tr w:rsidR="00846450" w:rsidRPr="00846450" w14:paraId="150C1D4E" w14:textId="77777777" w:rsidTr="00AF60DE">
        <w:tc>
          <w:tcPr>
            <w:tcW w:w="9674" w:type="dxa"/>
            <w:gridSpan w:val="4"/>
            <w:shd w:val="clear" w:color="auto" w:fill="D9E2F3"/>
            <w:vAlign w:val="center"/>
          </w:tcPr>
          <w:p w14:paraId="6E7EE460" w14:textId="77777777" w:rsidR="00846450" w:rsidRPr="00846450" w:rsidRDefault="00846450" w:rsidP="00846450">
            <w:pPr>
              <w:tabs>
                <w:tab w:val="left" w:pos="1774"/>
              </w:tabs>
              <w:spacing w:line="480" w:lineRule="auto"/>
              <w:rPr>
                <w:rFonts w:ascii="Arial" w:eastAsia="Arial" w:hAnsi="Arial" w:cs="Arial"/>
                <w:b/>
                <w:sz w:val="20"/>
                <w:szCs w:val="20"/>
                <w:lang w:eastAsia="en-GB"/>
              </w:rPr>
            </w:pPr>
            <w:r w:rsidRPr="00846450">
              <w:rPr>
                <w:rFonts w:ascii="Arial" w:eastAsia="Arial" w:hAnsi="Arial" w:cs="Arial"/>
                <w:b/>
                <w:sz w:val="20"/>
                <w:szCs w:val="20"/>
                <w:lang w:eastAsia="en-GB"/>
              </w:rPr>
              <w:t>INTRODUCTION</w:t>
            </w:r>
          </w:p>
        </w:tc>
      </w:tr>
      <w:tr w:rsidR="00846450" w:rsidRPr="00846450" w14:paraId="12EC9214" w14:textId="77777777" w:rsidTr="00AF60DE">
        <w:trPr>
          <w:trHeight w:val="530"/>
        </w:trPr>
        <w:tc>
          <w:tcPr>
            <w:tcW w:w="2152" w:type="dxa"/>
            <w:vAlign w:val="center"/>
          </w:tcPr>
          <w:p w14:paraId="0CCCF881"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Rationale</w:t>
            </w:r>
          </w:p>
        </w:tc>
        <w:tc>
          <w:tcPr>
            <w:tcW w:w="694" w:type="dxa"/>
            <w:vAlign w:val="center"/>
          </w:tcPr>
          <w:p w14:paraId="2E662510"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3</w:t>
            </w:r>
          </w:p>
        </w:tc>
        <w:tc>
          <w:tcPr>
            <w:tcW w:w="5346" w:type="dxa"/>
            <w:vAlign w:val="center"/>
          </w:tcPr>
          <w:p w14:paraId="1FA89322"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Describe the rationale for the review in the context of what is already known. Explain why the review questions/objectives lend themselves to a scoping review approach.</w:t>
            </w:r>
          </w:p>
        </w:tc>
        <w:tc>
          <w:tcPr>
            <w:tcW w:w="1482" w:type="dxa"/>
            <w:vAlign w:val="center"/>
          </w:tcPr>
          <w:p w14:paraId="21213B4C"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3 - 5</w:t>
            </w:r>
          </w:p>
        </w:tc>
      </w:tr>
      <w:tr w:rsidR="00846450" w:rsidRPr="00846450" w14:paraId="0DAA1068" w14:textId="77777777" w:rsidTr="00AF60DE">
        <w:trPr>
          <w:trHeight w:val="800"/>
        </w:trPr>
        <w:tc>
          <w:tcPr>
            <w:tcW w:w="2152" w:type="dxa"/>
            <w:vAlign w:val="center"/>
          </w:tcPr>
          <w:p w14:paraId="18ACB6FA"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Objectives</w:t>
            </w:r>
          </w:p>
        </w:tc>
        <w:tc>
          <w:tcPr>
            <w:tcW w:w="694" w:type="dxa"/>
            <w:vAlign w:val="center"/>
          </w:tcPr>
          <w:p w14:paraId="34F440A8"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4</w:t>
            </w:r>
          </w:p>
        </w:tc>
        <w:tc>
          <w:tcPr>
            <w:tcW w:w="5346" w:type="dxa"/>
            <w:vAlign w:val="center"/>
          </w:tcPr>
          <w:p w14:paraId="19612A7A"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Provide an explicit statement of the questions and objectives being addressed with reference to their key elements (e.g., population or participants, concepts, and context) or other relevant key elements used to conceptualise the review questions and/or objectives.</w:t>
            </w:r>
          </w:p>
        </w:tc>
        <w:tc>
          <w:tcPr>
            <w:tcW w:w="1482" w:type="dxa"/>
            <w:vAlign w:val="center"/>
          </w:tcPr>
          <w:p w14:paraId="3FA73BB3"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5</w:t>
            </w:r>
          </w:p>
        </w:tc>
      </w:tr>
      <w:tr w:rsidR="00846450" w:rsidRPr="00846450" w14:paraId="5F840AE8" w14:textId="77777777" w:rsidTr="00AF60DE">
        <w:tc>
          <w:tcPr>
            <w:tcW w:w="9674" w:type="dxa"/>
            <w:gridSpan w:val="4"/>
            <w:shd w:val="clear" w:color="auto" w:fill="D9E2F3"/>
            <w:vAlign w:val="center"/>
          </w:tcPr>
          <w:p w14:paraId="5044191B" w14:textId="77777777" w:rsidR="00846450" w:rsidRPr="00846450" w:rsidRDefault="00846450" w:rsidP="00846450">
            <w:pPr>
              <w:spacing w:line="480" w:lineRule="auto"/>
              <w:rPr>
                <w:rFonts w:ascii="Arial" w:eastAsia="Arial" w:hAnsi="Arial" w:cs="Arial"/>
                <w:b/>
                <w:sz w:val="20"/>
                <w:szCs w:val="20"/>
                <w:lang w:eastAsia="en-GB"/>
              </w:rPr>
            </w:pPr>
            <w:r w:rsidRPr="00846450">
              <w:rPr>
                <w:rFonts w:ascii="Arial" w:eastAsia="Arial" w:hAnsi="Arial" w:cs="Arial"/>
                <w:b/>
                <w:sz w:val="20"/>
                <w:szCs w:val="20"/>
                <w:lang w:eastAsia="en-GB"/>
              </w:rPr>
              <w:t>METHODS</w:t>
            </w:r>
          </w:p>
        </w:tc>
      </w:tr>
      <w:tr w:rsidR="00846450" w:rsidRPr="00846450" w14:paraId="18227F55" w14:textId="77777777" w:rsidTr="00AF60DE">
        <w:tc>
          <w:tcPr>
            <w:tcW w:w="2152" w:type="dxa"/>
            <w:vAlign w:val="center"/>
          </w:tcPr>
          <w:p w14:paraId="67A347E9"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Protocol and registration</w:t>
            </w:r>
          </w:p>
        </w:tc>
        <w:tc>
          <w:tcPr>
            <w:tcW w:w="694" w:type="dxa"/>
            <w:vAlign w:val="center"/>
          </w:tcPr>
          <w:p w14:paraId="7E0AA97B"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5</w:t>
            </w:r>
          </w:p>
        </w:tc>
        <w:tc>
          <w:tcPr>
            <w:tcW w:w="5346" w:type="dxa"/>
            <w:vAlign w:val="center"/>
          </w:tcPr>
          <w:p w14:paraId="7A14CCD7"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Indicate whether a review protocol exists; state if and where it can be accessed (e.g., a Web address); and if available, provide registration information, including the registration number.</w:t>
            </w:r>
          </w:p>
        </w:tc>
        <w:tc>
          <w:tcPr>
            <w:tcW w:w="1482" w:type="dxa"/>
            <w:vAlign w:val="center"/>
          </w:tcPr>
          <w:p w14:paraId="0B03495F"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5</w:t>
            </w:r>
          </w:p>
        </w:tc>
      </w:tr>
      <w:tr w:rsidR="00846450" w:rsidRPr="00846450" w14:paraId="39888A35" w14:textId="77777777" w:rsidTr="00AF60DE">
        <w:tc>
          <w:tcPr>
            <w:tcW w:w="2152" w:type="dxa"/>
            <w:vAlign w:val="center"/>
          </w:tcPr>
          <w:p w14:paraId="7E7B8DBB"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lastRenderedPageBreak/>
              <w:t>Eligibility criteria</w:t>
            </w:r>
          </w:p>
        </w:tc>
        <w:tc>
          <w:tcPr>
            <w:tcW w:w="694" w:type="dxa"/>
            <w:vAlign w:val="center"/>
          </w:tcPr>
          <w:p w14:paraId="64F9456E"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6</w:t>
            </w:r>
          </w:p>
        </w:tc>
        <w:tc>
          <w:tcPr>
            <w:tcW w:w="5346" w:type="dxa"/>
            <w:vAlign w:val="center"/>
          </w:tcPr>
          <w:p w14:paraId="49E96899"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Specify characteristics of the sources of evidence used as eligibility criteria (e.g., years considered, language, and publication status), and provide a rationale.</w:t>
            </w:r>
          </w:p>
        </w:tc>
        <w:tc>
          <w:tcPr>
            <w:tcW w:w="1482" w:type="dxa"/>
            <w:vAlign w:val="center"/>
          </w:tcPr>
          <w:p w14:paraId="1A5E950B"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7</w:t>
            </w:r>
          </w:p>
        </w:tc>
      </w:tr>
      <w:tr w:rsidR="00846450" w:rsidRPr="00846450" w14:paraId="35CCD51E" w14:textId="77777777" w:rsidTr="00AF60DE">
        <w:trPr>
          <w:trHeight w:val="260"/>
        </w:trPr>
        <w:tc>
          <w:tcPr>
            <w:tcW w:w="2152" w:type="dxa"/>
            <w:vAlign w:val="center"/>
          </w:tcPr>
          <w:p w14:paraId="462AEA78"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Information sources*</w:t>
            </w:r>
          </w:p>
        </w:tc>
        <w:tc>
          <w:tcPr>
            <w:tcW w:w="694" w:type="dxa"/>
            <w:vAlign w:val="center"/>
          </w:tcPr>
          <w:p w14:paraId="7771E7EA"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7</w:t>
            </w:r>
          </w:p>
        </w:tc>
        <w:tc>
          <w:tcPr>
            <w:tcW w:w="5346" w:type="dxa"/>
            <w:vAlign w:val="center"/>
          </w:tcPr>
          <w:p w14:paraId="67DAF28B"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Describe all information sources in the search (e.g., databases with dates of coverage and contact with authors to identify additional sources), as well as the date the most recent search was executed.</w:t>
            </w:r>
          </w:p>
        </w:tc>
        <w:tc>
          <w:tcPr>
            <w:tcW w:w="1482" w:type="dxa"/>
            <w:vAlign w:val="center"/>
          </w:tcPr>
          <w:p w14:paraId="5597A61F" w14:textId="77777777" w:rsidR="00846450" w:rsidRPr="00846450" w:rsidRDefault="00846450" w:rsidP="00846450">
            <w:pPr>
              <w:spacing w:line="480" w:lineRule="auto"/>
              <w:rPr>
                <w:rFonts w:ascii="Arial" w:eastAsia="Arial" w:hAnsi="Arial" w:cs="Arial"/>
                <w:sz w:val="19"/>
                <w:szCs w:val="19"/>
                <w:lang w:eastAsia="en-GB"/>
              </w:rPr>
            </w:pPr>
            <w:r w:rsidRPr="00846450">
              <w:rPr>
                <w:rFonts w:ascii="Arial" w:eastAsia="Arial" w:hAnsi="Arial" w:cs="Arial"/>
                <w:sz w:val="19"/>
                <w:szCs w:val="19"/>
                <w:lang w:eastAsia="en-GB"/>
              </w:rPr>
              <w:t>5 - 6 &amp; supplementary file 2</w:t>
            </w:r>
          </w:p>
        </w:tc>
      </w:tr>
      <w:tr w:rsidR="00846450" w:rsidRPr="00846450" w14:paraId="56FEE510" w14:textId="77777777" w:rsidTr="00AF60DE">
        <w:tc>
          <w:tcPr>
            <w:tcW w:w="2152" w:type="dxa"/>
            <w:vAlign w:val="center"/>
          </w:tcPr>
          <w:p w14:paraId="0E18C248"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Search</w:t>
            </w:r>
          </w:p>
        </w:tc>
        <w:tc>
          <w:tcPr>
            <w:tcW w:w="694" w:type="dxa"/>
            <w:vAlign w:val="center"/>
          </w:tcPr>
          <w:p w14:paraId="66E20A96"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8</w:t>
            </w:r>
          </w:p>
        </w:tc>
        <w:tc>
          <w:tcPr>
            <w:tcW w:w="5346" w:type="dxa"/>
            <w:vAlign w:val="center"/>
          </w:tcPr>
          <w:p w14:paraId="08BD12CF"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Present the full electronic search strategy for at least 1 database, including any limits used, such that it could be repeated.</w:t>
            </w:r>
          </w:p>
        </w:tc>
        <w:tc>
          <w:tcPr>
            <w:tcW w:w="1482" w:type="dxa"/>
            <w:vAlign w:val="center"/>
          </w:tcPr>
          <w:p w14:paraId="58873B68" w14:textId="77777777" w:rsidR="00846450" w:rsidRPr="00846450" w:rsidRDefault="00846450" w:rsidP="00846450">
            <w:pPr>
              <w:spacing w:line="480" w:lineRule="auto"/>
              <w:rPr>
                <w:rFonts w:ascii="Arial" w:eastAsia="Arial" w:hAnsi="Arial" w:cs="Arial"/>
                <w:sz w:val="19"/>
                <w:szCs w:val="19"/>
                <w:lang w:eastAsia="en-GB"/>
              </w:rPr>
            </w:pPr>
            <w:r w:rsidRPr="00846450">
              <w:rPr>
                <w:rFonts w:ascii="Arial" w:eastAsia="Arial" w:hAnsi="Arial" w:cs="Arial"/>
                <w:sz w:val="19"/>
                <w:szCs w:val="19"/>
                <w:lang w:eastAsia="en-GB"/>
              </w:rPr>
              <w:t>supplementary file 2</w:t>
            </w:r>
          </w:p>
        </w:tc>
      </w:tr>
      <w:tr w:rsidR="00846450" w:rsidRPr="00846450" w14:paraId="14394C29" w14:textId="77777777" w:rsidTr="00AF60DE">
        <w:tc>
          <w:tcPr>
            <w:tcW w:w="2152" w:type="dxa"/>
            <w:vAlign w:val="center"/>
          </w:tcPr>
          <w:p w14:paraId="0BA68051"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Selection of sources of evidence†</w:t>
            </w:r>
          </w:p>
        </w:tc>
        <w:tc>
          <w:tcPr>
            <w:tcW w:w="694" w:type="dxa"/>
            <w:vAlign w:val="center"/>
          </w:tcPr>
          <w:p w14:paraId="0D954D50"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9</w:t>
            </w:r>
          </w:p>
        </w:tc>
        <w:tc>
          <w:tcPr>
            <w:tcW w:w="5346" w:type="dxa"/>
            <w:vAlign w:val="center"/>
          </w:tcPr>
          <w:p w14:paraId="33C3BE25"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State the process for selecting sources of evidence (i.e., screening and eligibility) included in the scoping review.</w:t>
            </w:r>
          </w:p>
        </w:tc>
        <w:tc>
          <w:tcPr>
            <w:tcW w:w="1482" w:type="dxa"/>
            <w:vAlign w:val="center"/>
          </w:tcPr>
          <w:p w14:paraId="7762613D"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7 - 8</w:t>
            </w:r>
          </w:p>
        </w:tc>
      </w:tr>
      <w:tr w:rsidR="00846450" w:rsidRPr="00846450" w14:paraId="57B2415C" w14:textId="77777777" w:rsidTr="00AF60DE">
        <w:tc>
          <w:tcPr>
            <w:tcW w:w="2152" w:type="dxa"/>
            <w:vAlign w:val="center"/>
          </w:tcPr>
          <w:p w14:paraId="752B830E"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Data charting process‡</w:t>
            </w:r>
          </w:p>
        </w:tc>
        <w:tc>
          <w:tcPr>
            <w:tcW w:w="694" w:type="dxa"/>
            <w:vAlign w:val="center"/>
          </w:tcPr>
          <w:p w14:paraId="214F98D7"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10</w:t>
            </w:r>
          </w:p>
        </w:tc>
        <w:tc>
          <w:tcPr>
            <w:tcW w:w="5346" w:type="dxa"/>
            <w:vAlign w:val="center"/>
          </w:tcPr>
          <w:p w14:paraId="05A72130"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tc>
          <w:tcPr>
            <w:tcW w:w="1482" w:type="dxa"/>
            <w:vAlign w:val="center"/>
          </w:tcPr>
          <w:p w14:paraId="77B0E0F0" w14:textId="77777777" w:rsidR="00846450" w:rsidRPr="00846450" w:rsidRDefault="00846450" w:rsidP="00846450">
            <w:pPr>
              <w:spacing w:line="480" w:lineRule="auto"/>
              <w:rPr>
                <w:rFonts w:ascii="Arial" w:eastAsia="Arial" w:hAnsi="Arial" w:cs="Arial"/>
                <w:sz w:val="19"/>
                <w:szCs w:val="19"/>
                <w:lang w:eastAsia="en-GB"/>
              </w:rPr>
            </w:pPr>
            <w:r w:rsidRPr="00846450">
              <w:rPr>
                <w:rFonts w:ascii="Arial" w:eastAsia="Arial" w:hAnsi="Arial" w:cs="Arial"/>
                <w:sz w:val="19"/>
                <w:szCs w:val="19"/>
                <w:lang w:eastAsia="en-GB"/>
              </w:rPr>
              <w:t>8 – 9 and supplementary file 3</w:t>
            </w:r>
          </w:p>
        </w:tc>
      </w:tr>
      <w:tr w:rsidR="00846450" w:rsidRPr="00846450" w14:paraId="30CC4D76" w14:textId="77777777" w:rsidTr="00AF60DE">
        <w:trPr>
          <w:trHeight w:val="260"/>
        </w:trPr>
        <w:tc>
          <w:tcPr>
            <w:tcW w:w="2152" w:type="dxa"/>
            <w:vAlign w:val="center"/>
          </w:tcPr>
          <w:p w14:paraId="6C824F18"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Data items</w:t>
            </w:r>
          </w:p>
        </w:tc>
        <w:tc>
          <w:tcPr>
            <w:tcW w:w="694" w:type="dxa"/>
            <w:vAlign w:val="center"/>
          </w:tcPr>
          <w:p w14:paraId="5E214267"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11</w:t>
            </w:r>
          </w:p>
        </w:tc>
        <w:tc>
          <w:tcPr>
            <w:tcW w:w="5346" w:type="dxa"/>
            <w:vAlign w:val="center"/>
          </w:tcPr>
          <w:p w14:paraId="3CFD5ED5"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List and define all variables for which data were sought and any assumptions and simplifications made.</w:t>
            </w:r>
          </w:p>
        </w:tc>
        <w:tc>
          <w:tcPr>
            <w:tcW w:w="1482" w:type="dxa"/>
            <w:vAlign w:val="center"/>
          </w:tcPr>
          <w:p w14:paraId="5F2BDD0E"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8 - 9</w:t>
            </w:r>
          </w:p>
        </w:tc>
      </w:tr>
      <w:tr w:rsidR="00846450" w:rsidRPr="00846450" w14:paraId="1C00A386" w14:textId="77777777" w:rsidTr="00AF60DE">
        <w:tc>
          <w:tcPr>
            <w:tcW w:w="2152" w:type="dxa"/>
            <w:vAlign w:val="center"/>
          </w:tcPr>
          <w:p w14:paraId="28C46682"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Critical appraisal of individual sources of evidence§</w:t>
            </w:r>
          </w:p>
        </w:tc>
        <w:tc>
          <w:tcPr>
            <w:tcW w:w="694" w:type="dxa"/>
            <w:vAlign w:val="center"/>
          </w:tcPr>
          <w:p w14:paraId="119D5D60"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12</w:t>
            </w:r>
          </w:p>
        </w:tc>
        <w:tc>
          <w:tcPr>
            <w:tcW w:w="5346" w:type="dxa"/>
            <w:vAlign w:val="center"/>
          </w:tcPr>
          <w:p w14:paraId="5D13DEAD"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If done, provide a rationale for conducting a critical appraisal of included sources of evidence; describe the methods used and how this information was used in any data synthesis (if appropriate).</w:t>
            </w:r>
          </w:p>
        </w:tc>
        <w:tc>
          <w:tcPr>
            <w:tcW w:w="1482" w:type="dxa"/>
            <w:vAlign w:val="center"/>
          </w:tcPr>
          <w:p w14:paraId="5E527288"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N/A</w:t>
            </w:r>
          </w:p>
        </w:tc>
      </w:tr>
      <w:tr w:rsidR="00846450" w:rsidRPr="00846450" w14:paraId="11F1317C" w14:textId="77777777" w:rsidTr="00AF60DE">
        <w:tc>
          <w:tcPr>
            <w:tcW w:w="2152" w:type="dxa"/>
            <w:vAlign w:val="center"/>
          </w:tcPr>
          <w:p w14:paraId="5F8E1688"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Synthesis of results</w:t>
            </w:r>
          </w:p>
        </w:tc>
        <w:tc>
          <w:tcPr>
            <w:tcW w:w="694" w:type="dxa"/>
            <w:vAlign w:val="center"/>
          </w:tcPr>
          <w:p w14:paraId="69034ADA"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13</w:t>
            </w:r>
          </w:p>
        </w:tc>
        <w:tc>
          <w:tcPr>
            <w:tcW w:w="5346" w:type="dxa"/>
            <w:vAlign w:val="center"/>
          </w:tcPr>
          <w:p w14:paraId="3E5B792B"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Describe the methods of handling and summarising the data that were charted.</w:t>
            </w:r>
          </w:p>
        </w:tc>
        <w:tc>
          <w:tcPr>
            <w:tcW w:w="1482" w:type="dxa"/>
            <w:vAlign w:val="center"/>
          </w:tcPr>
          <w:p w14:paraId="564436A5"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9 - 10</w:t>
            </w:r>
          </w:p>
        </w:tc>
      </w:tr>
      <w:tr w:rsidR="00846450" w:rsidRPr="00846450" w14:paraId="5113A357" w14:textId="77777777" w:rsidTr="00AF60DE">
        <w:tc>
          <w:tcPr>
            <w:tcW w:w="9674" w:type="dxa"/>
            <w:gridSpan w:val="4"/>
            <w:shd w:val="clear" w:color="auto" w:fill="D9E2F3"/>
            <w:vAlign w:val="center"/>
          </w:tcPr>
          <w:p w14:paraId="6D0417D8" w14:textId="77777777" w:rsidR="00846450" w:rsidRPr="00846450" w:rsidRDefault="00846450" w:rsidP="00846450">
            <w:pPr>
              <w:spacing w:line="480" w:lineRule="auto"/>
              <w:rPr>
                <w:rFonts w:ascii="Arial" w:eastAsia="Arial" w:hAnsi="Arial" w:cs="Arial"/>
                <w:b/>
                <w:sz w:val="20"/>
                <w:szCs w:val="20"/>
                <w:lang w:eastAsia="en-GB"/>
              </w:rPr>
            </w:pPr>
            <w:r w:rsidRPr="00846450">
              <w:rPr>
                <w:rFonts w:ascii="Arial" w:eastAsia="Arial" w:hAnsi="Arial" w:cs="Arial"/>
                <w:b/>
                <w:sz w:val="20"/>
                <w:szCs w:val="20"/>
                <w:lang w:eastAsia="en-GB"/>
              </w:rPr>
              <w:t>RESULTS</w:t>
            </w:r>
          </w:p>
        </w:tc>
      </w:tr>
      <w:tr w:rsidR="00846450" w:rsidRPr="00846450" w14:paraId="07781E7E" w14:textId="77777777" w:rsidTr="00AF60DE">
        <w:tc>
          <w:tcPr>
            <w:tcW w:w="2152" w:type="dxa"/>
            <w:vAlign w:val="center"/>
          </w:tcPr>
          <w:p w14:paraId="796E33C4"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lastRenderedPageBreak/>
              <w:t>Selection of sources of evidence</w:t>
            </w:r>
          </w:p>
        </w:tc>
        <w:tc>
          <w:tcPr>
            <w:tcW w:w="694" w:type="dxa"/>
            <w:vAlign w:val="center"/>
          </w:tcPr>
          <w:p w14:paraId="13C4ED60"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14</w:t>
            </w:r>
          </w:p>
        </w:tc>
        <w:tc>
          <w:tcPr>
            <w:tcW w:w="5346" w:type="dxa"/>
            <w:vAlign w:val="center"/>
          </w:tcPr>
          <w:p w14:paraId="04D3496E"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Give numbers of sources of evidence screened, assessed for eligibility, and included in the review, with reasons for exclusions at each stage, ideally using a flow diagram.</w:t>
            </w:r>
          </w:p>
        </w:tc>
        <w:tc>
          <w:tcPr>
            <w:tcW w:w="1482" w:type="dxa"/>
            <w:vAlign w:val="center"/>
          </w:tcPr>
          <w:p w14:paraId="38B4B45D"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12</w:t>
            </w:r>
          </w:p>
        </w:tc>
      </w:tr>
      <w:tr w:rsidR="00846450" w:rsidRPr="00846450" w14:paraId="0B2EE708" w14:textId="77777777" w:rsidTr="00AF60DE">
        <w:tc>
          <w:tcPr>
            <w:tcW w:w="2152" w:type="dxa"/>
            <w:vAlign w:val="center"/>
          </w:tcPr>
          <w:p w14:paraId="26367EEC"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Characteristics of sources of evidence</w:t>
            </w:r>
          </w:p>
        </w:tc>
        <w:tc>
          <w:tcPr>
            <w:tcW w:w="694" w:type="dxa"/>
            <w:vAlign w:val="center"/>
          </w:tcPr>
          <w:p w14:paraId="13AFF197"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15</w:t>
            </w:r>
          </w:p>
        </w:tc>
        <w:tc>
          <w:tcPr>
            <w:tcW w:w="5346" w:type="dxa"/>
            <w:vAlign w:val="center"/>
          </w:tcPr>
          <w:p w14:paraId="5FD3D6C4"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For each source of evidence, present characteristics for which data were charted and provide the citations.</w:t>
            </w:r>
          </w:p>
        </w:tc>
        <w:tc>
          <w:tcPr>
            <w:tcW w:w="1482" w:type="dxa"/>
            <w:vAlign w:val="center"/>
          </w:tcPr>
          <w:p w14:paraId="5CE2FDC9"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13 - 21</w:t>
            </w:r>
          </w:p>
        </w:tc>
      </w:tr>
      <w:tr w:rsidR="00846450" w:rsidRPr="00846450" w14:paraId="08B8A63A" w14:textId="77777777" w:rsidTr="00AF60DE">
        <w:tc>
          <w:tcPr>
            <w:tcW w:w="2152" w:type="dxa"/>
            <w:vAlign w:val="center"/>
          </w:tcPr>
          <w:p w14:paraId="2161DDAC"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Critical appraisal within sources of evidence</w:t>
            </w:r>
          </w:p>
        </w:tc>
        <w:tc>
          <w:tcPr>
            <w:tcW w:w="694" w:type="dxa"/>
            <w:vAlign w:val="center"/>
          </w:tcPr>
          <w:p w14:paraId="4281D910"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16</w:t>
            </w:r>
          </w:p>
        </w:tc>
        <w:tc>
          <w:tcPr>
            <w:tcW w:w="5346" w:type="dxa"/>
            <w:vAlign w:val="center"/>
          </w:tcPr>
          <w:p w14:paraId="0A7122E4"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If done, present data on critical appraisal of included sources of evidence (see item 12).</w:t>
            </w:r>
          </w:p>
        </w:tc>
        <w:tc>
          <w:tcPr>
            <w:tcW w:w="1482" w:type="dxa"/>
            <w:vAlign w:val="center"/>
          </w:tcPr>
          <w:p w14:paraId="315443C5"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N/A</w:t>
            </w:r>
          </w:p>
        </w:tc>
      </w:tr>
      <w:tr w:rsidR="00846450" w:rsidRPr="00846450" w14:paraId="62B8BF7E" w14:textId="77777777" w:rsidTr="00AF60DE">
        <w:tc>
          <w:tcPr>
            <w:tcW w:w="2152" w:type="dxa"/>
            <w:vAlign w:val="center"/>
          </w:tcPr>
          <w:p w14:paraId="2ECDA164"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Results of individual sources of evidence</w:t>
            </w:r>
          </w:p>
        </w:tc>
        <w:tc>
          <w:tcPr>
            <w:tcW w:w="694" w:type="dxa"/>
            <w:vAlign w:val="center"/>
          </w:tcPr>
          <w:p w14:paraId="21B53426"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17</w:t>
            </w:r>
          </w:p>
        </w:tc>
        <w:tc>
          <w:tcPr>
            <w:tcW w:w="5346" w:type="dxa"/>
            <w:vAlign w:val="center"/>
          </w:tcPr>
          <w:p w14:paraId="3F9E5FD6"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For each included source of evidence, present the relevant data that were charted that relate to the review questions and objectives.</w:t>
            </w:r>
          </w:p>
        </w:tc>
        <w:tc>
          <w:tcPr>
            <w:tcW w:w="1482" w:type="dxa"/>
            <w:vAlign w:val="center"/>
          </w:tcPr>
          <w:p w14:paraId="39CF59E7"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13 - 35</w:t>
            </w:r>
          </w:p>
        </w:tc>
      </w:tr>
      <w:tr w:rsidR="00846450" w:rsidRPr="00846450" w14:paraId="57F7BA2A" w14:textId="77777777" w:rsidTr="00AF60DE">
        <w:tc>
          <w:tcPr>
            <w:tcW w:w="2152" w:type="dxa"/>
            <w:vAlign w:val="center"/>
          </w:tcPr>
          <w:p w14:paraId="6497370A"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Synthesis of results</w:t>
            </w:r>
          </w:p>
        </w:tc>
        <w:tc>
          <w:tcPr>
            <w:tcW w:w="694" w:type="dxa"/>
            <w:vAlign w:val="center"/>
          </w:tcPr>
          <w:p w14:paraId="1827548D"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18</w:t>
            </w:r>
          </w:p>
        </w:tc>
        <w:tc>
          <w:tcPr>
            <w:tcW w:w="5346" w:type="dxa"/>
            <w:vAlign w:val="center"/>
          </w:tcPr>
          <w:p w14:paraId="37E35780"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Summarise and/or present the charting results as they relate to the review questions and objectives.</w:t>
            </w:r>
          </w:p>
        </w:tc>
        <w:tc>
          <w:tcPr>
            <w:tcW w:w="1482" w:type="dxa"/>
            <w:vAlign w:val="center"/>
          </w:tcPr>
          <w:p w14:paraId="27A09EC5"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13 - 35</w:t>
            </w:r>
          </w:p>
        </w:tc>
      </w:tr>
      <w:tr w:rsidR="00846450" w:rsidRPr="00846450" w14:paraId="077247EF" w14:textId="77777777" w:rsidTr="00AF60DE">
        <w:tc>
          <w:tcPr>
            <w:tcW w:w="9674" w:type="dxa"/>
            <w:gridSpan w:val="4"/>
            <w:shd w:val="clear" w:color="auto" w:fill="D9E2F3"/>
            <w:vAlign w:val="center"/>
          </w:tcPr>
          <w:p w14:paraId="55ADCBDA" w14:textId="77777777" w:rsidR="00846450" w:rsidRPr="00846450" w:rsidRDefault="00846450" w:rsidP="00846450">
            <w:pPr>
              <w:spacing w:line="480" w:lineRule="auto"/>
              <w:rPr>
                <w:rFonts w:ascii="Arial" w:eastAsia="Arial" w:hAnsi="Arial" w:cs="Arial"/>
                <w:b/>
                <w:sz w:val="20"/>
                <w:szCs w:val="20"/>
                <w:lang w:eastAsia="en-GB"/>
              </w:rPr>
            </w:pPr>
            <w:r w:rsidRPr="00846450">
              <w:rPr>
                <w:rFonts w:ascii="Arial" w:eastAsia="Arial" w:hAnsi="Arial" w:cs="Arial"/>
                <w:b/>
                <w:sz w:val="20"/>
                <w:szCs w:val="20"/>
                <w:lang w:eastAsia="en-GB"/>
              </w:rPr>
              <w:t>DISCUSSION</w:t>
            </w:r>
          </w:p>
        </w:tc>
      </w:tr>
      <w:tr w:rsidR="00846450" w:rsidRPr="00846450" w14:paraId="67FF248B" w14:textId="77777777" w:rsidTr="00AF60DE">
        <w:tc>
          <w:tcPr>
            <w:tcW w:w="2152" w:type="dxa"/>
            <w:vAlign w:val="center"/>
          </w:tcPr>
          <w:p w14:paraId="463E5837"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Summary of evidence</w:t>
            </w:r>
          </w:p>
        </w:tc>
        <w:tc>
          <w:tcPr>
            <w:tcW w:w="694" w:type="dxa"/>
            <w:vAlign w:val="center"/>
          </w:tcPr>
          <w:p w14:paraId="60CB1F41"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19</w:t>
            </w:r>
          </w:p>
        </w:tc>
        <w:tc>
          <w:tcPr>
            <w:tcW w:w="5346" w:type="dxa"/>
            <w:vAlign w:val="center"/>
          </w:tcPr>
          <w:p w14:paraId="6B7AE251"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Summarise the main results (including an overview of concepts, themes, and types of evidence available), link to the review questions and objectives, and consider the relevance to key groups.</w:t>
            </w:r>
          </w:p>
        </w:tc>
        <w:tc>
          <w:tcPr>
            <w:tcW w:w="1482" w:type="dxa"/>
            <w:vAlign w:val="center"/>
          </w:tcPr>
          <w:p w14:paraId="6449383B"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36 - 44</w:t>
            </w:r>
          </w:p>
        </w:tc>
      </w:tr>
      <w:tr w:rsidR="00846450" w:rsidRPr="00846450" w14:paraId="744214C0" w14:textId="77777777" w:rsidTr="00AF60DE">
        <w:tc>
          <w:tcPr>
            <w:tcW w:w="2152" w:type="dxa"/>
            <w:vAlign w:val="center"/>
          </w:tcPr>
          <w:p w14:paraId="4229E507"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Limitations</w:t>
            </w:r>
          </w:p>
        </w:tc>
        <w:tc>
          <w:tcPr>
            <w:tcW w:w="694" w:type="dxa"/>
            <w:vAlign w:val="center"/>
          </w:tcPr>
          <w:p w14:paraId="5C441309"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20</w:t>
            </w:r>
          </w:p>
        </w:tc>
        <w:tc>
          <w:tcPr>
            <w:tcW w:w="5346" w:type="dxa"/>
            <w:vAlign w:val="center"/>
          </w:tcPr>
          <w:p w14:paraId="3A9B23C6" w14:textId="77777777" w:rsidR="00846450" w:rsidRPr="00846450" w:rsidRDefault="00846450" w:rsidP="00846450">
            <w:pPr>
              <w:spacing w:line="480" w:lineRule="auto"/>
              <w:rPr>
                <w:rFonts w:ascii="Arial" w:eastAsia="Arial" w:hAnsi="Arial" w:cs="Arial"/>
                <w:b/>
                <w:i/>
                <w:sz w:val="20"/>
                <w:szCs w:val="20"/>
                <w:lang w:eastAsia="en-GB"/>
              </w:rPr>
            </w:pPr>
            <w:r w:rsidRPr="00846450">
              <w:rPr>
                <w:rFonts w:ascii="Arial" w:eastAsia="Arial" w:hAnsi="Arial" w:cs="Arial"/>
                <w:sz w:val="20"/>
                <w:szCs w:val="20"/>
                <w:lang w:eastAsia="en-GB"/>
              </w:rPr>
              <w:t>Discuss the limitations of the scoping review process.</w:t>
            </w:r>
          </w:p>
        </w:tc>
        <w:tc>
          <w:tcPr>
            <w:tcW w:w="1482" w:type="dxa"/>
            <w:vAlign w:val="center"/>
          </w:tcPr>
          <w:p w14:paraId="6CB84529"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44 - 45</w:t>
            </w:r>
          </w:p>
        </w:tc>
      </w:tr>
      <w:tr w:rsidR="00846450" w:rsidRPr="00846450" w14:paraId="732C17B9" w14:textId="77777777" w:rsidTr="00AF60DE">
        <w:tc>
          <w:tcPr>
            <w:tcW w:w="2152" w:type="dxa"/>
            <w:vAlign w:val="center"/>
          </w:tcPr>
          <w:p w14:paraId="26230875"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Conclusions</w:t>
            </w:r>
          </w:p>
        </w:tc>
        <w:tc>
          <w:tcPr>
            <w:tcW w:w="694" w:type="dxa"/>
            <w:vAlign w:val="center"/>
          </w:tcPr>
          <w:p w14:paraId="290829FA"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21</w:t>
            </w:r>
          </w:p>
        </w:tc>
        <w:tc>
          <w:tcPr>
            <w:tcW w:w="5346" w:type="dxa"/>
            <w:vAlign w:val="center"/>
          </w:tcPr>
          <w:p w14:paraId="393F1B83"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Provide a general interpretation of the results with respect to the review questions and objectives, as well as potential implications and/or next steps.</w:t>
            </w:r>
          </w:p>
        </w:tc>
        <w:tc>
          <w:tcPr>
            <w:tcW w:w="1482" w:type="dxa"/>
            <w:vAlign w:val="center"/>
          </w:tcPr>
          <w:p w14:paraId="450F3333"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46 - 47</w:t>
            </w:r>
          </w:p>
        </w:tc>
      </w:tr>
      <w:tr w:rsidR="00846450" w:rsidRPr="00846450" w14:paraId="23E080F8" w14:textId="77777777" w:rsidTr="00AF60DE">
        <w:tc>
          <w:tcPr>
            <w:tcW w:w="9674" w:type="dxa"/>
            <w:gridSpan w:val="4"/>
            <w:shd w:val="clear" w:color="auto" w:fill="D9E2F3"/>
            <w:vAlign w:val="center"/>
          </w:tcPr>
          <w:p w14:paraId="7D96F922" w14:textId="77777777" w:rsidR="00846450" w:rsidRPr="00846450" w:rsidRDefault="00846450" w:rsidP="00846450">
            <w:pPr>
              <w:spacing w:line="480" w:lineRule="auto"/>
              <w:rPr>
                <w:rFonts w:ascii="Arial" w:eastAsia="Arial" w:hAnsi="Arial" w:cs="Arial"/>
                <w:b/>
                <w:sz w:val="20"/>
                <w:szCs w:val="20"/>
                <w:lang w:eastAsia="en-GB"/>
              </w:rPr>
            </w:pPr>
            <w:r w:rsidRPr="00846450">
              <w:rPr>
                <w:rFonts w:ascii="Arial" w:eastAsia="Arial" w:hAnsi="Arial" w:cs="Arial"/>
                <w:b/>
                <w:sz w:val="20"/>
                <w:szCs w:val="20"/>
                <w:lang w:eastAsia="en-GB"/>
              </w:rPr>
              <w:t>FUNDING</w:t>
            </w:r>
          </w:p>
        </w:tc>
      </w:tr>
      <w:tr w:rsidR="00846450" w:rsidRPr="00846450" w14:paraId="20C90C56" w14:textId="77777777" w:rsidTr="00AF60DE">
        <w:tc>
          <w:tcPr>
            <w:tcW w:w="2152" w:type="dxa"/>
            <w:vAlign w:val="center"/>
          </w:tcPr>
          <w:p w14:paraId="76C0680E" w14:textId="77777777" w:rsidR="00846450" w:rsidRPr="00846450" w:rsidRDefault="00846450" w:rsidP="00846450">
            <w:pPr>
              <w:spacing w:line="480" w:lineRule="auto"/>
              <w:ind w:left="180"/>
              <w:rPr>
                <w:rFonts w:ascii="Arial" w:eastAsia="Arial" w:hAnsi="Arial" w:cs="Arial"/>
                <w:sz w:val="20"/>
                <w:szCs w:val="20"/>
                <w:lang w:eastAsia="en-GB"/>
              </w:rPr>
            </w:pPr>
            <w:r w:rsidRPr="00846450">
              <w:rPr>
                <w:rFonts w:ascii="Arial" w:eastAsia="Arial" w:hAnsi="Arial" w:cs="Arial"/>
                <w:sz w:val="20"/>
                <w:szCs w:val="20"/>
                <w:lang w:eastAsia="en-GB"/>
              </w:rPr>
              <w:t>Funding</w:t>
            </w:r>
          </w:p>
        </w:tc>
        <w:tc>
          <w:tcPr>
            <w:tcW w:w="694" w:type="dxa"/>
            <w:vAlign w:val="center"/>
          </w:tcPr>
          <w:p w14:paraId="4E64E99B" w14:textId="77777777" w:rsidR="00846450" w:rsidRPr="00846450" w:rsidRDefault="00846450" w:rsidP="00846450">
            <w:pPr>
              <w:spacing w:line="480" w:lineRule="auto"/>
              <w:jc w:val="center"/>
              <w:rPr>
                <w:rFonts w:ascii="Arial" w:eastAsia="Arial" w:hAnsi="Arial" w:cs="Arial"/>
                <w:sz w:val="20"/>
                <w:szCs w:val="20"/>
                <w:lang w:eastAsia="en-GB"/>
              </w:rPr>
            </w:pPr>
            <w:r w:rsidRPr="00846450">
              <w:rPr>
                <w:rFonts w:ascii="Arial" w:eastAsia="Arial" w:hAnsi="Arial" w:cs="Arial"/>
                <w:sz w:val="20"/>
                <w:szCs w:val="20"/>
                <w:lang w:eastAsia="en-GB"/>
              </w:rPr>
              <w:t>22</w:t>
            </w:r>
          </w:p>
        </w:tc>
        <w:tc>
          <w:tcPr>
            <w:tcW w:w="5346" w:type="dxa"/>
            <w:vAlign w:val="center"/>
          </w:tcPr>
          <w:p w14:paraId="1062B75A"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t xml:space="preserve">Describe sources of funding for the included sources of evidence, as well as sources of funding for the scoping </w:t>
            </w:r>
            <w:r w:rsidRPr="00846450">
              <w:rPr>
                <w:rFonts w:ascii="Arial" w:eastAsia="Arial" w:hAnsi="Arial" w:cs="Arial"/>
                <w:sz w:val="20"/>
                <w:szCs w:val="20"/>
                <w:lang w:eastAsia="en-GB"/>
              </w:rPr>
              <w:lastRenderedPageBreak/>
              <w:t>review. Describe the role of the funders of the scoping review.</w:t>
            </w:r>
          </w:p>
        </w:tc>
        <w:tc>
          <w:tcPr>
            <w:tcW w:w="1482" w:type="dxa"/>
            <w:vAlign w:val="center"/>
          </w:tcPr>
          <w:p w14:paraId="3620BB95" w14:textId="77777777" w:rsidR="00846450" w:rsidRPr="00846450" w:rsidRDefault="00846450" w:rsidP="00846450">
            <w:pPr>
              <w:spacing w:line="480" w:lineRule="auto"/>
              <w:rPr>
                <w:rFonts w:ascii="Arial" w:eastAsia="Arial" w:hAnsi="Arial" w:cs="Arial"/>
                <w:sz w:val="20"/>
                <w:szCs w:val="20"/>
                <w:lang w:eastAsia="en-GB"/>
              </w:rPr>
            </w:pPr>
            <w:r w:rsidRPr="00846450">
              <w:rPr>
                <w:rFonts w:ascii="Arial" w:eastAsia="Arial" w:hAnsi="Arial" w:cs="Arial"/>
                <w:sz w:val="20"/>
                <w:szCs w:val="20"/>
                <w:lang w:eastAsia="en-GB"/>
              </w:rPr>
              <w:lastRenderedPageBreak/>
              <w:t>48</w:t>
            </w:r>
          </w:p>
        </w:tc>
      </w:tr>
    </w:tbl>
    <w:p w14:paraId="5BEB0479" w14:textId="77777777" w:rsidR="00846450" w:rsidRPr="00846450" w:rsidRDefault="00846450" w:rsidP="00846450">
      <w:pPr>
        <w:spacing w:after="0" w:line="480" w:lineRule="auto"/>
        <w:rPr>
          <w:rFonts w:ascii="Arial" w:eastAsia="Arial" w:hAnsi="Arial" w:cs="Arial"/>
          <w:kern w:val="0"/>
          <w:sz w:val="18"/>
          <w:szCs w:val="18"/>
          <w:lang w:val="en-GB" w:eastAsia="en-GB"/>
          <w14:ligatures w14:val="none"/>
        </w:rPr>
      </w:pPr>
    </w:p>
    <w:p w14:paraId="62178FDD" w14:textId="77777777" w:rsidR="00846450" w:rsidRPr="00846450" w:rsidRDefault="00846450" w:rsidP="00846450">
      <w:pPr>
        <w:spacing w:after="0" w:line="480" w:lineRule="auto"/>
        <w:jc w:val="both"/>
        <w:rPr>
          <w:rFonts w:ascii="Times New Roman" w:eastAsia="Times New Roman" w:hAnsi="Times New Roman" w:cs="Times New Roman"/>
          <w:kern w:val="0"/>
          <w:lang w:val="en-GB" w:eastAsia="en-GB"/>
          <w14:ligatures w14:val="none"/>
        </w:rPr>
      </w:pPr>
      <w:r w:rsidRPr="00846450">
        <w:rPr>
          <w:rFonts w:ascii="Times New Roman" w:eastAsia="Times New Roman" w:hAnsi="Times New Roman" w:cs="Times New Roman"/>
          <w:kern w:val="0"/>
          <w:lang w:val="en-GB" w:eastAsia="en-GB"/>
          <w14:ligatures w14:val="none"/>
        </w:rPr>
        <w:t>JBI = Joanna Briggs Institute; PRISMA-ScR = Preferred Reporting Items for Systematic reviews and Meta-Analyses extension for Scoping Reviews.</w:t>
      </w:r>
    </w:p>
    <w:p w14:paraId="3CF6FF6E" w14:textId="77777777" w:rsidR="00846450" w:rsidRPr="00846450" w:rsidRDefault="00846450" w:rsidP="00846450">
      <w:pPr>
        <w:spacing w:after="0" w:line="480" w:lineRule="auto"/>
        <w:jc w:val="both"/>
        <w:rPr>
          <w:rFonts w:ascii="Times New Roman" w:eastAsia="Times New Roman" w:hAnsi="Times New Roman" w:cs="Times New Roman"/>
          <w:kern w:val="0"/>
          <w:lang w:val="en-GB" w:eastAsia="en-GB"/>
          <w14:ligatures w14:val="none"/>
        </w:rPr>
      </w:pPr>
      <w:r w:rsidRPr="00846450">
        <w:rPr>
          <w:rFonts w:ascii="Times New Roman" w:eastAsia="Times New Roman" w:hAnsi="Times New Roman" w:cs="Times New Roman"/>
          <w:kern w:val="0"/>
          <w:lang w:val="en-GB" w:eastAsia="en-GB"/>
          <w14:ligatures w14:val="none"/>
        </w:rPr>
        <w:t xml:space="preserve">* Where </w:t>
      </w:r>
      <w:r w:rsidRPr="00846450">
        <w:rPr>
          <w:rFonts w:ascii="Times New Roman" w:eastAsia="Times New Roman" w:hAnsi="Times New Roman" w:cs="Times New Roman"/>
          <w:i/>
          <w:kern w:val="0"/>
          <w:lang w:val="en-GB" w:eastAsia="en-GB"/>
          <w14:ligatures w14:val="none"/>
        </w:rPr>
        <w:t>sources of evidence</w:t>
      </w:r>
      <w:r w:rsidRPr="00846450">
        <w:rPr>
          <w:rFonts w:ascii="Times New Roman" w:eastAsia="Times New Roman" w:hAnsi="Times New Roman" w:cs="Times New Roman"/>
          <w:kern w:val="0"/>
          <w:lang w:val="en-GB" w:eastAsia="en-GB"/>
          <w14:ligatures w14:val="none"/>
        </w:rPr>
        <w:t xml:space="preserve"> (see second footnote) are compiled, such as bibliographic databases, social media platforms, and Web sites.</w:t>
      </w:r>
    </w:p>
    <w:p w14:paraId="6AB1F93F" w14:textId="77777777" w:rsidR="00846450" w:rsidRPr="00846450" w:rsidRDefault="00846450" w:rsidP="00846450">
      <w:pPr>
        <w:spacing w:after="0" w:line="480" w:lineRule="auto"/>
        <w:jc w:val="both"/>
        <w:rPr>
          <w:rFonts w:ascii="Times New Roman" w:eastAsia="Times New Roman" w:hAnsi="Times New Roman" w:cs="Times New Roman"/>
          <w:kern w:val="0"/>
          <w:lang w:val="en-GB" w:eastAsia="en-GB"/>
          <w14:ligatures w14:val="none"/>
        </w:rPr>
      </w:pPr>
      <w:r w:rsidRPr="00846450">
        <w:rPr>
          <w:rFonts w:ascii="Times New Roman" w:eastAsia="Times New Roman" w:hAnsi="Times New Roman" w:cs="Times New Roman"/>
          <w:kern w:val="0"/>
          <w:lang w:val="en-GB" w:eastAsia="en-GB"/>
          <w14:ligatures w14:val="none"/>
        </w:rPr>
        <w:t xml:space="preserve">† A more inclusive/heterogeneous term used to account for the different types of evidence or data sources (e.g., quantitative and/or qualitative research, expert opinion, and policy documents) that may be eligible </w:t>
      </w:r>
      <w:r w:rsidRPr="00846450">
        <w:rPr>
          <w:rFonts w:ascii="Times New Roman" w:eastAsia="Times New Roman" w:hAnsi="Times New Roman" w:cs="Times New Roman"/>
          <w:kern w:val="0"/>
          <w:lang w:val="en-GB" w:eastAsia="en-GB"/>
        </w:rPr>
        <w:t>for</w:t>
      </w:r>
      <w:r w:rsidRPr="00846450">
        <w:rPr>
          <w:rFonts w:ascii="Times New Roman" w:eastAsia="Times New Roman" w:hAnsi="Times New Roman" w:cs="Times New Roman"/>
          <w:kern w:val="0"/>
          <w:lang w:val="en-GB" w:eastAsia="en-GB"/>
          <w14:ligatures w14:val="none"/>
        </w:rPr>
        <w:t xml:space="preserve"> a scoping review as opposed to only studies. This is not to be confused with </w:t>
      </w:r>
      <w:r w:rsidRPr="00846450">
        <w:rPr>
          <w:rFonts w:ascii="Times New Roman" w:eastAsia="Times New Roman" w:hAnsi="Times New Roman" w:cs="Times New Roman"/>
          <w:i/>
          <w:kern w:val="0"/>
          <w:lang w:val="en-GB" w:eastAsia="en-GB"/>
          <w14:ligatures w14:val="none"/>
        </w:rPr>
        <w:t>information sources</w:t>
      </w:r>
      <w:r w:rsidRPr="00846450">
        <w:rPr>
          <w:rFonts w:ascii="Times New Roman" w:eastAsia="Times New Roman" w:hAnsi="Times New Roman" w:cs="Times New Roman"/>
          <w:kern w:val="0"/>
          <w:lang w:val="en-GB" w:eastAsia="en-GB"/>
          <w14:ligatures w14:val="none"/>
        </w:rPr>
        <w:t xml:space="preserve"> (see first footnote).</w:t>
      </w:r>
    </w:p>
    <w:p w14:paraId="48B3E15E" w14:textId="77777777" w:rsidR="00846450" w:rsidRPr="00846450" w:rsidRDefault="00846450" w:rsidP="00846450">
      <w:pPr>
        <w:spacing w:after="0" w:line="480" w:lineRule="auto"/>
        <w:jc w:val="both"/>
        <w:rPr>
          <w:rFonts w:ascii="Times New Roman" w:eastAsia="Times New Roman" w:hAnsi="Times New Roman" w:cs="Times New Roman"/>
          <w:kern w:val="0"/>
          <w:lang w:val="en-GB" w:eastAsia="en-GB"/>
          <w14:ligatures w14:val="none"/>
        </w:rPr>
      </w:pPr>
      <w:r w:rsidRPr="00846450">
        <w:rPr>
          <w:rFonts w:ascii="Times New Roman" w:eastAsia="Times New Roman" w:hAnsi="Times New Roman" w:cs="Times New Roman"/>
          <w:kern w:val="0"/>
          <w:lang w:val="en-GB" w:eastAsia="en-GB"/>
          <w14:ligatures w14:val="none"/>
        </w:rPr>
        <w:t>‡ The frameworks by Arksey and O’Malley (6) and Levac and colleagues (7) and the JBI guidance (4, 5) refer to the process of data extraction in a scoping review as data charting</w:t>
      </w:r>
      <w:r w:rsidRPr="00846450">
        <w:rPr>
          <w:rFonts w:ascii="Times New Roman" w:eastAsia="Times New Roman" w:hAnsi="Times New Roman" w:cs="Times New Roman"/>
          <w:i/>
          <w:kern w:val="0"/>
          <w:lang w:val="en-GB" w:eastAsia="en-GB"/>
          <w14:ligatures w14:val="none"/>
        </w:rPr>
        <w:t>.</w:t>
      </w:r>
    </w:p>
    <w:p w14:paraId="37D9BA2D" w14:textId="77777777" w:rsidR="00846450" w:rsidRPr="00846450" w:rsidRDefault="00846450" w:rsidP="00846450">
      <w:pPr>
        <w:spacing w:after="0" w:line="480" w:lineRule="auto"/>
        <w:jc w:val="both"/>
        <w:rPr>
          <w:rFonts w:ascii="Times New Roman" w:eastAsia="Times New Roman" w:hAnsi="Times New Roman" w:cs="Times New Roman"/>
          <w:kern w:val="0"/>
          <w:lang w:val="en-GB" w:eastAsia="en-GB"/>
          <w14:ligatures w14:val="none"/>
        </w:rPr>
      </w:pPr>
      <w:r w:rsidRPr="00846450">
        <w:rPr>
          <w:rFonts w:ascii="Times New Roman" w:eastAsia="Times New Roman" w:hAnsi="Times New Roman" w:cs="Times New Roman"/>
          <w:kern w:val="0"/>
          <w:lang w:val="en-GB" w:eastAsia="en-GB"/>
          <w14:ligatures w14:val="none"/>
        </w:rPr>
        <w:t>§</w:t>
      </w:r>
      <w:r w:rsidRPr="00846450">
        <w:rPr>
          <w:rFonts w:ascii="Times New Roman" w:eastAsia="Times New Roman" w:hAnsi="Times New Roman" w:cs="Times New Roman"/>
          <w:i/>
          <w:kern w:val="0"/>
          <w:lang w:val="en-GB" w:eastAsia="en-GB"/>
          <w14:ligatures w14:val="none"/>
        </w:rPr>
        <w:t xml:space="preserve"> </w:t>
      </w:r>
      <w:r w:rsidRPr="00846450">
        <w:rPr>
          <w:rFonts w:ascii="Times New Roman" w:eastAsia="Times New Roman" w:hAnsi="Times New Roman" w:cs="Times New Roman"/>
          <w:kern w:val="0"/>
          <w:lang w:val="en-GB" w:eastAsia="en-GB"/>
          <w14:ligatures w14:val="none"/>
        </w:rPr>
        <w:t xml:space="preserve">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w:t>
      </w:r>
      <w:r w:rsidRPr="00846450">
        <w:rPr>
          <w:rFonts w:ascii="Times New Roman" w:eastAsia="Times New Roman" w:hAnsi="Times New Roman" w:cs="Times New Roman"/>
          <w:kern w:val="0"/>
          <w:lang w:val="en-GB" w:eastAsia="en-GB"/>
        </w:rPr>
        <w:t>documents</w:t>
      </w:r>
      <w:r w:rsidRPr="00846450">
        <w:rPr>
          <w:rFonts w:ascii="Times New Roman" w:eastAsia="Times New Roman" w:hAnsi="Times New Roman" w:cs="Times New Roman"/>
          <w:kern w:val="0"/>
          <w:lang w:val="en-GB" w:eastAsia="en-GB"/>
          <w14:ligatures w14:val="none"/>
        </w:rPr>
        <w:t>).</w:t>
      </w:r>
    </w:p>
    <w:p w14:paraId="2CA66C3A" w14:textId="3191683B" w:rsidR="00846450" w:rsidRPr="00846450" w:rsidRDefault="00846450" w:rsidP="00846450">
      <w:pPr>
        <w:spacing w:line="259" w:lineRule="auto"/>
        <w:rPr>
          <w:rFonts w:ascii="Times New Roman" w:eastAsia="Times New Roman" w:hAnsi="Times New Roman" w:cs="Times New Roman"/>
          <w:kern w:val="0"/>
          <w:lang w:val="en-GB" w:eastAsia="en-GB"/>
          <w14:ligatures w14:val="none"/>
        </w:rPr>
      </w:pPr>
    </w:p>
    <w:sectPr w:rsidR="00846450" w:rsidRPr="008464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450"/>
    <w:rsid w:val="00846450"/>
    <w:rsid w:val="008E4E8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2DA41A"/>
  <w15:chartTrackingRefBased/>
  <w15:docId w15:val="{D66E7EC7-2319-4A7B-935C-97AD33919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64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64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64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64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64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64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64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64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64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64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64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64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64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64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64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64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64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6450"/>
    <w:rPr>
      <w:rFonts w:eastAsiaTheme="majorEastAsia" w:cstheme="majorBidi"/>
      <w:color w:val="272727" w:themeColor="text1" w:themeTint="D8"/>
    </w:rPr>
  </w:style>
  <w:style w:type="paragraph" w:styleId="Title">
    <w:name w:val="Title"/>
    <w:basedOn w:val="Normal"/>
    <w:next w:val="Normal"/>
    <w:link w:val="TitleChar"/>
    <w:uiPriority w:val="10"/>
    <w:qFormat/>
    <w:rsid w:val="008464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64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64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64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6450"/>
    <w:pPr>
      <w:spacing w:before="160"/>
      <w:jc w:val="center"/>
    </w:pPr>
    <w:rPr>
      <w:i/>
      <w:iCs/>
      <w:color w:val="404040" w:themeColor="text1" w:themeTint="BF"/>
    </w:rPr>
  </w:style>
  <w:style w:type="character" w:customStyle="1" w:styleId="QuoteChar">
    <w:name w:val="Quote Char"/>
    <w:basedOn w:val="DefaultParagraphFont"/>
    <w:link w:val="Quote"/>
    <w:uiPriority w:val="29"/>
    <w:rsid w:val="00846450"/>
    <w:rPr>
      <w:i/>
      <w:iCs/>
      <w:color w:val="404040" w:themeColor="text1" w:themeTint="BF"/>
    </w:rPr>
  </w:style>
  <w:style w:type="paragraph" w:styleId="ListParagraph">
    <w:name w:val="List Paragraph"/>
    <w:basedOn w:val="Normal"/>
    <w:uiPriority w:val="34"/>
    <w:qFormat/>
    <w:rsid w:val="00846450"/>
    <w:pPr>
      <w:ind w:left="720"/>
      <w:contextualSpacing/>
    </w:pPr>
  </w:style>
  <w:style w:type="character" w:styleId="IntenseEmphasis">
    <w:name w:val="Intense Emphasis"/>
    <w:basedOn w:val="DefaultParagraphFont"/>
    <w:uiPriority w:val="21"/>
    <w:qFormat/>
    <w:rsid w:val="00846450"/>
    <w:rPr>
      <w:i/>
      <w:iCs/>
      <w:color w:val="0F4761" w:themeColor="accent1" w:themeShade="BF"/>
    </w:rPr>
  </w:style>
  <w:style w:type="paragraph" w:styleId="IntenseQuote">
    <w:name w:val="Intense Quote"/>
    <w:basedOn w:val="Normal"/>
    <w:next w:val="Normal"/>
    <w:link w:val="IntenseQuoteChar"/>
    <w:uiPriority w:val="30"/>
    <w:qFormat/>
    <w:rsid w:val="008464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6450"/>
    <w:rPr>
      <w:i/>
      <w:iCs/>
      <w:color w:val="0F4761" w:themeColor="accent1" w:themeShade="BF"/>
    </w:rPr>
  </w:style>
  <w:style w:type="character" w:styleId="IntenseReference">
    <w:name w:val="Intense Reference"/>
    <w:basedOn w:val="DefaultParagraphFont"/>
    <w:uiPriority w:val="32"/>
    <w:qFormat/>
    <w:rsid w:val="00846450"/>
    <w:rPr>
      <w:b/>
      <w:bCs/>
      <w:smallCaps/>
      <w:color w:val="0F4761" w:themeColor="accent1" w:themeShade="BF"/>
      <w:spacing w:val="5"/>
    </w:rPr>
  </w:style>
  <w:style w:type="table" w:customStyle="1" w:styleId="1">
    <w:name w:val="1"/>
    <w:basedOn w:val="TableNormal"/>
    <w:rsid w:val="00846450"/>
    <w:pPr>
      <w:spacing w:after="0" w:line="240" w:lineRule="auto"/>
    </w:pPr>
    <w:rPr>
      <w:rFonts w:ascii="Calibri" w:eastAsia="Calibri" w:hAnsi="Calibri" w:cs="Calibri"/>
      <w:kern w:val="0"/>
      <w:sz w:val="22"/>
      <w:szCs w:val="22"/>
      <w:lang w:val="en-GB" w:eastAsia="en-ZA"/>
      <w14:ligatures w14:val="none"/>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880</Words>
  <Characters>4767</Characters>
  <Application>Microsoft Office Word</Application>
  <DocSecurity>0</DocSecurity>
  <Lines>190</Lines>
  <Paragraphs>122</Paragraphs>
  <ScaleCrop>false</ScaleCrop>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Siphesihle Mahanjana</dc:creator>
  <cp:keywords/>
  <dc:description/>
  <cp:lastModifiedBy>Siphesihle Mahanjana</cp:lastModifiedBy>
  <cp:revision>1</cp:revision>
  <dcterms:created xsi:type="dcterms:W3CDTF">2025-03-25T10:22:00Z</dcterms:created>
  <dcterms:modified xsi:type="dcterms:W3CDTF">2025-03-25T10:23:00Z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8fdd3d68-392b-4dd4-a987-b2abb64c508f</vt:lpwstr>
  </property>
</Properties>
</file>