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E33A5" w14:textId="77777777" w:rsidR="00026A7D" w:rsidRDefault="00026A7D" w:rsidP="00026A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000000D5" w14:textId="582636A2" w:rsidR="00BD6D5A" w:rsidRPr="00E163D0" w:rsidRDefault="00674C3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E163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Table 1 </w:t>
      </w:r>
      <w:r w:rsidRPr="00E163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Descriptive Information of the Participants</w:t>
      </w:r>
    </w:p>
    <w:tbl>
      <w:tblPr>
        <w:tblStyle w:val="a"/>
        <w:tblW w:w="8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34"/>
        <w:gridCol w:w="1434"/>
        <w:gridCol w:w="1434"/>
        <w:gridCol w:w="1434"/>
        <w:gridCol w:w="1434"/>
        <w:gridCol w:w="1434"/>
      </w:tblGrid>
      <w:tr w:rsidR="00BD6D5A" w:rsidRPr="00E163D0" w14:paraId="5EE4D9EA" w14:textId="77777777">
        <w:trPr>
          <w:cantSplit/>
          <w:trHeight w:val="1417"/>
        </w:trPr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6" w14:textId="77777777" w:rsidR="00BD6D5A" w:rsidRPr="00E163D0" w:rsidRDefault="00BD6D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Non-clinical sample Confirmatory Factor Analyses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D8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Clinical sample Confirmatory Factor Analyses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9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Test-Retest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DA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Correlations with other scales for convergent validity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DB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American non-clinical participant</w:t>
            </w:r>
          </w:p>
        </w:tc>
      </w:tr>
      <w:tr w:rsidR="00BD6D5A" w:rsidRPr="00E163D0" w14:paraId="0C88CA44" w14:textId="77777777">
        <w:trPr>
          <w:cantSplit/>
          <w:trHeight w:val="283"/>
        </w:trPr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C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D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545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DE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246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DF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E0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274</w:t>
            </w:r>
          </w:p>
        </w:tc>
        <w:tc>
          <w:tcPr>
            <w:tcW w:w="1434" w:type="dxa"/>
            <w:tcBorders>
              <w:top w:val="single" w:sz="4" w:space="0" w:color="000000"/>
              <w:bottom w:val="single" w:sz="4" w:space="0" w:color="000000"/>
            </w:tcBorders>
          </w:tcPr>
          <w:p w14:paraId="000000E1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</w:tr>
      <w:tr w:rsidR="00BD6D5A" w:rsidRPr="00E163D0" w14:paraId="76C44786" w14:textId="77777777">
        <w:trPr>
          <w:cantSplit/>
          <w:trHeight w:val="567"/>
        </w:trPr>
        <w:tc>
          <w:tcPr>
            <w:tcW w:w="1434" w:type="dxa"/>
            <w:tcBorders>
              <w:top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E2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Average age (range)</w:t>
            </w:r>
          </w:p>
        </w:tc>
        <w:tc>
          <w:tcPr>
            <w:tcW w:w="1434" w:type="dxa"/>
            <w:tcBorders>
              <w:top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E3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22.64</w:t>
            </w:r>
          </w:p>
          <w:p w14:paraId="000000E4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(18-45)</w:t>
            </w:r>
          </w:p>
        </w:tc>
        <w:tc>
          <w:tcPr>
            <w:tcW w:w="1434" w:type="dxa"/>
            <w:tcBorders>
              <w:top w:val="single" w:sz="4" w:space="0" w:color="000000"/>
            </w:tcBorders>
          </w:tcPr>
          <w:p w14:paraId="000000E5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29.51</w:t>
            </w:r>
          </w:p>
          <w:p w14:paraId="000000E6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(18-62)</w:t>
            </w:r>
          </w:p>
        </w:tc>
        <w:tc>
          <w:tcPr>
            <w:tcW w:w="1434" w:type="dxa"/>
            <w:tcBorders>
              <w:top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E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20.64</w:t>
            </w:r>
          </w:p>
          <w:p w14:paraId="000000E8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(18-26)</w:t>
            </w:r>
          </w:p>
        </w:tc>
        <w:tc>
          <w:tcPr>
            <w:tcW w:w="1434" w:type="dxa"/>
            <w:tcBorders>
              <w:top w:val="single" w:sz="4" w:space="0" w:color="000000"/>
            </w:tcBorders>
          </w:tcPr>
          <w:p w14:paraId="000000E9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21.04</w:t>
            </w:r>
          </w:p>
          <w:p w14:paraId="000000EA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(18-43)</w:t>
            </w:r>
          </w:p>
        </w:tc>
        <w:tc>
          <w:tcPr>
            <w:tcW w:w="1434" w:type="dxa"/>
            <w:tcBorders>
              <w:top w:val="single" w:sz="4" w:space="0" w:color="000000"/>
            </w:tcBorders>
          </w:tcPr>
          <w:p w14:paraId="000000EB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34.60 </w:t>
            </w:r>
          </w:p>
          <w:p w14:paraId="000000EC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(18-68)</w:t>
            </w:r>
          </w:p>
        </w:tc>
      </w:tr>
      <w:tr w:rsidR="00BD6D5A" w:rsidRPr="00E163D0" w14:paraId="62F8E20E" w14:textId="77777777">
        <w:trPr>
          <w:cantSplit/>
          <w:trHeight w:val="535"/>
        </w:trPr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ED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 female</w:t>
            </w:r>
          </w:p>
        </w:tc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EE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62.2 %</w:t>
            </w:r>
          </w:p>
          <w:p w14:paraId="000000EF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339)</w:t>
            </w:r>
          </w:p>
        </w:tc>
        <w:tc>
          <w:tcPr>
            <w:tcW w:w="1434" w:type="dxa"/>
          </w:tcPr>
          <w:p w14:paraId="000000F0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65.9 %</w:t>
            </w:r>
          </w:p>
          <w:p w14:paraId="000000F1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162)</w:t>
            </w:r>
          </w:p>
        </w:tc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F2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79.2 %</w:t>
            </w:r>
          </w:p>
          <w:p w14:paraId="000000F3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42)</w:t>
            </w:r>
          </w:p>
        </w:tc>
        <w:tc>
          <w:tcPr>
            <w:tcW w:w="1434" w:type="dxa"/>
          </w:tcPr>
          <w:p w14:paraId="000000F4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70.1 %</w:t>
            </w:r>
          </w:p>
          <w:p w14:paraId="000000F5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192</w:t>
            </w:r>
          </w:p>
        </w:tc>
        <w:tc>
          <w:tcPr>
            <w:tcW w:w="1434" w:type="dxa"/>
          </w:tcPr>
          <w:p w14:paraId="000000F6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70.4 %</w:t>
            </w:r>
          </w:p>
          <w:p w14:paraId="000000F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88)</w:t>
            </w:r>
          </w:p>
        </w:tc>
      </w:tr>
      <w:tr w:rsidR="00BD6D5A" w:rsidRPr="00E163D0" w14:paraId="01050F07" w14:textId="77777777">
        <w:trPr>
          <w:cantSplit/>
          <w:trHeight w:val="535"/>
        </w:trPr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F8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 male</w:t>
            </w:r>
          </w:p>
        </w:tc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F9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37.8 % </w:t>
            </w:r>
          </w:p>
          <w:p w14:paraId="000000FA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206)</w:t>
            </w:r>
          </w:p>
        </w:tc>
        <w:tc>
          <w:tcPr>
            <w:tcW w:w="1434" w:type="dxa"/>
          </w:tcPr>
          <w:p w14:paraId="000000FB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34.1 % </w:t>
            </w:r>
          </w:p>
          <w:p w14:paraId="000000FC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84)</w:t>
            </w:r>
          </w:p>
        </w:tc>
        <w:tc>
          <w:tcPr>
            <w:tcW w:w="14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FD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20.8 % </w:t>
            </w:r>
          </w:p>
          <w:p w14:paraId="000000FE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11)</w:t>
            </w:r>
          </w:p>
        </w:tc>
        <w:tc>
          <w:tcPr>
            <w:tcW w:w="1434" w:type="dxa"/>
          </w:tcPr>
          <w:p w14:paraId="000000FF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29.9 % </w:t>
            </w:r>
          </w:p>
          <w:p w14:paraId="00000100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82)</w:t>
            </w:r>
          </w:p>
        </w:tc>
        <w:tc>
          <w:tcPr>
            <w:tcW w:w="1434" w:type="dxa"/>
          </w:tcPr>
          <w:p w14:paraId="00000101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28.0 %</w:t>
            </w:r>
          </w:p>
          <w:p w14:paraId="00000102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35)</w:t>
            </w:r>
          </w:p>
        </w:tc>
      </w:tr>
      <w:tr w:rsidR="00BD6D5A" w:rsidRPr="00E163D0" w14:paraId="3A1E2E26" w14:textId="77777777">
        <w:trPr>
          <w:cantSplit/>
          <w:trHeight w:val="535"/>
        </w:trPr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3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% other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4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5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6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8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1.6 %</w:t>
            </w:r>
          </w:p>
          <w:p w14:paraId="00000109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(n = 2)</w:t>
            </w:r>
          </w:p>
        </w:tc>
      </w:tr>
      <w:tr w:rsidR="00BD6D5A" w:rsidRPr="008A21B3" w14:paraId="32DD40E6" w14:textId="77777777">
        <w:trPr>
          <w:cantSplit/>
          <w:trHeight w:val="535"/>
        </w:trPr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A" w14:textId="089318C5" w:rsidR="00BD6D5A" w:rsidRPr="008A21B3" w:rsidRDefault="00674C34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Internal </w:t>
            </w:r>
            <w:r w:rsidR="006929AD"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consistency (</w:t>
            </w: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Cr</w:t>
            </w:r>
            <w:r w:rsidRPr="008A21B3">
              <w:rPr>
                <w:rFonts w:ascii="Cambria Math" w:hAnsi="Cambria Math" w:cs="Cambria Math"/>
                <w:color w:val="FF0000"/>
                <w:sz w:val="20"/>
                <w:szCs w:val="20"/>
              </w:rPr>
              <w:t>𝝰</w:t>
            </w: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B" w14:textId="77777777" w:rsidR="00BD6D5A" w:rsidRPr="008A21B3" w:rsidRDefault="00674C34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.81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C" w14:textId="77777777" w:rsidR="00BD6D5A" w:rsidRPr="008A21B3" w:rsidRDefault="00674C34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.77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10D" w14:textId="77777777" w:rsidR="00BD6D5A" w:rsidRPr="008A21B3" w:rsidRDefault="00BD6D5A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E" w14:textId="77777777" w:rsidR="00BD6D5A" w:rsidRPr="008A21B3" w:rsidRDefault="00674C34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.81</w:t>
            </w:r>
          </w:p>
        </w:tc>
        <w:tc>
          <w:tcPr>
            <w:tcW w:w="1434" w:type="dxa"/>
            <w:tcBorders>
              <w:bottom w:val="single" w:sz="4" w:space="0" w:color="000000"/>
            </w:tcBorders>
          </w:tcPr>
          <w:p w14:paraId="0000010F" w14:textId="77777777" w:rsidR="00BD6D5A" w:rsidRPr="008A21B3" w:rsidRDefault="00674C34" w:rsidP="008A21B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1B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.88</w:t>
            </w:r>
          </w:p>
        </w:tc>
      </w:tr>
    </w:tbl>
    <w:p w14:paraId="00000110" w14:textId="77777777" w:rsidR="00BD6D5A" w:rsidRPr="00E163D0" w:rsidRDefault="00BD6D5A">
      <w:pPr>
        <w:rPr>
          <w:rFonts w:ascii="Times New Roman" w:eastAsia="Times New Roman" w:hAnsi="Times New Roman" w:cs="Times New Roman"/>
          <w:lang w:val="en-US"/>
        </w:rPr>
      </w:pPr>
    </w:p>
    <w:p w14:paraId="00000112" w14:textId="613AED1A" w:rsidR="00BD6D5A" w:rsidRPr="00E163D0" w:rsidRDefault="00674C3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163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Table 2</w:t>
      </w:r>
      <w:r w:rsidR="00ED49C8" w:rsidRPr="00E163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163D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Sample items of the SCS-SF</w:t>
      </w:r>
    </w:p>
    <w:tbl>
      <w:tblPr>
        <w:tblStyle w:val="a0"/>
        <w:tblW w:w="9062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8"/>
        <w:gridCol w:w="3960"/>
        <w:gridCol w:w="3644"/>
      </w:tblGrid>
      <w:tr w:rsidR="00BD6D5A" w:rsidRPr="00E163D0" w14:paraId="6D0F755E" w14:textId="77777777">
        <w:trPr>
          <w:trHeight w:val="298"/>
        </w:trPr>
        <w:tc>
          <w:tcPr>
            <w:tcW w:w="1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000113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Subscale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000114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Sample Item in English</w:t>
            </w:r>
          </w:p>
        </w:tc>
        <w:tc>
          <w:tcPr>
            <w:tcW w:w="36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000115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Sample Item in Turkish</w:t>
            </w:r>
          </w:p>
        </w:tc>
      </w:tr>
      <w:tr w:rsidR="00BD6D5A" w:rsidRPr="00E163D0" w14:paraId="051691BC" w14:textId="77777777">
        <w:trPr>
          <w:trHeight w:val="298"/>
        </w:trPr>
        <w:tc>
          <w:tcPr>
            <w:tcW w:w="1458" w:type="dxa"/>
            <w:tcBorders>
              <w:top w:val="single" w:sz="4" w:space="0" w:color="000000"/>
            </w:tcBorders>
            <w:shd w:val="clear" w:color="auto" w:fill="auto"/>
          </w:tcPr>
          <w:p w14:paraId="00000116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Self-Kindness</w:t>
            </w:r>
          </w:p>
        </w:tc>
        <w:tc>
          <w:tcPr>
            <w:tcW w:w="3960" w:type="dxa"/>
            <w:tcBorders>
              <w:top w:val="single" w:sz="4" w:space="0" w:color="000000"/>
            </w:tcBorders>
            <w:shd w:val="clear" w:color="auto" w:fill="auto"/>
          </w:tcPr>
          <w:p w14:paraId="0000011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 I try to be understanding and patient towards those aspects of my personality I don’t like.</w:t>
            </w:r>
          </w:p>
        </w:tc>
        <w:tc>
          <w:tcPr>
            <w:tcW w:w="3644" w:type="dxa"/>
            <w:tcBorders>
              <w:top w:val="single" w:sz="4" w:space="0" w:color="000000"/>
            </w:tcBorders>
            <w:shd w:val="clear" w:color="auto" w:fill="auto"/>
          </w:tcPr>
          <w:p w14:paraId="00000118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Kişiliğimin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hoşlanmadığım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yönlerine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karşı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anlayışlı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hoşgörülü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olmaya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çalışırım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BD6D5A" w:rsidRPr="00E163D0" w14:paraId="4DE19311" w14:textId="77777777">
        <w:trPr>
          <w:trHeight w:val="298"/>
        </w:trPr>
        <w:tc>
          <w:tcPr>
            <w:tcW w:w="1458" w:type="dxa"/>
            <w:shd w:val="clear" w:color="auto" w:fill="auto"/>
          </w:tcPr>
          <w:p w14:paraId="00000119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Self-Judgment</w:t>
            </w:r>
          </w:p>
        </w:tc>
        <w:tc>
          <w:tcPr>
            <w:tcW w:w="3960" w:type="dxa"/>
            <w:shd w:val="clear" w:color="auto" w:fill="auto"/>
          </w:tcPr>
          <w:p w14:paraId="0000011A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 I’m disapproving and judgmental about my own flaws and inadequacies.</w:t>
            </w:r>
          </w:p>
        </w:tc>
        <w:tc>
          <w:tcPr>
            <w:tcW w:w="3644" w:type="dxa"/>
            <w:shd w:val="clear" w:color="auto" w:fill="auto"/>
          </w:tcPr>
          <w:p w14:paraId="0000011B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Sahip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olduğum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kusurlarımı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yetersizliklerimi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onaylamıyorum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yargılıyorum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BD6D5A" w:rsidRPr="00E163D0" w14:paraId="61D3CEBD" w14:textId="77777777">
        <w:trPr>
          <w:trHeight w:val="298"/>
        </w:trPr>
        <w:tc>
          <w:tcPr>
            <w:tcW w:w="1458" w:type="dxa"/>
            <w:shd w:val="clear" w:color="auto" w:fill="auto"/>
          </w:tcPr>
          <w:p w14:paraId="0000011C" w14:textId="77777777" w:rsidR="00BD6D5A" w:rsidRPr="00E163D0" w:rsidRDefault="00674C3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Common Humanity</w:t>
            </w:r>
          </w:p>
        </w:tc>
        <w:tc>
          <w:tcPr>
            <w:tcW w:w="3960" w:type="dxa"/>
            <w:shd w:val="clear" w:color="auto" w:fill="auto"/>
          </w:tcPr>
          <w:p w14:paraId="0000011D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 I try to see my failings as part of the human condition.</w:t>
            </w:r>
          </w:p>
        </w:tc>
        <w:tc>
          <w:tcPr>
            <w:tcW w:w="3644" w:type="dxa"/>
            <w:shd w:val="clear" w:color="auto" w:fill="auto"/>
          </w:tcPr>
          <w:p w14:paraId="0000011E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Başarısızlıklarımı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insan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doğasının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parçası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olarak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görmeye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çalışırım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BD6D5A" w:rsidRPr="00E163D0" w14:paraId="15AF0127" w14:textId="77777777">
        <w:trPr>
          <w:trHeight w:val="298"/>
        </w:trPr>
        <w:tc>
          <w:tcPr>
            <w:tcW w:w="1458" w:type="dxa"/>
            <w:shd w:val="clear" w:color="auto" w:fill="auto"/>
          </w:tcPr>
          <w:p w14:paraId="0000011F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Isolation</w:t>
            </w:r>
          </w:p>
        </w:tc>
        <w:tc>
          <w:tcPr>
            <w:tcW w:w="3960" w:type="dxa"/>
            <w:shd w:val="clear" w:color="auto" w:fill="auto"/>
          </w:tcPr>
          <w:p w14:paraId="00000120" w14:textId="77777777" w:rsidR="00BD6D5A" w:rsidRPr="00E163D0" w:rsidRDefault="00674C3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When I’m feeling down, I tend to feel like most other people are probably happier than I am. </w:t>
            </w:r>
          </w:p>
        </w:tc>
        <w:tc>
          <w:tcPr>
            <w:tcW w:w="3644" w:type="dxa"/>
            <w:shd w:val="clear" w:color="auto" w:fill="auto"/>
          </w:tcPr>
          <w:p w14:paraId="00000121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Kendimi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üzgün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hissettiğim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zaman,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çoğu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insanın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muhtemelen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benden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daha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mutlu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olduğunu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hissetmeye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meyilli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olurum</w:t>
            </w:r>
            <w:proofErr w:type="spellEnd"/>
          </w:p>
        </w:tc>
      </w:tr>
      <w:tr w:rsidR="00BD6D5A" w:rsidRPr="00E163D0" w14:paraId="75CBFC7F" w14:textId="77777777">
        <w:trPr>
          <w:trHeight w:val="298"/>
        </w:trPr>
        <w:tc>
          <w:tcPr>
            <w:tcW w:w="1458" w:type="dxa"/>
            <w:shd w:val="clear" w:color="auto" w:fill="auto"/>
          </w:tcPr>
          <w:p w14:paraId="00000122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Mindfulness</w:t>
            </w:r>
          </w:p>
        </w:tc>
        <w:tc>
          <w:tcPr>
            <w:tcW w:w="3960" w:type="dxa"/>
            <w:shd w:val="clear" w:color="auto" w:fill="auto"/>
          </w:tcPr>
          <w:p w14:paraId="00000123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 When something painful happens I try to take a balanced view of the situation.</w:t>
            </w:r>
          </w:p>
        </w:tc>
        <w:tc>
          <w:tcPr>
            <w:tcW w:w="3644" w:type="dxa"/>
            <w:shd w:val="clear" w:color="auto" w:fill="auto"/>
          </w:tcPr>
          <w:p w14:paraId="00000124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verici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şey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olduğu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zaman,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durumu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dengeleyen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bakış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acısı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almaya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çalışırım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BD6D5A" w:rsidRPr="00E163D0" w14:paraId="2DA29158" w14:textId="77777777">
        <w:trPr>
          <w:trHeight w:val="123"/>
        </w:trPr>
        <w:tc>
          <w:tcPr>
            <w:tcW w:w="1458" w:type="dxa"/>
            <w:shd w:val="clear" w:color="auto" w:fill="auto"/>
          </w:tcPr>
          <w:p w14:paraId="00000125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Over-identified</w:t>
            </w:r>
          </w:p>
        </w:tc>
        <w:tc>
          <w:tcPr>
            <w:tcW w:w="3960" w:type="dxa"/>
            <w:shd w:val="clear" w:color="auto" w:fill="auto"/>
          </w:tcPr>
          <w:p w14:paraId="00000126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 When I fail at something important to me I become consumed by feelings of inadequacy.</w:t>
            </w:r>
          </w:p>
        </w:tc>
        <w:tc>
          <w:tcPr>
            <w:tcW w:w="3644" w:type="dxa"/>
            <w:shd w:val="clear" w:color="auto" w:fill="auto"/>
          </w:tcPr>
          <w:p w14:paraId="00000127" w14:textId="77777777" w:rsidR="00BD6D5A" w:rsidRPr="00E163D0" w:rsidRDefault="00674C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Benim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için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önemli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olan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şeyde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başarısız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olduğumda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kendimi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yetersizlik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duygusuyla</w:t>
            </w:r>
            <w:proofErr w:type="spellEnd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63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tüketirim</w:t>
            </w:r>
            <w:proofErr w:type="spellEnd"/>
          </w:p>
        </w:tc>
      </w:tr>
    </w:tbl>
    <w:p w14:paraId="00000128" w14:textId="77777777" w:rsidR="00BD6D5A" w:rsidRPr="00E163D0" w:rsidRDefault="00BD6D5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0000132" w14:textId="4114EE11" w:rsidR="00BD6D5A" w:rsidRPr="00E163D0" w:rsidRDefault="00674C34">
      <w:pPr>
        <w:spacing w:before="240" w:after="240"/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</w:pPr>
      <w:r w:rsidRPr="00E163D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lastRenderedPageBreak/>
        <w:t>Table 3</w:t>
      </w:r>
      <w:r w:rsidR="00ED49C8"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 xml:space="preserve"> </w:t>
      </w:r>
      <w:r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 xml:space="preserve">CFA Results of the SCS-SF </w:t>
      </w:r>
    </w:p>
    <w:tbl>
      <w:tblPr>
        <w:tblStyle w:val="a1"/>
        <w:tblW w:w="9254" w:type="dxa"/>
        <w:tblLayout w:type="fixed"/>
        <w:tblLook w:val="0600" w:firstRow="0" w:lastRow="0" w:firstColumn="0" w:lastColumn="0" w:noHBand="1" w:noVBand="1"/>
      </w:tblPr>
      <w:tblGrid>
        <w:gridCol w:w="1141"/>
        <w:gridCol w:w="1295"/>
        <w:gridCol w:w="1054"/>
        <w:gridCol w:w="621"/>
        <w:gridCol w:w="852"/>
        <w:gridCol w:w="751"/>
        <w:gridCol w:w="823"/>
        <w:gridCol w:w="1735"/>
        <w:gridCol w:w="982"/>
      </w:tblGrid>
      <w:tr w:rsidR="00BD6D5A" w:rsidRPr="00E163D0" w14:paraId="50AEA486" w14:textId="77777777" w:rsidTr="00A64D28">
        <w:trPr>
          <w:trHeight w:val="181"/>
        </w:trPr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3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34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Models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5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X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6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df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7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X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  <w:t>2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/df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8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TLI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9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CFI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A" w14:textId="3F4FB39F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RMSEA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(%90 CI)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3B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WRMR</w:t>
            </w:r>
          </w:p>
        </w:tc>
      </w:tr>
      <w:tr w:rsidR="00BD6D5A" w:rsidRPr="00E163D0" w14:paraId="2156D3F2" w14:textId="77777777" w:rsidTr="00A64D28">
        <w:trPr>
          <w:trHeight w:val="193"/>
        </w:trPr>
        <w:tc>
          <w:tcPr>
            <w:tcW w:w="114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9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Non-clinical sample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A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One-factor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B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1304.467</w:t>
            </w:r>
          </w:p>
        </w:tc>
        <w:tc>
          <w:tcPr>
            <w:tcW w:w="62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C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D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24.156</w:t>
            </w:r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E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0.621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6F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0.690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0" w14:textId="7DC318C9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0.206 (0.197-0.216)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3.353</w:t>
            </w:r>
          </w:p>
        </w:tc>
      </w:tr>
      <w:tr w:rsidR="00BD6D5A" w:rsidRPr="00E163D0" w14:paraId="1B0DA729" w14:textId="77777777" w:rsidTr="00A64D28">
        <w:trPr>
          <w:trHeight w:val="245"/>
        </w:trPr>
        <w:tc>
          <w:tcPr>
            <w:tcW w:w="11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2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3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Two-factor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4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377.003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5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6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7.113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7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0.900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8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0.920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9" w14:textId="3AB78A12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0.106 (0.096-0.116)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A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1.541</w:t>
            </w:r>
          </w:p>
        </w:tc>
      </w:tr>
      <w:tr w:rsidR="00BD6D5A" w:rsidRPr="00E163D0" w14:paraId="75D284DE" w14:textId="77777777" w:rsidTr="00A64D28">
        <w:trPr>
          <w:trHeight w:val="159"/>
        </w:trPr>
        <w:tc>
          <w:tcPr>
            <w:tcW w:w="11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B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C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Six-factor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D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230.517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E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7F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5.910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0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0.920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0.953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2" w14:textId="31B521C8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0.095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(0.083-0.107)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3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1.115</w:t>
            </w:r>
          </w:p>
        </w:tc>
      </w:tr>
      <w:tr w:rsidR="00BD6D5A" w:rsidRPr="00E163D0" w14:paraId="28402299" w14:textId="77777777" w:rsidTr="00A64D28">
        <w:trPr>
          <w:trHeight w:val="155"/>
        </w:trPr>
        <w:tc>
          <w:tcPr>
            <w:tcW w:w="11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4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5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Two-bifactor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6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219.242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7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8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5.220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9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0.931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A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0.956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B" w14:textId="08F32483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0.088 (0.077-0.100)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C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1.000</w:t>
            </w:r>
          </w:p>
        </w:tc>
      </w:tr>
      <w:tr w:rsidR="00BD6D5A" w:rsidRPr="00E163D0" w14:paraId="3F7C1B6D" w14:textId="77777777" w:rsidTr="00A64D28">
        <w:trPr>
          <w:trHeight w:val="181"/>
        </w:trPr>
        <w:tc>
          <w:tcPr>
            <w:tcW w:w="1141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D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E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Six-bifactor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8F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Not identified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0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2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3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4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5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BD6D5A" w:rsidRPr="00E163D0" w14:paraId="17350841" w14:textId="77777777" w:rsidTr="00A64D28">
        <w:trPr>
          <w:trHeight w:val="275"/>
        </w:trPr>
        <w:tc>
          <w:tcPr>
            <w:tcW w:w="114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6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Clinical sample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7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One-factor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8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263.459</w:t>
            </w:r>
          </w:p>
        </w:tc>
        <w:tc>
          <w:tcPr>
            <w:tcW w:w="62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9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A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4.882</w:t>
            </w:r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B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0.753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C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0.798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D" w14:textId="0BEA9313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0.13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(0.11-0.14)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9E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1.364</w:t>
            </w:r>
          </w:p>
        </w:tc>
      </w:tr>
      <w:tr w:rsidR="00BD6D5A" w:rsidRPr="00E163D0" w14:paraId="688A6F6A" w14:textId="77777777" w:rsidTr="00A64D28">
        <w:trPr>
          <w:trHeight w:val="275"/>
        </w:trPr>
        <w:tc>
          <w:tcPr>
            <w:tcW w:w="11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F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0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Two-factor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116.649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2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3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2.200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4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0.924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5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0.939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6" w14:textId="6514172F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0.070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(0.053-0.087)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7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0.874</w:t>
            </w:r>
          </w:p>
        </w:tc>
      </w:tr>
      <w:tr w:rsidR="00BD6D5A" w:rsidRPr="00E163D0" w14:paraId="21E1327E" w14:textId="77777777" w:rsidTr="00A64D28">
        <w:trPr>
          <w:trHeight w:val="275"/>
        </w:trPr>
        <w:tc>
          <w:tcPr>
            <w:tcW w:w="114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8" w14:textId="77777777" w:rsidR="00BD6D5A" w:rsidRPr="00E163D0" w:rsidRDefault="00BD6D5A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9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Six-factor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A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58.611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B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C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1.502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D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0.968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E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0.981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AF" w14:textId="4A2D55CF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0.045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(0.017-0.068)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0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0.586</w:t>
            </w:r>
          </w:p>
        </w:tc>
      </w:tr>
      <w:tr w:rsidR="00BD6D5A" w:rsidRPr="00E163D0" w14:paraId="575ABE59" w14:textId="77777777" w:rsidTr="00A64D28">
        <w:trPr>
          <w:trHeight w:val="275"/>
        </w:trPr>
        <w:tc>
          <w:tcPr>
            <w:tcW w:w="1141" w:type="dxa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B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2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Two-bifactor</w:t>
            </w:r>
          </w:p>
        </w:tc>
        <w:tc>
          <w:tcPr>
            <w:tcW w:w="10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3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88.168</w:t>
            </w:r>
          </w:p>
        </w:tc>
        <w:tc>
          <w:tcPr>
            <w:tcW w:w="62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4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85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5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2.099</w:t>
            </w:r>
          </w:p>
        </w:tc>
        <w:tc>
          <w:tcPr>
            <w:tcW w:w="75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6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0.930</w:t>
            </w:r>
          </w:p>
        </w:tc>
        <w:tc>
          <w:tcPr>
            <w:tcW w:w="82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7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0.956</w:t>
            </w:r>
          </w:p>
        </w:tc>
        <w:tc>
          <w:tcPr>
            <w:tcW w:w="1735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8" w14:textId="1B23CBD2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0.067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(0.047-0.086)</w:t>
            </w:r>
          </w:p>
        </w:tc>
        <w:tc>
          <w:tcPr>
            <w:tcW w:w="982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9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0.694</w:t>
            </w:r>
          </w:p>
        </w:tc>
      </w:tr>
      <w:tr w:rsidR="00BD6D5A" w:rsidRPr="00E163D0" w14:paraId="4F454D79" w14:textId="77777777" w:rsidTr="00A64D28">
        <w:trPr>
          <w:trHeight w:val="181"/>
        </w:trPr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BA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B" w14:textId="77777777" w:rsidR="00BD6D5A" w:rsidRPr="00E163D0" w:rsidRDefault="00674C34" w:rsidP="00ED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Six-bifactor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C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Not identified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D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E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BF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0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1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2" w14:textId="77777777" w:rsidR="00BD6D5A" w:rsidRPr="00E163D0" w:rsidRDefault="00674C34" w:rsidP="00ED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000001C3" w14:textId="77777777" w:rsidR="00BD6D5A" w:rsidRPr="00E163D0" w:rsidRDefault="00674C34">
      <w:pPr>
        <w:spacing w:before="240" w:after="240"/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</w:pPr>
      <w:r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 xml:space="preserve">Note. SCS-SF = Self-Compassion Scale Short Form; TLI = Tucker–Lewis index; CFI = comparative fit index; RMSEA = root mean square error of approximation; CI = confidence interval; WRMR: Weighted Root Mean Square residual </w:t>
      </w:r>
    </w:p>
    <w:p w14:paraId="000001C4" w14:textId="32533E78" w:rsidR="00BD6D5A" w:rsidRPr="00E163D0" w:rsidRDefault="00BD6D5A">
      <w:pPr>
        <w:rPr>
          <w:rFonts w:ascii="Times New Roman" w:eastAsia="Times New Roman" w:hAnsi="Times New Roman" w:cs="Times New Roman"/>
          <w:b/>
          <w:lang w:val="en-US"/>
        </w:rPr>
      </w:pPr>
    </w:p>
    <w:p w14:paraId="3E90452E" w14:textId="3FBAC968" w:rsidR="00A95273" w:rsidRPr="00E163D0" w:rsidRDefault="00A95273">
      <w:pPr>
        <w:rPr>
          <w:rFonts w:ascii="Times New Roman" w:eastAsia="Times New Roman" w:hAnsi="Times New Roman" w:cs="Times New Roman"/>
          <w:b/>
          <w:lang w:val="en-US"/>
        </w:rPr>
      </w:pPr>
    </w:p>
    <w:p w14:paraId="4BA6988A" w14:textId="77777777" w:rsidR="00901494" w:rsidRPr="00E163D0" w:rsidRDefault="00901494">
      <w:pPr>
        <w:rPr>
          <w:rFonts w:ascii="Times New Roman" w:eastAsia="Times New Roman" w:hAnsi="Times New Roman" w:cs="Times New Roman"/>
          <w:b/>
          <w:lang w:val="en-US"/>
        </w:rPr>
        <w:sectPr w:rsidR="00901494" w:rsidRPr="00E163D0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</w:p>
    <w:p w14:paraId="000001C7" w14:textId="7C571072" w:rsidR="00BD6D5A" w:rsidRPr="00E163D0" w:rsidRDefault="00674C34">
      <w:pPr>
        <w:spacing w:before="240" w:after="240"/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</w:pPr>
      <w:r w:rsidRPr="00E163D0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lastRenderedPageBreak/>
        <w:t>Table 4</w:t>
      </w:r>
      <w:r w:rsidR="00A64D28"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 xml:space="preserve"> </w:t>
      </w:r>
      <w:r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 xml:space="preserve">Multiple Group CFA Results of the SCS-SF </w:t>
      </w:r>
    </w:p>
    <w:tbl>
      <w:tblPr>
        <w:tblStyle w:val="a2"/>
        <w:tblW w:w="15119" w:type="dxa"/>
        <w:tblInd w:w="-900" w:type="dxa"/>
        <w:tblLayout w:type="fixed"/>
        <w:tblLook w:val="0600" w:firstRow="0" w:lastRow="0" w:firstColumn="0" w:lastColumn="0" w:noHBand="1" w:noVBand="1"/>
      </w:tblPr>
      <w:tblGrid>
        <w:gridCol w:w="1894"/>
        <w:gridCol w:w="2730"/>
        <w:gridCol w:w="1240"/>
        <w:gridCol w:w="988"/>
        <w:gridCol w:w="603"/>
        <w:gridCol w:w="771"/>
        <w:gridCol w:w="771"/>
        <w:gridCol w:w="771"/>
        <w:gridCol w:w="1999"/>
        <w:gridCol w:w="854"/>
        <w:gridCol w:w="1249"/>
        <w:gridCol w:w="1249"/>
      </w:tblGrid>
      <w:tr w:rsidR="0045301C" w:rsidRPr="00E163D0" w14:paraId="30B9FF70" w14:textId="4AAD23A3" w:rsidTr="00D50402">
        <w:trPr>
          <w:trHeight w:val="194"/>
        </w:trPr>
        <w:tc>
          <w:tcPr>
            <w:tcW w:w="462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8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C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X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df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X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vertAlign w:val="superscript"/>
                <w:lang w:val="en-US"/>
              </w:rPr>
              <w:t>2</w:t>
            </w:r>
            <w:r w:rsidRPr="00E163D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val="en-US"/>
              </w:rPr>
              <w:t>/df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TLI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C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CFI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RMSEA (%90 CI)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ΔCFI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ΔRMSEA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6F3CF848" w14:textId="569EA93B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>Decision</w:t>
            </w:r>
          </w:p>
        </w:tc>
      </w:tr>
      <w:tr w:rsidR="0045301C" w:rsidRPr="00E163D0" w14:paraId="6A89356A" w14:textId="110DDAB8" w:rsidTr="00D50402">
        <w:trPr>
          <w:trHeight w:val="155"/>
        </w:trPr>
        <w:tc>
          <w:tcPr>
            <w:tcW w:w="462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8A843F3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7B2D52DD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2CAD7E28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00001D3" w14:textId="266657A8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Across </w:t>
            </w:r>
            <w:r w:rsidR="005C78F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linic</w:t>
            </w:r>
            <w:r w:rsidR="005C78F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vs n</w:t>
            </w:r>
            <w:r w:rsidR="005C78FB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on-clinic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D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Configural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272.312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78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3.491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0.963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0.079 (0.069-0.090)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D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5B8C825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</w:tr>
      <w:tr w:rsidR="0045301C" w:rsidRPr="00E163D0" w14:paraId="2CD31985" w14:textId="3871E222" w:rsidTr="00D50402">
        <w:trPr>
          <w:trHeight w:val="140"/>
        </w:trPr>
        <w:tc>
          <w:tcPr>
            <w:tcW w:w="4624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E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E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272.639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3.246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0.964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0.075 (0.065-0.085)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249" w:type="dxa"/>
          </w:tcPr>
          <w:p w14:paraId="03FCFC9C" w14:textId="274EEC08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3986E061" w14:textId="1B73A060" w:rsidTr="00D50402">
        <w:trPr>
          <w:trHeight w:val="140"/>
        </w:trPr>
        <w:tc>
          <w:tcPr>
            <w:tcW w:w="4624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9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E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Scalar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334.826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114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2.937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E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0.952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0.958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0.070 (0.061-0.079)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249" w:type="dxa"/>
          </w:tcPr>
          <w:p w14:paraId="3DDC4317" w14:textId="4581B161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065AB3A5" w14:textId="46069662" w:rsidTr="00D50402">
        <w:trPr>
          <w:trHeight w:val="145"/>
        </w:trPr>
        <w:tc>
          <w:tcPr>
            <w:tcW w:w="462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4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0001F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Strict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381.701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126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3.029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0.952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0.072 (0.063-0.080)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1F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-0.002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05C3FCF4" w14:textId="2C25ED4E" w:rsidR="0045301C" w:rsidRPr="00E163D0" w:rsidRDefault="00B34CBB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Reject</w:t>
            </w:r>
          </w:p>
        </w:tc>
      </w:tr>
      <w:tr w:rsidR="0045301C" w:rsidRPr="00E163D0" w14:paraId="60AA8294" w14:textId="4ACBDDD4" w:rsidTr="00D50402">
        <w:trPr>
          <w:trHeight w:val="198"/>
        </w:trPr>
        <w:tc>
          <w:tcPr>
            <w:tcW w:w="189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7E5A3D4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5926A2EB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5449726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1C1110B5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7864AE71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1271D1B1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3FC92C97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B5CC733" w14:textId="485B1244" w:rsidR="00097E72" w:rsidRPr="00E163D0" w:rsidRDefault="0045301C" w:rsidP="00097E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Across the gender</w:t>
            </w:r>
            <w:r w:rsidR="00097E72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(</w:t>
            </w:r>
            <w:r w:rsidR="00F109EA" w:rsidRPr="00E163D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female</w:t>
            </w:r>
            <w:r w:rsidR="00F109EA" w:rsidRPr="00E163D0">
              <w:rPr>
                <w:rFonts w:ascii="Times New Roman" w:hAnsi="Times New Roman" w:cs="Times New Roman"/>
                <w:sz w:val="18"/>
                <w:szCs w:val="18"/>
              </w:rPr>
              <w:t xml:space="preserve"> vs </w:t>
            </w:r>
            <w:r w:rsidR="00097E72" w:rsidRPr="00E163D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male</w:t>
            </w:r>
            <w:r w:rsidR="00F109EA" w:rsidRPr="00E163D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00001FF" w14:textId="7CBA1FA4" w:rsidR="0045301C" w:rsidRPr="00E163D0" w:rsidRDefault="0045301C" w:rsidP="00097E72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F06228B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6A9B344E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2E34F4F3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0000200" w14:textId="5F327810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Non-clinical sample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Configural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338.717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78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4.343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0.903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0.943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0.111 (0.099-0.123)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0A09E8E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</w:tr>
      <w:tr w:rsidR="0045301C" w:rsidRPr="00E163D0" w14:paraId="0860461B" w14:textId="3938CC6C" w:rsidTr="00D50402">
        <w:trPr>
          <w:trHeight w:val="145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A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B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330.225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0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3.931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0.915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0.946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0.104 (0.092-0.116)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-0.003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249" w:type="dxa"/>
          </w:tcPr>
          <w:p w14:paraId="5307114B" w14:textId="64E84FF0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706E2138" w14:textId="512F3DB7" w:rsidTr="00D50402">
        <w:trPr>
          <w:trHeight w:val="93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5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6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Scalar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371.365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114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3.257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0.935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0.944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0.091 (0.081-0.091)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1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249" w:type="dxa"/>
          </w:tcPr>
          <w:p w14:paraId="1C5F7CA9" w14:textId="3F4F9543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4BFD5003" w14:textId="163E1772" w:rsidTr="00D50402">
        <w:trPr>
          <w:trHeight w:val="145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0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1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Strict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391.300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126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3.106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0.939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0.942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0.088 (0.078-0.098)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67161ECB" w14:textId="546E230C" w:rsidR="0045301C" w:rsidRPr="00E163D0" w:rsidRDefault="00B34CBB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Reject</w:t>
            </w:r>
          </w:p>
        </w:tc>
      </w:tr>
      <w:tr w:rsidR="0045301C" w:rsidRPr="00E163D0" w14:paraId="4FF367DE" w14:textId="56A83C4B" w:rsidTr="00D50402">
        <w:trPr>
          <w:trHeight w:val="103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B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6ACE53F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2C458051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000022C" w14:textId="21E36925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Clinical sample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Configural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121.089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2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78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1.552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0.939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0.964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0.067 (0.042-0.090)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0F1DEE5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</w:tr>
      <w:tr w:rsidR="0045301C" w:rsidRPr="00E163D0" w14:paraId="47E49540" w14:textId="0A4CC145" w:rsidTr="00D50402">
        <w:trPr>
          <w:trHeight w:val="119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6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7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133.702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1.591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0.958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0.069 (0.046-0.091)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3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-0.002</w:t>
            </w:r>
          </w:p>
        </w:tc>
        <w:tc>
          <w:tcPr>
            <w:tcW w:w="1249" w:type="dxa"/>
          </w:tcPr>
          <w:p w14:paraId="3D9F22BF" w14:textId="77388438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273E9DC8" w14:textId="1D04D972" w:rsidTr="00D50402">
        <w:trPr>
          <w:trHeight w:val="130"/>
        </w:trPr>
        <w:tc>
          <w:tcPr>
            <w:tcW w:w="18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1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2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Scalar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159.681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114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1.400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0.955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0.962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0.057 (0.034-0.077)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-0.004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249" w:type="dxa"/>
          </w:tcPr>
          <w:p w14:paraId="5E16BF02" w14:textId="4E355673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2837B9DB" w14:textId="29AA8C57" w:rsidTr="00D50402">
        <w:trPr>
          <w:trHeight w:val="140"/>
        </w:trPr>
        <w:tc>
          <w:tcPr>
            <w:tcW w:w="1894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C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29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Strict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4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197.158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126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1.565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0.937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0.940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0.068 (0.049-0.085)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-0.011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0ED6AC91" w14:textId="20436E36" w:rsidR="0045301C" w:rsidRPr="00E163D0" w:rsidRDefault="00B34CBB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Reject</w:t>
            </w:r>
          </w:p>
        </w:tc>
      </w:tr>
      <w:tr w:rsidR="0045301C" w:rsidRPr="00E163D0" w14:paraId="7CE1C2DF" w14:textId="5CA6EAAD" w:rsidTr="00D50402">
        <w:trPr>
          <w:trHeight w:val="192"/>
        </w:trPr>
        <w:tc>
          <w:tcPr>
            <w:tcW w:w="462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9430017" w14:textId="77777777" w:rsidR="00A64D28" w:rsidRPr="00E163D0" w:rsidRDefault="00A64D28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325BC311" w14:textId="77777777" w:rsidR="00A64D28" w:rsidRPr="00E163D0" w:rsidRDefault="00A64D28" w:rsidP="00A64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  <w:p w14:paraId="00000258" w14:textId="3613CC40" w:rsidR="0045301C" w:rsidRPr="00E163D0" w:rsidRDefault="0045301C" w:rsidP="00A64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Across the culture (Turkey vs American)</w:t>
            </w:r>
            <w:r w:rsidR="00A64D28"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 xml:space="preserve"> in n</w:t>
            </w: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on-clinical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Configural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265.764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78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3.407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0.941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5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0.965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0.085 (0.074-0.096)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0A85CAF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</w:tr>
      <w:tr w:rsidR="0045301C" w:rsidRPr="00E163D0" w14:paraId="7BFDEDAD" w14:textId="49C715BB" w:rsidTr="00D50402">
        <w:trPr>
          <w:trHeight w:val="199"/>
        </w:trPr>
        <w:tc>
          <w:tcPr>
            <w:tcW w:w="462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281.923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3.356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9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0.942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A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0.963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0.084 (0.073-0.095)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6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249" w:type="dxa"/>
          </w:tcPr>
          <w:p w14:paraId="759977C7" w14:textId="5CD9B9BA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5794120A" w14:textId="1B950D20" w:rsidTr="00D50402">
        <w:trPr>
          <w:trHeight w:val="140"/>
        </w:trPr>
        <w:tc>
          <w:tcPr>
            <w:tcW w:w="462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E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Scalar</w:t>
            </w:r>
          </w:p>
        </w:tc>
        <w:tc>
          <w:tcPr>
            <w:tcW w:w="988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336.263</w:t>
            </w:r>
          </w:p>
        </w:tc>
        <w:tc>
          <w:tcPr>
            <w:tcW w:w="603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114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2.949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4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0.952</w:t>
            </w:r>
          </w:p>
        </w:tc>
        <w:tc>
          <w:tcPr>
            <w:tcW w:w="771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5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0.958</w:t>
            </w:r>
          </w:p>
        </w:tc>
        <w:tc>
          <w:tcPr>
            <w:tcW w:w="199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6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0.076 (0.067-0.086)</w:t>
            </w:r>
          </w:p>
        </w:tc>
        <w:tc>
          <w:tcPr>
            <w:tcW w:w="854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7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249" w:type="dxa"/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8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249" w:type="dxa"/>
          </w:tcPr>
          <w:p w14:paraId="4025339B" w14:textId="103DB9D5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Accept</w:t>
            </w:r>
          </w:p>
        </w:tc>
      </w:tr>
      <w:tr w:rsidR="0045301C" w:rsidRPr="00E163D0" w14:paraId="6684DDC6" w14:textId="6E3996E0" w:rsidTr="00D50402">
        <w:trPr>
          <w:trHeight w:val="10"/>
        </w:trPr>
        <w:tc>
          <w:tcPr>
            <w:tcW w:w="462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9" w14:textId="77777777" w:rsidR="0045301C" w:rsidRPr="00E163D0" w:rsidRDefault="0045301C" w:rsidP="00901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B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Strict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C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378.762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D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126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E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3.006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7F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0.950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80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0.953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81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0.077 (0.069-0.086)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82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0000283" w14:textId="77777777" w:rsidR="0045301C" w:rsidRPr="00E163D0" w:rsidRDefault="0045301C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E163D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325DF9D9" w14:textId="55E7C1D7" w:rsidR="0045301C" w:rsidRPr="00E163D0" w:rsidRDefault="00B34CBB" w:rsidP="00901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en-US"/>
              </w:rPr>
              <w:t>Reject</w:t>
            </w:r>
          </w:p>
        </w:tc>
      </w:tr>
    </w:tbl>
    <w:p w14:paraId="7D5AF1F3" w14:textId="67C225D7" w:rsidR="00D51935" w:rsidRPr="006C411A" w:rsidRDefault="00674C34" w:rsidP="006C411A">
      <w:pPr>
        <w:spacing w:before="240" w:after="240"/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sectPr w:rsidR="00D51935" w:rsidRPr="006C411A" w:rsidSect="00901494">
          <w:pgSz w:w="16838" w:h="11906" w:orient="landscape"/>
          <w:pgMar w:top="1411" w:right="1411" w:bottom="1411" w:left="1411" w:header="706" w:footer="706" w:gutter="0"/>
          <w:pgNumType w:start="1"/>
          <w:cols w:space="720"/>
        </w:sectPr>
      </w:pPr>
      <w:r w:rsidRPr="00E163D0"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  <w:t>Note. SCS-SF = Self-Compassion Scale Short Form; TLI = Tucker–Lewis index; CFI = comparative fit index; RMSEA = root mean square error of approximation; CI = confidence interval; ΔCFI = change in values of CFI; ΔRMSEA = change in values of RMSEA.</w:t>
      </w:r>
      <w:bookmarkStart w:id="0" w:name="_GoBack"/>
      <w:bookmarkEnd w:id="0"/>
    </w:p>
    <w:p w14:paraId="000002A0" w14:textId="4EFCA21E" w:rsidR="00BD6D5A" w:rsidRPr="00F109EA" w:rsidRDefault="00BD6D5A" w:rsidP="006C411A">
      <w:pPr>
        <w:rPr>
          <w:rFonts w:ascii="Times New Roman" w:eastAsia="Times New Roman" w:hAnsi="Times New Roman" w:cs="Times New Roman"/>
          <w:lang w:val="en-US"/>
        </w:rPr>
      </w:pPr>
    </w:p>
    <w:sectPr w:rsidR="00BD6D5A" w:rsidRPr="00F109EA" w:rsidSect="00D51935">
      <w:pgSz w:w="11906" w:h="16838"/>
      <w:pgMar w:top="1411" w:right="1411" w:bottom="1411" w:left="1411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DC2B7" w14:textId="77777777" w:rsidR="00DF554F" w:rsidRDefault="00DF554F">
      <w:pPr>
        <w:spacing w:after="0" w:line="240" w:lineRule="auto"/>
      </w:pPr>
      <w:r>
        <w:separator/>
      </w:r>
    </w:p>
  </w:endnote>
  <w:endnote w:type="continuationSeparator" w:id="0">
    <w:p w14:paraId="18582400" w14:textId="77777777" w:rsidR="00DF554F" w:rsidRDefault="00DF5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A3" w14:textId="45EB971D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2A4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CBE24" w14:textId="77777777" w:rsidR="00DF554F" w:rsidRDefault="00DF554F">
      <w:pPr>
        <w:spacing w:after="0" w:line="240" w:lineRule="auto"/>
      </w:pPr>
      <w:r>
        <w:separator/>
      </w:r>
    </w:p>
  </w:footnote>
  <w:footnote w:type="continuationSeparator" w:id="0">
    <w:p w14:paraId="580ED4BA" w14:textId="77777777" w:rsidR="00DF554F" w:rsidRDefault="00DF5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A1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000002A2" w14:textId="77777777" w:rsidR="006853AE" w:rsidRDefault="006853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B5885"/>
    <w:multiLevelType w:val="multilevel"/>
    <w:tmpl w:val="6AA0E6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5A"/>
    <w:rsid w:val="000079CE"/>
    <w:rsid w:val="00017A9F"/>
    <w:rsid w:val="00026A7D"/>
    <w:rsid w:val="00061116"/>
    <w:rsid w:val="00061237"/>
    <w:rsid w:val="00086E35"/>
    <w:rsid w:val="00094811"/>
    <w:rsid w:val="00095233"/>
    <w:rsid w:val="000956DD"/>
    <w:rsid w:val="00097E72"/>
    <w:rsid w:val="000B584B"/>
    <w:rsid w:val="000E6F36"/>
    <w:rsid w:val="001000A0"/>
    <w:rsid w:val="00105662"/>
    <w:rsid w:val="00112B20"/>
    <w:rsid w:val="0011402F"/>
    <w:rsid w:val="001259E1"/>
    <w:rsid w:val="00145B1A"/>
    <w:rsid w:val="001567A9"/>
    <w:rsid w:val="00165795"/>
    <w:rsid w:val="00180B37"/>
    <w:rsid w:val="001A3BBC"/>
    <w:rsid w:val="001A4E99"/>
    <w:rsid w:val="001D3F40"/>
    <w:rsid w:val="0021241B"/>
    <w:rsid w:val="002252D7"/>
    <w:rsid w:val="002508E6"/>
    <w:rsid w:val="00254C69"/>
    <w:rsid w:val="002668CD"/>
    <w:rsid w:val="0027289A"/>
    <w:rsid w:val="0029025D"/>
    <w:rsid w:val="002A1190"/>
    <w:rsid w:val="002A63B0"/>
    <w:rsid w:val="002A673A"/>
    <w:rsid w:val="002B0512"/>
    <w:rsid w:val="002E4ED3"/>
    <w:rsid w:val="00301149"/>
    <w:rsid w:val="0030177C"/>
    <w:rsid w:val="003049BC"/>
    <w:rsid w:val="00340A37"/>
    <w:rsid w:val="0035328D"/>
    <w:rsid w:val="003672DB"/>
    <w:rsid w:val="00380953"/>
    <w:rsid w:val="0038660E"/>
    <w:rsid w:val="003F3127"/>
    <w:rsid w:val="004033F1"/>
    <w:rsid w:val="00411B48"/>
    <w:rsid w:val="004371EF"/>
    <w:rsid w:val="00450E41"/>
    <w:rsid w:val="004520D6"/>
    <w:rsid w:val="0045301C"/>
    <w:rsid w:val="0045557E"/>
    <w:rsid w:val="00465170"/>
    <w:rsid w:val="00482D39"/>
    <w:rsid w:val="00483126"/>
    <w:rsid w:val="004F1842"/>
    <w:rsid w:val="004F2A46"/>
    <w:rsid w:val="004F3FC9"/>
    <w:rsid w:val="00506C30"/>
    <w:rsid w:val="00516318"/>
    <w:rsid w:val="00522555"/>
    <w:rsid w:val="0055084D"/>
    <w:rsid w:val="0055236D"/>
    <w:rsid w:val="00570FD3"/>
    <w:rsid w:val="005B1C02"/>
    <w:rsid w:val="005C78FB"/>
    <w:rsid w:val="005E3939"/>
    <w:rsid w:val="005F4CC8"/>
    <w:rsid w:val="00610B9C"/>
    <w:rsid w:val="00630A2D"/>
    <w:rsid w:val="00637471"/>
    <w:rsid w:val="00643EE5"/>
    <w:rsid w:val="00646773"/>
    <w:rsid w:val="00674C34"/>
    <w:rsid w:val="00684999"/>
    <w:rsid w:val="006853AE"/>
    <w:rsid w:val="006929AD"/>
    <w:rsid w:val="00696D28"/>
    <w:rsid w:val="006A5527"/>
    <w:rsid w:val="006C411A"/>
    <w:rsid w:val="006C65CA"/>
    <w:rsid w:val="006C7E35"/>
    <w:rsid w:val="006E7D4B"/>
    <w:rsid w:val="006F0925"/>
    <w:rsid w:val="00706BA3"/>
    <w:rsid w:val="00713DA2"/>
    <w:rsid w:val="007213E2"/>
    <w:rsid w:val="007354D0"/>
    <w:rsid w:val="00772867"/>
    <w:rsid w:val="00774465"/>
    <w:rsid w:val="007B0C7C"/>
    <w:rsid w:val="007D6F96"/>
    <w:rsid w:val="007E38F8"/>
    <w:rsid w:val="007F4066"/>
    <w:rsid w:val="00804AAE"/>
    <w:rsid w:val="00822704"/>
    <w:rsid w:val="0085767B"/>
    <w:rsid w:val="0087235A"/>
    <w:rsid w:val="008910C8"/>
    <w:rsid w:val="008A21B3"/>
    <w:rsid w:val="008B34F6"/>
    <w:rsid w:val="008B5030"/>
    <w:rsid w:val="008C7788"/>
    <w:rsid w:val="008E5246"/>
    <w:rsid w:val="00900D85"/>
    <w:rsid w:val="00901494"/>
    <w:rsid w:val="0093029B"/>
    <w:rsid w:val="00931678"/>
    <w:rsid w:val="00941F8E"/>
    <w:rsid w:val="00960D80"/>
    <w:rsid w:val="00963B55"/>
    <w:rsid w:val="0097651C"/>
    <w:rsid w:val="00980F7B"/>
    <w:rsid w:val="00986201"/>
    <w:rsid w:val="009922EF"/>
    <w:rsid w:val="009C498C"/>
    <w:rsid w:val="009C5B0F"/>
    <w:rsid w:val="009C662B"/>
    <w:rsid w:val="009C6962"/>
    <w:rsid w:val="009D6B8C"/>
    <w:rsid w:val="009E5C6E"/>
    <w:rsid w:val="00A055C6"/>
    <w:rsid w:val="00A068DD"/>
    <w:rsid w:val="00A17854"/>
    <w:rsid w:val="00A25019"/>
    <w:rsid w:val="00A60A4E"/>
    <w:rsid w:val="00A60C41"/>
    <w:rsid w:val="00A64D28"/>
    <w:rsid w:val="00A670B6"/>
    <w:rsid w:val="00A95273"/>
    <w:rsid w:val="00AB4915"/>
    <w:rsid w:val="00AC2D33"/>
    <w:rsid w:val="00AD794A"/>
    <w:rsid w:val="00AF072B"/>
    <w:rsid w:val="00AF19D9"/>
    <w:rsid w:val="00AF5909"/>
    <w:rsid w:val="00AF74D9"/>
    <w:rsid w:val="00B01851"/>
    <w:rsid w:val="00B04EC0"/>
    <w:rsid w:val="00B23B2B"/>
    <w:rsid w:val="00B34CBB"/>
    <w:rsid w:val="00B46748"/>
    <w:rsid w:val="00B52EAA"/>
    <w:rsid w:val="00B860C7"/>
    <w:rsid w:val="00BC02C4"/>
    <w:rsid w:val="00BC1088"/>
    <w:rsid w:val="00BC3AEC"/>
    <w:rsid w:val="00BC614D"/>
    <w:rsid w:val="00BC6BC2"/>
    <w:rsid w:val="00BD528F"/>
    <w:rsid w:val="00BD6D5A"/>
    <w:rsid w:val="00BE3A74"/>
    <w:rsid w:val="00BE5918"/>
    <w:rsid w:val="00BE7A06"/>
    <w:rsid w:val="00C16FC3"/>
    <w:rsid w:val="00C370E3"/>
    <w:rsid w:val="00C5656C"/>
    <w:rsid w:val="00C57485"/>
    <w:rsid w:val="00C6433C"/>
    <w:rsid w:val="00C707CE"/>
    <w:rsid w:val="00C73A1A"/>
    <w:rsid w:val="00C74E5C"/>
    <w:rsid w:val="00C908C9"/>
    <w:rsid w:val="00C9635F"/>
    <w:rsid w:val="00CA245A"/>
    <w:rsid w:val="00CA2A4E"/>
    <w:rsid w:val="00CB0F27"/>
    <w:rsid w:val="00CD0904"/>
    <w:rsid w:val="00CD6074"/>
    <w:rsid w:val="00CE7A6B"/>
    <w:rsid w:val="00CF6C85"/>
    <w:rsid w:val="00CF73A3"/>
    <w:rsid w:val="00D04C02"/>
    <w:rsid w:val="00D07FAF"/>
    <w:rsid w:val="00D13B7F"/>
    <w:rsid w:val="00D15600"/>
    <w:rsid w:val="00D22B3A"/>
    <w:rsid w:val="00D4273E"/>
    <w:rsid w:val="00D50402"/>
    <w:rsid w:val="00D51935"/>
    <w:rsid w:val="00D5523E"/>
    <w:rsid w:val="00D56599"/>
    <w:rsid w:val="00D66743"/>
    <w:rsid w:val="00D725A2"/>
    <w:rsid w:val="00D93CD3"/>
    <w:rsid w:val="00DA3F5A"/>
    <w:rsid w:val="00DC167C"/>
    <w:rsid w:val="00DE031B"/>
    <w:rsid w:val="00DF1554"/>
    <w:rsid w:val="00DF15EE"/>
    <w:rsid w:val="00DF554F"/>
    <w:rsid w:val="00E006D2"/>
    <w:rsid w:val="00E0223B"/>
    <w:rsid w:val="00E1062A"/>
    <w:rsid w:val="00E163D0"/>
    <w:rsid w:val="00E20E0E"/>
    <w:rsid w:val="00E337F5"/>
    <w:rsid w:val="00E33961"/>
    <w:rsid w:val="00E3428A"/>
    <w:rsid w:val="00E343A9"/>
    <w:rsid w:val="00E40977"/>
    <w:rsid w:val="00E43081"/>
    <w:rsid w:val="00E5018C"/>
    <w:rsid w:val="00E53AA5"/>
    <w:rsid w:val="00E55DC5"/>
    <w:rsid w:val="00E74BF9"/>
    <w:rsid w:val="00E876FC"/>
    <w:rsid w:val="00ED41F9"/>
    <w:rsid w:val="00ED49C8"/>
    <w:rsid w:val="00EE1EF7"/>
    <w:rsid w:val="00EE5D17"/>
    <w:rsid w:val="00EE6CD2"/>
    <w:rsid w:val="00EF0E56"/>
    <w:rsid w:val="00F06369"/>
    <w:rsid w:val="00F07005"/>
    <w:rsid w:val="00F109EA"/>
    <w:rsid w:val="00F1680D"/>
    <w:rsid w:val="00F411A7"/>
    <w:rsid w:val="00F47F4A"/>
    <w:rsid w:val="00F5282A"/>
    <w:rsid w:val="00F60FCD"/>
    <w:rsid w:val="00F64942"/>
    <w:rsid w:val="00FA12F3"/>
    <w:rsid w:val="00FA2EBD"/>
    <w:rsid w:val="00FB1324"/>
    <w:rsid w:val="00FC655F"/>
    <w:rsid w:val="00FD1407"/>
    <w:rsid w:val="00FE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5FA89"/>
  <w15:docId w15:val="{B5642F72-5C49-4A81-BF49-C78333A7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D3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F9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D5E"/>
    <w:pPr>
      <w:keepNext/>
      <w:spacing w:before="240" w:after="120" w:line="480" w:lineRule="auto"/>
      <w:jc w:val="both"/>
      <w:outlineLvl w:val="1"/>
    </w:pPr>
    <w:rPr>
      <w:rFonts w:ascii="Consolas" w:eastAsia="Times New Roman" w:hAnsi="Consolas" w:cs="Times New Roman"/>
      <w:b/>
      <w:iCs/>
      <w:color w:val="FF0000"/>
      <w:sz w:val="18"/>
      <w:szCs w:val="18"/>
      <w:shd w:val="clear" w:color="auto" w:fill="FFFFF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3FB"/>
    <w:pPr>
      <w:keepNext/>
      <w:spacing w:before="120" w:after="120" w:line="480" w:lineRule="auto"/>
      <w:jc w:val="both"/>
      <w:outlineLvl w:val="2"/>
    </w:pPr>
    <w:rPr>
      <w:rFonts w:ascii="Times New Roman" w:eastAsia="Times New Roman" w:hAnsi="Times New Roman" w:cs="Times New Roman"/>
      <w:b/>
      <w:sz w:val="20"/>
      <w:szCs w:val="20"/>
      <w:shd w:val="clear" w:color="auto" w:fill="FFFFFF"/>
      <w:lang w:val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aptanm">
    <w:name w:val="Saptanmış"/>
    <w:rsid w:val="00E80D36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" w:eastAsia="tr-TR"/>
    </w:rPr>
  </w:style>
  <w:style w:type="character" w:customStyle="1" w:styleId="Yok">
    <w:name w:val="Yok"/>
    <w:rsid w:val="00E80D36"/>
  </w:style>
  <w:style w:type="paragraph" w:customStyle="1" w:styleId="Gvde">
    <w:name w:val="Gövde"/>
    <w:rsid w:val="00E80D3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val="en-GB" w:eastAsia="tr-TR"/>
    </w:rPr>
  </w:style>
  <w:style w:type="character" w:styleId="CommentReference">
    <w:name w:val="annotation reference"/>
    <w:uiPriority w:val="99"/>
    <w:semiHidden/>
    <w:unhideWhenUsed/>
    <w:rsid w:val="00F14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A8A"/>
    <w:rPr>
      <w:rFonts w:ascii="Times New Roman" w:eastAsia="Times New Roman" w:hAnsi="Times New Roman" w:cs="Times New Roman"/>
      <w:sz w:val="20"/>
      <w:szCs w:val="20"/>
      <w:lang w:val="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A8A"/>
    <w:rPr>
      <w:rFonts w:ascii="Segoe UI" w:hAnsi="Segoe UI" w:cs="Segoe UI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81F99"/>
    <w:rPr>
      <w:rFonts w:ascii="Cambria" w:eastAsia="Times New Roman" w:hAnsi="Cambria" w:cs="Times New Roman"/>
      <w:b/>
      <w:bCs/>
      <w:kern w:val="32"/>
      <w:sz w:val="32"/>
      <w:szCs w:val="32"/>
      <w:lang w:val=""/>
    </w:rPr>
  </w:style>
  <w:style w:type="character" w:customStyle="1" w:styleId="Heading2Char">
    <w:name w:val="Heading 2 Char"/>
    <w:basedOn w:val="DefaultParagraphFont"/>
    <w:link w:val="Heading2"/>
    <w:uiPriority w:val="9"/>
    <w:rsid w:val="00BA1D5E"/>
    <w:rPr>
      <w:rFonts w:ascii="Consolas" w:eastAsia="Times New Roman" w:hAnsi="Consolas" w:cs="Times New Roman"/>
      <w:b/>
      <w:iCs/>
      <w:color w:val="FF0000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343FB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customStyle="1" w:styleId="Default">
    <w:name w:val="Default"/>
    <w:rsid w:val="00881F99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customStyle="1" w:styleId="Hyperlink0">
    <w:name w:val="Hyperlink.0"/>
    <w:rsid w:val="001B343E"/>
    <w:rPr>
      <w:u w:val="single"/>
    </w:rPr>
  </w:style>
  <w:style w:type="character" w:customStyle="1" w:styleId="Hyperlink1">
    <w:name w:val="Hyperlink.1"/>
    <w:rsid w:val="001B343E"/>
    <w:rPr>
      <w:u w:val="single"/>
    </w:rPr>
  </w:style>
  <w:style w:type="character" w:styleId="Hyperlink">
    <w:name w:val="Hyperlink"/>
    <w:basedOn w:val="DefaultParagraphFont"/>
    <w:uiPriority w:val="99"/>
    <w:unhideWhenUsed/>
    <w:rsid w:val="004C52E4"/>
    <w:rPr>
      <w:color w:val="0563C1" w:themeColor="hyperlink"/>
      <w:u w:val="single"/>
    </w:rPr>
  </w:style>
  <w:style w:type="paragraph" w:customStyle="1" w:styleId="TabloStili2">
    <w:name w:val="Tablo Stili 2"/>
    <w:rsid w:val="00837421"/>
    <w:pP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lang w:val="" w:eastAsia="tr-TR"/>
    </w:rPr>
  </w:style>
  <w:style w:type="paragraph" w:styleId="Caption">
    <w:name w:val="caption"/>
    <w:basedOn w:val="Normal"/>
    <w:next w:val="Normal"/>
    <w:qFormat/>
    <w:rsid w:val="0083742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"/>
    </w:rPr>
  </w:style>
  <w:style w:type="paragraph" w:styleId="Revision">
    <w:name w:val="Revision"/>
    <w:hidden/>
    <w:uiPriority w:val="99"/>
    <w:semiHidden/>
    <w:rsid w:val="0089044F"/>
    <w:pPr>
      <w:spacing w:after="0" w:line="240" w:lineRule="auto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DE4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DE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A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3F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3FC"/>
    <w:rPr>
      <w:lang w:val="en-GB"/>
    </w:rPr>
  </w:style>
  <w:style w:type="paragraph" w:customStyle="1" w:styleId="KorrespondenzAdresse">
    <w:name w:val="Korrespondenz Adresse"/>
    <w:basedOn w:val="Normal"/>
    <w:qFormat/>
    <w:rsid w:val="00A720D5"/>
    <w:pPr>
      <w:tabs>
        <w:tab w:val="left" w:pos="851"/>
      </w:tabs>
      <w:spacing w:before="240" w:after="120" w:line="360" w:lineRule="auto"/>
    </w:pPr>
    <w:rPr>
      <w:rFonts w:ascii="Times New Roman" w:eastAsia="Times New Roman" w:hAnsi="Times New Roman" w:cs="Times New Roman"/>
      <w:iCs/>
      <w:sz w:val="20"/>
      <w:szCs w:val="24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484AB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636FD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05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XXFhHZx+wK71MDbWESPg1AKmeQ==">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64E390-F7F5-427C-B446-A959C8AA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4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 Büyüköksüz</dc:creator>
  <cp:lastModifiedBy>Engin Büyüköksüz</cp:lastModifiedBy>
  <cp:revision>130</cp:revision>
  <cp:lastPrinted>2024-12-12T07:37:00Z</cp:lastPrinted>
  <dcterms:created xsi:type="dcterms:W3CDTF">2022-08-18T12:11:00Z</dcterms:created>
  <dcterms:modified xsi:type="dcterms:W3CDTF">2024-12-12T09:45:00Z</dcterms:modified>
</cp:coreProperties>
</file>