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1D9F6" w14:textId="77777777" w:rsidR="007E4C15" w:rsidRPr="00063AA0" w:rsidRDefault="007E4C15" w:rsidP="007E4C15">
      <w:pPr>
        <w:pStyle w:val="Header"/>
        <w:rPr>
          <w:rFonts w:cs="Times New Roman"/>
          <w:sz w:val="24"/>
          <w:szCs w:val="24"/>
        </w:rPr>
      </w:pPr>
      <w:r w:rsidRPr="00063AA0">
        <w:rPr>
          <w:rFonts w:cs="Times New Roman"/>
          <w:b/>
          <w:bCs/>
          <w:sz w:val="24"/>
          <w:szCs w:val="24"/>
        </w:rPr>
        <w:t xml:space="preserve">Table 2. </w:t>
      </w:r>
      <w:r w:rsidRPr="00063AA0">
        <w:rPr>
          <w:rFonts w:cs="Times New Roman"/>
          <w:b/>
          <w:sz w:val="24"/>
          <w:szCs w:val="24"/>
        </w:rPr>
        <w:t>Search strategy</w:t>
      </w:r>
      <w:r w:rsidRPr="00063AA0">
        <w:rPr>
          <w:rFonts w:cs="Times New Roman"/>
          <w:sz w:val="24"/>
          <w:szCs w:val="24"/>
        </w:rPr>
        <w:t xml:space="preserve"> </w:t>
      </w:r>
    </w:p>
    <w:tbl>
      <w:tblPr>
        <w:tblStyle w:val="TableGrid"/>
        <w:tblpPr w:leftFromText="180" w:rightFromText="180" w:vertAnchor="text" w:tblpY="97"/>
        <w:tblW w:w="0" w:type="auto"/>
        <w:tblLook w:val="04A0" w:firstRow="1" w:lastRow="0" w:firstColumn="1" w:lastColumn="0" w:noHBand="0" w:noVBand="1"/>
      </w:tblPr>
      <w:tblGrid>
        <w:gridCol w:w="1705"/>
        <w:gridCol w:w="7645"/>
      </w:tblGrid>
      <w:tr w:rsidR="007E4C15" w:rsidRPr="00063AA0" w14:paraId="06153EC8" w14:textId="77777777" w:rsidTr="00A00393">
        <w:tc>
          <w:tcPr>
            <w:tcW w:w="1705" w:type="dxa"/>
          </w:tcPr>
          <w:p w14:paraId="2E439D24" w14:textId="77777777" w:rsidR="007E4C15" w:rsidRPr="00063AA0" w:rsidRDefault="007E4C15" w:rsidP="00A00393">
            <w:pPr>
              <w:pStyle w:val="Header"/>
              <w:rPr>
                <w:rFonts w:cs="Times New Roman"/>
                <w:sz w:val="24"/>
                <w:szCs w:val="24"/>
              </w:rPr>
            </w:pPr>
            <w:r w:rsidRPr="00063AA0">
              <w:rPr>
                <w:rFonts w:cs="Times New Roman"/>
                <w:sz w:val="24"/>
                <w:szCs w:val="24"/>
              </w:rPr>
              <w:t xml:space="preserve">#1 It identifies the waste collectors </w:t>
            </w:r>
          </w:p>
        </w:tc>
        <w:tc>
          <w:tcPr>
            <w:tcW w:w="7645" w:type="dxa"/>
          </w:tcPr>
          <w:p w14:paraId="72F041B2" w14:textId="77777777" w:rsidR="007E4C15" w:rsidRPr="00063AA0" w:rsidRDefault="007E4C15" w:rsidP="00A00393">
            <w:pPr>
              <w:pStyle w:val="NormalWeb"/>
              <w:spacing w:before="0" w:beforeAutospacing="0" w:after="0" w:afterAutospacing="0"/>
              <w:jc w:val="both"/>
            </w:pPr>
            <w:r w:rsidRPr="00063AA0">
              <w:t xml:space="preserve">"garbage collectors" OR "refuse collectors" OR "sanitation workers" OR "trash collectors" OR "waste disposal workers" OR "recycling workers" OR "waste management workers" OR "bin men" OR "rubbish collectors" "waste handlers" OR "trash haulers" OR "junk removers" OR "litter pickers" OR "waste operatives" OR "debris collectors" OR "solid waste technicians" OR "waste disposal operators" OR "sanitation collectors" OR "recycling operatives" OR "scrap collectors" OR "municipal waste handlers" OR "refuse handlers" OR "urban sanitation workers" OR "solid waste handlers" OR "janitor" OR "refuse handlers" OR " waste pickers " OR " segregators" OR " janitors" </w:t>
            </w:r>
          </w:p>
        </w:tc>
      </w:tr>
      <w:tr w:rsidR="007E4C15" w:rsidRPr="00063AA0" w14:paraId="666F28F7" w14:textId="77777777" w:rsidTr="00A00393">
        <w:tc>
          <w:tcPr>
            <w:tcW w:w="1705" w:type="dxa"/>
          </w:tcPr>
          <w:p w14:paraId="78162E88" w14:textId="77777777" w:rsidR="007E4C15" w:rsidRPr="00063AA0" w:rsidRDefault="007E4C15" w:rsidP="00A00393">
            <w:pPr>
              <w:pStyle w:val="Header"/>
              <w:rPr>
                <w:rFonts w:cs="Times New Roman"/>
                <w:sz w:val="24"/>
                <w:szCs w:val="24"/>
              </w:rPr>
            </w:pPr>
            <w:r w:rsidRPr="00063AA0">
              <w:rPr>
                <w:rFonts w:cs="Times New Roman"/>
                <w:sz w:val="24"/>
                <w:szCs w:val="24"/>
              </w:rPr>
              <w:t xml:space="preserve">#2 It identifies the psychosocial work factors </w:t>
            </w:r>
          </w:p>
        </w:tc>
        <w:tc>
          <w:tcPr>
            <w:tcW w:w="7645" w:type="dxa"/>
          </w:tcPr>
          <w:p w14:paraId="06041A3C" w14:textId="77777777" w:rsidR="007E4C15" w:rsidRPr="00063AA0" w:rsidRDefault="007E4C15" w:rsidP="00A00393">
            <w:pPr>
              <w:pStyle w:val="NormalWeb"/>
              <w:spacing w:before="0" w:beforeAutospacing="0" w:after="0" w:afterAutospacing="0"/>
              <w:jc w:val="both"/>
            </w:pPr>
            <w:r w:rsidRPr="00063AA0">
              <w:t>"workplace stressors" OR "occupational psychosocial factors" OR "work environment stress factors" OR "job-related psychological factors" OR "psychosocial job characteristics" OR "workplace psychosocial risks" OR "job stress factors" OR "organizational psychosocial factors" OR "work-related mental health risks" OR "occupational stress factors" "workplace mental health factors" OR "job strain factors" OR "psychosocial job demands" OR "work-related psychological stressors" OR "occupational mental health determinants" OR "workplace emotional factors" OR "job environment stressors" OR "psychosocial occupational hazards" OR "employee psychosocial risks" OR "psychosocial workplace hazards" OR "job demands" OR "workload and time pressure" OR "lack of job control" OR "role ambiguity and conflict" OR "job insecurity" OR "interpersonal relationships" OR "lack of recognition and reward" OR "exposure to occupational hazards" OR "insufficient training and resources" OR "poor organizational support" OR "work-life imbalance" OR "environmental stressors" OR "low social support" OR "perceived stigma and lack of respect" OR "psychological demands of the job" OR "insufficient breaks and recovery time" OR "poor workplace ergonomics" OR "shift work effects" OR "emotional labour" OR "safety climate perceptions" OR "inflexible work schedules" OR "negative organizational culture" OR "high turnover rates" OR "burnout and fatigue" OR "poorly defined safety protocols" OR "social isolation" OR "job satisfaction" OR "poorly designed job tasks"</w:t>
            </w:r>
          </w:p>
        </w:tc>
      </w:tr>
      <w:tr w:rsidR="007E4C15" w:rsidRPr="00063AA0" w14:paraId="7F416B60" w14:textId="77777777" w:rsidTr="00A00393">
        <w:tc>
          <w:tcPr>
            <w:tcW w:w="1705" w:type="dxa"/>
          </w:tcPr>
          <w:p w14:paraId="51837C46" w14:textId="77777777" w:rsidR="007E4C15" w:rsidRPr="00063AA0" w:rsidRDefault="007E4C15" w:rsidP="00A00393">
            <w:pPr>
              <w:pStyle w:val="Header"/>
              <w:rPr>
                <w:rFonts w:cs="Times New Roman"/>
                <w:sz w:val="24"/>
                <w:szCs w:val="24"/>
              </w:rPr>
            </w:pPr>
            <w:r w:rsidRPr="00063AA0">
              <w:rPr>
                <w:rFonts w:cs="Times New Roman"/>
                <w:sz w:val="24"/>
                <w:szCs w:val="24"/>
              </w:rPr>
              <w:t xml:space="preserve"># 3 It identifies health and wellbeing outcomes </w:t>
            </w:r>
          </w:p>
        </w:tc>
        <w:tc>
          <w:tcPr>
            <w:tcW w:w="7645" w:type="dxa"/>
          </w:tcPr>
          <w:p w14:paraId="3C435C87" w14:textId="77777777" w:rsidR="007E4C15" w:rsidRPr="00063AA0" w:rsidRDefault="007E4C15" w:rsidP="00A00393">
            <w:pPr>
              <w:jc w:val="both"/>
              <w:rPr>
                <w:rFonts w:cs="Times New Roman"/>
                <w:sz w:val="24"/>
                <w:szCs w:val="24"/>
              </w:rPr>
            </w:pPr>
            <w:r w:rsidRPr="00063AA0">
              <w:rPr>
                <w:rFonts w:cs="Times New Roman"/>
                <w:sz w:val="24"/>
                <w:szCs w:val="24"/>
              </w:rPr>
              <w:t>"quality of life" OR "wellbeing " OR "health indicators" OR "wellness outcomes" OR "life satisfaction" OR "physical health outcomes" OR "mental health impacts" OR "wellbeing measures" OR "health effects" OR "lifestyle outcomes" OR "chronic illnesses" OR "long-term health conditions" OR "persistent diseases" OR "ongoing medical conditions" OR "recurring health issues" OR "sustained illnesses" OR "occupational injuries" OR "work-related injuries" OR "workplace accidents" OR "physical trauma" OR "accidental harm" OR "exhaustion" OR "fatigue syndrome" OR "emotional burnout" OR "workplace burnout" OR "job fatigue" OR "stress-related conditions" OR "mental strain" OR "occupational stress" OR "work stress" OR "emotional distress"</w:t>
            </w:r>
          </w:p>
        </w:tc>
      </w:tr>
      <w:tr w:rsidR="007E4C15" w:rsidRPr="00063AA0" w14:paraId="1EE045B1" w14:textId="77777777" w:rsidTr="00A00393">
        <w:tc>
          <w:tcPr>
            <w:tcW w:w="1705" w:type="dxa"/>
          </w:tcPr>
          <w:p w14:paraId="0BC134E5" w14:textId="77777777" w:rsidR="007E4C15" w:rsidRPr="00063AA0" w:rsidRDefault="007E4C15" w:rsidP="00A00393">
            <w:pPr>
              <w:pStyle w:val="Header"/>
              <w:rPr>
                <w:rFonts w:cs="Times New Roman"/>
                <w:sz w:val="24"/>
                <w:szCs w:val="24"/>
              </w:rPr>
            </w:pPr>
            <w:r w:rsidRPr="00063AA0">
              <w:rPr>
                <w:rFonts w:cs="Times New Roman"/>
                <w:sz w:val="24"/>
                <w:szCs w:val="24"/>
              </w:rPr>
              <w:t># 4 It identifies safety and productivity issues</w:t>
            </w:r>
          </w:p>
        </w:tc>
        <w:tc>
          <w:tcPr>
            <w:tcW w:w="7645" w:type="dxa"/>
          </w:tcPr>
          <w:p w14:paraId="0E16E1C7" w14:textId="77777777" w:rsidR="007E4C15" w:rsidRPr="00063AA0" w:rsidRDefault="007E4C15" w:rsidP="00A00393">
            <w:pPr>
              <w:pStyle w:val="NormalWeb"/>
              <w:spacing w:before="0" w:beforeAutospacing="0" w:after="0" w:afterAutospacing="0"/>
              <w:jc w:val="both"/>
            </w:pPr>
            <w:r w:rsidRPr="00063AA0">
              <w:t xml:space="preserve">"safety concerns" OR "productivity challenges" OR "health and safety risks" OR "efficiency problems" OR "workplace hazards" OR "performance issues" OR "safety deficiencies" OR "operational inefficiencies" OR "risk management challenges" OR "workplace safety problems" OR "safety compliance issues" OR "job safety risks" OR "accident risks" OR "work efficiency issues" OR "safety violations" OR "performance constraints" OR "workplace incidents" OR "safety management issues" OR "productivity </w:t>
            </w:r>
            <w:r w:rsidRPr="00063AA0">
              <w:lastRenderedPageBreak/>
              <w:t>setbacks" OR "hazardous conditions" OR "operational risks" OR "safety protocols failures" OR "output inefficiencies" OR "safety breaches" OR "injury risks" OR "workplace safety hazards" OR "productivity pitfalls" OR "safety-related setbacks" OR "performance deficits" OR "hazard management problems" OR "operational shortcomings" OR "safety equipment failures" OR "output constraints" OR "safety-related inefficiencies" OR "productivity limitations"</w:t>
            </w:r>
          </w:p>
        </w:tc>
      </w:tr>
      <w:tr w:rsidR="007E4C15" w:rsidRPr="00063AA0" w14:paraId="69B7A95A" w14:textId="77777777" w:rsidTr="00A00393">
        <w:tc>
          <w:tcPr>
            <w:tcW w:w="1705" w:type="dxa"/>
          </w:tcPr>
          <w:p w14:paraId="1CDE6C32" w14:textId="77777777" w:rsidR="007E4C15" w:rsidRPr="00063AA0" w:rsidRDefault="007E4C15" w:rsidP="00A00393">
            <w:pPr>
              <w:pStyle w:val="Header"/>
              <w:rPr>
                <w:rFonts w:cs="Times New Roman"/>
                <w:sz w:val="24"/>
                <w:szCs w:val="24"/>
              </w:rPr>
            </w:pPr>
            <w:r w:rsidRPr="00063AA0">
              <w:rPr>
                <w:rFonts w:cs="Times New Roman"/>
                <w:sz w:val="24"/>
                <w:szCs w:val="24"/>
              </w:rPr>
              <w:lastRenderedPageBreak/>
              <w:t># 5 It identifies developing countries</w:t>
            </w:r>
          </w:p>
        </w:tc>
        <w:tc>
          <w:tcPr>
            <w:tcW w:w="7645" w:type="dxa"/>
          </w:tcPr>
          <w:p w14:paraId="1BE98C4A" w14:textId="77777777" w:rsidR="007E4C15" w:rsidRPr="00063AA0" w:rsidRDefault="007E4C15" w:rsidP="00A00393">
            <w:pPr>
              <w:pStyle w:val="Header"/>
              <w:jc w:val="both"/>
              <w:rPr>
                <w:rFonts w:cs="Times New Roman"/>
                <w:sz w:val="24"/>
                <w:szCs w:val="24"/>
              </w:rPr>
            </w:pPr>
            <w:r w:rsidRPr="00063AA0">
              <w:rPr>
                <w:rFonts w:cs="Times New Roman"/>
                <w:sz w:val="24"/>
                <w:szCs w:val="24"/>
              </w:rPr>
              <w:t xml:space="preserve">"Algeria" OR "Angola" OR "Armenia" OR "Azerbaijan" OR" Afghanistan" OR "Bangladesh" OR "Benin" OR "Bhutan" OR "Bolivia" OR "Burkina Faso" OR "Burundi" OR "Cambodia" OR "Cameroon" OR "Central African Republic" OR "Chad" OR "Comoros" OR "Congo, Democratic Republic of the" OR "Congo, Republic of the" OR "Djibouti" OR "Egypt" OR "Belize" OR "Bosnia and Herzegovina" OR "Botswana" OR "Cabo Verde" OR "Colombia" OR "Côte d'Ivoire" OR "Ecuador" OR "El Salvador" OR "Eswatini" OR "Fiji" OR  </w:t>
            </w:r>
            <w:proofErr w:type="spellStart"/>
            <w:r w:rsidRPr="00063AA0">
              <w:rPr>
                <w:rFonts w:cs="Times New Roman"/>
                <w:sz w:val="24"/>
                <w:szCs w:val="24"/>
              </w:rPr>
              <w:t>OR</w:t>
            </w:r>
            <w:proofErr w:type="spellEnd"/>
            <w:r w:rsidRPr="00063AA0">
              <w:rPr>
                <w:rFonts w:cs="Times New Roman"/>
                <w:sz w:val="24"/>
                <w:szCs w:val="24"/>
              </w:rPr>
              <w:t xml:space="preserve"> "Ethiopia" OR "Gambia" OR "Ghana" OR "Guinea" OR "Guinea-Bissau" OR "Haiti" OR "Honduras" OR "India" OR "Kenya" OR "Kiribati" OR "Kyrgyzstan" OR "Laos" OR "Lesotho" OR "Liberia" OR "Madagascar" OR "Malawi" OR "Mali" OR "Mauritania" OR "Mozambique" OR "Myanmar" OR "Nepal" OR "Nicaragua" OR "Niger" OR "Nigeria" OR "Pakistan" OR "Papua New Guinea" OR "Rwanda" OR "Senegal" OR "Sierra Leone" OR "Solomon Islands" OR "Somalia" OR "South Sudan" OR "Sudan" OR "Syria" OR "Tajikistan" OR "Tanzania" OR "Timor-Leste" OR "Togo" OR "Uganda" OR "Uzbekistan" OR "Vanuatu" OR "Yemen" OR "Zambia" OR "Zimbabwe" OR "Georgia" OR "Guatemala" OR "Guyana" OR "Indonesia" OR "Iran" OR "Iraq" OR "Jamaica" OR "Jordan" OR "Kazakhstan" OR "Kosovo" OR "Lebanon" OR "Maldives" OR "Moldova" OR "Mongolia" OR "Morocco" OR "Namibia" OR "Paraguay" OR "Peru" OR "Philippines" OR "Samoa" OR "Sri Lanka" OR "Suriname" OR "Tunisia" OR "Ukraine" OR "Vietnam".</w:t>
            </w:r>
          </w:p>
        </w:tc>
      </w:tr>
      <w:tr w:rsidR="007E4C15" w:rsidRPr="00063AA0" w14:paraId="2EF70D8F" w14:textId="77777777" w:rsidTr="00A00393">
        <w:tc>
          <w:tcPr>
            <w:tcW w:w="1705" w:type="dxa"/>
          </w:tcPr>
          <w:p w14:paraId="45E8E3EC" w14:textId="77777777" w:rsidR="007E4C15" w:rsidRPr="00063AA0" w:rsidRDefault="007E4C15" w:rsidP="00A00393">
            <w:pPr>
              <w:pStyle w:val="Header"/>
              <w:rPr>
                <w:rFonts w:cs="Times New Roman"/>
                <w:b/>
                <w:bCs/>
                <w:sz w:val="24"/>
                <w:szCs w:val="24"/>
              </w:rPr>
            </w:pPr>
            <w:r w:rsidRPr="00063AA0">
              <w:rPr>
                <w:rFonts w:cs="Times New Roman"/>
                <w:b/>
                <w:bCs/>
                <w:sz w:val="24"/>
                <w:szCs w:val="24"/>
              </w:rPr>
              <w:t>Overall search strategy</w:t>
            </w:r>
          </w:p>
        </w:tc>
        <w:tc>
          <w:tcPr>
            <w:tcW w:w="7645" w:type="dxa"/>
          </w:tcPr>
          <w:p w14:paraId="127CA2BD" w14:textId="77777777" w:rsidR="007E4C15" w:rsidRPr="00063AA0" w:rsidRDefault="007E4C15" w:rsidP="00A00393">
            <w:pPr>
              <w:pStyle w:val="Header"/>
              <w:jc w:val="both"/>
              <w:rPr>
                <w:rFonts w:cs="Times New Roman"/>
                <w:sz w:val="24"/>
                <w:szCs w:val="24"/>
              </w:rPr>
            </w:pPr>
            <w:r w:rsidRPr="00063AA0">
              <w:rPr>
                <w:rFonts w:cs="Times New Roman"/>
                <w:sz w:val="24"/>
                <w:szCs w:val="24"/>
              </w:rPr>
              <w:t>#1 AND #2 AND #5 NOT animal</w:t>
            </w:r>
          </w:p>
          <w:p w14:paraId="527BE382" w14:textId="77777777" w:rsidR="007E4C15" w:rsidRPr="00063AA0" w:rsidRDefault="007E4C15" w:rsidP="00A00393">
            <w:pPr>
              <w:pStyle w:val="Header"/>
              <w:jc w:val="both"/>
              <w:rPr>
                <w:rFonts w:cs="Times New Roman"/>
                <w:sz w:val="24"/>
                <w:szCs w:val="24"/>
              </w:rPr>
            </w:pPr>
            <w:r w:rsidRPr="00063AA0">
              <w:rPr>
                <w:rFonts w:cs="Times New Roman"/>
                <w:sz w:val="24"/>
                <w:szCs w:val="24"/>
              </w:rPr>
              <w:t>#1 AND #3 AND #5 NOT animal</w:t>
            </w:r>
          </w:p>
          <w:p w14:paraId="75D3CA90" w14:textId="77777777" w:rsidR="007E4C15" w:rsidRPr="00063AA0" w:rsidRDefault="007E4C15" w:rsidP="00A00393">
            <w:pPr>
              <w:pStyle w:val="Header"/>
              <w:jc w:val="both"/>
              <w:rPr>
                <w:rFonts w:cs="Times New Roman"/>
                <w:sz w:val="24"/>
                <w:szCs w:val="24"/>
              </w:rPr>
            </w:pPr>
            <w:r w:rsidRPr="00063AA0">
              <w:rPr>
                <w:rFonts w:cs="Times New Roman"/>
                <w:sz w:val="24"/>
                <w:szCs w:val="24"/>
              </w:rPr>
              <w:t>#1 AND #4 AND #5 NOT animal</w:t>
            </w:r>
          </w:p>
          <w:p w14:paraId="590EFC6F" w14:textId="77777777" w:rsidR="007E4C15" w:rsidRPr="00063AA0" w:rsidRDefault="007E4C15" w:rsidP="00A00393">
            <w:pPr>
              <w:pStyle w:val="Header"/>
              <w:jc w:val="both"/>
              <w:rPr>
                <w:rFonts w:cs="Times New Roman"/>
                <w:sz w:val="24"/>
                <w:szCs w:val="24"/>
              </w:rPr>
            </w:pPr>
            <w:r w:rsidRPr="00063AA0">
              <w:rPr>
                <w:rFonts w:cs="Times New Roman"/>
                <w:sz w:val="24"/>
                <w:szCs w:val="24"/>
              </w:rPr>
              <w:t>(Filters activated: English, from 2000/01/01)</w:t>
            </w:r>
          </w:p>
        </w:tc>
      </w:tr>
    </w:tbl>
    <w:p w14:paraId="56CFFB9E" w14:textId="77777777" w:rsidR="007E4C15" w:rsidRPr="00063AA0" w:rsidRDefault="007E4C15" w:rsidP="007E4C15">
      <w:pPr>
        <w:spacing w:after="0" w:line="360" w:lineRule="auto"/>
        <w:jc w:val="both"/>
        <w:rPr>
          <w:rFonts w:cs="Times New Roman"/>
          <w:b/>
          <w:bCs/>
          <w:sz w:val="24"/>
          <w:szCs w:val="24"/>
        </w:rPr>
      </w:pPr>
    </w:p>
    <w:p w14:paraId="082DB5B1" w14:textId="03F4BFFB" w:rsidR="00570FC5" w:rsidRDefault="007E4C15">
      <w:r>
        <w:t xml:space="preserve"> </w:t>
      </w:r>
    </w:p>
    <w:sectPr w:rsidR="00570FC5" w:rsidSect="002B48C7">
      <w:pgSz w:w="11906" w:h="16838"/>
      <w:pgMar w:top="1170" w:right="10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C15"/>
    <w:rsid w:val="002B48C7"/>
    <w:rsid w:val="00570FC5"/>
    <w:rsid w:val="0077135E"/>
    <w:rsid w:val="007E4C15"/>
    <w:rsid w:val="00B75EEF"/>
    <w:rsid w:val="00CE2F02"/>
    <w:rsid w:val="00DB7581"/>
    <w:rsid w:val="00DD65EB"/>
    <w:rsid w:val="00F73AB6"/>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515E9"/>
  <w15:chartTrackingRefBased/>
  <w15:docId w15:val="{B45800B6-FF68-4209-B6C2-700EED98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15"/>
    <w:rPr>
      <w:rFonts w:ascii="Times New Roman" w:hAnsi="Times New Roman"/>
      <w:kern w:val="0"/>
      <w:lang w:val="en-GB"/>
    </w:rPr>
  </w:style>
  <w:style w:type="paragraph" w:styleId="Heading1">
    <w:name w:val="heading 1"/>
    <w:basedOn w:val="Normal"/>
    <w:next w:val="Normal"/>
    <w:link w:val="Heading1Char"/>
    <w:uiPriority w:val="9"/>
    <w:qFormat/>
    <w:rsid w:val="007E4C15"/>
    <w:pPr>
      <w:keepNext/>
      <w:keepLines/>
      <w:spacing w:before="360" w:after="80"/>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7E4C15"/>
    <w:pPr>
      <w:keepNext/>
      <w:keepLines/>
      <w:spacing w:before="160" w:after="80"/>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7E4C15"/>
    <w:pPr>
      <w:keepNext/>
      <w:keepLines/>
      <w:spacing w:before="160" w:after="80"/>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7E4C15"/>
    <w:pPr>
      <w:keepNext/>
      <w:keepLines/>
      <w:spacing w:before="80" w:after="40"/>
      <w:outlineLvl w:val="3"/>
    </w:pPr>
    <w:rPr>
      <w:rFonts w:asciiTheme="minorHAnsi" w:eastAsiaTheme="majorEastAsia" w:hAnsiTheme="minorHAnsi" w:cstheme="majorBidi"/>
      <w:i/>
      <w:iCs/>
      <w:color w:val="2F5496" w:themeColor="accent1" w:themeShade="BF"/>
      <w:kern w:val="2"/>
    </w:rPr>
  </w:style>
  <w:style w:type="paragraph" w:styleId="Heading5">
    <w:name w:val="heading 5"/>
    <w:basedOn w:val="Normal"/>
    <w:next w:val="Normal"/>
    <w:link w:val="Heading5Char"/>
    <w:uiPriority w:val="9"/>
    <w:semiHidden/>
    <w:unhideWhenUsed/>
    <w:qFormat/>
    <w:rsid w:val="007E4C15"/>
    <w:pPr>
      <w:keepNext/>
      <w:keepLines/>
      <w:spacing w:before="80" w:after="40"/>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7E4C15"/>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7E4C15"/>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7E4C15"/>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7E4C15"/>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C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4C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4C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C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C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C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C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C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C15"/>
    <w:rPr>
      <w:rFonts w:eastAsiaTheme="majorEastAsia" w:cstheme="majorBidi"/>
      <w:color w:val="272727" w:themeColor="text1" w:themeTint="D8"/>
    </w:rPr>
  </w:style>
  <w:style w:type="paragraph" w:styleId="Title">
    <w:name w:val="Title"/>
    <w:basedOn w:val="Normal"/>
    <w:next w:val="Normal"/>
    <w:link w:val="TitleChar"/>
    <w:uiPriority w:val="10"/>
    <w:qFormat/>
    <w:rsid w:val="007E4C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C15"/>
    <w:pPr>
      <w:numPr>
        <w:ilvl w:val="1"/>
      </w:numPr>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7E4C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C15"/>
    <w:pPr>
      <w:spacing w:before="160"/>
      <w:jc w:val="center"/>
    </w:pPr>
    <w:rPr>
      <w:rFonts w:asciiTheme="minorHAnsi" w:hAnsiTheme="minorHAnsi"/>
      <w:i/>
      <w:iCs/>
      <w:color w:val="404040" w:themeColor="text1" w:themeTint="BF"/>
      <w:kern w:val="2"/>
    </w:rPr>
  </w:style>
  <w:style w:type="character" w:customStyle="1" w:styleId="QuoteChar">
    <w:name w:val="Quote Char"/>
    <w:basedOn w:val="DefaultParagraphFont"/>
    <w:link w:val="Quote"/>
    <w:uiPriority w:val="29"/>
    <w:rsid w:val="007E4C15"/>
    <w:rPr>
      <w:i/>
      <w:iCs/>
      <w:color w:val="404040" w:themeColor="text1" w:themeTint="BF"/>
    </w:rPr>
  </w:style>
  <w:style w:type="paragraph" w:styleId="ListParagraph">
    <w:name w:val="List Paragraph"/>
    <w:basedOn w:val="Normal"/>
    <w:uiPriority w:val="34"/>
    <w:qFormat/>
    <w:rsid w:val="007E4C15"/>
    <w:pPr>
      <w:ind w:left="720"/>
      <w:contextualSpacing/>
    </w:pPr>
    <w:rPr>
      <w:rFonts w:asciiTheme="minorHAnsi" w:hAnsiTheme="minorHAnsi"/>
      <w:kern w:val="2"/>
    </w:rPr>
  </w:style>
  <w:style w:type="character" w:styleId="IntenseEmphasis">
    <w:name w:val="Intense Emphasis"/>
    <w:basedOn w:val="DefaultParagraphFont"/>
    <w:uiPriority w:val="21"/>
    <w:qFormat/>
    <w:rsid w:val="007E4C15"/>
    <w:rPr>
      <w:i/>
      <w:iCs/>
      <w:color w:val="2F5496" w:themeColor="accent1" w:themeShade="BF"/>
    </w:rPr>
  </w:style>
  <w:style w:type="paragraph" w:styleId="IntenseQuote">
    <w:name w:val="Intense Quote"/>
    <w:basedOn w:val="Normal"/>
    <w:next w:val="Normal"/>
    <w:link w:val="IntenseQuoteChar"/>
    <w:uiPriority w:val="30"/>
    <w:qFormat/>
    <w:rsid w:val="007E4C1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kern w:val="2"/>
    </w:rPr>
  </w:style>
  <w:style w:type="character" w:customStyle="1" w:styleId="IntenseQuoteChar">
    <w:name w:val="Intense Quote Char"/>
    <w:basedOn w:val="DefaultParagraphFont"/>
    <w:link w:val="IntenseQuote"/>
    <w:uiPriority w:val="30"/>
    <w:rsid w:val="007E4C15"/>
    <w:rPr>
      <w:i/>
      <w:iCs/>
      <w:color w:val="2F5496" w:themeColor="accent1" w:themeShade="BF"/>
    </w:rPr>
  </w:style>
  <w:style w:type="character" w:styleId="IntenseReference">
    <w:name w:val="Intense Reference"/>
    <w:basedOn w:val="DefaultParagraphFont"/>
    <w:uiPriority w:val="32"/>
    <w:qFormat/>
    <w:rsid w:val="007E4C15"/>
    <w:rPr>
      <w:b/>
      <w:bCs/>
      <w:smallCaps/>
      <w:color w:val="2F5496" w:themeColor="accent1" w:themeShade="BF"/>
      <w:spacing w:val="5"/>
    </w:rPr>
  </w:style>
  <w:style w:type="paragraph" w:styleId="NormalWeb">
    <w:name w:val="Normal (Web)"/>
    <w:basedOn w:val="Normal"/>
    <w:uiPriority w:val="99"/>
    <w:unhideWhenUsed/>
    <w:rsid w:val="007E4C15"/>
    <w:pPr>
      <w:spacing w:before="100" w:beforeAutospacing="1" w:after="100" w:afterAutospacing="1" w:line="240" w:lineRule="auto"/>
    </w:pPr>
    <w:rPr>
      <w:rFonts w:eastAsia="Times New Roman" w:cs="Times New Roman"/>
      <w:sz w:val="24"/>
      <w:szCs w:val="24"/>
      <w:lang w:eastAsia="en-GB"/>
    </w:rPr>
  </w:style>
  <w:style w:type="paragraph" w:styleId="Header">
    <w:name w:val="header"/>
    <w:basedOn w:val="Normal"/>
    <w:link w:val="HeaderChar"/>
    <w:uiPriority w:val="99"/>
    <w:unhideWhenUsed/>
    <w:rsid w:val="007E4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C15"/>
    <w:rPr>
      <w:rFonts w:ascii="Times New Roman" w:hAnsi="Times New Roman"/>
      <w:kern w:val="0"/>
      <w:lang w:val="en-GB"/>
    </w:rPr>
  </w:style>
  <w:style w:type="table" w:styleId="TableGrid">
    <w:name w:val="Table Grid"/>
    <w:basedOn w:val="TableNormal"/>
    <w:uiPriority w:val="39"/>
    <w:rsid w:val="007E4C1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dc:creator>
  <cp:keywords/>
  <dc:description/>
  <cp:lastModifiedBy>AVITA</cp:lastModifiedBy>
  <cp:revision>2</cp:revision>
  <dcterms:created xsi:type="dcterms:W3CDTF">2025-06-17T13:17:00Z</dcterms:created>
  <dcterms:modified xsi:type="dcterms:W3CDTF">2025-06-17T13:17:00Z</dcterms:modified>
</cp:coreProperties>
</file>