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EAD77F" w14:textId="02E3DC24" w:rsidR="005366FA" w:rsidRPr="00C615FF" w:rsidRDefault="005366FA" w:rsidP="00C615FF">
      <w:pPr>
        <w:spacing w:line="480" w:lineRule="auto"/>
        <w:jc w:val="center"/>
        <w:rPr>
          <w:rFonts w:ascii="Times New Roman" w:eastAsia="宋体" w:hAnsi="Times New Roman" w:cs="Times New Roman"/>
          <w:b/>
          <w:bCs/>
          <w:sz w:val="24"/>
          <w:szCs w:val="24"/>
        </w:rPr>
      </w:pPr>
      <w:r w:rsidRPr="00C615FF">
        <w:rPr>
          <w:rFonts w:ascii="Times New Roman" w:eastAsia="宋体" w:hAnsi="Times New Roman" w:cs="Times New Roman"/>
          <w:b/>
          <w:bCs/>
          <w:sz w:val="24"/>
          <w:szCs w:val="24"/>
        </w:rPr>
        <w:t xml:space="preserve">Supplementary </w:t>
      </w:r>
      <w:r w:rsidR="00272B02" w:rsidRPr="00C615FF">
        <w:rPr>
          <w:rFonts w:ascii="Times New Roman" w:eastAsia="宋体" w:hAnsi="Times New Roman" w:cs="Times New Roman"/>
          <w:b/>
          <w:bCs/>
          <w:sz w:val="24"/>
          <w:szCs w:val="24"/>
        </w:rPr>
        <w:t>Information</w:t>
      </w:r>
    </w:p>
    <w:p w14:paraId="23943199" w14:textId="5DCB58AB" w:rsidR="00473922" w:rsidRPr="00C615FF" w:rsidRDefault="00026BC8" w:rsidP="00C615FF">
      <w:pPr>
        <w:spacing w:line="480" w:lineRule="auto"/>
        <w:rPr>
          <w:rFonts w:ascii="Times New Roman" w:eastAsia="宋体" w:hAnsi="Times New Roman" w:cs="Times New Roman"/>
          <w:b/>
          <w:bCs/>
          <w:sz w:val="24"/>
          <w:szCs w:val="24"/>
        </w:rPr>
      </w:pPr>
      <w:r>
        <w:rPr>
          <w:rFonts w:ascii="Times New Roman" w:eastAsia="宋体" w:hAnsi="Times New Roman" w:cs="Times New Roman" w:hint="eastAsia"/>
          <w:b/>
          <w:bCs/>
          <w:sz w:val="24"/>
          <w:szCs w:val="24"/>
        </w:rPr>
        <w:t>Part</w:t>
      </w:r>
      <w:r>
        <w:rPr>
          <w:rFonts w:ascii="Times New Roman" w:eastAsia="宋体" w:hAnsi="Times New Roman" w:cs="Times New Roman"/>
          <w:b/>
          <w:bCs/>
          <w:sz w:val="24"/>
          <w:szCs w:val="24"/>
        </w:rPr>
        <w:t xml:space="preserve"> 1</w:t>
      </w:r>
      <w:r>
        <w:rPr>
          <w:rFonts w:ascii="Times New Roman" w:eastAsia="宋体" w:hAnsi="Times New Roman" w:cs="Times New Roman" w:hint="eastAsia"/>
          <w:b/>
          <w:bCs/>
          <w:sz w:val="24"/>
          <w:szCs w:val="24"/>
        </w:rPr>
        <w:t>:</w:t>
      </w:r>
      <w:r>
        <w:rPr>
          <w:rFonts w:ascii="Times New Roman" w:eastAsia="宋体" w:hAnsi="Times New Roman" w:cs="Times New Roman"/>
          <w:b/>
          <w:bCs/>
          <w:sz w:val="24"/>
          <w:szCs w:val="24"/>
        </w:rPr>
        <w:t xml:space="preserve"> p</w:t>
      </w:r>
      <w:r w:rsidR="00DB2485" w:rsidRPr="00C615FF">
        <w:rPr>
          <w:rFonts w:ascii="Times New Roman" w:eastAsia="宋体" w:hAnsi="Times New Roman" w:cs="Times New Roman"/>
          <w:b/>
          <w:bCs/>
          <w:sz w:val="24"/>
          <w:szCs w:val="24"/>
        </w:rPr>
        <w:t xml:space="preserve">ilot study </w:t>
      </w:r>
      <w:r w:rsidR="00DB2485" w:rsidRPr="00C615FF">
        <w:rPr>
          <w:rFonts w:ascii="Times New Roman" w:eastAsia="宋体" w:hAnsi="Times New Roman" w:cs="Times New Roman" w:hint="eastAsia"/>
          <w:b/>
          <w:bCs/>
          <w:sz w:val="24"/>
          <w:szCs w:val="24"/>
        </w:rPr>
        <w:t>fo</w:t>
      </w:r>
      <w:r w:rsidR="00DB2485" w:rsidRPr="00C615FF">
        <w:rPr>
          <w:rFonts w:ascii="Times New Roman" w:eastAsia="宋体" w:hAnsi="Times New Roman" w:cs="Times New Roman"/>
          <w:b/>
          <w:bCs/>
          <w:sz w:val="24"/>
          <w:szCs w:val="24"/>
        </w:rPr>
        <w:t>r Study 1</w:t>
      </w:r>
      <w:r>
        <w:rPr>
          <w:rFonts w:ascii="Times New Roman" w:eastAsia="宋体" w:hAnsi="Times New Roman" w:cs="Times New Roman"/>
          <w:b/>
          <w:bCs/>
          <w:sz w:val="24"/>
          <w:szCs w:val="24"/>
        </w:rPr>
        <w:t xml:space="preserve"> about </w:t>
      </w:r>
      <w:r w:rsidR="00970174" w:rsidRPr="00970174">
        <w:rPr>
          <w:rFonts w:ascii="Times New Roman" w:eastAsia="宋体" w:hAnsi="Times New Roman" w:cs="Times New Roman"/>
          <w:b/>
          <w:bCs/>
          <w:sz w:val="24"/>
          <w:szCs w:val="24"/>
        </w:rPr>
        <w:t>develop</w:t>
      </w:r>
      <w:r>
        <w:rPr>
          <w:rFonts w:ascii="Times New Roman" w:eastAsia="宋体" w:hAnsi="Times New Roman" w:cs="Times New Roman"/>
          <w:b/>
          <w:bCs/>
          <w:sz w:val="24"/>
          <w:szCs w:val="24"/>
        </w:rPr>
        <w:t>ing</w:t>
      </w:r>
      <w:r w:rsidR="00970174" w:rsidRPr="00970174">
        <w:rPr>
          <w:rFonts w:ascii="Times New Roman" w:eastAsia="宋体" w:hAnsi="Times New Roman" w:cs="Times New Roman"/>
          <w:b/>
          <w:bCs/>
          <w:sz w:val="24"/>
          <w:szCs w:val="24"/>
        </w:rPr>
        <w:t xml:space="preserve"> a measurement tool for implicit theories of trust</w:t>
      </w:r>
    </w:p>
    <w:p w14:paraId="20DC0D05" w14:textId="673A7F13" w:rsidR="00970174" w:rsidRDefault="00DB2485" w:rsidP="00C615FF">
      <w:pPr>
        <w:spacing w:line="480" w:lineRule="auto"/>
        <w:ind w:firstLineChars="200" w:firstLine="480"/>
        <w:rPr>
          <w:rFonts w:ascii="Times New Roman" w:eastAsia="宋体" w:hAnsi="Times New Roman" w:cs="Times New Roman"/>
          <w:sz w:val="24"/>
          <w:szCs w:val="24"/>
        </w:rPr>
      </w:pPr>
      <w:r w:rsidRPr="00C615FF">
        <w:rPr>
          <w:rFonts w:ascii="Times New Roman" w:eastAsia="宋体" w:hAnsi="Times New Roman" w:cs="Times New Roman"/>
          <w:sz w:val="24"/>
          <w:szCs w:val="24"/>
        </w:rPr>
        <w:t>A pilot study was conducted before the Study 1 to obtain a valid questionnaire for measuring implicit theories of trust.</w:t>
      </w:r>
    </w:p>
    <w:p w14:paraId="58D3D704" w14:textId="03AB5D12" w:rsidR="00970174" w:rsidRDefault="00116826" w:rsidP="00550994">
      <w:pPr>
        <w:spacing w:line="480" w:lineRule="auto"/>
        <w:rPr>
          <w:rFonts w:ascii="Times New Roman" w:eastAsia="宋体" w:hAnsi="Times New Roman" w:cs="Times New Roman"/>
          <w:b/>
          <w:bCs/>
          <w:sz w:val="24"/>
          <w:szCs w:val="24"/>
        </w:rPr>
      </w:pPr>
      <w:r>
        <w:rPr>
          <w:rFonts w:ascii="Times New Roman" w:eastAsia="宋体" w:hAnsi="Times New Roman" w:cs="Times New Roman"/>
          <w:b/>
          <w:bCs/>
          <w:sz w:val="24"/>
          <w:szCs w:val="24"/>
        </w:rPr>
        <w:t xml:space="preserve">1 </w:t>
      </w:r>
      <w:r w:rsidR="00970174" w:rsidRPr="00970174">
        <w:rPr>
          <w:rFonts w:ascii="Times New Roman" w:eastAsia="宋体" w:hAnsi="Times New Roman" w:cs="Times New Roman"/>
          <w:b/>
          <w:bCs/>
          <w:sz w:val="24"/>
          <w:szCs w:val="24"/>
        </w:rPr>
        <w:t>Method</w:t>
      </w:r>
    </w:p>
    <w:p w14:paraId="63014410" w14:textId="50AD49EC" w:rsidR="00970174" w:rsidRPr="00970174" w:rsidRDefault="00550994" w:rsidP="00550994">
      <w:pPr>
        <w:spacing w:line="480" w:lineRule="auto"/>
        <w:rPr>
          <w:rFonts w:ascii="Times New Roman" w:eastAsia="宋体" w:hAnsi="Times New Roman" w:cs="Times New Roman"/>
          <w:sz w:val="24"/>
          <w:szCs w:val="24"/>
        </w:rPr>
      </w:pPr>
      <w:r>
        <w:rPr>
          <w:rFonts w:ascii="Times New Roman" w:eastAsia="宋体" w:hAnsi="Times New Roman" w:cs="Times New Roman"/>
          <w:sz w:val="24"/>
          <w:szCs w:val="24"/>
        </w:rPr>
        <w:t>1.1</w:t>
      </w:r>
      <w:r w:rsidR="00970174" w:rsidRPr="00970174">
        <w:rPr>
          <w:rFonts w:ascii="Times New Roman" w:eastAsia="宋体" w:hAnsi="Times New Roman" w:cs="Times New Roman"/>
          <w:sz w:val="24"/>
          <w:szCs w:val="24"/>
        </w:rPr>
        <w:t>Participant</w:t>
      </w:r>
    </w:p>
    <w:p w14:paraId="54FE7E2B" w14:textId="43C4BD41" w:rsidR="00DB2485" w:rsidRDefault="00970174" w:rsidP="00970174">
      <w:pPr>
        <w:spacing w:line="480" w:lineRule="auto"/>
        <w:ind w:firstLineChars="200" w:firstLine="480"/>
        <w:rPr>
          <w:rFonts w:ascii="Times New Roman" w:eastAsia="宋体" w:hAnsi="Times New Roman" w:cs="Times New Roman"/>
          <w:sz w:val="24"/>
          <w:szCs w:val="24"/>
        </w:rPr>
      </w:pPr>
      <w:r w:rsidRPr="00970174">
        <w:rPr>
          <w:rFonts w:ascii="Times New Roman" w:eastAsia="宋体" w:hAnsi="Times New Roman" w:cs="Times New Roman"/>
          <w:sz w:val="24"/>
          <w:szCs w:val="24"/>
        </w:rPr>
        <w:t>The study recruited a total of three batches of participants for different analytical purposes</w:t>
      </w:r>
      <w:r>
        <w:rPr>
          <w:rFonts w:ascii="Times New Roman" w:eastAsia="宋体" w:hAnsi="Times New Roman" w:cs="Times New Roman"/>
          <w:sz w:val="24"/>
          <w:szCs w:val="24"/>
        </w:rPr>
        <w:t xml:space="preserve">. </w:t>
      </w:r>
      <w:r w:rsidRPr="00970174">
        <w:rPr>
          <w:rFonts w:ascii="Times New Roman" w:eastAsia="宋体" w:hAnsi="Times New Roman" w:cs="Times New Roman"/>
          <w:sz w:val="24"/>
          <w:szCs w:val="24"/>
        </w:rPr>
        <w:t>First</w:t>
      </w:r>
      <w:r>
        <w:rPr>
          <w:rFonts w:ascii="Times New Roman" w:eastAsia="宋体" w:hAnsi="Times New Roman" w:cs="Times New Roman"/>
          <w:sz w:val="24"/>
          <w:szCs w:val="24"/>
        </w:rPr>
        <w:t>, a</w:t>
      </w:r>
      <w:r w:rsidR="00DB2485" w:rsidRPr="00C615FF">
        <w:rPr>
          <w:rFonts w:ascii="Times New Roman" w:eastAsia="宋体" w:hAnsi="Times New Roman" w:cs="Times New Roman"/>
          <w:sz w:val="24"/>
          <w:szCs w:val="24"/>
        </w:rPr>
        <w:t xml:space="preserve"> total of 260 valid questionnaires were obtained, which were mainly used for the selection of scale items, item analysis, and exploratory factor analysis to form the initial scale. Among them, 57.7% were male, and 42.3% were female. The participants ranged in age from 18 to 33 years (20.86±1.91). </w:t>
      </w:r>
      <w:r w:rsidRPr="00970174">
        <w:rPr>
          <w:rFonts w:ascii="Times New Roman" w:eastAsia="宋体" w:hAnsi="Times New Roman" w:cs="Times New Roman"/>
          <w:sz w:val="24"/>
          <w:szCs w:val="24"/>
        </w:rPr>
        <w:t>Second</w:t>
      </w:r>
      <w:r>
        <w:rPr>
          <w:rFonts w:ascii="Times New Roman" w:eastAsia="宋体" w:hAnsi="Times New Roman" w:cs="Times New Roman"/>
          <w:sz w:val="24"/>
          <w:szCs w:val="24"/>
        </w:rPr>
        <w:t xml:space="preserve">, </w:t>
      </w:r>
      <w:r w:rsidRPr="00970174">
        <w:rPr>
          <w:rFonts w:ascii="Times New Roman" w:eastAsia="宋体" w:hAnsi="Times New Roman" w:cs="Times New Roman"/>
          <w:sz w:val="24"/>
          <w:szCs w:val="24"/>
        </w:rPr>
        <w:t>254 participants were recruited through recruitment advertisements, etc., which were used primarily for the analysis of internal consistency, construct validity, etc., and the verification of study purpose</w:t>
      </w:r>
      <w:r>
        <w:rPr>
          <w:rFonts w:ascii="Times New Roman" w:eastAsia="宋体" w:hAnsi="Times New Roman" w:cs="Times New Roman"/>
          <w:sz w:val="24"/>
          <w:szCs w:val="24"/>
        </w:rPr>
        <w:t xml:space="preserve">. </w:t>
      </w:r>
      <w:r w:rsidR="00550994" w:rsidRPr="00550994">
        <w:rPr>
          <w:rFonts w:ascii="Times New Roman" w:eastAsia="宋体" w:hAnsi="Times New Roman" w:cs="Times New Roman"/>
          <w:sz w:val="24"/>
          <w:szCs w:val="24"/>
        </w:rPr>
        <w:t>Finally</w:t>
      </w:r>
      <w:r w:rsidR="00550994">
        <w:rPr>
          <w:rFonts w:ascii="Times New Roman" w:eastAsia="宋体" w:hAnsi="Times New Roman" w:cs="Times New Roman"/>
          <w:sz w:val="24"/>
          <w:szCs w:val="24"/>
        </w:rPr>
        <w:t xml:space="preserve">, </w:t>
      </w:r>
      <w:r w:rsidR="00550994" w:rsidRPr="00550994">
        <w:rPr>
          <w:rFonts w:ascii="Times New Roman" w:eastAsia="宋体" w:hAnsi="Times New Roman" w:cs="Times New Roman"/>
          <w:sz w:val="24"/>
          <w:szCs w:val="24"/>
        </w:rPr>
        <w:t>66 participants complete</w:t>
      </w:r>
      <w:r w:rsidR="00550994">
        <w:rPr>
          <w:rFonts w:ascii="Times New Roman" w:eastAsia="宋体" w:hAnsi="Times New Roman" w:cs="Times New Roman"/>
          <w:sz w:val="24"/>
          <w:szCs w:val="24"/>
        </w:rPr>
        <w:t>d</w:t>
      </w:r>
      <w:r w:rsidR="00550994" w:rsidRPr="00550994">
        <w:rPr>
          <w:rFonts w:ascii="Times New Roman" w:eastAsia="宋体" w:hAnsi="Times New Roman" w:cs="Times New Roman"/>
          <w:sz w:val="24"/>
          <w:szCs w:val="24"/>
        </w:rPr>
        <w:t xml:space="preserve"> the questionnaire and conducted a retest three weeks later. Due to 2 participants refusing the retest after three weeks, and 3 participants being unresponsive within the specified time, a total of 61 valid participants were included in the retest reliability analysis of the Implicit Theories of </w:t>
      </w:r>
      <w:r w:rsidR="00550994">
        <w:rPr>
          <w:rFonts w:ascii="Times New Roman" w:eastAsia="宋体" w:hAnsi="Times New Roman" w:cs="Times New Roman"/>
          <w:sz w:val="24"/>
          <w:szCs w:val="24"/>
        </w:rPr>
        <w:t>T</w:t>
      </w:r>
      <w:r w:rsidR="00550994" w:rsidRPr="00550994">
        <w:rPr>
          <w:rFonts w:ascii="Times New Roman" w:eastAsia="宋体" w:hAnsi="Times New Roman" w:cs="Times New Roman"/>
          <w:sz w:val="24"/>
          <w:szCs w:val="24"/>
        </w:rPr>
        <w:t xml:space="preserve">rust </w:t>
      </w:r>
      <w:r w:rsidR="00550994">
        <w:rPr>
          <w:rFonts w:ascii="Times New Roman" w:eastAsia="宋体" w:hAnsi="Times New Roman" w:cs="Times New Roman"/>
          <w:sz w:val="24"/>
          <w:szCs w:val="24"/>
        </w:rPr>
        <w:t>S</w:t>
      </w:r>
      <w:r w:rsidR="00550994" w:rsidRPr="00550994">
        <w:rPr>
          <w:rFonts w:ascii="Times New Roman" w:eastAsia="宋体" w:hAnsi="Times New Roman" w:cs="Times New Roman"/>
          <w:sz w:val="24"/>
          <w:szCs w:val="24"/>
        </w:rPr>
        <w:t>cale.</w:t>
      </w:r>
    </w:p>
    <w:p w14:paraId="5CD248C0" w14:textId="66A9F9E1" w:rsidR="00550994" w:rsidRPr="00550994" w:rsidRDefault="00550994" w:rsidP="00550994">
      <w:pPr>
        <w:spacing w:line="48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1</w:t>
      </w:r>
      <w:r>
        <w:rPr>
          <w:rFonts w:ascii="Times New Roman" w:eastAsia="宋体" w:hAnsi="Times New Roman" w:cs="Times New Roman"/>
          <w:sz w:val="24"/>
          <w:szCs w:val="24"/>
        </w:rPr>
        <w:t>.2</w:t>
      </w:r>
      <w:r w:rsidRPr="00550994">
        <w:rPr>
          <w:rFonts w:ascii="Times New Roman" w:eastAsia="宋体" w:hAnsi="Times New Roman" w:cs="Times New Roman"/>
          <w:sz w:val="24"/>
          <w:szCs w:val="24"/>
        </w:rPr>
        <w:t xml:space="preserve"> Procedure</w:t>
      </w:r>
    </w:p>
    <w:p w14:paraId="0A3DDA79" w14:textId="16A1DF43" w:rsidR="00550994" w:rsidRPr="00550994" w:rsidRDefault="00550994" w:rsidP="00550994">
      <w:pPr>
        <w:spacing w:line="480" w:lineRule="auto"/>
        <w:ind w:firstLineChars="200" w:firstLine="480"/>
        <w:rPr>
          <w:rFonts w:ascii="Times New Roman" w:eastAsia="宋体" w:hAnsi="Times New Roman" w:cs="Times New Roman"/>
          <w:sz w:val="24"/>
          <w:szCs w:val="24"/>
        </w:rPr>
      </w:pPr>
      <w:r w:rsidRPr="00550994">
        <w:rPr>
          <w:rFonts w:ascii="Times New Roman" w:eastAsia="宋体" w:hAnsi="Times New Roman" w:cs="Times New Roman"/>
          <w:sz w:val="24"/>
          <w:szCs w:val="24"/>
        </w:rPr>
        <w:t xml:space="preserve">Based on the Implicit Theories of Personality Scale of Levy, Stroessner, and Dweck (1998), the keywords “basic traits” and “traits” of the original scale were modified into the keyword “trust” of the study. The remainders were similar to the </w:t>
      </w:r>
      <w:r w:rsidRPr="00550994">
        <w:rPr>
          <w:rFonts w:ascii="Times New Roman" w:eastAsia="宋体" w:hAnsi="Times New Roman" w:cs="Times New Roman"/>
          <w:sz w:val="24"/>
          <w:szCs w:val="24"/>
        </w:rPr>
        <w:lastRenderedPageBreak/>
        <w:t>original scale. Secondly, the study invited 5 psychology masters to evaluate and discuss the items and modify the expression of each item. For example, the “they” in the original item referred to an unknown, and was uniformly revised to “everyone”. Finally, the study determined the preliminary questionnaire for measuring individuals’ implicit theories of trust, with a total of 8 items, using a 6-point score (1= strongly disagree, 6= strongly agree)</w:t>
      </w:r>
      <w:r w:rsidR="00C713C5" w:rsidRPr="00550994">
        <w:rPr>
          <w:rFonts w:ascii="Times New Roman" w:eastAsia="宋体" w:hAnsi="Times New Roman" w:cs="Times New Roman"/>
          <w:sz w:val="24"/>
          <w:szCs w:val="24"/>
        </w:rPr>
        <w:t>, and conducted the first test of the scale.</w:t>
      </w:r>
      <w:r w:rsidR="00C713C5">
        <w:rPr>
          <w:rFonts w:ascii="Times New Roman" w:eastAsia="宋体" w:hAnsi="Times New Roman" w:cs="Times New Roman"/>
          <w:sz w:val="24"/>
          <w:szCs w:val="24"/>
        </w:rPr>
        <w:t xml:space="preserve"> </w:t>
      </w:r>
      <w:r w:rsidR="00C713C5" w:rsidRPr="00C713C5">
        <w:rPr>
          <w:rFonts w:ascii="Times New Roman" w:eastAsia="宋体" w:hAnsi="Times New Roman" w:cs="Times New Roman" w:hint="eastAsia"/>
          <w:color w:val="EE0000"/>
          <w:sz w:val="24"/>
          <w:szCs w:val="24"/>
        </w:rPr>
        <w:t xml:space="preserve">The scoring method </w:t>
      </w:r>
      <w:r w:rsidR="00C713C5" w:rsidRPr="00C713C5">
        <w:rPr>
          <w:rFonts w:ascii="Times New Roman" w:eastAsia="宋体" w:hAnsi="Times New Roman" w:cs="Times New Roman" w:hint="eastAsia"/>
          <w:color w:val="EE0000"/>
          <w:sz w:val="24"/>
          <w:szCs w:val="24"/>
        </w:rPr>
        <w:t>wa</w:t>
      </w:r>
      <w:r w:rsidR="00C713C5" w:rsidRPr="00C713C5">
        <w:rPr>
          <w:rFonts w:ascii="Times New Roman" w:eastAsia="宋体" w:hAnsi="Times New Roman" w:cs="Times New Roman" w:hint="eastAsia"/>
          <w:color w:val="EE0000"/>
          <w:sz w:val="24"/>
          <w:szCs w:val="24"/>
        </w:rPr>
        <w:t>s the same as the Implicit Theories of Personality Scale</w:t>
      </w:r>
      <w:r w:rsidR="00C713C5" w:rsidRPr="00C713C5">
        <w:rPr>
          <w:rFonts w:ascii="Times New Roman" w:eastAsia="宋体" w:hAnsi="Times New Roman" w:cs="Times New Roman" w:hint="eastAsia"/>
          <w:color w:val="EE0000"/>
          <w:sz w:val="24"/>
          <w:szCs w:val="24"/>
        </w:rPr>
        <w:t>.</w:t>
      </w:r>
      <w:r w:rsidR="00C713C5">
        <w:rPr>
          <w:rFonts w:ascii="Times New Roman" w:eastAsia="宋体" w:hAnsi="Times New Roman" w:cs="Times New Roman" w:hint="eastAsia"/>
          <w:sz w:val="24"/>
          <w:szCs w:val="24"/>
        </w:rPr>
        <w:t xml:space="preserve"> </w:t>
      </w:r>
      <w:r w:rsidR="00C713C5" w:rsidRPr="009E0550">
        <w:rPr>
          <w:rFonts w:ascii="Times New Roman" w:eastAsia="宋体" w:hAnsi="Times New Roman" w:cs="Times New Roman"/>
          <w:sz w:val="24"/>
          <w:szCs w:val="24"/>
        </w:rPr>
        <w:t>T</w:t>
      </w:r>
      <w:r w:rsidR="009E0550" w:rsidRPr="009E0550">
        <w:rPr>
          <w:rFonts w:ascii="Times New Roman" w:eastAsia="宋体" w:hAnsi="Times New Roman" w:cs="Times New Roman"/>
          <w:sz w:val="24"/>
          <w:szCs w:val="24"/>
        </w:rPr>
        <w:t>hen, the item analysis, exploratory factor analysis, etc. were followed.</w:t>
      </w:r>
    </w:p>
    <w:p w14:paraId="258B9E40" w14:textId="3B2A0342" w:rsidR="00970174" w:rsidRPr="00116826" w:rsidRDefault="00116826" w:rsidP="00550994">
      <w:pPr>
        <w:spacing w:line="480" w:lineRule="auto"/>
        <w:rPr>
          <w:rFonts w:ascii="Times New Roman" w:eastAsia="宋体" w:hAnsi="Times New Roman" w:cs="Times New Roman"/>
          <w:b/>
          <w:bCs/>
          <w:sz w:val="24"/>
          <w:szCs w:val="24"/>
        </w:rPr>
      </w:pPr>
      <w:r w:rsidRPr="00116826">
        <w:rPr>
          <w:rFonts w:ascii="Times New Roman" w:eastAsia="宋体" w:hAnsi="Times New Roman" w:cs="Times New Roman"/>
          <w:b/>
          <w:bCs/>
          <w:sz w:val="24"/>
          <w:szCs w:val="24"/>
        </w:rPr>
        <w:t xml:space="preserve">2 </w:t>
      </w:r>
      <w:r w:rsidR="00550994" w:rsidRPr="00116826">
        <w:rPr>
          <w:rFonts w:ascii="Times New Roman" w:eastAsia="宋体" w:hAnsi="Times New Roman" w:cs="Times New Roman"/>
          <w:b/>
          <w:bCs/>
          <w:sz w:val="24"/>
          <w:szCs w:val="24"/>
        </w:rPr>
        <w:t>Results</w:t>
      </w:r>
    </w:p>
    <w:p w14:paraId="36736857" w14:textId="7E160DFD" w:rsidR="00970174" w:rsidRDefault="00116826" w:rsidP="00550994">
      <w:pPr>
        <w:spacing w:line="480" w:lineRule="auto"/>
        <w:rPr>
          <w:rFonts w:ascii="Times New Roman" w:eastAsia="宋体" w:hAnsi="Times New Roman" w:cs="Times New Roman"/>
          <w:sz w:val="24"/>
          <w:szCs w:val="24"/>
        </w:rPr>
      </w:pPr>
      <w:r>
        <w:rPr>
          <w:rFonts w:ascii="Times New Roman" w:eastAsia="宋体" w:hAnsi="Times New Roman" w:cs="Times New Roman"/>
          <w:sz w:val="24"/>
          <w:szCs w:val="24"/>
        </w:rPr>
        <w:t>2</w:t>
      </w:r>
      <w:r w:rsidR="00550994">
        <w:rPr>
          <w:rFonts w:ascii="Times New Roman" w:eastAsia="宋体" w:hAnsi="Times New Roman" w:cs="Times New Roman"/>
          <w:sz w:val="24"/>
          <w:szCs w:val="24"/>
        </w:rPr>
        <w:t xml:space="preserve">.1 </w:t>
      </w:r>
      <w:r w:rsidR="00550994" w:rsidRPr="00550994">
        <w:rPr>
          <w:rFonts w:ascii="Times New Roman" w:eastAsia="宋体" w:hAnsi="Times New Roman" w:cs="Times New Roman"/>
          <w:sz w:val="24"/>
          <w:szCs w:val="24"/>
        </w:rPr>
        <w:t>Item Analyses</w:t>
      </w:r>
    </w:p>
    <w:p w14:paraId="1F0824DA" w14:textId="799215A5" w:rsidR="00473922" w:rsidRDefault="00473922" w:rsidP="00C615FF">
      <w:pPr>
        <w:spacing w:line="480" w:lineRule="auto"/>
        <w:ind w:firstLineChars="200" w:firstLine="480"/>
        <w:rPr>
          <w:rFonts w:ascii="Times New Roman" w:eastAsia="宋体" w:hAnsi="Times New Roman" w:cs="Times New Roman"/>
          <w:sz w:val="24"/>
          <w:szCs w:val="24"/>
        </w:rPr>
      </w:pPr>
      <w:r w:rsidRPr="00C615FF">
        <w:rPr>
          <w:rFonts w:ascii="Times New Roman" w:eastAsia="宋体" w:hAnsi="Times New Roman" w:cs="Times New Roman"/>
          <w:sz w:val="24"/>
          <w:szCs w:val="24"/>
        </w:rPr>
        <w:t>Based on the total score of 8 items in the initial scale, the scale scores were ranked by high-low. According to the score of 27%, the top 27% of the participants were coded as the high group and the bottom 27% as the low group. An independent sample t-test was used to test the difference in scores between high and low groups in each item. The results showed that (</w:t>
      </w:r>
      <w:r w:rsidR="00272B02" w:rsidRPr="00C615FF">
        <w:rPr>
          <w:rFonts w:ascii="Times New Roman" w:eastAsia="宋体" w:hAnsi="Times New Roman" w:cs="Times New Roman"/>
          <w:sz w:val="24"/>
          <w:szCs w:val="24"/>
        </w:rPr>
        <w:t xml:space="preserve">see </w:t>
      </w:r>
      <w:r w:rsidR="00073545" w:rsidRPr="00C615FF">
        <w:rPr>
          <w:rFonts w:ascii="Times New Roman" w:eastAsia="宋体" w:hAnsi="Times New Roman" w:cs="Times New Roman"/>
          <w:sz w:val="24"/>
          <w:szCs w:val="24"/>
        </w:rPr>
        <w:t>S</w:t>
      </w:r>
      <w:r w:rsidR="00272B02" w:rsidRPr="00C615FF">
        <w:rPr>
          <w:rFonts w:ascii="Times New Roman" w:eastAsia="宋体" w:hAnsi="Times New Roman" w:cs="Times New Roman"/>
          <w:sz w:val="24"/>
          <w:szCs w:val="24"/>
        </w:rPr>
        <w:t xml:space="preserve">I </w:t>
      </w:r>
      <w:r w:rsidRPr="00C615FF">
        <w:rPr>
          <w:rFonts w:ascii="Times New Roman" w:eastAsia="宋体" w:hAnsi="Times New Roman" w:cs="Times New Roman"/>
          <w:sz w:val="24"/>
          <w:szCs w:val="24"/>
        </w:rPr>
        <w:t>1), the scores of high and low groups were significantly different in each item (</w:t>
      </w:r>
      <w:proofErr w:type="spellStart"/>
      <w:r w:rsidRPr="00C615FF">
        <w:rPr>
          <w:rFonts w:ascii="Times New Roman" w:eastAsia="宋体" w:hAnsi="Times New Roman" w:cs="Times New Roman"/>
          <w:i/>
          <w:iCs/>
          <w:sz w:val="24"/>
          <w:szCs w:val="24"/>
        </w:rPr>
        <w:t>ps</w:t>
      </w:r>
      <w:proofErr w:type="spellEnd"/>
      <w:r w:rsidR="00073545" w:rsidRPr="00C615FF">
        <w:rPr>
          <w:rFonts w:ascii="Times New Roman" w:eastAsia="宋体" w:hAnsi="Times New Roman" w:cs="Times New Roman"/>
          <w:i/>
          <w:iCs/>
          <w:sz w:val="24"/>
          <w:szCs w:val="24"/>
        </w:rPr>
        <w:t xml:space="preserve"> </w:t>
      </w:r>
      <w:r w:rsidR="00073545" w:rsidRPr="00C615FF">
        <w:rPr>
          <w:rFonts w:ascii="Times New Roman" w:eastAsia="宋体" w:hAnsi="Times New Roman" w:cs="Times New Roman"/>
          <w:sz w:val="24"/>
          <w:szCs w:val="24"/>
        </w:rPr>
        <w:sym w:font="Symbol" w:char="F03C"/>
      </w:r>
      <w:r w:rsidR="00073545" w:rsidRPr="00C615FF">
        <w:rPr>
          <w:rFonts w:ascii="Times New Roman" w:eastAsia="宋体" w:hAnsi="Times New Roman" w:cs="Times New Roman" w:hint="eastAsia"/>
          <w:sz w:val="24"/>
          <w:szCs w:val="24"/>
        </w:rPr>
        <w:t xml:space="preserve"> </w:t>
      </w:r>
      <w:r w:rsidRPr="00C615FF">
        <w:rPr>
          <w:rFonts w:ascii="Times New Roman" w:eastAsia="宋体" w:hAnsi="Times New Roman" w:cs="Times New Roman"/>
          <w:sz w:val="24"/>
          <w:szCs w:val="24"/>
        </w:rPr>
        <w:t>.001). The study further used the item-total score correlations (the correlation between the total score and each item) to filter the scale items and deleted the items with low correlation with the total score (</w:t>
      </w:r>
      <w:r w:rsidRPr="00C615FF">
        <w:rPr>
          <w:rFonts w:ascii="Times New Roman" w:eastAsia="宋体" w:hAnsi="Times New Roman" w:cs="Times New Roman"/>
          <w:i/>
          <w:iCs/>
          <w:sz w:val="24"/>
          <w:szCs w:val="24"/>
        </w:rPr>
        <w:t xml:space="preserve">r </w:t>
      </w:r>
      <w:r w:rsidR="00073545" w:rsidRPr="00C615FF">
        <w:rPr>
          <w:rFonts w:ascii="Times New Roman" w:eastAsia="宋体" w:hAnsi="Times New Roman" w:cs="Times New Roman"/>
          <w:sz w:val="24"/>
          <w:szCs w:val="24"/>
        </w:rPr>
        <w:sym w:font="Symbol" w:char="F03C"/>
      </w:r>
      <w:r w:rsidRPr="00C615FF">
        <w:rPr>
          <w:rFonts w:ascii="Times New Roman" w:eastAsia="宋体" w:hAnsi="Times New Roman" w:cs="Times New Roman"/>
          <w:sz w:val="24"/>
          <w:szCs w:val="24"/>
        </w:rPr>
        <w:t xml:space="preserve"> .40; </w:t>
      </w:r>
      <w:r w:rsidRPr="00C615FF">
        <w:rPr>
          <w:rFonts w:ascii="Times New Roman" w:eastAsia="宋体" w:hAnsi="Times New Roman" w:cs="Times New Roman" w:hint="eastAsia"/>
          <w:sz w:val="24"/>
          <w:szCs w:val="24"/>
        </w:rPr>
        <w:t>W</w:t>
      </w:r>
      <w:r w:rsidRPr="00C615FF">
        <w:rPr>
          <w:rFonts w:ascii="Times New Roman" w:eastAsia="宋体" w:hAnsi="Times New Roman" w:cs="Times New Roman"/>
          <w:sz w:val="24"/>
          <w:szCs w:val="24"/>
        </w:rPr>
        <w:t>u</w:t>
      </w:r>
      <w:r w:rsidRPr="00C615FF">
        <w:rPr>
          <w:rFonts w:ascii="Times New Roman" w:eastAsia="宋体" w:hAnsi="Times New Roman" w:cs="Times New Roman" w:hint="eastAsia"/>
          <w:sz w:val="24"/>
          <w:szCs w:val="24"/>
        </w:rPr>
        <w:t>,</w:t>
      </w:r>
      <w:r w:rsidRPr="00C615FF">
        <w:rPr>
          <w:rFonts w:ascii="Times New Roman" w:eastAsia="宋体" w:hAnsi="Times New Roman" w:cs="Times New Roman"/>
          <w:sz w:val="24"/>
          <w:szCs w:val="24"/>
        </w:rPr>
        <w:t xml:space="preserve"> 2010). It was found that (</w:t>
      </w:r>
      <w:r w:rsidR="00272B02" w:rsidRPr="00C615FF">
        <w:rPr>
          <w:rFonts w:ascii="Times New Roman" w:eastAsia="宋体" w:hAnsi="Times New Roman" w:cs="Times New Roman"/>
          <w:sz w:val="24"/>
          <w:szCs w:val="24"/>
        </w:rPr>
        <w:t>see SI 1</w:t>
      </w:r>
      <w:r w:rsidRPr="00C615FF">
        <w:rPr>
          <w:rFonts w:ascii="Times New Roman" w:eastAsia="宋体" w:hAnsi="Times New Roman" w:cs="Times New Roman"/>
          <w:sz w:val="24"/>
          <w:szCs w:val="24"/>
        </w:rPr>
        <w:t xml:space="preserve">), </w:t>
      </w:r>
      <w:bookmarkStart w:id="0" w:name="OLE_LINK6"/>
      <w:r w:rsidRPr="00C615FF">
        <w:rPr>
          <w:rFonts w:ascii="Times New Roman" w:eastAsia="宋体" w:hAnsi="Times New Roman" w:cs="Times New Roman"/>
          <w:sz w:val="24"/>
          <w:szCs w:val="24"/>
        </w:rPr>
        <w:t>item 5 (</w:t>
      </w:r>
      <w:r w:rsidRPr="00C615FF">
        <w:rPr>
          <w:rFonts w:ascii="Times New Roman" w:eastAsia="宋体" w:hAnsi="Times New Roman" w:cs="Times New Roman"/>
          <w:i/>
          <w:iCs/>
          <w:sz w:val="24"/>
          <w:szCs w:val="24"/>
        </w:rPr>
        <w:t>r</w:t>
      </w:r>
      <w:r w:rsidRPr="00C615FF">
        <w:rPr>
          <w:rFonts w:ascii="Times New Roman" w:eastAsia="宋体" w:hAnsi="Times New Roman" w:cs="Times New Roman"/>
          <w:sz w:val="24"/>
          <w:szCs w:val="24"/>
        </w:rPr>
        <w:t xml:space="preserve"> = .34) was a lower correlation with the total score, so the above item was deleted</w:t>
      </w:r>
      <w:bookmarkEnd w:id="0"/>
      <w:r w:rsidRPr="00C615FF">
        <w:rPr>
          <w:rFonts w:ascii="Times New Roman" w:eastAsia="宋体" w:hAnsi="Times New Roman" w:cs="Times New Roman"/>
          <w:sz w:val="24"/>
          <w:szCs w:val="24"/>
        </w:rPr>
        <w:t>. The correlations between other items and the total score were all higher than .4.</w:t>
      </w:r>
    </w:p>
    <w:p w14:paraId="13EB27C1" w14:textId="77777777" w:rsidR="009E0550" w:rsidRDefault="009E0550" w:rsidP="00C615FF">
      <w:pPr>
        <w:spacing w:line="480" w:lineRule="auto"/>
        <w:ind w:firstLineChars="200" w:firstLine="480"/>
        <w:rPr>
          <w:rFonts w:ascii="Times New Roman" w:eastAsia="宋体" w:hAnsi="Times New Roman" w:cs="Times New Roman"/>
          <w:sz w:val="24"/>
          <w:szCs w:val="24"/>
        </w:rPr>
      </w:pPr>
    </w:p>
    <w:p w14:paraId="7E0F829F" w14:textId="77777777" w:rsidR="009E0550" w:rsidRDefault="009E0550" w:rsidP="00C615FF">
      <w:pPr>
        <w:spacing w:line="480" w:lineRule="auto"/>
        <w:ind w:firstLineChars="200" w:firstLine="480"/>
        <w:rPr>
          <w:rFonts w:ascii="Times New Roman" w:eastAsia="宋体" w:hAnsi="Times New Roman" w:cs="Times New Roman"/>
          <w:sz w:val="24"/>
          <w:szCs w:val="24"/>
        </w:rPr>
      </w:pPr>
    </w:p>
    <w:p w14:paraId="24C3FD30" w14:textId="77777777" w:rsidR="009E0550" w:rsidRPr="00C615FF" w:rsidRDefault="009E0550" w:rsidP="009E0550">
      <w:pPr>
        <w:spacing w:line="480" w:lineRule="auto"/>
        <w:rPr>
          <w:rFonts w:ascii="Times New Roman" w:eastAsia="宋体" w:hAnsi="Times New Roman" w:cs="Times New Roman"/>
          <w:sz w:val="24"/>
          <w:szCs w:val="24"/>
        </w:rPr>
      </w:pPr>
      <w:r w:rsidRPr="00C615FF">
        <w:rPr>
          <w:rFonts w:ascii="Times New Roman" w:eastAsia="宋体" w:hAnsi="Times New Roman" w:cs="Times New Roman"/>
          <w:b/>
          <w:bCs/>
          <w:sz w:val="24"/>
          <w:szCs w:val="24"/>
        </w:rPr>
        <w:t>SI 1</w:t>
      </w:r>
      <w:r w:rsidRPr="00C615FF">
        <w:rPr>
          <w:rFonts w:ascii="Times New Roman" w:eastAsia="宋体" w:hAnsi="Times New Roman" w:cs="Times New Roman"/>
          <w:sz w:val="24"/>
          <w:szCs w:val="24"/>
        </w:rPr>
        <w:t>. Discrimination Results of Scale Items</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29"/>
        <w:gridCol w:w="1560"/>
        <w:gridCol w:w="1701"/>
        <w:gridCol w:w="1842"/>
        <w:gridCol w:w="2064"/>
      </w:tblGrid>
      <w:tr w:rsidR="009E0550" w:rsidRPr="00C615FF" w14:paraId="2EAD023A" w14:textId="77777777" w:rsidTr="003A7512">
        <w:tc>
          <w:tcPr>
            <w:tcW w:w="1129" w:type="dxa"/>
            <w:tcBorders>
              <w:top w:val="single" w:sz="12" w:space="0" w:color="auto"/>
              <w:bottom w:val="single" w:sz="6" w:space="0" w:color="auto"/>
            </w:tcBorders>
            <w:vAlign w:val="center"/>
          </w:tcPr>
          <w:p w14:paraId="0DD4E3DF" w14:textId="77777777" w:rsidR="009E0550" w:rsidRPr="00C615FF" w:rsidRDefault="009E0550" w:rsidP="003A7512">
            <w:pPr>
              <w:jc w:val="center"/>
              <w:rPr>
                <w:rFonts w:ascii="Times New Roman" w:eastAsia="宋体" w:hAnsi="Times New Roman" w:cs="Times New Roman"/>
                <w:sz w:val="24"/>
                <w:szCs w:val="24"/>
              </w:rPr>
            </w:pPr>
            <w:r w:rsidRPr="00C615FF">
              <w:rPr>
                <w:rFonts w:ascii="Times New Roman" w:eastAsia="宋体" w:hAnsi="Times New Roman" w:cs="Times New Roman" w:hint="eastAsia"/>
                <w:sz w:val="24"/>
                <w:szCs w:val="24"/>
              </w:rPr>
              <w:t>I</w:t>
            </w:r>
            <w:r w:rsidRPr="00C615FF">
              <w:rPr>
                <w:rFonts w:ascii="Times New Roman" w:eastAsia="宋体" w:hAnsi="Times New Roman" w:cs="Times New Roman"/>
                <w:sz w:val="24"/>
                <w:szCs w:val="24"/>
              </w:rPr>
              <w:t>tem</w:t>
            </w:r>
          </w:p>
        </w:tc>
        <w:tc>
          <w:tcPr>
            <w:tcW w:w="1560" w:type="dxa"/>
            <w:tcBorders>
              <w:top w:val="single" w:sz="12" w:space="0" w:color="auto"/>
              <w:bottom w:val="single" w:sz="6" w:space="0" w:color="auto"/>
            </w:tcBorders>
            <w:vAlign w:val="center"/>
          </w:tcPr>
          <w:p w14:paraId="3B3695CA" w14:textId="77777777" w:rsidR="009E0550" w:rsidRPr="00C615FF" w:rsidRDefault="009E0550" w:rsidP="003A7512">
            <w:pPr>
              <w:jc w:val="center"/>
              <w:rPr>
                <w:rFonts w:ascii="Times New Roman" w:eastAsia="宋体" w:hAnsi="Times New Roman" w:cs="Times New Roman"/>
                <w:sz w:val="24"/>
                <w:szCs w:val="24"/>
              </w:rPr>
            </w:pPr>
            <w:r w:rsidRPr="00C615FF">
              <w:rPr>
                <w:rFonts w:ascii="Times New Roman" w:eastAsia="宋体" w:hAnsi="Times New Roman" w:cs="Times New Roman" w:hint="eastAsia"/>
                <w:sz w:val="24"/>
                <w:szCs w:val="24"/>
              </w:rPr>
              <w:t>G</w:t>
            </w:r>
            <w:r w:rsidRPr="00C615FF">
              <w:rPr>
                <w:rFonts w:ascii="Times New Roman" w:eastAsia="宋体" w:hAnsi="Times New Roman" w:cs="Times New Roman"/>
                <w:sz w:val="24"/>
                <w:szCs w:val="24"/>
              </w:rPr>
              <w:t>roups</w:t>
            </w:r>
          </w:p>
        </w:tc>
        <w:tc>
          <w:tcPr>
            <w:tcW w:w="1701" w:type="dxa"/>
            <w:tcBorders>
              <w:top w:val="single" w:sz="12" w:space="0" w:color="auto"/>
              <w:bottom w:val="single" w:sz="6" w:space="0" w:color="auto"/>
            </w:tcBorders>
            <w:vAlign w:val="center"/>
          </w:tcPr>
          <w:p w14:paraId="381D2D91" w14:textId="77777777" w:rsidR="009E0550" w:rsidRPr="00C615FF" w:rsidRDefault="009E0550" w:rsidP="003A7512">
            <w:pPr>
              <w:jc w:val="center"/>
              <w:rPr>
                <w:rFonts w:ascii="Times New Roman" w:eastAsia="宋体" w:hAnsi="Times New Roman" w:cs="Times New Roman"/>
                <w:i/>
                <w:iCs/>
                <w:sz w:val="24"/>
                <w:szCs w:val="24"/>
              </w:rPr>
            </w:pPr>
            <w:r w:rsidRPr="00C615FF">
              <w:rPr>
                <w:rFonts w:ascii="Times New Roman" w:eastAsia="宋体" w:hAnsi="Times New Roman" w:cs="Times New Roman" w:hint="eastAsia"/>
                <w:i/>
                <w:iCs/>
                <w:sz w:val="24"/>
                <w:szCs w:val="24"/>
              </w:rPr>
              <w:t>M</w:t>
            </w:r>
            <w:r w:rsidRPr="00C615FF">
              <w:rPr>
                <w:rFonts w:ascii="Times New Roman" w:eastAsia="宋体" w:hAnsi="Times New Roman" w:cs="Times New Roman" w:hint="eastAsia"/>
                <w:i/>
                <w:iCs/>
                <w:sz w:val="24"/>
                <w:szCs w:val="24"/>
              </w:rPr>
              <w:t>±</w:t>
            </w:r>
            <w:r w:rsidRPr="00C615FF">
              <w:rPr>
                <w:rFonts w:ascii="Times New Roman" w:eastAsia="宋体" w:hAnsi="Times New Roman" w:cs="Times New Roman"/>
                <w:i/>
                <w:iCs/>
                <w:sz w:val="24"/>
                <w:szCs w:val="24"/>
              </w:rPr>
              <w:t>SD</w:t>
            </w:r>
          </w:p>
        </w:tc>
        <w:tc>
          <w:tcPr>
            <w:tcW w:w="1842" w:type="dxa"/>
            <w:tcBorders>
              <w:top w:val="single" w:sz="12" w:space="0" w:color="auto"/>
              <w:bottom w:val="single" w:sz="6" w:space="0" w:color="auto"/>
            </w:tcBorders>
            <w:vAlign w:val="center"/>
          </w:tcPr>
          <w:p w14:paraId="5269DC95" w14:textId="77777777" w:rsidR="009E0550" w:rsidRPr="00C615FF" w:rsidRDefault="009E0550" w:rsidP="003A7512">
            <w:pPr>
              <w:jc w:val="center"/>
              <w:rPr>
                <w:rFonts w:ascii="Times New Roman" w:eastAsia="宋体" w:hAnsi="Times New Roman" w:cs="Times New Roman"/>
                <w:i/>
                <w:iCs/>
                <w:sz w:val="24"/>
                <w:szCs w:val="24"/>
              </w:rPr>
            </w:pPr>
            <w:r w:rsidRPr="00C615FF">
              <w:rPr>
                <w:rFonts w:ascii="Times New Roman" w:eastAsia="宋体" w:hAnsi="Times New Roman" w:cs="Times New Roman" w:hint="eastAsia"/>
                <w:i/>
                <w:iCs/>
                <w:sz w:val="24"/>
                <w:szCs w:val="24"/>
              </w:rPr>
              <w:t>t</w:t>
            </w:r>
          </w:p>
        </w:tc>
        <w:tc>
          <w:tcPr>
            <w:tcW w:w="2064" w:type="dxa"/>
            <w:tcBorders>
              <w:top w:val="single" w:sz="12" w:space="0" w:color="auto"/>
              <w:bottom w:val="single" w:sz="6" w:space="0" w:color="auto"/>
            </w:tcBorders>
            <w:vAlign w:val="center"/>
          </w:tcPr>
          <w:p w14:paraId="42400FDA" w14:textId="77777777" w:rsidR="009E0550" w:rsidRPr="00C615FF" w:rsidRDefault="009E0550" w:rsidP="003A7512">
            <w:pPr>
              <w:jc w:val="center"/>
              <w:rPr>
                <w:rFonts w:ascii="Times New Roman" w:eastAsia="宋体" w:hAnsi="Times New Roman" w:cs="Times New Roman"/>
                <w:sz w:val="24"/>
                <w:szCs w:val="24"/>
              </w:rPr>
            </w:pPr>
            <w:r w:rsidRPr="00C615FF">
              <w:rPr>
                <w:rFonts w:ascii="Times New Roman" w:eastAsia="宋体" w:hAnsi="Times New Roman" w:cs="Times New Roman"/>
                <w:sz w:val="24"/>
                <w:szCs w:val="24"/>
              </w:rPr>
              <w:t>Correlation with the total score</w:t>
            </w:r>
            <w:r w:rsidRPr="00C615FF">
              <w:rPr>
                <w:rFonts w:ascii="Times New Roman" w:eastAsia="宋体" w:hAnsi="Times New Roman" w:cs="Times New Roman" w:hint="eastAsia"/>
                <w:sz w:val="24"/>
                <w:szCs w:val="24"/>
              </w:rPr>
              <w:t xml:space="preserve"> </w:t>
            </w:r>
            <w:r w:rsidRPr="00C615FF">
              <w:rPr>
                <w:rFonts w:ascii="Times New Roman" w:eastAsia="宋体" w:hAnsi="Times New Roman" w:cs="Times New Roman"/>
                <w:sz w:val="24"/>
                <w:szCs w:val="24"/>
              </w:rPr>
              <w:t>(</w:t>
            </w:r>
            <w:r w:rsidRPr="00C615FF">
              <w:rPr>
                <w:rFonts w:ascii="Times New Roman" w:eastAsia="宋体" w:hAnsi="Times New Roman" w:cs="Times New Roman" w:hint="eastAsia"/>
                <w:i/>
                <w:iCs/>
                <w:sz w:val="24"/>
                <w:szCs w:val="24"/>
              </w:rPr>
              <w:t>r</w:t>
            </w:r>
            <w:r w:rsidRPr="00C615FF">
              <w:rPr>
                <w:rFonts w:ascii="Times New Roman" w:eastAsia="宋体" w:hAnsi="Times New Roman" w:cs="Times New Roman"/>
                <w:sz w:val="24"/>
                <w:szCs w:val="24"/>
              </w:rPr>
              <w:t>)</w:t>
            </w:r>
          </w:p>
        </w:tc>
      </w:tr>
      <w:tr w:rsidR="009E0550" w:rsidRPr="00C615FF" w14:paraId="2FF48601" w14:textId="77777777" w:rsidTr="003A7512">
        <w:tc>
          <w:tcPr>
            <w:tcW w:w="1129" w:type="dxa"/>
            <w:vMerge w:val="restart"/>
            <w:tcBorders>
              <w:top w:val="single" w:sz="6" w:space="0" w:color="auto"/>
            </w:tcBorders>
            <w:vAlign w:val="center"/>
          </w:tcPr>
          <w:p w14:paraId="3E3B315A" w14:textId="77777777" w:rsidR="009E0550" w:rsidRPr="00C615FF" w:rsidRDefault="009E0550" w:rsidP="003A7512">
            <w:pPr>
              <w:jc w:val="center"/>
              <w:rPr>
                <w:rFonts w:ascii="Times New Roman" w:eastAsia="宋体" w:hAnsi="Times New Roman" w:cs="Times New Roman"/>
                <w:sz w:val="24"/>
                <w:szCs w:val="24"/>
              </w:rPr>
            </w:pPr>
            <w:r w:rsidRPr="00C615FF">
              <w:rPr>
                <w:rFonts w:ascii="Times New Roman" w:eastAsia="宋体" w:hAnsi="Times New Roman" w:cs="Times New Roman"/>
                <w:sz w:val="24"/>
                <w:szCs w:val="24"/>
              </w:rPr>
              <w:t>Item 1</w:t>
            </w:r>
          </w:p>
        </w:tc>
        <w:tc>
          <w:tcPr>
            <w:tcW w:w="1560" w:type="dxa"/>
            <w:tcBorders>
              <w:top w:val="single" w:sz="6" w:space="0" w:color="auto"/>
            </w:tcBorders>
            <w:vAlign w:val="center"/>
          </w:tcPr>
          <w:p w14:paraId="7FE13211" w14:textId="77777777" w:rsidR="009E0550" w:rsidRPr="00C615FF" w:rsidRDefault="009E0550" w:rsidP="003A7512">
            <w:pPr>
              <w:rPr>
                <w:rFonts w:ascii="Times New Roman" w:eastAsia="宋体" w:hAnsi="Times New Roman" w:cs="Times New Roman"/>
                <w:sz w:val="24"/>
                <w:szCs w:val="24"/>
              </w:rPr>
            </w:pPr>
            <w:r w:rsidRPr="00C615FF">
              <w:rPr>
                <w:rFonts w:ascii="Times New Roman" w:eastAsia="宋体" w:hAnsi="Times New Roman" w:cs="Times New Roman"/>
                <w:sz w:val="24"/>
                <w:szCs w:val="24"/>
              </w:rPr>
              <w:t>high-score</w:t>
            </w:r>
          </w:p>
        </w:tc>
        <w:tc>
          <w:tcPr>
            <w:tcW w:w="1701" w:type="dxa"/>
            <w:tcBorders>
              <w:top w:val="single" w:sz="6" w:space="0" w:color="auto"/>
            </w:tcBorders>
            <w:vAlign w:val="center"/>
          </w:tcPr>
          <w:p w14:paraId="7D4AB759" w14:textId="77777777" w:rsidR="009E0550" w:rsidRPr="00C615FF" w:rsidRDefault="009E0550" w:rsidP="003A7512">
            <w:pPr>
              <w:jc w:val="center"/>
              <w:rPr>
                <w:rFonts w:ascii="Times New Roman" w:eastAsia="宋体" w:hAnsi="Times New Roman" w:cs="Times New Roman"/>
                <w:sz w:val="24"/>
                <w:szCs w:val="24"/>
              </w:rPr>
            </w:pPr>
            <w:r w:rsidRPr="00C615FF">
              <w:rPr>
                <w:rFonts w:ascii="Times New Roman" w:eastAsia="宋体" w:hAnsi="Times New Roman" w:cs="Times New Roman" w:hint="eastAsia"/>
                <w:sz w:val="24"/>
                <w:szCs w:val="24"/>
              </w:rPr>
              <w:t>4.23</w:t>
            </w:r>
            <w:r w:rsidRPr="00C615FF">
              <w:rPr>
                <w:rFonts w:ascii="Times New Roman" w:eastAsia="宋体" w:hAnsi="Times New Roman" w:cs="Times New Roman" w:hint="eastAsia"/>
                <w:sz w:val="24"/>
                <w:szCs w:val="24"/>
              </w:rPr>
              <w:t>±</w:t>
            </w:r>
            <w:r w:rsidRPr="00C615FF">
              <w:rPr>
                <w:rFonts w:ascii="Times New Roman" w:eastAsia="宋体" w:hAnsi="Times New Roman" w:cs="Times New Roman" w:hint="eastAsia"/>
                <w:sz w:val="24"/>
                <w:szCs w:val="24"/>
              </w:rPr>
              <w:t>1.08</w:t>
            </w:r>
          </w:p>
        </w:tc>
        <w:tc>
          <w:tcPr>
            <w:tcW w:w="1842" w:type="dxa"/>
            <w:vMerge w:val="restart"/>
            <w:tcBorders>
              <w:top w:val="single" w:sz="6" w:space="0" w:color="auto"/>
            </w:tcBorders>
            <w:vAlign w:val="center"/>
          </w:tcPr>
          <w:p w14:paraId="3668D73B" w14:textId="77777777" w:rsidR="009E0550" w:rsidRPr="00C615FF" w:rsidRDefault="009E0550" w:rsidP="003A7512">
            <w:pPr>
              <w:jc w:val="center"/>
              <w:rPr>
                <w:rFonts w:ascii="Times New Roman" w:eastAsia="宋体" w:hAnsi="Times New Roman" w:cs="Times New Roman"/>
                <w:sz w:val="24"/>
                <w:szCs w:val="24"/>
              </w:rPr>
            </w:pPr>
            <w:r w:rsidRPr="00C615FF">
              <w:rPr>
                <w:rFonts w:ascii="Times New Roman" w:eastAsia="宋体" w:hAnsi="Times New Roman" w:cs="Times New Roman" w:hint="eastAsia"/>
                <w:sz w:val="24"/>
                <w:szCs w:val="24"/>
              </w:rPr>
              <w:t>-9.83***</w:t>
            </w:r>
          </w:p>
        </w:tc>
        <w:tc>
          <w:tcPr>
            <w:tcW w:w="2064" w:type="dxa"/>
            <w:vMerge w:val="restart"/>
            <w:tcBorders>
              <w:top w:val="single" w:sz="6" w:space="0" w:color="auto"/>
            </w:tcBorders>
            <w:vAlign w:val="center"/>
          </w:tcPr>
          <w:p w14:paraId="6F15BCAF" w14:textId="77777777" w:rsidR="009E0550" w:rsidRPr="00C615FF" w:rsidRDefault="009E0550" w:rsidP="003A7512">
            <w:pPr>
              <w:jc w:val="center"/>
              <w:rPr>
                <w:rFonts w:ascii="Times New Roman" w:eastAsia="宋体" w:hAnsi="Times New Roman" w:cs="Times New Roman"/>
                <w:sz w:val="24"/>
                <w:szCs w:val="24"/>
              </w:rPr>
            </w:pPr>
            <w:r w:rsidRPr="00C615FF">
              <w:rPr>
                <w:rFonts w:ascii="Times New Roman" w:eastAsia="宋体" w:hAnsi="Times New Roman" w:cs="Times New Roman" w:hint="eastAsia"/>
                <w:sz w:val="24"/>
                <w:szCs w:val="24"/>
              </w:rPr>
              <w:t>.54***</w:t>
            </w:r>
          </w:p>
        </w:tc>
      </w:tr>
      <w:tr w:rsidR="009E0550" w:rsidRPr="00C615FF" w14:paraId="1F8B5B2C" w14:textId="77777777" w:rsidTr="003A7512">
        <w:tc>
          <w:tcPr>
            <w:tcW w:w="1129" w:type="dxa"/>
            <w:vMerge/>
            <w:vAlign w:val="center"/>
          </w:tcPr>
          <w:p w14:paraId="52C594BA" w14:textId="77777777" w:rsidR="009E0550" w:rsidRPr="00C615FF" w:rsidRDefault="009E0550" w:rsidP="003A7512">
            <w:pPr>
              <w:jc w:val="center"/>
              <w:rPr>
                <w:rFonts w:ascii="Times New Roman" w:eastAsia="宋体" w:hAnsi="Times New Roman" w:cs="Times New Roman"/>
                <w:sz w:val="24"/>
                <w:szCs w:val="24"/>
              </w:rPr>
            </w:pPr>
          </w:p>
        </w:tc>
        <w:tc>
          <w:tcPr>
            <w:tcW w:w="1560" w:type="dxa"/>
            <w:vAlign w:val="center"/>
          </w:tcPr>
          <w:p w14:paraId="00E77E8A" w14:textId="77777777" w:rsidR="009E0550" w:rsidRPr="00C615FF" w:rsidRDefault="009E0550" w:rsidP="003A7512">
            <w:pPr>
              <w:rPr>
                <w:rFonts w:ascii="Times New Roman" w:eastAsia="宋体" w:hAnsi="Times New Roman" w:cs="Times New Roman"/>
                <w:sz w:val="24"/>
                <w:szCs w:val="24"/>
              </w:rPr>
            </w:pPr>
            <w:r w:rsidRPr="00C615FF">
              <w:rPr>
                <w:rFonts w:ascii="Times New Roman" w:eastAsia="宋体" w:hAnsi="Times New Roman" w:cs="Times New Roman"/>
                <w:sz w:val="24"/>
                <w:szCs w:val="24"/>
              </w:rPr>
              <w:t>low-score</w:t>
            </w:r>
          </w:p>
        </w:tc>
        <w:tc>
          <w:tcPr>
            <w:tcW w:w="1701" w:type="dxa"/>
            <w:vAlign w:val="center"/>
          </w:tcPr>
          <w:p w14:paraId="4BEE14E0" w14:textId="77777777" w:rsidR="009E0550" w:rsidRPr="00C615FF" w:rsidRDefault="009E0550" w:rsidP="003A7512">
            <w:pPr>
              <w:jc w:val="center"/>
              <w:rPr>
                <w:rFonts w:ascii="Times New Roman" w:eastAsia="宋体" w:hAnsi="Times New Roman" w:cs="Times New Roman"/>
                <w:sz w:val="24"/>
                <w:szCs w:val="24"/>
              </w:rPr>
            </w:pPr>
            <w:r w:rsidRPr="00C615FF">
              <w:rPr>
                <w:rFonts w:ascii="Times New Roman" w:eastAsia="宋体" w:hAnsi="Times New Roman" w:cs="Times New Roman" w:hint="eastAsia"/>
                <w:sz w:val="24"/>
                <w:szCs w:val="24"/>
              </w:rPr>
              <w:t>2.54</w:t>
            </w:r>
            <w:r w:rsidRPr="00C615FF">
              <w:rPr>
                <w:rFonts w:ascii="Times New Roman" w:eastAsia="宋体" w:hAnsi="Times New Roman" w:cs="Times New Roman" w:hint="eastAsia"/>
                <w:sz w:val="24"/>
                <w:szCs w:val="24"/>
              </w:rPr>
              <w:t>±</w:t>
            </w:r>
            <w:r w:rsidRPr="00C615FF">
              <w:rPr>
                <w:rFonts w:ascii="Times New Roman" w:eastAsia="宋体" w:hAnsi="Times New Roman" w:cs="Times New Roman" w:hint="eastAsia"/>
                <w:sz w:val="24"/>
                <w:szCs w:val="24"/>
              </w:rPr>
              <w:t>1.04</w:t>
            </w:r>
          </w:p>
        </w:tc>
        <w:tc>
          <w:tcPr>
            <w:tcW w:w="1842" w:type="dxa"/>
            <w:vMerge/>
            <w:vAlign w:val="center"/>
          </w:tcPr>
          <w:p w14:paraId="07A3BDAE" w14:textId="77777777" w:rsidR="009E0550" w:rsidRPr="00C615FF" w:rsidRDefault="009E0550" w:rsidP="003A7512">
            <w:pPr>
              <w:jc w:val="center"/>
              <w:rPr>
                <w:rFonts w:ascii="Times New Roman" w:eastAsia="宋体" w:hAnsi="Times New Roman" w:cs="Times New Roman"/>
                <w:sz w:val="24"/>
                <w:szCs w:val="24"/>
              </w:rPr>
            </w:pPr>
          </w:p>
        </w:tc>
        <w:tc>
          <w:tcPr>
            <w:tcW w:w="2064" w:type="dxa"/>
            <w:vMerge/>
            <w:vAlign w:val="center"/>
          </w:tcPr>
          <w:p w14:paraId="2FB07528" w14:textId="77777777" w:rsidR="009E0550" w:rsidRPr="00C615FF" w:rsidRDefault="009E0550" w:rsidP="003A7512">
            <w:pPr>
              <w:jc w:val="center"/>
              <w:rPr>
                <w:rFonts w:ascii="Times New Roman" w:eastAsia="宋体" w:hAnsi="Times New Roman" w:cs="Times New Roman"/>
                <w:sz w:val="24"/>
                <w:szCs w:val="24"/>
              </w:rPr>
            </w:pPr>
          </w:p>
        </w:tc>
      </w:tr>
      <w:tr w:rsidR="009E0550" w:rsidRPr="00C615FF" w14:paraId="2558F63B" w14:textId="77777777" w:rsidTr="003A7512">
        <w:tc>
          <w:tcPr>
            <w:tcW w:w="1129" w:type="dxa"/>
            <w:vMerge w:val="restart"/>
            <w:vAlign w:val="center"/>
          </w:tcPr>
          <w:p w14:paraId="40356014" w14:textId="77777777" w:rsidR="009E0550" w:rsidRPr="00C615FF" w:rsidRDefault="009E0550" w:rsidP="003A7512">
            <w:pPr>
              <w:jc w:val="center"/>
              <w:rPr>
                <w:rFonts w:ascii="Times New Roman" w:eastAsia="宋体" w:hAnsi="Times New Roman" w:cs="Times New Roman"/>
                <w:sz w:val="24"/>
                <w:szCs w:val="24"/>
              </w:rPr>
            </w:pPr>
            <w:r w:rsidRPr="00C615FF">
              <w:rPr>
                <w:rFonts w:ascii="Times New Roman" w:eastAsia="宋体" w:hAnsi="Times New Roman" w:cs="Times New Roman"/>
                <w:sz w:val="24"/>
                <w:szCs w:val="24"/>
              </w:rPr>
              <w:t>Item</w:t>
            </w:r>
            <w:r w:rsidRPr="00C615FF">
              <w:rPr>
                <w:rFonts w:ascii="Times New Roman" w:eastAsia="宋体" w:hAnsi="Times New Roman" w:cs="Times New Roman" w:hint="eastAsia"/>
                <w:sz w:val="24"/>
                <w:szCs w:val="24"/>
              </w:rPr>
              <w:t xml:space="preserve"> 2</w:t>
            </w:r>
          </w:p>
        </w:tc>
        <w:tc>
          <w:tcPr>
            <w:tcW w:w="1560" w:type="dxa"/>
            <w:vAlign w:val="center"/>
          </w:tcPr>
          <w:p w14:paraId="5AB3C8D7" w14:textId="77777777" w:rsidR="009E0550" w:rsidRPr="00C615FF" w:rsidRDefault="009E0550" w:rsidP="003A7512">
            <w:pPr>
              <w:rPr>
                <w:rFonts w:ascii="Times New Roman" w:eastAsia="宋体" w:hAnsi="Times New Roman" w:cs="Times New Roman"/>
                <w:sz w:val="24"/>
                <w:szCs w:val="24"/>
              </w:rPr>
            </w:pPr>
            <w:r w:rsidRPr="00C615FF">
              <w:rPr>
                <w:rFonts w:ascii="Times New Roman" w:eastAsia="宋体" w:hAnsi="Times New Roman" w:cs="Times New Roman"/>
                <w:sz w:val="24"/>
                <w:szCs w:val="24"/>
              </w:rPr>
              <w:t>high-score</w:t>
            </w:r>
          </w:p>
        </w:tc>
        <w:tc>
          <w:tcPr>
            <w:tcW w:w="1701" w:type="dxa"/>
            <w:vAlign w:val="center"/>
          </w:tcPr>
          <w:p w14:paraId="3E2CB753" w14:textId="77777777" w:rsidR="009E0550" w:rsidRPr="00C615FF" w:rsidRDefault="009E0550" w:rsidP="003A7512">
            <w:pPr>
              <w:jc w:val="center"/>
              <w:rPr>
                <w:rFonts w:ascii="Times New Roman" w:eastAsia="宋体" w:hAnsi="Times New Roman" w:cs="Times New Roman"/>
                <w:sz w:val="24"/>
                <w:szCs w:val="24"/>
              </w:rPr>
            </w:pPr>
            <w:r w:rsidRPr="00C615FF">
              <w:rPr>
                <w:rFonts w:ascii="Times New Roman" w:eastAsia="宋体" w:hAnsi="Times New Roman" w:cs="Times New Roman" w:hint="eastAsia"/>
                <w:sz w:val="24"/>
                <w:szCs w:val="24"/>
              </w:rPr>
              <w:t>4.23</w:t>
            </w:r>
            <w:r w:rsidRPr="00C615FF">
              <w:rPr>
                <w:rFonts w:ascii="Times New Roman" w:eastAsia="宋体" w:hAnsi="Times New Roman" w:cs="Times New Roman" w:hint="eastAsia"/>
                <w:sz w:val="24"/>
                <w:szCs w:val="24"/>
              </w:rPr>
              <w:t>±</w:t>
            </w:r>
            <w:r w:rsidRPr="00C615FF">
              <w:rPr>
                <w:rFonts w:ascii="Times New Roman" w:eastAsia="宋体" w:hAnsi="Times New Roman" w:cs="Times New Roman" w:hint="eastAsia"/>
                <w:sz w:val="24"/>
                <w:szCs w:val="24"/>
              </w:rPr>
              <w:t>1.19</w:t>
            </w:r>
          </w:p>
        </w:tc>
        <w:tc>
          <w:tcPr>
            <w:tcW w:w="1842" w:type="dxa"/>
            <w:vMerge w:val="restart"/>
            <w:vAlign w:val="center"/>
          </w:tcPr>
          <w:p w14:paraId="5481AF1D" w14:textId="77777777" w:rsidR="009E0550" w:rsidRPr="00C615FF" w:rsidRDefault="009E0550" w:rsidP="003A7512">
            <w:pPr>
              <w:jc w:val="center"/>
              <w:rPr>
                <w:rFonts w:ascii="Times New Roman" w:eastAsia="宋体" w:hAnsi="Times New Roman" w:cs="Times New Roman"/>
                <w:sz w:val="24"/>
                <w:szCs w:val="24"/>
              </w:rPr>
            </w:pPr>
            <w:r w:rsidRPr="00C615FF">
              <w:rPr>
                <w:rFonts w:ascii="Times New Roman" w:eastAsia="宋体" w:hAnsi="Times New Roman" w:cs="Times New Roman" w:hint="eastAsia"/>
                <w:sz w:val="24"/>
                <w:szCs w:val="24"/>
              </w:rPr>
              <w:t>-9.56***</w:t>
            </w:r>
          </w:p>
        </w:tc>
        <w:tc>
          <w:tcPr>
            <w:tcW w:w="2064" w:type="dxa"/>
            <w:vMerge w:val="restart"/>
            <w:vAlign w:val="center"/>
          </w:tcPr>
          <w:p w14:paraId="0E27BBB6" w14:textId="77777777" w:rsidR="009E0550" w:rsidRPr="00C615FF" w:rsidRDefault="009E0550" w:rsidP="003A7512">
            <w:pPr>
              <w:jc w:val="center"/>
              <w:rPr>
                <w:rFonts w:ascii="Times New Roman" w:eastAsia="宋体" w:hAnsi="Times New Roman" w:cs="Times New Roman"/>
                <w:sz w:val="24"/>
                <w:szCs w:val="24"/>
              </w:rPr>
            </w:pPr>
            <w:r w:rsidRPr="00C615FF">
              <w:rPr>
                <w:rFonts w:ascii="Times New Roman" w:eastAsia="宋体" w:hAnsi="Times New Roman" w:cs="Times New Roman" w:hint="eastAsia"/>
                <w:sz w:val="24"/>
                <w:szCs w:val="24"/>
              </w:rPr>
              <w:t>.57***</w:t>
            </w:r>
          </w:p>
        </w:tc>
      </w:tr>
      <w:tr w:rsidR="009E0550" w:rsidRPr="00C615FF" w14:paraId="0635DB34" w14:textId="77777777" w:rsidTr="003A7512">
        <w:tc>
          <w:tcPr>
            <w:tcW w:w="1129" w:type="dxa"/>
            <w:vMerge/>
            <w:vAlign w:val="center"/>
          </w:tcPr>
          <w:p w14:paraId="60EB095A" w14:textId="77777777" w:rsidR="009E0550" w:rsidRPr="00C615FF" w:rsidRDefault="009E0550" w:rsidP="003A7512">
            <w:pPr>
              <w:jc w:val="center"/>
              <w:rPr>
                <w:rFonts w:ascii="Times New Roman" w:eastAsia="宋体" w:hAnsi="Times New Roman" w:cs="Times New Roman"/>
                <w:sz w:val="24"/>
                <w:szCs w:val="24"/>
              </w:rPr>
            </w:pPr>
          </w:p>
        </w:tc>
        <w:tc>
          <w:tcPr>
            <w:tcW w:w="1560" w:type="dxa"/>
            <w:vAlign w:val="center"/>
          </w:tcPr>
          <w:p w14:paraId="33D2AC52" w14:textId="77777777" w:rsidR="009E0550" w:rsidRPr="00C615FF" w:rsidRDefault="009E0550" w:rsidP="003A7512">
            <w:pPr>
              <w:rPr>
                <w:rFonts w:ascii="Times New Roman" w:eastAsia="宋体" w:hAnsi="Times New Roman" w:cs="Times New Roman"/>
                <w:sz w:val="24"/>
                <w:szCs w:val="24"/>
              </w:rPr>
            </w:pPr>
            <w:r w:rsidRPr="00C615FF">
              <w:rPr>
                <w:rFonts w:ascii="Times New Roman" w:eastAsia="宋体" w:hAnsi="Times New Roman" w:cs="Times New Roman"/>
                <w:sz w:val="24"/>
                <w:szCs w:val="24"/>
              </w:rPr>
              <w:t>low-score</w:t>
            </w:r>
          </w:p>
        </w:tc>
        <w:tc>
          <w:tcPr>
            <w:tcW w:w="1701" w:type="dxa"/>
            <w:vAlign w:val="center"/>
          </w:tcPr>
          <w:p w14:paraId="34298B79" w14:textId="77777777" w:rsidR="009E0550" w:rsidRPr="00C615FF" w:rsidRDefault="009E0550" w:rsidP="003A7512">
            <w:pPr>
              <w:jc w:val="center"/>
              <w:rPr>
                <w:rFonts w:ascii="Times New Roman" w:eastAsia="宋体" w:hAnsi="Times New Roman" w:cs="Times New Roman"/>
                <w:sz w:val="24"/>
                <w:szCs w:val="24"/>
              </w:rPr>
            </w:pPr>
            <w:r w:rsidRPr="00C615FF">
              <w:rPr>
                <w:rFonts w:ascii="Times New Roman" w:eastAsia="宋体" w:hAnsi="Times New Roman" w:cs="Times New Roman" w:hint="eastAsia"/>
                <w:sz w:val="24"/>
                <w:szCs w:val="24"/>
              </w:rPr>
              <w:t>2.53</w:t>
            </w:r>
            <w:r w:rsidRPr="00C615FF">
              <w:rPr>
                <w:rFonts w:ascii="Times New Roman" w:eastAsia="宋体" w:hAnsi="Times New Roman" w:cs="Times New Roman" w:hint="eastAsia"/>
                <w:sz w:val="24"/>
                <w:szCs w:val="24"/>
              </w:rPr>
              <w:t>±</w:t>
            </w:r>
            <w:r w:rsidRPr="00C615FF">
              <w:rPr>
                <w:rFonts w:ascii="Times New Roman" w:eastAsia="宋体" w:hAnsi="Times New Roman" w:cs="Times New Roman" w:hint="eastAsia"/>
                <w:sz w:val="24"/>
                <w:szCs w:val="24"/>
              </w:rPr>
              <w:t xml:space="preserve"> .99</w:t>
            </w:r>
          </w:p>
        </w:tc>
        <w:tc>
          <w:tcPr>
            <w:tcW w:w="1842" w:type="dxa"/>
            <w:vMerge/>
            <w:vAlign w:val="center"/>
          </w:tcPr>
          <w:p w14:paraId="38D877F3" w14:textId="77777777" w:rsidR="009E0550" w:rsidRPr="00C615FF" w:rsidRDefault="009E0550" w:rsidP="003A7512">
            <w:pPr>
              <w:jc w:val="center"/>
              <w:rPr>
                <w:rFonts w:ascii="Times New Roman" w:eastAsia="宋体" w:hAnsi="Times New Roman" w:cs="Times New Roman"/>
                <w:sz w:val="24"/>
                <w:szCs w:val="24"/>
              </w:rPr>
            </w:pPr>
          </w:p>
        </w:tc>
        <w:tc>
          <w:tcPr>
            <w:tcW w:w="2064" w:type="dxa"/>
            <w:vMerge/>
            <w:vAlign w:val="center"/>
          </w:tcPr>
          <w:p w14:paraId="637E7AB2" w14:textId="77777777" w:rsidR="009E0550" w:rsidRPr="00C615FF" w:rsidRDefault="009E0550" w:rsidP="003A7512">
            <w:pPr>
              <w:jc w:val="center"/>
              <w:rPr>
                <w:rFonts w:ascii="Times New Roman" w:eastAsia="宋体" w:hAnsi="Times New Roman" w:cs="Times New Roman"/>
                <w:sz w:val="24"/>
                <w:szCs w:val="24"/>
              </w:rPr>
            </w:pPr>
          </w:p>
        </w:tc>
      </w:tr>
      <w:tr w:rsidR="009E0550" w:rsidRPr="00C615FF" w14:paraId="1CF0E247" w14:textId="77777777" w:rsidTr="003A7512">
        <w:tc>
          <w:tcPr>
            <w:tcW w:w="1129" w:type="dxa"/>
            <w:vMerge w:val="restart"/>
            <w:vAlign w:val="center"/>
          </w:tcPr>
          <w:p w14:paraId="5B2719E1" w14:textId="77777777" w:rsidR="009E0550" w:rsidRPr="00C615FF" w:rsidRDefault="009E0550" w:rsidP="003A7512">
            <w:pPr>
              <w:jc w:val="center"/>
              <w:rPr>
                <w:rFonts w:ascii="Times New Roman" w:eastAsia="宋体" w:hAnsi="Times New Roman" w:cs="Times New Roman"/>
                <w:sz w:val="24"/>
                <w:szCs w:val="24"/>
              </w:rPr>
            </w:pPr>
            <w:r w:rsidRPr="00C615FF">
              <w:rPr>
                <w:rFonts w:ascii="Times New Roman" w:eastAsia="宋体" w:hAnsi="Times New Roman" w:cs="Times New Roman"/>
                <w:sz w:val="24"/>
                <w:szCs w:val="24"/>
              </w:rPr>
              <w:t>Item</w:t>
            </w:r>
            <w:r w:rsidRPr="00C615FF">
              <w:rPr>
                <w:rFonts w:ascii="Times New Roman" w:eastAsia="宋体" w:hAnsi="Times New Roman" w:cs="Times New Roman" w:hint="eastAsia"/>
                <w:sz w:val="24"/>
                <w:szCs w:val="24"/>
              </w:rPr>
              <w:t xml:space="preserve"> 3</w:t>
            </w:r>
          </w:p>
        </w:tc>
        <w:tc>
          <w:tcPr>
            <w:tcW w:w="1560" w:type="dxa"/>
            <w:vAlign w:val="center"/>
          </w:tcPr>
          <w:p w14:paraId="0618AB3A" w14:textId="77777777" w:rsidR="009E0550" w:rsidRPr="00C615FF" w:rsidRDefault="009E0550" w:rsidP="003A7512">
            <w:pPr>
              <w:rPr>
                <w:rFonts w:ascii="Times New Roman" w:eastAsia="宋体" w:hAnsi="Times New Roman" w:cs="Times New Roman"/>
                <w:sz w:val="24"/>
                <w:szCs w:val="24"/>
              </w:rPr>
            </w:pPr>
            <w:r w:rsidRPr="00C615FF">
              <w:rPr>
                <w:rFonts w:ascii="Times New Roman" w:eastAsia="宋体" w:hAnsi="Times New Roman" w:cs="Times New Roman"/>
                <w:sz w:val="24"/>
                <w:szCs w:val="24"/>
              </w:rPr>
              <w:t>high-score</w:t>
            </w:r>
          </w:p>
        </w:tc>
        <w:tc>
          <w:tcPr>
            <w:tcW w:w="1701" w:type="dxa"/>
            <w:vAlign w:val="center"/>
          </w:tcPr>
          <w:p w14:paraId="7B6D856A" w14:textId="77777777" w:rsidR="009E0550" w:rsidRPr="00C615FF" w:rsidRDefault="009E0550" w:rsidP="003A7512">
            <w:pPr>
              <w:jc w:val="center"/>
              <w:rPr>
                <w:rFonts w:ascii="Times New Roman" w:eastAsia="宋体" w:hAnsi="Times New Roman" w:cs="Times New Roman"/>
                <w:sz w:val="24"/>
                <w:szCs w:val="24"/>
              </w:rPr>
            </w:pPr>
            <w:r w:rsidRPr="00C615FF">
              <w:rPr>
                <w:rFonts w:ascii="Times New Roman" w:eastAsia="宋体" w:hAnsi="Times New Roman" w:cs="Times New Roman" w:hint="eastAsia"/>
                <w:sz w:val="24"/>
                <w:szCs w:val="24"/>
              </w:rPr>
              <w:t>4.41</w:t>
            </w:r>
            <w:r w:rsidRPr="00C615FF">
              <w:rPr>
                <w:rFonts w:ascii="Times New Roman" w:eastAsia="宋体" w:hAnsi="Times New Roman" w:cs="Times New Roman" w:hint="eastAsia"/>
                <w:sz w:val="24"/>
                <w:szCs w:val="24"/>
              </w:rPr>
              <w:t>±</w:t>
            </w:r>
            <w:r w:rsidRPr="00C615FF">
              <w:rPr>
                <w:rFonts w:ascii="Times New Roman" w:eastAsia="宋体" w:hAnsi="Times New Roman" w:cs="Times New Roman" w:hint="eastAsia"/>
                <w:sz w:val="24"/>
                <w:szCs w:val="24"/>
              </w:rPr>
              <w:t>1.26</w:t>
            </w:r>
          </w:p>
        </w:tc>
        <w:tc>
          <w:tcPr>
            <w:tcW w:w="1842" w:type="dxa"/>
            <w:vMerge w:val="restart"/>
            <w:vAlign w:val="center"/>
          </w:tcPr>
          <w:p w14:paraId="33A4404D" w14:textId="77777777" w:rsidR="009E0550" w:rsidRPr="00C615FF" w:rsidRDefault="009E0550" w:rsidP="003A7512">
            <w:pPr>
              <w:jc w:val="center"/>
              <w:rPr>
                <w:rFonts w:ascii="Times New Roman" w:eastAsia="宋体" w:hAnsi="Times New Roman" w:cs="Times New Roman"/>
                <w:sz w:val="24"/>
                <w:szCs w:val="24"/>
              </w:rPr>
            </w:pPr>
            <w:r w:rsidRPr="00C615FF">
              <w:rPr>
                <w:rFonts w:ascii="Times New Roman" w:eastAsia="宋体" w:hAnsi="Times New Roman" w:cs="Times New Roman" w:hint="eastAsia"/>
                <w:sz w:val="24"/>
                <w:szCs w:val="24"/>
              </w:rPr>
              <w:t>-9.14***</w:t>
            </w:r>
          </w:p>
        </w:tc>
        <w:tc>
          <w:tcPr>
            <w:tcW w:w="2064" w:type="dxa"/>
            <w:vMerge w:val="restart"/>
            <w:vAlign w:val="center"/>
          </w:tcPr>
          <w:p w14:paraId="3F438923" w14:textId="77777777" w:rsidR="009E0550" w:rsidRPr="00C615FF" w:rsidRDefault="009E0550" w:rsidP="003A7512">
            <w:pPr>
              <w:jc w:val="center"/>
              <w:rPr>
                <w:rFonts w:ascii="Times New Roman" w:eastAsia="宋体" w:hAnsi="Times New Roman" w:cs="Times New Roman"/>
                <w:sz w:val="24"/>
                <w:szCs w:val="24"/>
              </w:rPr>
            </w:pPr>
            <w:r w:rsidRPr="00C615FF">
              <w:rPr>
                <w:rFonts w:ascii="Times New Roman" w:eastAsia="宋体" w:hAnsi="Times New Roman" w:cs="Times New Roman" w:hint="eastAsia"/>
                <w:sz w:val="24"/>
                <w:szCs w:val="24"/>
              </w:rPr>
              <w:t>.55***</w:t>
            </w:r>
          </w:p>
        </w:tc>
      </w:tr>
      <w:tr w:rsidR="009E0550" w:rsidRPr="00C615FF" w14:paraId="403D54D8" w14:textId="77777777" w:rsidTr="003A7512">
        <w:tc>
          <w:tcPr>
            <w:tcW w:w="1129" w:type="dxa"/>
            <w:vMerge/>
            <w:vAlign w:val="center"/>
          </w:tcPr>
          <w:p w14:paraId="60257A1C" w14:textId="77777777" w:rsidR="009E0550" w:rsidRPr="00C615FF" w:rsidRDefault="009E0550" w:rsidP="003A7512">
            <w:pPr>
              <w:jc w:val="center"/>
              <w:rPr>
                <w:rFonts w:ascii="Times New Roman" w:eastAsia="宋体" w:hAnsi="Times New Roman" w:cs="Times New Roman"/>
                <w:sz w:val="24"/>
                <w:szCs w:val="24"/>
              </w:rPr>
            </w:pPr>
          </w:p>
        </w:tc>
        <w:tc>
          <w:tcPr>
            <w:tcW w:w="1560" w:type="dxa"/>
            <w:vAlign w:val="center"/>
          </w:tcPr>
          <w:p w14:paraId="18CA667B" w14:textId="77777777" w:rsidR="009E0550" w:rsidRPr="00C615FF" w:rsidRDefault="009E0550" w:rsidP="003A7512">
            <w:pPr>
              <w:rPr>
                <w:rFonts w:ascii="Times New Roman" w:eastAsia="宋体" w:hAnsi="Times New Roman" w:cs="Times New Roman"/>
                <w:sz w:val="24"/>
                <w:szCs w:val="24"/>
              </w:rPr>
            </w:pPr>
            <w:r w:rsidRPr="00C615FF">
              <w:rPr>
                <w:rFonts w:ascii="Times New Roman" w:eastAsia="宋体" w:hAnsi="Times New Roman" w:cs="Times New Roman"/>
                <w:sz w:val="24"/>
                <w:szCs w:val="24"/>
              </w:rPr>
              <w:t>low-score</w:t>
            </w:r>
          </w:p>
        </w:tc>
        <w:tc>
          <w:tcPr>
            <w:tcW w:w="1701" w:type="dxa"/>
            <w:vAlign w:val="center"/>
          </w:tcPr>
          <w:p w14:paraId="27CA3C26" w14:textId="77777777" w:rsidR="009E0550" w:rsidRPr="00C615FF" w:rsidRDefault="009E0550" w:rsidP="003A7512">
            <w:pPr>
              <w:jc w:val="center"/>
              <w:rPr>
                <w:rFonts w:ascii="Times New Roman" w:eastAsia="宋体" w:hAnsi="Times New Roman" w:cs="Times New Roman"/>
                <w:sz w:val="24"/>
                <w:szCs w:val="24"/>
              </w:rPr>
            </w:pPr>
            <w:r w:rsidRPr="00C615FF">
              <w:rPr>
                <w:rFonts w:ascii="Times New Roman" w:eastAsia="宋体" w:hAnsi="Times New Roman" w:cs="Times New Roman" w:hint="eastAsia"/>
                <w:sz w:val="24"/>
                <w:szCs w:val="24"/>
              </w:rPr>
              <w:t>2.66</w:t>
            </w:r>
            <w:r w:rsidRPr="00C615FF">
              <w:rPr>
                <w:rFonts w:ascii="Times New Roman" w:eastAsia="宋体" w:hAnsi="Times New Roman" w:cs="Times New Roman" w:hint="eastAsia"/>
                <w:sz w:val="24"/>
                <w:szCs w:val="24"/>
              </w:rPr>
              <w:t>±</w:t>
            </w:r>
            <w:r w:rsidRPr="00C615FF">
              <w:rPr>
                <w:rFonts w:ascii="Times New Roman" w:eastAsia="宋体" w:hAnsi="Times New Roman" w:cs="Times New Roman" w:hint="eastAsia"/>
                <w:sz w:val="24"/>
                <w:szCs w:val="24"/>
              </w:rPr>
              <w:t>1.08</w:t>
            </w:r>
          </w:p>
        </w:tc>
        <w:tc>
          <w:tcPr>
            <w:tcW w:w="1842" w:type="dxa"/>
            <w:vMerge/>
            <w:vAlign w:val="center"/>
          </w:tcPr>
          <w:p w14:paraId="147251E1" w14:textId="77777777" w:rsidR="009E0550" w:rsidRPr="00C615FF" w:rsidRDefault="009E0550" w:rsidP="003A7512">
            <w:pPr>
              <w:jc w:val="center"/>
              <w:rPr>
                <w:rFonts w:ascii="Times New Roman" w:eastAsia="宋体" w:hAnsi="Times New Roman" w:cs="Times New Roman"/>
                <w:sz w:val="24"/>
                <w:szCs w:val="24"/>
              </w:rPr>
            </w:pPr>
          </w:p>
        </w:tc>
        <w:tc>
          <w:tcPr>
            <w:tcW w:w="2064" w:type="dxa"/>
            <w:vMerge/>
            <w:vAlign w:val="center"/>
          </w:tcPr>
          <w:p w14:paraId="00BBD093" w14:textId="77777777" w:rsidR="009E0550" w:rsidRPr="00C615FF" w:rsidRDefault="009E0550" w:rsidP="003A7512">
            <w:pPr>
              <w:jc w:val="center"/>
              <w:rPr>
                <w:rFonts w:ascii="Times New Roman" w:eastAsia="宋体" w:hAnsi="Times New Roman" w:cs="Times New Roman"/>
                <w:sz w:val="24"/>
                <w:szCs w:val="24"/>
              </w:rPr>
            </w:pPr>
          </w:p>
        </w:tc>
      </w:tr>
      <w:tr w:rsidR="009E0550" w:rsidRPr="00C615FF" w14:paraId="59769429" w14:textId="77777777" w:rsidTr="003A7512">
        <w:tc>
          <w:tcPr>
            <w:tcW w:w="1129" w:type="dxa"/>
            <w:vMerge w:val="restart"/>
            <w:vAlign w:val="center"/>
          </w:tcPr>
          <w:p w14:paraId="0BECBA37" w14:textId="77777777" w:rsidR="009E0550" w:rsidRPr="00C615FF" w:rsidRDefault="009E0550" w:rsidP="003A7512">
            <w:pPr>
              <w:jc w:val="center"/>
              <w:rPr>
                <w:rFonts w:ascii="Times New Roman" w:eastAsia="宋体" w:hAnsi="Times New Roman" w:cs="Times New Roman"/>
                <w:sz w:val="24"/>
                <w:szCs w:val="24"/>
              </w:rPr>
            </w:pPr>
            <w:r w:rsidRPr="00C615FF">
              <w:rPr>
                <w:rFonts w:ascii="Times New Roman" w:eastAsia="宋体" w:hAnsi="Times New Roman" w:cs="Times New Roman"/>
                <w:sz w:val="24"/>
                <w:szCs w:val="24"/>
              </w:rPr>
              <w:t>Item 4</w:t>
            </w:r>
          </w:p>
        </w:tc>
        <w:tc>
          <w:tcPr>
            <w:tcW w:w="1560" w:type="dxa"/>
            <w:vAlign w:val="center"/>
          </w:tcPr>
          <w:p w14:paraId="13B08376" w14:textId="77777777" w:rsidR="009E0550" w:rsidRPr="00C615FF" w:rsidRDefault="009E0550" w:rsidP="003A7512">
            <w:pPr>
              <w:rPr>
                <w:rFonts w:ascii="Times New Roman" w:eastAsia="宋体" w:hAnsi="Times New Roman" w:cs="Times New Roman"/>
                <w:sz w:val="24"/>
                <w:szCs w:val="24"/>
              </w:rPr>
            </w:pPr>
            <w:r w:rsidRPr="00C615FF">
              <w:rPr>
                <w:rFonts w:ascii="Times New Roman" w:eastAsia="宋体" w:hAnsi="Times New Roman" w:cs="Times New Roman"/>
                <w:sz w:val="24"/>
                <w:szCs w:val="24"/>
              </w:rPr>
              <w:t>high-score</w:t>
            </w:r>
          </w:p>
        </w:tc>
        <w:tc>
          <w:tcPr>
            <w:tcW w:w="1701" w:type="dxa"/>
            <w:vAlign w:val="center"/>
          </w:tcPr>
          <w:p w14:paraId="75AFF12C" w14:textId="77777777" w:rsidR="009E0550" w:rsidRPr="00C615FF" w:rsidRDefault="009E0550" w:rsidP="003A7512">
            <w:pPr>
              <w:jc w:val="center"/>
              <w:rPr>
                <w:rFonts w:ascii="Times New Roman" w:eastAsia="宋体" w:hAnsi="Times New Roman" w:cs="Times New Roman"/>
                <w:sz w:val="24"/>
                <w:szCs w:val="24"/>
              </w:rPr>
            </w:pPr>
            <w:r w:rsidRPr="00C615FF">
              <w:rPr>
                <w:rFonts w:ascii="Times New Roman" w:eastAsia="宋体" w:hAnsi="Times New Roman" w:cs="Times New Roman" w:hint="eastAsia"/>
                <w:sz w:val="24"/>
                <w:szCs w:val="24"/>
              </w:rPr>
              <w:t>4.15</w:t>
            </w:r>
            <w:r w:rsidRPr="00C615FF">
              <w:rPr>
                <w:rFonts w:ascii="Times New Roman" w:eastAsia="宋体" w:hAnsi="Times New Roman" w:cs="Times New Roman" w:hint="eastAsia"/>
                <w:sz w:val="24"/>
                <w:szCs w:val="24"/>
              </w:rPr>
              <w:t>±</w:t>
            </w:r>
            <w:r w:rsidRPr="00C615FF">
              <w:rPr>
                <w:rFonts w:ascii="Times New Roman" w:eastAsia="宋体" w:hAnsi="Times New Roman" w:cs="Times New Roman" w:hint="eastAsia"/>
                <w:sz w:val="24"/>
                <w:szCs w:val="24"/>
              </w:rPr>
              <w:t>1.27</w:t>
            </w:r>
          </w:p>
        </w:tc>
        <w:tc>
          <w:tcPr>
            <w:tcW w:w="1842" w:type="dxa"/>
            <w:vMerge w:val="restart"/>
            <w:vAlign w:val="center"/>
          </w:tcPr>
          <w:p w14:paraId="79C424BC" w14:textId="77777777" w:rsidR="009E0550" w:rsidRPr="00C615FF" w:rsidRDefault="009E0550" w:rsidP="003A7512">
            <w:pPr>
              <w:jc w:val="center"/>
              <w:rPr>
                <w:rFonts w:ascii="Times New Roman" w:eastAsia="宋体" w:hAnsi="Times New Roman" w:cs="Times New Roman"/>
                <w:sz w:val="24"/>
                <w:szCs w:val="24"/>
              </w:rPr>
            </w:pPr>
            <w:r w:rsidRPr="00C615FF">
              <w:rPr>
                <w:rFonts w:ascii="Times New Roman" w:eastAsia="宋体" w:hAnsi="Times New Roman" w:cs="Times New Roman" w:hint="eastAsia"/>
                <w:sz w:val="24"/>
                <w:szCs w:val="24"/>
              </w:rPr>
              <w:t>-8.78***</w:t>
            </w:r>
          </w:p>
        </w:tc>
        <w:tc>
          <w:tcPr>
            <w:tcW w:w="2064" w:type="dxa"/>
            <w:vMerge w:val="restart"/>
            <w:vAlign w:val="center"/>
          </w:tcPr>
          <w:p w14:paraId="74C234F5" w14:textId="77777777" w:rsidR="009E0550" w:rsidRPr="00C615FF" w:rsidRDefault="009E0550" w:rsidP="003A7512">
            <w:pPr>
              <w:jc w:val="center"/>
              <w:rPr>
                <w:rFonts w:ascii="Times New Roman" w:eastAsia="宋体" w:hAnsi="Times New Roman" w:cs="Times New Roman"/>
                <w:sz w:val="24"/>
                <w:szCs w:val="24"/>
              </w:rPr>
            </w:pPr>
            <w:r w:rsidRPr="00C615FF">
              <w:rPr>
                <w:rFonts w:ascii="Times New Roman" w:eastAsia="宋体" w:hAnsi="Times New Roman" w:cs="Times New Roman" w:hint="eastAsia"/>
                <w:sz w:val="24"/>
                <w:szCs w:val="24"/>
              </w:rPr>
              <w:t>.55***</w:t>
            </w:r>
          </w:p>
        </w:tc>
      </w:tr>
      <w:tr w:rsidR="009E0550" w:rsidRPr="00C615FF" w14:paraId="2A1A5EDA" w14:textId="77777777" w:rsidTr="003A7512">
        <w:tc>
          <w:tcPr>
            <w:tcW w:w="1129" w:type="dxa"/>
            <w:vMerge/>
            <w:vAlign w:val="center"/>
          </w:tcPr>
          <w:p w14:paraId="351EDE29" w14:textId="77777777" w:rsidR="009E0550" w:rsidRPr="00C615FF" w:rsidRDefault="009E0550" w:rsidP="003A7512">
            <w:pPr>
              <w:jc w:val="center"/>
              <w:rPr>
                <w:rFonts w:ascii="Times New Roman" w:eastAsia="宋体" w:hAnsi="Times New Roman" w:cs="Times New Roman"/>
                <w:sz w:val="24"/>
                <w:szCs w:val="24"/>
              </w:rPr>
            </w:pPr>
          </w:p>
        </w:tc>
        <w:tc>
          <w:tcPr>
            <w:tcW w:w="1560" w:type="dxa"/>
            <w:vAlign w:val="center"/>
          </w:tcPr>
          <w:p w14:paraId="7C3D88A2" w14:textId="77777777" w:rsidR="009E0550" w:rsidRPr="00C615FF" w:rsidRDefault="009E0550" w:rsidP="003A7512">
            <w:pPr>
              <w:rPr>
                <w:rFonts w:ascii="Times New Roman" w:eastAsia="宋体" w:hAnsi="Times New Roman" w:cs="Times New Roman"/>
                <w:sz w:val="24"/>
                <w:szCs w:val="24"/>
              </w:rPr>
            </w:pPr>
            <w:r w:rsidRPr="00C615FF">
              <w:rPr>
                <w:rFonts w:ascii="Times New Roman" w:eastAsia="宋体" w:hAnsi="Times New Roman" w:cs="Times New Roman"/>
                <w:sz w:val="24"/>
                <w:szCs w:val="24"/>
              </w:rPr>
              <w:t>low-score</w:t>
            </w:r>
          </w:p>
        </w:tc>
        <w:tc>
          <w:tcPr>
            <w:tcW w:w="1701" w:type="dxa"/>
            <w:vAlign w:val="center"/>
          </w:tcPr>
          <w:p w14:paraId="5FAFA277" w14:textId="77777777" w:rsidR="009E0550" w:rsidRPr="00C615FF" w:rsidRDefault="009E0550" w:rsidP="003A7512">
            <w:pPr>
              <w:jc w:val="center"/>
              <w:rPr>
                <w:rFonts w:ascii="Times New Roman" w:eastAsia="宋体" w:hAnsi="Times New Roman" w:cs="Times New Roman"/>
                <w:sz w:val="24"/>
                <w:szCs w:val="24"/>
              </w:rPr>
            </w:pPr>
            <w:r w:rsidRPr="00C615FF">
              <w:rPr>
                <w:rFonts w:ascii="Times New Roman" w:eastAsia="宋体" w:hAnsi="Times New Roman" w:cs="Times New Roman" w:hint="eastAsia"/>
                <w:sz w:val="24"/>
                <w:szCs w:val="24"/>
              </w:rPr>
              <w:t>2.61</w:t>
            </w:r>
            <w:r w:rsidRPr="00C615FF">
              <w:rPr>
                <w:rFonts w:ascii="Times New Roman" w:eastAsia="宋体" w:hAnsi="Times New Roman" w:cs="Times New Roman" w:hint="eastAsia"/>
                <w:sz w:val="24"/>
                <w:szCs w:val="24"/>
              </w:rPr>
              <w:t>±</w:t>
            </w:r>
            <w:r w:rsidRPr="00C615FF">
              <w:rPr>
                <w:rFonts w:ascii="Times New Roman" w:eastAsia="宋体" w:hAnsi="Times New Roman" w:cs="Times New Roman"/>
                <w:sz w:val="24"/>
                <w:szCs w:val="24"/>
              </w:rPr>
              <w:t xml:space="preserve"> </w:t>
            </w:r>
            <w:r w:rsidRPr="00C615FF">
              <w:rPr>
                <w:rFonts w:ascii="Times New Roman" w:eastAsia="宋体" w:hAnsi="Times New Roman" w:cs="Times New Roman" w:hint="eastAsia"/>
                <w:sz w:val="24"/>
                <w:szCs w:val="24"/>
              </w:rPr>
              <w:t>.83</w:t>
            </w:r>
          </w:p>
        </w:tc>
        <w:tc>
          <w:tcPr>
            <w:tcW w:w="1842" w:type="dxa"/>
            <w:vMerge/>
            <w:vAlign w:val="center"/>
          </w:tcPr>
          <w:p w14:paraId="6FF8938F" w14:textId="77777777" w:rsidR="009E0550" w:rsidRPr="00C615FF" w:rsidRDefault="009E0550" w:rsidP="003A7512">
            <w:pPr>
              <w:jc w:val="center"/>
              <w:rPr>
                <w:rFonts w:ascii="Times New Roman" w:eastAsia="宋体" w:hAnsi="Times New Roman" w:cs="Times New Roman"/>
                <w:sz w:val="24"/>
                <w:szCs w:val="24"/>
              </w:rPr>
            </w:pPr>
          </w:p>
        </w:tc>
        <w:tc>
          <w:tcPr>
            <w:tcW w:w="2064" w:type="dxa"/>
            <w:vMerge/>
            <w:vAlign w:val="center"/>
          </w:tcPr>
          <w:p w14:paraId="2E41B71B" w14:textId="77777777" w:rsidR="009E0550" w:rsidRPr="00C615FF" w:rsidRDefault="009E0550" w:rsidP="003A7512">
            <w:pPr>
              <w:jc w:val="center"/>
              <w:rPr>
                <w:rFonts w:ascii="Times New Roman" w:eastAsia="宋体" w:hAnsi="Times New Roman" w:cs="Times New Roman"/>
                <w:sz w:val="24"/>
                <w:szCs w:val="24"/>
              </w:rPr>
            </w:pPr>
          </w:p>
        </w:tc>
      </w:tr>
      <w:tr w:rsidR="009E0550" w:rsidRPr="00C615FF" w14:paraId="2B3954E7" w14:textId="77777777" w:rsidTr="003A7512">
        <w:tc>
          <w:tcPr>
            <w:tcW w:w="1129" w:type="dxa"/>
            <w:vMerge w:val="restart"/>
            <w:vAlign w:val="center"/>
          </w:tcPr>
          <w:p w14:paraId="50B59514" w14:textId="77777777" w:rsidR="009E0550" w:rsidRPr="00C615FF" w:rsidRDefault="009E0550" w:rsidP="003A7512">
            <w:pPr>
              <w:jc w:val="center"/>
              <w:rPr>
                <w:rFonts w:ascii="Times New Roman" w:eastAsia="宋体" w:hAnsi="Times New Roman" w:cs="Times New Roman"/>
                <w:sz w:val="24"/>
                <w:szCs w:val="24"/>
              </w:rPr>
            </w:pPr>
            <w:r w:rsidRPr="00C615FF">
              <w:rPr>
                <w:rFonts w:ascii="Times New Roman" w:eastAsia="宋体" w:hAnsi="Times New Roman" w:cs="Times New Roman"/>
                <w:sz w:val="24"/>
                <w:szCs w:val="24"/>
              </w:rPr>
              <w:t>Item</w:t>
            </w:r>
            <w:r w:rsidRPr="00C615FF">
              <w:rPr>
                <w:rFonts w:ascii="Times New Roman" w:eastAsia="宋体" w:hAnsi="Times New Roman" w:cs="Times New Roman" w:hint="eastAsia"/>
                <w:sz w:val="24"/>
                <w:szCs w:val="24"/>
              </w:rPr>
              <w:t xml:space="preserve"> 5</w:t>
            </w:r>
          </w:p>
        </w:tc>
        <w:tc>
          <w:tcPr>
            <w:tcW w:w="1560" w:type="dxa"/>
            <w:vAlign w:val="center"/>
          </w:tcPr>
          <w:p w14:paraId="61250FD5" w14:textId="77777777" w:rsidR="009E0550" w:rsidRPr="00C615FF" w:rsidRDefault="009E0550" w:rsidP="003A7512">
            <w:pPr>
              <w:rPr>
                <w:rFonts w:ascii="Times New Roman" w:eastAsia="宋体" w:hAnsi="Times New Roman" w:cs="Times New Roman"/>
                <w:sz w:val="24"/>
                <w:szCs w:val="24"/>
              </w:rPr>
            </w:pPr>
            <w:r w:rsidRPr="00C615FF">
              <w:rPr>
                <w:rFonts w:ascii="Times New Roman" w:eastAsia="宋体" w:hAnsi="Times New Roman" w:cs="Times New Roman"/>
                <w:sz w:val="24"/>
                <w:szCs w:val="24"/>
              </w:rPr>
              <w:t>high-score</w:t>
            </w:r>
          </w:p>
        </w:tc>
        <w:tc>
          <w:tcPr>
            <w:tcW w:w="1701" w:type="dxa"/>
            <w:vAlign w:val="center"/>
          </w:tcPr>
          <w:p w14:paraId="65DD49F9" w14:textId="77777777" w:rsidR="009E0550" w:rsidRPr="00C615FF" w:rsidRDefault="009E0550" w:rsidP="003A7512">
            <w:pPr>
              <w:jc w:val="center"/>
              <w:rPr>
                <w:rFonts w:ascii="Times New Roman" w:eastAsia="宋体" w:hAnsi="Times New Roman" w:cs="Times New Roman"/>
                <w:sz w:val="24"/>
                <w:szCs w:val="24"/>
              </w:rPr>
            </w:pPr>
            <w:r w:rsidRPr="00C615FF">
              <w:rPr>
                <w:rFonts w:ascii="Times New Roman" w:eastAsia="宋体" w:hAnsi="Times New Roman" w:cs="Times New Roman" w:hint="eastAsia"/>
                <w:sz w:val="24"/>
                <w:szCs w:val="24"/>
              </w:rPr>
              <w:t>4.65</w:t>
            </w:r>
            <w:r w:rsidRPr="00C615FF">
              <w:rPr>
                <w:rFonts w:ascii="Times New Roman" w:eastAsia="宋体" w:hAnsi="Times New Roman" w:cs="Times New Roman" w:hint="eastAsia"/>
                <w:sz w:val="24"/>
                <w:szCs w:val="24"/>
              </w:rPr>
              <w:t>±</w:t>
            </w:r>
            <w:r w:rsidRPr="00C615FF">
              <w:rPr>
                <w:rFonts w:ascii="Times New Roman" w:eastAsia="宋体" w:hAnsi="Times New Roman" w:cs="Times New Roman" w:hint="eastAsia"/>
                <w:sz w:val="24"/>
                <w:szCs w:val="24"/>
              </w:rPr>
              <w:t>1.00</w:t>
            </w:r>
          </w:p>
        </w:tc>
        <w:tc>
          <w:tcPr>
            <w:tcW w:w="1842" w:type="dxa"/>
            <w:vMerge w:val="restart"/>
            <w:vAlign w:val="center"/>
          </w:tcPr>
          <w:p w14:paraId="756BCF5D" w14:textId="77777777" w:rsidR="009E0550" w:rsidRPr="00C615FF" w:rsidRDefault="009E0550" w:rsidP="003A7512">
            <w:pPr>
              <w:jc w:val="center"/>
              <w:rPr>
                <w:rFonts w:ascii="Times New Roman" w:eastAsia="宋体" w:hAnsi="Times New Roman" w:cs="Times New Roman"/>
                <w:sz w:val="24"/>
                <w:szCs w:val="24"/>
              </w:rPr>
            </w:pPr>
            <w:r w:rsidRPr="00C615FF">
              <w:rPr>
                <w:rFonts w:ascii="Times New Roman" w:eastAsia="宋体" w:hAnsi="Times New Roman" w:cs="Times New Roman" w:hint="eastAsia"/>
                <w:sz w:val="24"/>
                <w:szCs w:val="24"/>
              </w:rPr>
              <w:t>-4.11***</w:t>
            </w:r>
          </w:p>
        </w:tc>
        <w:tc>
          <w:tcPr>
            <w:tcW w:w="2064" w:type="dxa"/>
            <w:vMerge w:val="restart"/>
            <w:vAlign w:val="center"/>
          </w:tcPr>
          <w:p w14:paraId="43FF10EE" w14:textId="77777777" w:rsidR="009E0550" w:rsidRPr="00C615FF" w:rsidRDefault="009E0550" w:rsidP="003A7512">
            <w:pPr>
              <w:jc w:val="center"/>
              <w:rPr>
                <w:rFonts w:ascii="Times New Roman" w:eastAsia="宋体" w:hAnsi="Times New Roman" w:cs="Times New Roman"/>
                <w:sz w:val="24"/>
                <w:szCs w:val="24"/>
              </w:rPr>
            </w:pPr>
            <w:r w:rsidRPr="00C615FF">
              <w:rPr>
                <w:rFonts w:ascii="Times New Roman" w:eastAsia="宋体" w:hAnsi="Times New Roman" w:cs="Times New Roman" w:hint="eastAsia"/>
                <w:sz w:val="24"/>
                <w:szCs w:val="24"/>
              </w:rPr>
              <w:t>.34***</w:t>
            </w:r>
          </w:p>
        </w:tc>
      </w:tr>
      <w:tr w:rsidR="009E0550" w:rsidRPr="00C615FF" w14:paraId="7991D4FF" w14:textId="77777777" w:rsidTr="003A7512">
        <w:tc>
          <w:tcPr>
            <w:tcW w:w="1129" w:type="dxa"/>
            <w:vMerge/>
            <w:vAlign w:val="center"/>
          </w:tcPr>
          <w:p w14:paraId="517ADE9C" w14:textId="77777777" w:rsidR="009E0550" w:rsidRPr="00C615FF" w:rsidRDefault="009E0550" w:rsidP="003A7512">
            <w:pPr>
              <w:jc w:val="center"/>
              <w:rPr>
                <w:rFonts w:ascii="Times New Roman" w:eastAsia="宋体" w:hAnsi="Times New Roman" w:cs="Times New Roman"/>
                <w:sz w:val="24"/>
                <w:szCs w:val="24"/>
              </w:rPr>
            </w:pPr>
          </w:p>
        </w:tc>
        <w:tc>
          <w:tcPr>
            <w:tcW w:w="1560" w:type="dxa"/>
            <w:vAlign w:val="center"/>
          </w:tcPr>
          <w:p w14:paraId="71BAE574" w14:textId="77777777" w:rsidR="009E0550" w:rsidRPr="00C615FF" w:rsidRDefault="009E0550" w:rsidP="003A7512">
            <w:pPr>
              <w:rPr>
                <w:rFonts w:ascii="Times New Roman" w:eastAsia="宋体" w:hAnsi="Times New Roman" w:cs="Times New Roman"/>
                <w:sz w:val="24"/>
                <w:szCs w:val="24"/>
              </w:rPr>
            </w:pPr>
            <w:r w:rsidRPr="00C615FF">
              <w:rPr>
                <w:rFonts w:ascii="Times New Roman" w:eastAsia="宋体" w:hAnsi="Times New Roman" w:cs="Times New Roman"/>
                <w:sz w:val="24"/>
                <w:szCs w:val="24"/>
              </w:rPr>
              <w:t>low-score</w:t>
            </w:r>
          </w:p>
        </w:tc>
        <w:tc>
          <w:tcPr>
            <w:tcW w:w="1701" w:type="dxa"/>
            <w:vAlign w:val="center"/>
          </w:tcPr>
          <w:p w14:paraId="2A018ABA" w14:textId="77777777" w:rsidR="009E0550" w:rsidRPr="00C615FF" w:rsidRDefault="009E0550" w:rsidP="003A7512">
            <w:pPr>
              <w:jc w:val="center"/>
              <w:rPr>
                <w:rFonts w:ascii="Times New Roman" w:eastAsia="宋体" w:hAnsi="Times New Roman" w:cs="Times New Roman"/>
                <w:sz w:val="24"/>
                <w:szCs w:val="24"/>
              </w:rPr>
            </w:pPr>
            <w:r w:rsidRPr="00C615FF">
              <w:rPr>
                <w:rFonts w:ascii="Times New Roman" w:eastAsia="宋体" w:hAnsi="Times New Roman" w:cs="Times New Roman" w:hint="eastAsia"/>
                <w:sz w:val="24"/>
                <w:szCs w:val="24"/>
              </w:rPr>
              <w:t>3.89</w:t>
            </w:r>
            <w:r w:rsidRPr="00C615FF">
              <w:rPr>
                <w:rFonts w:ascii="Times New Roman" w:eastAsia="宋体" w:hAnsi="Times New Roman" w:cs="Times New Roman" w:hint="eastAsia"/>
                <w:sz w:val="24"/>
                <w:szCs w:val="24"/>
              </w:rPr>
              <w:t>±</w:t>
            </w:r>
            <w:r w:rsidRPr="00C615FF">
              <w:rPr>
                <w:rFonts w:ascii="Times New Roman" w:eastAsia="宋体" w:hAnsi="Times New Roman" w:cs="Times New Roman" w:hint="eastAsia"/>
                <w:sz w:val="24"/>
                <w:szCs w:val="24"/>
              </w:rPr>
              <w:t>1.24</w:t>
            </w:r>
          </w:p>
        </w:tc>
        <w:tc>
          <w:tcPr>
            <w:tcW w:w="1842" w:type="dxa"/>
            <w:vMerge/>
            <w:vAlign w:val="center"/>
          </w:tcPr>
          <w:p w14:paraId="1833D784" w14:textId="77777777" w:rsidR="009E0550" w:rsidRPr="00C615FF" w:rsidRDefault="009E0550" w:rsidP="003A7512">
            <w:pPr>
              <w:jc w:val="center"/>
              <w:rPr>
                <w:rFonts w:ascii="Times New Roman" w:eastAsia="宋体" w:hAnsi="Times New Roman" w:cs="Times New Roman"/>
                <w:sz w:val="24"/>
                <w:szCs w:val="24"/>
              </w:rPr>
            </w:pPr>
          </w:p>
        </w:tc>
        <w:tc>
          <w:tcPr>
            <w:tcW w:w="2064" w:type="dxa"/>
            <w:vMerge/>
            <w:vAlign w:val="center"/>
          </w:tcPr>
          <w:p w14:paraId="17DFA38B" w14:textId="77777777" w:rsidR="009E0550" w:rsidRPr="00C615FF" w:rsidRDefault="009E0550" w:rsidP="003A7512">
            <w:pPr>
              <w:jc w:val="center"/>
              <w:rPr>
                <w:rFonts w:ascii="Times New Roman" w:eastAsia="宋体" w:hAnsi="Times New Roman" w:cs="Times New Roman"/>
                <w:sz w:val="24"/>
                <w:szCs w:val="24"/>
              </w:rPr>
            </w:pPr>
          </w:p>
        </w:tc>
      </w:tr>
      <w:tr w:rsidR="009E0550" w:rsidRPr="00C615FF" w14:paraId="736D8BD7" w14:textId="77777777" w:rsidTr="003A7512">
        <w:tc>
          <w:tcPr>
            <w:tcW w:w="1129" w:type="dxa"/>
            <w:vMerge w:val="restart"/>
            <w:vAlign w:val="center"/>
          </w:tcPr>
          <w:p w14:paraId="6AA5421B" w14:textId="77777777" w:rsidR="009E0550" w:rsidRPr="00C615FF" w:rsidRDefault="009E0550" w:rsidP="003A7512">
            <w:pPr>
              <w:jc w:val="center"/>
              <w:rPr>
                <w:rFonts w:ascii="Times New Roman" w:eastAsia="宋体" w:hAnsi="Times New Roman" w:cs="Times New Roman"/>
                <w:sz w:val="24"/>
                <w:szCs w:val="24"/>
              </w:rPr>
            </w:pPr>
            <w:r w:rsidRPr="00C615FF">
              <w:rPr>
                <w:rFonts w:ascii="Times New Roman" w:eastAsia="宋体" w:hAnsi="Times New Roman" w:cs="Times New Roman"/>
                <w:sz w:val="24"/>
                <w:szCs w:val="24"/>
              </w:rPr>
              <w:t>Item</w:t>
            </w:r>
            <w:r w:rsidRPr="00C615FF">
              <w:rPr>
                <w:rFonts w:ascii="Times New Roman" w:eastAsia="宋体" w:hAnsi="Times New Roman" w:cs="Times New Roman" w:hint="eastAsia"/>
                <w:sz w:val="24"/>
                <w:szCs w:val="24"/>
              </w:rPr>
              <w:t xml:space="preserve"> 6</w:t>
            </w:r>
          </w:p>
        </w:tc>
        <w:tc>
          <w:tcPr>
            <w:tcW w:w="1560" w:type="dxa"/>
            <w:vAlign w:val="center"/>
          </w:tcPr>
          <w:p w14:paraId="60E5EF3B" w14:textId="77777777" w:rsidR="009E0550" w:rsidRPr="00C615FF" w:rsidRDefault="009E0550" w:rsidP="003A7512">
            <w:pPr>
              <w:rPr>
                <w:rFonts w:ascii="Times New Roman" w:eastAsia="宋体" w:hAnsi="Times New Roman" w:cs="Times New Roman"/>
                <w:sz w:val="24"/>
                <w:szCs w:val="24"/>
              </w:rPr>
            </w:pPr>
            <w:r w:rsidRPr="00C615FF">
              <w:rPr>
                <w:rFonts w:ascii="Times New Roman" w:eastAsia="宋体" w:hAnsi="Times New Roman" w:cs="Times New Roman"/>
                <w:sz w:val="24"/>
                <w:szCs w:val="24"/>
              </w:rPr>
              <w:t>high-score</w:t>
            </w:r>
          </w:p>
        </w:tc>
        <w:tc>
          <w:tcPr>
            <w:tcW w:w="1701" w:type="dxa"/>
            <w:vAlign w:val="center"/>
          </w:tcPr>
          <w:p w14:paraId="70179A13" w14:textId="77777777" w:rsidR="009E0550" w:rsidRPr="00C615FF" w:rsidRDefault="009E0550" w:rsidP="003A7512">
            <w:pPr>
              <w:jc w:val="center"/>
              <w:rPr>
                <w:rFonts w:ascii="Times New Roman" w:eastAsia="宋体" w:hAnsi="Times New Roman" w:cs="Times New Roman"/>
                <w:sz w:val="24"/>
                <w:szCs w:val="24"/>
              </w:rPr>
            </w:pPr>
            <w:r w:rsidRPr="00C615FF">
              <w:rPr>
                <w:rFonts w:ascii="Times New Roman" w:eastAsia="宋体" w:hAnsi="Times New Roman" w:cs="Times New Roman" w:hint="eastAsia"/>
                <w:sz w:val="24"/>
                <w:szCs w:val="24"/>
              </w:rPr>
              <w:t>4.28</w:t>
            </w:r>
            <w:r w:rsidRPr="00C615FF">
              <w:rPr>
                <w:rFonts w:ascii="Times New Roman" w:eastAsia="宋体" w:hAnsi="Times New Roman" w:cs="Times New Roman" w:hint="eastAsia"/>
                <w:sz w:val="24"/>
                <w:szCs w:val="24"/>
              </w:rPr>
              <w:t>±</w:t>
            </w:r>
            <w:r w:rsidRPr="00C615FF">
              <w:rPr>
                <w:rFonts w:ascii="Times New Roman" w:eastAsia="宋体" w:hAnsi="Times New Roman" w:cs="Times New Roman" w:hint="eastAsia"/>
                <w:sz w:val="24"/>
                <w:szCs w:val="24"/>
              </w:rPr>
              <w:t>1.17</w:t>
            </w:r>
          </w:p>
        </w:tc>
        <w:tc>
          <w:tcPr>
            <w:tcW w:w="1842" w:type="dxa"/>
            <w:vMerge w:val="restart"/>
            <w:vAlign w:val="center"/>
          </w:tcPr>
          <w:p w14:paraId="547EBD77" w14:textId="77777777" w:rsidR="009E0550" w:rsidRPr="00C615FF" w:rsidRDefault="009E0550" w:rsidP="003A7512">
            <w:pPr>
              <w:jc w:val="center"/>
              <w:rPr>
                <w:rFonts w:ascii="Times New Roman" w:eastAsia="宋体" w:hAnsi="Times New Roman" w:cs="Times New Roman"/>
                <w:sz w:val="24"/>
                <w:szCs w:val="24"/>
              </w:rPr>
            </w:pPr>
            <w:r w:rsidRPr="00C615FF">
              <w:rPr>
                <w:rFonts w:ascii="Times New Roman" w:eastAsia="宋体" w:hAnsi="Times New Roman" w:cs="Times New Roman" w:hint="eastAsia"/>
                <w:sz w:val="24"/>
                <w:szCs w:val="24"/>
              </w:rPr>
              <w:t>-4.95***</w:t>
            </w:r>
          </w:p>
        </w:tc>
        <w:tc>
          <w:tcPr>
            <w:tcW w:w="2064" w:type="dxa"/>
            <w:vMerge w:val="restart"/>
            <w:vAlign w:val="center"/>
          </w:tcPr>
          <w:p w14:paraId="1D377418" w14:textId="77777777" w:rsidR="009E0550" w:rsidRPr="00C615FF" w:rsidRDefault="009E0550" w:rsidP="003A7512">
            <w:pPr>
              <w:jc w:val="center"/>
              <w:rPr>
                <w:rFonts w:ascii="Times New Roman" w:eastAsia="宋体" w:hAnsi="Times New Roman" w:cs="Times New Roman"/>
                <w:sz w:val="24"/>
                <w:szCs w:val="24"/>
              </w:rPr>
            </w:pPr>
            <w:r w:rsidRPr="00C615FF">
              <w:rPr>
                <w:rFonts w:ascii="Times New Roman" w:eastAsia="宋体" w:hAnsi="Times New Roman" w:cs="Times New Roman" w:hint="eastAsia"/>
                <w:sz w:val="24"/>
                <w:szCs w:val="24"/>
              </w:rPr>
              <w:t>.43***</w:t>
            </w:r>
          </w:p>
        </w:tc>
      </w:tr>
      <w:tr w:rsidR="009E0550" w:rsidRPr="00C615FF" w14:paraId="6E2F6D7D" w14:textId="77777777" w:rsidTr="003A7512">
        <w:tc>
          <w:tcPr>
            <w:tcW w:w="1129" w:type="dxa"/>
            <w:vMerge/>
            <w:vAlign w:val="center"/>
          </w:tcPr>
          <w:p w14:paraId="4C9AB01D" w14:textId="77777777" w:rsidR="009E0550" w:rsidRPr="00C615FF" w:rsidRDefault="009E0550" w:rsidP="003A7512">
            <w:pPr>
              <w:jc w:val="center"/>
              <w:rPr>
                <w:rFonts w:ascii="Times New Roman" w:eastAsia="宋体" w:hAnsi="Times New Roman" w:cs="Times New Roman"/>
                <w:sz w:val="24"/>
                <w:szCs w:val="24"/>
              </w:rPr>
            </w:pPr>
          </w:p>
        </w:tc>
        <w:tc>
          <w:tcPr>
            <w:tcW w:w="1560" w:type="dxa"/>
            <w:vAlign w:val="center"/>
          </w:tcPr>
          <w:p w14:paraId="65632FDC" w14:textId="77777777" w:rsidR="009E0550" w:rsidRPr="00C615FF" w:rsidRDefault="009E0550" w:rsidP="003A7512">
            <w:pPr>
              <w:rPr>
                <w:rFonts w:ascii="Times New Roman" w:eastAsia="宋体" w:hAnsi="Times New Roman" w:cs="Times New Roman"/>
                <w:sz w:val="24"/>
                <w:szCs w:val="24"/>
              </w:rPr>
            </w:pPr>
            <w:r w:rsidRPr="00C615FF">
              <w:rPr>
                <w:rFonts w:ascii="Times New Roman" w:eastAsia="宋体" w:hAnsi="Times New Roman" w:cs="Times New Roman"/>
                <w:sz w:val="24"/>
                <w:szCs w:val="24"/>
              </w:rPr>
              <w:t>low-score</w:t>
            </w:r>
          </w:p>
        </w:tc>
        <w:tc>
          <w:tcPr>
            <w:tcW w:w="1701" w:type="dxa"/>
            <w:vAlign w:val="center"/>
          </w:tcPr>
          <w:p w14:paraId="292FF745" w14:textId="77777777" w:rsidR="009E0550" w:rsidRPr="00C615FF" w:rsidRDefault="009E0550" w:rsidP="003A7512">
            <w:pPr>
              <w:jc w:val="center"/>
              <w:rPr>
                <w:rFonts w:ascii="Times New Roman" w:eastAsia="宋体" w:hAnsi="Times New Roman" w:cs="Times New Roman"/>
                <w:sz w:val="24"/>
                <w:szCs w:val="24"/>
              </w:rPr>
            </w:pPr>
            <w:r w:rsidRPr="00C615FF">
              <w:rPr>
                <w:rFonts w:ascii="Times New Roman" w:eastAsia="宋体" w:hAnsi="Times New Roman" w:cs="Times New Roman" w:hint="eastAsia"/>
                <w:sz w:val="24"/>
                <w:szCs w:val="24"/>
              </w:rPr>
              <w:t>3.28</w:t>
            </w:r>
            <w:r w:rsidRPr="00C615FF">
              <w:rPr>
                <w:rFonts w:ascii="Times New Roman" w:eastAsia="宋体" w:hAnsi="Times New Roman" w:cs="Times New Roman" w:hint="eastAsia"/>
                <w:sz w:val="24"/>
                <w:szCs w:val="24"/>
              </w:rPr>
              <w:t>±</w:t>
            </w:r>
            <w:r w:rsidRPr="00C615FF">
              <w:rPr>
                <w:rFonts w:ascii="Times New Roman" w:eastAsia="宋体" w:hAnsi="Times New Roman" w:cs="Times New Roman" w:hint="eastAsia"/>
                <w:sz w:val="24"/>
                <w:szCs w:val="24"/>
              </w:rPr>
              <w:t>1.32</w:t>
            </w:r>
          </w:p>
        </w:tc>
        <w:tc>
          <w:tcPr>
            <w:tcW w:w="1842" w:type="dxa"/>
            <w:vMerge/>
            <w:vAlign w:val="center"/>
          </w:tcPr>
          <w:p w14:paraId="302DDE92" w14:textId="77777777" w:rsidR="009E0550" w:rsidRPr="00C615FF" w:rsidRDefault="009E0550" w:rsidP="003A7512">
            <w:pPr>
              <w:jc w:val="center"/>
              <w:rPr>
                <w:rFonts w:ascii="Times New Roman" w:eastAsia="宋体" w:hAnsi="Times New Roman" w:cs="Times New Roman"/>
                <w:sz w:val="24"/>
                <w:szCs w:val="24"/>
              </w:rPr>
            </w:pPr>
          </w:p>
        </w:tc>
        <w:tc>
          <w:tcPr>
            <w:tcW w:w="2064" w:type="dxa"/>
            <w:vMerge/>
            <w:vAlign w:val="center"/>
          </w:tcPr>
          <w:p w14:paraId="6AC04BF9" w14:textId="77777777" w:rsidR="009E0550" w:rsidRPr="00C615FF" w:rsidRDefault="009E0550" w:rsidP="003A7512">
            <w:pPr>
              <w:jc w:val="center"/>
              <w:rPr>
                <w:rFonts w:ascii="Times New Roman" w:eastAsia="宋体" w:hAnsi="Times New Roman" w:cs="Times New Roman"/>
                <w:sz w:val="24"/>
                <w:szCs w:val="24"/>
              </w:rPr>
            </w:pPr>
          </w:p>
        </w:tc>
      </w:tr>
      <w:tr w:rsidR="009E0550" w:rsidRPr="00C615FF" w14:paraId="3249C80E" w14:textId="77777777" w:rsidTr="003A7512">
        <w:tc>
          <w:tcPr>
            <w:tcW w:w="1129" w:type="dxa"/>
            <w:vMerge w:val="restart"/>
            <w:vAlign w:val="center"/>
          </w:tcPr>
          <w:p w14:paraId="2C88530A" w14:textId="77777777" w:rsidR="009E0550" w:rsidRPr="00C615FF" w:rsidRDefault="009E0550" w:rsidP="003A7512">
            <w:pPr>
              <w:jc w:val="center"/>
              <w:rPr>
                <w:rFonts w:ascii="Times New Roman" w:eastAsia="宋体" w:hAnsi="Times New Roman" w:cs="Times New Roman"/>
                <w:sz w:val="24"/>
                <w:szCs w:val="24"/>
              </w:rPr>
            </w:pPr>
            <w:r w:rsidRPr="00C615FF">
              <w:rPr>
                <w:rFonts w:ascii="Times New Roman" w:eastAsia="宋体" w:hAnsi="Times New Roman" w:cs="Times New Roman"/>
                <w:sz w:val="24"/>
                <w:szCs w:val="24"/>
              </w:rPr>
              <w:t>Item</w:t>
            </w:r>
            <w:r w:rsidRPr="00C615FF">
              <w:rPr>
                <w:rFonts w:ascii="Times New Roman" w:eastAsia="宋体" w:hAnsi="Times New Roman" w:cs="Times New Roman" w:hint="eastAsia"/>
                <w:sz w:val="24"/>
                <w:szCs w:val="24"/>
              </w:rPr>
              <w:t xml:space="preserve"> 7</w:t>
            </w:r>
          </w:p>
        </w:tc>
        <w:tc>
          <w:tcPr>
            <w:tcW w:w="1560" w:type="dxa"/>
            <w:vAlign w:val="center"/>
          </w:tcPr>
          <w:p w14:paraId="04E67F94" w14:textId="77777777" w:rsidR="009E0550" w:rsidRPr="00C615FF" w:rsidRDefault="009E0550" w:rsidP="003A7512">
            <w:pPr>
              <w:rPr>
                <w:rFonts w:ascii="Times New Roman" w:eastAsia="宋体" w:hAnsi="Times New Roman" w:cs="Times New Roman"/>
                <w:sz w:val="24"/>
                <w:szCs w:val="24"/>
              </w:rPr>
            </w:pPr>
            <w:r w:rsidRPr="00C615FF">
              <w:rPr>
                <w:rFonts w:ascii="Times New Roman" w:eastAsia="宋体" w:hAnsi="Times New Roman" w:cs="Times New Roman"/>
                <w:sz w:val="24"/>
                <w:szCs w:val="24"/>
              </w:rPr>
              <w:t>high-score</w:t>
            </w:r>
          </w:p>
        </w:tc>
        <w:tc>
          <w:tcPr>
            <w:tcW w:w="1701" w:type="dxa"/>
            <w:vAlign w:val="center"/>
          </w:tcPr>
          <w:p w14:paraId="19B8F52F" w14:textId="77777777" w:rsidR="009E0550" w:rsidRPr="00C615FF" w:rsidRDefault="009E0550" w:rsidP="003A7512">
            <w:pPr>
              <w:jc w:val="center"/>
              <w:rPr>
                <w:rFonts w:ascii="Times New Roman" w:eastAsia="宋体" w:hAnsi="Times New Roman" w:cs="Times New Roman"/>
                <w:sz w:val="24"/>
                <w:szCs w:val="24"/>
              </w:rPr>
            </w:pPr>
            <w:r w:rsidRPr="00C615FF">
              <w:rPr>
                <w:rFonts w:ascii="Times New Roman" w:eastAsia="宋体" w:hAnsi="Times New Roman" w:cs="Times New Roman" w:hint="eastAsia"/>
                <w:sz w:val="24"/>
                <w:szCs w:val="24"/>
              </w:rPr>
              <w:t>4.64</w:t>
            </w:r>
            <w:r w:rsidRPr="00C615FF">
              <w:rPr>
                <w:rFonts w:ascii="Times New Roman" w:eastAsia="宋体" w:hAnsi="Times New Roman" w:cs="Times New Roman" w:hint="eastAsia"/>
                <w:sz w:val="24"/>
                <w:szCs w:val="24"/>
              </w:rPr>
              <w:t>±</w:t>
            </w:r>
            <w:r w:rsidRPr="00C615FF">
              <w:rPr>
                <w:rFonts w:ascii="Times New Roman" w:eastAsia="宋体" w:hAnsi="Times New Roman" w:cs="Times New Roman"/>
                <w:sz w:val="24"/>
                <w:szCs w:val="24"/>
              </w:rPr>
              <w:t xml:space="preserve"> </w:t>
            </w:r>
            <w:r w:rsidRPr="00C615FF">
              <w:rPr>
                <w:rFonts w:ascii="Times New Roman" w:eastAsia="宋体" w:hAnsi="Times New Roman" w:cs="Times New Roman" w:hint="eastAsia"/>
                <w:sz w:val="24"/>
                <w:szCs w:val="24"/>
              </w:rPr>
              <w:t>.85</w:t>
            </w:r>
          </w:p>
        </w:tc>
        <w:tc>
          <w:tcPr>
            <w:tcW w:w="1842" w:type="dxa"/>
            <w:vMerge w:val="restart"/>
            <w:vAlign w:val="center"/>
          </w:tcPr>
          <w:p w14:paraId="67A2CA30" w14:textId="77777777" w:rsidR="009E0550" w:rsidRPr="00C615FF" w:rsidRDefault="009E0550" w:rsidP="003A7512">
            <w:pPr>
              <w:jc w:val="center"/>
              <w:rPr>
                <w:rFonts w:ascii="Times New Roman" w:eastAsia="宋体" w:hAnsi="Times New Roman" w:cs="Times New Roman"/>
                <w:sz w:val="24"/>
                <w:szCs w:val="24"/>
              </w:rPr>
            </w:pPr>
            <w:r w:rsidRPr="00C615FF">
              <w:rPr>
                <w:rFonts w:ascii="Times New Roman" w:eastAsia="宋体" w:hAnsi="Times New Roman" w:cs="Times New Roman" w:hint="eastAsia"/>
                <w:sz w:val="24"/>
                <w:szCs w:val="24"/>
              </w:rPr>
              <w:t>-6.78***</w:t>
            </w:r>
          </w:p>
        </w:tc>
        <w:tc>
          <w:tcPr>
            <w:tcW w:w="2064" w:type="dxa"/>
            <w:vMerge w:val="restart"/>
            <w:vAlign w:val="center"/>
          </w:tcPr>
          <w:p w14:paraId="6B338387" w14:textId="77777777" w:rsidR="009E0550" w:rsidRPr="00C615FF" w:rsidRDefault="009E0550" w:rsidP="003A7512">
            <w:pPr>
              <w:jc w:val="center"/>
              <w:rPr>
                <w:rFonts w:ascii="Times New Roman" w:eastAsia="宋体" w:hAnsi="Times New Roman" w:cs="Times New Roman"/>
                <w:sz w:val="24"/>
                <w:szCs w:val="24"/>
              </w:rPr>
            </w:pPr>
            <w:r w:rsidRPr="00C615FF">
              <w:rPr>
                <w:rFonts w:ascii="Times New Roman" w:eastAsia="宋体" w:hAnsi="Times New Roman" w:cs="Times New Roman" w:hint="eastAsia"/>
                <w:sz w:val="24"/>
                <w:szCs w:val="24"/>
              </w:rPr>
              <w:t>.48***</w:t>
            </w:r>
          </w:p>
        </w:tc>
      </w:tr>
      <w:tr w:rsidR="009E0550" w:rsidRPr="00C615FF" w14:paraId="63F6EE4C" w14:textId="77777777" w:rsidTr="003A7512">
        <w:tc>
          <w:tcPr>
            <w:tcW w:w="1129" w:type="dxa"/>
            <w:vMerge/>
            <w:vAlign w:val="center"/>
          </w:tcPr>
          <w:p w14:paraId="538C9E39" w14:textId="77777777" w:rsidR="009E0550" w:rsidRPr="00C615FF" w:rsidRDefault="009E0550" w:rsidP="003A7512">
            <w:pPr>
              <w:jc w:val="center"/>
              <w:rPr>
                <w:rFonts w:ascii="Times New Roman" w:eastAsia="宋体" w:hAnsi="Times New Roman" w:cs="Times New Roman"/>
                <w:sz w:val="24"/>
                <w:szCs w:val="24"/>
              </w:rPr>
            </w:pPr>
          </w:p>
        </w:tc>
        <w:tc>
          <w:tcPr>
            <w:tcW w:w="1560" w:type="dxa"/>
            <w:vAlign w:val="center"/>
          </w:tcPr>
          <w:p w14:paraId="549EC214" w14:textId="77777777" w:rsidR="009E0550" w:rsidRPr="00C615FF" w:rsidRDefault="009E0550" w:rsidP="003A7512">
            <w:pPr>
              <w:rPr>
                <w:rFonts w:ascii="Times New Roman" w:eastAsia="宋体" w:hAnsi="Times New Roman" w:cs="Times New Roman"/>
                <w:sz w:val="24"/>
                <w:szCs w:val="24"/>
              </w:rPr>
            </w:pPr>
            <w:r w:rsidRPr="00C615FF">
              <w:rPr>
                <w:rFonts w:ascii="Times New Roman" w:eastAsia="宋体" w:hAnsi="Times New Roman" w:cs="Times New Roman"/>
                <w:sz w:val="24"/>
                <w:szCs w:val="24"/>
              </w:rPr>
              <w:t>low-score</w:t>
            </w:r>
          </w:p>
        </w:tc>
        <w:tc>
          <w:tcPr>
            <w:tcW w:w="1701" w:type="dxa"/>
            <w:vAlign w:val="center"/>
          </w:tcPr>
          <w:p w14:paraId="69885D25" w14:textId="77777777" w:rsidR="009E0550" w:rsidRPr="00C615FF" w:rsidRDefault="009E0550" w:rsidP="003A7512">
            <w:pPr>
              <w:jc w:val="center"/>
              <w:rPr>
                <w:rFonts w:ascii="Times New Roman" w:eastAsia="宋体" w:hAnsi="Times New Roman" w:cs="Times New Roman"/>
                <w:sz w:val="24"/>
                <w:szCs w:val="24"/>
              </w:rPr>
            </w:pPr>
            <w:r w:rsidRPr="00C615FF">
              <w:rPr>
                <w:rFonts w:ascii="Times New Roman" w:eastAsia="宋体" w:hAnsi="Times New Roman" w:cs="Times New Roman" w:hint="eastAsia"/>
                <w:sz w:val="24"/>
                <w:szCs w:val="24"/>
              </w:rPr>
              <w:t>3.43</w:t>
            </w:r>
            <w:r w:rsidRPr="00C615FF">
              <w:rPr>
                <w:rFonts w:ascii="Times New Roman" w:eastAsia="宋体" w:hAnsi="Times New Roman" w:cs="Times New Roman" w:hint="eastAsia"/>
                <w:sz w:val="24"/>
                <w:szCs w:val="24"/>
              </w:rPr>
              <w:t>±</w:t>
            </w:r>
            <w:r w:rsidRPr="00C615FF">
              <w:rPr>
                <w:rFonts w:ascii="Times New Roman" w:eastAsia="宋体" w:hAnsi="Times New Roman" w:cs="Times New Roman" w:hint="eastAsia"/>
                <w:sz w:val="24"/>
                <w:szCs w:val="24"/>
              </w:rPr>
              <w:t>1.28</w:t>
            </w:r>
          </w:p>
        </w:tc>
        <w:tc>
          <w:tcPr>
            <w:tcW w:w="1842" w:type="dxa"/>
            <w:vMerge/>
            <w:vAlign w:val="center"/>
          </w:tcPr>
          <w:p w14:paraId="2F6A3327" w14:textId="77777777" w:rsidR="009E0550" w:rsidRPr="00C615FF" w:rsidRDefault="009E0550" w:rsidP="003A7512">
            <w:pPr>
              <w:jc w:val="center"/>
              <w:rPr>
                <w:rFonts w:ascii="Times New Roman" w:eastAsia="宋体" w:hAnsi="Times New Roman" w:cs="Times New Roman"/>
                <w:sz w:val="24"/>
                <w:szCs w:val="24"/>
              </w:rPr>
            </w:pPr>
          </w:p>
        </w:tc>
        <w:tc>
          <w:tcPr>
            <w:tcW w:w="2064" w:type="dxa"/>
            <w:vMerge/>
            <w:vAlign w:val="center"/>
          </w:tcPr>
          <w:p w14:paraId="1839296D" w14:textId="77777777" w:rsidR="009E0550" w:rsidRPr="00C615FF" w:rsidRDefault="009E0550" w:rsidP="003A7512">
            <w:pPr>
              <w:jc w:val="center"/>
              <w:rPr>
                <w:rFonts w:ascii="Times New Roman" w:eastAsia="宋体" w:hAnsi="Times New Roman" w:cs="Times New Roman"/>
                <w:sz w:val="24"/>
                <w:szCs w:val="24"/>
              </w:rPr>
            </w:pPr>
          </w:p>
        </w:tc>
      </w:tr>
      <w:tr w:rsidR="009E0550" w:rsidRPr="00C615FF" w14:paraId="557CF890" w14:textId="77777777" w:rsidTr="003A7512">
        <w:tc>
          <w:tcPr>
            <w:tcW w:w="1129" w:type="dxa"/>
            <w:vMerge w:val="restart"/>
            <w:vAlign w:val="center"/>
          </w:tcPr>
          <w:p w14:paraId="1320C030" w14:textId="77777777" w:rsidR="009E0550" w:rsidRPr="00C615FF" w:rsidRDefault="009E0550" w:rsidP="003A7512">
            <w:pPr>
              <w:jc w:val="center"/>
              <w:rPr>
                <w:rFonts w:ascii="Times New Roman" w:eastAsia="宋体" w:hAnsi="Times New Roman" w:cs="Times New Roman"/>
                <w:sz w:val="24"/>
                <w:szCs w:val="24"/>
              </w:rPr>
            </w:pPr>
            <w:r w:rsidRPr="00C615FF">
              <w:rPr>
                <w:rFonts w:ascii="Times New Roman" w:eastAsia="宋体" w:hAnsi="Times New Roman" w:cs="Times New Roman"/>
                <w:sz w:val="24"/>
                <w:szCs w:val="24"/>
              </w:rPr>
              <w:t>Item</w:t>
            </w:r>
            <w:r w:rsidRPr="00C615FF">
              <w:rPr>
                <w:rFonts w:ascii="Times New Roman" w:eastAsia="宋体" w:hAnsi="Times New Roman" w:cs="Times New Roman" w:hint="eastAsia"/>
                <w:sz w:val="24"/>
                <w:szCs w:val="24"/>
              </w:rPr>
              <w:t xml:space="preserve"> 8</w:t>
            </w:r>
          </w:p>
        </w:tc>
        <w:tc>
          <w:tcPr>
            <w:tcW w:w="1560" w:type="dxa"/>
            <w:vAlign w:val="center"/>
          </w:tcPr>
          <w:p w14:paraId="6A79BE76" w14:textId="77777777" w:rsidR="009E0550" w:rsidRPr="00C615FF" w:rsidRDefault="009E0550" w:rsidP="003A7512">
            <w:pPr>
              <w:rPr>
                <w:rFonts w:ascii="Times New Roman" w:eastAsia="宋体" w:hAnsi="Times New Roman" w:cs="Times New Roman"/>
                <w:sz w:val="24"/>
                <w:szCs w:val="24"/>
              </w:rPr>
            </w:pPr>
            <w:r w:rsidRPr="00C615FF">
              <w:rPr>
                <w:rFonts w:ascii="Times New Roman" w:eastAsia="宋体" w:hAnsi="Times New Roman" w:cs="Times New Roman"/>
                <w:sz w:val="24"/>
                <w:szCs w:val="24"/>
              </w:rPr>
              <w:t>high-score</w:t>
            </w:r>
          </w:p>
        </w:tc>
        <w:tc>
          <w:tcPr>
            <w:tcW w:w="1701" w:type="dxa"/>
            <w:vAlign w:val="center"/>
          </w:tcPr>
          <w:p w14:paraId="5B8CAA94" w14:textId="77777777" w:rsidR="009E0550" w:rsidRPr="00C615FF" w:rsidRDefault="009E0550" w:rsidP="003A7512">
            <w:pPr>
              <w:jc w:val="center"/>
              <w:rPr>
                <w:rFonts w:ascii="Times New Roman" w:eastAsia="宋体" w:hAnsi="Times New Roman" w:cs="Times New Roman"/>
                <w:sz w:val="24"/>
                <w:szCs w:val="24"/>
              </w:rPr>
            </w:pPr>
            <w:r w:rsidRPr="00C615FF">
              <w:rPr>
                <w:rFonts w:ascii="Times New Roman" w:eastAsia="宋体" w:hAnsi="Times New Roman" w:cs="Times New Roman" w:hint="eastAsia"/>
                <w:sz w:val="24"/>
                <w:szCs w:val="24"/>
              </w:rPr>
              <w:t>4.59</w:t>
            </w:r>
            <w:r w:rsidRPr="00C615FF">
              <w:rPr>
                <w:rFonts w:ascii="Times New Roman" w:eastAsia="宋体" w:hAnsi="Times New Roman" w:cs="Times New Roman" w:hint="eastAsia"/>
                <w:sz w:val="24"/>
                <w:szCs w:val="24"/>
              </w:rPr>
              <w:t>±</w:t>
            </w:r>
            <w:r w:rsidRPr="00C615FF">
              <w:rPr>
                <w:rFonts w:ascii="Times New Roman" w:eastAsia="宋体" w:hAnsi="Times New Roman" w:cs="Times New Roman"/>
                <w:sz w:val="24"/>
                <w:szCs w:val="24"/>
              </w:rPr>
              <w:t xml:space="preserve"> </w:t>
            </w:r>
            <w:r w:rsidRPr="00C615FF">
              <w:rPr>
                <w:rFonts w:ascii="Times New Roman" w:eastAsia="宋体" w:hAnsi="Times New Roman" w:cs="Times New Roman" w:hint="eastAsia"/>
                <w:sz w:val="24"/>
                <w:szCs w:val="24"/>
              </w:rPr>
              <w:t>.96</w:t>
            </w:r>
          </w:p>
        </w:tc>
        <w:tc>
          <w:tcPr>
            <w:tcW w:w="1842" w:type="dxa"/>
            <w:vMerge w:val="restart"/>
            <w:vAlign w:val="center"/>
          </w:tcPr>
          <w:p w14:paraId="3E78D751" w14:textId="77777777" w:rsidR="009E0550" w:rsidRPr="00C615FF" w:rsidRDefault="009E0550" w:rsidP="003A7512">
            <w:pPr>
              <w:jc w:val="center"/>
              <w:rPr>
                <w:rFonts w:ascii="Times New Roman" w:eastAsia="宋体" w:hAnsi="Times New Roman" w:cs="Times New Roman"/>
                <w:sz w:val="24"/>
                <w:szCs w:val="24"/>
              </w:rPr>
            </w:pPr>
            <w:r w:rsidRPr="00C615FF">
              <w:rPr>
                <w:rFonts w:ascii="Times New Roman" w:eastAsia="宋体" w:hAnsi="Times New Roman" w:cs="Times New Roman" w:hint="eastAsia"/>
                <w:sz w:val="24"/>
                <w:szCs w:val="24"/>
              </w:rPr>
              <w:t>-8.18***</w:t>
            </w:r>
          </w:p>
        </w:tc>
        <w:tc>
          <w:tcPr>
            <w:tcW w:w="2064" w:type="dxa"/>
            <w:vMerge w:val="restart"/>
            <w:vAlign w:val="center"/>
          </w:tcPr>
          <w:p w14:paraId="3CE91950" w14:textId="77777777" w:rsidR="009E0550" w:rsidRPr="00C615FF" w:rsidRDefault="009E0550" w:rsidP="003A7512">
            <w:pPr>
              <w:jc w:val="center"/>
              <w:rPr>
                <w:rFonts w:ascii="Times New Roman" w:eastAsia="宋体" w:hAnsi="Times New Roman" w:cs="Times New Roman"/>
                <w:sz w:val="24"/>
                <w:szCs w:val="24"/>
              </w:rPr>
            </w:pPr>
            <w:r w:rsidRPr="00C615FF">
              <w:rPr>
                <w:rFonts w:ascii="Times New Roman" w:eastAsia="宋体" w:hAnsi="Times New Roman" w:cs="Times New Roman" w:hint="eastAsia"/>
                <w:sz w:val="24"/>
                <w:szCs w:val="24"/>
              </w:rPr>
              <w:t>.48***</w:t>
            </w:r>
          </w:p>
        </w:tc>
      </w:tr>
      <w:tr w:rsidR="009E0550" w:rsidRPr="00C615FF" w14:paraId="56AE05CC" w14:textId="77777777" w:rsidTr="003A7512">
        <w:tc>
          <w:tcPr>
            <w:tcW w:w="1129" w:type="dxa"/>
            <w:vMerge/>
            <w:tcBorders>
              <w:bottom w:val="single" w:sz="12" w:space="0" w:color="auto"/>
            </w:tcBorders>
            <w:vAlign w:val="center"/>
          </w:tcPr>
          <w:p w14:paraId="365898BC" w14:textId="77777777" w:rsidR="009E0550" w:rsidRPr="00C615FF" w:rsidRDefault="009E0550" w:rsidP="003A7512">
            <w:pPr>
              <w:jc w:val="center"/>
              <w:rPr>
                <w:rFonts w:ascii="Times New Roman" w:eastAsia="宋体" w:hAnsi="Times New Roman" w:cs="Times New Roman"/>
                <w:sz w:val="24"/>
                <w:szCs w:val="24"/>
              </w:rPr>
            </w:pPr>
          </w:p>
        </w:tc>
        <w:tc>
          <w:tcPr>
            <w:tcW w:w="1560" w:type="dxa"/>
            <w:tcBorders>
              <w:bottom w:val="single" w:sz="12" w:space="0" w:color="auto"/>
            </w:tcBorders>
            <w:vAlign w:val="center"/>
          </w:tcPr>
          <w:p w14:paraId="7FE837C3" w14:textId="77777777" w:rsidR="009E0550" w:rsidRPr="00C615FF" w:rsidRDefault="009E0550" w:rsidP="003A7512">
            <w:pPr>
              <w:rPr>
                <w:rFonts w:ascii="Times New Roman" w:eastAsia="宋体" w:hAnsi="Times New Roman" w:cs="Times New Roman"/>
                <w:sz w:val="24"/>
                <w:szCs w:val="24"/>
              </w:rPr>
            </w:pPr>
            <w:r w:rsidRPr="00C615FF">
              <w:rPr>
                <w:rFonts w:ascii="Times New Roman" w:eastAsia="宋体" w:hAnsi="Times New Roman" w:cs="Times New Roman"/>
                <w:sz w:val="24"/>
                <w:szCs w:val="24"/>
              </w:rPr>
              <w:t>low-score</w:t>
            </w:r>
          </w:p>
        </w:tc>
        <w:tc>
          <w:tcPr>
            <w:tcW w:w="1701" w:type="dxa"/>
            <w:tcBorders>
              <w:bottom w:val="single" w:sz="12" w:space="0" w:color="auto"/>
            </w:tcBorders>
            <w:vAlign w:val="center"/>
          </w:tcPr>
          <w:p w14:paraId="0AB04162" w14:textId="77777777" w:rsidR="009E0550" w:rsidRPr="00C615FF" w:rsidRDefault="009E0550" w:rsidP="003A7512">
            <w:pPr>
              <w:jc w:val="center"/>
              <w:rPr>
                <w:rFonts w:ascii="Times New Roman" w:eastAsia="宋体" w:hAnsi="Times New Roman" w:cs="Times New Roman"/>
                <w:sz w:val="24"/>
                <w:szCs w:val="24"/>
              </w:rPr>
            </w:pPr>
            <w:r w:rsidRPr="00C615FF">
              <w:rPr>
                <w:rFonts w:ascii="Times New Roman" w:eastAsia="宋体" w:hAnsi="Times New Roman" w:cs="Times New Roman" w:hint="eastAsia"/>
                <w:sz w:val="24"/>
                <w:szCs w:val="24"/>
              </w:rPr>
              <w:t>3.14</w:t>
            </w:r>
            <w:r w:rsidRPr="00C615FF">
              <w:rPr>
                <w:rFonts w:ascii="Times New Roman" w:eastAsia="宋体" w:hAnsi="Times New Roman" w:cs="Times New Roman" w:hint="eastAsia"/>
                <w:sz w:val="24"/>
                <w:szCs w:val="24"/>
              </w:rPr>
              <w:t>±</w:t>
            </w:r>
            <w:r w:rsidRPr="00C615FF">
              <w:rPr>
                <w:rFonts w:ascii="Times New Roman" w:eastAsia="宋体" w:hAnsi="Times New Roman" w:cs="Times New Roman" w:hint="eastAsia"/>
                <w:sz w:val="24"/>
                <w:szCs w:val="24"/>
              </w:rPr>
              <w:t>1.20</w:t>
            </w:r>
          </w:p>
        </w:tc>
        <w:tc>
          <w:tcPr>
            <w:tcW w:w="1842" w:type="dxa"/>
            <w:vMerge/>
            <w:tcBorders>
              <w:bottom w:val="single" w:sz="12" w:space="0" w:color="auto"/>
            </w:tcBorders>
            <w:vAlign w:val="center"/>
          </w:tcPr>
          <w:p w14:paraId="26C904BA" w14:textId="77777777" w:rsidR="009E0550" w:rsidRPr="00C615FF" w:rsidRDefault="009E0550" w:rsidP="003A7512">
            <w:pPr>
              <w:jc w:val="center"/>
              <w:rPr>
                <w:rFonts w:ascii="Times New Roman" w:eastAsia="宋体" w:hAnsi="Times New Roman" w:cs="Times New Roman"/>
                <w:sz w:val="24"/>
                <w:szCs w:val="24"/>
              </w:rPr>
            </w:pPr>
          </w:p>
        </w:tc>
        <w:tc>
          <w:tcPr>
            <w:tcW w:w="2064" w:type="dxa"/>
            <w:vMerge/>
            <w:tcBorders>
              <w:bottom w:val="single" w:sz="12" w:space="0" w:color="auto"/>
            </w:tcBorders>
            <w:vAlign w:val="center"/>
          </w:tcPr>
          <w:p w14:paraId="08C708EC" w14:textId="77777777" w:rsidR="009E0550" w:rsidRPr="00C615FF" w:rsidRDefault="009E0550" w:rsidP="003A7512">
            <w:pPr>
              <w:jc w:val="center"/>
              <w:rPr>
                <w:rFonts w:ascii="Times New Roman" w:eastAsia="宋体" w:hAnsi="Times New Roman" w:cs="Times New Roman"/>
                <w:sz w:val="24"/>
                <w:szCs w:val="24"/>
              </w:rPr>
            </w:pPr>
          </w:p>
        </w:tc>
      </w:tr>
    </w:tbl>
    <w:p w14:paraId="6D21488F" w14:textId="77777777" w:rsidR="009E0550" w:rsidRPr="00C615FF" w:rsidRDefault="009E0550" w:rsidP="009E0550">
      <w:pPr>
        <w:spacing w:line="480" w:lineRule="auto"/>
        <w:rPr>
          <w:rFonts w:ascii="Times New Roman" w:eastAsia="宋体" w:hAnsi="Times New Roman" w:cs="Times New Roman"/>
          <w:i/>
          <w:iCs/>
          <w:sz w:val="24"/>
          <w:szCs w:val="24"/>
        </w:rPr>
      </w:pPr>
      <w:bookmarkStart w:id="1" w:name="_Hlk150626830"/>
      <w:r w:rsidRPr="00C615FF">
        <w:rPr>
          <w:rFonts w:ascii="Times New Roman" w:eastAsia="宋体" w:hAnsi="Times New Roman" w:cs="Times New Roman"/>
          <w:i/>
          <w:iCs/>
          <w:sz w:val="24"/>
          <w:szCs w:val="24"/>
        </w:rPr>
        <w:t xml:space="preserve">Note: </w:t>
      </w:r>
      <w:r w:rsidRPr="00C615FF">
        <w:rPr>
          <w:rFonts w:ascii="Times New Roman" w:eastAsia="宋体" w:hAnsi="Times New Roman" w:cs="Times New Roman" w:hint="eastAsia"/>
          <w:i/>
          <w:iCs/>
          <w:sz w:val="24"/>
          <w:szCs w:val="24"/>
        </w:rPr>
        <w:t>*</w:t>
      </w:r>
      <w:r w:rsidRPr="00C615FF">
        <w:rPr>
          <w:rFonts w:ascii="Times New Roman" w:eastAsia="宋体" w:hAnsi="Times New Roman" w:cs="Times New Roman"/>
          <w:i/>
          <w:iCs/>
          <w:sz w:val="24"/>
          <w:szCs w:val="24"/>
        </w:rPr>
        <w:t xml:space="preserve">p </w:t>
      </w:r>
      <w:r w:rsidRPr="00C615FF">
        <w:rPr>
          <w:rFonts w:ascii="Times New Roman" w:eastAsia="宋体" w:hAnsi="Times New Roman" w:cs="Times New Roman"/>
          <w:sz w:val="24"/>
          <w:szCs w:val="24"/>
        </w:rPr>
        <w:sym w:font="Symbol" w:char="F03C"/>
      </w:r>
      <w:r w:rsidRPr="00C615FF">
        <w:rPr>
          <w:rFonts w:ascii="Times New Roman" w:eastAsia="宋体" w:hAnsi="Times New Roman" w:cs="Times New Roman"/>
          <w:i/>
          <w:iCs/>
          <w:sz w:val="24"/>
          <w:szCs w:val="24"/>
        </w:rPr>
        <w:t xml:space="preserve"> </w:t>
      </w:r>
      <w:r w:rsidRPr="00C615FF">
        <w:rPr>
          <w:rFonts w:ascii="Times New Roman" w:eastAsia="宋体" w:hAnsi="Times New Roman" w:cs="Times New Roman" w:hint="eastAsia"/>
          <w:i/>
          <w:iCs/>
          <w:sz w:val="24"/>
          <w:szCs w:val="24"/>
        </w:rPr>
        <w:t>.05</w:t>
      </w:r>
      <w:r w:rsidRPr="00C615FF">
        <w:rPr>
          <w:rFonts w:ascii="Times New Roman" w:eastAsia="宋体" w:hAnsi="Times New Roman" w:cs="Times New Roman" w:hint="eastAsia"/>
          <w:i/>
          <w:iCs/>
          <w:sz w:val="24"/>
          <w:szCs w:val="24"/>
        </w:rPr>
        <w:t>，</w:t>
      </w:r>
      <w:r w:rsidRPr="00C615FF">
        <w:rPr>
          <w:rFonts w:ascii="Times New Roman" w:eastAsia="宋体" w:hAnsi="Times New Roman" w:cs="Times New Roman" w:hint="eastAsia"/>
          <w:i/>
          <w:iCs/>
          <w:sz w:val="24"/>
          <w:szCs w:val="24"/>
        </w:rPr>
        <w:t>**</w:t>
      </w:r>
      <w:r w:rsidRPr="00C615FF">
        <w:rPr>
          <w:rFonts w:ascii="Times New Roman" w:eastAsia="宋体" w:hAnsi="Times New Roman" w:cs="Times New Roman"/>
          <w:i/>
          <w:iCs/>
          <w:sz w:val="24"/>
          <w:szCs w:val="24"/>
        </w:rPr>
        <w:t xml:space="preserve">p </w:t>
      </w:r>
      <w:r w:rsidRPr="00C615FF">
        <w:rPr>
          <w:rFonts w:ascii="Times New Roman" w:eastAsia="宋体" w:hAnsi="Times New Roman" w:cs="Times New Roman"/>
          <w:sz w:val="24"/>
          <w:szCs w:val="24"/>
        </w:rPr>
        <w:sym w:font="Symbol" w:char="F03C"/>
      </w:r>
      <w:r w:rsidRPr="00C615FF">
        <w:rPr>
          <w:rFonts w:ascii="Times New Roman" w:eastAsia="宋体" w:hAnsi="Times New Roman" w:cs="Times New Roman"/>
          <w:i/>
          <w:iCs/>
          <w:sz w:val="24"/>
          <w:szCs w:val="24"/>
        </w:rPr>
        <w:t xml:space="preserve"> </w:t>
      </w:r>
      <w:r w:rsidRPr="00C615FF">
        <w:rPr>
          <w:rFonts w:ascii="Times New Roman" w:eastAsia="宋体" w:hAnsi="Times New Roman" w:cs="Times New Roman" w:hint="eastAsia"/>
          <w:i/>
          <w:iCs/>
          <w:sz w:val="24"/>
          <w:szCs w:val="24"/>
        </w:rPr>
        <w:t>.01</w:t>
      </w:r>
      <w:r w:rsidRPr="00C615FF">
        <w:rPr>
          <w:rFonts w:ascii="Times New Roman" w:eastAsia="宋体" w:hAnsi="Times New Roman" w:cs="Times New Roman" w:hint="eastAsia"/>
          <w:i/>
          <w:iCs/>
          <w:sz w:val="24"/>
          <w:szCs w:val="24"/>
        </w:rPr>
        <w:t>，</w:t>
      </w:r>
      <w:r w:rsidRPr="00C615FF">
        <w:rPr>
          <w:rFonts w:ascii="Times New Roman" w:eastAsia="宋体" w:hAnsi="Times New Roman" w:cs="Times New Roman" w:hint="eastAsia"/>
          <w:i/>
          <w:iCs/>
          <w:sz w:val="24"/>
          <w:szCs w:val="24"/>
        </w:rPr>
        <w:t>***</w:t>
      </w:r>
      <w:r w:rsidRPr="00C615FF">
        <w:rPr>
          <w:rFonts w:ascii="Times New Roman" w:eastAsia="宋体" w:hAnsi="Times New Roman" w:cs="Times New Roman"/>
          <w:i/>
          <w:iCs/>
          <w:sz w:val="24"/>
          <w:szCs w:val="24"/>
        </w:rPr>
        <w:t xml:space="preserve">p </w:t>
      </w:r>
      <w:r w:rsidRPr="00C615FF">
        <w:rPr>
          <w:rFonts w:ascii="Times New Roman" w:eastAsia="宋体" w:hAnsi="Times New Roman" w:cs="Times New Roman"/>
          <w:sz w:val="24"/>
          <w:szCs w:val="24"/>
        </w:rPr>
        <w:sym w:font="Symbol" w:char="F03C"/>
      </w:r>
      <w:r w:rsidRPr="00C615FF">
        <w:rPr>
          <w:rFonts w:ascii="Times New Roman" w:eastAsia="宋体" w:hAnsi="Times New Roman" w:cs="Times New Roman" w:hint="eastAsia"/>
          <w:i/>
          <w:iCs/>
          <w:sz w:val="24"/>
          <w:szCs w:val="24"/>
        </w:rPr>
        <w:t xml:space="preserve"> .001</w:t>
      </w:r>
      <w:r w:rsidRPr="00C615FF">
        <w:rPr>
          <w:rFonts w:ascii="Times New Roman" w:eastAsia="宋体" w:hAnsi="Times New Roman" w:cs="Times New Roman"/>
          <w:i/>
          <w:iCs/>
          <w:sz w:val="24"/>
          <w:szCs w:val="24"/>
        </w:rPr>
        <w:t>.</w:t>
      </w:r>
    </w:p>
    <w:bookmarkEnd w:id="1"/>
    <w:p w14:paraId="01F54053" w14:textId="05B99B56" w:rsidR="009E0550" w:rsidRPr="00C615FF" w:rsidRDefault="00116826" w:rsidP="009E0550">
      <w:pPr>
        <w:spacing w:line="480" w:lineRule="auto"/>
        <w:rPr>
          <w:rFonts w:ascii="Times New Roman" w:eastAsia="宋体" w:hAnsi="Times New Roman" w:cs="Times New Roman"/>
          <w:sz w:val="24"/>
          <w:szCs w:val="24"/>
        </w:rPr>
      </w:pPr>
      <w:r>
        <w:rPr>
          <w:rFonts w:ascii="Times New Roman" w:eastAsia="宋体" w:hAnsi="Times New Roman" w:cs="Times New Roman"/>
          <w:sz w:val="24"/>
          <w:szCs w:val="24"/>
        </w:rPr>
        <w:t>2</w:t>
      </w:r>
      <w:r w:rsidR="009E0550">
        <w:rPr>
          <w:rFonts w:ascii="Times New Roman" w:eastAsia="宋体" w:hAnsi="Times New Roman" w:cs="Times New Roman"/>
          <w:sz w:val="24"/>
          <w:szCs w:val="24"/>
        </w:rPr>
        <w:t>.2</w:t>
      </w:r>
      <w:r>
        <w:rPr>
          <w:rFonts w:ascii="Times New Roman" w:eastAsia="宋体" w:hAnsi="Times New Roman" w:cs="Times New Roman"/>
          <w:sz w:val="24"/>
          <w:szCs w:val="24"/>
        </w:rPr>
        <w:t xml:space="preserve"> </w:t>
      </w:r>
      <w:r w:rsidR="009E0550" w:rsidRPr="009E0550">
        <w:rPr>
          <w:rFonts w:ascii="Times New Roman" w:eastAsia="宋体" w:hAnsi="Times New Roman" w:cs="Times New Roman"/>
          <w:sz w:val="24"/>
          <w:szCs w:val="24"/>
        </w:rPr>
        <w:t>Exploratory Factor Analysis</w:t>
      </w:r>
    </w:p>
    <w:p w14:paraId="5B7BDD99" w14:textId="543AEB1D" w:rsidR="00073545" w:rsidRPr="00C615FF" w:rsidRDefault="00473922" w:rsidP="00116826">
      <w:pPr>
        <w:spacing w:line="480" w:lineRule="auto"/>
        <w:ind w:firstLine="420"/>
        <w:rPr>
          <w:rFonts w:ascii="Times New Roman" w:eastAsia="宋体" w:hAnsi="Times New Roman" w:cs="Times New Roman"/>
          <w:sz w:val="24"/>
          <w:szCs w:val="24"/>
        </w:rPr>
      </w:pPr>
      <w:r w:rsidRPr="00C615FF">
        <w:rPr>
          <w:rFonts w:ascii="Times New Roman" w:eastAsia="宋体" w:hAnsi="Times New Roman" w:cs="Times New Roman"/>
          <w:sz w:val="24"/>
          <w:szCs w:val="24"/>
        </w:rPr>
        <w:t>Exploratory factor analysis was performed for 7 items retained after item analysis. The KMO test and Bartlett</w:t>
      </w:r>
      <w:proofErr w:type="gramStart"/>
      <w:r w:rsidRPr="00C615FF">
        <w:rPr>
          <w:rFonts w:ascii="Times New Roman" w:eastAsia="宋体" w:hAnsi="Times New Roman" w:cs="Times New Roman"/>
          <w:sz w:val="24"/>
          <w:szCs w:val="24"/>
        </w:rPr>
        <w:t>’</w:t>
      </w:r>
      <w:proofErr w:type="gramEnd"/>
      <w:r w:rsidRPr="00C615FF">
        <w:rPr>
          <w:rFonts w:ascii="Times New Roman" w:eastAsia="宋体" w:hAnsi="Times New Roman" w:cs="Times New Roman"/>
          <w:sz w:val="24"/>
          <w:szCs w:val="24"/>
        </w:rPr>
        <w:t>s test of sphericity values were .801and chi-square = 774.37</w:t>
      </w:r>
      <w:r w:rsidRPr="00C615FF">
        <w:rPr>
          <w:rFonts w:ascii="Times New Roman" w:eastAsia="宋体" w:hAnsi="Times New Roman" w:cs="Times New Roman"/>
          <w:sz w:val="24"/>
          <w:szCs w:val="24"/>
        </w:rPr>
        <w:t>，</w:t>
      </w:r>
      <w:r w:rsidRPr="00C615FF">
        <w:rPr>
          <w:rFonts w:ascii="Times New Roman" w:eastAsia="宋体" w:hAnsi="Times New Roman" w:cs="Times New Roman"/>
          <w:i/>
          <w:iCs/>
          <w:sz w:val="24"/>
          <w:szCs w:val="24"/>
        </w:rPr>
        <w:t xml:space="preserve">p </w:t>
      </w:r>
      <w:r w:rsidR="00073545" w:rsidRPr="00C615FF">
        <w:rPr>
          <w:rFonts w:ascii="Times New Roman" w:eastAsia="宋体" w:hAnsi="Times New Roman" w:cs="Times New Roman"/>
          <w:sz w:val="24"/>
          <w:szCs w:val="24"/>
        </w:rPr>
        <w:sym w:font="Symbol" w:char="F03C"/>
      </w:r>
      <w:r w:rsidRPr="00C615FF">
        <w:rPr>
          <w:rFonts w:ascii="Times New Roman" w:eastAsia="宋体" w:hAnsi="Times New Roman" w:cs="Times New Roman"/>
          <w:sz w:val="24"/>
          <w:szCs w:val="24"/>
        </w:rPr>
        <w:t xml:space="preserve"> .001, indicating that the data were suitable for factor analysis. Two factors with eigenvalues greater than one were obtained by principal component analysis and the maximum variance method. The cumulative variance contribution rate was 72.27%. Depending on previous studies (Wu, 2010), the number of factors was determined based on the following criteria: (1) all factors had eigenvalues above one; (2) the factors explained at least 3% of the variation before rotation; (3) factor loadings above .4; (4) a factor contained at least three items. Finally, two factors with an eigenvalue above </w:t>
      </w:r>
      <w:r w:rsidR="00272B02" w:rsidRPr="00C615FF">
        <w:rPr>
          <w:rFonts w:ascii="Times New Roman" w:eastAsia="宋体" w:hAnsi="Times New Roman" w:cs="Times New Roman"/>
          <w:sz w:val="24"/>
          <w:szCs w:val="24"/>
        </w:rPr>
        <w:t>1</w:t>
      </w:r>
      <w:r w:rsidRPr="00C615FF">
        <w:rPr>
          <w:rFonts w:ascii="Times New Roman" w:eastAsia="宋体" w:hAnsi="Times New Roman" w:cs="Times New Roman"/>
          <w:sz w:val="24"/>
          <w:szCs w:val="24"/>
        </w:rPr>
        <w:t xml:space="preserve"> </w:t>
      </w:r>
      <w:r w:rsidRPr="00C615FF">
        <w:rPr>
          <w:rFonts w:ascii="Times New Roman" w:eastAsia="宋体" w:hAnsi="Times New Roman" w:cs="Times New Roman"/>
          <w:sz w:val="24"/>
          <w:szCs w:val="24"/>
        </w:rPr>
        <w:lastRenderedPageBreak/>
        <w:t>w</w:t>
      </w:r>
      <w:r w:rsidR="00272B02" w:rsidRPr="00C615FF">
        <w:rPr>
          <w:rFonts w:ascii="Times New Roman" w:eastAsia="宋体" w:hAnsi="Times New Roman" w:cs="Times New Roman"/>
          <w:sz w:val="24"/>
          <w:szCs w:val="24"/>
        </w:rPr>
        <w:t>ere</w:t>
      </w:r>
      <w:r w:rsidRPr="00C615FF">
        <w:rPr>
          <w:rFonts w:ascii="Times New Roman" w:eastAsia="宋体" w:hAnsi="Times New Roman" w:cs="Times New Roman"/>
          <w:sz w:val="24"/>
          <w:szCs w:val="24"/>
        </w:rPr>
        <w:t xml:space="preserve"> obtained, totaling seven items. The factor loadings and contribution rates were shown in </w:t>
      </w:r>
      <w:r w:rsidR="00073545" w:rsidRPr="00C615FF">
        <w:rPr>
          <w:rFonts w:ascii="Times New Roman" w:eastAsia="宋体" w:hAnsi="Times New Roman" w:cs="Times New Roman"/>
          <w:sz w:val="24"/>
          <w:szCs w:val="24"/>
        </w:rPr>
        <w:t>S</w:t>
      </w:r>
      <w:r w:rsidR="00272B02" w:rsidRPr="00C615FF">
        <w:rPr>
          <w:rFonts w:ascii="Times New Roman" w:eastAsia="宋体" w:hAnsi="Times New Roman" w:cs="Times New Roman"/>
          <w:sz w:val="24"/>
          <w:szCs w:val="24"/>
        </w:rPr>
        <w:t xml:space="preserve">I </w:t>
      </w:r>
      <w:r w:rsidRPr="00C615FF">
        <w:rPr>
          <w:rFonts w:ascii="Times New Roman" w:eastAsia="宋体" w:hAnsi="Times New Roman" w:cs="Times New Roman"/>
          <w:sz w:val="24"/>
          <w:szCs w:val="24"/>
        </w:rPr>
        <w:t>2. Depending on the theoretical conception of the scale and the items contained in each factor, we named Factor 1 as the entity theories, with a total of four items</w:t>
      </w:r>
      <w:r w:rsidR="009E0550">
        <w:rPr>
          <w:rFonts w:ascii="Times New Roman" w:eastAsia="宋体" w:hAnsi="Times New Roman" w:cs="Times New Roman"/>
          <w:sz w:val="24"/>
          <w:szCs w:val="24"/>
        </w:rPr>
        <w:t xml:space="preserve">, which </w:t>
      </w:r>
      <w:r w:rsidR="009E0550" w:rsidRPr="009E0550">
        <w:rPr>
          <w:rFonts w:ascii="Times New Roman" w:eastAsia="宋体" w:hAnsi="Times New Roman" w:cs="Times New Roman"/>
          <w:sz w:val="24"/>
          <w:szCs w:val="24"/>
        </w:rPr>
        <w:t>illustrate</w:t>
      </w:r>
      <w:r w:rsidR="009E0550">
        <w:rPr>
          <w:rFonts w:ascii="Times New Roman" w:eastAsia="宋体" w:hAnsi="Times New Roman" w:cs="Times New Roman"/>
          <w:sz w:val="24"/>
          <w:szCs w:val="24"/>
        </w:rPr>
        <w:t>d</w:t>
      </w:r>
      <w:r w:rsidR="009E0550" w:rsidRPr="009E0550">
        <w:rPr>
          <w:rFonts w:ascii="Times New Roman" w:eastAsia="宋体" w:hAnsi="Times New Roman" w:cs="Times New Roman"/>
          <w:sz w:val="24"/>
          <w:szCs w:val="24"/>
        </w:rPr>
        <w:t xml:space="preserve"> individuals</w:t>
      </w:r>
      <w:r w:rsidR="009E0550">
        <w:rPr>
          <w:rFonts w:ascii="Times New Roman" w:eastAsia="宋体" w:hAnsi="Times New Roman" w:cs="Times New Roman"/>
          <w:sz w:val="24"/>
          <w:szCs w:val="24"/>
        </w:rPr>
        <w:t>’</w:t>
      </w:r>
      <w:r w:rsidR="009E0550" w:rsidRPr="009E0550">
        <w:rPr>
          <w:rFonts w:ascii="Times New Roman" w:eastAsia="宋体" w:hAnsi="Times New Roman" w:cs="Times New Roman"/>
          <w:sz w:val="24"/>
          <w:szCs w:val="24"/>
        </w:rPr>
        <w:t xml:space="preserve"> perspectives on the immutability of trust.</w:t>
      </w:r>
      <w:r w:rsidRPr="00C615FF">
        <w:rPr>
          <w:rFonts w:ascii="Times New Roman" w:eastAsia="宋体" w:hAnsi="Times New Roman" w:cs="Times New Roman"/>
          <w:sz w:val="24"/>
          <w:szCs w:val="24"/>
        </w:rPr>
        <w:t>; Factor 2 was named as the incremental theories, with a total of three items</w:t>
      </w:r>
      <w:r w:rsidR="009E0550">
        <w:rPr>
          <w:rFonts w:ascii="Times New Roman" w:eastAsia="宋体" w:hAnsi="Times New Roman" w:cs="Times New Roman"/>
          <w:sz w:val="24"/>
          <w:szCs w:val="24"/>
        </w:rPr>
        <w:t xml:space="preserve">, which </w:t>
      </w:r>
      <w:r w:rsidR="009E0550" w:rsidRPr="009E0550">
        <w:rPr>
          <w:rFonts w:ascii="Times New Roman" w:eastAsia="宋体" w:hAnsi="Times New Roman" w:cs="Times New Roman"/>
          <w:sz w:val="24"/>
          <w:szCs w:val="24"/>
        </w:rPr>
        <w:t>illustrate</w:t>
      </w:r>
      <w:r w:rsidR="009E0550">
        <w:rPr>
          <w:rFonts w:ascii="Times New Roman" w:eastAsia="宋体" w:hAnsi="Times New Roman" w:cs="Times New Roman"/>
          <w:sz w:val="24"/>
          <w:szCs w:val="24"/>
        </w:rPr>
        <w:t>d</w:t>
      </w:r>
      <w:r w:rsidR="009E0550" w:rsidRPr="009E0550">
        <w:rPr>
          <w:rFonts w:ascii="Times New Roman" w:eastAsia="宋体" w:hAnsi="Times New Roman" w:cs="Times New Roman"/>
          <w:sz w:val="24"/>
          <w:szCs w:val="24"/>
        </w:rPr>
        <w:t xml:space="preserve"> individuals</w:t>
      </w:r>
      <w:r w:rsidR="009E0550">
        <w:rPr>
          <w:rFonts w:ascii="Times New Roman" w:eastAsia="宋体" w:hAnsi="Times New Roman" w:cs="Times New Roman"/>
          <w:sz w:val="24"/>
          <w:szCs w:val="24"/>
        </w:rPr>
        <w:t>’</w:t>
      </w:r>
      <w:r w:rsidR="009E0550" w:rsidRPr="009E0550">
        <w:rPr>
          <w:rFonts w:ascii="Times New Roman" w:eastAsia="宋体" w:hAnsi="Times New Roman" w:cs="Times New Roman"/>
          <w:sz w:val="24"/>
          <w:szCs w:val="24"/>
        </w:rPr>
        <w:t xml:space="preserve"> perception that trust can be changed</w:t>
      </w:r>
      <w:r w:rsidRPr="00C615FF">
        <w:rPr>
          <w:rFonts w:ascii="Times New Roman" w:eastAsia="宋体" w:hAnsi="Times New Roman" w:cs="Times New Roman"/>
          <w:sz w:val="24"/>
          <w:szCs w:val="24"/>
        </w:rPr>
        <w:t>.</w:t>
      </w:r>
    </w:p>
    <w:p w14:paraId="39F12F71" w14:textId="4B311978" w:rsidR="00073545" w:rsidRPr="00C615FF" w:rsidRDefault="00073545" w:rsidP="00C615FF">
      <w:pPr>
        <w:spacing w:line="480" w:lineRule="auto"/>
        <w:rPr>
          <w:rFonts w:ascii="Times New Roman" w:eastAsia="宋体" w:hAnsi="Times New Roman" w:cs="Times New Roman"/>
          <w:sz w:val="24"/>
          <w:szCs w:val="24"/>
        </w:rPr>
      </w:pPr>
      <w:r w:rsidRPr="00C615FF">
        <w:rPr>
          <w:rFonts w:ascii="Times New Roman" w:eastAsia="宋体" w:hAnsi="Times New Roman" w:cs="Times New Roman"/>
          <w:b/>
          <w:bCs/>
          <w:sz w:val="24"/>
          <w:szCs w:val="24"/>
        </w:rPr>
        <w:t>S</w:t>
      </w:r>
      <w:r w:rsidR="00272B02" w:rsidRPr="00C615FF">
        <w:rPr>
          <w:rFonts w:ascii="Times New Roman" w:eastAsia="宋体" w:hAnsi="Times New Roman" w:cs="Times New Roman"/>
          <w:b/>
          <w:bCs/>
          <w:sz w:val="24"/>
          <w:szCs w:val="24"/>
        </w:rPr>
        <w:t>I</w:t>
      </w:r>
      <w:r w:rsidRPr="00C615FF">
        <w:rPr>
          <w:rFonts w:ascii="Times New Roman" w:eastAsia="宋体" w:hAnsi="Times New Roman" w:cs="Times New Roman"/>
          <w:b/>
          <w:bCs/>
          <w:sz w:val="24"/>
          <w:szCs w:val="24"/>
        </w:rPr>
        <w:t xml:space="preserve"> 2.</w:t>
      </w:r>
      <w:r w:rsidRPr="00C615FF">
        <w:rPr>
          <w:rFonts w:ascii="Times New Roman" w:eastAsia="宋体" w:hAnsi="Times New Roman" w:cs="Times New Roman"/>
          <w:sz w:val="24"/>
          <w:szCs w:val="24"/>
        </w:rPr>
        <w:t xml:space="preserve"> Factor Loading Matrix and Contribution Rate of Each Factor</w:t>
      </w: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8"/>
        <w:gridCol w:w="1987"/>
        <w:gridCol w:w="1844"/>
        <w:gridCol w:w="2067"/>
      </w:tblGrid>
      <w:tr w:rsidR="00073545" w:rsidRPr="00C615FF" w14:paraId="22A8F605" w14:textId="77777777" w:rsidTr="000F0B26">
        <w:tc>
          <w:tcPr>
            <w:tcW w:w="1449" w:type="pct"/>
            <w:tcBorders>
              <w:top w:val="single" w:sz="12" w:space="0" w:color="auto"/>
              <w:bottom w:val="single" w:sz="6" w:space="0" w:color="auto"/>
            </w:tcBorders>
            <w:vAlign w:val="center"/>
          </w:tcPr>
          <w:p w14:paraId="74B5DB5D" w14:textId="77777777" w:rsidR="00073545" w:rsidRPr="00C615FF" w:rsidRDefault="00073545" w:rsidP="00C615FF">
            <w:pPr>
              <w:jc w:val="center"/>
              <w:rPr>
                <w:rFonts w:ascii="Times New Roman" w:eastAsia="宋体" w:hAnsi="Times New Roman" w:cs="Times New Roman"/>
                <w:sz w:val="24"/>
                <w:szCs w:val="24"/>
              </w:rPr>
            </w:pPr>
            <w:r w:rsidRPr="00C615FF">
              <w:rPr>
                <w:rFonts w:ascii="Times New Roman" w:eastAsia="宋体" w:hAnsi="Times New Roman" w:cs="Times New Roman" w:hint="eastAsia"/>
                <w:sz w:val="24"/>
                <w:szCs w:val="24"/>
              </w:rPr>
              <w:t>I</w:t>
            </w:r>
            <w:r w:rsidRPr="00C615FF">
              <w:rPr>
                <w:rFonts w:ascii="Times New Roman" w:eastAsia="宋体" w:hAnsi="Times New Roman" w:cs="Times New Roman"/>
                <w:sz w:val="24"/>
                <w:szCs w:val="24"/>
              </w:rPr>
              <w:t>tem</w:t>
            </w:r>
          </w:p>
        </w:tc>
        <w:tc>
          <w:tcPr>
            <w:tcW w:w="1196" w:type="pct"/>
            <w:tcBorders>
              <w:top w:val="single" w:sz="12" w:space="0" w:color="auto"/>
              <w:bottom w:val="single" w:sz="6" w:space="0" w:color="auto"/>
            </w:tcBorders>
            <w:vAlign w:val="center"/>
          </w:tcPr>
          <w:p w14:paraId="7FAD6C67" w14:textId="77777777" w:rsidR="00073545" w:rsidRPr="00C615FF" w:rsidRDefault="00073545" w:rsidP="00C615FF">
            <w:pPr>
              <w:jc w:val="center"/>
              <w:rPr>
                <w:rFonts w:ascii="Times New Roman" w:eastAsia="宋体" w:hAnsi="Times New Roman" w:cs="Times New Roman"/>
                <w:sz w:val="24"/>
                <w:szCs w:val="24"/>
              </w:rPr>
            </w:pPr>
            <w:r w:rsidRPr="00C615FF">
              <w:rPr>
                <w:rFonts w:ascii="Times New Roman" w:eastAsia="宋体" w:hAnsi="Times New Roman" w:cs="Times New Roman"/>
                <w:sz w:val="24"/>
                <w:szCs w:val="24"/>
              </w:rPr>
              <w:t>Factor 1</w:t>
            </w:r>
          </w:p>
        </w:tc>
        <w:tc>
          <w:tcPr>
            <w:tcW w:w="1110" w:type="pct"/>
            <w:tcBorders>
              <w:top w:val="single" w:sz="12" w:space="0" w:color="auto"/>
              <w:bottom w:val="single" w:sz="6" w:space="0" w:color="auto"/>
            </w:tcBorders>
            <w:vAlign w:val="center"/>
          </w:tcPr>
          <w:p w14:paraId="3B24A1BB" w14:textId="77777777" w:rsidR="00073545" w:rsidRPr="00C615FF" w:rsidRDefault="00073545" w:rsidP="00C615FF">
            <w:pPr>
              <w:jc w:val="center"/>
              <w:rPr>
                <w:rFonts w:ascii="Times New Roman" w:eastAsia="宋体" w:hAnsi="Times New Roman" w:cs="Times New Roman"/>
                <w:sz w:val="24"/>
                <w:szCs w:val="24"/>
              </w:rPr>
            </w:pPr>
            <w:r w:rsidRPr="00C615FF">
              <w:rPr>
                <w:rFonts w:ascii="Times New Roman" w:eastAsia="宋体" w:hAnsi="Times New Roman" w:cs="Times New Roman"/>
                <w:sz w:val="24"/>
                <w:szCs w:val="24"/>
              </w:rPr>
              <w:t>Factor 2</w:t>
            </w:r>
          </w:p>
        </w:tc>
        <w:tc>
          <w:tcPr>
            <w:tcW w:w="1244" w:type="pct"/>
            <w:tcBorders>
              <w:top w:val="single" w:sz="12" w:space="0" w:color="auto"/>
              <w:bottom w:val="single" w:sz="6" w:space="0" w:color="auto"/>
            </w:tcBorders>
            <w:vAlign w:val="center"/>
          </w:tcPr>
          <w:p w14:paraId="075D5595" w14:textId="77777777" w:rsidR="00073545" w:rsidRPr="00C615FF" w:rsidRDefault="00073545" w:rsidP="00C615FF">
            <w:pPr>
              <w:jc w:val="center"/>
              <w:rPr>
                <w:rFonts w:ascii="Times New Roman" w:eastAsia="宋体" w:hAnsi="Times New Roman" w:cs="Times New Roman"/>
                <w:sz w:val="24"/>
                <w:szCs w:val="24"/>
              </w:rPr>
            </w:pPr>
            <w:r w:rsidRPr="00C615FF">
              <w:rPr>
                <w:rFonts w:ascii="Times New Roman" w:eastAsia="宋体" w:hAnsi="Times New Roman" w:cs="Times New Roman"/>
                <w:sz w:val="24"/>
                <w:szCs w:val="24"/>
              </w:rPr>
              <w:t>Common degree</w:t>
            </w:r>
          </w:p>
        </w:tc>
      </w:tr>
      <w:tr w:rsidR="00073545" w:rsidRPr="00C615FF" w14:paraId="126AC8A1" w14:textId="77777777" w:rsidTr="000F0B26">
        <w:tc>
          <w:tcPr>
            <w:tcW w:w="1449" w:type="pct"/>
            <w:tcBorders>
              <w:top w:val="single" w:sz="6" w:space="0" w:color="auto"/>
            </w:tcBorders>
            <w:vAlign w:val="center"/>
          </w:tcPr>
          <w:p w14:paraId="46F2DCD5" w14:textId="77777777" w:rsidR="00073545" w:rsidRPr="00C615FF" w:rsidRDefault="00073545" w:rsidP="00C615FF">
            <w:pPr>
              <w:jc w:val="center"/>
              <w:rPr>
                <w:rFonts w:ascii="Times New Roman" w:eastAsia="宋体" w:hAnsi="Times New Roman" w:cs="Times New Roman"/>
                <w:sz w:val="24"/>
                <w:szCs w:val="24"/>
              </w:rPr>
            </w:pPr>
            <w:r w:rsidRPr="00C615FF">
              <w:rPr>
                <w:rFonts w:ascii="Times New Roman" w:eastAsia="宋体" w:hAnsi="Times New Roman" w:cs="Times New Roman" w:hint="eastAsia"/>
                <w:sz w:val="24"/>
                <w:szCs w:val="24"/>
              </w:rPr>
              <w:t>I</w:t>
            </w:r>
            <w:r w:rsidRPr="00C615FF">
              <w:rPr>
                <w:rFonts w:ascii="Times New Roman" w:eastAsia="宋体" w:hAnsi="Times New Roman" w:cs="Times New Roman"/>
                <w:sz w:val="24"/>
                <w:szCs w:val="24"/>
              </w:rPr>
              <w:t>tem</w:t>
            </w:r>
            <w:r w:rsidRPr="00C615FF">
              <w:rPr>
                <w:rFonts w:ascii="Times New Roman" w:eastAsia="宋体" w:hAnsi="Times New Roman" w:cs="Times New Roman" w:hint="eastAsia"/>
                <w:sz w:val="24"/>
                <w:szCs w:val="24"/>
              </w:rPr>
              <w:t xml:space="preserve"> 1</w:t>
            </w:r>
          </w:p>
        </w:tc>
        <w:tc>
          <w:tcPr>
            <w:tcW w:w="1196" w:type="pct"/>
            <w:tcBorders>
              <w:top w:val="single" w:sz="6" w:space="0" w:color="auto"/>
            </w:tcBorders>
            <w:vAlign w:val="center"/>
          </w:tcPr>
          <w:p w14:paraId="6E0EA800" w14:textId="30C1F5AE" w:rsidR="00073545" w:rsidRPr="00C615FF" w:rsidRDefault="00073545" w:rsidP="00C615FF">
            <w:pPr>
              <w:jc w:val="center"/>
              <w:rPr>
                <w:rFonts w:ascii="Times New Roman" w:eastAsia="宋体" w:hAnsi="Times New Roman" w:cs="Times New Roman"/>
                <w:sz w:val="24"/>
                <w:szCs w:val="24"/>
              </w:rPr>
            </w:pPr>
            <w:r w:rsidRPr="00C615FF">
              <w:rPr>
                <w:rFonts w:ascii="Times New Roman" w:eastAsia="宋体" w:hAnsi="Times New Roman" w:cs="Times New Roman" w:hint="eastAsia"/>
                <w:sz w:val="24"/>
                <w:szCs w:val="24"/>
              </w:rPr>
              <w:t>.86</w:t>
            </w:r>
          </w:p>
        </w:tc>
        <w:tc>
          <w:tcPr>
            <w:tcW w:w="1110" w:type="pct"/>
            <w:tcBorders>
              <w:top w:val="single" w:sz="6" w:space="0" w:color="auto"/>
            </w:tcBorders>
            <w:vAlign w:val="center"/>
          </w:tcPr>
          <w:p w14:paraId="434FF2EC" w14:textId="77777777" w:rsidR="00073545" w:rsidRPr="00C615FF" w:rsidRDefault="00073545" w:rsidP="00C615FF">
            <w:pPr>
              <w:jc w:val="center"/>
              <w:rPr>
                <w:rFonts w:ascii="Times New Roman" w:eastAsia="宋体" w:hAnsi="Times New Roman" w:cs="Times New Roman"/>
                <w:sz w:val="24"/>
                <w:szCs w:val="24"/>
              </w:rPr>
            </w:pPr>
            <w:r w:rsidRPr="00C615FF">
              <w:rPr>
                <w:rFonts w:ascii="Times New Roman" w:eastAsia="宋体" w:hAnsi="Times New Roman" w:cs="Times New Roman" w:hint="eastAsia"/>
                <w:sz w:val="24"/>
                <w:szCs w:val="24"/>
              </w:rPr>
              <w:t>—</w:t>
            </w:r>
          </w:p>
        </w:tc>
        <w:tc>
          <w:tcPr>
            <w:tcW w:w="1244" w:type="pct"/>
            <w:tcBorders>
              <w:top w:val="single" w:sz="6" w:space="0" w:color="auto"/>
            </w:tcBorders>
            <w:vAlign w:val="center"/>
          </w:tcPr>
          <w:p w14:paraId="6D27295D" w14:textId="67EA9CBA" w:rsidR="00073545" w:rsidRPr="00C615FF" w:rsidRDefault="00073545" w:rsidP="00C615FF">
            <w:pPr>
              <w:jc w:val="center"/>
              <w:rPr>
                <w:rFonts w:ascii="Times New Roman" w:eastAsia="宋体" w:hAnsi="Times New Roman" w:cs="Times New Roman"/>
                <w:sz w:val="24"/>
                <w:szCs w:val="24"/>
              </w:rPr>
            </w:pPr>
            <w:r w:rsidRPr="00C615FF">
              <w:rPr>
                <w:rFonts w:ascii="Times New Roman" w:eastAsia="宋体" w:hAnsi="Times New Roman" w:cs="Times New Roman" w:hint="eastAsia"/>
                <w:sz w:val="24"/>
                <w:szCs w:val="24"/>
              </w:rPr>
              <w:t>.</w:t>
            </w:r>
            <w:r w:rsidRPr="00C615FF">
              <w:rPr>
                <w:rFonts w:ascii="Times New Roman" w:eastAsia="宋体" w:hAnsi="Times New Roman" w:cs="Times New Roman"/>
                <w:sz w:val="24"/>
                <w:szCs w:val="24"/>
              </w:rPr>
              <w:t>70</w:t>
            </w:r>
          </w:p>
        </w:tc>
      </w:tr>
      <w:tr w:rsidR="00073545" w:rsidRPr="00C615FF" w14:paraId="42FE5E46" w14:textId="77777777" w:rsidTr="000F0B26">
        <w:tc>
          <w:tcPr>
            <w:tcW w:w="1449" w:type="pct"/>
            <w:vAlign w:val="center"/>
          </w:tcPr>
          <w:p w14:paraId="259F7513" w14:textId="77777777" w:rsidR="00073545" w:rsidRPr="00C615FF" w:rsidRDefault="00073545" w:rsidP="00C615FF">
            <w:pPr>
              <w:jc w:val="center"/>
              <w:rPr>
                <w:rFonts w:ascii="Times New Roman" w:eastAsia="宋体" w:hAnsi="Times New Roman" w:cs="Times New Roman"/>
                <w:sz w:val="24"/>
                <w:szCs w:val="24"/>
              </w:rPr>
            </w:pPr>
            <w:r w:rsidRPr="00C615FF">
              <w:rPr>
                <w:rFonts w:ascii="Times New Roman" w:eastAsia="宋体" w:hAnsi="Times New Roman" w:cs="Times New Roman" w:hint="eastAsia"/>
                <w:sz w:val="24"/>
                <w:szCs w:val="24"/>
              </w:rPr>
              <w:t>I</w:t>
            </w:r>
            <w:r w:rsidRPr="00C615FF">
              <w:rPr>
                <w:rFonts w:ascii="Times New Roman" w:eastAsia="宋体" w:hAnsi="Times New Roman" w:cs="Times New Roman"/>
                <w:sz w:val="24"/>
                <w:szCs w:val="24"/>
              </w:rPr>
              <w:t>tem</w:t>
            </w:r>
            <w:r w:rsidRPr="00C615FF">
              <w:rPr>
                <w:rFonts w:ascii="Times New Roman" w:eastAsia="宋体" w:hAnsi="Times New Roman" w:cs="Times New Roman" w:hint="eastAsia"/>
                <w:sz w:val="24"/>
                <w:szCs w:val="24"/>
              </w:rPr>
              <w:t xml:space="preserve"> 2</w:t>
            </w:r>
          </w:p>
        </w:tc>
        <w:tc>
          <w:tcPr>
            <w:tcW w:w="1196" w:type="pct"/>
            <w:vAlign w:val="center"/>
          </w:tcPr>
          <w:p w14:paraId="715B104C" w14:textId="029A07C6" w:rsidR="00073545" w:rsidRPr="00C615FF" w:rsidRDefault="00073545" w:rsidP="00C615FF">
            <w:pPr>
              <w:jc w:val="center"/>
              <w:rPr>
                <w:rFonts w:ascii="Times New Roman" w:eastAsia="宋体" w:hAnsi="Times New Roman" w:cs="Times New Roman"/>
                <w:sz w:val="24"/>
                <w:szCs w:val="24"/>
              </w:rPr>
            </w:pPr>
            <w:r w:rsidRPr="00C615FF">
              <w:rPr>
                <w:rFonts w:ascii="Times New Roman" w:eastAsia="宋体" w:hAnsi="Times New Roman" w:cs="Times New Roman" w:hint="eastAsia"/>
                <w:sz w:val="24"/>
                <w:szCs w:val="24"/>
              </w:rPr>
              <w:t>.8</w:t>
            </w:r>
            <w:r w:rsidRPr="00C615FF">
              <w:rPr>
                <w:rFonts w:ascii="Times New Roman" w:eastAsia="宋体" w:hAnsi="Times New Roman" w:cs="Times New Roman"/>
                <w:sz w:val="24"/>
                <w:szCs w:val="24"/>
              </w:rPr>
              <w:t>4</w:t>
            </w:r>
          </w:p>
        </w:tc>
        <w:tc>
          <w:tcPr>
            <w:tcW w:w="1110" w:type="pct"/>
            <w:vAlign w:val="center"/>
          </w:tcPr>
          <w:p w14:paraId="4D8D2EDE" w14:textId="77777777" w:rsidR="00073545" w:rsidRPr="00C615FF" w:rsidRDefault="00073545" w:rsidP="00C615FF">
            <w:pPr>
              <w:jc w:val="center"/>
              <w:rPr>
                <w:rFonts w:ascii="Times New Roman" w:eastAsia="宋体" w:hAnsi="Times New Roman" w:cs="Times New Roman"/>
                <w:sz w:val="24"/>
                <w:szCs w:val="24"/>
              </w:rPr>
            </w:pPr>
            <w:r w:rsidRPr="00C615FF">
              <w:rPr>
                <w:rFonts w:ascii="Times New Roman" w:eastAsia="宋体" w:hAnsi="Times New Roman" w:cs="Times New Roman" w:hint="eastAsia"/>
                <w:sz w:val="24"/>
                <w:szCs w:val="24"/>
              </w:rPr>
              <w:t>—</w:t>
            </w:r>
          </w:p>
        </w:tc>
        <w:tc>
          <w:tcPr>
            <w:tcW w:w="1244" w:type="pct"/>
            <w:vAlign w:val="center"/>
          </w:tcPr>
          <w:p w14:paraId="3C4BCCD8" w14:textId="2E8B6ACE" w:rsidR="00073545" w:rsidRPr="00C615FF" w:rsidRDefault="00073545" w:rsidP="00C615FF">
            <w:pPr>
              <w:jc w:val="center"/>
              <w:rPr>
                <w:rFonts w:ascii="Times New Roman" w:eastAsia="宋体" w:hAnsi="Times New Roman" w:cs="Times New Roman"/>
                <w:sz w:val="24"/>
                <w:szCs w:val="24"/>
              </w:rPr>
            </w:pPr>
            <w:r w:rsidRPr="00C615FF">
              <w:rPr>
                <w:rFonts w:ascii="Times New Roman" w:eastAsia="宋体" w:hAnsi="Times New Roman" w:cs="Times New Roman" w:hint="eastAsia"/>
                <w:sz w:val="24"/>
                <w:szCs w:val="24"/>
              </w:rPr>
              <w:t>.75</w:t>
            </w:r>
          </w:p>
        </w:tc>
      </w:tr>
      <w:tr w:rsidR="00073545" w:rsidRPr="00C615FF" w14:paraId="228FA892" w14:textId="77777777" w:rsidTr="000F0B26">
        <w:tc>
          <w:tcPr>
            <w:tcW w:w="1449" w:type="pct"/>
            <w:vAlign w:val="center"/>
          </w:tcPr>
          <w:p w14:paraId="33737B2C" w14:textId="77777777" w:rsidR="00073545" w:rsidRPr="00C615FF" w:rsidRDefault="00073545" w:rsidP="00C615FF">
            <w:pPr>
              <w:jc w:val="center"/>
              <w:rPr>
                <w:rFonts w:ascii="Times New Roman" w:eastAsia="宋体" w:hAnsi="Times New Roman" w:cs="Times New Roman"/>
                <w:sz w:val="24"/>
                <w:szCs w:val="24"/>
              </w:rPr>
            </w:pPr>
            <w:r w:rsidRPr="00C615FF">
              <w:rPr>
                <w:rFonts w:ascii="Times New Roman" w:eastAsia="宋体" w:hAnsi="Times New Roman" w:cs="Times New Roman" w:hint="eastAsia"/>
                <w:sz w:val="24"/>
                <w:szCs w:val="24"/>
              </w:rPr>
              <w:t>I</w:t>
            </w:r>
            <w:r w:rsidRPr="00C615FF">
              <w:rPr>
                <w:rFonts w:ascii="Times New Roman" w:eastAsia="宋体" w:hAnsi="Times New Roman" w:cs="Times New Roman"/>
                <w:sz w:val="24"/>
                <w:szCs w:val="24"/>
              </w:rPr>
              <w:t>tem</w:t>
            </w:r>
            <w:r w:rsidRPr="00C615FF">
              <w:rPr>
                <w:rFonts w:ascii="Times New Roman" w:eastAsia="宋体" w:hAnsi="Times New Roman" w:cs="Times New Roman" w:hint="eastAsia"/>
                <w:sz w:val="24"/>
                <w:szCs w:val="24"/>
              </w:rPr>
              <w:t xml:space="preserve"> 3</w:t>
            </w:r>
          </w:p>
        </w:tc>
        <w:tc>
          <w:tcPr>
            <w:tcW w:w="1196" w:type="pct"/>
            <w:vAlign w:val="center"/>
          </w:tcPr>
          <w:p w14:paraId="7049155B" w14:textId="358D3582" w:rsidR="00073545" w:rsidRPr="00C615FF" w:rsidRDefault="00073545" w:rsidP="00C615FF">
            <w:pPr>
              <w:jc w:val="center"/>
              <w:rPr>
                <w:rFonts w:ascii="Times New Roman" w:eastAsia="宋体" w:hAnsi="Times New Roman" w:cs="Times New Roman"/>
                <w:sz w:val="24"/>
                <w:szCs w:val="24"/>
              </w:rPr>
            </w:pPr>
            <w:r w:rsidRPr="00C615FF">
              <w:rPr>
                <w:rFonts w:ascii="Times New Roman" w:eastAsia="宋体" w:hAnsi="Times New Roman" w:cs="Times New Roman" w:hint="eastAsia"/>
                <w:sz w:val="24"/>
                <w:szCs w:val="24"/>
              </w:rPr>
              <w:t>.82</w:t>
            </w:r>
          </w:p>
        </w:tc>
        <w:tc>
          <w:tcPr>
            <w:tcW w:w="1110" w:type="pct"/>
            <w:vAlign w:val="center"/>
          </w:tcPr>
          <w:p w14:paraId="3EC5441D" w14:textId="77777777" w:rsidR="00073545" w:rsidRPr="00C615FF" w:rsidRDefault="00073545" w:rsidP="00C615FF">
            <w:pPr>
              <w:jc w:val="center"/>
              <w:rPr>
                <w:rFonts w:ascii="Times New Roman" w:eastAsia="宋体" w:hAnsi="Times New Roman" w:cs="Times New Roman"/>
                <w:sz w:val="24"/>
                <w:szCs w:val="24"/>
              </w:rPr>
            </w:pPr>
            <w:r w:rsidRPr="00C615FF">
              <w:rPr>
                <w:rFonts w:ascii="Times New Roman" w:eastAsia="宋体" w:hAnsi="Times New Roman" w:cs="Times New Roman" w:hint="eastAsia"/>
                <w:sz w:val="24"/>
                <w:szCs w:val="24"/>
              </w:rPr>
              <w:t>—</w:t>
            </w:r>
          </w:p>
        </w:tc>
        <w:tc>
          <w:tcPr>
            <w:tcW w:w="1244" w:type="pct"/>
            <w:vAlign w:val="center"/>
          </w:tcPr>
          <w:p w14:paraId="30D2D059" w14:textId="0D79B32E" w:rsidR="00073545" w:rsidRPr="00C615FF" w:rsidRDefault="00073545" w:rsidP="00C615FF">
            <w:pPr>
              <w:jc w:val="center"/>
              <w:rPr>
                <w:rFonts w:ascii="Times New Roman" w:eastAsia="宋体" w:hAnsi="Times New Roman" w:cs="Times New Roman"/>
                <w:sz w:val="24"/>
                <w:szCs w:val="24"/>
              </w:rPr>
            </w:pPr>
            <w:r w:rsidRPr="00C615FF">
              <w:rPr>
                <w:rFonts w:ascii="Times New Roman" w:eastAsia="宋体" w:hAnsi="Times New Roman" w:cs="Times New Roman" w:hint="eastAsia"/>
                <w:sz w:val="24"/>
                <w:szCs w:val="24"/>
              </w:rPr>
              <w:t>.</w:t>
            </w:r>
            <w:r w:rsidRPr="00C615FF">
              <w:rPr>
                <w:rFonts w:ascii="Times New Roman" w:eastAsia="宋体" w:hAnsi="Times New Roman" w:cs="Times New Roman"/>
                <w:sz w:val="24"/>
                <w:szCs w:val="24"/>
              </w:rPr>
              <w:t>70</w:t>
            </w:r>
          </w:p>
        </w:tc>
      </w:tr>
      <w:tr w:rsidR="00073545" w:rsidRPr="00C615FF" w14:paraId="7E31ADFD" w14:textId="77777777" w:rsidTr="000F0B26">
        <w:tc>
          <w:tcPr>
            <w:tcW w:w="1449" w:type="pct"/>
            <w:vAlign w:val="center"/>
          </w:tcPr>
          <w:p w14:paraId="7C42B264" w14:textId="77777777" w:rsidR="00073545" w:rsidRPr="00C615FF" w:rsidRDefault="00073545" w:rsidP="00C615FF">
            <w:pPr>
              <w:jc w:val="center"/>
              <w:rPr>
                <w:rFonts w:ascii="Times New Roman" w:eastAsia="宋体" w:hAnsi="Times New Roman" w:cs="Times New Roman"/>
                <w:sz w:val="24"/>
                <w:szCs w:val="24"/>
              </w:rPr>
            </w:pPr>
            <w:r w:rsidRPr="00C615FF">
              <w:rPr>
                <w:rFonts w:ascii="Times New Roman" w:eastAsia="宋体" w:hAnsi="Times New Roman" w:cs="Times New Roman" w:hint="eastAsia"/>
                <w:sz w:val="24"/>
                <w:szCs w:val="24"/>
              </w:rPr>
              <w:t>I</w:t>
            </w:r>
            <w:r w:rsidRPr="00C615FF">
              <w:rPr>
                <w:rFonts w:ascii="Times New Roman" w:eastAsia="宋体" w:hAnsi="Times New Roman" w:cs="Times New Roman"/>
                <w:sz w:val="24"/>
                <w:szCs w:val="24"/>
              </w:rPr>
              <w:t>tem</w:t>
            </w:r>
            <w:r w:rsidRPr="00C615FF">
              <w:rPr>
                <w:rFonts w:ascii="Times New Roman" w:eastAsia="宋体" w:hAnsi="Times New Roman" w:cs="Times New Roman" w:hint="eastAsia"/>
                <w:sz w:val="24"/>
                <w:szCs w:val="24"/>
              </w:rPr>
              <w:t xml:space="preserve"> 4</w:t>
            </w:r>
          </w:p>
        </w:tc>
        <w:tc>
          <w:tcPr>
            <w:tcW w:w="1196" w:type="pct"/>
            <w:vAlign w:val="center"/>
          </w:tcPr>
          <w:p w14:paraId="25C29FDD" w14:textId="1521CD41" w:rsidR="00073545" w:rsidRPr="00C615FF" w:rsidRDefault="00073545" w:rsidP="00C615FF">
            <w:pPr>
              <w:jc w:val="center"/>
              <w:rPr>
                <w:rFonts w:ascii="Times New Roman" w:eastAsia="宋体" w:hAnsi="Times New Roman" w:cs="Times New Roman"/>
                <w:sz w:val="24"/>
                <w:szCs w:val="24"/>
              </w:rPr>
            </w:pPr>
            <w:r w:rsidRPr="00C615FF">
              <w:rPr>
                <w:rFonts w:ascii="Times New Roman" w:eastAsia="宋体" w:hAnsi="Times New Roman" w:cs="Times New Roman" w:hint="eastAsia"/>
                <w:sz w:val="24"/>
                <w:szCs w:val="24"/>
              </w:rPr>
              <w:t>.8</w:t>
            </w:r>
            <w:r w:rsidRPr="00C615FF">
              <w:rPr>
                <w:rFonts w:ascii="Times New Roman" w:eastAsia="宋体" w:hAnsi="Times New Roman" w:cs="Times New Roman"/>
                <w:sz w:val="24"/>
                <w:szCs w:val="24"/>
              </w:rPr>
              <w:t>3</w:t>
            </w:r>
          </w:p>
        </w:tc>
        <w:tc>
          <w:tcPr>
            <w:tcW w:w="1110" w:type="pct"/>
            <w:vAlign w:val="center"/>
          </w:tcPr>
          <w:p w14:paraId="367BACBD" w14:textId="77777777" w:rsidR="00073545" w:rsidRPr="00C615FF" w:rsidRDefault="00073545" w:rsidP="00C615FF">
            <w:pPr>
              <w:jc w:val="center"/>
              <w:rPr>
                <w:rFonts w:ascii="Times New Roman" w:eastAsia="宋体" w:hAnsi="Times New Roman" w:cs="Times New Roman"/>
                <w:sz w:val="24"/>
                <w:szCs w:val="24"/>
              </w:rPr>
            </w:pPr>
            <w:r w:rsidRPr="00C615FF">
              <w:rPr>
                <w:rFonts w:ascii="Times New Roman" w:eastAsia="宋体" w:hAnsi="Times New Roman" w:cs="Times New Roman" w:hint="eastAsia"/>
                <w:sz w:val="24"/>
                <w:szCs w:val="24"/>
              </w:rPr>
              <w:t>—</w:t>
            </w:r>
          </w:p>
        </w:tc>
        <w:tc>
          <w:tcPr>
            <w:tcW w:w="1244" w:type="pct"/>
            <w:vAlign w:val="center"/>
          </w:tcPr>
          <w:p w14:paraId="419EA521" w14:textId="10DB9659" w:rsidR="00073545" w:rsidRPr="00C615FF" w:rsidRDefault="00073545" w:rsidP="00C615FF">
            <w:pPr>
              <w:jc w:val="center"/>
              <w:rPr>
                <w:rFonts w:ascii="Times New Roman" w:eastAsia="宋体" w:hAnsi="Times New Roman" w:cs="Times New Roman"/>
                <w:sz w:val="24"/>
                <w:szCs w:val="24"/>
              </w:rPr>
            </w:pPr>
            <w:r w:rsidRPr="00C615FF">
              <w:rPr>
                <w:rFonts w:ascii="Times New Roman" w:eastAsia="宋体" w:hAnsi="Times New Roman" w:cs="Times New Roman" w:hint="eastAsia"/>
                <w:sz w:val="24"/>
                <w:szCs w:val="24"/>
              </w:rPr>
              <w:t>.71</w:t>
            </w:r>
          </w:p>
        </w:tc>
      </w:tr>
      <w:tr w:rsidR="00073545" w:rsidRPr="00C615FF" w14:paraId="6513B5CB" w14:textId="77777777" w:rsidTr="000F0B26">
        <w:tc>
          <w:tcPr>
            <w:tcW w:w="1449" w:type="pct"/>
            <w:vAlign w:val="center"/>
          </w:tcPr>
          <w:p w14:paraId="52ECBC4B" w14:textId="77777777" w:rsidR="00073545" w:rsidRPr="00C615FF" w:rsidRDefault="00073545" w:rsidP="00C615FF">
            <w:pPr>
              <w:jc w:val="center"/>
              <w:rPr>
                <w:rFonts w:ascii="Times New Roman" w:eastAsia="宋体" w:hAnsi="Times New Roman" w:cs="Times New Roman"/>
                <w:sz w:val="24"/>
                <w:szCs w:val="24"/>
              </w:rPr>
            </w:pPr>
            <w:r w:rsidRPr="00C615FF">
              <w:rPr>
                <w:rFonts w:ascii="Times New Roman" w:eastAsia="宋体" w:hAnsi="Times New Roman" w:cs="Times New Roman" w:hint="eastAsia"/>
                <w:sz w:val="24"/>
                <w:szCs w:val="24"/>
              </w:rPr>
              <w:t>I</w:t>
            </w:r>
            <w:r w:rsidRPr="00C615FF">
              <w:rPr>
                <w:rFonts w:ascii="Times New Roman" w:eastAsia="宋体" w:hAnsi="Times New Roman" w:cs="Times New Roman"/>
                <w:sz w:val="24"/>
                <w:szCs w:val="24"/>
              </w:rPr>
              <w:t>tem</w:t>
            </w:r>
            <w:r w:rsidRPr="00C615FF">
              <w:rPr>
                <w:rFonts w:ascii="Times New Roman" w:eastAsia="宋体" w:hAnsi="Times New Roman" w:cs="Times New Roman" w:hint="eastAsia"/>
                <w:sz w:val="24"/>
                <w:szCs w:val="24"/>
              </w:rPr>
              <w:t xml:space="preserve"> 6</w:t>
            </w:r>
          </w:p>
        </w:tc>
        <w:tc>
          <w:tcPr>
            <w:tcW w:w="1196" w:type="pct"/>
            <w:vAlign w:val="center"/>
          </w:tcPr>
          <w:p w14:paraId="5F006CF9" w14:textId="77777777" w:rsidR="00073545" w:rsidRPr="00C615FF" w:rsidRDefault="00073545" w:rsidP="00C615FF">
            <w:pPr>
              <w:jc w:val="center"/>
              <w:rPr>
                <w:rFonts w:ascii="Times New Roman" w:eastAsia="宋体" w:hAnsi="Times New Roman" w:cs="Times New Roman"/>
                <w:sz w:val="24"/>
                <w:szCs w:val="24"/>
              </w:rPr>
            </w:pPr>
            <w:r w:rsidRPr="00C615FF">
              <w:rPr>
                <w:rFonts w:ascii="Times New Roman" w:eastAsia="宋体" w:hAnsi="Times New Roman" w:cs="Times New Roman" w:hint="eastAsia"/>
                <w:sz w:val="24"/>
                <w:szCs w:val="24"/>
              </w:rPr>
              <w:t>—</w:t>
            </w:r>
          </w:p>
        </w:tc>
        <w:tc>
          <w:tcPr>
            <w:tcW w:w="1110" w:type="pct"/>
            <w:vAlign w:val="center"/>
          </w:tcPr>
          <w:p w14:paraId="2E618398" w14:textId="4CCBEAFD" w:rsidR="00073545" w:rsidRPr="00C615FF" w:rsidRDefault="00073545" w:rsidP="00C615FF">
            <w:pPr>
              <w:jc w:val="center"/>
              <w:rPr>
                <w:rFonts w:ascii="Times New Roman" w:eastAsia="宋体" w:hAnsi="Times New Roman" w:cs="Times New Roman"/>
                <w:sz w:val="24"/>
                <w:szCs w:val="24"/>
              </w:rPr>
            </w:pPr>
            <w:r w:rsidRPr="00C615FF">
              <w:rPr>
                <w:rFonts w:ascii="Times New Roman" w:eastAsia="宋体" w:hAnsi="Times New Roman" w:cs="Times New Roman" w:hint="eastAsia"/>
                <w:sz w:val="24"/>
                <w:szCs w:val="24"/>
              </w:rPr>
              <w:t>.86</w:t>
            </w:r>
          </w:p>
        </w:tc>
        <w:tc>
          <w:tcPr>
            <w:tcW w:w="1244" w:type="pct"/>
            <w:vAlign w:val="center"/>
          </w:tcPr>
          <w:p w14:paraId="6E0230B6" w14:textId="5323955E" w:rsidR="00073545" w:rsidRPr="00C615FF" w:rsidRDefault="00073545" w:rsidP="00C615FF">
            <w:pPr>
              <w:jc w:val="center"/>
              <w:rPr>
                <w:rFonts w:ascii="Times New Roman" w:eastAsia="宋体" w:hAnsi="Times New Roman" w:cs="Times New Roman"/>
                <w:sz w:val="24"/>
                <w:szCs w:val="24"/>
              </w:rPr>
            </w:pPr>
            <w:r w:rsidRPr="00C615FF">
              <w:rPr>
                <w:rFonts w:ascii="Times New Roman" w:eastAsia="宋体" w:hAnsi="Times New Roman" w:cs="Times New Roman" w:hint="eastAsia"/>
                <w:sz w:val="24"/>
                <w:szCs w:val="24"/>
              </w:rPr>
              <w:t>.75</w:t>
            </w:r>
          </w:p>
        </w:tc>
      </w:tr>
      <w:tr w:rsidR="00073545" w:rsidRPr="00C615FF" w14:paraId="2D702293" w14:textId="77777777" w:rsidTr="000F0B26">
        <w:tc>
          <w:tcPr>
            <w:tcW w:w="1449" w:type="pct"/>
            <w:vAlign w:val="center"/>
          </w:tcPr>
          <w:p w14:paraId="40321A5E" w14:textId="77777777" w:rsidR="00073545" w:rsidRPr="00C615FF" w:rsidRDefault="00073545" w:rsidP="00C615FF">
            <w:pPr>
              <w:jc w:val="center"/>
              <w:rPr>
                <w:rFonts w:ascii="Times New Roman" w:eastAsia="宋体" w:hAnsi="Times New Roman" w:cs="Times New Roman"/>
                <w:sz w:val="24"/>
                <w:szCs w:val="24"/>
              </w:rPr>
            </w:pPr>
            <w:r w:rsidRPr="00C615FF">
              <w:rPr>
                <w:rFonts w:ascii="Times New Roman" w:eastAsia="宋体" w:hAnsi="Times New Roman" w:cs="Times New Roman" w:hint="eastAsia"/>
                <w:sz w:val="24"/>
                <w:szCs w:val="24"/>
              </w:rPr>
              <w:t>I</w:t>
            </w:r>
            <w:r w:rsidRPr="00C615FF">
              <w:rPr>
                <w:rFonts w:ascii="Times New Roman" w:eastAsia="宋体" w:hAnsi="Times New Roman" w:cs="Times New Roman"/>
                <w:sz w:val="24"/>
                <w:szCs w:val="24"/>
              </w:rPr>
              <w:t>tem</w:t>
            </w:r>
            <w:r w:rsidRPr="00C615FF">
              <w:rPr>
                <w:rFonts w:ascii="Times New Roman" w:eastAsia="宋体" w:hAnsi="Times New Roman" w:cs="Times New Roman" w:hint="eastAsia"/>
                <w:sz w:val="24"/>
                <w:szCs w:val="24"/>
              </w:rPr>
              <w:t xml:space="preserve"> 7</w:t>
            </w:r>
          </w:p>
        </w:tc>
        <w:tc>
          <w:tcPr>
            <w:tcW w:w="1196" w:type="pct"/>
            <w:vAlign w:val="center"/>
          </w:tcPr>
          <w:p w14:paraId="5D2A5805" w14:textId="77777777" w:rsidR="00073545" w:rsidRPr="00C615FF" w:rsidRDefault="00073545" w:rsidP="00C615FF">
            <w:pPr>
              <w:jc w:val="center"/>
              <w:rPr>
                <w:rFonts w:ascii="Times New Roman" w:eastAsia="宋体" w:hAnsi="Times New Roman" w:cs="Times New Roman"/>
                <w:sz w:val="24"/>
                <w:szCs w:val="24"/>
              </w:rPr>
            </w:pPr>
            <w:r w:rsidRPr="00C615FF">
              <w:rPr>
                <w:rFonts w:ascii="Times New Roman" w:eastAsia="宋体" w:hAnsi="Times New Roman" w:cs="Times New Roman" w:hint="eastAsia"/>
                <w:sz w:val="24"/>
                <w:szCs w:val="24"/>
              </w:rPr>
              <w:t>—</w:t>
            </w:r>
          </w:p>
        </w:tc>
        <w:tc>
          <w:tcPr>
            <w:tcW w:w="1110" w:type="pct"/>
            <w:vAlign w:val="center"/>
          </w:tcPr>
          <w:p w14:paraId="3C7FA9C8" w14:textId="4602C47A" w:rsidR="00073545" w:rsidRPr="00C615FF" w:rsidRDefault="00073545" w:rsidP="00C615FF">
            <w:pPr>
              <w:jc w:val="center"/>
              <w:rPr>
                <w:rFonts w:ascii="Times New Roman" w:eastAsia="宋体" w:hAnsi="Times New Roman" w:cs="Times New Roman"/>
                <w:sz w:val="24"/>
                <w:szCs w:val="24"/>
              </w:rPr>
            </w:pPr>
            <w:r w:rsidRPr="00C615FF">
              <w:rPr>
                <w:rFonts w:ascii="Times New Roman" w:eastAsia="宋体" w:hAnsi="Times New Roman" w:cs="Times New Roman" w:hint="eastAsia"/>
                <w:sz w:val="24"/>
                <w:szCs w:val="24"/>
              </w:rPr>
              <w:t>.85</w:t>
            </w:r>
          </w:p>
        </w:tc>
        <w:tc>
          <w:tcPr>
            <w:tcW w:w="1244" w:type="pct"/>
            <w:vAlign w:val="center"/>
          </w:tcPr>
          <w:p w14:paraId="08A14210" w14:textId="17262A77" w:rsidR="00073545" w:rsidRPr="00C615FF" w:rsidRDefault="00073545" w:rsidP="00C615FF">
            <w:pPr>
              <w:jc w:val="center"/>
              <w:rPr>
                <w:rFonts w:ascii="Times New Roman" w:eastAsia="宋体" w:hAnsi="Times New Roman" w:cs="Times New Roman"/>
                <w:sz w:val="24"/>
                <w:szCs w:val="24"/>
              </w:rPr>
            </w:pPr>
            <w:r w:rsidRPr="00C615FF">
              <w:rPr>
                <w:rFonts w:ascii="Times New Roman" w:eastAsia="宋体" w:hAnsi="Times New Roman" w:cs="Times New Roman" w:hint="eastAsia"/>
                <w:sz w:val="24"/>
                <w:szCs w:val="24"/>
              </w:rPr>
              <w:t>.76</w:t>
            </w:r>
          </w:p>
        </w:tc>
      </w:tr>
      <w:tr w:rsidR="00073545" w:rsidRPr="00C615FF" w14:paraId="5411796D" w14:textId="77777777" w:rsidTr="000F0B26">
        <w:tc>
          <w:tcPr>
            <w:tcW w:w="1449" w:type="pct"/>
            <w:vAlign w:val="center"/>
          </w:tcPr>
          <w:p w14:paraId="41EB352C" w14:textId="77777777" w:rsidR="00073545" w:rsidRPr="00C615FF" w:rsidRDefault="00073545" w:rsidP="00C615FF">
            <w:pPr>
              <w:jc w:val="center"/>
              <w:rPr>
                <w:rFonts w:ascii="Times New Roman" w:eastAsia="宋体" w:hAnsi="Times New Roman" w:cs="Times New Roman"/>
                <w:sz w:val="24"/>
                <w:szCs w:val="24"/>
              </w:rPr>
            </w:pPr>
            <w:r w:rsidRPr="00C615FF">
              <w:rPr>
                <w:rFonts w:ascii="Times New Roman" w:eastAsia="宋体" w:hAnsi="Times New Roman" w:cs="Times New Roman" w:hint="eastAsia"/>
                <w:sz w:val="24"/>
                <w:szCs w:val="24"/>
              </w:rPr>
              <w:t>I</w:t>
            </w:r>
            <w:r w:rsidRPr="00C615FF">
              <w:rPr>
                <w:rFonts w:ascii="Times New Roman" w:eastAsia="宋体" w:hAnsi="Times New Roman" w:cs="Times New Roman"/>
                <w:sz w:val="24"/>
                <w:szCs w:val="24"/>
              </w:rPr>
              <w:t>tem</w:t>
            </w:r>
            <w:r w:rsidRPr="00C615FF">
              <w:rPr>
                <w:rFonts w:ascii="Times New Roman" w:eastAsia="宋体" w:hAnsi="Times New Roman" w:cs="Times New Roman" w:hint="eastAsia"/>
                <w:sz w:val="24"/>
                <w:szCs w:val="24"/>
              </w:rPr>
              <w:t xml:space="preserve"> 8</w:t>
            </w:r>
          </w:p>
        </w:tc>
        <w:tc>
          <w:tcPr>
            <w:tcW w:w="1196" w:type="pct"/>
            <w:vAlign w:val="center"/>
          </w:tcPr>
          <w:p w14:paraId="7763B5AB" w14:textId="77777777" w:rsidR="00073545" w:rsidRPr="00C615FF" w:rsidRDefault="00073545" w:rsidP="00C615FF">
            <w:pPr>
              <w:jc w:val="center"/>
              <w:rPr>
                <w:rFonts w:ascii="Times New Roman" w:eastAsia="宋体" w:hAnsi="Times New Roman" w:cs="Times New Roman"/>
                <w:sz w:val="24"/>
                <w:szCs w:val="24"/>
              </w:rPr>
            </w:pPr>
            <w:r w:rsidRPr="00C615FF">
              <w:rPr>
                <w:rFonts w:ascii="Times New Roman" w:eastAsia="宋体" w:hAnsi="Times New Roman" w:cs="Times New Roman" w:hint="eastAsia"/>
                <w:sz w:val="24"/>
                <w:szCs w:val="24"/>
              </w:rPr>
              <w:t>—</w:t>
            </w:r>
          </w:p>
        </w:tc>
        <w:tc>
          <w:tcPr>
            <w:tcW w:w="1110" w:type="pct"/>
            <w:vAlign w:val="center"/>
          </w:tcPr>
          <w:p w14:paraId="473D5569" w14:textId="73384A9E" w:rsidR="00073545" w:rsidRPr="00C615FF" w:rsidRDefault="00073545" w:rsidP="00C615FF">
            <w:pPr>
              <w:jc w:val="center"/>
              <w:rPr>
                <w:rFonts w:ascii="Times New Roman" w:eastAsia="宋体" w:hAnsi="Times New Roman" w:cs="Times New Roman"/>
                <w:sz w:val="24"/>
                <w:szCs w:val="24"/>
              </w:rPr>
            </w:pPr>
            <w:r w:rsidRPr="00C615FF">
              <w:rPr>
                <w:rFonts w:ascii="Times New Roman" w:eastAsia="宋体" w:hAnsi="Times New Roman" w:cs="Times New Roman" w:hint="eastAsia"/>
                <w:sz w:val="24"/>
                <w:szCs w:val="24"/>
              </w:rPr>
              <w:t>.83</w:t>
            </w:r>
          </w:p>
        </w:tc>
        <w:tc>
          <w:tcPr>
            <w:tcW w:w="1244" w:type="pct"/>
            <w:vAlign w:val="center"/>
          </w:tcPr>
          <w:p w14:paraId="17027364" w14:textId="2E37DF9D" w:rsidR="00073545" w:rsidRPr="00C615FF" w:rsidRDefault="00073545" w:rsidP="00C615FF">
            <w:pPr>
              <w:jc w:val="center"/>
              <w:rPr>
                <w:rFonts w:ascii="Times New Roman" w:eastAsia="宋体" w:hAnsi="Times New Roman" w:cs="Times New Roman"/>
                <w:sz w:val="24"/>
                <w:szCs w:val="24"/>
              </w:rPr>
            </w:pPr>
            <w:r w:rsidRPr="00C615FF">
              <w:rPr>
                <w:rFonts w:ascii="Times New Roman" w:eastAsia="宋体" w:hAnsi="Times New Roman" w:cs="Times New Roman" w:hint="eastAsia"/>
                <w:sz w:val="24"/>
                <w:szCs w:val="24"/>
              </w:rPr>
              <w:t>.70</w:t>
            </w:r>
          </w:p>
        </w:tc>
      </w:tr>
      <w:tr w:rsidR="00073545" w:rsidRPr="00C615FF" w14:paraId="78C83F4F" w14:textId="77777777" w:rsidTr="000F0B26">
        <w:tc>
          <w:tcPr>
            <w:tcW w:w="1449" w:type="pct"/>
            <w:vAlign w:val="center"/>
          </w:tcPr>
          <w:p w14:paraId="3D6C29FB" w14:textId="77777777" w:rsidR="00073545" w:rsidRPr="00C615FF" w:rsidRDefault="00073545" w:rsidP="00C615FF">
            <w:pPr>
              <w:jc w:val="center"/>
              <w:rPr>
                <w:rFonts w:ascii="Times New Roman" w:eastAsia="宋体" w:hAnsi="Times New Roman" w:cs="Times New Roman"/>
                <w:sz w:val="24"/>
                <w:szCs w:val="24"/>
              </w:rPr>
            </w:pPr>
            <w:r w:rsidRPr="00C615FF">
              <w:rPr>
                <w:rFonts w:ascii="Times New Roman" w:eastAsia="宋体" w:hAnsi="Times New Roman" w:cs="Times New Roman"/>
                <w:sz w:val="24"/>
                <w:szCs w:val="24"/>
              </w:rPr>
              <w:t>Eigenvalue</w:t>
            </w:r>
          </w:p>
        </w:tc>
        <w:tc>
          <w:tcPr>
            <w:tcW w:w="1196" w:type="pct"/>
            <w:vAlign w:val="center"/>
          </w:tcPr>
          <w:p w14:paraId="799364C9" w14:textId="77777777" w:rsidR="00073545" w:rsidRPr="00C615FF" w:rsidRDefault="00073545" w:rsidP="00C615FF">
            <w:pPr>
              <w:jc w:val="center"/>
              <w:rPr>
                <w:rFonts w:ascii="Times New Roman" w:eastAsia="宋体" w:hAnsi="Times New Roman" w:cs="Times New Roman"/>
                <w:sz w:val="24"/>
                <w:szCs w:val="24"/>
              </w:rPr>
            </w:pPr>
            <w:r w:rsidRPr="00C615FF">
              <w:rPr>
                <w:rFonts w:ascii="Times New Roman" w:eastAsia="宋体" w:hAnsi="Times New Roman" w:cs="Times New Roman" w:hint="eastAsia"/>
                <w:sz w:val="24"/>
                <w:szCs w:val="24"/>
              </w:rPr>
              <w:t>3.26</w:t>
            </w:r>
          </w:p>
        </w:tc>
        <w:tc>
          <w:tcPr>
            <w:tcW w:w="1110" w:type="pct"/>
            <w:vAlign w:val="center"/>
          </w:tcPr>
          <w:p w14:paraId="268E74B9" w14:textId="77777777" w:rsidR="00073545" w:rsidRPr="00C615FF" w:rsidRDefault="00073545" w:rsidP="00C615FF">
            <w:pPr>
              <w:jc w:val="center"/>
              <w:rPr>
                <w:rFonts w:ascii="Times New Roman" w:eastAsia="宋体" w:hAnsi="Times New Roman" w:cs="Times New Roman"/>
                <w:sz w:val="24"/>
                <w:szCs w:val="24"/>
              </w:rPr>
            </w:pPr>
            <w:r w:rsidRPr="00C615FF">
              <w:rPr>
                <w:rFonts w:ascii="Times New Roman" w:eastAsia="宋体" w:hAnsi="Times New Roman" w:cs="Times New Roman" w:hint="eastAsia"/>
                <w:sz w:val="24"/>
                <w:szCs w:val="24"/>
              </w:rPr>
              <w:t>1.80</w:t>
            </w:r>
          </w:p>
        </w:tc>
        <w:tc>
          <w:tcPr>
            <w:tcW w:w="1244" w:type="pct"/>
            <w:vMerge w:val="restart"/>
            <w:vAlign w:val="center"/>
          </w:tcPr>
          <w:p w14:paraId="4220A0DE" w14:textId="77777777" w:rsidR="00073545" w:rsidRPr="00C615FF" w:rsidRDefault="00073545" w:rsidP="00C615FF">
            <w:pPr>
              <w:jc w:val="center"/>
              <w:rPr>
                <w:rFonts w:ascii="Times New Roman" w:eastAsia="宋体" w:hAnsi="Times New Roman" w:cs="Times New Roman"/>
                <w:sz w:val="24"/>
                <w:szCs w:val="24"/>
              </w:rPr>
            </w:pPr>
          </w:p>
        </w:tc>
      </w:tr>
      <w:tr w:rsidR="00073545" w:rsidRPr="00C615FF" w14:paraId="1248CAE7" w14:textId="77777777" w:rsidTr="000F0B26">
        <w:tc>
          <w:tcPr>
            <w:tcW w:w="1449" w:type="pct"/>
            <w:vAlign w:val="center"/>
          </w:tcPr>
          <w:p w14:paraId="3531B1A9" w14:textId="77777777" w:rsidR="00073545" w:rsidRPr="00C615FF" w:rsidRDefault="00073545" w:rsidP="00C615FF">
            <w:pPr>
              <w:jc w:val="center"/>
              <w:rPr>
                <w:rFonts w:ascii="Times New Roman" w:eastAsia="宋体" w:hAnsi="Times New Roman" w:cs="Times New Roman"/>
                <w:sz w:val="24"/>
                <w:szCs w:val="24"/>
              </w:rPr>
            </w:pPr>
            <w:r w:rsidRPr="00C615FF">
              <w:rPr>
                <w:rFonts w:ascii="Times New Roman" w:eastAsia="宋体" w:hAnsi="Times New Roman" w:cs="Times New Roman"/>
                <w:sz w:val="24"/>
                <w:szCs w:val="24"/>
              </w:rPr>
              <w:t>Contribution rate (</w:t>
            </w:r>
            <w:r w:rsidRPr="00C615FF">
              <w:rPr>
                <w:rFonts w:ascii="Times New Roman" w:eastAsia="宋体" w:hAnsi="Times New Roman" w:cs="Times New Roman" w:hint="eastAsia"/>
                <w:sz w:val="24"/>
                <w:szCs w:val="24"/>
              </w:rPr>
              <w:t>%</w:t>
            </w:r>
            <w:r w:rsidRPr="00C615FF">
              <w:rPr>
                <w:rFonts w:ascii="Times New Roman" w:eastAsia="宋体" w:hAnsi="Times New Roman" w:cs="Times New Roman"/>
                <w:sz w:val="24"/>
                <w:szCs w:val="24"/>
              </w:rPr>
              <w:t>)</w:t>
            </w:r>
          </w:p>
        </w:tc>
        <w:tc>
          <w:tcPr>
            <w:tcW w:w="1196" w:type="pct"/>
            <w:vAlign w:val="center"/>
          </w:tcPr>
          <w:p w14:paraId="4E7972E4" w14:textId="77777777" w:rsidR="00073545" w:rsidRPr="00C615FF" w:rsidRDefault="00073545" w:rsidP="00C615FF">
            <w:pPr>
              <w:jc w:val="center"/>
              <w:rPr>
                <w:rFonts w:ascii="Times New Roman" w:eastAsia="宋体" w:hAnsi="Times New Roman" w:cs="Times New Roman"/>
                <w:sz w:val="24"/>
                <w:szCs w:val="24"/>
              </w:rPr>
            </w:pPr>
            <w:r w:rsidRPr="00C615FF">
              <w:rPr>
                <w:rFonts w:ascii="Times New Roman" w:eastAsia="宋体" w:hAnsi="Times New Roman" w:cs="Times New Roman" w:hint="eastAsia"/>
                <w:sz w:val="24"/>
                <w:szCs w:val="24"/>
              </w:rPr>
              <w:t>46.57</w:t>
            </w:r>
          </w:p>
        </w:tc>
        <w:tc>
          <w:tcPr>
            <w:tcW w:w="1110" w:type="pct"/>
            <w:vAlign w:val="center"/>
          </w:tcPr>
          <w:p w14:paraId="24396E25" w14:textId="77777777" w:rsidR="00073545" w:rsidRPr="00C615FF" w:rsidRDefault="00073545" w:rsidP="00C615FF">
            <w:pPr>
              <w:jc w:val="center"/>
              <w:rPr>
                <w:rFonts w:ascii="Times New Roman" w:eastAsia="宋体" w:hAnsi="Times New Roman" w:cs="Times New Roman"/>
                <w:sz w:val="24"/>
                <w:szCs w:val="24"/>
              </w:rPr>
            </w:pPr>
            <w:r w:rsidRPr="00C615FF">
              <w:rPr>
                <w:rFonts w:ascii="Times New Roman" w:eastAsia="宋体" w:hAnsi="Times New Roman" w:cs="Times New Roman" w:hint="eastAsia"/>
                <w:sz w:val="24"/>
                <w:szCs w:val="24"/>
              </w:rPr>
              <w:t>25.70</w:t>
            </w:r>
          </w:p>
        </w:tc>
        <w:tc>
          <w:tcPr>
            <w:tcW w:w="1244" w:type="pct"/>
            <w:vMerge/>
            <w:vAlign w:val="center"/>
          </w:tcPr>
          <w:p w14:paraId="4A4348B3" w14:textId="77777777" w:rsidR="00073545" w:rsidRPr="00C615FF" w:rsidRDefault="00073545" w:rsidP="00C615FF">
            <w:pPr>
              <w:jc w:val="center"/>
              <w:rPr>
                <w:rFonts w:ascii="Times New Roman" w:eastAsia="宋体" w:hAnsi="Times New Roman" w:cs="Times New Roman"/>
                <w:sz w:val="24"/>
                <w:szCs w:val="24"/>
              </w:rPr>
            </w:pPr>
          </w:p>
        </w:tc>
      </w:tr>
      <w:tr w:rsidR="00073545" w:rsidRPr="00C615FF" w14:paraId="36DF4BF9" w14:textId="77777777" w:rsidTr="000F0B26">
        <w:tc>
          <w:tcPr>
            <w:tcW w:w="1449" w:type="pct"/>
            <w:tcBorders>
              <w:bottom w:val="single" w:sz="12" w:space="0" w:color="auto"/>
            </w:tcBorders>
            <w:vAlign w:val="center"/>
          </w:tcPr>
          <w:p w14:paraId="0D9CCB86" w14:textId="77777777" w:rsidR="00073545" w:rsidRPr="00C615FF" w:rsidRDefault="00073545" w:rsidP="00C615FF">
            <w:pPr>
              <w:jc w:val="center"/>
              <w:rPr>
                <w:rFonts w:ascii="Times New Roman" w:eastAsia="宋体" w:hAnsi="Times New Roman" w:cs="Times New Roman"/>
                <w:sz w:val="24"/>
                <w:szCs w:val="24"/>
              </w:rPr>
            </w:pPr>
            <w:r w:rsidRPr="00C615FF">
              <w:rPr>
                <w:rFonts w:ascii="Times New Roman" w:eastAsia="宋体" w:hAnsi="Times New Roman" w:cs="Times New Roman"/>
                <w:sz w:val="24"/>
                <w:szCs w:val="24"/>
              </w:rPr>
              <w:t>Cumulative contribution rate (</w:t>
            </w:r>
            <w:r w:rsidRPr="00C615FF">
              <w:rPr>
                <w:rFonts w:ascii="Times New Roman" w:eastAsia="宋体" w:hAnsi="Times New Roman" w:cs="Times New Roman" w:hint="eastAsia"/>
                <w:sz w:val="24"/>
                <w:szCs w:val="24"/>
              </w:rPr>
              <w:t>%</w:t>
            </w:r>
            <w:r w:rsidRPr="00C615FF">
              <w:rPr>
                <w:rFonts w:ascii="Times New Roman" w:eastAsia="宋体" w:hAnsi="Times New Roman" w:cs="Times New Roman"/>
                <w:sz w:val="24"/>
                <w:szCs w:val="24"/>
              </w:rPr>
              <w:t>)</w:t>
            </w:r>
          </w:p>
        </w:tc>
        <w:tc>
          <w:tcPr>
            <w:tcW w:w="1196" w:type="pct"/>
            <w:tcBorders>
              <w:bottom w:val="single" w:sz="12" w:space="0" w:color="auto"/>
            </w:tcBorders>
            <w:vAlign w:val="center"/>
          </w:tcPr>
          <w:p w14:paraId="533891B8" w14:textId="77777777" w:rsidR="00073545" w:rsidRPr="00C615FF" w:rsidRDefault="00073545" w:rsidP="00C615FF">
            <w:pPr>
              <w:jc w:val="center"/>
              <w:rPr>
                <w:rFonts w:ascii="Times New Roman" w:eastAsia="宋体" w:hAnsi="Times New Roman" w:cs="Times New Roman"/>
                <w:sz w:val="24"/>
                <w:szCs w:val="24"/>
              </w:rPr>
            </w:pPr>
            <w:r w:rsidRPr="00C615FF">
              <w:rPr>
                <w:rFonts w:ascii="Times New Roman" w:eastAsia="宋体" w:hAnsi="Times New Roman" w:cs="Times New Roman" w:hint="eastAsia"/>
                <w:sz w:val="24"/>
                <w:szCs w:val="24"/>
              </w:rPr>
              <w:t>46.57</w:t>
            </w:r>
          </w:p>
        </w:tc>
        <w:tc>
          <w:tcPr>
            <w:tcW w:w="1110" w:type="pct"/>
            <w:tcBorders>
              <w:bottom w:val="single" w:sz="12" w:space="0" w:color="auto"/>
            </w:tcBorders>
            <w:vAlign w:val="center"/>
          </w:tcPr>
          <w:p w14:paraId="3C3B28F8" w14:textId="77777777" w:rsidR="00073545" w:rsidRPr="00C615FF" w:rsidRDefault="00073545" w:rsidP="00C615FF">
            <w:pPr>
              <w:jc w:val="center"/>
              <w:rPr>
                <w:rFonts w:ascii="Times New Roman" w:eastAsia="宋体" w:hAnsi="Times New Roman" w:cs="Times New Roman"/>
                <w:sz w:val="24"/>
                <w:szCs w:val="24"/>
              </w:rPr>
            </w:pPr>
            <w:r w:rsidRPr="00C615FF">
              <w:rPr>
                <w:rFonts w:ascii="Times New Roman" w:eastAsia="宋体" w:hAnsi="Times New Roman" w:cs="Times New Roman" w:hint="eastAsia"/>
                <w:sz w:val="24"/>
                <w:szCs w:val="24"/>
              </w:rPr>
              <w:t>72.27</w:t>
            </w:r>
          </w:p>
        </w:tc>
        <w:tc>
          <w:tcPr>
            <w:tcW w:w="1244" w:type="pct"/>
            <w:vMerge/>
            <w:tcBorders>
              <w:bottom w:val="single" w:sz="12" w:space="0" w:color="auto"/>
            </w:tcBorders>
            <w:vAlign w:val="center"/>
          </w:tcPr>
          <w:p w14:paraId="449F85DD" w14:textId="77777777" w:rsidR="00073545" w:rsidRPr="00C615FF" w:rsidRDefault="00073545" w:rsidP="00C615FF">
            <w:pPr>
              <w:jc w:val="center"/>
              <w:rPr>
                <w:rFonts w:ascii="Times New Roman" w:eastAsia="宋体" w:hAnsi="Times New Roman" w:cs="Times New Roman"/>
                <w:sz w:val="24"/>
                <w:szCs w:val="24"/>
              </w:rPr>
            </w:pPr>
          </w:p>
        </w:tc>
      </w:tr>
    </w:tbl>
    <w:p w14:paraId="09E5CBB8" w14:textId="5261FBC7" w:rsidR="00E94204" w:rsidRDefault="00E94204" w:rsidP="00C615FF">
      <w:pPr>
        <w:spacing w:line="480" w:lineRule="auto"/>
        <w:rPr>
          <w:rFonts w:hint="eastAsia"/>
          <w:sz w:val="24"/>
          <w:szCs w:val="24"/>
        </w:rPr>
      </w:pPr>
    </w:p>
    <w:p w14:paraId="1CFACF20" w14:textId="6C31E662" w:rsidR="009E0550" w:rsidRDefault="00116826" w:rsidP="00C615FF">
      <w:pPr>
        <w:spacing w:line="480" w:lineRule="auto"/>
        <w:rPr>
          <w:rFonts w:ascii="Times New Roman" w:hAnsi="Times New Roman" w:cs="Times New Roman"/>
          <w:sz w:val="24"/>
          <w:szCs w:val="24"/>
        </w:rPr>
      </w:pPr>
      <w:r>
        <w:rPr>
          <w:rFonts w:ascii="Times New Roman" w:hAnsi="Times New Roman" w:cs="Times New Roman"/>
          <w:sz w:val="24"/>
          <w:szCs w:val="24"/>
        </w:rPr>
        <w:t>2</w:t>
      </w:r>
      <w:r w:rsidR="009E0550">
        <w:rPr>
          <w:rFonts w:ascii="Times New Roman" w:hAnsi="Times New Roman" w:cs="Times New Roman"/>
          <w:sz w:val="24"/>
          <w:szCs w:val="24"/>
        </w:rPr>
        <w:t xml:space="preserve">.3 </w:t>
      </w:r>
      <w:r w:rsidR="009E0550" w:rsidRPr="009E0550">
        <w:rPr>
          <w:rFonts w:ascii="Times New Roman" w:hAnsi="Times New Roman" w:cs="Times New Roman"/>
          <w:sz w:val="24"/>
          <w:szCs w:val="24"/>
        </w:rPr>
        <w:t>Confirmatory Factor Analysis</w:t>
      </w:r>
    </w:p>
    <w:p w14:paraId="1384058B" w14:textId="17CDBF59" w:rsidR="009E0550" w:rsidRDefault="00116826" w:rsidP="00116826">
      <w:pPr>
        <w:spacing w:line="480" w:lineRule="auto"/>
        <w:ind w:firstLine="420"/>
        <w:rPr>
          <w:rFonts w:ascii="Times New Roman" w:hAnsi="Times New Roman" w:cs="Times New Roman"/>
          <w:sz w:val="24"/>
          <w:szCs w:val="24"/>
        </w:rPr>
      </w:pPr>
      <w:r w:rsidRPr="00116826">
        <w:rPr>
          <w:rFonts w:ascii="Times New Roman" w:hAnsi="Times New Roman" w:cs="Times New Roman"/>
          <w:sz w:val="24"/>
          <w:szCs w:val="24"/>
        </w:rPr>
        <w:t>After the preliminary analysis of the questionnaire, we developed an Implicit Theories of Trust Scale comprising a total of 7 items. Subsequently, based on a re-recruitment of 254 participants, further analysis was conducted to examine the scale</w:t>
      </w:r>
      <w:r>
        <w:rPr>
          <w:rFonts w:ascii="Times New Roman" w:hAnsi="Times New Roman" w:cs="Times New Roman"/>
          <w:sz w:val="24"/>
          <w:szCs w:val="24"/>
        </w:rPr>
        <w:t>’</w:t>
      </w:r>
      <w:r w:rsidRPr="00116826">
        <w:rPr>
          <w:rFonts w:ascii="Times New Roman" w:hAnsi="Times New Roman" w:cs="Times New Roman"/>
          <w:sz w:val="24"/>
          <w:szCs w:val="24"/>
        </w:rPr>
        <w:t>s reliability and validity.</w:t>
      </w:r>
    </w:p>
    <w:p w14:paraId="681C5444" w14:textId="05649DD5" w:rsidR="00116826" w:rsidRDefault="00116826" w:rsidP="00116826">
      <w:pPr>
        <w:spacing w:line="480" w:lineRule="auto"/>
        <w:ind w:firstLine="420"/>
        <w:rPr>
          <w:rFonts w:ascii="Times New Roman" w:hAnsi="Times New Roman" w:cs="Times New Roman"/>
          <w:sz w:val="24"/>
          <w:szCs w:val="24"/>
        </w:rPr>
      </w:pPr>
      <w:r w:rsidRPr="00116826">
        <w:rPr>
          <w:rFonts w:ascii="Times New Roman" w:hAnsi="Times New Roman" w:cs="Times New Roman"/>
          <w:sz w:val="24"/>
          <w:szCs w:val="24"/>
        </w:rPr>
        <w:t xml:space="preserve">The maximum likelihood estimation method was used to conduct a confirmatory factor analysis for the Implicit Theories of Trust Scale and to examine the fit of the model. Firstly, a single factor model was constructed without specific dimensions. </w:t>
      </w:r>
      <w:r w:rsidRPr="00116826">
        <w:rPr>
          <w:rFonts w:ascii="Times New Roman" w:hAnsi="Times New Roman" w:cs="Times New Roman"/>
          <w:sz w:val="24"/>
          <w:szCs w:val="24"/>
        </w:rPr>
        <w:lastRenderedPageBreak/>
        <w:t>Secondly, built on the results of exploratory factor analysis, a two-factor model was built, with entity theory and incremental theory. Referring to Wu’s (2010) judgment criteria for model fit indices, the fit indices of the single factor model did not meet the standards, and the fit indices of the two-factor model indicated good model fit (</w:t>
      </w:r>
      <w:r>
        <w:rPr>
          <w:rFonts w:ascii="Times New Roman" w:hAnsi="Times New Roman" w:cs="Times New Roman"/>
          <w:sz w:val="24"/>
          <w:szCs w:val="24"/>
        </w:rPr>
        <w:t>SI</w:t>
      </w:r>
      <w:r w:rsidRPr="00116826">
        <w:rPr>
          <w:rFonts w:ascii="Times New Roman" w:hAnsi="Times New Roman" w:cs="Times New Roman"/>
          <w:sz w:val="24"/>
          <w:szCs w:val="24"/>
        </w:rPr>
        <w:t xml:space="preserve"> 3), which supported the results of exploratory factor analysis.</w:t>
      </w:r>
    </w:p>
    <w:p w14:paraId="2F4CAC39" w14:textId="77777777" w:rsidR="00116826" w:rsidRPr="00116826" w:rsidRDefault="00116826" w:rsidP="00116826">
      <w:pPr>
        <w:spacing w:line="480" w:lineRule="auto"/>
        <w:ind w:firstLine="420"/>
        <w:rPr>
          <w:rFonts w:ascii="Times New Roman" w:hAnsi="Times New Roman" w:cs="Times New Roman"/>
          <w:sz w:val="24"/>
          <w:szCs w:val="24"/>
        </w:rPr>
      </w:pPr>
    </w:p>
    <w:p w14:paraId="0F92B563" w14:textId="717DC13E" w:rsidR="00116826" w:rsidRPr="007638A5" w:rsidRDefault="00116826" w:rsidP="00116826">
      <w:pPr>
        <w:spacing w:line="360" w:lineRule="auto"/>
        <w:rPr>
          <w:rFonts w:ascii="Times New Roman" w:eastAsia="宋体" w:hAnsi="Times New Roman" w:cs="Times New Roman"/>
          <w:sz w:val="24"/>
          <w:szCs w:val="24"/>
        </w:rPr>
      </w:pPr>
      <w:r>
        <w:rPr>
          <w:rFonts w:ascii="Times New Roman" w:eastAsia="宋体" w:hAnsi="Times New Roman" w:cs="Times New Roman"/>
          <w:b/>
          <w:bCs/>
          <w:sz w:val="24"/>
          <w:szCs w:val="24"/>
        </w:rPr>
        <w:t>SI</w:t>
      </w:r>
      <w:r w:rsidRPr="007638A5">
        <w:rPr>
          <w:rFonts w:ascii="Times New Roman" w:eastAsia="宋体" w:hAnsi="Times New Roman" w:cs="Times New Roman"/>
          <w:b/>
          <w:bCs/>
          <w:sz w:val="24"/>
          <w:szCs w:val="24"/>
        </w:rPr>
        <w:t xml:space="preserve"> 3.</w:t>
      </w:r>
      <w:r w:rsidRPr="007638A5">
        <w:rPr>
          <w:rFonts w:ascii="Times New Roman" w:eastAsia="宋体" w:hAnsi="Times New Roman" w:cs="Times New Roman"/>
          <w:sz w:val="24"/>
          <w:szCs w:val="24"/>
        </w:rPr>
        <w:t xml:space="preserve"> The Model Fit Indices of The Implicit Theories of Trust Scale</w:t>
      </w:r>
    </w:p>
    <w:tbl>
      <w:tblPr>
        <w:tblStyle w:val="a7"/>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1276"/>
        <w:gridCol w:w="1276"/>
        <w:gridCol w:w="992"/>
        <w:gridCol w:w="992"/>
        <w:gridCol w:w="992"/>
        <w:gridCol w:w="925"/>
      </w:tblGrid>
      <w:tr w:rsidR="00116826" w:rsidRPr="007638A5" w14:paraId="29CCD965" w14:textId="77777777" w:rsidTr="003A7512">
        <w:tc>
          <w:tcPr>
            <w:tcW w:w="1843" w:type="dxa"/>
            <w:tcBorders>
              <w:top w:val="single" w:sz="12" w:space="0" w:color="auto"/>
              <w:bottom w:val="single" w:sz="6" w:space="0" w:color="auto"/>
            </w:tcBorders>
            <w:vAlign w:val="center"/>
          </w:tcPr>
          <w:p w14:paraId="0A45516A" w14:textId="77777777" w:rsidR="00116826" w:rsidRPr="007638A5" w:rsidRDefault="00116826" w:rsidP="003A7512">
            <w:pPr>
              <w:jc w:val="center"/>
              <w:rPr>
                <w:rFonts w:ascii="Times New Roman" w:eastAsia="宋体" w:hAnsi="Times New Roman" w:cs="Times New Roman"/>
                <w:sz w:val="24"/>
                <w:szCs w:val="24"/>
              </w:rPr>
            </w:pPr>
            <w:bookmarkStart w:id="2" w:name="OLE_LINK3"/>
            <w:r w:rsidRPr="007638A5">
              <w:rPr>
                <w:rFonts w:ascii="Times New Roman" w:eastAsia="宋体" w:hAnsi="Times New Roman" w:cs="Times New Roman" w:hint="eastAsia"/>
                <w:sz w:val="24"/>
                <w:szCs w:val="24"/>
              </w:rPr>
              <w:t>M</w:t>
            </w:r>
            <w:r w:rsidRPr="007638A5">
              <w:rPr>
                <w:rFonts w:ascii="Times New Roman" w:eastAsia="宋体" w:hAnsi="Times New Roman" w:cs="Times New Roman"/>
                <w:sz w:val="24"/>
                <w:szCs w:val="24"/>
              </w:rPr>
              <w:t>odel</w:t>
            </w:r>
          </w:p>
        </w:tc>
        <w:tc>
          <w:tcPr>
            <w:tcW w:w="1276" w:type="dxa"/>
            <w:tcBorders>
              <w:top w:val="single" w:sz="12" w:space="0" w:color="auto"/>
              <w:bottom w:val="single" w:sz="6" w:space="0" w:color="auto"/>
            </w:tcBorders>
            <w:vAlign w:val="center"/>
          </w:tcPr>
          <w:p w14:paraId="2050F6B3" w14:textId="77777777" w:rsidR="00116826" w:rsidRPr="007638A5" w:rsidRDefault="00116826" w:rsidP="003A7512">
            <w:pPr>
              <w:jc w:val="center"/>
              <w:rPr>
                <w:rFonts w:ascii="Times New Roman" w:eastAsia="宋体" w:hAnsi="Times New Roman" w:cs="Times New Roman"/>
                <w:i/>
                <w:iCs/>
                <w:sz w:val="24"/>
                <w:szCs w:val="24"/>
              </w:rPr>
            </w:pPr>
            <w:r w:rsidRPr="007638A5">
              <w:rPr>
                <w:rFonts w:ascii="Times New Roman" w:eastAsia="宋体" w:hAnsi="Times New Roman" w:cs="Times New Roman" w:hint="eastAsia"/>
                <w:i/>
                <w:iCs/>
                <w:sz w:val="24"/>
                <w:szCs w:val="24"/>
              </w:rPr>
              <w:sym w:font="Symbol" w:char="F063"/>
            </w:r>
            <w:r w:rsidRPr="007638A5">
              <w:rPr>
                <w:rFonts w:ascii="Times New Roman" w:eastAsia="宋体" w:hAnsi="Times New Roman" w:cs="Times New Roman" w:hint="eastAsia"/>
                <w:i/>
                <w:iCs/>
                <w:sz w:val="24"/>
                <w:szCs w:val="24"/>
                <w:vertAlign w:val="superscript"/>
              </w:rPr>
              <w:t>2</w:t>
            </w:r>
            <w:r w:rsidRPr="007638A5">
              <w:rPr>
                <w:rFonts w:ascii="Times New Roman" w:eastAsia="宋体" w:hAnsi="Times New Roman" w:cs="Times New Roman" w:hint="eastAsia"/>
                <w:i/>
                <w:iCs/>
                <w:sz w:val="24"/>
                <w:szCs w:val="24"/>
              </w:rPr>
              <w:t>/</w:t>
            </w:r>
            <w:proofErr w:type="spellStart"/>
            <w:r w:rsidRPr="007638A5">
              <w:rPr>
                <w:rFonts w:ascii="Times New Roman" w:eastAsia="宋体" w:hAnsi="Times New Roman" w:cs="Times New Roman"/>
                <w:i/>
                <w:iCs/>
                <w:sz w:val="24"/>
                <w:szCs w:val="24"/>
              </w:rPr>
              <w:t>df</w:t>
            </w:r>
            <w:proofErr w:type="spellEnd"/>
          </w:p>
        </w:tc>
        <w:tc>
          <w:tcPr>
            <w:tcW w:w="1276" w:type="dxa"/>
            <w:tcBorders>
              <w:top w:val="single" w:sz="12" w:space="0" w:color="auto"/>
              <w:bottom w:val="single" w:sz="6" w:space="0" w:color="auto"/>
            </w:tcBorders>
            <w:vAlign w:val="center"/>
          </w:tcPr>
          <w:p w14:paraId="5D14E46D" w14:textId="77777777" w:rsidR="00116826" w:rsidRPr="007638A5" w:rsidRDefault="00116826" w:rsidP="003A7512">
            <w:pPr>
              <w:jc w:val="center"/>
              <w:rPr>
                <w:rFonts w:ascii="Times New Roman" w:eastAsia="宋体" w:hAnsi="Times New Roman" w:cs="Times New Roman"/>
                <w:sz w:val="24"/>
                <w:szCs w:val="24"/>
              </w:rPr>
            </w:pPr>
            <w:r w:rsidRPr="007638A5">
              <w:rPr>
                <w:rFonts w:ascii="Times New Roman" w:eastAsia="宋体" w:hAnsi="Times New Roman" w:cs="Times New Roman" w:hint="eastAsia"/>
                <w:sz w:val="24"/>
                <w:szCs w:val="24"/>
              </w:rPr>
              <w:t>R</w:t>
            </w:r>
            <w:r w:rsidRPr="007638A5">
              <w:rPr>
                <w:rFonts w:ascii="Times New Roman" w:eastAsia="宋体" w:hAnsi="Times New Roman" w:cs="Times New Roman"/>
                <w:sz w:val="24"/>
                <w:szCs w:val="24"/>
              </w:rPr>
              <w:t>MSEA</w:t>
            </w:r>
          </w:p>
        </w:tc>
        <w:tc>
          <w:tcPr>
            <w:tcW w:w="992" w:type="dxa"/>
            <w:tcBorders>
              <w:top w:val="single" w:sz="12" w:space="0" w:color="auto"/>
              <w:bottom w:val="single" w:sz="6" w:space="0" w:color="auto"/>
            </w:tcBorders>
            <w:vAlign w:val="center"/>
          </w:tcPr>
          <w:p w14:paraId="058C1AAB" w14:textId="77777777" w:rsidR="00116826" w:rsidRPr="007638A5" w:rsidRDefault="00116826" w:rsidP="003A7512">
            <w:pPr>
              <w:jc w:val="center"/>
              <w:rPr>
                <w:rFonts w:ascii="Times New Roman" w:eastAsia="宋体" w:hAnsi="Times New Roman" w:cs="Times New Roman"/>
                <w:sz w:val="24"/>
                <w:szCs w:val="24"/>
              </w:rPr>
            </w:pPr>
            <w:r w:rsidRPr="007638A5">
              <w:rPr>
                <w:rFonts w:ascii="Times New Roman" w:eastAsia="宋体" w:hAnsi="Times New Roman" w:cs="Times New Roman"/>
                <w:sz w:val="24"/>
                <w:szCs w:val="24"/>
              </w:rPr>
              <w:t>GFI</w:t>
            </w:r>
          </w:p>
        </w:tc>
        <w:tc>
          <w:tcPr>
            <w:tcW w:w="992" w:type="dxa"/>
            <w:tcBorders>
              <w:top w:val="single" w:sz="12" w:space="0" w:color="auto"/>
              <w:bottom w:val="single" w:sz="6" w:space="0" w:color="auto"/>
            </w:tcBorders>
            <w:vAlign w:val="center"/>
          </w:tcPr>
          <w:p w14:paraId="6AE7C944" w14:textId="77777777" w:rsidR="00116826" w:rsidRPr="007638A5" w:rsidRDefault="00116826" w:rsidP="003A7512">
            <w:pPr>
              <w:jc w:val="center"/>
              <w:rPr>
                <w:rFonts w:ascii="Times New Roman" w:eastAsia="宋体" w:hAnsi="Times New Roman" w:cs="Times New Roman"/>
                <w:sz w:val="24"/>
                <w:szCs w:val="24"/>
              </w:rPr>
            </w:pPr>
            <w:r w:rsidRPr="007638A5">
              <w:rPr>
                <w:rFonts w:ascii="Times New Roman" w:eastAsia="宋体" w:hAnsi="Times New Roman" w:cs="Times New Roman"/>
                <w:sz w:val="24"/>
                <w:szCs w:val="24"/>
              </w:rPr>
              <w:t>CFI</w:t>
            </w:r>
          </w:p>
        </w:tc>
        <w:tc>
          <w:tcPr>
            <w:tcW w:w="992" w:type="dxa"/>
            <w:tcBorders>
              <w:top w:val="single" w:sz="12" w:space="0" w:color="auto"/>
              <w:bottom w:val="single" w:sz="6" w:space="0" w:color="auto"/>
            </w:tcBorders>
            <w:vAlign w:val="center"/>
          </w:tcPr>
          <w:p w14:paraId="592129EA" w14:textId="77777777" w:rsidR="00116826" w:rsidRPr="007638A5" w:rsidRDefault="00116826" w:rsidP="003A7512">
            <w:pPr>
              <w:jc w:val="center"/>
              <w:rPr>
                <w:rFonts w:ascii="Times New Roman" w:eastAsia="宋体" w:hAnsi="Times New Roman" w:cs="Times New Roman"/>
                <w:sz w:val="24"/>
                <w:szCs w:val="24"/>
              </w:rPr>
            </w:pPr>
            <w:r w:rsidRPr="007638A5">
              <w:rPr>
                <w:rFonts w:ascii="Times New Roman" w:eastAsia="宋体" w:hAnsi="Times New Roman" w:cs="Times New Roman" w:hint="eastAsia"/>
                <w:sz w:val="24"/>
                <w:szCs w:val="24"/>
              </w:rPr>
              <w:t>N</w:t>
            </w:r>
            <w:r w:rsidRPr="007638A5">
              <w:rPr>
                <w:rFonts w:ascii="Times New Roman" w:eastAsia="宋体" w:hAnsi="Times New Roman" w:cs="Times New Roman"/>
                <w:sz w:val="24"/>
                <w:szCs w:val="24"/>
              </w:rPr>
              <w:t>FI</w:t>
            </w:r>
          </w:p>
        </w:tc>
        <w:tc>
          <w:tcPr>
            <w:tcW w:w="925" w:type="dxa"/>
            <w:tcBorders>
              <w:top w:val="single" w:sz="12" w:space="0" w:color="auto"/>
              <w:bottom w:val="single" w:sz="6" w:space="0" w:color="auto"/>
            </w:tcBorders>
            <w:vAlign w:val="center"/>
          </w:tcPr>
          <w:p w14:paraId="6851EBB8" w14:textId="77777777" w:rsidR="00116826" w:rsidRPr="007638A5" w:rsidRDefault="00116826" w:rsidP="003A7512">
            <w:pPr>
              <w:jc w:val="center"/>
              <w:rPr>
                <w:rFonts w:ascii="Times New Roman" w:eastAsia="宋体" w:hAnsi="Times New Roman" w:cs="Times New Roman"/>
                <w:sz w:val="24"/>
                <w:szCs w:val="24"/>
              </w:rPr>
            </w:pPr>
            <w:r w:rsidRPr="007638A5">
              <w:rPr>
                <w:rFonts w:ascii="Times New Roman" w:eastAsia="宋体" w:hAnsi="Times New Roman" w:cs="Times New Roman" w:hint="eastAsia"/>
                <w:sz w:val="24"/>
                <w:szCs w:val="24"/>
              </w:rPr>
              <w:t>I</w:t>
            </w:r>
            <w:r w:rsidRPr="007638A5">
              <w:rPr>
                <w:rFonts w:ascii="Times New Roman" w:eastAsia="宋体" w:hAnsi="Times New Roman" w:cs="Times New Roman"/>
                <w:sz w:val="24"/>
                <w:szCs w:val="24"/>
              </w:rPr>
              <w:t>FI</w:t>
            </w:r>
          </w:p>
        </w:tc>
      </w:tr>
      <w:tr w:rsidR="00116826" w:rsidRPr="007638A5" w14:paraId="6EF1CA7C" w14:textId="77777777" w:rsidTr="003A7512">
        <w:tc>
          <w:tcPr>
            <w:tcW w:w="1843" w:type="dxa"/>
            <w:tcBorders>
              <w:top w:val="single" w:sz="6" w:space="0" w:color="auto"/>
              <w:bottom w:val="nil"/>
            </w:tcBorders>
            <w:vAlign w:val="center"/>
          </w:tcPr>
          <w:p w14:paraId="32BCD295" w14:textId="77777777" w:rsidR="00116826" w:rsidRPr="007638A5" w:rsidRDefault="00116826" w:rsidP="003A7512">
            <w:pPr>
              <w:jc w:val="center"/>
              <w:rPr>
                <w:rFonts w:ascii="Times New Roman" w:eastAsia="宋体" w:hAnsi="Times New Roman" w:cs="Times New Roman"/>
                <w:sz w:val="24"/>
                <w:szCs w:val="24"/>
              </w:rPr>
            </w:pPr>
            <w:r w:rsidRPr="007638A5">
              <w:rPr>
                <w:rFonts w:ascii="Times New Roman" w:eastAsia="宋体" w:hAnsi="Times New Roman" w:cs="Times New Roman"/>
                <w:sz w:val="24"/>
                <w:szCs w:val="24"/>
              </w:rPr>
              <w:t>a single factor model</w:t>
            </w:r>
          </w:p>
        </w:tc>
        <w:tc>
          <w:tcPr>
            <w:tcW w:w="1276" w:type="dxa"/>
            <w:tcBorders>
              <w:top w:val="single" w:sz="6" w:space="0" w:color="auto"/>
              <w:bottom w:val="nil"/>
            </w:tcBorders>
            <w:vAlign w:val="center"/>
          </w:tcPr>
          <w:p w14:paraId="10E75E45" w14:textId="77777777" w:rsidR="00116826" w:rsidRPr="007638A5" w:rsidRDefault="00116826" w:rsidP="003A7512">
            <w:pPr>
              <w:jc w:val="center"/>
              <w:rPr>
                <w:rFonts w:ascii="Times New Roman" w:eastAsia="宋体" w:hAnsi="Times New Roman" w:cs="Times New Roman"/>
                <w:sz w:val="24"/>
                <w:szCs w:val="24"/>
              </w:rPr>
            </w:pPr>
            <w:r w:rsidRPr="007638A5">
              <w:rPr>
                <w:rFonts w:ascii="Times New Roman" w:eastAsia="宋体" w:hAnsi="Times New Roman" w:cs="Times New Roman" w:hint="eastAsia"/>
                <w:sz w:val="24"/>
                <w:szCs w:val="24"/>
              </w:rPr>
              <w:t>21.269</w:t>
            </w:r>
          </w:p>
        </w:tc>
        <w:tc>
          <w:tcPr>
            <w:tcW w:w="1276" w:type="dxa"/>
            <w:tcBorders>
              <w:top w:val="single" w:sz="6" w:space="0" w:color="auto"/>
              <w:bottom w:val="nil"/>
            </w:tcBorders>
            <w:vAlign w:val="center"/>
          </w:tcPr>
          <w:p w14:paraId="17184321" w14:textId="77777777" w:rsidR="00116826" w:rsidRPr="007638A5" w:rsidRDefault="00116826" w:rsidP="003A7512">
            <w:pPr>
              <w:jc w:val="center"/>
              <w:rPr>
                <w:rFonts w:ascii="Times New Roman" w:eastAsia="宋体" w:hAnsi="Times New Roman" w:cs="Times New Roman"/>
                <w:sz w:val="24"/>
                <w:szCs w:val="24"/>
              </w:rPr>
            </w:pPr>
            <w:r w:rsidRPr="007638A5">
              <w:rPr>
                <w:rFonts w:ascii="Times New Roman" w:eastAsia="宋体" w:hAnsi="Times New Roman" w:cs="Times New Roman" w:hint="eastAsia"/>
                <w:sz w:val="24"/>
                <w:szCs w:val="24"/>
              </w:rPr>
              <w:t>.28</w:t>
            </w:r>
          </w:p>
        </w:tc>
        <w:tc>
          <w:tcPr>
            <w:tcW w:w="992" w:type="dxa"/>
            <w:tcBorders>
              <w:top w:val="single" w:sz="6" w:space="0" w:color="auto"/>
              <w:bottom w:val="nil"/>
            </w:tcBorders>
            <w:vAlign w:val="center"/>
          </w:tcPr>
          <w:p w14:paraId="18D3F619" w14:textId="77777777" w:rsidR="00116826" w:rsidRPr="007638A5" w:rsidRDefault="00116826" w:rsidP="003A7512">
            <w:pPr>
              <w:jc w:val="center"/>
              <w:rPr>
                <w:rFonts w:ascii="Times New Roman" w:eastAsia="宋体" w:hAnsi="Times New Roman" w:cs="Times New Roman"/>
                <w:sz w:val="24"/>
                <w:szCs w:val="24"/>
              </w:rPr>
            </w:pPr>
            <w:r w:rsidRPr="007638A5">
              <w:rPr>
                <w:rFonts w:ascii="Times New Roman" w:eastAsia="宋体" w:hAnsi="Times New Roman" w:cs="Times New Roman" w:hint="eastAsia"/>
                <w:sz w:val="24"/>
                <w:szCs w:val="24"/>
              </w:rPr>
              <w:t>.744</w:t>
            </w:r>
          </w:p>
        </w:tc>
        <w:tc>
          <w:tcPr>
            <w:tcW w:w="992" w:type="dxa"/>
            <w:tcBorders>
              <w:top w:val="single" w:sz="6" w:space="0" w:color="auto"/>
              <w:bottom w:val="nil"/>
            </w:tcBorders>
            <w:vAlign w:val="center"/>
          </w:tcPr>
          <w:p w14:paraId="1694DDE6" w14:textId="77777777" w:rsidR="00116826" w:rsidRPr="007638A5" w:rsidRDefault="00116826" w:rsidP="003A7512">
            <w:pPr>
              <w:jc w:val="center"/>
              <w:rPr>
                <w:rFonts w:ascii="Times New Roman" w:eastAsia="宋体" w:hAnsi="Times New Roman" w:cs="Times New Roman"/>
                <w:sz w:val="24"/>
                <w:szCs w:val="24"/>
              </w:rPr>
            </w:pPr>
            <w:r w:rsidRPr="007638A5">
              <w:rPr>
                <w:rFonts w:ascii="Times New Roman" w:eastAsia="宋体" w:hAnsi="Times New Roman" w:cs="Times New Roman" w:hint="eastAsia"/>
                <w:sz w:val="24"/>
                <w:szCs w:val="24"/>
              </w:rPr>
              <w:t>.658</w:t>
            </w:r>
          </w:p>
        </w:tc>
        <w:tc>
          <w:tcPr>
            <w:tcW w:w="992" w:type="dxa"/>
            <w:tcBorders>
              <w:top w:val="single" w:sz="6" w:space="0" w:color="auto"/>
              <w:bottom w:val="nil"/>
            </w:tcBorders>
            <w:vAlign w:val="center"/>
          </w:tcPr>
          <w:p w14:paraId="68117899" w14:textId="77777777" w:rsidR="00116826" w:rsidRPr="007638A5" w:rsidRDefault="00116826" w:rsidP="003A7512">
            <w:pPr>
              <w:jc w:val="center"/>
              <w:rPr>
                <w:rFonts w:ascii="Times New Roman" w:eastAsia="宋体" w:hAnsi="Times New Roman" w:cs="Times New Roman"/>
                <w:sz w:val="24"/>
                <w:szCs w:val="24"/>
              </w:rPr>
            </w:pPr>
            <w:r w:rsidRPr="007638A5">
              <w:rPr>
                <w:rFonts w:ascii="Times New Roman" w:eastAsia="宋体" w:hAnsi="Times New Roman" w:cs="Times New Roman" w:hint="eastAsia"/>
                <w:sz w:val="24"/>
                <w:szCs w:val="24"/>
              </w:rPr>
              <w:t>.650</w:t>
            </w:r>
          </w:p>
        </w:tc>
        <w:tc>
          <w:tcPr>
            <w:tcW w:w="925" w:type="dxa"/>
            <w:tcBorders>
              <w:top w:val="single" w:sz="6" w:space="0" w:color="auto"/>
              <w:bottom w:val="nil"/>
            </w:tcBorders>
            <w:vAlign w:val="center"/>
          </w:tcPr>
          <w:p w14:paraId="014C80B2" w14:textId="77777777" w:rsidR="00116826" w:rsidRPr="007638A5" w:rsidRDefault="00116826" w:rsidP="003A7512">
            <w:pPr>
              <w:jc w:val="center"/>
              <w:rPr>
                <w:rFonts w:ascii="Times New Roman" w:eastAsia="宋体" w:hAnsi="Times New Roman" w:cs="Times New Roman"/>
                <w:sz w:val="24"/>
                <w:szCs w:val="24"/>
              </w:rPr>
            </w:pPr>
            <w:r w:rsidRPr="007638A5">
              <w:rPr>
                <w:rFonts w:ascii="Times New Roman" w:eastAsia="宋体" w:hAnsi="Times New Roman" w:cs="Times New Roman" w:hint="eastAsia"/>
                <w:sz w:val="24"/>
                <w:szCs w:val="24"/>
              </w:rPr>
              <w:t>.661</w:t>
            </w:r>
          </w:p>
        </w:tc>
      </w:tr>
      <w:tr w:rsidR="00116826" w:rsidRPr="007638A5" w14:paraId="23C0960B" w14:textId="77777777" w:rsidTr="003A7512">
        <w:tc>
          <w:tcPr>
            <w:tcW w:w="1843" w:type="dxa"/>
            <w:tcBorders>
              <w:bottom w:val="single" w:sz="12" w:space="0" w:color="auto"/>
            </w:tcBorders>
            <w:vAlign w:val="center"/>
          </w:tcPr>
          <w:p w14:paraId="4CF1DC20" w14:textId="77777777" w:rsidR="00116826" w:rsidRPr="007638A5" w:rsidRDefault="00116826" w:rsidP="003A7512">
            <w:pPr>
              <w:jc w:val="center"/>
              <w:rPr>
                <w:rFonts w:ascii="Times New Roman" w:eastAsia="宋体" w:hAnsi="Times New Roman" w:cs="Times New Roman"/>
                <w:sz w:val="24"/>
                <w:szCs w:val="24"/>
              </w:rPr>
            </w:pPr>
            <w:r w:rsidRPr="007638A5">
              <w:rPr>
                <w:rFonts w:ascii="Times New Roman" w:eastAsia="宋体" w:hAnsi="Times New Roman" w:cs="Times New Roman"/>
                <w:sz w:val="24"/>
                <w:szCs w:val="24"/>
              </w:rPr>
              <w:t>a two-factor model</w:t>
            </w:r>
          </w:p>
        </w:tc>
        <w:tc>
          <w:tcPr>
            <w:tcW w:w="1276" w:type="dxa"/>
            <w:tcBorders>
              <w:bottom w:val="single" w:sz="12" w:space="0" w:color="auto"/>
            </w:tcBorders>
            <w:vAlign w:val="center"/>
          </w:tcPr>
          <w:p w14:paraId="75969E59" w14:textId="77777777" w:rsidR="00116826" w:rsidRPr="007638A5" w:rsidRDefault="00116826" w:rsidP="003A7512">
            <w:pPr>
              <w:jc w:val="center"/>
              <w:rPr>
                <w:rFonts w:ascii="Times New Roman" w:eastAsia="宋体" w:hAnsi="Times New Roman" w:cs="Times New Roman"/>
                <w:sz w:val="24"/>
                <w:szCs w:val="24"/>
              </w:rPr>
            </w:pPr>
            <w:r w:rsidRPr="007638A5">
              <w:rPr>
                <w:rFonts w:ascii="Times New Roman" w:eastAsia="宋体" w:hAnsi="Times New Roman" w:cs="Times New Roman" w:hint="eastAsia"/>
                <w:sz w:val="24"/>
                <w:szCs w:val="24"/>
              </w:rPr>
              <w:t>2.344</w:t>
            </w:r>
          </w:p>
        </w:tc>
        <w:tc>
          <w:tcPr>
            <w:tcW w:w="1276" w:type="dxa"/>
            <w:tcBorders>
              <w:bottom w:val="single" w:sz="12" w:space="0" w:color="auto"/>
            </w:tcBorders>
            <w:vAlign w:val="center"/>
          </w:tcPr>
          <w:p w14:paraId="2E45BDA9" w14:textId="77777777" w:rsidR="00116826" w:rsidRPr="007638A5" w:rsidRDefault="00116826" w:rsidP="003A7512">
            <w:pPr>
              <w:jc w:val="center"/>
              <w:rPr>
                <w:rFonts w:ascii="Times New Roman" w:eastAsia="宋体" w:hAnsi="Times New Roman" w:cs="Times New Roman"/>
                <w:sz w:val="24"/>
                <w:szCs w:val="24"/>
              </w:rPr>
            </w:pPr>
            <w:r w:rsidRPr="007638A5">
              <w:rPr>
                <w:rFonts w:ascii="Times New Roman" w:eastAsia="宋体" w:hAnsi="Times New Roman" w:cs="Times New Roman" w:hint="eastAsia"/>
                <w:sz w:val="24"/>
                <w:szCs w:val="24"/>
              </w:rPr>
              <w:t>.073</w:t>
            </w:r>
          </w:p>
        </w:tc>
        <w:tc>
          <w:tcPr>
            <w:tcW w:w="992" w:type="dxa"/>
            <w:tcBorders>
              <w:bottom w:val="single" w:sz="12" w:space="0" w:color="auto"/>
            </w:tcBorders>
            <w:vAlign w:val="center"/>
          </w:tcPr>
          <w:p w14:paraId="4489C3A7" w14:textId="77777777" w:rsidR="00116826" w:rsidRPr="007638A5" w:rsidRDefault="00116826" w:rsidP="003A7512">
            <w:pPr>
              <w:jc w:val="center"/>
              <w:rPr>
                <w:rFonts w:ascii="Times New Roman" w:eastAsia="宋体" w:hAnsi="Times New Roman" w:cs="Times New Roman"/>
                <w:sz w:val="24"/>
                <w:szCs w:val="24"/>
              </w:rPr>
            </w:pPr>
            <w:r w:rsidRPr="007638A5">
              <w:rPr>
                <w:rFonts w:ascii="Times New Roman" w:eastAsia="宋体" w:hAnsi="Times New Roman" w:cs="Times New Roman" w:hint="eastAsia"/>
                <w:sz w:val="24"/>
                <w:szCs w:val="24"/>
              </w:rPr>
              <w:t>.968</w:t>
            </w:r>
          </w:p>
        </w:tc>
        <w:tc>
          <w:tcPr>
            <w:tcW w:w="992" w:type="dxa"/>
            <w:tcBorders>
              <w:bottom w:val="single" w:sz="12" w:space="0" w:color="auto"/>
            </w:tcBorders>
            <w:vAlign w:val="center"/>
          </w:tcPr>
          <w:p w14:paraId="7423AD8A" w14:textId="77777777" w:rsidR="00116826" w:rsidRPr="007638A5" w:rsidRDefault="00116826" w:rsidP="003A7512">
            <w:pPr>
              <w:jc w:val="center"/>
              <w:rPr>
                <w:rFonts w:ascii="Times New Roman" w:eastAsia="宋体" w:hAnsi="Times New Roman" w:cs="Times New Roman"/>
                <w:sz w:val="24"/>
                <w:szCs w:val="24"/>
              </w:rPr>
            </w:pPr>
            <w:r w:rsidRPr="007638A5">
              <w:rPr>
                <w:rFonts w:ascii="Times New Roman" w:eastAsia="宋体" w:hAnsi="Times New Roman" w:cs="Times New Roman" w:hint="eastAsia"/>
                <w:sz w:val="24"/>
                <w:szCs w:val="24"/>
              </w:rPr>
              <w:t>.979</w:t>
            </w:r>
          </w:p>
        </w:tc>
        <w:tc>
          <w:tcPr>
            <w:tcW w:w="992" w:type="dxa"/>
            <w:tcBorders>
              <w:bottom w:val="single" w:sz="12" w:space="0" w:color="auto"/>
            </w:tcBorders>
            <w:vAlign w:val="center"/>
          </w:tcPr>
          <w:p w14:paraId="17C5791A" w14:textId="77777777" w:rsidR="00116826" w:rsidRPr="007638A5" w:rsidRDefault="00116826" w:rsidP="003A7512">
            <w:pPr>
              <w:jc w:val="center"/>
              <w:rPr>
                <w:rFonts w:ascii="Times New Roman" w:eastAsia="宋体" w:hAnsi="Times New Roman" w:cs="Times New Roman"/>
                <w:sz w:val="24"/>
                <w:szCs w:val="24"/>
              </w:rPr>
            </w:pPr>
            <w:r w:rsidRPr="007638A5">
              <w:rPr>
                <w:rFonts w:ascii="Times New Roman" w:eastAsia="宋体" w:hAnsi="Times New Roman" w:cs="Times New Roman" w:hint="eastAsia"/>
                <w:sz w:val="24"/>
                <w:szCs w:val="24"/>
              </w:rPr>
              <w:t>.964</w:t>
            </w:r>
          </w:p>
        </w:tc>
        <w:tc>
          <w:tcPr>
            <w:tcW w:w="925" w:type="dxa"/>
            <w:tcBorders>
              <w:bottom w:val="single" w:sz="12" w:space="0" w:color="auto"/>
            </w:tcBorders>
            <w:vAlign w:val="center"/>
          </w:tcPr>
          <w:p w14:paraId="0DC39890" w14:textId="77777777" w:rsidR="00116826" w:rsidRPr="007638A5" w:rsidRDefault="00116826" w:rsidP="003A7512">
            <w:pPr>
              <w:jc w:val="center"/>
              <w:rPr>
                <w:rFonts w:ascii="Times New Roman" w:eastAsia="宋体" w:hAnsi="Times New Roman" w:cs="Times New Roman"/>
                <w:sz w:val="24"/>
                <w:szCs w:val="24"/>
              </w:rPr>
            </w:pPr>
            <w:r w:rsidRPr="007638A5">
              <w:rPr>
                <w:rFonts w:ascii="Times New Roman" w:eastAsia="宋体" w:hAnsi="Times New Roman" w:cs="Times New Roman" w:hint="eastAsia"/>
                <w:sz w:val="24"/>
                <w:szCs w:val="24"/>
              </w:rPr>
              <w:t>.979</w:t>
            </w:r>
          </w:p>
        </w:tc>
      </w:tr>
      <w:bookmarkEnd w:id="2"/>
    </w:tbl>
    <w:p w14:paraId="2E48F3A5" w14:textId="77777777" w:rsidR="00116826" w:rsidRDefault="00116826" w:rsidP="00116826">
      <w:pPr>
        <w:spacing w:line="360" w:lineRule="auto"/>
        <w:rPr>
          <w:rFonts w:ascii="Times New Roman" w:eastAsia="宋体" w:hAnsi="Times New Roman" w:cs="Times New Roman"/>
          <w:sz w:val="24"/>
          <w:szCs w:val="24"/>
        </w:rPr>
      </w:pPr>
    </w:p>
    <w:p w14:paraId="31800F41" w14:textId="365EAF92" w:rsidR="004325D1" w:rsidRDefault="004325D1" w:rsidP="00116826">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2</w:t>
      </w:r>
      <w:r>
        <w:rPr>
          <w:rFonts w:ascii="Times New Roman" w:eastAsia="宋体" w:hAnsi="Times New Roman" w:cs="Times New Roman"/>
          <w:sz w:val="24"/>
          <w:szCs w:val="24"/>
        </w:rPr>
        <w:t xml:space="preserve">.4 </w:t>
      </w:r>
      <w:r w:rsidRPr="004325D1">
        <w:rPr>
          <w:rFonts w:ascii="Times New Roman" w:eastAsia="宋体" w:hAnsi="Times New Roman" w:cs="Times New Roman"/>
          <w:sz w:val="24"/>
          <w:szCs w:val="24"/>
        </w:rPr>
        <w:t>Convergent validity</w:t>
      </w:r>
      <w:r>
        <w:rPr>
          <w:rFonts w:ascii="Times New Roman" w:eastAsia="宋体" w:hAnsi="Times New Roman" w:cs="Times New Roman"/>
          <w:sz w:val="24"/>
          <w:szCs w:val="24"/>
        </w:rPr>
        <w:t xml:space="preserve"> and </w:t>
      </w:r>
      <w:bookmarkStart w:id="3" w:name="_Hlk150627669"/>
      <w:r w:rsidRPr="004325D1">
        <w:rPr>
          <w:rFonts w:ascii="Times New Roman" w:eastAsia="宋体" w:hAnsi="Times New Roman" w:cs="Times New Roman"/>
          <w:sz w:val="24"/>
          <w:szCs w:val="24"/>
        </w:rPr>
        <w:t>Discriminant validity</w:t>
      </w:r>
      <w:bookmarkEnd w:id="3"/>
    </w:p>
    <w:p w14:paraId="6508A512" w14:textId="58A6156A" w:rsidR="004325D1" w:rsidRDefault="004325D1" w:rsidP="004325D1">
      <w:pPr>
        <w:spacing w:line="360" w:lineRule="auto"/>
        <w:ind w:firstLine="420"/>
        <w:rPr>
          <w:rFonts w:ascii="Times New Roman" w:eastAsia="宋体" w:hAnsi="Times New Roman" w:cs="Times New Roman"/>
          <w:sz w:val="24"/>
          <w:szCs w:val="24"/>
        </w:rPr>
      </w:pPr>
      <w:r w:rsidRPr="004325D1">
        <w:rPr>
          <w:rFonts w:ascii="Times New Roman" w:eastAsia="宋体" w:hAnsi="Times New Roman" w:cs="Times New Roman"/>
          <w:sz w:val="24"/>
          <w:szCs w:val="24"/>
        </w:rPr>
        <w:t xml:space="preserve">As shown in </w:t>
      </w:r>
      <w:r>
        <w:rPr>
          <w:rFonts w:ascii="Times New Roman" w:eastAsia="宋体" w:hAnsi="Times New Roman" w:cs="Times New Roman"/>
          <w:sz w:val="24"/>
          <w:szCs w:val="24"/>
        </w:rPr>
        <w:t>SI 4, t</w:t>
      </w:r>
      <w:r w:rsidRPr="004325D1">
        <w:rPr>
          <w:rFonts w:ascii="Times New Roman" w:eastAsia="宋体" w:hAnsi="Times New Roman" w:cs="Times New Roman"/>
          <w:sz w:val="24"/>
          <w:szCs w:val="24"/>
        </w:rPr>
        <w:t>he factor loadings of the items corresponding to the two dimensions of the scale are all above 0.5, indicating a high representativeness of the items for each latent variable. Additionally, the average variance extracted (AVE) for each dimension is above 0.4, and the composite reliabilities (CR) are also above 0.8, demonstrating the satisfactory convergent validity of the model.</w:t>
      </w:r>
      <w:r>
        <w:rPr>
          <w:rFonts w:ascii="Times New Roman" w:eastAsia="宋体" w:hAnsi="Times New Roman" w:cs="Times New Roman"/>
          <w:sz w:val="24"/>
          <w:szCs w:val="24"/>
        </w:rPr>
        <w:t xml:space="preserve"> </w:t>
      </w:r>
    </w:p>
    <w:p w14:paraId="4EAC6FD3" w14:textId="77777777" w:rsidR="002C56E1" w:rsidRDefault="002C56E1" w:rsidP="004325D1">
      <w:pPr>
        <w:spacing w:line="360" w:lineRule="auto"/>
        <w:ind w:firstLine="420"/>
        <w:rPr>
          <w:rFonts w:ascii="Times New Roman" w:eastAsia="宋体" w:hAnsi="Times New Roman" w:cs="Times New Roman"/>
          <w:sz w:val="24"/>
          <w:szCs w:val="24"/>
        </w:rPr>
      </w:pPr>
    </w:p>
    <w:p w14:paraId="1B9C0E08" w14:textId="69288150" w:rsidR="004325D1" w:rsidRDefault="004325D1" w:rsidP="002C56E1">
      <w:pPr>
        <w:spacing w:line="360" w:lineRule="auto"/>
        <w:rPr>
          <w:rFonts w:ascii="Times New Roman" w:eastAsia="宋体" w:hAnsi="Times New Roman" w:cs="Times New Roman"/>
          <w:sz w:val="24"/>
          <w:szCs w:val="24"/>
        </w:rPr>
      </w:pPr>
      <w:r w:rsidRPr="002C56E1">
        <w:rPr>
          <w:rFonts w:ascii="Times New Roman" w:eastAsia="宋体" w:hAnsi="Times New Roman" w:cs="Times New Roman" w:hint="eastAsia"/>
          <w:b/>
          <w:bCs/>
          <w:sz w:val="24"/>
          <w:szCs w:val="24"/>
        </w:rPr>
        <w:t>S</w:t>
      </w:r>
      <w:r w:rsidRPr="002C56E1">
        <w:rPr>
          <w:rFonts w:ascii="Times New Roman" w:eastAsia="宋体" w:hAnsi="Times New Roman" w:cs="Times New Roman"/>
          <w:b/>
          <w:bCs/>
          <w:sz w:val="24"/>
          <w:szCs w:val="24"/>
        </w:rPr>
        <w:t>I 4.</w:t>
      </w:r>
      <w:r w:rsidR="002C56E1">
        <w:rPr>
          <w:rFonts w:ascii="Times New Roman" w:eastAsia="宋体" w:hAnsi="Times New Roman" w:cs="Times New Roman"/>
          <w:sz w:val="24"/>
          <w:szCs w:val="24"/>
        </w:rPr>
        <w:t xml:space="preserve"> </w:t>
      </w:r>
      <w:r w:rsidR="002C56E1" w:rsidRPr="002C56E1">
        <w:rPr>
          <w:rFonts w:ascii="Times New Roman" w:eastAsia="宋体" w:hAnsi="Times New Roman" w:cs="Times New Roman"/>
          <w:sz w:val="24"/>
          <w:szCs w:val="24"/>
        </w:rPr>
        <w:t xml:space="preserve">Results of </w:t>
      </w:r>
      <w:r w:rsidR="002C56E1">
        <w:rPr>
          <w:rFonts w:ascii="Times New Roman" w:eastAsia="宋体" w:hAnsi="Times New Roman" w:cs="Times New Roman"/>
          <w:sz w:val="24"/>
          <w:szCs w:val="24"/>
        </w:rPr>
        <w:t>C</w:t>
      </w:r>
      <w:r w:rsidR="002C56E1" w:rsidRPr="002C56E1">
        <w:rPr>
          <w:rFonts w:ascii="Times New Roman" w:eastAsia="宋体" w:hAnsi="Times New Roman" w:cs="Times New Roman"/>
          <w:sz w:val="24"/>
          <w:szCs w:val="24"/>
        </w:rPr>
        <w:t xml:space="preserve">onvergent </w:t>
      </w:r>
      <w:r w:rsidR="002C56E1">
        <w:rPr>
          <w:rFonts w:ascii="Times New Roman" w:eastAsia="宋体" w:hAnsi="Times New Roman" w:cs="Times New Roman"/>
          <w:sz w:val="24"/>
          <w:szCs w:val="24"/>
        </w:rPr>
        <w:t>V</w:t>
      </w:r>
      <w:r w:rsidR="002C56E1" w:rsidRPr="002C56E1">
        <w:rPr>
          <w:rFonts w:ascii="Times New Roman" w:eastAsia="宋体" w:hAnsi="Times New Roman" w:cs="Times New Roman"/>
          <w:sz w:val="24"/>
          <w:szCs w:val="24"/>
        </w:rPr>
        <w:t>alidity of The Implicit Theories of Trust Scale</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956"/>
        <w:gridCol w:w="1362"/>
        <w:gridCol w:w="2359"/>
        <w:gridCol w:w="993"/>
        <w:gridCol w:w="1076"/>
      </w:tblGrid>
      <w:tr w:rsidR="002C56E1" w14:paraId="6DF46C12" w14:textId="77777777" w:rsidTr="002C56E1">
        <w:tc>
          <w:tcPr>
            <w:tcW w:w="1560" w:type="dxa"/>
            <w:tcBorders>
              <w:top w:val="single" w:sz="12" w:space="0" w:color="auto"/>
              <w:bottom w:val="single" w:sz="6" w:space="0" w:color="auto"/>
            </w:tcBorders>
            <w:vAlign w:val="center"/>
          </w:tcPr>
          <w:p w14:paraId="2C0F1737" w14:textId="018432C9" w:rsidR="002C56E1" w:rsidRDefault="002C56E1" w:rsidP="003A7512">
            <w:pPr>
              <w:jc w:val="center"/>
              <w:rPr>
                <w:rFonts w:ascii="Times New Roman" w:eastAsia="宋体" w:hAnsi="Times New Roman" w:cs="Times New Roman"/>
                <w:sz w:val="24"/>
                <w:szCs w:val="24"/>
              </w:rPr>
            </w:pPr>
            <w:r w:rsidRPr="00C615FF">
              <w:rPr>
                <w:rFonts w:ascii="Times New Roman" w:eastAsia="宋体" w:hAnsi="Times New Roman" w:cs="Times New Roman" w:hint="eastAsia"/>
                <w:sz w:val="24"/>
                <w:szCs w:val="24"/>
              </w:rPr>
              <w:t>I</w:t>
            </w:r>
            <w:r w:rsidRPr="00C615FF">
              <w:rPr>
                <w:rFonts w:ascii="Times New Roman" w:eastAsia="宋体" w:hAnsi="Times New Roman" w:cs="Times New Roman"/>
                <w:sz w:val="24"/>
                <w:szCs w:val="24"/>
              </w:rPr>
              <w:t>tem</w:t>
            </w:r>
          </w:p>
        </w:tc>
        <w:tc>
          <w:tcPr>
            <w:tcW w:w="956" w:type="dxa"/>
            <w:tcBorders>
              <w:top w:val="single" w:sz="12" w:space="0" w:color="auto"/>
              <w:bottom w:val="single" w:sz="6" w:space="0" w:color="auto"/>
            </w:tcBorders>
            <w:vAlign w:val="center"/>
          </w:tcPr>
          <w:p w14:paraId="59FA64F5" w14:textId="65449F87" w:rsidR="002C56E1" w:rsidRDefault="002C56E1" w:rsidP="003A7512">
            <w:pPr>
              <w:jc w:val="center"/>
              <w:rPr>
                <w:rFonts w:ascii="Times New Roman" w:eastAsia="宋体" w:hAnsi="Times New Roman" w:cs="Times New Roman"/>
                <w:sz w:val="24"/>
                <w:szCs w:val="24"/>
              </w:rPr>
            </w:pPr>
            <w:r w:rsidRPr="002C56E1">
              <w:rPr>
                <w:rFonts w:ascii="Times New Roman" w:eastAsia="宋体" w:hAnsi="Times New Roman" w:cs="Times New Roman"/>
                <w:sz w:val="24"/>
                <w:szCs w:val="24"/>
              </w:rPr>
              <w:t>Path</w:t>
            </w:r>
          </w:p>
        </w:tc>
        <w:tc>
          <w:tcPr>
            <w:tcW w:w="1362" w:type="dxa"/>
            <w:tcBorders>
              <w:top w:val="single" w:sz="12" w:space="0" w:color="auto"/>
              <w:bottom w:val="single" w:sz="6" w:space="0" w:color="auto"/>
            </w:tcBorders>
            <w:vAlign w:val="center"/>
          </w:tcPr>
          <w:p w14:paraId="75FFEBE2" w14:textId="5CF9A613" w:rsidR="002C56E1" w:rsidRDefault="002C56E1" w:rsidP="003A7512">
            <w:pPr>
              <w:jc w:val="center"/>
              <w:rPr>
                <w:rFonts w:ascii="Times New Roman" w:eastAsia="宋体" w:hAnsi="Times New Roman" w:cs="Times New Roman"/>
                <w:sz w:val="24"/>
                <w:szCs w:val="24"/>
              </w:rPr>
            </w:pPr>
            <w:r>
              <w:rPr>
                <w:rFonts w:ascii="Times New Roman" w:eastAsia="宋体" w:hAnsi="Times New Roman" w:cs="Times New Roman"/>
                <w:sz w:val="24"/>
                <w:szCs w:val="24"/>
              </w:rPr>
              <w:t>F</w:t>
            </w:r>
            <w:r w:rsidRPr="002C56E1">
              <w:rPr>
                <w:rFonts w:ascii="Times New Roman" w:eastAsia="宋体" w:hAnsi="Times New Roman" w:cs="Times New Roman"/>
                <w:sz w:val="24"/>
                <w:szCs w:val="24"/>
              </w:rPr>
              <w:t>actor</w:t>
            </w:r>
          </w:p>
        </w:tc>
        <w:tc>
          <w:tcPr>
            <w:tcW w:w="2359" w:type="dxa"/>
            <w:tcBorders>
              <w:top w:val="single" w:sz="12" w:space="0" w:color="auto"/>
              <w:bottom w:val="single" w:sz="6" w:space="0" w:color="auto"/>
            </w:tcBorders>
            <w:vAlign w:val="center"/>
          </w:tcPr>
          <w:p w14:paraId="760937FB" w14:textId="48DEECA0" w:rsidR="002C56E1" w:rsidRDefault="002C56E1" w:rsidP="003A7512">
            <w:pPr>
              <w:jc w:val="center"/>
              <w:rPr>
                <w:rFonts w:ascii="Times New Roman" w:eastAsia="宋体" w:hAnsi="Times New Roman" w:cs="Times New Roman"/>
                <w:sz w:val="24"/>
                <w:szCs w:val="24"/>
              </w:rPr>
            </w:pPr>
            <w:r>
              <w:rPr>
                <w:rFonts w:ascii="Times New Roman" w:eastAsia="宋体" w:hAnsi="Times New Roman" w:cs="Times New Roman"/>
                <w:sz w:val="24"/>
                <w:szCs w:val="24"/>
              </w:rPr>
              <w:t>F</w:t>
            </w:r>
            <w:r w:rsidRPr="002C56E1">
              <w:rPr>
                <w:rFonts w:ascii="Times New Roman" w:eastAsia="宋体" w:hAnsi="Times New Roman" w:cs="Times New Roman"/>
                <w:sz w:val="24"/>
                <w:szCs w:val="24"/>
              </w:rPr>
              <w:t xml:space="preserve">actor </w:t>
            </w:r>
            <w:r>
              <w:rPr>
                <w:rFonts w:ascii="Times New Roman" w:eastAsia="宋体" w:hAnsi="Times New Roman" w:cs="Times New Roman"/>
                <w:sz w:val="24"/>
                <w:szCs w:val="24"/>
              </w:rPr>
              <w:t>L</w:t>
            </w:r>
            <w:r w:rsidRPr="002C56E1">
              <w:rPr>
                <w:rFonts w:ascii="Times New Roman" w:eastAsia="宋体" w:hAnsi="Times New Roman" w:cs="Times New Roman"/>
                <w:sz w:val="24"/>
                <w:szCs w:val="24"/>
              </w:rPr>
              <w:t>oadings</w:t>
            </w:r>
          </w:p>
        </w:tc>
        <w:tc>
          <w:tcPr>
            <w:tcW w:w="993" w:type="dxa"/>
            <w:tcBorders>
              <w:top w:val="single" w:sz="12" w:space="0" w:color="auto"/>
              <w:bottom w:val="single" w:sz="6" w:space="0" w:color="auto"/>
            </w:tcBorders>
            <w:vAlign w:val="center"/>
          </w:tcPr>
          <w:p w14:paraId="5AB59430" w14:textId="4C58FD39" w:rsidR="002C56E1" w:rsidRDefault="002C56E1" w:rsidP="003A7512">
            <w:pPr>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A</w:t>
            </w:r>
            <w:r>
              <w:rPr>
                <w:rFonts w:ascii="Times New Roman" w:eastAsia="宋体" w:hAnsi="Times New Roman" w:cs="Times New Roman"/>
                <w:sz w:val="24"/>
                <w:szCs w:val="24"/>
              </w:rPr>
              <w:t>VE</w:t>
            </w:r>
          </w:p>
        </w:tc>
        <w:tc>
          <w:tcPr>
            <w:tcW w:w="1076" w:type="dxa"/>
            <w:tcBorders>
              <w:top w:val="single" w:sz="12" w:space="0" w:color="auto"/>
              <w:bottom w:val="single" w:sz="6" w:space="0" w:color="auto"/>
            </w:tcBorders>
            <w:vAlign w:val="center"/>
          </w:tcPr>
          <w:p w14:paraId="2162FF9A" w14:textId="080792C8" w:rsidR="002C56E1" w:rsidRDefault="002C56E1" w:rsidP="003A7512">
            <w:pPr>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C</w:t>
            </w:r>
            <w:r>
              <w:rPr>
                <w:rFonts w:ascii="Times New Roman" w:eastAsia="宋体" w:hAnsi="Times New Roman" w:cs="Times New Roman"/>
                <w:sz w:val="24"/>
                <w:szCs w:val="24"/>
              </w:rPr>
              <w:t>R</w:t>
            </w:r>
          </w:p>
        </w:tc>
      </w:tr>
      <w:tr w:rsidR="002C56E1" w14:paraId="2375CAE6" w14:textId="77777777" w:rsidTr="002C56E1">
        <w:tc>
          <w:tcPr>
            <w:tcW w:w="1560" w:type="dxa"/>
            <w:tcBorders>
              <w:top w:val="single" w:sz="6" w:space="0" w:color="auto"/>
            </w:tcBorders>
            <w:vAlign w:val="center"/>
          </w:tcPr>
          <w:p w14:paraId="54E2D710" w14:textId="31C1EA74" w:rsidR="002C56E1" w:rsidRDefault="002C56E1" w:rsidP="003A7512">
            <w:pPr>
              <w:jc w:val="center"/>
              <w:rPr>
                <w:rFonts w:ascii="Times New Roman" w:eastAsia="宋体" w:hAnsi="Times New Roman" w:cs="Times New Roman"/>
                <w:sz w:val="24"/>
                <w:szCs w:val="24"/>
              </w:rPr>
            </w:pPr>
            <w:r w:rsidRPr="00C615FF">
              <w:rPr>
                <w:rFonts w:ascii="Times New Roman" w:eastAsia="宋体" w:hAnsi="Times New Roman" w:cs="Times New Roman" w:hint="eastAsia"/>
                <w:sz w:val="24"/>
                <w:szCs w:val="24"/>
              </w:rPr>
              <w:t>I</w:t>
            </w:r>
            <w:r w:rsidRPr="00C615FF">
              <w:rPr>
                <w:rFonts w:ascii="Times New Roman" w:eastAsia="宋体" w:hAnsi="Times New Roman" w:cs="Times New Roman"/>
                <w:sz w:val="24"/>
                <w:szCs w:val="24"/>
              </w:rPr>
              <w:t>tem</w:t>
            </w:r>
            <w:r w:rsidRPr="00C615FF">
              <w:rPr>
                <w:rFonts w:ascii="Times New Roman" w:eastAsia="宋体" w:hAnsi="Times New Roman" w:cs="Times New Roman" w:hint="eastAsia"/>
                <w:sz w:val="24"/>
                <w:szCs w:val="24"/>
              </w:rPr>
              <w:t xml:space="preserve"> 1</w:t>
            </w:r>
          </w:p>
        </w:tc>
        <w:tc>
          <w:tcPr>
            <w:tcW w:w="956" w:type="dxa"/>
            <w:tcBorders>
              <w:top w:val="single" w:sz="6" w:space="0" w:color="auto"/>
            </w:tcBorders>
            <w:vAlign w:val="center"/>
          </w:tcPr>
          <w:p w14:paraId="1D6169A4" w14:textId="77777777" w:rsidR="002C56E1" w:rsidRDefault="002C56E1" w:rsidP="003A7512">
            <w:pPr>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sym w:font="Symbol" w:char="F0AC"/>
            </w:r>
          </w:p>
        </w:tc>
        <w:tc>
          <w:tcPr>
            <w:tcW w:w="1362" w:type="dxa"/>
            <w:tcBorders>
              <w:top w:val="single" w:sz="6" w:space="0" w:color="auto"/>
            </w:tcBorders>
            <w:vAlign w:val="center"/>
          </w:tcPr>
          <w:p w14:paraId="3D1E707A" w14:textId="0555FC2F" w:rsidR="002C56E1" w:rsidRDefault="002C56E1" w:rsidP="003A7512">
            <w:pPr>
              <w:jc w:val="center"/>
              <w:rPr>
                <w:rFonts w:ascii="Times New Roman" w:eastAsia="宋体" w:hAnsi="Times New Roman" w:cs="Times New Roman"/>
                <w:sz w:val="24"/>
                <w:szCs w:val="24"/>
              </w:rPr>
            </w:pPr>
            <w:r w:rsidRPr="007638A5">
              <w:rPr>
                <w:rFonts w:ascii="Times New Roman" w:eastAsia="宋体" w:hAnsi="Times New Roman" w:cs="Times New Roman"/>
                <w:sz w:val="24"/>
                <w:szCs w:val="24"/>
              </w:rPr>
              <w:t xml:space="preserve">Entity </w:t>
            </w:r>
          </w:p>
        </w:tc>
        <w:tc>
          <w:tcPr>
            <w:tcW w:w="2359" w:type="dxa"/>
            <w:tcBorders>
              <w:top w:val="single" w:sz="6" w:space="0" w:color="auto"/>
            </w:tcBorders>
            <w:vAlign w:val="center"/>
          </w:tcPr>
          <w:p w14:paraId="53CDBF20" w14:textId="14A8E4EC" w:rsidR="002C56E1" w:rsidRDefault="002C56E1" w:rsidP="003A7512">
            <w:pPr>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.78</w:t>
            </w:r>
          </w:p>
        </w:tc>
        <w:tc>
          <w:tcPr>
            <w:tcW w:w="993" w:type="dxa"/>
            <w:vMerge w:val="restart"/>
            <w:tcBorders>
              <w:top w:val="single" w:sz="6" w:space="0" w:color="auto"/>
            </w:tcBorders>
            <w:vAlign w:val="center"/>
          </w:tcPr>
          <w:p w14:paraId="172A216B" w14:textId="3C569375" w:rsidR="002C56E1" w:rsidRDefault="002C56E1" w:rsidP="003A7512">
            <w:pPr>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.65</w:t>
            </w:r>
          </w:p>
        </w:tc>
        <w:tc>
          <w:tcPr>
            <w:tcW w:w="1076" w:type="dxa"/>
            <w:vMerge w:val="restart"/>
            <w:tcBorders>
              <w:top w:val="single" w:sz="6" w:space="0" w:color="auto"/>
            </w:tcBorders>
            <w:vAlign w:val="center"/>
          </w:tcPr>
          <w:p w14:paraId="4650C3D6" w14:textId="6CF9C01E" w:rsidR="002C56E1" w:rsidRDefault="002C56E1" w:rsidP="003A7512">
            <w:pPr>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.88</w:t>
            </w:r>
          </w:p>
        </w:tc>
      </w:tr>
      <w:tr w:rsidR="002C56E1" w14:paraId="4CF11918" w14:textId="77777777" w:rsidTr="002C56E1">
        <w:tc>
          <w:tcPr>
            <w:tcW w:w="1560" w:type="dxa"/>
          </w:tcPr>
          <w:p w14:paraId="78F5B171" w14:textId="2707C9DD" w:rsidR="002C56E1" w:rsidRDefault="002C56E1" w:rsidP="002C56E1">
            <w:pPr>
              <w:jc w:val="center"/>
              <w:rPr>
                <w:rFonts w:ascii="Times New Roman" w:eastAsia="宋体" w:hAnsi="Times New Roman" w:cs="Times New Roman"/>
                <w:sz w:val="24"/>
                <w:szCs w:val="24"/>
              </w:rPr>
            </w:pPr>
            <w:r w:rsidRPr="009715F5">
              <w:rPr>
                <w:rFonts w:ascii="Times New Roman" w:eastAsia="宋体" w:hAnsi="Times New Roman" w:cs="Times New Roman" w:hint="eastAsia"/>
                <w:sz w:val="24"/>
                <w:szCs w:val="24"/>
              </w:rPr>
              <w:t>I</w:t>
            </w:r>
            <w:r w:rsidRPr="009715F5">
              <w:rPr>
                <w:rFonts w:ascii="Times New Roman" w:eastAsia="宋体" w:hAnsi="Times New Roman" w:cs="Times New Roman"/>
                <w:sz w:val="24"/>
                <w:szCs w:val="24"/>
              </w:rPr>
              <w:t>tem</w:t>
            </w:r>
            <w:r w:rsidRPr="009715F5">
              <w:rPr>
                <w:rFonts w:ascii="Times New Roman" w:eastAsia="宋体" w:hAnsi="Times New Roman" w:cs="Times New Roman" w:hint="eastAsia"/>
                <w:sz w:val="24"/>
                <w:szCs w:val="24"/>
              </w:rPr>
              <w:t xml:space="preserve"> </w:t>
            </w:r>
            <w:r>
              <w:rPr>
                <w:rFonts w:ascii="Times New Roman" w:eastAsia="宋体" w:hAnsi="Times New Roman" w:cs="Times New Roman"/>
                <w:sz w:val="24"/>
                <w:szCs w:val="24"/>
              </w:rPr>
              <w:t>2</w:t>
            </w:r>
          </w:p>
        </w:tc>
        <w:tc>
          <w:tcPr>
            <w:tcW w:w="956" w:type="dxa"/>
            <w:vAlign w:val="center"/>
          </w:tcPr>
          <w:p w14:paraId="04A53EBB" w14:textId="77777777" w:rsidR="002C56E1" w:rsidRDefault="002C56E1" w:rsidP="002C56E1">
            <w:pPr>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sym w:font="Symbol" w:char="F0AC"/>
            </w:r>
          </w:p>
        </w:tc>
        <w:tc>
          <w:tcPr>
            <w:tcW w:w="1362" w:type="dxa"/>
            <w:vAlign w:val="center"/>
          </w:tcPr>
          <w:p w14:paraId="52643704" w14:textId="068AE217" w:rsidR="002C56E1" w:rsidRDefault="002C56E1" w:rsidP="002C56E1">
            <w:pPr>
              <w:jc w:val="center"/>
              <w:rPr>
                <w:rFonts w:ascii="Times New Roman" w:eastAsia="宋体" w:hAnsi="Times New Roman" w:cs="Times New Roman"/>
                <w:sz w:val="24"/>
                <w:szCs w:val="24"/>
              </w:rPr>
            </w:pPr>
            <w:r w:rsidRPr="007638A5">
              <w:rPr>
                <w:rFonts w:ascii="Times New Roman" w:eastAsia="宋体" w:hAnsi="Times New Roman" w:cs="Times New Roman"/>
                <w:sz w:val="24"/>
                <w:szCs w:val="24"/>
              </w:rPr>
              <w:t>Entity</w:t>
            </w:r>
          </w:p>
        </w:tc>
        <w:tc>
          <w:tcPr>
            <w:tcW w:w="2359" w:type="dxa"/>
            <w:vAlign w:val="center"/>
          </w:tcPr>
          <w:p w14:paraId="699F7F4C" w14:textId="2E62F446" w:rsidR="002C56E1" w:rsidRDefault="002C56E1" w:rsidP="002C56E1">
            <w:pPr>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.87</w:t>
            </w:r>
          </w:p>
        </w:tc>
        <w:tc>
          <w:tcPr>
            <w:tcW w:w="993" w:type="dxa"/>
            <w:vMerge/>
            <w:vAlign w:val="center"/>
          </w:tcPr>
          <w:p w14:paraId="26E38790" w14:textId="77777777" w:rsidR="002C56E1" w:rsidRDefault="002C56E1" w:rsidP="002C56E1">
            <w:pPr>
              <w:jc w:val="center"/>
              <w:rPr>
                <w:rFonts w:ascii="Times New Roman" w:eastAsia="宋体" w:hAnsi="Times New Roman" w:cs="Times New Roman"/>
                <w:sz w:val="24"/>
                <w:szCs w:val="24"/>
              </w:rPr>
            </w:pPr>
          </w:p>
        </w:tc>
        <w:tc>
          <w:tcPr>
            <w:tcW w:w="1076" w:type="dxa"/>
            <w:vMerge/>
            <w:vAlign w:val="center"/>
          </w:tcPr>
          <w:p w14:paraId="01D469F2" w14:textId="77777777" w:rsidR="002C56E1" w:rsidRDefault="002C56E1" w:rsidP="002C56E1">
            <w:pPr>
              <w:jc w:val="center"/>
              <w:rPr>
                <w:rFonts w:ascii="Times New Roman" w:eastAsia="宋体" w:hAnsi="Times New Roman" w:cs="Times New Roman"/>
                <w:sz w:val="24"/>
                <w:szCs w:val="24"/>
              </w:rPr>
            </w:pPr>
          </w:p>
        </w:tc>
      </w:tr>
      <w:tr w:rsidR="002C56E1" w14:paraId="36B73179" w14:textId="77777777" w:rsidTr="002C56E1">
        <w:tc>
          <w:tcPr>
            <w:tcW w:w="1560" w:type="dxa"/>
          </w:tcPr>
          <w:p w14:paraId="585C7FB1" w14:textId="239EA548" w:rsidR="002C56E1" w:rsidRDefault="002C56E1" w:rsidP="002C56E1">
            <w:pPr>
              <w:jc w:val="center"/>
              <w:rPr>
                <w:rFonts w:ascii="Times New Roman" w:eastAsia="宋体" w:hAnsi="Times New Roman" w:cs="Times New Roman"/>
                <w:sz w:val="24"/>
                <w:szCs w:val="24"/>
              </w:rPr>
            </w:pPr>
            <w:r w:rsidRPr="009715F5">
              <w:rPr>
                <w:rFonts w:ascii="Times New Roman" w:eastAsia="宋体" w:hAnsi="Times New Roman" w:cs="Times New Roman" w:hint="eastAsia"/>
                <w:sz w:val="24"/>
                <w:szCs w:val="24"/>
              </w:rPr>
              <w:t>I</w:t>
            </w:r>
            <w:r w:rsidRPr="009715F5">
              <w:rPr>
                <w:rFonts w:ascii="Times New Roman" w:eastAsia="宋体" w:hAnsi="Times New Roman" w:cs="Times New Roman"/>
                <w:sz w:val="24"/>
                <w:szCs w:val="24"/>
              </w:rPr>
              <w:t>tem</w:t>
            </w:r>
            <w:r w:rsidRPr="009715F5">
              <w:rPr>
                <w:rFonts w:ascii="Times New Roman" w:eastAsia="宋体" w:hAnsi="Times New Roman" w:cs="Times New Roman" w:hint="eastAsia"/>
                <w:sz w:val="24"/>
                <w:szCs w:val="24"/>
              </w:rPr>
              <w:t xml:space="preserve"> </w:t>
            </w:r>
            <w:r>
              <w:rPr>
                <w:rFonts w:ascii="Times New Roman" w:eastAsia="宋体" w:hAnsi="Times New Roman" w:cs="Times New Roman"/>
                <w:sz w:val="24"/>
                <w:szCs w:val="24"/>
              </w:rPr>
              <w:t>3</w:t>
            </w:r>
          </w:p>
        </w:tc>
        <w:tc>
          <w:tcPr>
            <w:tcW w:w="956" w:type="dxa"/>
            <w:vAlign w:val="center"/>
          </w:tcPr>
          <w:p w14:paraId="6F9B8F33" w14:textId="77777777" w:rsidR="002C56E1" w:rsidRDefault="002C56E1" w:rsidP="002C56E1">
            <w:pPr>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sym w:font="Symbol" w:char="F0AC"/>
            </w:r>
          </w:p>
        </w:tc>
        <w:tc>
          <w:tcPr>
            <w:tcW w:w="1362" w:type="dxa"/>
            <w:vAlign w:val="center"/>
          </w:tcPr>
          <w:p w14:paraId="3DD198EE" w14:textId="6211FF0C" w:rsidR="002C56E1" w:rsidRDefault="002C56E1" w:rsidP="002C56E1">
            <w:pPr>
              <w:jc w:val="center"/>
              <w:rPr>
                <w:rFonts w:ascii="Times New Roman" w:eastAsia="宋体" w:hAnsi="Times New Roman" w:cs="Times New Roman"/>
                <w:sz w:val="24"/>
                <w:szCs w:val="24"/>
              </w:rPr>
            </w:pPr>
            <w:r w:rsidRPr="007638A5">
              <w:rPr>
                <w:rFonts w:ascii="Times New Roman" w:eastAsia="宋体" w:hAnsi="Times New Roman" w:cs="Times New Roman"/>
                <w:sz w:val="24"/>
                <w:szCs w:val="24"/>
              </w:rPr>
              <w:t>Entity</w:t>
            </w:r>
          </w:p>
        </w:tc>
        <w:tc>
          <w:tcPr>
            <w:tcW w:w="2359" w:type="dxa"/>
            <w:vAlign w:val="center"/>
          </w:tcPr>
          <w:p w14:paraId="2CE4B09D" w14:textId="2541E04C" w:rsidR="002C56E1" w:rsidRDefault="002C56E1" w:rsidP="002C56E1">
            <w:pPr>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.84</w:t>
            </w:r>
          </w:p>
        </w:tc>
        <w:tc>
          <w:tcPr>
            <w:tcW w:w="993" w:type="dxa"/>
            <w:vMerge/>
            <w:vAlign w:val="center"/>
          </w:tcPr>
          <w:p w14:paraId="5C583BD1" w14:textId="77777777" w:rsidR="002C56E1" w:rsidRDefault="002C56E1" w:rsidP="002C56E1">
            <w:pPr>
              <w:jc w:val="center"/>
              <w:rPr>
                <w:rFonts w:ascii="Times New Roman" w:eastAsia="宋体" w:hAnsi="Times New Roman" w:cs="Times New Roman"/>
                <w:sz w:val="24"/>
                <w:szCs w:val="24"/>
              </w:rPr>
            </w:pPr>
          </w:p>
        </w:tc>
        <w:tc>
          <w:tcPr>
            <w:tcW w:w="1076" w:type="dxa"/>
            <w:vMerge/>
            <w:vAlign w:val="center"/>
          </w:tcPr>
          <w:p w14:paraId="3FFBB763" w14:textId="77777777" w:rsidR="002C56E1" w:rsidRDefault="002C56E1" w:rsidP="002C56E1">
            <w:pPr>
              <w:jc w:val="center"/>
              <w:rPr>
                <w:rFonts w:ascii="Times New Roman" w:eastAsia="宋体" w:hAnsi="Times New Roman" w:cs="Times New Roman"/>
                <w:sz w:val="24"/>
                <w:szCs w:val="24"/>
              </w:rPr>
            </w:pPr>
          </w:p>
        </w:tc>
      </w:tr>
      <w:tr w:rsidR="002C56E1" w14:paraId="5A9F6076" w14:textId="77777777" w:rsidTr="002C56E1">
        <w:tc>
          <w:tcPr>
            <w:tcW w:w="1560" w:type="dxa"/>
          </w:tcPr>
          <w:p w14:paraId="2CF1C700" w14:textId="235C7A5A" w:rsidR="002C56E1" w:rsidRDefault="002C56E1" w:rsidP="002C56E1">
            <w:pPr>
              <w:jc w:val="center"/>
              <w:rPr>
                <w:rFonts w:ascii="Times New Roman" w:eastAsia="宋体" w:hAnsi="Times New Roman" w:cs="Times New Roman"/>
                <w:sz w:val="24"/>
                <w:szCs w:val="24"/>
              </w:rPr>
            </w:pPr>
            <w:r w:rsidRPr="009715F5">
              <w:rPr>
                <w:rFonts w:ascii="Times New Roman" w:eastAsia="宋体" w:hAnsi="Times New Roman" w:cs="Times New Roman" w:hint="eastAsia"/>
                <w:sz w:val="24"/>
                <w:szCs w:val="24"/>
              </w:rPr>
              <w:t>I</w:t>
            </w:r>
            <w:r w:rsidRPr="009715F5">
              <w:rPr>
                <w:rFonts w:ascii="Times New Roman" w:eastAsia="宋体" w:hAnsi="Times New Roman" w:cs="Times New Roman"/>
                <w:sz w:val="24"/>
                <w:szCs w:val="24"/>
              </w:rPr>
              <w:t>tem</w:t>
            </w:r>
            <w:r w:rsidRPr="009715F5">
              <w:rPr>
                <w:rFonts w:ascii="Times New Roman" w:eastAsia="宋体" w:hAnsi="Times New Roman" w:cs="Times New Roman" w:hint="eastAsia"/>
                <w:sz w:val="24"/>
                <w:szCs w:val="24"/>
              </w:rPr>
              <w:t xml:space="preserve"> </w:t>
            </w:r>
            <w:r>
              <w:rPr>
                <w:rFonts w:ascii="Times New Roman" w:eastAsia="宋体" w:hAnsi="Times New Roman" w:cs="Times New Roman"/>
                <w:sz w:val="24"/>
                <w:szCs w:val="24"/>
              </w:rPr>
              <w:t>4</w:t>
            </w:r>
          </w:p>
        </w:tc>
        <w:tc>
          <w:tcPr>
            <w:tcW w:w="956" w:type="dxa"/>
            <w:vAlign w:val="center"/>
          </w:tcPr>
          <w:p w14:paraId="526C0EE2" w14:textId="77777777" w:rsidR="002C56E1" w:rsidRDefault="002C56E1" w:rsidP="002C56E1">
            <w:pPr>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sym w:font="Symbol" w:char="F0AC"/>
            </w:r>
          </w:p>
        </w:tc>
        <w:tc>
          <w:tcPr>
            <w:tcW w:w="1362" w:type="dxa"/>
            <w:vAlign w:val="center"/>
          </w:tcPr>
          <w:p w14:paraId="1683E3AC" w14:textId="451BFAD3" w:rsidR="002C56E1" w:rsidRDefault="002C56E1" w:rsidP="002C56E1">
            <w:pPr>
              <w:jc w:val="center"/>
              <w:rPr>
                <w:rFonts w:ascii="Times New Roman" w:eastAsia="宋体" w:hAnsi="Times New Roman" w:cs="Times New Roman"/>
                <w:sz w:val="24"/>
                <w:szCs w:val="24"/>
              </w:rPr>
            </w:pPr>
            <w:r w:rsidRPr="007638A5">
              <w:rPr>
                <w:rFonts w:ascii="Times New Roman" w:eastAsia="宋体" w:hAnsi="Times New Roman" w:cs="Times New Roman"/>
                <w:sz w:val="24"/>
                <w:szCs w:val="24"/>
              </w:rPr>
              <w:t>Entity</w:t>
            </w:r>
          </w:p>
        </w:tc>
        <w:tc>
          <w:tcPr>
            <w:tcW w:w="2359" w:type="dxa"/>
            <w:vAlign w:val="center"/>
          </w:tcPr>
          <w:p w14:paraId="5CC202B7" w14:textId="6B46864B" w:rsidR="002C56E1" w:rsidRDefault="002C56E1" w:rsidP="002C56E1">
            <w:pPr>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.74</w:t>
            </w:r>
          </w:p>
        </w:tc>
        <w:tc>
          <w:tcPr>
            <w:tcW w:w="993" w:type="dxa"/>
            <w:vMerge/>
            <w:vAlign w:val="center"/>
          </w:tcPr>
          <w:p w14:paraId="19EF2064" w14:textId="77777777" w:rsidR="002C56E1" w:rsidRDefault="002C56E1" w:rsidP="002C56E1">
            <w:pPr>
              <w:jc w:val="center"/>
              <w:rPr>
                <w:rFonts w:ascii="Times New Roman" w:eastAsia="宋体" w:hAnsi="Times New Roman" w:cs="Times New Roman"/>
                <w:sz w:val="24"/>
                <w:szCs w:val="24"/>
              </w:rPr>
            </w:pPr>
          </w:p>
        </w:tc>
        <w:tc>
          <w:tcPr>
            <w:tcW w:w="1076" w:type="dxa"/>
            <w:vMerge/>
            <w:vAlign w:val="center"/>
          </w:tcPr>
          <w:p w14:paraId="05BA641D" w14:textId="77777777" w:rsidR="002C56E1" w:rsidRDefault="002C56E1" w:rsidP="002C56E1">
            <w:pPr>
              <w:jc w:val="center"/>
              <w:rPr>
                <w:rFonts w:ascii="Times New Roman" w:eastAsia="宋体" w:hAnsi="Times New Roman" w:cs="Times New Roman"/>
                <w:sz w:val="24"/>
                <w:szCs w:val="24"/>
              </w:rPr>
            </w:pPr>
          </w:p>
        </w:tc>
      </w:tr>
      <w:tr w:rsidR="002C56E1" w14:paraId="2B61127D" w14:textId="77777777" w:rsidTr="002C56E1">
        <w:tc>
          <w:tcPr>
            <w:tcW w:w="1560" w:type="dxa"/>
          </w:tcPr>
          <w:p w14:paraId="2F4463FD" w14:textId="67B7D465" w:rsidR="002C56E1" w:rsidRDefault="002C56E1" w:rsidP="002C56E1">
            <w:pPr>
              <w:jc w:val="center"/>
              <w:rPr>
                <w:rFonts w:ascii="Times New Roman" w:eastAsia="宋体" w:hAnsi="Times New Roman" w:cs="Times New Roman"/>
                <w:sz w:val="24"/>
                <w:szCs w:val="24"/>
              </w:rPr>
            </w:pPr>
            <w:r w:rsidRPr="009715F5">
              <w:rPr>
                <w:rFonts w:ascii="Times New Roman" w:eastAsia="宋体" w:hAnsi="Times New Roman" w:cs="Times New Roman" w:hint="eastAsia"/>
                <w:sz w:val="24"/>
                <w:szCs w:val="24"/>
              </w:rPr>
              <w:t>I</w:t>
            </w:r>
            <w:r w:rsidRPr="009715F5">
              <w:rPr>
                <w:rFonts w:ascii="Times New Roman" w:eastAsia="宋体" w:hAnsi="Times New Roman" w:cs="Times New Roman"/>
                <w:sz w:val="24"/>
                <w:szCs w:val="24"/>
              </w:rPr>
              <w:t>tem</w:t>
            </w:r>
            <w:r w:rsidRPr="009715F5">
              <w:rPr>
                <w:rFonts w:ascii="Times New Roman" w:eastAsia="宋体" w:hAnsi="Times New Roman" w:cs="Times New Roman" w:hint="eastAsia"/>
                <w:sz w:val="24"/>
                <w:szCs w:val="24"/>
              </w:rPr>
              <w:t xml:space="preserve"> </w:t>
            </w:r>
            <w:r>
              <w:rPr>
                <w:rFonts w:ascii="Times New Roman" w:eastAsia="宋体" w:hAnsi="Times New Roman" w:cs="Times New Roman"/>
                <w:sz w:val="24"/>
                <w:szCs w:val="24"/>
              </w:rPr>
              <w:t>6</w:t>
            </w:r>
          </w:p>
        </w:tc>
        <w:tc>
          <w:tcPr>
            <w:tcW w:w="956" w:type="dxa"/>
            <w:vAlign w:val="center"/>
          </w:tcPr>
          <w:p w14:paraId="6DBCA192" w14:textId="77777777" w:rsidR="002C56E1" w:rsidRDefault="002C56E1" w:rsidP="002C56E1">
            <w:pPr>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sym w:font="Symbol" w:char="F0AC"/>
            </w:r>
          </w:p>
        </w:tc>
        <w:tc>
          <w:tcPr>
            <w:tcW w:w="1362" w:type="dxa"/>
            <w:vAlign w:val="center"/>
          </w:tcPr>
          <w:p w14:paraId="788F54DF" w14:textId="36106F2B" w:rsidR="002C56E1" w:rsidRDefault="002C56E1" w:rsidP="002C56E1">
            <w:pPr>
              <w:jc w:val="center"/>
              <w:rPr>
                <w:rFonts w:ascii="Times New Roman" w:eastAsia="宋体" w:hAnsi="Times New Roman" w:cs="Times New Roman"/>
                <w:sz w:val="24"/>
                <w:szCs w:val="24"/>
              </w:rPr>
            </w:pPr>
            <w:r w:rsidRPr="007638A5">
              <w:rPr>
                <w:rFonts w:ascii="Times New Roman" w:eastAsia="宋体" w:hAnsi="Times New Roman" w:cs="Times New Roman"/>
                <w:sz w:val="24"/>
                <w:szCs w:val="24"/>
              </w:rPr>
              <w:t>Incremental</w:t>
            </w:r>
          </w:p>
        </w:tc>
        <w:tc>
          <w:tcPr>
            <w:tcW w:w="2359" w:type="dxa"/>
            <w:vAlign w:val="center"/>
          </w:tcPr>
          <w:p w14:paraId="2DB7F283" w14:textId="0B9ADE6A" w:rsidR="002C56E1" w:rsidRDefault="002C56E1" w:rsidP="002C56E1">
            <w:pPr>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.71</w:t>
            </w:r>
          </w:p>
        </w:tc>
        <w:tc>
          <w:tcPr>
            <w:tcW w:w="993" w:type="dxa"/>
            <w:vMerge w:val="restart"/>
            <w:vAlign w:val="center"/>
          </w:tcPr>
          <w:p w14:paraId="04DF5D0A" w14:textId="6063BA95" w:rsidR="002C56E1" w:rsidRDefault="002C56E1" w:rsidP="002C56E1">
            <w:pPr>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.61</w:t>
            </w:r>
          </w:p>
        </w:tc>
        <w:tc>
          <w:tcPr>
            <w:tcW w:w="1076" w:type="dxa"/>
            <w:vMerge w:val="restart"/>
            <w:vAlign w:val="center"/>
          </w:tcPr>
          <w:p w14:paraId="08010D1F" w14:textId="444C1E82" w:rsidR="002C56E1" w:rsidRDefault="002C56E1" w:rsidP="002C56E1">
            <w:pPr>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.82</w:t>
            </w:r>
          </w:p>
        </w:tc>
      </w:tr>
      <w:tr w:rsidR="002C56E1" w14:paraId="6F7CB623" w14:textId="77777777" w:rsidTr="002C56E1">
        <w:tc>
          <w:tcPr>
            <w:tcW w:w="1560" w:type="dxa"/>
          </w:tcPr>
          <w:p w14:paraId="460F100A" w14:textId="70591E62" w:rsidR="002C56E1" w:rsidRDefault="002C56E1" w:rsidP="002C56E1">
            <w:pPr>
              <w:jc w:val="center"/>
              <w:rPr>
                <w:rFonts w:ascii="Times New Roman" w:eastAsia="宋体" w:hAnsi="Times New Roman" w:cs="Times New Roman"/>
                <w:sz w:val="24"/>
                <w:szCs w:val="24"/>
              </w:rPr>
            </w:pPr>
            <w:r w:rsidRPr="009715F5">
              <w:rPr>
                <w:rFonts w:ascii="Times New Roman" w:eastAsia="宋体" w:hAnsi="Times New Roman" w:cs="Times New Roman" w:hint="eastAsia"/>
                <w:sz w:val="24"/>
                <w:szCs w:val="24"/>
              </w:rPr>
              <w:t>I</w:t>
            </w:r>
            <w:r w:rsidRPr="009715F5">
              <w:rPr>
                <w:rFonts w:ascii="Times New Roman" w:eastAsia="宋体" w:hAnsi="Times New Roman" w:cs="Times New Roman"/>
                <w:sz w:val="24"/>
                <w:szCs w:val="24"/>
              </w:rPr>
              <w:t>tem</w:t>
            </w:r>
            <w:r w:rsidRPr="009715F5">
              <w:rPr>
                <w:rFonts w:ascii="Times New Roman" w:eastAsia="宋体" w:hAnsi="Times New Roman" w:cs="Times New Roman" w:hint="eastAsia"/>
                <w:sz w:val="24"/>
                <w:szCs w:val="24"/>
              </w:rPr>
              <w:t xml:space="preserve"> </w:t>
            </w:r>
            <w:r>
              <w:rPr>
                <w:rFonts w:ascii="Times New Roman" w:eastAsia="宋体" w:hAnsi="Times New Roman" w:cs="Times New Roman"/>
                <w:sz w:val="24"/>
                <w:szCs w:val="24"/>
              </w:rPr>
              <w:t>7</w:t>
            </w:r>
          </w:p>
        </w:tc>
        <w:tc>
          <w:tcPr>
            <w:tcW w:w="956" w:type="dxa"/>
            <w:vAlign w:val="center"/>
          </w:tcPr>
          <w:p w14:paraId="4AE7262D" w14:textId="77777777" w:rsidR="002C56E1" w:rsidRDefault="002C56E1" w:rsidP="002C56E1">
            <w:pPr>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sym w:font="Symbol" w:char="F0AC"/>
            </w:r>
          </w:p>
        </w:tc>
        <w:tc>
          <w:tcPr>
            <w:tcW w:w="1362" w:type="dxa"/>
            <w:vAlign w:val="center"/>
          </w:tcPr>
          <w:p w14:paraId="20B05E52" w14:textId="04D38911" w:rsidR="002C56E1" w:rsidRDefault="002C56E1" w:rsidP="002C56E1">
            <w:pPr>
              <w:jc w:val="center"/>
              <w:rPr>
                <w:rFonts w:ascii="Times New Roman" w:eastAsia="宋体" w:hAnsi="Times New Roman" w:cs="Times New Roman"/>
                <w:sz w:val="24"/>
                <w:szCs w:val="24"/>
              </w:rPr>
            </w:pPr>
            <w:r w:rsidRPr="007638A5">
              <w:rPr>
                <w:rFonts w:ascii="Times New Roman" w:eastAsia="宋体" w:hAnsi="Times New Roman" w:cs="Times New Roman"/>
                <w:sz w:val="24"/>
                <w:szCs w:val="24"/>
              </w:rPr>
              <w:t>Incremental</w:t>
            </w:r>
          </w:p>
        </w:tc>
        <w:tc>
          <w:tcPr>
            <w:tcW w:w="2359" w:type="dxa"/>
            <w:vAlign w:val="center"/>
          </w:tcPr>
          <w:p w14:paraId="291F3EB1" w14:textId="4F534307" w:rsidR="002C56E1" w:rsidRDefault="002C56E1" w:rsidP="002C56E1">
            <w:pPr>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.77</w:t>
            </w:r>
          </w:p>
        </w:tc>
        <w:tc>
          <w:tcPr>
            <w:tcW w:w="993" w:type="dxa"/>
            <w:vMerge/>
            <w:vAlign w:val="center"/>
          </w:tcPr>
          <w:p w14:paraId="2EB4CA0B" w14:textId="77777777" w:rsidR="002C56E1" w:rsidRDefault="002C56E1" w:rsidP="002C56E1">
            <w:pPr>
              <w:jc w:val="center"/>
              <w:rPr>
                <w:rFonts w:ascii="Times New Roman" w:eastAsia="宋体" w:hAnsi="Times New Roman" w:cs="Times New Roman"/>
                <w:sz w:val="24"/>
                <w:szCs w:val="24"/>
              </w:rPr>
            </w:pPr>
          </w:p>
        </w:tc>
        <w:tc>
          <w:tcPr>
            <w:tcW w:w="1076" w:type="dxa"/>
            <w:vMerge/>
            <w:vAlign w:val="center"/>
          </w:tcPr>
          <w:p w14:paraId="68B7D53F" w14:textId="77777777" w:rsidR="002C56E1" w:rsidRDefault="002C56E1" w:rsidP="002C56E1">
            <w:pPr>
              <w:jc w:val="center"/>
              <w:rPr>
                <w:rFonts w:ascii="Times New Roman" w:eastAsia="宋体" w:hAnsi="Times New Roman" w:cs="Times New Roman"/>
                <w:sz w:val="24"/>
                <w:szCs w:val="24"/>
              </w:rPr>
            </w:pPr>
          </w:p>
        </w:tc>
      </w:tr>
      <w:tr w:rsidR="002C56E1" w14:paraId="17583AC6" w14:textId="77777777" w:rsidTr="002C56E1">
        <w:tc>
          <w:tcPr>
            <w:tcW w:w="1560" w:type="dxa"/>
            <w:tcBorders>
              <w:bottom w:val="single" w:sz="12" w:space="0" w:color="auto"/>
            </w:tcBorders>
          </w:tcPr>
          <w:p w14:paraId="1E645E45" w14:textId="722D9EC5" w:rsidR="002C56E1" w:rsidRDefault="002C56E1" w:rsidP="002C56E1">
            <w:pPr>
              <w:jc w:val="center"/>
              <w:rPr>
                <w:rFonts w:ascii="Times New Roman" w:eastAsia="宋体" w:hAnsi="Times New Roman" w:cs="Times New Roman"/>
                <w:sz w:val="24"/>
                <w:szCs w:val="24"/>
              </w:rPr>
            </w:pPr>
            <w:r w:rsidRPr="009715F5">
              <w:rPr>
                <w:rFonts w:ascii="Times New Roman" w:eastAsia="宋体" w:hAnsi="Times New Roman" w:cs="Times New Roman" w:hint="eastAsia"/>
                <w:sz w:val="24"/>
                <w:szCs w:val="24"/>
              </w:rPr>
              <w:t>I</w:t>
            </w:r>
            <w:r w:rsidRPr="009715F5">
              <w:rPr>
                <w:rFonts w:ascii="Times New Roman" w:eastAsia="宋体" w:hAnsi="Times New Roman" w:cs="Times New Roman"/>
                <w:sz w:val="24"/>
                <w:szCs w:val="24"/>
              </w:rPr>
              <w:t>tem</w:t>
            </w:r>
            <w:r w:rsidRPr="009715F5">
              <w:rPr>
                <w:rFonts w:ascii="Times New Roman" w:eastAsia="宋体" w:hAnsi="Times New Roman" w:cs="Times New Roman" w:hint="eastAsia"/>
                <w:sz w:val="24"/>
                <w:szCs w:val="24"/>
              </w:rPr>
              <w:t xml:space="preserve"> </w:t>
            </w:r>
            <w:r>
              <w:rPr>
                <w:rFonts w:ascii="Times New Roman" w:eastAsia="宋体" w:hAnsi="Times New Roman" w:cs="Times New Roman"/>
                <w:sz w:val="24"/>
                <w:szCs w:val="24"/>
              </w:rPr>
              <w:t>8</w:t>
            </w:r>
          </w:p>
        </w:tc>
        <w:tc>
          <w:tcPr>
            <w:tcW w:w="956" w:type="dxa"/>
            <w:tcBorders>
              <w:bottom w:val="single" w:sz="12" w:space="0" w:color="auto"/>
            </w:tcBorders>
            <w:vAlign w:val="center"/>
          </w:tcPr>
          <w:p w14:paraId="0B8132CB" w14:textId="77777777" w:rsidR="002C56E1" w:rsidRDefault="002C56E1" w:rsidP="002C56E1">
            <w:pPr>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sym w:font="Symbol" w:char="F0AC"/>
            </w:r>
          </w:p>
        </w:tc>
        <w:tc>
          <w:tcPr>
            <w:tcW w:w="1362" w:type="dxa"/>
            <w:tcBorders>
              <w:bottom w:val="single" w:sz="12" w:space="0" w:color="auto"/>
            </w:tcBorders>
            <w:vAlign w:val="center"/>
          </w:tcPr>
          <w:p w14:paraId="76865249" w14:textId="1C0B35D8" w:rsidR="002C56E1" w:rsidRDefault="002C56E1" w:rsidP="002C56E1">
            <w:pPr>
              <w:jc w:val="center"/>
              <w:rPr>
                <w:rFonts w:ascii="Times New Roman" w:eastAsia="宋体" w:hAnsi="Times New Roman" w:cs="Times New Roman"/>
                <w:sz w:val="24"/>
                <w:szCs w:val="24"/>
              </w:rPr>
            </w:pPr>
            <w:r w:rsidRPr="007638A5">
              <w:rPr>
                <w:rFonts w:ascii="Times New Roman" w:eastAsia="宋体" w:hAnsi="Times New Roman" w:cs="Times New Roman"/>
                <w:sz w:val="24"/>
                <w:szCs w:val="24"/>
              </w:rPr>
              <w:t>Incremental</w:t>
            </w:r>
          </w:p>
        </w:tc>
        <w:tc>
          <w:tcPr>
            <w:tcW w:w="2359" w:type="dxa"/>
            <w:tcBorders>
              <w:bottom w:val="single" w:sz="12" w:space="0" w:color="auto"/>
            </w:tcBorders>
            <w:vAlign w:val="center"/>
          </w:tcPr>
          <w:p w14:paraId="1A0FB1BC" w14:textId="483F3810" w:rsidR="002C56E1" w:rsidRDefault="002C56E1" w:rsidP="002C56E1">
            <w:pPr>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.85</w:t>
            </w:r>
          </w:p>
        </w:tc>
        <w:tc>
          <w:tcPr>
            <w:tcW w:w="993" w:type="dxa"/>
            <w:vMerge/>
            <w:tcBorders>
              <w:bottom w:val="single" w:sz="12" w:space="0" w:color="auto"/>
            </w:tcBorders>
            <w:vAlign w:val="center"/>
          </w:tcPr>
          <w:p w14:paraId="67222C79" w14:textId="77777777" w:rsidR="002C56E1" w:rsidRDefault="002C56E1" w:rsidP="002C56E1">
            <w:pPr>
              <w:jc w:val="center"/>
              <w:rPr>
                <w:rFonts w:ascii="Times New Roman" w:eastAsia="宋体" w:hAnsi="Times New Roman" w:cs="Times New Roman"/>
                <w:sz w:val="24"/>
                <w:szCs w:val="24"/>
              </w:rPr>
            </w:pPr>
          </w:p>
        </w:tc>
        <w:tc>
          <w:tcPr>
            <w:tcW w:w="1076" w:type="dxa"/>
            <w:vMerge/>
            <w:tcBorders>
              <w:bottom w:val="single" w:sz="12" w:space="0" w:color="auto"/>
            </w:tcBorders>
            <w:vAlign w:val="center"/>
          </w:tcPr>
          <w:p w14:paraId="2510FA1F" w14:textId="77777777" w:rsidR="002C56E1" w:rsidRDefault="002C56E1" w:rsidP="002C56E1">
            <w:pPr>
              <w:jc w:val="center"/>
              <w:rPr>
                <w:rFonts w:ascii="Times New Roman" w:eastAsia="宋体" w:hAnsi="Times New Roman" w:cs="Times New Roman"/>
                <w:sz w:val="24"/>
                <w:szCs w:val="24"/>
              </w:rPr>
            </w:pPr>
          </w:p>
        </w:tc>
      </w:tr>
    </w:tbl>
    <w:p w14:paraId="5825AADF" w14:textId="77777777" w:rsidR="004325D1" w:rsidRPr="002C56E1" w:rsidRDefault="004325D1" w:rsidP="002C56E1">
      <w:pPr>
        <w:spacing w:line="360" w:lineRule="auto"/>
        <w:rPr>
          <w:rFonts w:ascii="Times New Roman" w:eastAsia="宋体" w:hAnsi="Times New Roman" w:cs="Times New Roman"/>
          <w:sz w:val="24"/>
          <w:szCs w:val="24"/>
        </w:rPr>
      </w:pPr>
    </w:p>
    <w:p w14:paraId="12F517F1" w14:textId="60F8EC3F" w:rsidR="004325D1" w:rsidRDefault="002C56E1" w:rsidP="002C56E1">
      <w:pPr>
        <w:spacing w:line="360" w:lineRule="auto"/>
        <w:ind w:firstLine="420"/>
        <w:rPr>
          <w:rFonts w:ascii="Times New Roman" w:eastAsia="宋体" w:hAnsi="Times New Roman" w:cs="Times New Roman"/>
          <w:sz w:val="24"/>
          <w:szCs w:val="24"/>
        </w:rPr>
      </w:pPr>
      <w:r w:rsidRPr="002C56E1">
        <w:rPr>
          <w:rFonts w:ascii="Times New Roman" w:eastAsia="宋体" w:hAnsi="Times New Roman" w:cs="Times New Roman"/>
          <w:sz w:val="24"/>
          <w:szCs w:val="24"/>
        </w:rPr>
        <w:t>Furthermore, a discriminant validity test was conducted on the two dimensions of the scale, revealing a significant correlation between the two dimensions (</w:t>
      </w:r>
      <w:r w:rsidRPr="002C56E1">
        <w:rPr>
          <w:rFonts w:ascii="Times New Roman" w:eastAsia="宋体" w:hAnsi="Times New Roman" w:cs="Times New Roman"/>
          <w:i/>
          <w:iCs/>
          <w:sz w:val="24"/>
          <w:szCs w:val="24"/>
        </w:rPr>
        <w:t>p</w:t>
      </w:r>
      <w:r w:rsidRPr="002C56E1">
        <w:rPr>
          <w:rFonts w:ascii="Times New Roman" w:eastAsia="宋体" w:hAnsi="Times New Roman" w:cs="Times New Roman"/>
          <w:sz w:val="24"/>
          <w:szCs w:val="24"/>
        </w:rPr>
        <w:t xml:space="preserve"> = .025). </w:t>
      </w:r>
      <w:r w:rsidRPr="002C56E1">
        <w:rPr>
          <w:rFonts w:ascii="Times New Roman" w:eastAsia="宋体" w:hAnsi="Times New Roman" w:cs="Times New Roman"/>
          <w:sz w:val="24"/>
          <w:szCs w:val="24"/>
        </w:rPr>
        <w:lastRenderedPageBreak/>
        <w:t xml:space="preserve">Moreover, as indicated in </w:t>
      </w:r>
      <w:r>
        <w:rPr>
          <w:rFonts w:ascii="Times New Roman" w:eastAsia="宋体" w:hAnsi="Times New Roman" w:cs="Times New Roman"/>
          <w:sz w:val="24"/>
          <w:szCs w:val="24"/>
        </w:rPr>
        <w:t>SI 5</w:t>
      </w:r>
      <w:r w:rsidRPr="002C56E1">
        <w:rPr>
          <w:rFonts w:ascii="Times New Roman" w:eastAsia="宋体" w:hAnsi="Times New Roman" w:cs="Times New Roman"/>
          <w:sz w:val="24"/>
          <w:szCs w:val="24"/>
        </w:rPr>
        <w:t>, the correlation coefficient is less than the square root of the average variance extracted for each dimension, suggesting a certain degree of correlation between the two dimensions while also demonstrating a sufficient level of discriminant validity for the scale.</w:t>
      </w:r>
    </w:p>
    <w:p w14:paraId="3AE5FB70" w14:textId="3EEAA027" w:rsidR="004325D1" w:rsidRDefault="002C56E1" w:rsidP="00116826">
      <w:pPr>
        <w:spacing w:line="360" w:lineRule="auto"/>
        <w:rPr>
          <w:rFonts w:ascii="Times New Roman" w:eastAsia="宋体" w:hAnsi="Times New Roman" w:cs="Times New Roman"/>
          <w:sz w:val="24"/>
          <w:szCs w:val="24"/>
        </w:rPr>
      </w:pPr>
      <w:r w:rsidRPr="002C56E1">
        <w:rPr>
          <w:rFonts w:ascii="Times New Roman" w:eastAsia="宋体" w:hAnsi="Times New Roman" w:cs="Times New Roman" w:hint="eastAsia"/>
          <w:b/>
          <w:bCs/>
          <w:sz w:val="24"/>
          <w:szCs w:val="24"/>
        </w:rPr>
        <w:t>S</w:t>
      </w:r>
      <w:r w:rsidRPr="002C56E1">
        <w:rPr>
          <w:rFonts w:ascii="Times New Roman" w:eastAsia="宋体" w:hAnsi="Times New Roman" w:cs="Times New Roman"/>
          <w:b/>
          <w:bCs/>
          <w:sz w:val="24"/>
          <w:szCs w:val="24"/>
        </w:rPr>
        <w:t>I 5</w:t>
      </w:r>
      <w:r>
        <w:rPr>
          <w:rFonts w:ascii="Times New Roman" w:eastAsia="宋体" w:hAnsi="Times New Roman" w:cs="Times New Roman"/>
          <w:sz w:val="24"/>
          <w:szCs w:val="24"/>
        </w:rPr>
        <w:t xml:space="preserve">. </w:t>
      </w:r>
      <w:r w:rsidRPr="002C56E1">
        <w:rPr>
          <w:rFonts w:ascii="Times New Roman" w:eastAsia="宋体" w:hAnsi="Times New Roman" w:cs="Times New Roman"/>
          <w:sz w:val="24"/>
          <w:szCs w:val="24"/>
        </w:rPr>
        <w:t>Results of Discriminant validity of The Implicit Theories of Trust Scale</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2"/>
        <w:gridCol w:w="1287"/>
        <w:gridCol w:w="1008"/>
        <w:gridCol w:w="1659"/>
        <w:gridCol w:w="1660"/>
      </w:tblGrid>
      <w:tr w:rsidR="002C56E1" w14:paraId="0FC83182" w14:textId="77777777" w:rsidTr="002C56E1">
        <w:tc>
          <w:tcPr>
            <w:tcW w:w="2682" w:type="dxa"/>
            <w:tcBorders>
              <w:top w:val="single" w:sz="12" w:space="0" w:color="auto"/>
              <w:bottom w:val="single" w:sz="6" w:space="0" w:color="auto"/>
            </w:tcBorders>
            <w:vAlign w:val="center"/>
          </w:tcPr>
          <w:p w14:paraId="62C16753" w14:textId="77777777" w:rsidR="002C56E1" w:rsidRDefault="002C56E1" w:rsidP="003A7512">
            <w:pPr>
              <w:jc w:val="center"/>
              <w:rPr>
                <w:rFonts w:ascii="Times New Roman" w:eastAsia="宋体" w:hAnsi="Times New Roman" w:cs="Times New Roman"/>
                <w:sz w:val="24"/>
                <w:szCs w:val="24"/>
              </w:rPr>
            </w:pPr>
          </w:p>
        </w:tc>
        <w:tc>
          <w:tcPr>
            <w:tcW w:w="1287" w:type="dxa"/>
            <w:tcBorders>
              <w:top w:val="single" w:sz="12" w:space="0" w:color="auto"/>
              <w:bottom w:val="single" w:sz="6" w:space="0" w:color="auto"/>
            </w:tcBorders>
            <w:vAlign w:val="center"/>
          </w:tcPr>
          <w:p w14:paraId="30A5D3B7" w14:textId="23CBEA86" w:rsidR="002C56E1" w:rsidRDefault="002C56E1" w:rsidP="003A7512">
            <w:pPr>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C</w:t>
            </w:r>
            <w:r>
              <w:rPr>
                <w:rFonts w:ascii="Times New Roman" w:eastAsia="宋体" w:hAnsi="Times New Roman" w:cs="Times New Roman"/>
                <w:sz w:val="24"/>
                <w:szCs w:val="24"/>
              </w:rPr>
              <w:t>R</w:t>
            </w:r>
          </w:p>
        </w:tc>
        <w:tc>
          <w:tcPr>
            <w:tcW w:w="1008" w:type="dxa"/>
            <w:tcBorders>
              <w:top w:val="single" w:sz="12" w:space="0" w:color="auto"/>
              <w:bottom w:val="single" w:sz="6" w:space="0" w:color="auto"/>
            </w:tcBorders>
            <w:vAlign w:val="center"/>
          </w:tcPr>
          <w:p w14:paraId="64B7D0EB" w14:textId="79750AC5" w:rsidR="002C56E1" w:rsidRDefault="002C56E1" w:rsidP="003A7512">
            <w:pPr>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A</w:t>
            </w:r>
            <w:r>
              <w:rPr>
                <w:rFonts w:ascii="Times New Roman" w:eastAsia="宋体" w:hAnsi="Times New Roman" w:cs="Times New Roman"/>
                <w:sz w:val="24"/>
                <w:szCs w:val="24"/>
              </w:rPr>
              <w:t>VE</w:t>
            </w:r>
          </w:p>
        </w:tc>
        <w:tc>
          <w:tcPr>
            <w:tcW w:w="1659" w:type="dxa"/>
            <w:tcBorders>
              <w:top w:val="single" w:sz="12" w:space="0" w:color="auto"/>
              <w:bottom w:val="single" w:sz="6" w:space="0" w:color="auto"/>
            </w:tcBorders>
            <w:vAlign w:val="center"/>
          </w:tcPr>
          <w:p w14:paraId="7AD6C579" w14:textId="2F65CBF7" w:rsidR="002C56E1" w:rsidRDefault="002C56E1" w:rsidP="003A7512">
            <w:pPr>
              <w:jc w:val="center"/>
              <w:rPr>
                <w:rFonts w:ascii="Times New Roman" w:eastAsia="宋体" w:hAnsi="Times New Roman" w:cs="Times New Roman"/>
                <w:sz w:val="24"/>
                <w:szCs w:val="24"/>
              </w:rPr>
            </w:pPr>
            <w:r w:rsidRPr="007638A5">
              <w:rPr>
                <w:rFonts w:ascii="Times New Roman" w:eastAsia="宋体" w:hAnsi="Times New Roman" w:cs="Times New Roman"/>
                <w:sz w:val="24"/>
                <w:szCs w:val="24"/>
              </w:rPr>
              <w:t>Entity Theories</w:t>
            </w:r>
          </w:p>
        </w:tc>
        <w:tc>
          <w:tcPr>
            <w:tcW w:w="1660" w:type="dxa"/>
            <w:tcBorders>
              <w:top w:val="single" w:sz="12" w:space="0" w:color="auto"/>
              <w:bottom w:val="single" w:sz="6" w:space="0" w:color="auto"/>
            </w:tcBorders>
            <w:vAlign w:val="center"/>
          </w:tcPr>
          <w:p w14:paraId="1C62A7B3" w14:textId="3030A0B3" w:rsidR="002C56E1" w:rsidRDefault="002C56E1" w:rsidP="003A7512">
            <w:pPr>
              <w:jc w:val="center"/>
              <w:rPr>
                <w:rFonts w:ascii="Times New Roman" w:eastAsia="宋体" w:hAnsi="Times New Roman" w:cs="Times New Roman"/>
                <w:sz w:val="24"/>
                <w:szCs w:val="24"/>
              </w:rPr>
            </w:pPr>
            <w:r w:rsidRPr="007638A5">
              <w:rPr>
                <w:rFonts w:ascii="Times New Roman" w:eastAsia="宋体" w:hAnsi="Times New Roman" w:cs="Times New Roman"/>
                <w:sz w:val="24"/>
                <w:szCs w:val="24"/>
              </w:rPr>
              <w:t>Incremental Theories</w:t>
            </w:r>
          </w:p>
        </w:tc>
      </w:tr>
      <w:tr w:rsidR="002C56E1" w14:paraId="629DADD7" w14:textId="77777777" w:rsidTr="002C56E1">
        <w:tc>
          <w:tcPr>
            <w:tcW w:w="2682" w:type="dxa"/>
            <w:tcBorders>
              <w:top w:val="single" w:sz="6" w:space="0" w:color="auto"/>
            </w:tcBorders>
            <w:vAlign w:val="center"/>
          </w:tcPr>
          <w:p w14:paraId="0E1FF38A" w14:textId="2DC8F9BE" w:rsidR="002C56E1" w:rsidRDefault="002C56E1" w:rsidP="003A7512">
            <w:pPr>
              <w:jc w:val="center"/>
              <w:rPr>
                <w:rFonts w:ascii="Times New Roman" w:eastAsia="宋体" w:hAnsi="Times New Roman" w:cs="Times New Roman"/>
                <w:sz w:val="24"/>
                <w:szCs w:val="24"/>
              </w:rPr>
            </w:pPr>
            <w:r w:rsidRPr="007638A5">
              <w:rPr>
                <w:rFonts w:ascii="Times New Roman" w:eastAsia="宋体" w:hAnsi="Times New Roman" w:cs="Times New Roman"/>
                <w:sz w:val="24"/>
                <w:szCs w:val="24"/>
              </w:rPr>
              <w:t>Entity Theories</w:t>
            </w:r>
          </w:p>
        </w:tc>
        <w:tc>
          <w:tcPr>
            <w:tcW w:w="1287" w:type="dxa"/>
            <w:tcBorders>
              <w:top w:val="single" w:sz="6" w:space="0" w:color="auto"/>
            </w:tcBorders>
            <w:vAlign w:val="center"/>
          </w:tcPr>
          <w:p w14:paraId="7ACEA828" w14:textId="288E3C55" w:rsidR="002C56E1" w:rsidRDefault="002C56E1" w:rsidP="003A7512">
            <w:pPr>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.88</w:t>
            </w:r>
          </w:p>
        </w:tc>
        <w:tc>
          <w:tcPr>
            <w:tcW w:w="1008" w:type="dxa"/>
            <w:tcBorders>
              <w:top w:val="single" w:sz="6" w:space="0" w:color="auto"/>
            </w:tcBorders>
            <w:vAlign w:val="center"/>
          </w:tcPr>
          <w:p w14:paraId="6515FB1E" w14:textId="77777777" w:rsidR="002C56E1" w:rsidRDefault="002C56E1" w:rsidP="002C56E1">
            <w:pPr>
              <w:rPr>
                <w:rFonts w:ascii="Times New Roman" w:eastAsia="宋体" w:hAnsi="Times New Roman" w:cs="Times New Roman"/>
                <w:sz w:val="24"/>
                <w:szCs w:val="24"/>
              </w:rPr>
            </w:pPr>
            <w:r>
              <w:rPr>
                <w:rFonts w:ascii="Times New Roman" w:eastAsia="宋体" w:hAnsi="Times New Roman" w:cs="Times New Roman" w:hint="eastAsia"/>
                <w:sz w:val="24"/>
                <w:szCs w:val="24"/>
              </w:rPr>
              <w:t>0.65</w:t>
            </w:r>
          </w:p>
        </w:tc>
        <w:tc>
          <w:tcPr>
            <w:tcW w:w="1659" w:type="dxa"/>
            <w:tcBorders>
              <w:top w:val="single" w:sz="6" w:space="0" w:color="auto"/>
            </w:tcBorders>
            <w:vAlign w:val="center"/>
          </w:tcPr>
          <w:p w14:paraId="174FA004" w14:textId="77777777" w:rsidR="002C56E1" w:rsidRDefault="002C56E1" w:rsidP="003A7512">
            <w:pPr>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w:t>
            </w:r>
          </w:p>
        </w:tc>
        <w:tc>
          <w:tcPr>
            <w:tcW w:w="1660" w:type="dxa"/>
            <w:tcBorders>
              <w:top w:val="single" w:sz="6" w:space="0" w:color="auto"/>
            </w:tcBorders>
            <w:vAlign w:val="center"/>
          </w:tcPr>
          <w:p w14:paraId="64BA856E" w14:textId="77777777" w:rsidR="002C56E1" w:rsidRDefault="002C56E1" w:rsidP="003A7512">
            <w:pPr>
              <w:jc w:val="center"/>
              <w:rPr>
                <w:rFonts w:ascii="Times New Roman" w:eastAsia="宋体" w:hAnsi="Times New Roman" w:cs="Times New Roman"/>
                <w:sz w:val="24"/>
                <w:szCs w:val="24"/>
              </w:rPr>
            </w:pPr>
          </w:p>
        </w:tc>
      </w:tr>
      <w:tr w:rsidR="002C56E1" w14:paraId="1ADE70C9" w14:textId="77777777" w:rsidTr="002C56E1">
        <w:tc>
          <w:tcPr>
            <w:tcW w:w="2682" w:type="dxa"/>
            <w:vAlign w:val="center"/>
          </w:tcPr>
          <w:p w14:paraId="56230BFD" w14:textId="3D102F04" w:rsidR="002C56E1" w:rsidRDefault="002C56E1" w:rsidP="003A7512">
            <w:pPr>
              <w:jc w:val="center"/>
              <w:rPr>
                <w:rFonts w:ascii="Times New Roman" w:eastAsia="宋体" w:hAnsi="Times New Roman" w:cs="Times New Roman"/>
                <w:sz w:val="24"/>
                <w:szCs w:val="24"/>
              </w:rPr>
            </w:pPr>
            <w:r w:rsidRPr="007638A5">
              <w:rPr>
                <w:rFonts w:ascii="Times New Roman" w:eastAsia="宋体" w:hAnsi="Times New Roman" w:cs="Times New Roman"/>
                <w:sz w:val="24"/>
                <w:szCs w:val="24"/>
              </w:rPr>
              <w:t>Incremental Theories</w:t>
            </w:r>
          </w:p>
        </w:tc>
        <w:tc>
          <w:tcPr>
            <w:tcW w:w="1287" w:type="dxa"/>
            <w:vAlign w:val="center"/>
          </w:tcPr>
          <w:p w14:paraId="198FBE8E" w14:textId="73AD5348" w:rsidR="002C56E1" w:rsidRDefault="002C56E1" w:rsidP="003A7512">
            <w:pPr>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.82</w:t>
            </w:r>
          </w:p>
        </w:tc>
        <w:tc>
          <w:tcPr>
            <w:tcW w:w="1008" w:type="dxa"/>
            <w:vAlign w:val="center"/>
          </w:tcPr>
          <w:p w14:paraId="3A8E18AA" w14:textId="5B60D928" w:rsidR="002C56E1" w:rsidRDefault="002C56E1" w:rsidP="003A7512">
            <w:pPr>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.61</w:t>
            </w:r>
          </w:p>
        </w:tc>
        <w:tc>
          <w:tcPr>
            <w:tcW w:w="1659" w:type="dxa"/>
            <w:vAlign w:val="center"/>
          </w:tcPr>
          <w:p w14:paraId="78550BBE" w14:textId="63EF5F6C" w:rsidR="002C56E1" w:rsidRDefault="002C56E1" w:rsidP="003A7512">
            <w:pPr>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.17*</w:t>
            </w:r>
          </w:p>
        </w:tc>
        <w:tc>
          <w:tcPr>
            <w:tcW w:w="1660" w:type="dxa"/>
            <w:vAlign w:val="center"/>
          </w:tcPr>
          <w:p w14:paraId="71B07DFE" w14:textId="77777777" w:rsidR="002C56E1" w:rsidRDefault="002C56E1" w:rsidP="003A7512">
            <w:pPr>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w:t>
            </w:r>
          </w:p>
        </w:tc>
      </w:tr>
      <w:tr w:rsidR="002C56E1" w14:paraId="65A13639" w14:textId="77777777" w:rsidTr="002C56E1">
        <w:tc>
          <w:tcPr>
            <w:tcW w:w="2682" w:type="dxa"/>
            <w:tcBorders>
              <w:bottom w:val="single" w:sz="12" w:space="0" w:color="auto"/>
            </w:tcBorders>
            <w:vAlign w:val="center"/>
          </w:tcPr>
          <w:p w14:paraId="62999E11" w14:textId="2AE3501C" w:rsidR="002C56E1" w:rsidRDefault="002C56E1" w:rsidP="003A7512">
            <w:pPr>
              <w:jc w:val="center"/>
              <w:rPr>
                <w:rFonts w:ascii="Times New Roman" w:eastAsia="宋体" w:hAnsi="Times New Roman" w:cs="Times New Roman"/>
                <w:sz w:val="24"/>
                <w:szCs w:val="24"/>
              </w:rPr>
            </w:pPr>
            <w:r w:rsidRPr="002C56E1">
              <w:rPr>
                <w:rFonts w:ascii="Times New Roman" w:eastAsia="宋体" w:hAnsi="Times New Roman" w:cs="Times New Roman"/>
                <w:sz w:val="24"/>
                <w:szCs w:val="24"/>
              </w:rPr>
              <w:t>the square root of</w:t>
            </w:r>
            <w:r w:rsidRPr="002C56E1">
              <w:rPr>
                <w:rFonts w:ascii="Times New Roman" w:eastAsia="宋体" w:hAnsi="Times New Roman" w:cs="Times New Roman" w:hint="eastAsia"/>
                <w:sz w:val="24"/>
                <w:szCs w:val="24"/>
              </w:rPr>
              <w:t xml:space="preserve"> </w:t>
            </w:r>
            <w:r>
              <w:rPr>
                <w:rFonts w:ascii="Times New Roman" w:eastAsia="宋体" w:hAnsi="Times New Roman" w:cs="Times New Roman" w:hint="eastAsia"/>
                <w:sz w:val="24"/>
                <w:szCs w:val="24"/>
              </w:rPr>
              <w:t>A</w:t>
            </w:r>
            <w:r>
              <w:rPr>
                <w:rFonts w:ascii="Times New Roman" w:eastAsia="宋体" w:hAnsi="Times New Roman" w:cs="Times New Roman"/>
                <w:sz w:val="24"/>
                <w:szCs w:val="24"/>
              </w:rPr>
              <w:t>VE</w:t>
            </w:r>
          </w:p>
        </w:tc>
        <w:tc>
          <w:tcPr>
            <w:tcW w:w="1287" w:type="dxa"/>
            <w:tcBorders>
              <w:bottom w:val="single" w:sz="12" w:space="0" w:color="auto"/>
            </w:tcBorders>
            <w:vAlign w:val="center"/>
          </w:tcPr>
          <w:p w14:paraId="3A51E438" w14:textId="77777777" w:rsidR="002C56E1" w:rsidRDefault="002C56E1" w:rsidP="003A7512">
            <w:pPr>
              <w:jc w:val="center"/>
              <w:rPr>
                <w:rFonts w:ascii="Times New Roman" w:eastAsia="宋体" w:hAnsi="Times New Roman" w:cs="Times New Roman"/>
                <w:sz w:val="24"/>
                <w:szCs w:val="24"/>
              </w:rPr>
            </w:pPr>
          </w:p>
        </w:tc>
        <w:tc>
          <w:tcPr>
            <w:tcW w:w="1008" w:type="dxa"/>
            <w:tcBorders>
              <w:bottom w:val="single" w:sz="12" w:space="0" w:color="auto"/>
            </w:tcBorders>
            <w:vAlign w:val="center"/>
          </w:tcPr>
          <w:p w14:paraId="72ACFD5A" w14:textId="77777777" w:rsidR="002C56E1" w:rsidRDefault="002C56E1" w:rsidP="003A7512">
            <w:pPr>
              <w:jc w:val="center"/>
              <w:rPr>
                <w:rFonts w:ascii="Times New Roman" w:eastAsia="宋体" w:hAnsi="Times New Roman" w:cs="Times New Roman"/>
                <w:sz w:val="24"/>
                <w:szCs w:val="24"/>
              </w:rPr>
            </w:pPr>
          </w:p>
        </w:tc>
        <w:tc>
          <w:tcPr>
            <w:tcW w:w="1659" w:type="dxa"/>
            <w:tcBorders>
              <w:bottom w:val="single" w:sz="12" w:space="0" w:color="auto"/>
            </w:tcBorders>
            <w:vAlign w:val="center"/>
          </w:tcPr>
          <w:p w14:paraId="71804AB2" w14:textId="2D77B1DE" w:rsidR="002C56E1" w:rsidRDefault="002C56E1" w:rsidP="003A7512">
            <w:pPr>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.81</w:t>
            </w:r>
          </w:p>
        </w:tc>
        <w:tc>
          <w:tcPr>
            <w:tcW w:w="1660" w:type="dxa"/>
            <w:tcBorders>
              <w:bottom w:val="single" w:sz="12" w:space="0" w:color="auto"/>
            </w:tcBorders>
            <w:vAlign w:val="center"/>
          </w:tcPr>
          <w:p w14:paraId="61BE892C" w14:textId="4602E857" w:rsidR="002C56E1" w:rsidRDefault="002C56E1" w:rsidP="003A7512">
            <w:pPr>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.78</w:t>
            </w:r>
          </w:p>
        </w:tc>
      </w:tr>
    </w:tbl>
    <w:p w14:paraId="1EB2AFB9" w14:textId="77777777" w:rsidR="002C56E1" w:rsidRPr="002C56E1" w:rsidRDefault="002C56E1" w:rsidP="00116826">
      <w:pPr>
        <w:spacing w:line="360" w:lineRule="auto"/>
        <w:rPr>
          <w:rFonts w:ascii="Times New Roman" w:eastAsia="宋体" w:hAnsi="Times New Roman" w:cs="Times New Roman"/>
          <w:sz w:val="24"/>
          <w:szCs w:val="24"/>
        </w:rPr>
      </w:pPr>
    </w:p>
    <w:p w14:paraId="30056282" w14:textId="5FA43DDC" w:rsidR="00116826" w:rsidRPr="007638A5" w:rsidRDefault="00116826" w:rsidP="00116826">
      <w:pPr>
        <w:spacing w:line="360" w:lineRule="auto"/>
        <w:rPr>
          <w:rFonts w:ascii="Times New Roman" w:eastAsia="宋体" w:hAnsi="Times New Roman" w:cs="Times New Roman"/>
          <w:sz w:val="24"/>
          <w:szCs w:val="24"/>
        </w:rPr>
      </w:pPr>
      <w:r>
        <w:rPr>
          <w:rFonts w:ascii="Times New Roman" w:eastAsia="宋体" w:hAnsi="Times New Roman" w:cs="Times New Roman"/>
          <w:sz w:val="24"/>
          <w:szCs w:val="24"/>
        </w:rPr>
        <w:t>2.</w:t>
      </w:r>
      <w:r w:rsidR="004325D1">
        <w:rPr>
          <w:rFonts w:ascii="Times New Roman" w:eastAsia="宋体" w:hAnsi="Times New Roman" w:cs="Times New Roman"/>
          <w:sz w:val="24"/>
          <w:szCs w:val="24"/>
        </w:rPr>
        <w:t>5</w:t>
      </w:r>
      <w:r w:rsidRPr="00116826">
        <w:rPr>
          <w:rFonts w:ascii="Times New Roman" w:eastAsia="宋体" w:hAnsi="Times New Roman" w:cs="Times New Roman"/>
          <w:sz w:val="24"/>
          <w:szCs w:val="24"/>
        </w:rPr>
        <w:t xml:space="preserve"> Reliability Analysis</w:t>
      </w:r>
    </w:p>
    <w:p w14:paraId="0F892983" w14:textId="144906D5" w:rsidR="00116826" w:rsidRDefault="00116826" w:rsidP="00116826">
      <w:pPr>
        <w:spacing w:line="480" w:lineRule="auto"/>
        <w:ind w:firstLine="420"/>
        <w:rPr>
          <w:rFonts w:ascii="Times New Roman" w:hAnsi="Times New Roman" w:cs="Times New Roman"/>
          <w:sz w:val="24"/>
          <w:szCs w:val="24"/>
        </w:rPr>
      </w:pPr>
      <w:r w:rsidRPr="00116826">
        <w:rPr>
          <w:rFonts w:ascii="Times New Roman" w:hAnsi="Times New Roman" w:cs="Times New Roman"/>
          <w:sz w:val="24"/>
          <w:szCs w:val="24"/>
        </w:rPr>
        <w:t>The internal consistency</w:t>
      </w:r>
      <w:r w:rsidR="009E627A">
        <w:rPr>
          <w:rFonts w:ascii="Times New Roman" w:hAnsi="Times New Roman" w:cs="Times New Roman"/>
          <w:sz w:val="24"/>
          <w:szCs w:val="24"/>
        </w:rPr>
        <w:t xml:space="preserve">, </w:t>
      </w:r>
      <w:r w:rsidRPr="00116826">
        <w:rPr>
          <w:rFonts w:ascii="Times New Roman" w:hAnsi="Times New Roman" w:cs="Times New Roman"/>
          <w:sz w:val="24"/>
          <w:szCs w:val="24"/>
        </w:rPr>
        <w:t>split-half reliability</w:t>
      </w:r>
      <w:r w:rsidR="009E627A">
        <w:rPr>
          <w:rFonts w:ascii="Times New Roman" w:hAnsi="Times New Roman" w:cs="Times New Roman"/>
          <w:sz w:val="24"/>
          <w:szCs w:val="24"/>
        </w:rPr>
        <w:t xml:space="preserve">, and </w:t>
      </w:r>
      <w:r w:rsidR="009E627A" w:rsidRPr="009E627A">
        <w:rPr>
          <w:rFonts w:ascii="Times New Roman" w:hAnsi="Times New Roman" w:cs="Times New Roman"/>
          <w:sz w:val="24"/>
          <w:szCs w:val="24"/>
        </w:rPr>
        <w:t>test-retest reliability</w:t>
      </w:r>
      <w:r w:rsidR="009E627A">
        <w:rPr>
          <w:rFonts w:ascii="Times New Roman" w:hAnsi="Times New Roman" w:cs="Times New Roman"/>
          <w:sz w:val="24"/>
          <w:szCs w:val="24"/>
        </w:rPr>
        <w:t xml:space="preserve"> </w:t>
      </w:r>
      <w:r w:rsidRPr="00116826">
        <w:rPr>
          <w:rFonts w:ascii="Times New Roman" w:hAnsi="Times New Roman" w:cs="Times New Roman"/>
          <w:sz w:val="24"/>
          <w:szCs w:val="24"/>
        </w:rPr>
        <w:t>were studied as the reliability indexes of the Implicit Theories of Trust Scale. The results showed (</w:t>
      </w:r>
      <w:r>
        <w:rPr>
          <w:rFonts w:ascii="Times New Roman" w:hAnsi="Times New Roman" w:cs="Times New Roman"/>
          <w:sz w:val="24"/>
          <w:szCs w:val="24"/>
        </w:rPr>
        <w:t>SI</w:t>
      </w:r>
      <w:r w:rsidRPr="00116826">
        <w:rPr>
          <w:rFonts w:ascii="Times New Roman" w:hAnsi="Times New Roman" w:cs="Times New Roman"/>
          <w:sz w:val="24"/>
          <w:szCs w:val="24"/>
        </w:rPr>
        <w:t xml:space="preserve"> </w:t>
      </w:r>
      <w:r w:rsidR="004325D1">
        <w:rPr>
          <w:rFonts w:ascii="Times New Roman" w:hAnsi="Times New Roman" w:cs="Times New Roman"/>
          <w:sz w:val="24"/>
          <w:szCs w:val="24"/>
        </w:rPr>
        <w:t>6</w:t>
      </w:r>
      <w:r w:rsidRPr="00116826">
        <w:rPr>
          <w:rFonts w:ascii="Times New Roman" w:hAnsi="Times New Roman" w:cs="Times New Roman"/>
          <w:sz w:val="24"/>
          <w:szCs w:val="24"/>
        </w:rPr>
        <w:t>) that the overall internal consistency coefficient for the scale was .777, and the internal consistency coefficients for the entity theories and incremental theories were .881 and .820, respectively. And the split-half reliability of the total scale was .855.</w:t>
      </w:r>
      <w:r w:rsidR="009E627A">
        <w:rPr>
          <w:rFonts w:ascii="Times New Roman" w:hAnsi="Times New Roman" w:cs="Times New Roman"/>
          <w:sz w:val="24"/>
          <w:szCs w:val="24"/>
        </w:rPr>
        <w:t xml:space="preserve"> </w:t>
      </w:r>
      <w:r w:rsidR="009E627A" w:rsidRPr="009E627A">
        <w:rPr>
          <w:rFonts w:ascii="Times New Roman" w:hAnsi="Times New Roman" w:cs="Times New Roman"/>
          <w:sz w:val="24"/>
          <w:szCs w:val="24"/>
        </w:rPr>
        <w:t>Additionally, the test-retest reliabilities of the overall scale and each sub-dimension are .407, .506, and .257, respectively, all of which reached a significant level.</w:t>
      </w:r>
    </w:p>
    <w:p w14:paraId="0B194BC3" w14:textId="77777777" w:rsidR="00116826" w:rsidRPr="00116826" w:rsidRDefault="00116826" w:rsidP="00116826">
      <w:pPr>
        <w:spacing w:line="480" w:lineRule="auto"/>
        <w:ind w:firstLine="420"/>
        <w:rPr>
          <w:rFonts w:ascii="Times New Roman" w:hAnsi="Times New Roman" w:cs="Times New Roman"/>
          <w:sz w:val="24"/>
          <w:szCs w:val="24"/>
        </w:rPr>
      </w:pPr>
    </w:p>
    <w:p w14:paraId="0C11962F" w14:textId="7FCA59BC" w:rsidR="00116826" w:rsidRPr="007638A5" w:rsidRDefault="00116826" w:rsidP="00116826">
      <w:pPr>
        <w:spacing w:line="360" w:lineRule="auto"/>
        <w:rPr>
          <w:rFonts w:ascii="Times New Roman" w:eastAsia="宋体" w:hAnsi="Times New Roman" w:cs="Times New Roman"/>
          <w:sz w:val="24"/>
          <w:szCs w:val="24"/>
        </w:rPr>
      </w:pPr>
      <w:r>
        <w:rPr>
          <w:rFonts w:ascii="Times New Roman" w:eastAsia="宋体" w:hAnsi="Times New Roman" w:cs="Times New Roman"/>
          <w:b/>
          <w:bCs/>
          <w:sz w:val="24"/>
          <w:szCs w:val="24"/>
        </w:rPr>
        <w:t>SI</w:t>
      </w:r>
      <w:r w:rsidRPr="007638A5">
        <w:rPr>
          <w:rFonts w:ascii="Times New Roman" w:eastAsia="宋体" w:hAnsi="Times New Roman" w:cs="Times New Roman"/>
          <w:b/>
          <w:bCs/>
          <w:sz w:val="24"/>
          <w:szCs w:val="24"/>
        </w:rPr>
        <w:t xml:space="preserve"> </w:t>
      </w:r>
      <w:r w:rsidR="00123C86">
        <w:rPr>
          <w:rFonts w:ascii="Times New Roman" w:eastAsia="宋体" w:hAnsi="Times New Roman" w:cs="Times New Roman" w:hint="eastAsia"/>
          <w:b/>
          <w:bCs/>
          <w:sz w:val="24"/>
          <w:szCs w:val="24"/>
        </w:rPr>
        <w:t>6</w:t>
      </w:r>
      <w:r w:rsidRPr="007638A5">
        <w:rPr>
          <w:rFonts w:ascii="Times New Roman" w:eastAsia="宋体" w:hAnsi="Times New Roman" w:cs="Times New Roman"/>
          <w:b/>
          <w:bCs/>
          <w:sz w:val="24"/>
          <w:szCs w:val="24"/>
        </w:rPr>
        <w:t xml:space="preserve">. </w:t>
      </w:r>
      <w:r w:rsidRPr="007638A5">
        <w:rPr>
          <w:rFonts w:ascii="Times New Roman" w:eastAsia="宋体" w:hAnsi="Times New Roman" w:cs="Times New Roman"/>
          <w:sz w:val="24"/>
          <w:szCs w:val="24"/>
        </w:rPr>
        <w:t>The Reliability Indexes of the Implicit Theories of Trust Scale</w:t>
      </w: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7"/>
        <w:gridCol w:w="1443"/>
        <w:gridCol w:w="1988"/>
        <w:gridCol w:w="1988"/>
      </w:tblGrid>
      <w:tr w:rsidR="009E627A" w:rsidRPr="007638A5" w14:paraId="0A8C5FA2" w14:textId="71962E34" w:rsidTr="009E627A">
        <w:tc>
          <w:tcPr>
            <w:tcW w:w="1792" w:type="pct"/>
            <w:tcBorders>
              <w:top w:val="single" w:sz="12" w:space="0" w:color="auto"/>
              <w:bottom w:val="single" w:sz="6" w:space="0" w:color="auto"/>
            </w:tcBorders>
          </w:tcPr>
          <w:p w14:paraId="19BB49AB" w14:textId="77777777" w:rsidR="009E627A" w:rsidRPr="007638A5" w:rsidRDefault="009E627A" w:rsidP="009E627A">
            <w:pPr>
              <w:ind w:firstLineChars="200" w:firstLine="480"/>
              <w:jc w:val="center"/>
              <w:rPr>
                <w:rFonts w:ascii="Times New Roman" w:eastAsia="宋体" w:hAnsi="Times New Roman" w:cs="Times New Roman"/>
                <w:sz w:val="24"/>
                <w:szCs w:val="24"/>
              </w:rPr>
            </w:pPr>
            <w:r w:rsidRPr="007638A5">
              <w:rPr>
                <w:rFonts w:ascii="Times New Roman" w:eastAsia="宋体" w:hAnsi="Times New Roman" w:cs="Times New Roman" w:hint="eastAsia"/>
                <w:sz w:val="24"/>
                <w:szCs w:val="24"/>
              </w:rPr>
              <w:t>F</w:t>
            </w:r>
            <w:r w:rsidRPr="007638A5">
              <w:rPr>
                <w:rFonts w:ascii="Times New Roman" w:eastAsia="宋体" w:hAnsi="Times New Roman" w:cs="Times New Roman"/>
                <w:sz w:val="24"/>
                <w:szCs w:val="24"/>
              </w:rPr>
              <w:t>actor</w:t>
            </w:r>
          </w:p>
        </w:tc>
        <w:tc>
          <w:tcPr>
            <w:tcW w:w="707" w:type="pct"/>
            <w:tcBorders>
              <w:top w:val="single" w:sz="12" w:space="0" w:color="auto"/>
              <w:bottom w:val="single" w:sz="6" w:space="0" w:color="auto"/>
            </w:tcBorders>
            <w:vAlign w:val="center"/>
          </w:tcPr>
          <w:p w14:paraId="4105D6A4" w14:textId="77777777" w:rsidR="009E627A" w:rsidRPr="007638A5" w:rsidRDefault="009E627A" w:rsidP="009E627A">
            <w:pPr>
              <w:ind w:firstLineChars="200" w:firstLine="480"/>
              <w:jc w:val="center"/>
              <w:rPr>
                <w:rFonts w:ascii="Times New Roman" w:eastAsia="宋体" w:hAnsi="Times New Roman" w:cs="Times New Roman"/>
                <w:sz w:val="24"/>
                <w:szCs w:val="24"/>
              </w:rPr>
            </w:pPr>
            <w:r w:rsidRPr="007638A5">
              <w:rPr>
                <w:rFonts w:ascii="Times New Roman" w:eastAsia="宋体" w:hAnsi="Times New Roman" w:cs="Times New Roman"/>
                <w:sz w:val="24"/>
                <w:szCs w:val="24"/>
              </w:rPr>
              <w:t>Internal Consistency</w:t>
            </w:r>
          </w:p>
        </w:tc>
        <w:tc>
          <w:tcPr>
            <w:tcW w:w="1250" w:type="pct"/>
            <w:tcBorders>
              <w:top w:val="single" w:sz="12" w:space="0" w:color="auto"/>
              <w:bottom w:val="single" w:sz="6" w:space="0" w:color="auto"/>
            </w:tcBorders>
            <w:vAlign w:val="center"/>
          </w:tcPr>
          <w:p w14:paraId="18081EA5" w14:textId="77777777" w:rsidR="009E627A" w:rsidRPr="007638A5" w:rsidRDefault="009E627A" w:rsidP="009E627A">
            <w:pPr>
              <w:ind w:firstLineChars="200" w:firstLine="480"/>
              <w:jc w:val="center"/>
              <w:rPr>
                <w:rFonts w:ascii="Times New Roman" w:eastAsia="宋体" w:hAnsi="Times New Roman" w:cs="Times New Roman"/>
                <w:sz w:val="24"/>
                <w:szCs w:val="24"/>
              </w:rPr>
            </w:pPr>
            <w:r w:rsidRPr="007638A5">
              <w:rPr>
                <w:rFonts w:ascii="Times New Roman" w:eastAsia="宋体" w:hAnsi="Times New Roman" w:cs="Times New Roman"/>
                <w:sz w:val="24"/>
                <w:szCs w:val="24"/>
              </w:rPr>
              <w:t>Split-half Reliability</w:t>
            </w:r>
          </w:p>
        </w:tc>
        <w:tc>
          <w:tcPr>
            <w:tcW w:w="1250" w:type="pct"/>
            <w:tcBorders>
              <w:top w:val="single" w:sz="12" w:space="0" w:color="auto"/>
              <w:bottom w:val="single" w:sz="6" w:space="0" w:color="auto"/>
            </w:tcBorders>
          </w:tcPr>
          <w:p w14:paraId="29777209" w14:textId="3815A5E2" w:rsidR="009E627A" w:rsidRPr="007638A5" w:rsidRDefault="009E627A" w:rsidP="009E627A">
            <w:pPr>
              <w:ind w:firstLineChars="200" w:firstLine="480"/>
              <w:jc w:val="center"/>
              <w:rPr>
                <w:rFonts w:ascii="Times New Roman" w:eastAsia="宋体" w:hAnsi="Times New Roman" w:cs="Times New Roman"/>
                <w:sz w:val="24"/>
                <w:szCs w:val="24"/>
              </w:rPr>
            </w:pPr>
            <w:r>
              <w:rPr>
                <w:rFonts w:ascii="Times New Roman" w:eastAsia="宋体" w:hAnsi="Times New Roman" w:cs="Times New Roman"/>
                <w:sz w:val="24"/>
                <w:szCs w:val="24"/>
              </w:rPr>
              <w:t>T</w:t>
            </w:r>
            <w:r w:rsidRPr="009E627A">
              <w:rPr>
                <w:rFonts w:ascii="Times New Roman" w:eastAsia="宋体" w:hAnsi="Times New Roman" w:cs="Times New Roman"/>
                <w:sz w:val="24"/>
                <w:szCs w:val="24"/>
              </w:rPr>
              <w:t xml:space="preserve">est-retest </w:t>
            </w:r>
            <w:r>
              <w:rPr>
                <w:rFonts w:ascii="Times New Roman" w:eastAsia="宋体" w:hAnsi="Times New Roman" w:cs="Times New Roman"/>
                <w:sz w:val="24"/>
                <w:szCs w:val="24"/>
              </w:rPr>
              <w:t>R</w:t>
            </w:r>
            <w:r w:rsidRPr="009E627A">
              <w:rPr>
                <w:rFonts w:ascii="Times New Roman" w:eastAsia="宋体" w:hAnsi="Times New Roman" w:cs="Times New Roman"/>
                <w:sz w:val="24"/>
                <w:szCs w:val="24"/>
              </w:rPr>
              <w:t>eliability</w:t>
            </w:r>
          </w:p>
        </w:tc>
      </w:tr>
      <w:tr w:rsidR="009E627A" w:rsidRPr="007638A5" w14:paraId="15BD9734" w14:textId="665E8188" w:rsidTr="009E627A">
        <w:tc>
          <w:tcPr>
            <w:tcW w:w="1792" w:type="pct"/>
            <w:tcBorders>
              <w:top w:val="single" w:sz="6" w:space="0" w:color="auto"/>
            </w:tcBorders>
          </w:tcPr>
          <w:p w14:paraId="463D8C76" w14:textId="77777777" w:rsidR="009E627A" w:rsidRPr="007638A5" w:rsidRDefault="009E627A" w:rsidP="009E627A">
            <w:pPr>
              <w:ind w:firstLineChars="200" w:firstLine="480"/>
              <w:jc w:val="center"/>
              <w:rPr>
                <w:rFonts w:ascii="Times New Roman" w:eastAsia="宋体" w:hAnsi="Times New Roman" w:cs="Times New Roman"/>
                <w:sz w:val="24"/>
                <w:szCs w:val="24"/>
              </w:rPr>
            </w:pPr>
            <w:r w:rsidRPr="007638A5">
              <w:rPr>
                <w:rFonts w:ascii="Times New Roman" w:eastAsia="宋体" w:hAnsi="Times New Roman" w:cs="Times New Roman"/>
                <w:sz w:val="24"/>
                <w:szCs w:val="24"/>
              </w:rPr>
              <w:t>Total Scale</w:t>
            </w:r>
          </w:p>
        </w:tc>
        <w:tc>
          <w:tcPr>
            <w:tcW w:w="707" w:type="pct"/>
            <w:tcBorders>
              <w:top w:val="single" w:sz="6" w:space="0" w:color="auto"/>
            </w:tcBorders>
          </w:tcPr>
          <w:p w14:paraId="42427710" w14:textId="77777777" w:rsidR="009E627A" w:rsidRPr="007638A5" w:rsidRDefault="009E627A" w:rsidP="009E627A">
            <w:pPr>
              <w:ind w:firstLineChars="200" w:firstLine="480"/>
              <w:jc w:val="center"/>
              <w:rPr>
                <w:rFonts w:ascii="Times New Roman" w:eastAsia="宋体" w:hAnsi="Times New Roman" w:cs="Times New Roman"/>
                <w:sz w:val="24"/>
                <w:szCs w:val="24"/>
              </w:rPr>
            </w:pPr>
            <w:r w:rsidRPr="007638A5">
              <w:rPr>
                <w:rFonts w:ascii="Times New Roman" w:eastAsia="宋体" w:hAnsi="Times New Roman" w:cs="Times New Roman" w:hint="eastAsia"/>
                <w:sz w:val="24"/>
                <w:szCs w:val="24"/>
              </w:rPr>
              <w:t>.777</w:t>
            </w:r>
          </w:p>
        </w:tc>
        <w:tc>
          <w:tcPr>
            <w:tcW w:w="1250" w:type="pct"/>
            <w:tcBorders>
              <w:top w:val="single" w:sz="6" w:space="0" w:color="auto"/>
            </w:tcBorders>
          </w:tcPr>
          <w:p w14:paraId="0ADE85BF" w14:textId="77777777" w:rsidR="009E627A" w:rsidRPr="007638A5" w:rsidRDefault="009E627A" w:rsidP="009E627A">
            <w:pPr>
              <w:ind w:firstLineChars="200" w:firstLine="480"/>
              <w:jc w:val="center"/>
              <w:rPr>
                <w:rFonts w:ascii="Times New Roman" w:eastAsia="宋体" w:hAnsi="Times New Roman" w:cs="Times New Roman"/>
                <w:sz w:val="24"/>
                <w:szCs w:val="24"/>
              </w:rPr>
            </w:pPr>
            <w:r w:rsidRPr="007638A5">
              <w:rPr>
                <w:rFonts w:ascii="Times New Roman" w:eastAsia="宋体" w:hAnsi="Times New Roman" w:cs="Times New Roman" w:hint="eastAsia"/>
                <w:sz w:val="24"/>
                <w:szCs w:val="24"/>
              </w:rPr>
              <w:t>.855</w:t>
            </w:r>
          </w:p>
        </w:tc>
        <w:tc>
          <w:tcPr>
            <w:tcW w:w="1250" w:type="pct"/>
            <w:tcBorders>
              <w:top w:val="single" w:sz="6" w:space="0" w:color="auto"/>
            </w:tcBorders>
          </w:tcPr>
          <w:p w14:paraId="529C3C6F" w14:textId="252CBA49" w:rsidR="009E627A" w:rsidRPr="007638A5" w:rsidRDefault="009E627A" w:rsidP="009E627A">
            <w:pPr>
              <w:ind w:firstLineChars="200" w:firstLine="480"/>
              <w:jc w:val="center"/>
              <w:rPr>
                <w:rFonts w:ascii="Times New Roman" w:eastAsia="宋体" w:hAnsi="Times New Roman" w:cs="Times New Roman"/>
                <w:sz w:val="24"/>
                <w:szCs w:val="24"/>
              </w:rPr>
            </w:pPr>
            <w:r>
              <w:rPr>
                <w:rFonts w:ascii="Times New Roman" w:eastAsia="宋体" w:hAnsi="Times New Roman" w:cs="Times New Roman"/>
                <w:sz w:val="24"/>
                <w:szCs w:val="24"/>
              </w:rPr>
              <w:t>.407**</w:t>
            </w:r>
          </w:p>
        </w:tc>
      </w:tr>
      <w:tr w:rsidR="009E627A" w:rsidRPr="007638A5" w14:paraId="6F06D3C3" w14:textId="4EC75C18" w:rsidTr="009E627A">
        <w:tc>
          <w:tcPr>
            <w:tcW w:w="1792" w:type="pct"/>
          </w:tcPr>
          <w:p w14:paraId="255E5CD1" w14:textId="77777777" w:rsidR="009E627A" w:rsidRPr="007638A5" w:rsidRDefault="009E627A" w:rsidP="009E627A">
            <w:pPr>
              <w:ind w:firstLineChars="200" w:firstLine="480"/>
              <w:jc w:val="center"/>
              <w:rPr>
                <w:rFonts w:ascii="Times New Roman" w:eastAsia="宋体" w:hAnsi="Times New Roman" w:cs="Times New Roman"/>
                <w:sz w:val="24"/>
                <w:szCs w:val="24"/>
              </w:rPr>
            </w:pPr>
            <w:r w:rsidRPr="007638A5">
              <w:rPr>
                <w:rFonts w:ascii="Times New Roman" w:eastAsia="宋体" w:hAnsi="Times New Roman" w:cs="Times New Roman"/>
                <w:sz w:val="24"/>
                <w:szCs w:val="24"/>
              </w:rPr>
              <w:t>Entity Theories</w:t>
            </w:r>
          </w:p>
        </w:tc>
        <w:tc>
          <w:tcPr>
            <w:tcW w:w="707" w:type="pct"/>
          </w:tcPr>
          <w:p w14:paraId="301B76DF" w14:textId="77777777" w:rsidR="009E627A" w:rsidRPr="007638A5" w:rsidRDefault="009E627A" w:rsidP="009E627A">
            <w:pPr>
              <w:ind w:firstLineChars="200" w:firstLine="480"/>
              <w:jc w:val="center"/>
              <w:rPr>
                <w:rFonts w:ascii="Times New Roman" w:eastAsia="宋体" w:hAnsi="Times New Roman" w:cs="Times New Roman"/>
                <w:sz w:val="24"/>
                <w:szCs w:val="24"/>
              </w:rPr>
            </w:pPr>
            <w:r w:rsidRPr="007638A5">
              <w:rPr>
                <w:rFonts w:ascii="Times New Roman" w:eastAsia="宋体" w:hAnsi="Times New Roman" w:cs="Times New Roman" w:hint="eastAsia"/>
                <w:sz w:val="24"/>
                <w:szCs w:val="24"/>
              </w:rPr>
              <w:t>.881</w:t>
            </w:r>
          </w:p>
        </w:tc>
        <w:tc>
          <w:tcPr>
            <w:tcW w:w="1250" w:type="pct"/>
          </w:tcPr>
          <w:p w14:paraId="28AC24A7" w14:textId="77777777" w:rsidR="009E627A" w:rsidRPr="007638A5" w:rsidRDefault="009E627A" w:rsidP="009E627A">
            <w:pPr>
              <w:ind w:firstLineChars="200" w:firstLine="480"/>
              <w:jc w:val="center"/>
              <w:rPr>
                <w:rFonts w:ascii="Times New Roman" w:eastAsia="宋体" w:hAnsi="Times New Roman" w:cs="Times New Roman"/>
                <w:sz w:val="24"/>
                <w:szCs w:val="24"/>
              </w:rPr>
            </w:pPr>
            <w:r w:rsidRPr="007638A5">
              <w:rPr>
                <w:rFonts w:ascii="Times New Roman" w:eastAsia="宋体" w:hAnsi="Times New Roman" w:cs="Times New Roman" w:hint="eastAsia"/>
                <w:sz w:val="24"/>
                <w:szCs w:val="24"/>
              </w:rPr>
              <w:t>—</w:t>
            </w:r>
          </w:p>
        </w:tc>
        <w:tc>
          <w:tcPr>
            <w:tcW w:w="1250" w:type="pct"/>
          </w:tcPr>
          <w:p w14:paraId="5124E287" w14:textId="3FF33AF1" w:rsidR="009E627A" w:rsidRPr="007638A5" w:rsidRDefault="009E627A" w:rsidP="009E627A">
            <w:pPr>
              <w:ind w:firstLineChars="200" w:firstLine="480"/>
              <w:jc w:val="center"/>
              <w:rPr>
                <w:rFonts w:ascii="Times New Roman" w:eastAsia="宋体" w:hAnsi="Times New Roman" w:cs="Times New Roman"/>
                <w:sz w:val="24"/>
                <w:szCs w:val="24"/>
              </w:rPr>
            </w:pPr>
            <w:r>
              <w:rPr>
                <w:rFonts w:ascii="Times New Roman" w:eastAsia="宋体" w:hAnsi="Times New Roman" w:cs="Times New Roman"/>
                <w:sz w:val="24"/>
                <w:szCs w:val="24"/>
              </w:rPr>
              <w:t>.506**</w:t>
            </w:r>
          </w:p>
        </w:tc>
      </w:tr>
      <w:tr w:rsidR="009E627A" w:rsidRPr="007638A5" w14:paraId="305BE058" w14:textId="0F133EC5" w:rsidTr="009E627A">
        <w:tc>
          <w:tcPr>
            <w:tcW w:w="1792" w:type="pct"/>
            <w:tcBorders>
              <w:bottom w:val="single" w:sz="12" w:space="0" w:color="auto"/>
            </w:tcBorders>
          </w:tcPr>
          <w:p w14:paraId="73F6C969" w14:textId="77777777" w:rsidR="009E627A" w:rsidRPr="007638A5" w:rsidRDefault="009E627A" w:rsidP="009E627A">
            <w:pPr>
              <w:ind w:firstLineChars="200" w:firstLine="480"/>
              <w:jc w:val="center"/>
              <w:rPr>
                <w:rFonts w:ascii="Times New Roman" w:eastAsia="宋体" w:hAnsi="Times New Roman" w:cs="Times New Roman"/>
                <w:sz w:val="24"/>
                <w:szCs w:val="24"/>
              </w:rPr>
            </w:pPr>
            <w:r w:rsidRPr="007638A5">
              <w:rPr>
                <w:rFonts w:ascii="Times New Roman" w:eastAsia="宋体" w:hAnsi="Times New Roman" w:cs="Times New Roman"/>
                <w:sz w:val="24"/>
                <w:szCs w:val="24"/>
              </w:rPr>
              <w:t>Incremental Theories</w:t>
            </w:r>
          </w:p>
        </w:tc>
        <w:tc>
          <w:tcPr>
            <w:tcW w:w="707" w:type="pct"/>
            <w:tcBorders>
              <w:bottom w:val="single" w:sz="12" w:space="0" w:color="auto"/>
            </w:tcBorders>
          </w:tcPr>
          <w:p w14:paraId="5D99BECC" w14:textId="77777777" w:rsidR="009E627A" w:rsidRPr="007638A5" w:rsidRDefault="009E627A" w:rsidP="009E627A">
            <w:pPr>
              <w:ind w:firstLineChars="200" w:firstLine="480"/>
              <w:jc w:val="center"/>
              <w:rPr>
                <w:rFonts w:ascii="Times New Roman" w:eastAsia="宋体" w:hAnsi="Times New Roman" w:cs="Times New Roman"/>
                <w:sz w:val="24"/>
                <w:szCs w:val="24"/>
              </w:rPr>
            </w:pPr>
            <w:r w:rsidRPr="007638A5">
              <w:rPr>
                <w:rFonts w:ascii="Times New Roman" w:eastAsia="宋体" w:hAnsi="Times New Roman" w:cs="Times New Roman" w:hint="eastAsia"/>
                <w:sz w:val="24"/>
                <w:szCs w:val="24"/>
              </w:rPr>
              <w:t>.820</w:t>
            </w:r>
          </w:p>
        </w:tc>
        <w:tc>
          <w:tcPr>
            <w:tcW w:w="1250" w:type="pct"/>
            <w:tcBorders>
              <w:bottom w:val="single" w:sz="12" w:space="0" w:color="auto"/>
            </w:tcBorders>
          </w:tcPr>
          <w:p w14:paraId="6E398979" w14:textId="77777777" w:rsidR="009E627A" w:rsidRPr="007638A5" w:rsidRDefault="009E627A" w:rsidP="009E627A">
            <w:pPr>
              <w:ind w:firstLineChars="200" w:firstLine="480"/>
              <w:jc w:val="center"/>
              <w:rPr>
                <w:rFonts w:ascii="Times New Roman" w:eastAsia="宋体" w:hAnsi="Times New Roman" w:cs="Times New Roman"/>
                <w:sz w:val="24"/>
                <w:szCs w:val="24"/>
              </w:rPr>
            </w:pPr>
            <w:r w:rsidRPr="007638A5">
              <w:rPr>
                <w:rFonts w:ascii="Times New Roman" w:eastAsia="宋体" w:hAnsi="Times New Roman" w:cs="Times New Roman" w:hint="eastAsia"/>
                <w:sz w:val="24"/>
                <w:szCs w:val="24"/>
              </w:rPr>
              <w:t>—</w:t>
            </w:r>
          </w:p>
        </w:tc>
        <w:tc>
          <w:tcPr>
            <w:tcW w:w="1250" w:type="pct"/>
            <w:tcBorders>
              <w:bottom w:val="single" w:sz="12" w:space="0" w:color="auto"/>
            </w:tcBorders>
          </w:tcPr>
          <w:p w14:paraId="705BCA5B" w14:textId="712900C5" w:rsidR="009E627A" w:rsidRPr="007638A5" w:rsidRDefault="009E627A" w:rsidP="009E627A">
            <w:pPr>
              <w:ind w:firstLineChars="200" w:firstLine="480"/>
              <w:jc w:val="center"/>
              <w:rPr>
                <w:rFonts w:ascii="Times New Roman" w:eastAsia="宋体" w:hAnsi="Times New Roman" w:cs="Times New Roman"/>
                <w:sz w:val="24"/>
                <w:szCs w:val="24"/>
              </w:rPr>
            </w:pPr>
            <w:r>
              <w:rPr>
                <w:rFonts w:ascii="Times New Roman" w:eastAsia="宋体" w:hAnsi="Times New Roman" w:cs="Times New Roman"/>
                <w:sz w:val="24"/>
                <w:szCs w:val="24"/>
              </w:rPr>
              <w:t>.257*</w:t>
            </w:r>
          </w:p>
        </w:tc>
      </w:tr>
    </w:tbl>
    <w:p w14:paraId="05D8CE89" w14:textId="577A50A4" w:rsidR="009E627A" w:rsidRPr="00C615FF" w:rsidRDefault="009E627A" w:rsidP="009E627A">
      <w:pPr>
        <w:spacing w:line="480" w:lineRule="auto"/>
        <w:rPr>
          <w:rFonts w:ascii="Times New Roman" w:eastAsia="宋体" w:hAnsi="Times New Roman" w:cs="Times New Roman"/>
          <w:i/>
          <w:iCs/>
          <w:sz w:val="24"/>
          <w:szCs w:val="24"/>
        </w:rPr>
      </w:pPr>
      <w:r w:rsidRPr="00C615FF">
        <w:rPr>
          <w:rFonts w:ascii="Times New Roman" w:eastAsia="宋体" w:hAnsi="Times New Roman" w:cs="Times New Roman"/>
          <w:i/>
          <w:iCs/>
          <w:sz w:val="24"/>
          <w:szCs w:val="24"/>
        </w:rPr>
        <w:t xml:space="preserve">Note: </w:t>
      </w:r>
      <w:r w:rsidRPr="00C615FF">
        <w:rPr>
          <w:rFonts w:ascii="Times New Roman" w:eastAsia="宋体" w:hAnsi="Times New Roman" w:cs="Times New Roman" w:hint="eastAsia"/>
          <w:i/>
          <w:iCs/>
          <w:sz w:val="24"/>
          <w:szCs w:val="24"/>
        </w:rPr>
        <w:t>*</w:t>
      </w:r>
      <w:r w:rsidRPr="00C615FF">
        <w:rPr>
          <w:rFonts w:ascii="Times New Roman" w:eastAsia="宋体" w:hAnsi="Times New Roman" w:cs="Times New Roman"/>
          <w:i/>
          <w:iCs/>
          <w:sz w:val="24"/>
          <w:szCs w:val="24"/>
        </w:rPr>
        <w:t xml:space="preserve">p </w:t>
      </w:r>
      <w:r w:rsidRPr="00C615FF">
        <w:rPr>
          <w:rFonts w:ascii="Times New Roman" w:eastAsia="宋体" w:hAnsi="Times New Roman" w:cs="Times New Roman"/>
          <w:sz w:val="24"/>
          <w:szCs w:val="24"/>
        </w:rPr>
        <w:sym w:font="Symbol" w:char="F03C"/>
      </w:r>
      <w:r w:rsidRPr="00C615FF">
        <w:rPr>
          <w:rFonts w:ascii="Times New Roman" w:eastAsia="宋体" w:hAnsi="Times New Roman" w:cs="Times New Roman"/>
          <w:i/>
          <w:iCs/>
          <w:sz w:val="24"/>
          <w:szCs w:val="24"/>
        </w:rPr>
        <w:t xml:space="preserve"> </w:t>
      </w:r>
      <w:r w:rsidRPr="00C615FF">
        <w:rPr>
          <w:rFonts w:ascii="Times New Roman" w:eastAsia="宋体" w:hAnsi="Times New Roman" w:cs="Times New Roman" w:hint="eastAsia"/>
          <w:i/>
          <w:iCs/>
          <w:sz w:val="24"/>
          <w:szCs w:val="24"/>
        </w:rPr>
        <w:t>.05</w:t>
      </w:r>
      <w:r w:rsidRPr="00C615FF">
        <w:rPr>
          <w:rFonts w:ascii="Times New Roman" w:eastAsia="宋体" w:hAnsi="Times New Roman" w:cs="Times New Roman" w:hint="eastAsia"/>
          <w:i/>
          <w:iCs/>
          <w:sz w:val="24"/>
          <w:szCs w:val="24"/>
        </w:rPr>
        <w:t>，</w:t>
      </w:r>
      <w:r w:rsidRPr="00C615FF">
        <w:rPr>
          <w:rFonts w:ascii="Times New Roman" w:eastAsia="宋体" w:hAnsi="Times New Roman" w:cs="Times New Roman" w:hint="eastAsia"/>
          <w:i/>
          <w:iCs/>
          <w:sz w:val="24"/>
          <w:szCs w:val="24"/>
        </w:rPr>
        <w:t>**</w:t>
      </w:r>
      <w:r w:rsidRPr="00C615FF">
        <w:rPr>
          <w:rFonts w:ascii="Times New Roman" w:eastAsia="宋体" w:hAnsi="Times New Roman" w:cs="Times New Roman"/>
          <w:i/>
          <w:iCs/>
          <w:sz w:val="24"/>
          <w:szCs w:val="24"/>
        </w:rPr>
        <w:t xml:space="preserve">p </w:t>
      </w:r>
      <w:r w:rsidRPr="00C615FF">
        <w:rPr>
          <w:rFonts w:ascii="Times New Roman" w:eastAsia="宋体" w:hAnsi="Times New Roman" w:cs="Times New Roman"/>
          <w:sz w:val="24"/>
          <w:szCs w:val="24"/>
        </w:rPr>
        <w:sym w:font="Symbol" w:char="F03C"/>
      </w:r>
      <w:r w:rsidRPr="00C615FF">
        <w:rPr>
          <w:rFonts w:ascii="Times New Roman" w:eastAsia="宋体" w:hAnsi="Times New Roman" w:cs="Times New Roman"/>
          <w:i/>
          <w:iCs/>
          <w:sz w:val="24"/>
          <w:szCs w:val="24"/>
        </w:rPr>
        <w:t xml:space="preserve"> </w:t>
      </w:r>
      <w:r w:rsidRPr="00C615FF">
        <w:rPr>
          <w:rFonts w:ascii="Times New Roman" w:eastAsia="宋体" w:hAnsi="Times New Roman" w:cs="Times New Roman" w:hint="eastAsia"/>
          <w:i/>
          <w:iCs/>
          <w:sz w:val="24"/>
          <w:szCs w:val="24"/>
        </w:rPr>
        <w:t>.01</w:t>
      </w:r>
      <w:r w:rsidRPr="00C615FF">
        <w:rPr>
          <w:rFonts w:ascii="Times New Roman" w:eastAsia="宋体" w:hAnsi="Times New Roman" w:cs="Times New Roman"/>
          <w:i/>
          <w:iCs/>
          <w:sz w:val="24"/>
          <w:szCs w:val="24"/>
        </w:rPr>
        <w:t>.</w:t>
      </w:r>
    </w:p>
    <w:p w14:paraId="6CEE0313" w14:textId="77777777" w:rsidR="00116826" w:rsidRPr="00116826" w:rsidRDefault="00116826" w:rsidP="00116826">
      <w:pPr>
        <w:spacing w:line="480" w:lineRule="auto"/>
        <w:ind w:firstLine="420"/>
        <w:rPr>
          <w:rFonts w:ascii="Times New Roman" w:hAnsi="Times New Roman" w:cs="Times New Roman"/>
          <w:sz w:val="24"/>
          <w:szCs w:val="24"/>
        </w:rPr>
      </w:pPr>
    </w:p>
    <w:p w14:paraId="18D63D8C" w14:textId="77777777" w:rsidR="00116826" w:rsidRDefault="00116826" w:rsidP="00116826">
      <w:pPr>
        <w:spacing w:line="480" w:lineRule="auto"/>
        <w:ind w:firstLine="420"/>
        <w:rPr>
          <w:rFonts w:ascii="Times New Roman" w:hAnsi="Times New Roman" w:cs="Times New Roman"/>
          <w:sz w:val="24"/>
          <w:szCs w:val="24"/>
        </w:rPr>
      </w:pPr>
    </w:p>
    <w:p w14:paraId="2690B716" w14:textId="77777777" w:rsidR="00116826" w:rsidRDefault="00116826" w:rsidP="00116826">
      <w:pPr>
        <w:spacing w:line="480" w:lineRule="auto"/>
        <w:ind w:firstLine="420"/>
        <w:rPr>
          <w:rFonts w:ascii="Times New Roman" w:hAnsi="Times New Roman" w:cs="Times New Roman"/>
          <w:sz w:val="24"/>
          <w:szCs w:val="24"/>
        </w:rPr>
      </w:pPr>
    </w:p>
    <w:p w14:paraId="799F86F3" w14:textId="288E3874" w:rsidR="00116826" w:rsidRPr="00F41653" w:rsidRDefault="00026BC8" w:rsidP="00026BC8">
      <w:pPr>
        <w:spacing w:line="480" w:lineRule="auto"/>
        <w:rPr>
          <w:rFonts w:ascii="Times New Roman" w:hAnsi="Times New Roman" w:cs="Times New Roman"/>
          <w:b/>
          <w:bCs/>
          <w:sz w:val="24"/>
          <w:szCs w:val="24"/>
        </w:rPr>
      </w:pPr>
      <w:r>
        <w:rPr>
          <w:rFonts w:ascii="Times New Roman" w:hAnsi="Times New Roman" w:cs="Times New Roman" w:hint="eastAsia"/>
          <w:b/>
          <w:bCs/>
          <w:sz w:val="24"/>
          <w:szCs w:val="24"/>
        </w:rPr>
        <w:t>P</w:t>
      </w:r>
      <w:r>
        <w:rPr>
          <w:rFonts w:ascii="Times New Roman" w:hAnsi="Times New Roman" w:cs="Times New Roman"/>
          <w:b/>
          <w:bCs/>
          <w:sz w:val="24"/>
          <w:szCs w:val="24"/>
        </w:rPr>
        <w:t>art 2:</w:t>
      </w:r>
      <w:r>
        <w:rPr>
          <w:rFonts w:ascii="Times New Roman" w:hAnsi="Times New Roman" w:cs="Times New Roman" w:hint="eastAsia"/>
          <w:b/>
          <w:bCs/>
          <w:sz w:val="24"/>
          <w:szCs w:val="24"/>
        </w:rPr>
        <w:t xml:space="preserve"> </w:t>
      </w:r>
      <w:r w:rsidR="00EB56E5" w:rsidRPr="00F41653">
        <w:rPr>
          <w:rFonts w:ascii="Times New Roman" w:hAnsi="Times New Roman" w:cs="Times New Roman"/>
          <w:b/>
          <w:bCs/>
          <w:sz w:val="24"/>
          <w:szCs w:val="24"/>
        </w:rPr>
        <w:t>The Implicit Theories of Trust Scale</w:t>
      </w:r>
    </w:p>
    <w:p w14:paraId="4806473F" w14:textId="727D7DDE" w:rsidR="00EB56E5" w:rsidRDefault="00EB56E5" w:rsidP="00EB56E5">
      <w:pPr>
        <w:spacing w:line="480" w:lineRule="auto"/>
        <w:ind w:firstLine="420"/>
        <w:rPr>
          <w:rFonts w:ascii="Times New Roman" w:hAnsi="Times New Roman" w:cs="Times New Roman"/>
          <w:sz w:val="24"/>
          <w:szCs w:val="24"/>
        </w:rPr>
      </w:pPr>
      <w:r>
        <w:rPr>
          <w:rFonts w:ascii="Times New Roman" w:hAnsi="Times New Roman" w:cs="Times New Roman" w:hint="eastAsia"/>
          <w:sz w:val="24"/>
          <w:szCs w:val="24"/>
        </w:rPr>
        <w:t>1.</w:t>
      </w:r>
      <w:r w:rsidRPr="00EB56E5">
        <w:t xml:space="preserve"> </w:t>
      </w:r>
      <w:r w:rsidRPr="00EB56E5">
        <w:rPr>
          <w:rFonts w:ascii="Times New Roman" w:hAnsi="Times New Roman" w:cs="Times New Roman"/>
          <w:sz w:val="24"/>
          <w:szCs w:val="24"/>
        </w:rPr>
        <w:t>Trust between people is the most basic characteristic and will not change much</w:t>
      </w:r>
      <w:r w:rsidR="00F41653">
        <w:rPr>
          <w:rFonts w:ascii="Times New Roman" w:hAnsi="Times New Roman" w:cs="Times New Roman"/>
          <w:sz w:val="24"/>
          <w:szCs w:val="24"/>
        </w:rPr>
        <w:t xml:space="preserve"> (*).</w:t>
      </w:r>
    </w:p>
    <w:p w14:paraId="6DED699A" w14:textId="40123CEA" w:rsidR="00F41653" w:rsidRDefault="00F41653" w:rsidP="00EB56E5">
      <w:pPr>
        <w:spacing w:line="480" w:lineRule="auto"/>
        <w:ind w:firstLine="420"/>
        <w:rPr>
          <w:rFonts w:ascii="Times New Roman" w:hAnsi="Times New Roman" w:cs="Times New Roman"/>
          <w:sz w:val="24"/>
          <w:szCs w:val="24"/>
        </w:rPr>
      </w:pPr>
      <w:r>
        <w:rPr>
          <w:rFonts w:ascii="Times New Roman" w:hAnsi="Times New Roman" w:cs="Times New Roman" w:hint="eastAsia"/>
          <w:sz w:val="24"/>
          <w:szCs w:val="24"/>
        </w:rPr>
        <w:t>2</w:t>
      </w:r>
      <w:r>
        <w:rPr>
          <w:rFonts w:ascii="Times New Roman" w:hAnsi="Times New Roman" w:cs="Times New Roman"/>
          <w:sz w:val="24"/>
          <w:szCs w:val="24"/>
        </w:rPr>
        <w:t xml:space="preserve">. </w:t>
      </w:r>
      <w:r w:rsidRPr="00F41653">
        <w:rPr>
          <w:rFonts w:ascii="Times New Roman" w:hAnsi="Times New Roman" w:cs="Times New Roman"/>
          <w:sz w:val="24"/>
          <w:szCs w:val="24"/>
        </w:rPr>
        <w:t>Although each person has his own way of doing things, the trust between them cannot be changed</w:t>
      </w:r>
      <w:r>
        <w:rPr>
          <w:rFonts w:ascii="Times New Roman" w:hAnsi="Times New Roman" w:cs="Times New Roman"/>
          <w:sz w:val="24"/>
          <w:szCs w:val="24"/>
        </w:rPr>
        <w:t xml:space="preserve"> (*).</w:t>
      </w:r>
    </w:p>
    <w:p w14:paraId="45BF0BF7" w14:textId="16B7BB0C" w:rsidR="00F41653" w:rsidRDefault="00F41653" w:rsidP="00EB56E5">
      <w:pPr>
        <w:spacing w:line="480" w:lineRule="auto"/>
        <w:ind w:firstLine="420"/>
        <w:rPr>
          <w:rFonts w:ascii="Times New Roman" w:hAnsi="Times New Roman" w:cs="Times New Roman"/>
          <w:sz w:val="24"/>
          <w:szCs w:val="24"/>
        </w:rPr>
      </w:pPr>
      <w:r>
        <w:rPr>
          <w:rFonts w:ascii="Times New Roman" w:hAnsi="Times New Roman" w:cs="Times New Roman"/>
          <w:sz w:val="24"/>
          <w:szCs w:val="24"/>
        </w:rPr>
        <w:t xml:space="preserve">3. </w:t>
      </w:r>
      <w:r w:rsidRPr="00F41653">
        <w:rPr>
          <w:rFonts w:ascii="Times New Roman" w:hAnsi="Times New Roman" w:cs="Times New Roman"/>
          <w:sz w:val="24"/>
          <w:szCs w:val="24"/>
        </w:rPr>
        <w:t>Everyone is a certain type of person, so trust between people can</w:t>
      </w:r>
      <w:r>
        <w:rPr>
          <w:rFonts w:ascii="Times New Roman" w:hAnsi="Times New Roman" w:cs="Times New Roman"/>
          <w:sz w:val="24"/>
          <w:szCs w:val="24"/>
        </w:rPr>
        <w:t>’</w:t>
      </w:r>
      <w:r w:rsidRPr="00F41653">
        <w:rPr>
          <w:rFonts w:ascii="Times New Roman" w:hAnsi="Times New Roman" w:cs="Times New Roman"/>
          <w:sz w:val="24"/>
          <w:szCs w:val="24"/>
        </w:rPr>
        <w:t>t really be changed</w:t>
      </w:r>
      <w:r>
        <w:rPr>
          <w:rFonts w:ascii="Times New Roman" w:hAnsi="Times New Roman" w:cs="Times New Roman"/>
          <w:sz w:val="24"/>
          <w:szCs w:val="24"/>
        </w:rPr>
        <w:t xml:space="preserve"> (*).</w:t>
      </w:r>
    </w:p>
    <w:p w14:paraId="3283487C" w14:textId="5A3E61B2" w:rsidR="00F41653" w:rsidRDefault="00F41653" w:rsidP="00EB56E5">
      <w:pPr>
        <w:spacing w:line="480" w:lineRule="auto"/>
        <w:ind w:firstLine="420"/>
        <w:rPr>
          <w:rFonts w:ascii="Times New Roman" w:hAnsi="Times New Roman" w:cs="Times New Roman"/>
          <w:sz w:val="24"/>
          <w:szCs w:val="24"/>
        </w:rPr>
      </w:pPr>
      <w:r>
        <w:rPr>
          <w:rFonts w:ascii="Times New Roman" w:hAnsi="Times New Roman" w:cs="Times New Roman" w:hint="eastAsia"/>
          <w:sz w:val="24"/>
          <w:szCs w:val="24"/>
        </w:rPr>
        <w:t>4</w:t>
      </w:r>
      <w:r>
        <w:rPr>
          <w:rFonts w:ascii="Times New Roman" w:hAnsi="Times New Roman" w:cs="Times New Roman"/>
          <w:sz w:val="24"/>
          <w:szCs w:val="24"/>
        </w:rPr>
        <w:t xml:space="preserve">. </w:t>
      </w:r>
      <w:r w:rsidRPr="00F41653">
        <w:rPr>
          <w:rFonts w:ascii="Times New Roman" w:hAnsi="Times New Roman" w:cs="Times New Roman"/>
          <w:sz w:val="24"/>
          <w:szCs w:val="24"/>
        </w:rPr>
        <w:t>Although there are incidents that damage people</w:t>
      </w:r>
      <w:r>
        <w:rPr>
          <w:rFonts w:ascii="Times New Roman" w:hAnsi="Times New Roman" w:cs="Times New Roman"/>
          <w:sz w:val="24"/>
          <w:szCs w:val="24"/>
        </w:rPr>
        <w:t>’</w:t>
      </w:r>
      <w:r w:rsidRPr="00F41653">
        <w:rPr>
          <w:rFonts w:ascii="Times New Roman" w:hAnsi="Times New Roman" w:cs="Times New Roman"/>
          <w:sz w:val="24"/>
          <w:szCs w:val="24"/>
        </w:rPr>
        <w:t>s trust from time to time, people cannot really change the trust between them</w:t>
      </w:r>
      <w:r>
        <w:rPr>
          <w:rFonts w:ascii="Times New Roman" w:hAnsi="Times New Roman" w:cs="Times New Roman"/>
          <w:sz w:val="24"/>
          <w:szCs w:val="24"/>
        </w:rPr>
        <w:t xml:space="preserve"> (*).</w:t>
      </w:r>
    </w:p>
    <w:p w14:paraId="4605A907" w14:textId="3D554337" w:rsidR="00F41653" w:rsidRDefault="00F41653" w:rsidP="00EB56E5">
      <w:pPr>
        <w:spacing w:line="480" w:lineRule="auto"/>
        <w:ind w:firstLine="420"/>
        <w:rPr>
          <w:rFonts w:ascii="Times New Roman" w:hAnsi="Times New Roman" w:cs="Times New Roman"/>
          <w:sz w:val="24"/>
          <w:szCs w:val="24"/>
        </w:rPr>
      </w:pPr>
      <w:r>
        <w:rPr>
          <w:rFonts w:ascii="Times New Roman" w:hAnsi="Times New Roman" w:cs="Times New Roman" w:hint="eastAsia"/>
          <w:sz w:val="24"/>
          <w:szCs w:val="24"/>
        </w:rPr>
        <w:t>5.</w:t>
      </w:r>
      <w:r>
        <w:rPr>
          <w:rFonts w:ascii="Times New Roman" w:hAnsi="Times New Roman" w:cs="Times New Roman"/>
          <w:sz w:val="24"/>
          <w:szCs w:val="24"/>
        </w:rPr>
        <w:t xml:space="preserve"> </w:t>
      </w:r>
      <w:r w:rsidRPr="00F41653">
        <w:rPr>
          <w:rFonts w:ascii="Times New Roman" w:hAnsi="Times New Roman" w:cs="Times New Roman"/>
          <w:sz w:val="24"/>
          <w:szCs w:val="24"/>
        </w:rPr>
        <w:t>No matter how strong the trust between people is, they can always change it very much</w:t>
      </w:r>
      <w:r>
        <w:rPr>
          <w:rFonts w:ascii="Times New Roman" w:hAnsi="Times New Roman" w:cs="Times New Roman"/>
          <w:sz w:val="24"/>
          <w:szCs w:val="24"/>
        </w:rPr>
        <w:t xml:space="preserve"> (I</w:t>
      </w:r>
      <w:r>
        <w:rPr>
          <w:rFonts w:ascii="Times New Roman" w:hAnsi="Times New Roman" w:cs="Times New Roman" w:hint="eastAsia"/>
          <w:sz w:val="24"/>
          <w:szCs w:val="24"/>
        </w:rPr>
        <w:t>t</w:t>
      </w:r>
      <w:r w:rsidRPr="00F41653">
        <w:rPr>
          <w:rFonts w:ascii="Times New Roman" w:hAnsi="Times New Roman" w:cs="Times New Roman"/>
          <w:sz w:val="24"/>
          <w:szCs w:val="24"/>
        </w:rPr>
        <w:t xml:space="preserve"> was a lower correlation with the total score, so the above item was deleted</w:t>
      </w:r>
      <w:r>
        <w:rPr>
          <w:rFonts w:ascii="Times New Roman" w:hAnsi="Times New Roman" w:cs="Times New Roman"/>
          <w:sz w:val="24"/>
          <w:szCs w:val="24"/>
        </w:rPr>
        <w:t>)</w:t>
      </w:r>
      <w:r w:rsidRPr="00F41653">
        <w:rPr>
          <w:rFonts w:ascii="Times New Roman" w:hAnsi="Times New Roman" w:cs="Times New Roman"/>
          <w:sz w:val="24"/>
          <w:szCs w:val="24"/>
        </w:rPr>
        <w:t>.</w:t>
      </w:r>
    </w:p>
    <w:p w14:paraId="3FC4B1CA" w14:textId="2F29A558" w:rsidR="00F41653" w:rsidRDefault="00F41653" w:rsidP="00EB56E5">
      <w:pPr>
        <w:spacing w:line="480" w:lineRule="auto"/>
        <w:ind w:firstLine="420"/>
        <w:rPr>
          <w:rFonts w:ascii="Times New Roman" w:hAnsi="Times New Roman" w:cs="Times New Roman"/>
          <w:sz w:val="24"/>
          <w:szCs w:val="24"/>
        </w:rPr>
      </w:pPr>
      <w:r>
        <w:rPr>
          <w:rFonts w:ascii="Times New Roman" w:hAnsi="Times New Roman" w:cs="Times New Roman" w:hint="eastAsia"/>
          <w:sz w:val="24"/>
          <w:szCs w:val="24"/>
        </w:rPr>
        <w:t>6.</w:t>
      </w:r>
      <w:r>
        <w:rPr>
          <w:rFonts w:ascii="Times New Roman" w:hAnsi="Times New Roman" w:cs="Times New Roman"/>
          <w:sz w:val="24"/>
          <w:szCs w:val="24"/>
        </w:rPr>
        <w:t xml:space="preserve"> </w:t>
      </w:r>
      <w:r w:rsidRPr="00F41653">
        <w:rPr>
          <w:rFonts w:ascii="Times New Roman" w:hAnsi="Times New Roman" w:cs="Times New Roman"/>
          <w:sz w:val="24"/>
          <w:szCs w:val="24"/>
        </w:rPr>
        <w:t>People can substantially change the trust between them</w:t>
      </w:r>
      <w:r>
        <w:rPr>
          <w:rFonts w:ascii="Times New Roman" w:hAnsi="Times New Roman" w:cs="Times New Roman"/>
          <w:sz w:val="24"/>
          <w:szCs w:val="24"/>
        </w:rPr>
        <w:t>.</w:t>
      </w:r>
    </w:p>
    <w:p w14:paraId="671DEEB1" w14:textId="2CF78803" w:rsidR="00EB56E5" w:rsidRDefault="00F41653" w:rsidP="00EB56E5">
      <w:pPr>
        <w:spacing w:line="480" w:lineRule="auto"/>
        <w:ind w:firstLine="420"/>
        <w:rPr>
          <w:rFonts w:ascii="Times New Roman" w:hAnsi="Times New Roman" w:cs="Times New Roman"/>
          <w:sz w:val="24"/>
          <w:szCs w:val="24"/>
        </w:rPr>
      </w:pPr>
      <w:r>
        <w:rPr>
          <w:rFonts w:ascii="Times New Roman" w:hAnsi="Times New Roman" w:cs="Times New Roman" w:hint="eastAsia"/>
          <w:sz w:val="24"/>
          <w:szCs w:val="24"/>
        </w:rPr>
        <w:t>7</w:t>
      </w:r>
      <w:r w:rsidR="00EB56E5">
        <w:rPr>
          <w:rFonts w:ascii="Times New Roman" w:hAnsi="Times New Roman" w:cs="Times New Roman" w:hint="eastAsia"/>
          <w:sz w:val="24"/>
          <w:szCs w:val="24"/>
        </w:rPr>
        <w:t>.</w:t>
      </w:r>
      <w:r w:rsidR="00EB56E5">
        <w:rPr>
          <w:rFonts w:ascii="Times New Roman" w:hAnsi="Times New Roman" w:cs="Times New Roman"/>
          <w:sz w:val="24"/>
          <w:szCs w:val="24"/>
        </w:rPr>
        <w:t xml:space="preserve"> </w:t>
      </w:r>
      <w:r w:rsidR="00EB56E5" w:rsidRPr="00EB56E5">
        <w:rPr>
          <w:rFonts w:ascii="Times New Roman" w:hAnsi="Times New Roman" w:cs="Times New Roman"/>
          <w:sz w:val="24"/>
          <w:szCs w:val="24"/>
        </w:rPr>
        <w:t xml:space="preserve">Everyone, no matter who they are, </w:t>
      </w:r>
      <w:r w:rsidRPr="00F41653">
        <w:rPr>
          <w:rFonts w:ascii="Times New Roman" w:hAnsi="Times New Roman" w:cs="Times New Roman"/>
          <w:sz w:val="24"/>
          <w:szCs w:val="24"/>
        </w:rPr>
        <w:t>trust between people can be changed</w:t>
      </w:r>
      <w:r>
        <w:rPr>
          <w:rFonts w:ascii="Times New Roman" w:hAnsi="Times New Roman" w:cs="Times New Roman"/>
          <w:sz w:val="24"/>
          <w:szCs w:val="24"/>
        </w:rPr>
        <w:t>.</w:t>
      </w:r>
    </w:p>
    <w:p w14:paraId="13D31B52" w14:textId="7D687FB0" w:rsidR="00F41653" w:rsidRDefault="00F41653" w:rsidP="00EB56E5">
      <w:pPr>
        <w:spacing w:line="480" w:lineRule="auto"/>
        <w:ind w:firstLine="420"/>
        <w:rPr>
          <w:rFonts w:ascii="Times New Roman" w:hAnsi="Times New Roman" w:cs="Times New Roman"/>
          <w:sz w:val="24"/>
          <w:szCs w:val="24"/>
        </w:rPr>
      </w:pPr>
      <w:r>
        <w:rPr>
          <w:rFonts w:ascii="Times New Roman" w:hAnsi="Times New Roman" w:cs="Times New Roman" w:hint="eastAsia"/>
          <w:sz w:val="24"/>
          <w:szCs w:val="24"/>
        </w:rPr>
        <w:t>8.</w:t>
      </w:r>
      <w:r>
        <w:rPr>
          <w:rFonts w:ascii="Times New Roman" w:hAnsi="Times New Roman" w:cs="Times New Roman"/>
          <w:sz w:val="24"/>
          <w:szCs w:val="24"/>
        </w:rPr>
        <w:t xml:space="preserve"> </w:t>
      </w:r>
      <w:r w:rsidRPr="00F41653">
        <w:rPr>
          <w:rFonts w:ascii="Times New Roman" w:hAnsi="Times New Roman" w:cs="Times New Roman"/>
          <w:sz w:val="24"/>
          <w:szCs w:val="24"/>
        </w:rPr>
        <w:t xml:space="preserve">People can change even their most basic </w:t>
      </w:r>
      <w:r>
        <w:rPr>
          <w:rFonts w:ascii="Times New Roman" w:hAnsi="Times New Roman" w:cs="Times New Roman" w:hint="eastAsia"/>
          <w:sz w:val="24"/>
          <w:szCs w:val="24"/>
        </w:rPr>
        <w:t>trust</w:t>
      </w:r>
      <w:r>
        <w:rPr>
          <w:rFonts w:ascii="Times New Roman" w:hAnsi="Times New Roman" w:cs="Times New Roman"/>
          <w:sz w:val="24"/>
          <w:szCs w:val="24"/>
        </w:rPr>
        <w:t>.</w:t>
      </w:r>
    </w:p>
    <w:p w14:paraId="3C565C9F" w14:textId="40861B6C" w:rsidR="00F41653" w:rsidRPr="00F41653" w:rsidRDefault="00F41653" w:rsidP="00EB56E5">
      <w:pPr>
        <w:spacing w:line="480" w:lineRule="auto"/>
        <w:ind w:firstLine="420"/>
        <w:rPr>
          <w:rFonts w:ascii="Times New Roman" w:hAnsi="Times New Roman" w:cs="Times New Roman"/>
          <w:sz w:val="24"/>
          <w:szCs w:val="24"/>
        </w:rPr>
      </w:pPr>
      <w:r w:rsidRPr="00184D2A">
        <w:rPr>
          <w:rFonts w:ascii="Times New Roman" w:hAnsi="Times New Roman" w:cs="Times New Roman"/>
          <w:i/>
          <w:iCs/>
          <w:sz w:val="24"/>
          <w:szCs w:val="24"/>
        </w:rPr>
        <w:t xml:space="preserve">Note: </w:t>
      </w:r>
      <w:r w:rsidRPr="00F41653">
        <w:rPr>
          <w:rFonts w:ascii="Times New Roman" w:hAnsi="Times New Roman" w:cs="Times New Roman"/>
          <w:sz w:val="24"/>
          <w:szCs w:val="24"/>
        </w:rPr>
        <w:t xml:space="preserve">The items with * refer to the entity </w:t>
      </w:r>
      <w:r>
        <w:rPr>
          <w:rFonts w:ascii="Times New Roman" w:hAnsi="Times New Roman" w:cs="Times New Roman"/>
          <w:sz w:val="24"/>
          <w:szCs w:val="24"/>
        </w:rPr>
        <w:t xml:space="preserve">theory. </w:t>
      </w:r>
      <w:r w:rsidR="00184D2A" w:rsidRPr="00184D2A">
        <w:rPr>
          <w:rFonts w:ascii="Times New Roman" w:hAnsi="Times New Roman" w:cs="Times New Roman"/>
          <w:sz w:val="24"/>
          <w:szCs w:val="24"/>
        </w:rPr>
        <w:t>In the specific implementation process, the order of the items was randomized</w:t>
      </w:r>
    </w:p>
    <w:p w14:paraId="2E971DDA" w14:textId="77777777" w:rsidR="00F41653" w:rsidRDefault="00F41653" w:rsidP="00EB56E5">
      <w:pPr>
        <w:spacing w:line="480" w:lineRule="auto"/>
        <w:ind w:firstLine="420"/>
        <w:rPr>
          <w:rFonts w:ascii="Times New Roman" w:hAnsi="Times New Roman" w:cs="Times New Roman"/>
          <w:sz w:val="24"/>
          <w:szCs w:val="24"/>
        </w:rPr>
      </w:pPr>
    </w:p>
    <w:p w14:paraId="0ECC4624" w14:textId="0E0952B2" w:rsidR="00116826" w:rsidRDefault="00026BC8" w:rsidP="00026BC8">
      <w:pPr>
        <w:spacing w:line="480" w:lineRule="auto"/>
        <w:rPr>
          <w:rFonts w:ascii="Times New Roman" w:hAnsi="Times New Roman" w:cs="Times New Roman"/>
          <w:b/>
          <w:bCs/>
          <w:sz w:val="24"/>
          <w:szCs w:val="24"/>
        </w:rPr>
      </w:pPr>
      <w:r w:rsidRPr="00026BC8">
        <w:rPr>
          <w:rFonts w:ascii="Times New Roman" w:hAnsi="Times New Roman" w:cs="Times New Roman" w:hint="eastAsia"/>
          <w:b/>
          <w:bCs/>
          <w:sz w:val="24"/>
          <w:szCs w:val="24"/>
        </w:rPr>
        <w:t>P</w:t>
      </w:r>
      <w:r w:rsidRPr="00026BC8">
        <w:rPr>
          <w:rFonts w:ascii="Times New Roman" w:hAnsi="Times New Roman" w:cs="Times New Roman"/>
          <w:b/>
          <w:bCs/>
          <w:sz w:val="24"/>
          <w:szCs w:val="24"/>
        </w:rPr>
        <w:t>art 3: The Measurements of Covariates</w:t>
      </w:r>
    </w:p>
    <w:p w14:paraId="65AF366C" w14:textId="00377BFC" w:rsidR="00026BC8" w:rsidRDefault="00026BC8" w:rsidP="00026BC8">
      <w:pPr>
        <w:spacing w:line="480" w:lineRule="auto"/>
        <w:ind w:firstLine="420"/>
        <w:rPr>
          <w:rFonts w:ascii="Times New Roman" w:hAnsi="Times New Roman" w:cs="Times New Roman"/>
          <w:sz w:val="24"/>
          <w:szCs w:val="24"/>
        </w:rPr>
      </w:pPr>
      <w:r w:rsidRPr="00026BC8">
        <w:rPr>
          <w:rFonts w:ascii="Times New Roman" w:hAnsi="Times New Roman" w:cs="Times New Roman"/>
          <w:sz w:val="24"/>
          <w:szCs w:val="24"/>
        </w:rPr>
        <w:t>The Domain-Specific-Risk-taking Scale</w:t>
      </w:r>
      <w:r>
        <w:rPr>
          <w:rFonts w:ascii="Times New Roman" w:hAnsi="Times New Roman" w:cs="Times New Roman"/>
          <w:sz w:val="24"/>
          <w:szCs w:val="24"/>
        </w:rPr>
        <w:t xml:space="preserve"> was </w:t>
      </w:r>
      <w:r w:rsidRPr="00026BC8">
        <w:rPr>
          <w:rFonts w:ascii="Times New Roman" w:hAnsi="Times New Roman" w:cs="Times New Roman"/>
          <w:sz w:val="24"/>
          <w:szCs w:val="24"/>
        </w:rPr>
        <w:t>revised by Sun and Wu (2018), with a total of 30</w:t>
      </w:r>
      <w:r>
        <w:rPr>
          <w:rFonts w:ascii="Times New Roman" w:hAnsi="Times New Roman" w:cs="Times New Roman"/>
          <w:sz w:val="24"/>
          <w:szCs w:val="24"/>
        </w:rPr>
        <w:t xml:space="preserve"> </w:t>
      </w:r>
      <w:r w:rsidRPr="00026BC8">
        <w:rPr>
          <w:rFonts w:ascii="Times New Roman" w:hAnsi="Times New Roman" w:cs="Times New Roman"/>
          <w:sz w:val="24"/>
          <w:szCs w:val="24"/>
        </w:rPr>
        <w:t>items</w:t>
      </w:r>
      <w:r>
        <w:rPr>
          <w:rFonts w:ascii="Times New Roman" w:hAnsi="Times New Roman" w:cs="Times New Roman"/>
          <w:sz w:val="24"/>
          <w:szCs w:val="24"/>
        </w:rPr>
        <w:t xml:space="preserve"> and </w:t>
      </w:r>
      <w:r w:rsidRPr="00026BC8">
        <w:rPr>
          <w:rFonts w:ascii="Times New Roman" w:hAnsi="Times New Roman" w:cs="Times New Roman"/>
          <w:sz w:val="24"/>
          <w:szCs w:val="24"/>
        </w:rPr>
        <w:t xml:space="preserve">a </w:t>
      </w:r>
      <w:r>
        <w:rPr>
          <w:rFonts w:ascii="Times New Roman" w:hAnsi="Times New Roman" w:cs="Times New Roman"/>
          <w:sz w:val="24"/>
          <w:szCs w:val="24"/>
        </w:rPr>
        <w:t>7</w:t>
      </w:r>
      <w:r w:rsidRPr="00026BC8">
        <w:rPr>
          <w:rFonts w:ascii="Times New Roman" w:hAnsi="Times New Roman" w:cs="Times New Roman"/>
          <w:sz w:val="24"/>
          <w:szCs w:val="24"/>
        </w:rPr>
        <w:t xml:space="preserve">-point score (1= strongly disagree, </w:t>
      </w:r>
      <w:r>
        <w:rPr>
          <w:rFonts w:ascii="Times New Roman" w:hAnsi="Times New Roman" w:cs="Times New Roman"/>
          <w:sz w:val="24"/>
          <w:szCs w:val="24"/>
        </w:rPr>
        <w:t>7</w:t>
      </w:r>
      <w:r w:rsidRPr="00026BC8">
        <w:rPr>
          <w:rFonts w:ascii="Times New Roman" w:hAnsi="Times New Roman" w:cs="Times New Roman"/>
          <w:sz w:val="24"/>
          <w:szCs w:val="24"/>
        </w:rPr>
        <w:t>= strongly agree).</w:t>
      </w:r>
      <w:r>
        <w:rPr>
          <w:rFonts w:ascii="Times New Roman" w:hAnsi="Times New Roman" w:cs="Times New Roman"/>
          <w:sz w:val="24"/>
          <w:szCs w:val="24"/>
        </w:rPr>
        <w:t xml:space="preserve"> </w:t>
      </w:r>
      <w:r w:rsidRPr="00026BC8">
        <w:rPr>
          <w:rFonts w:ascii="Times New Roman" w:hAnsi="Times New Roman" w:cs="Times New Roman"/>
          <w:sz w:val="24"/>
          <w:szCs w:val="24"/>
        </w:rPr>
        <w:t>A higher score means that the individual has a higher risk appetite.</w:t>
      </w:r>
      <w:r>
        <w:rPr>
          <w:rFonts w:ascii="Times New Roman" w:hAnsi="Times New Roman" w:cs="Times New Roman"/>
          <w:sz w:val="24"/>
          <w:szCs w:val="24"/>
        </w:rPr>
        <w:t xml:space="preserve"> </w:t>
      </w:r>
      <w:r w:rsidRPr="00026BC8">
        <w:rPr>
          <w:rFonts w:ascii="Times New Roman" w:hAnsi="Times New Roman" w:cs="Times New Roman"/>
          <w:sz w:val="24"/>
          <w:szCs w:val="24"/>
        </w:rPr>
        <w:t xml:space="preserve">In this study, 12 items </w:t>
      </w:r>
      <w:r w:rsidRPr="00026BC8">
        <w:rPr>
          <w:rFonts w:ascii="Times New Roman" w:hAnsi="Times New Roman" w:cs="Times New Roman"/>
          <w:sz w:val="24"/>
          <w:szCs w:val="24"/>
        </w:rPr>
        <w:lastRenderedPageBreak/>
        <w:t>in two fields, social and economic, were selected according to the research purpose.</w:t>
      </w:r>
      <w:r>
        <w:rPr>
          <w:rFonts w:ascii="Times New Roman" w:hAnsi="Times New Roman" w:cs="Times New Roman"/>
          <w:sz w:val="24"/>
          <w:szCs w:val="24"/>
        </w:rPr>
        <w:t xml:space="preserve"> </w:t>
      </w:r>
      <w:r w:rsidRPr="00026BC8">
        <w:rPr>
          <w:rFonts w:ascii="Times New Roman" w:hAnsi="Times New Roman" w:cs="Times New Roman"/>
          <w:sz w:val="24"/>
          <w:szCs w:val="24"/>
        </w:rPr>
        <w:t xml:space="preserve">The internal consistency of </w:t>
      </w:r>
      <w:r>
        <w:rPr>
          <w:rFonts w:ascii="Times New Roman" w:hAnsi="Times New Roman" w:cs="Times New Roman"/>
          <w:sz w:val="24"/>
          <w:szCs w:val="24"/>
        </w:rPr>
        <w:t>two</w:t>
      </w:r>
      <w:r w:rsidRPr="00026BC8">
        <w:rPr>
          <w:rFonts w:ascii="Times New Roman" w:hAnsi="Times New Roman" w:cs="Times New Roman"/>
          <w:sz w:val="24"/>
          <w:szCs w:val="24"/>
        </w:rPr>
        <w:t xml:space="preserve"> scale in this study w</w:t>
      </w:r>
      <w:r>
        <w:rPr>
          <w:rFonts w:ascii="Times New Roman" w:hAnsi="Times New Roman" w:cs="Times New Roman"/>
          <w:sz w:val="24"/>
          <w:szCs w:val="24"/>
        </w:rPr>
        <w:t>ere</w:t>
      </w:r>
      <w:r w:rsidRPr="00026BC8">
        <w:rPr>
          <w:rFonts w:ascii="Times New Roman" w:hAnsi="Times New Roman" w:cs="Times New Roman"/>
          <w:sz w:val="24"/>
          <w:szCs w:val="24"/>
        </w:rPr>
        <w:t xml:space="preserve"> α =</w:t>
      </w:r>
      <w:r w:rsidR="007F289A">
        <w:rPr>
          <w:rFonts w:ascii="Times New Roman" w:hAnsi="Times New Roman" w:cs="Times New Roman"/>
          <w:sz w:val="24"/>
          <w:szCs w:val="24"/>
        </w:rPr>
        <w:t xml:space="preserve"> </w:t>
      </w:r>
      <w:r w:rsidRPr="00026BC8">
        <w:rPr>
          <w:rFonts w:ascii="Times New Roman" w:hAnsi="Times New Roman" w:cs="Times New Roman"/>
          <w:sz w:val="24"/>
          <w:szCs w:val="24"/>
        </w:rPr>
        <w:t>.</w:t>
      </w:r>
      <w:r>
        <w:rPr>
          <w:rFonts w:ascii="Times New Roman" w:hAnsi="Times New Roman" w:cs="Times New Roman"/>
          <w:sz w:val="24"/>
          <w:szCs w:val="24"/>
        </w:rPr>
        <w:t>68 and .73,</w:t>
      </w:r>
      <w:r w:rsidRPr="00026BC8">
        <w:t xml:space="preserve"> </w:t>
      </w:r>
      <w:r w:rsidRPr="00026BC8">
        <w:rPr>
          <w:rFonts w:ascii="Times New Roman" w:hAnsi="Times New Roman" w:cs="Times New Roman"/>
          <w:sz w:val="24"/>
          <w:szCs w:val="24"/>
        </w:rPr>
        <w:t>respectively</w:t>
      </w:r>
      <w:r>
        <w:rPr>
          <w:rFonts w:ascii="Times New Roman" w:hAnsi="Times New Roman" w:cs="Times New Roman"/>
          <w:sz w:val="24"/>
          <w:szCs w:val="24"/>
        </w:rPr>
        <w:t xml:space="preserve">. </w:t>
      </w:r>
    </w:p>
    <w:p w14:paraId="796CC7A2" w14:textId="5FC413C6" w:rsidR="00026BC8" w:rsidRDefault="00026BC8" w:rsidP="00026BC8">
      <w:pPr>
        <w:spacing w:line="480" w:lineRule="auto"/>
        <w:ind w:firstLine="420"/>
        <w:rPr>
          <w:rFonts w:ascii="Times New Roman" w:hAnsi="Times New Roman" w:cs="Times New Roman"/>
          <w:sz w:val="24"/>
          <w:szCs w:val="24"/>
        </w:rPr>
      </w:pPr>
      <w:r w:rsidRPr="00026BC8">
        <w:rPr>
          <w:rFonts w:ascii="Times New Roman" w:hAnsi="Times New Roman" w:cs="Times New Roman"/>
          <w:sz w:val="24"/>
          <w:szCs w:val="24"/>
        </w:rPr>
        <w:t xml:space="preserve">The </w:t>
      </w:r>
      <w:r w:rsidR="007F289A">
        <w:rPr>
          <w:rFonts w:ascii="Times New Roman" w:hAnsi="Times New Roman" w:cs="Times New Roman" w:hint="eastAsia"/>
          <w:sz w:val="24"/>
          <w:szCs w:val="24"/>
        </w:rPr>
        <w:t>t</w:t>
      </w:r>
      <w:r w:rsidRPr="00026BC8">
        <w:rPr>
          <w:rFonts w:ascii="Times New Roman" w:hAnsi="Times New Roman" w:cs="Times New Roman"/>
          <w:sz w:val="24"/>
          <w:szCs w:val="24"/>
        </w:rPr>
        <w:t xml:space="preserve">rust </w:t>
      </w:r>
      <w:r w:rsidR="007F289A">
        <w:rPr>
          <w:rFonts w:ascii="Times New Roman" w:hAnsi="Times New Roman" w:cs="Times New Roman"/>
          <w:sz w:val="24"/>
          <w:szCs w:val="24"/>
        </w:rPr>
        <w:t>d</w:t>
      </w:r>
      <w:r w:rsidRPr="00026BC8">
        <w:rPr>
          <w:rFonts w:ascii="Times New Roman" w:hAnsi="Times New Roman" w:cs="Times New Roman"/>
          <w:sz w:val="24"/>
          <w:szCs w:val="24"/>
        </w:rPr>
        <w:t xml:space="preserve">isposition </w:t>
      </w:r>
      <w:r w:rsidR="007F289A">
        <w:rPr>
          <w:rFonts w:ascii="Times New Roman" w:hAnsi="Times New Roman" w:cs="Times New Roman"/>
          <w:sz w:val="24"/>
          <w:szCs w:val="24"/>
        </w:rPr>
        <w:t xml:space="preserve">was </w:t>
      </w:r>
      <w:r w:rsidR="007F289A" w:rsidRPr="007F289A">
        <w:rPr>
          <w:rFonts w:ascii="Times New Roman" w:hAnsi="Times New Roman" w:cs="Times New Roman"/>
          <w:sz w:val="24"/>
          <w:szCs w:val="24"/>
        </w:rPr>
        <w:t>measure</w:t>
      </w:r>
      <w:r w:rsidR="007F289A">
        <w:rPr>
          <w:rFonts w:ascii="Times New Roman" w:hAnsi="Times New Roman" w:cs="Times New Roman"/>
          <w:sz w:val="24"/>
          <w:szCs w:val="24"/>
        </w:rPr>
        <w:t>d</w:t>
      </w:r>
      <w:r w:rsidRPr="00026BC8">
        <w:rPr>
          <w:rFonts w:ascii="Times New Roman" w:hAnsi="Times New Roman" w:cs="Times New Roman"/>
          <w:sz w:val="24"/>
          <w:szCs w:val="24"/>
        </w:rPr>
        <w:t xml:space="preserve"> by McKnight et al. (2002) </w:t>
      </w:r>
      <w:r w:rsidR="007F289A">
        <w:rPr>
          <w:rFonts w:ascii="Times New Roman" w:hAnsi="Times New Roman" w:cs="Times New Roman"/>
          <w:sz w:val="24"/>
          <w:szCs w:val="24"/>
        </w:rPr>
        <w:t>scale</w:t>
      </w:r>
      <w:r w:rsidRPr="00026BC8">
        <w:rPr>
          <w:rFonts w:ascii="Times New Roman" w:hAnsi="Times New Roman" w:cs="Times New Roman"/>
          <w:sz w:val="24"/>
          <w:szCs w:val="24"/>
        </w:rPr>
        <w:t>, with a total of 4 items</w:t>
      </w:r>
      <w:r w:rsidR="007F289A">
        <w:rPr>
          <w:rFonts w:ascii="Times New Roman" w:hAnsi="Times New Roman" w:cs="Times New Roman"/>
          <w:sz w:val="24"/>
          <w:szCs w:val="24"/>
        </w:rPr>
        <w:t xml:space="preserve"> and </w:t>
      </w:r>
      <w:r w:rsidR="007F289A" w:rsidRPr="00026BC8">
        <w:rPr>
          <w:rFonts w:ascii="Times New Roman" w:hAnsi="Times New Roman" w:cs="Times New Roman"/>
          <w:sz w:val="24"/>
          <w:szCs w:val="24"/>
        </w:rPr>
        <w:t xml:space="preserve">a </w:t>
      </w:r>
      <w:r w:rsidR="007F289A">
        <w:rPr>
          <w:rFonts w:ascii="Times New Roman" w:hAnsi="Times New Roman" w:cs="Times New Roman"/>
          <w:sz w:val="24"/>
          <w:szCs w:val="24"/>
        </w:rPr>
        <w:t>7</w:t>
      </w:r>
      <w:r w:rsidR="007F289A" w:rsidRPr="00026BC8">
        <w:rPr>
          <w:rFonts w:ascii="Times New Roman" w:hAnsi="Times New Roman" w:cs="Times New Roman"/>
          <w:sz w:val="24"/>
          <w:szCs w:val="24"/>
        </w:rPr>
        <w:t xml:space="preserve">-point score (1= strongly disagree, </w:t>
      </w:r>
      <w:r w:rsidR="007F289A">
        <w:rPr>
          <w:rFonts w:ascii="Times New Roman" w:hAnsi="Times New Roman" w:cs="Times New Roman"/>
          <w:sz w:val="24"/>
          <w:szCs w:val="24"/>
        </w:rPr>
        <w:t>7</w:t>
      </w:r>
      <w:r w:rsidR="007F289A" w:rsidRPr="00026BC8">
        <w:rPr>
          <w:rFonts w:ascii="Times New Roman" w:hAnsi="Times New Roman" w:cs="Times New Roman"/>
          <w:sz w:val="24"/>
          <w:szCs w:val="24"/>
        </w:rPr>
        <w:t>= strongly agree).</w:t>
      </w:r>
      <w:r w:rsidR="007F289A">
        <w:rPr>
          <w:rFonts w:ascii="Times New Roman" w:hAnsi="Times New Roman" w:cs="Times New Roman"/>
          <w:sz w:val="24"/>
          <w:szCs w:val="24"/>
        </w:rPr>
        <w:t xml:space="preserve"> </w:t>
      </w:r>
      <w:r w:rsidR="007F289A" w:rsidRPr="007F289A">
        <w:rPr>
          <w:rFonts w:ascii="Times New Roman" w:hAnsi="Times New Roman" w:cs="Times New Roman"/>
          <w:sz w:val="24"/>
          <w:szCs w:val="24"/>
        </w:rPr>
        <w:t xml:space="preserve">An example item is, </w:t>
      </w:r>
      <w:r w:rsidR="007F289A">
        <w:rPr>
          <w:rFonts w:ascii="Times New Roman" w:hAnsi="Times New Roman" w:cs="Times New Roman"/>
          <w:sz w:val="24"/>
          <w:szCs w:val="24"/>
        </w:rPr>
        <w:t>“</w:t>
      </w:r>
      <w:r w:rsidR="007F289A" w:rsidRPr="007F289A">
        <w:rPr>
          <w:rFonts w:ascii="Times New Roman" w:hAnsi="Times New Roman" w:cs="Times New Roman"/>
          <w:sz w:val="24"/>
          <w:szCs w:val="24"/>
        </w:rPr>
        <w:t>I trust people/things easily</w:t>
      </w:r>
      <w:r w:rsidR="007F289A">
        <w:rPr>
          <w:rFonts w:ascii="Times New Roman" w:hAnsi="Times New Roman" w:cs="Times New Roman"/>
          <w:sz w:val="24"/>
          <w:szCs w:val="24"/>
        </w:rPr>
        <w:t>”</w:t>
      </w:r>
      <w:r w:rsidR="007F289A" w:rsidRPr="007F289A">
        <w:rPr>
          <w:rFonts w:ascii="Times New Roman" w:hAnsi="Times New Roman" w:cs="Times New Roman"/>
          <w:sz w:val="24"/>
          <w:szCs w:val="24"/>
        </w:rPr>
        <w:t>.</w:t>
      </w:r>
      <w:r w:rsidR="007F289A">
        <w:rPr>
          <w:rFonts w:ascii="Times New Roman" w:hAnsi="Times New Roman" w:cs="Times New Roman"/>
          <w:sz w:val="24"/>
          <w:szCs w:val="24"/>
        </w:rPr>
        <w:t xml:space="preserve"> </w:t>
      </w:r>
      <w:r w:rsidR="007F289A" w:rsidRPr="007F289A">
        <w:rPr>
          <w:rFonts w:ascii="Times New Roman" w:hAnsi="Times New Roman" w:cs="Times New Roman"/>
          <w:sz w:val="24"/>
          <w:szCs w:val="24"/>
        </w:rPr>
        <w:t>A higher score means that the individual has a higher tendency to trust</w:t>
      </w:r>
      <w:r w:rsidR="007F289A">
        <w:rPr>
          <w:rFonts w:ascii="Times New Roman" w:hAnsi="Times New Roman" w:cs="Times New Roman"/>
          <w:sz w:val="24"/>
          <w:szCs w:val="24"/>
        </w:rPr>
        <w:t xml:space="preserve">. </w:t>
      </w:r>
      <w:r w:rsidR="007F289A" w:rsidRPr="007F289A">
        <w:rPr>
          <w:rFonts w:ascii="Times New Roman" w:hAnsi="Times New Roman" w:cs="Times New Roman"/>
          <w:sz w:val="24"/>
          <w:szCs w:val="24"/>
        </w:rPr>
        <w:t>The internal consistency in this study were α =</w:t>
      </w:r>
      <w:r w:rsidR="007F289A">
        <w:rPr>
          <w:rFonts w:ascii="Times New Roman" w:hAnsi="Times New Roman" w:cs="Times New Roman"/>
          <w:sz w:val="24"/>
          <w:szCs w:val="24"/>
        </w:rPr>
        <w:t xml:space="preserve"> </w:t>
      </w:r>
      <w:r w:rsidR="007F289A" w:rsidRPr="007F289A">
        <w:rPr>
          <w:rFonts w:ascii="Times New Roman" w:hAnsi="Times New Roman" w:cs="Times New Roman"/>
          <w:sz w:val="24"/>
          <w:szCs w:val="24"/>
        </w:rPr>
        <w:t>.</w:t>
      </w:r>
      <w:r w:rsidR="007F289A">
        <w:rPr>
          <w:rFonts w:ascii="Times New Roman" w:hAnsi="Times New Roman" w:cs="Times New Roman"/>
          <w:sz w:val="24"/>
          <w:szCs w:val="24"/>
        </w:rPr>
        <w:t>90.</w:t>
      </w:r>
    </w:p>
    <w:p w14:paraId="512A0D9B" w14:textId="5574F606" w:rsidR="007F289A" w:rsidRDefault="00EB08B6" w:rsidP="00026BC8">
      <w:pPr>
        <w:spacing w:line="480" w:lineRule="auto"/>
        <w:ind w:firstLine="420"/>
        <w:rPr>
          <w:rFonts w:ascii="Times New Roman" w:hAnsi="Times New Roman" w:cs="Times New Roman"/>
          <w:sz w:val="24"/>
          <w:szCs w:val="24"/>
        </w:rPr>
      </w:pPr>
      <w:bookmarkStart w:id="4" w:name="OLE_LINK4"/>
      <w:r>
        <w:rPr>
          <w:rFonts w:ascii="Times New Roman" w:hAnsi="Times New Roman" w:cs="Times New Roman"/>
          <w:sz w:val="24"/>
          <w:szCs w:val="24"/>
        </w:rPr>
        <w:t>T</w:t>
      </w:r>
      <w:r w:rsidRPr="00EB08B6">
        <w:rPr>
          <w:rFonts w:ascii="Times New Roman" w:hAnsi="Times New Roman" w:cs="Times New Roman"/>
          <w:sz w:val="24"/>
          <w:szCs w:val="24"/>
        </w:rPr>
        <w:t xml:space="preserve">he SVO Slider Measure revised by </w:t>
      </w:r>
      <w:r>
        <w:rPr>
          <w:rFonts w:ascii="Times New Roman" w:hAnsi="Times New Roman" w:cs="Times New Roman"/>
          <w:sz w:val="24"/>
          <w:szCs w:val="24"/>
        </w:rPr>
        <w:t>Zhang et al. (2015) was used to measure p</w:t>
      </w:r>
      <w:r w:rsidRPr="00EB08B6">
        <w:rPr>
          <w:rFonts w:ascii="Times New Roman" w:hAnsi="Times New Roman" w:cs="Times New Roman"/>
          <w:sz w:val="24"/>
          <w:szCs w:val="24"/>
        </w:rPr>
        <w:t>articipants</w:t>
      </w:r>
      <w:r>
        <w:rPr>
          <w:rFonts w:ascii="Times New Roman" w:hAnsi="Times New Roman" w:cs="Times New Roman"/>
          <w:sz w:val="24"/>
          <w:szCs w:val="24"/>
        </w:rPr>
        <w:t>’</w:t>
      </w:r>
      <w:r w:rsidRPr="00EB08B6">
        <w:rPr>
          <w:rFonts w:ascii="Times New Roman" w:hAnsi="Times New Roman" w:cs="Times New Roman"/>
          <w:sz w:val="24"/>
          <w:szCs w:val="24"/>
        </w:rPr>
        <w:t xml:space="preserve"> </w:t>
      </w:r>
      <w:r w:rsidR="007F289A" w:rsidRPr="007F289A">
        <w:rPr>
          <w:rFonts w:ascii="Times New Roman" w:hAnsi="Times New Roman" w:cs="Times New Roman"/>
          <w:sz w:val="24"/>
          <w:szCs w:val="24"/>
        </w:rPr>
        <w:t>social value orientation</w:t>
      </w:r>
      <w:r>
        <w:rPr>
          <w:rFonts w:ascii="Times New Roman" w:hAnsi="Times New Roman" w:cs="Times New Roman"/>
          <w:sz w:val="24"/>
          <w:szCs w:val="24"/>
        </w:rPr>
        <w:t>.</w:t>
      </w:r>
      <w:bookmarkEnd w:id="4"/>
      <w:r>
        <w:rPr>
          <w:rFonts w:ascii="Times New Roman" w:hAnsi="Times New Roman" w:cs="Times New Roman"/>
          <w:sz w:val="24"/>
          <w:szCs w:val="24"/>
        </w:rPr>
        <w:t xml:space="preserve"> </w:t>
      </w:r>
      <w:r w:rsidRPr="00EB08B6">
        <w:rPr>
          <w:rFonts w:ascii="Times New Roman" w:hAnsi="Times New Roman" w:cs="Times New Roman"/>
          <w:sz w:val="24"/>
          <w:szCs w:val="24"/>
        </w:rPr>
        <w:t>The task consists of 6 items, with 9 options in each item. Participants are required to choose the corresponding options based on their preferences to represent their decisions. Finally, a fixed formula is used to calculate the participants' motivational angle, where a larger angle indicates a greater concern for the gains of others</w:t>
      </w:r>
      <w:r>
        <w:rPr>
          <w:rFonts w:ascii="Times New Roman" w:hAnsi="Times New Roman" w:cs="Times New Roman"/>
          <w:sz w:val="24"/>
          <w:szCs w:val="24"/>
        </w:rPr>
        <w:t>.</w:t>
      </w:r>
    </w:p>
    <w:p w14:paraId="4241CBC8" w14:textId="77777777" w:rsidR="002054C1" w:rsidRDefault="002054C1" w:rsidP="00026BC8">
      <w:pPr>
        <w:spacing w:line="480" w:lineRule="auto"/>
        <w:ind w:firstLine="420"/>
        <w:rPr>
          <w:rFonts w:ascii="Times New Roman" w:hAnsi="Times New Roman" w:cs="Times New Roman"/>
          <w:sz w:val="24"/>
          <w:szCs w:val="24"/>
        </w:rPr>
      </w:pPr>
    </w:p>
    <w:p w14:paraId="6189F082" w14:textId="1C8CB2EC" w:rsidR="002054C1" w:rsidRDefault="002054C1" w:rsidP="002054C1">
      <w:pPr>
        <w:spacing w:line="480" w:lineRule="auto"/>
        <w:rPr>
          <w:rFonts w:ascii="Times New Roman" w:hAnsi="Times New Roman" w:cs="Times New Roman"/>
          <w:b/>
          <w:bCs/>
          <w:sz w:val="24"/>
          <w:szCs w:val="24"/>
        </w:rPr>
      </w:pPr>
      <w:r w:rsidRPr="00026BC8">
        <w:rPr>
          <w:rFonts w:ascii="Times New Roman" w:hAnsi="Times New Roman" w:cs="Times New Roman" w:hint="eastAsia"/>
          <w:b/>
          <w:bCs/>
          <w:sz w:val="24"/>
          <w:szCs w:val="24"/>
        </w:rPr>
        <w:t>P</w:t>
      </w:r>
      <w:r w:rsidRPr="00026BC8">
        <w:rPr>
          <w:rFonts w:ascii="Times New Roman" w:hAnsi="Times New Roman" w:cs="Times New Roman"/>
          <w:b/>
          <w:bCs/>
          <w:sz w:val="24"/>
          <w:szCs w:val="24"/>
        </w:rPr>
        <w:t xml:space="preserve">art </w:t>
      </w:r>
      <w:r>
        <w:rPr>
          <w:rFonts w:ascii="Times New Roman" w:hAnsi="Times New Roman" w:cs="Times New Roman" w:hint="eastAsia"/>
          <w:b/>
          <w:bCs/>
          <w:sz w:val="24"/>
          <w:szCs w:val="24"/>
        </w:rPr>
        <w:t>4</w:t>
      </w:r>
      <w:r w:rsidRPr="00026BC8">
        <w:rPr>
          <w:rFonts w:ascii="Times New Roman" w:hAnsi="Times New Roman" w:cs="Times New Roman"/>
          <w:b/>
          <w:bCs/>
          <w:sz w:val="24"/>
          <w:szCs w:val="24"/>
        </w:rPr>
        <w:t xml:space="preserve">: </w:t>
      </w:r>
      <w:r w:rsidRPr="002054C1">
        <w:rPr>
          <w:rFonts w:ascii="Times New Roman" w:hAnsi="Times New Roman" w:cs="Times New Roman" w:hint="eastAsia"/>
          <w:b/>
          <w:bCs/>
          <w:sz w:val="24"/>
          <w:szCs w:val="24"/>
        </w:rPr>
        <w:t>Differences in response time for trust choices and distrust choices</w:t>
      </w:r>
      <w:r w:rsidR="0015652E">
        <w:rPr>
          <w:rFonts w:ascii="Times New Roman" w:hAnsi="Times New Roman" w:cs="Times New Roman" w:hint="eastAsia"/>
          <w:b/>
          <w:bCs/>
          <w:sz w:val="24"/>
          <w:szCs w:val="24"/>
        </w:rPr>
        <w:t xml:space="preserve"> in</w:t>
      </w:r>
      <w:r w:rsidR="0085582D">
        <w:rPr>
          <w:rFonts w:ascii="Times New Roman" w:hAnsi="Times New Roman" w:cs="Times New Roman" w:hint="eastAsia"/>
          <w:b/>
          <w:bCs/>
          <w:sz w:val="24"/>
          <w:szCs w:val="24"/>
        </w:rPr>
        <w:t xml:space="preserve"> </w:t>
      </w:r>
      <w:r w:rsidR="0015652E">
        <w:rPr>
          <w:rFonts w:ascii="Times New Roman" w:hAnsi="Times New Roman" w:cs="Times New Roman" w:hint="eastAsia"/>
          <w:b/>
          <w:bCs/>
          <w:sz w:val="24"/>
          <w:szCs w:val="24"/>
        </w:rPr>
        <w:t>Study 2</w:t>
      </w:r>
    </w:p>
    <w:p w14:paraId="27D17744" w14:textId="77777777" w:rsidR="002054C1" w:rsidRPr="007C4C2D" w:rsidRDefault="002054C1" w:rsidP="002054C1">
      <w:pPr>
        <w:spacing w:line="480" w:lineRule="auto"/>
        <w:ind w:firstLineChars="200" w:firstLine="480"/>
        <w:rPr>
          <w:rFonts w:ascii="Times New Roman" w:eastAsia="宋体" w:hAnsi="Times New Roman" w:cs="Times New Roman"/>
          <w:sz w:val="24"/>
          <w:szCs w:val="24"/>
        </w:rPr>
      </w:pPr>
      <w:r w:rsidRPr="007C4C2D">
        <w:rPr>
          <w:rFonts w:ascii="Times New Roman" w:eastAsia="宋体" w:hAnsi="Times New Roman" w:cs="Times New Roman"/>
          <w:sz w:val="24"/>
          <w:szCs w:val="24"/>
        </w:rPr>
        <w:t xml:space="preserve">Similarly, the study conducted separate 2 × 2 ANOVAs with the individual’s response time to invest (disinvestment) choice, i.e., the trust choice response time (distrust choice), as the dependent variable. </w:t>
      </w:r>
    </w:p>
    <w:p w14:paraId="29D92B65" w14:textId="77777777" w:rsidR="002054C1" w:rsidRPr="007C4C2D" w:rsidRDefault="002054C1" w:rsidP="002054C1">
      <w:pPr>
        <w:spacing w:line="480" w:lineRule="auto"/>
        <w:ind w:firstLineChars="200" w:firstLine="480"/>
        <w:rPr>
          <w:rFonts w:ascii="Times New Roman" w:eastAsia="宋体" w:hAnsi="Times New Roman" w:cs="Times New Roman"/>
          <w:sz w:val="24"/>
          <w:szCs w:val="24"/>
        </w:rPr>
      </w:pPr>
      <w:r w:rsidRPr="007C4C2D">
        <w:rPr>
          <w:rFonts w:ascii="Times New Roman" w:eastAsia="宋体" w:hAnsi="Times New Roman" w:cs="Times New Roman"/>
          <w:sz w:val="24"/>
          <w:szCs w:val="24"/>
        </w:rPr>
        <w:t>The analysis of response time for trust choice decisions revealed a significant main effect for implicit dimension, with</w:t>
      </w:r>
      <w:r w:rsidRPr="007C4C2D">
        <w:rPr>
          <w:rFonts w:ascii="Times New Roman" w:eastAsia="宋体" w:hAnsi="Times New Roman" w:cs="Times New Roman" w:hint="eastAsia"/>
          <w:sz w:val="24"/>
          <w:szCs w:val="24"/>
        </w:rPr>
        <w:t xml:space="preserve"> </w:t>
      </w:r>
      <w:r w:rsidRPr="007C4C2D">
        <w:rPr>
          <w:rFonts w:ascii="Times New Roman" w:hAnsi="Times New Roman" w:cs="Times New Roman"/>
          <w:i/>
          <w:iCs/>
          <w:sz w:val="24"/>
          <w:szCs w:val="24"/>
        </w:rPr>
        <w:t xml:space="preserve">F </w:t>
      </w:r>
      <w:r w:rsidRPr="007C4C2D">
        <w:rPr>
          <w:rFonts w:ascii="Times New Roman" w:hAnsi="Times New Roman" w:cs="Times New Roman"/>
          <w:sz w:val="24"/>
          <w:szCs w:val="24"/>
        </w:rPr>
        <w:t>(1, 144)</w:t>
      </w:r>
      <w:r w:rsidRPr="007C4C2D">
        <w:rPr>
          <w:rFonts w:ascii="Times New Roman" w:hAnsi="Times New Roman" w:cs="Times New Roman"/>
          <w:i/>
          <w:iCs/>
          <w:sz w:val="24"/>
          <w:szCs w:val="24"/>
        </w:rPr>
        <w:t xml:space="preserve"> </w:t>
      </w:r>
      <w:r w:rsidRPr="007C4C2D">
        <w:rPr>
          <w:rFonts w:ascii="Times New Roman" w:hAnsi="Times New Roman" w:cs="Times New Roman"/>
          <w:sz w:val="24"/>
          <w:szCs w:val="24"/>
        </w:rPr>
        <w:t>= 4.74</w:t>
      </w:r>
      <w:r w:rsidRPr="007C4C2D">
        <w:rPr>
          <w:rFonts w:ascii="Times New Roman" w:eastAsia="宋体" w:hAnsi="Times New Roman" w:cs="Times New Roman"/>
          <w:sz w:val="24"/>
          <w:szCs w:val="24"/>
        </w:rPr>
        <w:t xml:space="preserve">, </w:t>
      </w:r>
      <w:r w:rsidRPr="007C4C2D">
        <w:rPr>
          <w:rFonts w:ascii="Times New Roman" w:hAnsi="Times New Roman" w:cs="Times New Roman"/>
          <w:i/>
          <w:iCs/>
          <w:sz w:val="24"/>
          <w:szCs w:val="24"/>
        </w:rPr>
        <w:t xml:space="preserve">p </w:t>
      </w:r>
      <w:r w:rsidRPr="007C4C2D">
        <w:rPr>
          <w:rFonts w:ascii="Times New Roman" w:hAnsi="Times New Roman" w:cs="Times New Roman"/>
          <w:sz w:val="24"/>
          <w:szCs w:val="24"/>
        </w:rPr>
        <w:t>= .031</w:t>
      </w:r>
      <w:r w:rsidRPr="007C4C2D">
        <w:rPr>
          <w:rFonts w:ascii="Times New Roman" w:eastAsia="宋体" w:hAnsi="Times New Roman" w:cs="Times New Roman"/>
          <w:sz w:val="24"/>
          <w:szCs w:val="24"/>
        </w:rPr>
        <w:t xml:space="preserve">, </w:t>
      </w:r>
      <w:r w:rsidRPr="007C4C2D">
        <w:rPr>
          <w:rFonts w:ascii="Times New Roman" w:hAnsi="Times New Roman" w:cs="Times New Roman"/>
          <w:i/>
          <w:iCs/>
          <w:sz w:val="24"/>
          <w:szCs w:val="24"/>
        </w:rPr>
        <w:sym w:font="Symbol" w:char="F068"/>
      </w:r>
      <w:r w:rsidRPr="007C4C2D">
        <w:rPr>
          <w:rFonts w:ascii="Times New Roman" w:hAnsi="Times New Roman" w:cs="Times New Roman"/>
          <w:i/>
          <w:iCs/>
          <w:sz w:val="24"/>
          <w:szCs w:val="24"/>
          <w:vertAlign w:val="superscript"/>
        </w:rPr>
        <w:t>2</w:t>
      </w:r>
      <w:r w:rsidRPr="007C4C2D">
        <w:rPr>
          <w:rFonts w:ascii="Times New Roman" w:hAnsi="Times New Roman" w:cs="Times New Roman"/>
          <w:i/>
          <w:iCs/>
          <w:sz w:val="24"/>
          <w:szCs w:val="24"/>
          <w:vertAlign w:val="subscript"/>
        </w:rPr>
        <w:t xml:space="preserve">p </w:t>
      </w:r>
      <w:r w:rsidRPr="007C4C2D">
        <w:rPr>
          <w:rFonts w:ascii="Times New Roman" w:hAnsi="Times New Roman" w:cs="Times New Roman"/>
          <w:sz w:val="24"/>
          <w:szCs w:val="24"/>
        </w:rPr>
        <w:t>= .03</w:t>
      </w:r>
      <w:r w:rsidRPr="007C4C2D">
        <w:rPr>
          <w:rFonts w:ascii="Times New Roman" w:eastAsia="宋体" w:hAnsi="Times New Roman" w:cs="Times New Roman"/>
          <w:sz w:val="24"/>
          <w:szCs w:val="24"/>
        </w:rPr>
        <w:t>. No other main effects or interactions reached statistical significance (</w:t>
      </w:r>
      <w:proofErr w:type="spellStart"/>
      <w:r w:rsidRPr="007C4C2D">
        <w:rPr>
          <w:rFonts w:ascii="Times New Roman" w:eastAsia="宋体" w:hAnsi="Times New Roman" w:cs="Times New Roman"/>
          <w:i/>
          <w:iCs/>
          <w:sz w:val="24"/>
          <w:szCs w:val="24"/>
        </w:rPr>
        <w:t>ps</w:t>
      </w:r>
      <w:proofErr w:type="spellEnd"/>
      <w:r w:rsidRPr="007C4C2D">
        <w:rPr>
          <w:rFonts w:ascii="Times New Roman" w:eastAsia="宋体" w:hAnsi="Times New Roman" w:cs="Times New Roman"/>
          <w:i/>
          <w:iCs/>
          <w:sz w:val="24"/>
          <w:szCs w:val="24"/>
        </w:rPr>
        <w:t xml:space="preserve"> </w:t>
      </w:r>
      <w:r w:rsidRPr="007C4C2D">
        <w:rPr>
          <w:rFonts w:ascii="Times New Roman" w:eastAsia="宋体" w:hAnsi="Times New Roman" w:cs="Times New Roman"/>
          <w:sz w:val="24"/>
          <w:szCs w:val="24"/>
        </w:rPr>
        <w:sym w:font="Symbol" w:char="F03E"/>
      </w:r>
      <w:r w:rsidRPr="007C4C2D">
        <w:rPr>
          <w:rFonts w:ascii="Times New Roman" w:eastAsia="宋体" w:hAnsi="Times New Roman" w:cs="Times New Roman"/>
          <w:sz w:val="24"/>
          <w:szCs w:val="24"/>
        </w:rPr>
        <w:t xml:space="preserve"> .05). An additional examination (Fig</w:t>
      </w:r>
      <w:r w:rsidRPr="007C4C2D">
        <w:rPr>
          <w:rFonts w:ascii="Times New Roman" w:eastAsia="宋体" w:hAnsi="Times New Roman" w:cs="Times New Roman" w:hint="eastAsia"/>
          <w:sz w:val="24"/>
          <w:szCs w:val="24"/>
        </w:rPr>
        <w:t xml:space="preserve"> </w:t>
      </w:r>
      <w:r>
        <w:rPr>
          <w:rFonts w:ascii="Times New Roman" w:eastAsia="宋体" w:hAnsi="Times New Roman" w:cs="Times New Roman" w:hint="eastAsia"/>
          <w:sz w:val="24"/>
          <w:szCs w:val="24"/>
        </w:rPr>
        <w:t>3</w:t>
      </w:r>
      <w:r w:rsidRPr="007C4C2D">
        <w:rPr>
          <w:rFonts w:ascii="Times New Roman" w:eastAsia="宋体" w:hAnsi="Times New Roman" w:cs="Times New Roman"/>
          <w:sz w:val="24"/>
          <w:szCs w:val="24"/>
        </w:rPr>
        <w:t xml:space="preserve">a) showed that within the personality domain, participants from the </w:t>
      </w:r>
      <w:r w:rsidRPr="007C4C2D">
        <w:rPr>
          <w:rFonts w:ascii="Times New Roman" w:eastAsia="宋体" w:hAnsi="Times New Roman" w:cs="Times New Roman"/>
          <w:sz w:val="24"/>
          <w:szCs w:val="24"/>
        </w:rPr>
        <w:lastRenderedPageBreak/>
        <w:t>incremental view group (511.92 ± 166.57) exhibited a longer response time compared to entity view group participants 430.58 ± 97.11)</w:t>
      </w:r>
      <w:r w:rsidRPr="007C4C2D">
        <w:rPr>
          <w:rFonts w:ascii="Times New Roman" w:eastAsia="宋体" w:hAnsi="Times New Roman" w:cs="Times New Roman" w:hint="eastAsia"/>
          <w:sz w:val="24"/>
          <w:szCs w:val="24"/>
        </w:rPr>
        <w:t xml:space="preserve">, </w:t>
      </w:r>
      <w:r w:rsidRPr="007C4C2D">
        <w:rPr>
          <w:rFonts w:ascii="Times New Roman" w:hAnsi="Times New Roman" w:cs="Times New Roman"/>
          <w:i/>
          <w:iCs/>
          <w:sz w:val="24"/>
          <w:szCs w:val="24"/>
        </w:rPr>
        <w:t xml:space="preserve">F </w:t>
      </w:r>
      <w:r w:rsidRPr="007C4C2D">
        <w:rPr>
          <w:rFonts w:ascii="Times New Roman" w:hAnsi="Times New Roman" w:cs="Times New Roman"/>
          <w:sz w:val="24"/>
          <w:szCs w:val="24"/>
        </w:rPr>
        <w:t>(1, 144)</w:t>
      </w:r>
      <w:r w:rsidRPr="007C4C2D">
        <w:rPr>
          <w:rFonts w:ascii="Times New Roman" w:hAnsi="Times New Roman" w:cs="Times New Roman"/>
          <w:i/>
          <w:iCs/>
          <w:sz w:val="24"/>
          <w:szCs w:val="24"/>
        </w:rPr>
        <w:t xml:space="preserve"> </w:t>
      </w:r>
      <w:r w:rsidRPr="007C4C2D">
        <w:rPr>
          <w:rFonts w:ascii="Times New Roman" w:hAnsi="Times New Roman" w:cs="Times New Roman"/>
          <w:sz w:val="24"/>
          <w:szCs w:val="24"/>
        </w:rPr>
        <w:t>= 6.29</w:t>
      </w:r>
      <w:r w:rsidRPr="007C4C2D">
        <w:rPr>
          <w:rFonts w:ascii="Times New Roman" w:eastAsia="宋体" w:hAnsi="Times New Roman" w:cs="Times New Roman"/>
          <w:sz w:val="24"/>
          <w:szCs w:val="24"/>
        </w:rPr>
        <w:t xml:space="preserve">, </w:t>
      </w:r>
      <w:r w:rsidRPr="007C4C2D">
        <w:rPr>
          <w:rFonts w:ascii="Times New Roman" w:hAnsi="Times New Roman" w:cs="Times New Roman"/>
          <w:i/>
          <w:iCs/>
          <w:sz w:val="24"/>
          <w:szCs w:val="24"/>
        </w:rPr>
        <w:t xml:space="preserve">p </w:t>
      </w:r>
      <w:r w:rsidRPr="007C4C2D">
        <w:rPr>
          <w:rFonts w:ascii="Times New Roman" w:hAnsi="Times New Roman" w:cs="Times New Roman"/>
          <w:sz w:val="24"/>
          <w:szCs w:val="24"/>
        </w:rPr>
        <w:t>= .013</w:t>
      </w:r>
      <w:r w:rsidRPr="007C4C2D">
        <w:rPr>
          <w:rFonts w:ascii="Times New Roman" w:eastAsia="宋体" w:hAnsi="Times New Roman" w:cs="Times New Roman"/>
          <w:sz w:val="24"/>
          <w:szCs w:val="24"/>
        </w:rPr>
        <w:t xml:space="preserve">, </w:t>
      </w:r>
      <w:r w:rsidRPr="007C4C2D">
        <w:rPr>
          <w:rFonts w:ascii="Times New Roman" w:hAnsi="Times New Roman" w:cs="Times New Roman"/>
          <w:i/>
          <w:iCs/>
          <w:sz w:val="24"/>
          <w:szCs w:val="24"/>
        </w:rPr>
        <w:sym w:font="Symbol" w:char="F068"/>
      </w:r>
      <w:r w:rsidRPr="007C4C2D">
        <w:rPr>
          <w:rFonts w:ascii="Times New Roman" w:hAnsi="Times New Roman" w:cs="Times New Roman"/>
          <w:i/>
          <w:iCs/>
          <w:sz w:val="24"/>
          <w:szCs w:val="24"/>
          <w:vertAlign w:val="superscript"/>
        </w:rPr>
        <w:t>2</w:t>
      </w:r>
      <w:r w:rsidRPr="007C4C2D">
        <w:rPr>
          <w:rFonts w:ascii="Times New Roman" w:hAnsi="Times New Roman" w:cs="Times New Roman"/>
          <w:i/>
          <w:iCs/>
          <w:sz w:val="24"/>
          <w:szCs w:val="24"/>
          <w:vertAlign w:val="subscript"/>
        </w:rPr>
        <w:t xml:space="preserve">p </w:t>
      </w:r>
      <w:r w:rsidRPr="007C4C2D">
        <w:rPr>
          <w:rFonts w:ascii="Times New Roman" w:hAnsi="Times New Roman" w:cs="Times New Roman"/>
          <w:sz w:val="24"/>
          <w:szCs w:val="24"/>
        </w:rPr>
        <w:t>= .04</w:t>
      </w:r>
      <w:r w:rsidRPr="007C4C2D">
        <w:rPr>
          <w:rFonts w:ascii="Times New Roman" w:eastAsia="宋体" w:hAnsi="Times New Roman" w:cs="Times New Roman"/>
          <w:sz w:val="24"/>
          <w:szCs w:val="24"/>
        </w:rPr>
        <w:t>.</w:t>
      </w:r>
      <w:r w:rsidRPr="007C4C2D">
        <w:rPr>
          <w:rFonts w:ascii="Times New Roman" w:eastAsia="宋体" w:hAnsi="Times New Roman" w:cs="Times New Roman" w:hint="eastAsia"/>
          <w:sz w:val="24"/>
          <w:szCs w:val="24"/>
        </w:rPr>
        <w:t xml:space="preserve"> </w:t>
      </w:r>
      <w:r w:rsidRPr="007C4C2D">
        <w:rPr>
          <w:rFonts w:ascii="Times New Roman" w:eastAsia="宋体" w:hAnsi="Times New Roman" w:cs="Times New Roman"/>
          <w:sz w:val="24"/>
          <w:szCs w:val="24"/>
        </w:rPr>
        <w:t>This finding indicated that individuals with an incremental perspective on personality displayed increased deliberation during trust-related decisions compared to those with an entity perspective.</w:t>
      </w:r>
    </w:p>
    <w:p w14:paraId="0B62844E" w14:textId="77777777" w:rsidR="002054C1" w:rsidRPr="007C4C2D" w:rsidRDefault="002054C1" w:rsidP="002054C1">
      <w:pPr>
        <w:spacing w:line="480" w:lineRule="auto"/>
        <w:ind w:firstLineChars="200" w:firstLine="480"/>
        <w:rPr>
          <w:rFonts w:ascii="Times New Roman" w:eastAsia="宋体" w:hAnsi="Times New Roman" w:cs="Times New Roman"/>
          <w:sz w:val="24"/>
          <w:szCs w:val="24"/>
        </w:rPr>
      </w:pPr>
      <w:r w:rsidRPr="007C4C2D">
        <w:rPr>
          <w:rFonts w:ascii="Times New Roman" w:eastAsia="宋体" w:hAnsi="Times New Roman" w:cs="Times New Roman"/>
          <w:sz w:val="24"/>
          <w:szCs w:val="24"/>
        </w:rPr>
        <w:t xml:space="preserve">Regarding response time for distrust choice, a significant interaction effect was observed between domain and dimension, </w:t>
      </w:r>
      <w:r w:rsidRPr="007C4C2D">
        <w:rPr>
          <w:rFonts w:ascii="Times New Roman" w:hAnsi="Times New Roman" w:cs="Times New Roman"/>
          <w:i/>
          <w:iCs/>
          <w:sz w:val="24"/>
          <w:szCs w:val="24"/>
        </w:rPr>
        <w:t xml:space="preserve">F </w:t>
      </w:r>
      <w:r w:rsidRPr="007C4C2D">
        <w:rPr>
          <w:rFonts w:ascii="Times New Roman" w:hAnsi="Times New Roman" w:cs="Times New Roman"/>
          <w:sz w:val="24"/>
          <w:szCs w:val="24"/>
        </w:rPr>
        <w:t>(1, 144)</w:t>
      </w:r>
      <w:r w:rsidRPr="007C4C2D">
        <w:rPr>
          <w:rFonts w:ascii="Times New Roman" w:hAnsi="Times New Roman" w:cs="Times New Roman"/>
          <w:i/>
          <w:iCs/>
          <w:sz w:val="24"/>
          <w:szCs w:val="24"/>
        </w:rPr>
        <w:t xml:space="preserve"> </w:t>
      </w:r>
      <w:r w:rsidRPr="007C4C2D">
        <w:rPr>
          <w:rFonts w:ascii="Times New Roman" w:hAnsi="Times New Roman" w:cs="Times New Roman"/>
          <w:sz w:val="24"/>
          <w:szCs w:val="24"/>
        </w:rPr>
        <w:t>= 4.58</w:t>
      </w:r>
      <w:r w:rsidRPr="007C4C2D">
        <w:rPr>
          <w:rFonts w:ascii="Times New Roman" w:eastAsia="宋体" w:hAnsi="Times New Roman" w:cs="Times New Roman"/>
          <w:sz w:val="24"/>
          <w:szCs w:val="24"/>
        </w:rPr>
        <w:t xml:space="preserve">, </w:t>
      </w:r>
      <w:r w:rsidRPr="007C4C2D">
        <w:rPr>
          <w:rFonts w:ascii="Times New Roman" w:hAnsi="Times New Roman" w:cs="Times New Roman"/>
          <w:i/>
          <w:iCs/>
          <w:sz w:val="24"/>
          <w:szCs w:val="24"/>
        </w:rPr>
        <w:t xml:space="preserve">p </w:t>
      </w:r>
      <w:r w:rsidRPr="007C4C2D">
        <w:rPr>
          <w:rFonts w:ascii="Times New Roman" w:hAnsi="Times New Roman" w:cs="Times New Roman"/>
          <w:sz w:val="24"/>
          <w:szCs w:val="24"/>
        </w:rPr>
        <w:t>= .013</w:t>
      </w:r>
      <w:r w:rsidRPr="007C4C2D">
        <w:rPr>
          <w:rFonts w:ascii="Times New Roman" w:eastAsia="宋体" w:hAnsi="Times New Roman" w:cs="Times New Roman"/>
          <w:sz w:val="24"/>
          <w:szCs w:val="24"/>
        </w:rPr>
        <w:t xml:space="preserve">, </w:t>
      </w:r>
      <w:r w:rsidRPr="007C4C2D">
        <w:rPr>
          <w:rFonts w:ascii="Times New Roman" w:hAnsi="Times New Roman" w:cs="Times New Roman"/>
          <w:i/>
          <w:iCs/>
          <w:sz w:val="24"/>
          <w:szCs w:val="24"/>
        </w:rPr>
        <w:sym w:font="Symbol" w:char="F068"/>
      </w:r>
      <w:r w:rsidRPr="007C4C2D">
        <w:rPr>
          <w:rFonts w:ascii="Times New Roman" w:hAnsi="Times New Roman" w:cs="Times New Roman"/>
          <w:i/>
          <w:iCs/>
          <w:sz w:val="24"/>
          <w:szCs w:val="24"/>
          <w:vertAlign w:val="superscript"/>
        </w:rPr>
        <w:t>2</w:t>
      </w:r>
      <w:r w:rsidRPr="007C4C2D">
        <w:rPr>
          <w:rFonts w:ascii="Times New Roman" w:hAnsi="Times New Roman" w:cs="Times New Roman"/>
          <w:i/>
          <w:iCs/>
          <w:sz w:val="24"/>
          <w:szCs w:val="24"/>
          <w:vertAlign w:val="subscript"/>
        </w:rPr>
        <w:t xml:space="preserve">p </w:t>
      </w:r>
      <w:r w:rsidRPr="007C4C2D">
        <w:rPr>
          <w:rFonts w:ascii="Times New Roman" w:hAnsi="Times New Roman" w:cs="Times New Roman"/>
          <w:sz w:val="24"/>
          <w:szCs w:val="24"/>
        </w:rPr>
        <w:t>= .04</w:t>
      </w:r>
      <w:r w:rsidRPr="007C4C2D">
        <w:rPr>
          <w:rFonts w:ascii="Times New Roman" w:eastAsia="宋体" w:hAnsi="Times New Roman" w:cs="Times New Roman"/>
          <w:sz w:val="24"/>
          <w:szCs w:val="24"/>
        </w:rPr>
        <w:t xml:space="preserve">. </w:t>
      </w:r>
      <w:r w:rsidRPr="007C4C2D">
        <w:rPr>
          <w:rFonts w:ascii="Times New Roman" w:eastAsia="宋体" w:hAnsi="Times New Roman" w:cs="Times New Roman" w:hint="eastAsia"/>
          <w:sz w:val="24"/>
          <w:szCs w:val="24"/>
        </w:rPr>
        <w:t>The s</w:t>
      </w:r>
      <w:r w:rsidRPr="007C4C2D">
        <w:rPr>
          <w:rFonts w:ascii="Times New Roman" w:eastAsia="宋体" w:hAnsi="Times New Roman" w:cs="Times New Roman"/>
          <w:sz w:val="24"/>
          <w:szCs w:val="24"/>
        </w:rPr>
        <w:t xml:space="preserve">imple effects results (see Fig </w:t>
      </w:r>
      <w:r>
        <w:rPr>
          <w:rFonts w:ascii="Times New Roman" w:eastAsia="宋体" w:hAnsi="Times New Roman" w:cs="Times New Roman" w:hint="eastAsia"/>
          <w:sz w:val="24"/>
          <w:szCs w:val="24"/>
        </w:rPr>
        <w:t>3</w:t>
      </w:r>
      <w:r w:rsidRPr="007C4C2D">
        <w:rPr>
          <w:rFonts w:ascii="Times New Roman" w:eastAsia="宋体" w:hAnsi="Times New Roman" w:cs="Times New Roman"/>
          <w:sz w:val="24"/>
          <w:szCs w:val="24"/>
        </w:rPr>
        <w:t xml:space="preserve">b) found that in the domain of personality, participants in the incremental view group </w:t>
      </w:r>
      <w:r w:rsidRPr="007C4C2D">
        <w:rPr>
          <w:rFonts w:ascii="Times New Roman" w:hAnsi="Times New Roman" w:cs="Times New Roman"/>
          <w:sz w:val="24"/>
          <w:szCs w:val="24"/>
        </w:rPr>
        <w:t>(</w:t>
      </w:r>
      <w:r w:rsidRPr="007C4C2D">
        <w:rPr>
          <w:rFonts w:ascii="Times New Roman" w:eastAsia="宋体" w:hAnsi="Times New Roman" w:cs="Times New Roman"/>
          <w:kern w:val="0"/>
          <w:sz w:val="24"/>
          <w:szCs w:val="24"/>
        </w:rPr>
        <w:t>495.92 ± 147.59</w:t>
      </w:r>
      <w:r w:rsidRPr="007C4C2D">
        <w:rPr>
          <w:rFonts w:ascii="Times New Roman" w:hAnsi="Times New Roman" w:cs="Times New Roman"/>
          <w:sz w:val="24"/>
          <w:szCs w:val="24"/>
        </w:rPr>
        <w:t>)</w:t>
      </w:r>
      <w:r w:rsidRPr="007C4C2D">
        <w:rPr>
          <w:rFonts w:ascii="Times New Roman" w:eastAsia="宋体" w:hAnsi="Times New Roman" w:cs="Times New Roman"/>
          <w:sz w:val="24"/>
          <w:szCs w:val="24"/>
        </w:rPr>
        <w:t xml:space="preserve"> exhibited a longer response time compared to those in the entity view group </w:t>
      </w:r>
      <w:r w:rsidRPr="007C4C2D">
        <w:rPr>
          <w:rFonts w:ascii="Times New Roman" w:hAnsi="Times New Roman" w:cs="Times New Roman"/>
          <w:sz w:val="24"/>
          <w:szCs w:val="24"/>
        </w:rPr>
        <w:t>(</w:t>
      </w:r>
      <w:r w:rsidRPr="007C4C2D">
        <w:rPr>
          <w:rFonts w:ascii="Times New Roman" w:eastAsia="宋体" w:hAnsi="Times New Roman" w:cs="Times New Roman"/>
          <w:kern w:val="0"/>
          <w:sz w:val="24"/>
          <w:szCs w:val="24"/>
        </w:rPr>
        <w:t>400.89± 91.74</w:t>
      </w:r>
      <w:r w:rsidRPr="007C4C2D">
        <w:rPr>
          <w:rFonts w:ascii="Times New Roman" w:hAnsi="Times New Roman" w:cs="Times New Roman"/>
          <w:sz w:val="24"/>
          <w:szCs w:val="24"/>
        </w:rPr>
        <w:t xml:space="preserve">), </w:t>
      </w:r>
      <w:r w:rsidRPr="007C4C2D">
        <w:rPr>
          <w:rFonts w:ascii="Times New Roman" w:hAnsi="Times New Roman" w:cs="Times New Roman"/>
          <w:i/>
          <w:iCs/>
          <w:sz w:val="24"/>
          <w:szCs w:val="24"/>
        </w:rPr>
        <w:t xml:space="preserve">F </w:t>
      </w:r>
      <w:r w:rsidRPr="007C4C2D">
        <w:rPr>
          <w:rFonts w:ascii="Times New Roman" w:hAnsi="Times New Roman" w:cs="Times New Roman"/>
          <w:sz w:val="24"/>
          <w:szCs w:val="24"/>
        </w:rPr>
        <w:t>(1, 144)</w:t>
      </w:r>
      <w:r w:rsidRPr="007C4C2D">
        <w:rPr>
          <w:rFonts w:ascii="Times New Roman" w:hAnsi="Times New Roman" w:cs="Times New Roman"/>
          <w:i/>
          <w:iCs/>
          <w:sz w:val="24"/>
          <w:szCs w:val="24"/>
        </w:rPr>
        <w:t xml:space="preserve"> </w:t>
      </w:r>
      <w:r w:rsidRPr="007C4C2D">
        <w:rPr>
          <w:rFonts w:ascii="Times New Roman" w:hAnsi="Times New Roman" w:cs="Times New Roman"/>
          <w:sz w:val="24"/>
          <w:szCs w:val="24"/>
        </w:rPr>
        <w:t>= 7.84</w:t>
      </w:r>
      <w:r w:rsidRPr="007C4C2D">
        <w:rPr>
          <w:rFonts w:ascii="Times New Roman" w:eastAsia="宋体" w:hAnsi="Times New Roman" w:cs="Times New Roman"/>
          <w:sz w:val="24"/>
          <w:szCs w:val="24"/>
        </w:rPr>
        <w:t xml:space="preserve">, </w:t>
      </w:r>
      <w:r w:rsidRPr="007C4C2D">
        <w:rPr>
          <w:rFonts w:ascii="Times New Roman" w:hAnsi="Times New Roman" w:cs="Times New Roman"/>
          <w:i/>
          <w:iCs/>
          <w:sz w:val="24"/>
          <w:szCs w:val="24"/>
        </w:rPr>
        <w:t xml:space="preserve">p </w:t>
      </w:r>
      <w:r w:rsidRPr="007C4C2D">
        <w:rPr>
          <w:rFonts w:ascii="Times New Roman" w:hAnsi="Times New Roman" w:cs="Times New Roman"/>
          <w:sz w:val="24"/>
          <w:szCs w:val="24"/>
        </w:rPr>
        <w:t>= .006</w:t>
      </w:r>
      <w:r w:rsidRPr="007C4C2D">
        <w:rPr>
          <w:rFonts w:ascii="Times New Roman" w:eastAsia="宋体" w:hAnsi="Times New Roman" w:cs="Times New Roman"/>
          <w:sz w:val="24"/>
          <w:szCs w:val="24"/>
        </w:rPr>
        <w:t xml:space="preserve">, </w:t>
      </w:r>
      <w:r w:rsidRPr="007C4C2D">
        <w:rPr>
          <w:rFonts w:ascii="Times New Roman" w:hAnsi="Times New Roman" w:cs="Times New Roman"/>
          <w:i/>
          <w:iCs/>
          <w:sz w:val="24"/>
          <w:szCs w:val="24"/>
        </w:rPr>
        <w:sym w:font="Symbol" w:char="F068"/>
      </w:r>
      <w:r w:rsidRPr="007C4C2D">
        <w:rPr>
          <w:rFonts w:ascii="Times New Roman" w:hAnsi="Times New Roman" w:cs="Times New Roman"/>
          <w:i/>
          <w:iCs/>
          <w:sz w:val="24"/>
          <w:szCs w:val="24"/>
          <w:vertAlign w:val="superscript"/>
        </w:rPr>
        <w:t>2</w:t>
      </w:r>
      <w:r w:rsidRPr="007C4C2D">
        <w:rPr>
          <w:rFonts w:ascii="Times New Roman" w:hAnsi="Times New Roman" w:cs="Times New Roman"/>
          <w:i/>
          <w:iCs/>
          <w:sz w:val="24"/>
          <w:szCs w:val="24"/>
          <w:vertAlign w:val="subscript"/>
        </w:rPr>
        <w:t xml:space="preserve">p </w:t>
      </w:r>
      <w:r w:rsidRPr="007C4C2D">
        <w:rPr>
          <w:rFonts w:ascii="Times New Roman" w:hAnsi="Times New Roman" w:cs="Times New Roman"/>
          <w:sz w:val="24"/>
          <w:szCs w:val="24"/>
        </w:rPr>
        <w:t>= .06</w:t>
      </w:r>
      <w:r w:rsidRPr="007C4C2D">
        <w:rPr>
          <w:rFonts w:ascii="Times New Roman" w:eastAsia="宋体" w:hAnsi="Times New Roman" w:cs="Times New Roman"/>
          <w:sz w:val="24"/>
          <w:szCs w:val="24"/>
        </w:rPr>
        <w:t>. This result also implied that individuals with an incremental view of personality displayed greater hesitation when making trust decisions compared to those with an entity view of personality.</w:t>
      </w:r>
    </w:p>
    <w:p w14:paraId="5D7A6A2B" w14:textId="77777777" w:rsidR="002054C1" w:rsidRPr="007C4C2D" w:rsidRDefault="002054C1" w:rsidP="002054C1">
      <w:pPr>
        <w:spacing w:line="480" w:lineRule="auto"/>
        <w:ind w:firstLineChars="200" w:firstLine="480"/>
        <w:rPr>
          <w:rFonts w:ascii="Times New Roman" w:eastAsia="宋体" w:hAnsi="Times New Roman" w:cs="Times New Roman"/>
          <w:sz w:val="24"/>
          <w:szCs w:val="24"/>
        </w:rPr>
      </w:pPr>
      <w:r w:rsidRPr="007C4C2D">
        <w:rPr>
          <w:rFonts w:ascii="Times New Roman" w:eastAsia="宋体" w:hAnsi="Times New Roman" w:cs="Times New Roman"/>
          <w:sz w:val="24"/>
          <w:szCs w:val="24"/>
        </w:rPr>
        <w:t>Nonetheless, no significant differences were detected between individuals with an entity perspective and those with an incremental perspective, regardless of whether they were making a trust or distrust decision (</w:t>
      </w:r>
      <w:proofErr w:type="spellStart"/>
      <w:r w:rsidRPr="007C4C2D">
        <w:rPr>
          <w:rFonts w:ascii="Times New Roman" w:eastAsia="宋体" w:hAnsi="Times New Roman" w:cs="Times New Roman"/>
          <w:i/>
          <w:iCs/>
          <w:sz w:val="24"/>
          <w:szCs w:val="24"/>
        </w:rPr>
        <w:t>ps</w:t>
      </w:r>
      <w:proofErr w:type="spellEnd"/>
      <w:r w:rsidRPr="007C4C2D">
        <w:rPr>
          <w:rFonts w:ascii="Times New Roman" w:eastAsia="宋体" w:hAnsi="Times New Roman" w:cs="Times New Roman"/>
          <w:i/>
          <w:iCs/>
          <w:sz w:val="24"/>
          <w:szCs w:val="24"/>
        </w:rPr>
        <w:t xml:space="preserve"> </w:t>
      </w:r>
      <w:r w:rsidRPr="007C4C2D">
        <w:rPr>
          <w:rFonts w:ascii="Times New Roman" w:eastAsia="宋体" w:hAnsi="Times New Roman" w:cs="Times New Roman"/>
          <w:sz w:val="24"/>
          <w:szCs w:val="24"/>
        </w:rPr>
        <w:sym w:font="Symbol" w:char="F03E"/>
      </w:r>
      <w:r w:rsidRPr="007C4C2D">
        <w:rPr>
          <w:rFonts w:ascii="Times New Roman" w:eastAsia="宋体" w:hAnsi="Times New Roman" w:cs="Times New Roman"/>
          <w:sz w:val="24"/>
          <w:szCs w:val="24"/>
        </w:rPr>
        <w:t xml:space="preserve"> .05).</w:t>
      </w:r>
    </w:p>
    <w:p w14:paraId="3C47D88D" w14:textId="77777777" w:rsidR="002054C1" w:rsidRPr="002A65A0" w:rsidRDefault="002054C1" w:rsidP="002054C1">
      <w:pPr>
        <w:spacing w:line="480" w:lineRule="auto"/>
        <w:rPr>
          <w:rFonts w:ascii="Times New Roman" w:eastAsia="宋体" w:hAnsi="Times New Roman" w:cs="Times New Roman"/>
          <w:color w:val="000000" w:themeColor="text1"/>
          <w:sz w:val="24"/>
          <w:szCs w:val="24"/>
        </w:rPr>
      </w:pPr>
      <w:r w:rsidRPr="002A65A0">
        <w:rPr>
          <w:rFonts w:ascii="Times New Roman" w:eastAsia="宋体" w:hAnsi="Times New Roman" w:cs="Times New Roman" w:hint="eastAsia"/>
          <w:noProof/>
          <w:color w:val="000000" w:themeColor="text1"/>
          <w:sz w:val="24"/>
          <w:szCs w:val="24"/>
        </w:rPr>
        <w:drawing>
          <wp:inline distT="0" distB="0" distL="0" distR="0" wp14:anchorId="06A43458" wp14:editId="6478CCEA">
            <wp:extent cx="5274310" cy="2266315"/>
            <wp:effectExtent l="0" t="0" r="0" b="0"/>
            <wp:docPr id="67415791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157917" name="图片 674157917"/>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4310" cy="2266315"/>
                    </a:xfrm>
                    <a:prstGeom prst="rect">
                      <a:avLst/>
                    </a:prstGeom>
                  </pic:spPr>
                </pic:pic>
              </a:graphicData>
            </a:graphic>
          </wp:inline>
        </w:drawing>
      </w:r>
    </w:p>
    <w:p w14:paraId="2B4B6666" w14:textId="777B4EF9" w:rsidR="002054C1" w:rsidRPr="002A65A0" w:rsidRDefault="002054C1" w:rsidP="002054C1">
      <w:pPr>
        <w:spacing w:line="480" w:lineRule="auto"/>
        <w:ind w:firstLine="420"/>
        <w:rPr>
          <w:rFonts w:ascii="Times New Roman" w:eastAsia="宋体" w:hAnsi="Times New Roman" w:cs="Times New Roman"/>
          <w:color w:val="000000" w:themeColor="text1"/>
          <w:sz w:val="24"/>
          <w:szCs w:val="24"/>
        </w:rPr>
      </w:pPr>
      <w:r>
        <w:rPr>
          <w:rFonts w:ascii="Times New Roman" w:eastAsia="宋体" w:hAnsi="Times New Roman" w:cs="Times New Roman" w:hint="eastAsia"/>
          <w:b/>
          <w:bCs/>
          <w:color w:val="000000" w:themeColor="text1"/>
          <w:sz w:val="24"/>
          <w:szCs w:val="24"/>
        </w:rPr>
        <w:lastRenderedPageBreak/>
        <w:t>SI-</w:t>
      </w:r>
      <w:r w:rsidRPr="002A65A0">
        <w:rPr>
          <w:rFonts w:ascii="Times New Roman" w:eastAsia="宋体" w:hAnsi="Times New Roman" w:cs="Times New Roman" w:hint="eastAsia"/>
          <w:b/>
          <w:bCs/>
          <w:color w:val="000000" w:themeColor="text1"/>
          <w:sz w:val="24"/>
          <w:szCs w:val="24"/>
        </w:rPr>
        <w:t>F</w:t>
      </w:r>
      <w:r w:rsidRPr="002A65A0">
        <w:rPr>
          <w:rFonts w:ascii="Times New Roman" w:eastAsia="宋体" w:hAnsi="Times New Roman" w:cs="Times New Roman"/>
          <w:b/>
          <w:bCs/>
          <w:color w:val="000000" w:themeColor="text1"/>
          <w:sz w:val="24"/>
          <w:szCs w:val="24"/>
        </w:rPr>
        <w:t xml:space="preserve">ig </w:t>
      </w:r>
      <w:r>
        <w:rPr>
          <w:rFonts w:ascii="Times New Roman" w:eastAsia="宋体" w:hAnsi="Times New Roman" w:cs="Times New Roman" w:hint="eastAsia"/>
          <w:b/>
          <w:bCs/>
          <w:color w:val="000000" w:themeColor="text1"/>
          <w:sz w:val="24"/>
          <w:szCs w:val="24"/>
        </w:rPr>
        <w:t>1</w:t>
      </w:r>
      <w:r w:rsidRPr="002A65A0">
        <w:rPr>
          <w:rFonts w:ascii="Times New Roman" w:eastAsia="宋体" w:hAnsi="Times New Roman" w:cs="Times New Roman"/>
          <w:b/>
          <w:bCs/>
          <w:color w:val="000000" w:themeColor="text1"/>
          <w:sz w:val="24"/>
          <w:szCs w:val="24"/>
        </w:rPr>
        <w:t>.</w:t>
      </w:r>
      <w:r w:rsidRPr="002A65A0">
        <w:rPr>
          <w:rFonts w:ascii="Times New Roman" w:eastAsia="宋体" w:hAnsi="Times New Roman" w:cs="Times New Roman"/>
          <w:color w:val="000000" w:themeColor="text1"/>
          <w:sz w:val="24"/>
          <w:szCs w:val="24"/>
        </w:rPr>
        <w:t xml:space="preserve"> Differences in response time for trust choices and distrust choices. Figure </w:t>
      </w:r>
      <w:r>
        <w:rPr>
          <w:rFonts w:ascii="Times New Roman" w:eastAsia="宋体" w:hAnsi="Times New Roman" w:cs="Times New Roman" w:hint="eastAsia"/>
          <w:color w:val="000000" w:themeColor="text1"/>
          <w:sz w:val="24"/>
          <w:szCs w:val="24"/>
        </w:rPr>
        <w:t>3</w:t>
      </w:r>
      <w:r w:rsidRPr="002A65A0">
        <w:rPr>
          <w:rFonts w:ascii="Times New Roman" w:eastAsia="宋体" w:hAnsi="Times New Roman" w:cs="Times New Roman"/>
          <w:color w:val="000000" w:themeColor="text1"/>
          <w:sz w:val="24"/>
          <w:szCs w:val="24"/>
        </w:rPr>
        <w:t xml:space="preserve">a was about the response time </w:t>
      </w:r>
      <w:r w:rsidRPr="002A65A0">
        <w:rPr>
          <w:rFonts w:ascii="Times New Roman" w:eastAsia="宋体" w:hAnsi="Times New Roman" w:cs="Times New Roman" w:hint="eastAsia"/>
          <w:color w:val="000000" w:themeColor="text1"/>
          <w:sz w:val="24"/>
          <w:szCs w:val="24"/>
        </w:rPr>
        <w:t>for</w:t>
      </w:r>
      <w:r w:rsidRPr="002A65A0">
        <w:rPr>
          <w:rFonts w:ascii="Times New Roman" w:eastAsia="宋体" w:hAnsi="Times New Roman" w:cs="Times New Roman"/>
          <w:color w:val="000000" w:themeColor="text1"/>
          <w:sz w:val="24"/>
          <w:szCs w:val="24"/>
        </w:rPr>
        <w:t xml:space="preserve"> trust choice. Figure </w:t>
      </w:r>
      <w:r>
        <w:rPr>
          <w:rFonts w:ascii="Times New Roman" w:eastAsia="宋体" w:hAnsi="Times New Roman" w:cs="Times New Roman" w:hint="eastAsia"/>
          <w:color w:val="000000" w:themeColor="text1"/>
          <w:sz w:val="24"/>
          <w:szCs w:val="24"/>
        </w:rPr>
        <w:t>3</w:t>
      </w:r>
      <w:r w:rsidRPr="002A65A0">
        <w:rPr>
          <w:rFonts w:ascii="Times New Roman" w:eastAsia="宋体" w:hAnsi="Times New Roman" w:cs="Times New Roman"/>
          <w:color w:val="000000" w:themeColor="text1"/>
          <w:sz w:val="24"/>
          <w:szCs w:val="24"/>
        </w:rPr>
        <w:t xml:space="preserve">b was about the response time </w:t>
      </w:r>
      <w:r w:rsidRPr="002A65A0">
        <w:rPr>
          <w:rFonts w:ascii="Times New Roman" w:eastAsia="宋体" w:hAnsi="Times New Roman" w:cs="Times New Roman" w:hint="eastAsia"/>
          <w:color w:val="000000" w:themeColor="text1"/>
          <w:sz w:val="24"/>
          <w:szCs w:val="24"/>
        </w:rPr>
        <w:t>for</w:t>
      </w:r>
      <w:r w:rsidRPr="002A65A0">
        <w:rPr>
          <w:rFonts w:ascii="Times New Roman" w:eastAsia="宋体" w:hAnsi="Times New Roman" w:cs="Times New Roman"/>
          <w:color w:val="000000" w:themeColor="text1"/>
          <w:sz w:val="24"/>
          <w:szCs w:val="24"/>
        </w:rPr>
        <w:t xml:space="preserve"> distrust choice.</w:t>
      </w:r>
    </w:p>
    <w:p w14:paraId="50497D65" w14:textId="77777777" w:rsidR="002054C1" w:rsidRPr="002054C1" w:rsidRDefault="002054C1" w:rsidP="002054C1">
      <w:pPr>
        <w:spacing w:line="480" w:lineRule="auto"/>
        <w:rPr>
          <w:rFonts w:ascii="Times New Roman" w:hAnsi="Times New Roman" w:cs="Times New Roman"/>
          <w:sz w:val="24"/>
          <w:szCs w:val="24"/>
        </w:rPr>
      </w:pPr>
    </w:p>
    <w:sectPr w:rsidR="002054C1" w:rsidRPr="002054C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567DF0" w14:textId="77777777" w:rsidR="0084216B" w:rsidRDefault="0084216B" w:rsidP="005366FA">
      <w:pPr>
        <w:rPr>
          <w:rFonts w:hint="eastAsia"/>
        </w:rPr>
      </w:pPr>
      <w:r>
        <w:separator/>
      </w:r>
    </w:p>
  </w:endnote>
  <w:endnote w:type="continuationSeparator" w:id="0">
    <w:p w14:paraId="105420F5" w14:textId="77777777" w:rsidR="0084216B" w:rsidRDefault="0084216B" w:rsidP="005366FA">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DY3+ZMWKXT-3">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2DCE3A" w14:textId="77777777" w:rsidR="0084216B" w:rsidRDefault="0084216B" w:rsidP="005366FA">
      <w:pPr>
        <w:rPr>
          <w:rFonts w:hint="eastAsia"/>
        </w:rPr>
      </w:pPr>
      <w:r>
        <w:separator/>
      </w:r>
    </w:p>
  </w:footnote>
  <w:footnote w:type="continuationSeparator" w:id="0">
    <w:p w14:paraId="526F8BA6" w14:textId="77777777" w:rsidR="0084216B" w:rsidRDefault="0084216B" w:rsidP="005366FA">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1B04EB"/>
    <w:multiLevelType w:val="hybridMultilevel"/>
    <w:tmpl w:val="D89A42B4"/>
    <w:lvl w:ilvl="0" w:tplc="D752E6C0">
      <w:start w:val="1"/>
      <w:numFmt w:val="lowerLetter"/>
      <w:lvlText w:val="%1."/>
      <w:lvlJc w:val="left"/>
      <w:pPr>
        <w:ind w:left="360" w:hanging="360"/>
      </w:pPr>
      <w:rPr>
        <w:rFonts w:hint="default"/>
        <w:i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14355910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20AB"/>
    <w:rsid w:val="00026BC8"/>
    <w:rsid w:val="00036907"/>
    <w:rsid w:val="00036FF5"/>
    <w:rsid w:val="00073545"/>
    <w:rsid w:val="000F3E1F"/>
    <w:rsid w:val="00116826"/>
    <w:rsid w:val="00123C86"/>
    <w:rsid w:val="0015652E"/>
    <w:rsid w:val="00167B9C"/>
    <w:rsid w:val="00183E1E"/>
    <w:rsid w:val="00184D2A"/>
    <w:rsid w:val="001F7F49"/>
    <w:rsid w:val="002054C1"/>
    <w:rsid w:val="00236D96"/>
    <w:rsid w:val="00272B02"/>
    <w:rsid w:val="00277EB8"/>
    <w:rsid w:val="002C56E1"/>
    <w:rsid w:val="002F1F0A"/>
    <w:rsid w:val="00354527"/>
    <w:rsid w:val="0042000C"/>
    <w:rsid w:val="004325D1"/>
    <w:rsid w:val="00433FF0"/>
    <w:rsid w:val="00471A8F"/>
    <w:rsid w:val="00473922"/>
    <w:rsid w:val="00523A1F"/>
    <w:rsid w:val="005366FA"/>
    <w:rsid w:val="00550994"/>
    <w:rsid w:val="005912F8"/>
    <w:rsid w:val="0074667E"/>
    <w:rsid w:val="00765AAD"/>
    <w:rsid w:val="007808C1"/>
    <w:rsid w:val="00783BFF"/>
    <w:rsid w:val="007F289A"/>
    <w:rsid w:val="00820BEC"/>
    <w:rsid w:val="0084216B"/>
    <w:rsid w:val="0085582D"/>
    <w:rsid w:val="00884948"/>
    <w:rsid w:val="008D0562"/>
    <w:rsid w:val="008F2FA8"/>
    <w:rsid w:val="0095713A"/>
    <w:rsid w:val="00970174"/>
    <w:rsid w:val="009739C2"/>
    <w:rsid w:val="009D20AB"/>
    <w:rsid w:val="009E0550"/>
    <w:rsid w:val="009E627A"/>
    <w:rsid w:val="00B265F7"/>
    <w:rsid w:val="00BE42D6"/>
    <w:rsid w:val="00C615FF"/>
    <w:rsid w:val="00C62A10"/>
    <w:rsid w:val="00C713C5"/>
    <w:rsid w:val="00C8138A"/>
    <w:rsid w:val="00D42AAD"/>
    <w:rsid w:val="00D6591C"/>
    <w:rsid w:val="00D70B8E"/>
    <w:rsid w:val="00D86C52"/>
    <w:rsid w:val="00DB2485"/>
    <w:rsid w:val="00DC12B2"/>
    <w:rsid w:val="00E20DDD"/>
    <w:rsid w:val="00E94204"/>
    <w:rsid w:val="00EB08B6"/>
    <w:rsid w:val="00EB56E5"/>
    <w:rsid w:val="00F41653"/>
    <w:rsid w:val="00F47B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C056AF"/>
  <w15:chartTrackingRefBased/>
  <w15:docId w15:val="{67A77126-07CA-4A15-B680-2A5BFCDA6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E627A"/>
    <w:pPr>
      <w:widowControl w:val="0"/>
      <w:jc w:val="both"/>
    </w:pPr>
  </w:style>
  <w:style w:type="paragraph" w:styleId="3">
    <w:name w:val="heading 3"/>
    <w:basedOn w:val="a"/>
    <w:link w:val="30"/>
    <w:uiPriority w:val="9"/>
    <w:qFormat/>
    <w:rsid w:val="00236D96"/>
    <w:pPr>
      <w:widowControl/>
      <w:spacing w:before="100" w:beforeAutospacing="1" w:after="100" w:afterAutospacing="1"/>
      <w:jc w:val="left"/>
      <w:outlineLvl w:val="2"/>
    </w:pPr>
    <w:rPr>
      <w:rFonts w:ascii="宋体" w:eastAsia="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366FA"/>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5366FA"/>
    <w:rPr>
      <w:sz w:val="18"/>
      <w:szCs w:val="18"/>
    </w:rPr>
  </w:style>
  <w:style w:type="paragraph" w:styleId="a5">
    <w:name w:val="footer"/>
    <w:basedOn w:val="a"/>
    <w:link w:val="a6"/>
    <w:uiPriority w:val="99"/>
    <w:unhideWhenUsed/>
    <w:rsid w:val="005366FA"/>
    <w:pPr>
      <w:tabs>
        <w:tab w:val="center" w:pos="4153"/>
        <w:tab w:val="right" w:pos="8306"/>
      </w:tabs>
      <w:snapToGrid w:val="0"/>
      <w:jc w:val="left"/>
    </w:pPr>
    <w:rPr>
      <w:sz w:val="18"/>
      <w:szCs w:val="18"/>
    </w:rPr>
  </w:style>
  <w:style w:type="character" w:customStyle="1" w:styleId="a6">
    <w:name w:val="页脚 字符"/>
    <w:basedOn w:val="a0"/>
    <w:link w:val="a5"/>
    <w:uiPriority w:val="99"/>
    <w:rsid w:val="005366FA"/>
    <w:rPr>
      <w:sz w:val="18"/>
      <w:szCs w:val="18"/>
    </w:rPr>
  </w:style>
  <w:style w:type="table" w:styleId="a7">
    <w:name w:val="Table Grid"/>
    <w:basedOn w:val="a1"/>
    <w:uiPriority w:val="39"/>
    <w:rsid w:val="005366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标题 3 字符"/>
    <w:basedOn w:val="a0"/>
    <w:link w:val="3"/>
    <w:uiPriority w:val="9"/>
    <w:rsid w:val="00236D96"/>
    <w:rPr>
      <w:rFonts w:ascii="宋体" w:eastAsia="宋体" w:hAnsi="宋体" w:cs="宋体"/>
      <w:b/>
      <w:bCs/>
      <w:kern w:val="0"/>
      <w:sz w:val="27"/>
      <w:szCs w:val="27"/>
    </w:rPr>
  </w:style>
  <w:style w:type="character" w:styleId="a8">
    <w:name w:val="Hyperlink"/>
    <w:basedOn w:val="a0"/>
    <w:uiPriority w:val="99"/>
    <w:semiHidden/>
    <w:unhideWhenUsed/>
    <w:rsid w:val="00236D96"/>
    <w:rPr>
      <w:color w:val="0000FF"/>
      <w:u w:val="single"/>
    </w:rPr>
  </w:style>
  <w:style w:type="paragraph" w:styleId="a9">
    <w:name w:val="Normal (Web)"/>
    <w:basedOn w:val="a"/>
    <w:uiPriority w:val="99"/>
    <w:semiHidden/>
    <w:unhideWhenUsed/>
    <w:rsid w:val="0074667E"/>
    <w:pPr>
      <w:widowControl/>
      <w:spacing w:before="100" w:beforeAutospacing="1" w:after="100" w:afterAutospacing="1"/>
      <w:jc w:val="left"/>
    </w:pPr>
    <w:rPr>
      <w:rFonts w:ascii="宋体" w:eastAsia="宋体" w:hAnsi="宋体" w:cs="宋体"/>
      <w:kern w:val="0"/>
      <w:sz w:val="24"/>
      <w:szCs w:val="24"/>
    </w:rPr>
  </w:style>
  <w:style w:type="paragraph" w:styleId="aa">
    <w:name w:val="List Paragraph"/>
    <w:basedOn w:val="a"/>
    <w:uiPriority w:val="34"/>
    <w:qFormat/>
    <w:rsid w:val="00B265F7"/>
    <w:pPr>
      <w:ind w:firstLineChars="200" w:firstLine="420"/>
    </w:pPr>
  </w:style>
  <w:style w:type="character" w:customStyle="1" w:styleId="fontstyle01">
    <w:name w:val="fontstyle01"/>
    <w:basedOn w:val="a0"/>
    <w:rsid w:val="00026BC8"/>
    <w:rPr>
      <w:rFonts w:ascii="DY3+ZMWKXT-3" w:hAnsi="DY3+ZMWKXT-3" w:hint="default"/>
      <w:b w:val="0"/>
      <w:bCs w:val="0"/>
      <w:i w:val="0"/>
      <w:iCs w:val="0"/>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33823">
      <w:bodyDiv w:val="1"/>
      <w:marLeft w:val="0"/>
      <w:marRight w:val="0"/>
      <w:marTop w:val="0"/>
      <w:marBottom w:val="0"/>
      <w:divBdr>
        <w:top w:val="none" w:sz="0" w:space="0" w:color="auto"/>
        <w:left w:val="none" w:sz="0" w:space="0" w:color="auto"/>
        <w:bottom w:val="none" w:sz="0" w:space="0" w:color="auto"/>
        <w:right w:val="none" w:sz="0" w:space="0" w:color="auto"/>
      </w:divBdr>
    </w:div>
    <w:div w:id="259725361">
      <w:bodyDiv w:val="1"/>
      <w:marLeft w:val="0"/>
      <w:marRight w:val="0"/>
      <w:marTop w:val="0"/>
      <w:marBottom w:val="0"/>
      <w:divBdr>
        <w:top w:val="none" w:sz="0" w:space="0" w:color="auto"/>
        <w:left w:val="none" w:sz="0" w:space="0" w:color="auto"/>
        <w:bottom w:val="none" w:sz="0" w:space="0" w:color="auto"/>
        <w:right w:val="none" w:sz="0" w:space="0" w:color="auto"/>
      </w:divBdr>
      <w:divsChild>
        <w:div w:id="1407999089">
          <w:marLeft w:val="0"/>
          <w:marRight w:val="0"/>
          <w:marTop w:val="0"/>
          <w:marBottom w:val="0"/>
          <w:divBdr>
            <w:top w:val="single" w:sz="2" w:space="0" w:color="E5E7EB"/>
            <w:left w:val="single" w:sz="2" w:space="0" w:color="E5E7EB"/>
            <w:bottom w:val="single" w:sz="2" w:space="0" w:color="E5E7EB"/>
            <w:right w:val="single" w:sz="2" w:space="0" w:color="E5E7EB"/>
          </w:divBdr>
          <w:divsChild>
            <w:div w:id="418674538">
              <w:marLeft w:val="0"/>
              <w:marRight w:val="0"/>
              <w:marTop w:val="100"/>
              <w:marBottom w:val="100"/>
              <w:divBdr>
                <w:top w:val="single" w:sz="2" w:space="0" w:color="E5E7EB"/>
                <w:left w:val="single" w:sz="2" w:space="0" w:color="E5E7EB"/>
                <w:bottom w:val="single" w:sz="2" w:space="0" w:color="E5E7EB"/>
                <w:right w:val="single" w:sz="2" w:space="0" w:color="E5E7EB"/>
              </w:divBdr>
              <w:divsChild>
                <w:div w:id="1706783259">
                  <w:marLeft w:val="0"/>
                  <w:marRight w:val="0"/>
                  <w:marTop w:val="0"/>
                  <w:marBottom w:val="0"/>
                  <w:divBdr>
                    <w:top w:val="single" w:sz="2" w:space="0" w:color="E5E7EB"/>
                    <w:left w:val="single" w:sz="2" w:space="0" w:color="E5E7EB"/>
                    <w:bottom w:val="single" w:sz="2" w:space="0" w:color="E5E7EB"/>
                    <w:right w:val="single" w:sz="2" w:space="0" w:color="E5E7EB"/>
                  </w:divBdr>
                  <w:divsChild>
                    <w:div w:id="1653362863">
                      <w:marLeft w:val="0"/>
                      <w:marRight w:val="0"/>
                      <w:marTop w:val="0"/>
                      <w:marBottom w:val="0"/>
                      <w:divBdr>
                        <w:top w:val="single" w:sz="2" w:space="0" w:color="E5E7EB"/>
                        <w:left w:val="single" w:sz="2" w:space="0" w:color="E5E7EB"/>
                        <w:bottom w:val="single" w:sz="2" w:space="0" w:color="E5E7EB"/>
                        <w:right w:val="single" w:sz="2" w:space="0" w:color="E5E7EB"/>
                      </w:divBdr>
                      <w:divsChild>
                        <w:div w:id="636570648">
                          <w:marLeft w:val="0"/>
                          <w:marRight w:val="0"/>
                          <w:marTop w:val="0"/>
                          <w:marBottom w:val="0"/>
                          <w:divBdr>
                            <w:top w:val="single" w:sz="2" w:space="0" w:color="E5E7EB"/>
                            <w:left w:val="single" w:sz="2" w:space="0" w:color="E5E7EB"/>
                            <w:bottom w:val="single" w:sz="2" w:space="0" w:color="E5E7EB"/>
                            <w:right w:val="single" w:sz="2" w:space="0" w:color="E5E7EB"/>
                          </w:divBdr>
                          <w:divsChild>
                            <w:div w:id="1770855126">
                              <w:marLeft w:val="0"/>
                              <w:marRight w:val="0"/>
                              <w:marTop w:val="0"/>
                              <w:marBottom w:val="0"/>
                              <w:divBdr>
                                <w:top w:val="single" w:sz="2" w:space="0" w:color="E5E7EB"/>
                                <w:left w:val="single" w:sz="2" w:space="0" w:color="E5E7EB"/>
                                <w:bottom w:val="single" w:sz="2" w:space="0" w:color="E5E7EB"/>
                                <w:right w:val="single" w:sz="2" w:space="0" w:color="E5E7EB"/>
                              </w:divBdr>
                              <w:divsChild>
                                <w:div w:id="87042584">
                                  <w:marLeft w:val="0"/>
                                  <w:marRight w:val="0"/>
                                  <w:marTop w:val="0"/>
                                  <w:marBottom w:val="0"/>
                                  <w:divBdr>
                                    <w:top w:val="single" w:sz="2" w:space="0" w:color="E5E7EB"/>
                                    <w:left w:val="single" w:sz="2" w:space="0" w:color="E5E7EB"/>
                                    <w:bottom w:val="single" w:sz="2" w:space="0" w:color="E5E7EB"/>
                                    <w:right w:val="single" w:sz="2" w:space="0" w:color="E5E7EB"/>
                                  </w:divBdr>
                                  <w:divsChild>
                                    <w:div w:id="175639211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tif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487</TotalTime>
  <Pages>10</Pages>
  <Words>1965</Words>
  <Characters>11203</Characters>
  <Application>Microsoft Office Word</Application>
  <DocSecurity>0</DocSecurity>
  <Lines>93</Lines>
  <Paragraphs>26</Paragraphs>
  <ScaleCrop>false</ScaleCrop>
  <Company/>
  <LinksUpToDate>false</LinksUpToDate>
  <CharactersWithSpaces>13142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cao ningmeng</dc:creator>
  <cp:keywords/>
  <dc:description/>
  <cp:lastModifiedBy>ningmeng cao</cp:lastModifiedBy>
  <cp:revision>26</cp:revision>
  <dcterms:created xsi:type="dcterms:W3CDTF">2022-09-08T10:51:00Z</dcterms:created>
  <dcterms:modified xsi:type="dcterms:W3CDTF">2025-07-03T12:41:00Z</dcterms:modified>
</cp:coreProperties>
</file>