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025B" w14:textId="77777777" w:rsidR="00326C9F" w:rsidRPr="0004261F" w:rsidRDefault="00326C9F" w:rsidP="000E4430">
      <w:pPr>
        <w:jc w:val="center"/>
        <w:rPr>
          <w:rFonts w:ascii="Times New Roman" w:hAnsi="Times New Roman" w:cs="Times New Roman"/>
          <w:b/>
          <w:bCs/>
          <w:sz w:val="24"/>
          <w:szCs w:val="24"/>
        </w:rPr>
      </w:pPr>
      <w:r w:rsidRPr="0004261F">
        <w:rPr>
          <w:rFonts w:ascii="Times New Roman" w:hAnsi="Times New Roman" w:cs="Times New Roman"/>
          <w:b/>
          <w:bCs/>
          <w:sz w:val="24"/>
          <w:szCs w:val="24"/>
        </w:rPr>
        <w:t>Supplementary File A</w:t>
      </w:r>
    </w:p>
    <w:p w14:paraId="2EF17418" w14:textId="37AD3E4F" w:rsidR="00006675" w:rsidRPr="0004261F" w:rsidRDefault="0004261F" w:rsidP="000E4430">
      <w:pPr>
        <w:jc w:val="center"/>
        <w:rPr>
          <w:rFonts w:ascii="Times New Roman" w:hAnsi="Times New Roman" w:cs="Times New Roman"/>
          <w:b/>
          <w:bCs/>
          <w:sz w:val="24"/>
          <w:szCs w:val="24"/>
        </w:rPr>
      </w:pPr>
      <w:r>
        <w:rPr>
          <w:rFonts w:ascii="Times New Roman" w:hAnsi="Times New Roman" w:cs="Times New Roman"/>
          <w:b/>
          <w:bCs/>
          <w:sz w:val="24"/>
          <w:szCs w:val="24"/>
        </w:rPr>
        <w:t>Previous</w:t>
      </w:r>
      <w:r w:rsidR="00C9429D" w:rsidRPr="0004261F">
        <w:rPr>
          <w:rFonts w:ascii="Times New Roman" w:hAnsi="Times New Roman" w:cs="Times New Roman"/>
          <w:b/>
          <w:bCs/>
          <w:sz w:val="24"/>
          <w:szCs w:val="24"/>
        </w:rPr>
        <w:t xml:space="preserve"> Measures of </w:t>
      </w:r>
      <w:r w:rsidR="000E4430" w:rsidRPr="0004261F">
        <w:rPr>
          <w:rFonts w:ascii="Times New Roman" w:hAnsi="Times New Roman" w:cs="Times New Roman"/>
          <w:b/>
          <w:bCs/>
          <w:sz w:val="24"/>
          <w:szCs w:val="24"/>
        </w:rPr>
        <w:t>Meat Consumption</w:t>
      </w:r>
      <w:r w:rsidR="00363B7A" w:rsidRPr="0004261F">
        <w:rPr>
          <w:rFonts w:ascii="Times New Roman" w:hAnsi="Times New Roman" w:cs="Times New Roman"/>
          <w:b/>
          <w:bCs/>
          <w:sz w:val="24"/>
          <w:szCs w:val="24"/>
        </w:rPr>
        <w:t xml:space="preserve"> &amp; Intention</w:t>
      </w:r>
      <w:r w:rsidR="00BF24C7" w:rsidRPr="0004261F">
        <w:rPr>
          <w:rFonts w:ascii="Times New Roman" w:hAnsi="Times New Roman" w:cs="Times New Roman"/>
          <w:b/>
          <w:bCs/>
          <w:sz w:val="24"/>
          <w:szCs w:val="24"/>
        </w:rPr>
        <w:t xml:space="preserve"> </w:t>
      </w:r>
    </w:p>
    <w:p w14:paraId="36489FE7" w14:textId="77777777" w:rsidR="00C9429D" w:rsidRPr="00326C9F" w:rsidRDefault="00C9429D" w:rsidP="00DC3BA0">
      <w:pPr>
        <w:jc w:val="center"/>
        <w:rPr>
          <w:rFonts w:ascii="Times New Roman" w:hAnsi="Times New Roman" w:cs="Times New Roman"/>
          <w:b/>
          <w:bCs/>
          <w:sz w:val="28"/>
          <w:szCs w:val="28"/>
          <w:u w:val="single"/>
        </w:rPr>
      </w:pPr>
    </w:p>
    <w:p w14:paraId="2CF583A5" w14:textId="516106CC" w:rsidR="000D6AE6" w:rsidRPr="00CF4CBC" w:rsidRDefault="00BF24C7" w:rsidP="00656FF8">
      <w:pPr>
        <w:jc w:val="center"/>
        <w:rPr>
          <w:rFonts w:ascii="Times New Roman" w:hAnsi="Times New Roman" w:cs="Times New Roman"/>
          <w:b/>
          <w:bCs/>
          <w:sz w:val="24"/>
          <w:szCs w:val="24"/>
          <w:u w:val="single"/>
        </w:rPr>
      </w:pPr>
      <w:r w:rsidRPr="00CF4CBC">
        <w:rPr>
          <w:rFonts w:ascii="Times New Roman" w:hAnsi="Times New Roman" w:cs="Times New Roman"/>
          <w:b/>
          <w:bCs/>
          <w:sz w:val="24"/>
          <w:szCs w:val="24"/>
          <w:u w:val="single"/>
        </w:rPr>
        <w:t>M</w:t>
      </w:r>
      <w:r w:rsidR="00C46AB9" w:rsidRPr="00CF4CBC">
        <w:rPr>
          <w:rFonts w:ascii="Times New Roman" w:hAnsi="Times New Roman" w:cs="Times New Roman"/>
          <w:b/>
          <w:bCs/>
          <w:sz w:val="24"/>
          <w:szCs w:val="24"/>
          <w:u w:val="single"/>
        </w:rPr>
        <w:t xml:space="preserve">EAT </w:t>
      </w:r>
      <w:r w:rsidRPr="00CF4CBC">
        <w:rPr>
          <w:rFonts w:ascii="Times New Roman" w:hAnsi="Times New Roman" w:cs="Times New Roman"/>
          <w:b/>
          <w:bCs/>
          <w:sz w:val="24"/>
          <w:szCs w:val="24"/>
          <w:u w:val="single"/>
        </w:rPr>
        <w:t>C</w:t>
      </w:r>
      <w:r w:rsidR="00C46AB9" w:rsidRPr="00CF4CBC">
        <w:rPr>
          <w:rFonts w:ascii="Times New Roman" w:hAnsi="Times New Roman" w:cs="Times New Roman"/>
          <w:b/>
          <w:bCs/>
          <w:sz w:val="24"/>
          <w:szCs w:val="24"/>
          <w:u w:val="single"/>
        </w:rPr>
        <w:t>ONSUMPTION</w:t>
      </w:r>
      <w:r w:rsidR="0082112C" w:rsidRPr="00CF4CBC">
        <w:rPr>
          <w:rFonts w:ascii="Times New Roman" w:hAnsi="Times New Roman" w:cs="Times New Roman"/>
          <w:b/>
          <w:bCs/>
          <w:sz w:val="24"/>
          <w:szCs w:val="24"/>
          <w:u w:val="single"/>
        </w:rPr>
        <w:t xml:space="preserve"> MEAURES</w:t>
      </w:r>
    </w:p>
    <w:p w14:paraId="1D9FA615" w14:textId="1049CDA8" w:rsidR="004674B1" w:rsidRPr="00326C9F" w:rsidRDefault="004674B1" w:rsidP="00DC3BA0">
      <w:pPr>
        <w:rPr>
          <w:rFonts w:ascii="Times New Roman" w:hAnsi="Times New Roman" w:cs="Times New Roman"/>
          <w:b/>
          <w:bCs/>
          <w:sz w:val="18"/>
          <w:szCs w:val="18"/>
        </w:rPr>
      </w:pPr>
    </w:p>
    <w:p w14:paraId="52AC8808" w14:textId="58032588" w:rsidR="004674B1" w:rsidRPr="0015734A" w:rsidRDefault="004674B1" w:rsidP="004674B1">
      <w:pPr>
        <w:rPr>
          <w:rFonts w:ascii="Times New Roman" w:hAnsi="Times New Roman" w:cs="Times New Roman"/>
          <w:b/>
          <w:bCs/>
          <w:sz w:val="24"/>
          <w:szCs w:val="24"/>
        </w:rPr>
      </w:pPr>
      <w:r w:rsidRPr="0015734A">
        <w:rPr>
          <w:rFonts w:ascii="Times New Roman" w:hAnsi="Times New Roman" w:cs="Times New Roman"/>
          <w:b/>
          <w:bCs/>
          <w:sz w:val="24"/>
          <w:szCs w:val="24"/>
        </w:rPr>
        <w:t xml:space="preserve">De Backer, C., </w:t>
      </w:r>
      <w:proofErr w:type="spellStart"/>
      <w:r w:rsidRPr="0015734A">
        <w:rPr>
          <w:rFonts w:ascii="Times New Roman" w:hAnsi="Times New Roman" w:cs="Times New Roman"/>
          <w:b/>
          <w:bCs/>
          <w:sz w:val="24"/>
          <w:szCs w:val="24"/>
        </w:rPr>
        <w:t>Erreygers</w:t>
      </w:r>
      <w:proofErr w:type="spellEnd"/>
      <w:r w:rsidRPr="0015734A">
        <w:rPr>
          <w:rFonts w:ascii="Times New Roman" w:hAnsi="Times New Roman" w:cs="Times New Roman"/>
          <w:b/>
          <w:bCs/>
          <w:sz w:val="24"/>
          <w:szCs w:val="24"/>
        </w:rPr>
        <w:t xml:space="preserve">, S., De Cort, C., </w:t>
      </w:r>
      <w:proofErr w:type="spellStart"/>
      <w:r w:rsidRPr="0015734A">
        <w:rPr>
          <w:rFonts w:ascii="Times New Roman" w:hAnsi="Times New Roman" w:cs="Times New Roman"/>
          <w:b/>
          <w:bCs/>
          <w:sz w:val="24"/>
          <w:szCs w:val="24"/>
        </w:rPr>
        <w:t>Vandermoere</w:t>
      </w:r>
      <w:proofErr w:type="spellEnd"/>
      <w:r w:rsidRPr="0015734A">
        <w:rPr>
          <w:rFonts w:ascii="Times New Roman" w:hAnsi="Times New Roman" w:cs="Times New Roman"/>
          <w:b/>
          <w:bCs/>
          <w:sz w:val="24"/>
          <w:szCs w:val="24"/>
        </w:rPr>
        <w:t xml:space="preserve">, F., </w:t>
      </w:r>
      <w:proofErr w:type="spellStart"/>
      <w:r w:rsidRPr="0015734A">
        <w:rPr>
          <w:rFonts w:ascii="Times New Roman" w:hAnsi="Times New Roman" w:cs="Times New Roman"/>
          <w:b/>
          <w:bCs/>
          <w:sz w:val="24"/>
          <w:szCs w:val="24"/>
        </w:rPr>
        <w:t>Dhoest</w:t>
      </w:r>
      <w:proofErr w:type="spellEnd"/>
      <w:r w:rsidRPr="0015734A">
        <w:rPr>
          <w:rFonts w:ascii="Times New Roman" w:hAnsi="Times New Roman" w:cs="Times New Roman"/>
          <w:b/>
          <w:bCs/>
          <w:sz w:val="24"/>
          <w:szCs w:val="24"/>
        </w:rPr>
        <w:t xml:space="preserve">, A., </w:t>
      </w:r>
      <w:proofErr w:type="spellStart"/>
      <w:r w:rsidRPr="0015734A">
        <w:rPr>
          <w:rFonts w:ascii="Times New Roman" w:hAnsi="Times New Roman" w:cs="Times New Roman"/>
          <w:b/>
          <w:bCs/>
          <w:sz w:val="24"/>
          <w:szCs w:val="24"/>
        </w:rPr>
        <w:t>Vrinten</w:t>
      </w:r>
      <w:proofErr w:type="spellEnd"/>
      <w:r w:rsidRPr="0015734A">
        <w:rPr>
          <w:rFonts w:ascii="Times New Roman" w:hAnsi="Times New Roman" w:cs="Times New Roman"/>
          <w:b/>
          <w:bCs/>
          <w:sz w:val="24"/>
          <w:szCs w:val="24"/>
        </w:rPr>
        <w:t xml:space="preserve">, J., &amp; Van </w:t>
      </w:r>
      <w:proofErr w:type="spellStart"/>
      <w:r w:rsidRPr="0015734A">
        <w:rPr>
          <w:rFonts w:ascii="Times New Roman" w:hAnsi="Times New Roman" w:cs="Times New Roman"/>
          <w:b/>
          <w:bCs/>
          <w:sz w:val="24"/>
          <w:szCs w:val="24"/>
        </w:rPr>
        <w:t>Bauwel</w:t>
      </w:r>
      <w:proofErr w:type="spellEnd"/>
      <w:r w:rsidRPr="0015734A">
        <w:rPr>
          <w:rFonts w:ascii="Times New Roman" w:hAnsi="Times New Roman" w:cs="Times New Roman"/>
          <w:b/>
          <w:bCs/>
          <w:sz w:val="24"/>
          <w:szCs w:val="24"/>
        </w:rPr>
        <w:t xml:space="preserve">, S. (2020). Meat and masculinities. Can differences in masculinity predict meat consumption, intentions to reduce meat and attitudes towards vegetarians?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147</w:t>
      </w:r>
      <w:r w:rsidRPr="0015734A">
        <w:rPr>
          <w:rFonts w:ascii="Times New Roman" w:hAnsi="Times New Roman" w:cs="Times New Roman"/>
          <w:b/>
          <w:bCs/>
          <w:sz w:val="24"/>
          <w:szCs w:val="24"/>
        </w:rPr>
        <w:t xml:space="preserve">. </w:t>
      </w:r>
      <w:hyperlink r:id="rId5" w:history="1">
        <w:r w:rsidRPr="0015734A">
          <w:rPr>
            <w:rFonts w:ascii="Times New Roman" w:hAnsi="Times New Roman" w:cs="Times New Roman"/>
            <w:b/>
            <w:bCs/>
            <w:sz w:val="24"/>
            <w:szCs w:val="24"/>
          </w:rPr>
          <w:t>https://doi.org/10.1016/j.appet.2019.104559</w:t>
        </w:r>
      </w:hyperlink>
    </w:p>
    <w:p w14:paraId="3FEB883A" w14:textId="77777777" w:rsidR="004674B1" w:rsidRPr="0015734A" w:rsidRDefault="004674B1" w:rsidP="004674B1">
      <w:pPr>
        <w:rPr>
          <w:rFonts w:ascii="Times New Roman" w:hAnsi="Times New Roman" w:cs="Times New Roman"/>
          <w:sz w:val="24"/>
          <w:szCs w:val="24"/>
        </w:rPr>
      </w:pPr>
      <w:proofErr w:type="gramStart"/>
      <w:r w:rsidRPr="0015734A">
        <w:rPr>
          <w:rFonts w:ascii="Times New Roman" w:hAnsi="Times New Roman" w:cs="Times New Roman"/>
          <w:sz w:val="24"/>
          <w:szCs w:val="24"/>
        </w:rPr>
        <w:t>Respondents</w:t>
      </w:r>
      <w:proofErr w:type="gramEnd"/>
      <w:r w:rsidRPr="0015734A">
        <w:rPr>
          <w:rFonts w:ascii="Times New Roman" w:hAnsi="Times New Roman" w:cs="Times New Roman"/>
          <w:sz w:val="24"/>
          <w:szCs w:val="24"/>
        </w:rPr>
        <w:t xml:space="preserve"> meat intake was measured by asking them how many days a week they ate meat for breakfast, lunch, dinner and in between as snack on a 0 (never) to 7 (every day) scale. Questions were asked separately for each meal and snack to ensure respondents considered all food intake options, and not only their main meals.</w:t>
      </w:r>
    </w:p>
    <w:p w14:paraId="49D5F36F" w14:textId="77777777" w:rsidR="004674B1" w:rsidRPr="0015734A" w:rsidRDefault="004674B1" w:rsidP="004674B1">
      <w:pPr>
        <w:rPr>
          <w:rFonts w:ascii="Times New Roman" w:hAnsi="Times New Roman" w:cs="Times New Roman"/>
          <w:sz w:val="24"/>
          <w:szCs w:val="24"/>
        </w:rPr>
      </w:pPr>
      <w:r w:rsidRPr="0015734A">
        <w:rPr>
          <w:rFonts w:ascii="Times New Roman" w:hAnsi="Times New Roman" w:cs="Times New Roman"/>
          <w:sz w:val="24"/>
          <w:szCs w:val="24"/>
        </w:rPr>
        <w:t>WESTERN MEN [DOESN’T SPECIFY COUNTRY OF SAMPLE]</w:t>
      </w:r>
    </w:p>
    <w:p w14:paraId="7A63687D" w14:textId="77777777" w:rsidR="004674B1" w:rsidRPr="0015734A" w:rsidRDefault="004674B1" w:rsidP="00DC3BA0">
      <w:pPr>
        <w:rPr>
          <w:rFonts w:ascii="Times New Roman" w:hAnsi="Times New Roman" w:cs="Times New Roman"/>
          <w:b/>
          <w:bCs/>
          <w:sz w:val="24"/>
          <w:szCs w:val="24"/>
        </w:rPr>
      </w:pPr>
    </w:p>
    <w:p w14:paraId="19DB291B" w14:textId="656DE5AE" w:rsidR="004674B1" w:rsidRPr="0015734A" w:rsidRDefault="004674B1" w:rsidP="004674B1">
      <w:pPr>
        <w:rPr>
          <w:rFonts w:ascii="Times New Roman" w:hAnsi="Times New Roman" w:cs="Times New Roman"/>
          <w:b/>
          <w:bCs/>
          <w:sz w:val="24"/>
          <w:szCs w:val="24"/>
        </w:rPr>
      </w:pPr>
      <w:r w:rsidRPr="0015734A">
        <w:rPr>
          <w:rFonts w:ascii="Times New Roman" w:hAnsi="Times New Roman" w:cs="Times New Roman"/>
          <w:b/>
          <w:bCs/>
          <w:sz w:val="24"/>
          <w:szCs w:val="24"/>
        </w:rPr>
        <w:t xml:space="preserve">Kunst, J. R., &amp; Hohle, S. M. (2016). Meat eaters by dissociation: How we present, prepare and talk about meat increases willingness to eat meat by reducing empathy and disgust.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105</w:t>
      </w:r>
      <w:r w:rsidRPr="0015734A">
        <w:rPr>
          <w:rFonts w:ascii="Times New Roman" w:hAnsi="Times New Roman" w:cs="Times New Roman"/>
          <w:b/>
          <w:bCs/>
          <w:sz w:val="24"/>
          <w:szCs w:val="24"/>
        </w:rPr>
        <w:t xml:space="preserve">, 758-774. </w:t>
      </w:r>
      <w:hyperlink r:id="rId6" w:history="1">
        <w:r w:rsidRPr="0015734A">
          <w:rPr>
            <w:rFonts w:ascii="Times New Roman" w:hAnsi="Times New Roman" w:cs="Times New Roman"/>
            <w:b/>
            <w:bCs/>
            <w:sz w:val="24"/>
            <w:szCs w:val="24"/>
          </w:rPr>
          <w:t>https://doi.org/10.1016/j.appet.2016.07.009</w:t>
        </w:r>
      </w:hyperlink>
    </w:p>
    <w:p w14:paraId="07C4ADCE" w14:textId="77777777" w:rsidR="004674B1" w:rsidRPr="0015734A" w:rsidRDefault="004674B1" w:rsidP="004674B1">
      <w:pPr>
        <w:rPr>
          <w:rFonts w:ascii="Times New Roman" w:hAnsi="Times New Roman" w:cs="Times New Roman"/>
          <w:sz w:val="24"/>
          <w:szCs w:val="24"/>
        </w:rPr>
      </w:pPr>
      <w:r w:rsidRPr="0015734A">
        <w:rPr>
          <w:rFonts w:ascii="Times New Roman" w:hAnsi="Times New Roman" w:cs="Times New Roman"/>
          <w:sz w:val="24"/>
          <w:szCs w:val="24"/>
        </w:rPr>
        <w:t xml:space="preserve">On a scale of 0 – 7, where 0 = never and 7 = daily, how often do you eat meat? </w:t>
      </w:r>
    </w:p>
    <w:p w14:paraId="1F4C65C5" w14:textId="77777777" w:rsidR="004674B1" w:rsidRPr="0015734A" w:rsidRDefault="004674B1" w:rsidP="004674B1">
      <w:pPr>
        <w:rPr>
          <w:rFonts w:ascii="Times New Roman" w:hAnsi="Times New Roman" w:cs="Times New Roman"/>
          <w:sz w:val="24"/>
          <w:szCs w:val="24"/>
        </w:rPr>
      </w:pPr>
      <w:r w:rsidRPr="0015734A">
        <w:rPr>
          <w:rFonts w:ascii="Times New Roman" w:hAnsi="Times New Roman" w:cs="Times New Roman"/>
          <w:sz w:val="24"/>
          <w:szCs w:val="24"/>
        </w:rPr>
        <w:t>On a scale of 0 – 7, where 0 = never and 7 = daily, how often do you eat ______? (chicken, pork, lamb, fish etc.)</w:t>
      </w:r>
    </w:p>
    <w:p w14:paraId="50E8F74E" w14:textId="652D5BC6" w:rsidR="004674B1" w:rsidRPr="0015734A" w:rsidRDefault="004674B1" w:rsidP="004674B1">
      <w:pPr>
        <w:rPr>
          <w:rFonts w:ascii="Times New Roman" w:hAnsi="Times New Roman" w:cs="Times New Roman"/>
          <w:sz w:val="24"/>
          <w:szCs w:val="24"/>
        </w:rPr>
      </w:pPr>
      <w:r w:rsidRPr="0015734A">
        <w:rPr>
          <w:rFonts w:ascii="Times New Roman" w:hAnsi="Times New Roman" w:cs="Times New Roman"/>
          <w:sz w:val="24"/>
          <w:szCs w:val="24"/>
        </w:rPr>
        <w:t>NORWAY, USA</w:t>
      </w:r>
    </w:p>
    <w:p w14:paraId="436BCE6E" w14:textId="77777777" w:rsidR="004674B1" w:rsidRPr="0015734A" w:rsidRDefault="004674B1" w:rsidP="00DC3BA0">
      <w:pPr>
        <w:rPr>
          <w:rFonts w:ascii="Times New Roman" w:hAnsi="Times New Roman" w:cs="Times New Roman"/>
          <w:b/>
          <w:bCs/>
          <w:sz w:val="24"/>
          <w:szCs w:val="24"/>
        </w:rPr>
      </w:pPr>
    </w:p>
    <w:p w14:paraId="633FC50A" w14:textId="62278E75" w:rsidR="0076119C" w:rsidRPr="0015734A" w:rsidRDefault="0076119C" w:rsidP="00DC3BA0">
      <w:pPr>
        <w:rPr>
          <w:rFonts w:ascii="Times New Roman" w:hAnsi="Times New Roman" w:cs="Times New Roman"/>
          <w:b/>
          <w:bCs/>
          <w:sz w:val="24"/>
          <w:szCs w:val="24"/>
        </w:rPr>
      </w:pPr>
      <w:r w:rsidRPr="0015734A">
        <w:rPr>
          <w:rFonts w:ascii="Times New Roman" w:hAnsi="Times New Roman" w:cs="Times New Roman"/>
          <w:b/>
          <w:bCs/>
          <w:sz w:val="24"/>
          <w:szCs w:val="24"/>
        </w:rPr>
        <w:t xml:space="preserve">Lea, E., &amp; Worsley, A. (2001). Influences on meat consumption in Australia.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36</w:t>
      </w:r>
      <w:r w:rsidRPr="0015734A">
        <w:rPr>
          <w:rFonts w:ascii="Times New Roman" w:hAnsi="Times New Roman" w:cs="Times New Roman"/>
          <w:b/>
          <w:bCs/>
          <w:sz w:val="24"/>
          <w:szCs w:val="24"/>
        </w:rPr>
        <w:t xml:space="preserve">(2), 127-136. </w:t>
      </w:r>
      <w:hyperlink r:id="rId7" w:history="1">
        <w:r w:rsidRPr="0015734A">
          <w:rPr>
            <w:rFonts w:ascii="Times New Roman" w:hAnsi="Times New Roman" w:cs="Times New Roman"/>
            <w:b/>
            <w:bCs/>
            <w:sz w:val="24"/>
            <w:szCs w:val="24"/>
          </w:rPr>
          <w:t>https://doi.org/10.1006/appe.2000.0386</w:t>
        </w:r>
      </w:hyperlink>
    </w:p>
    <w:p w14:paraId="135EFB56" w14:textId="77777777" w:rsidR="00ED2594" w:rsidRPr="0015734A" w:rsidRDefault="00E46FF9" w:rsidP="00B835A6">
      <w:pPr>
        <w:rPr>
          <w:rFonts w:ascii="Times New Roman" w:hAnsi="Times New Roman" w:cs="Times New Roman"/>
          <w:sz w:val="24"/>
          <w:szCs w:val="24"/>
        </w:rPr>
      </w:pPr>
      <w:r w:rsidRPr="0015734A">
        <w:rPr>
          <w:rFonts w:ascii="Times New Roman" w:hAnsi="Times New Roman" w:cs="Times New Roman"/>
          <w:sz w:val="24"/>
          <w:szCs w:val="24"/>
        </w:rPr>
        <w:t>Participants were asked</w:t>
      </w:r>
      <w:r w:rsidR="00B835A6" w:rsidRPr="0015734A">
        <w:rPr>
          <w:rFonts w:ascii="Times New Roman" w:hAnsi="Times New Roman" w:cs="Times New Roman"/>
          <w:sz w:val="24"/>
          <w:szCs w:val="24"/>
        </w:rPr>
        <w:t xml:space="preserve"> to indicate how often they consumed red meat, white meat, fish and seafood, eggs and dairy: </w:t>
      </w:r>
    </w:p>
    <w:p w14:paraId="5CAAB235" w14:textId="53913B28" w:rsidR="00ED2594" w:rsidRPr="0015734A" w:rsidRDefault="00B835A6" w:rsidP="00ED2594">
      <w:pPr>
        <w:pStyle w:val="ListParagraph"/>
        <w:numPr>
          <w:ilvl w:val="0"/>
          <w:numId w:val="5"/>
        </w:numPr>
        <w:rPr>
          <w:rFonts w:ascii="Times New Roman" w:hAnsi="Times New Roman" w:cs="Times New Roman"/>
          <w:sz w:val="24"/>
          <w:szCs w:val="24"/>
        </w:rPr>
      </w:pPr>
      <w:r w:rsidRPr="0015734A">
        <w:rPr>
          <w:rFonts w:ascii="Times New Roman" w:hAnsi="Times New Roman" w:cs="Times New Roman"/>
          <w:sz w:val="24"/>
          <w:szCs w:val="24"/>
        </w:rPr>
        <w:t>never</w:t>
      </w:r>
    </w:p>
    <w:p w14:paraId="20FE5F8D" w14:textId="06445E6E" w:rsidR="00ED2594" w:rsidRPr="0015734A" w:rsidRDefault="00B835A6" w:rsidP="00ED2594">
      <w:pPr>
        <w:pStyle w:val="ListParagraph"/>
        <w:numPr>
          <w:ilvl w:val="0"/>
          <w:numId w:val="5"/>
        </w:numPr>
        <w:rPr>
          <w:rFonts w:ascii="Times New Roman" w:hAnsi="Times New Roman" w:cs="Times New Roman"/>
          <w:sz w:val="24"/>
          <w:szCs w:val="24"/>
        </w:rPr>
      </w:pPr>
      <w:r w:rsidRPr="0015734A">
        <w:rPr>
          <w:rFonts w:ascii="Times New Roman" w:hAnsi="Times New Roman" w:cs="Times New Roman"/>
          <w:sz w:val="24"/>
          <w:szCs w:val="24"/>
        </w:rPr>
        <w:t>rarely</w:t>
      </w:r>
    </w:p>
    <w:p w14:paraId="140F79CF" w14:textId="60144FC0" w:rsidR="00ED2594" w:rsidRPr="0015734A" w:rsidRDefault="00B835A6" w:rsidP="00ED2594">
      <w:pPr>
        <w:pStyle w:val="ListParagraph"/>
        <w:numPr>
          <w:ilvl w:val="0"/>
          <w:numId w:val="5"/>
        </w:numPr>
        <w:rPr>
          <w:rFonts w:ascii="Times New Roman" w:hAnsi="Times New Roman" w:cs="Times New Roman"/>
          <w:sz w:val="24"/>
          <w:szCs w:val="24"/>
        </w:rPr>
      </w:pPr>
      <w:r w:rsidRPr="0015734A">
        <w:rPr>
          <w:rFonts w:ascii="Times New Roman" w:hAnsi="Times New Roman" w:cs="Times New Roman"/>
          <w:sz w:val="24"/>
          <w:szCs w:val="24"/>
        </w:rPr>
        <w:t>one to three times a month</w:t>
      </w:r>
    </w:p>
    <w:p w14:paraId="6DC79581" w14:textId="5C41916F" w:rsidR="00ED2594" w:rsidRPr="0015734A" w:rsidRDefault="00B835A6" w:rsidP="00ED2594">
      <w:pPr>
        <w:pStyle w:val="ListParagraph"/>
        <w:numPr>
          <w:ilvl w:val="0"/>
          <w:numId w:val="5"/>
        </w:numPr>
        <w:rPr>
          <w:rFonts w:ascii="Times New Roman" w:hAnsi="Times New Roman" w:cs="Times New Roman"/>
          <w:sz w:val="24"/>
          <w:szCs w:val="24"/>
        </w:rPr>
      </w:pPr>
      <w:r w:rsidRPr="0015734A">
        <w:rPr>
          <w:rFonts w:ascii="Times New Roman" w:hAnsi="Times New Roman" w:cs="Times New Roman"/>
          <w:sz w:val="24"/>
          <w:szCs w:val="24"/>
        </w:rPr>
        <w:t xml:space="preserve">one to four times a week  </w:t>
      </w:r>
    </w:p>
    <w:p w14:paraId="79CD9014" w14:textId="78A86029" w:rsidR="00B835A6" w:rsidRPr="0015734A" w:rsidRDefault="00B835A6" w:rsidP="00ED2594">
      <w:pPr>
        <w:pStyle w:val="ListParagraph"/>
        <w:numPr>
          <w:ilvl w:val="0"/>
          <w:numId w:val="5"/>
        </w:numPr>
        <w:rPr>
          <w:rFonts w:ascii="Times New Roman" w:hAnsi="Times New Roman" w:cs="Times New Roman"/>
          <w:sz w:val="24"/>
          <w:szCs w:val="24"/>
        </w:rPr>
      </w:pPr>
      <w:r w:rsidRPr="0015734A">
        <w:rPr>
          <w:rFonts w:ascii="Times New Roman" w:hAnsi="Times New Roman" w:cs="Times New Roman"/>
          <w:sz w:val="24"/>
          <w:szCs w:val="24"/>
        </w:rPr>
        <w:t>almost daily/daily</w:t>
      </w:r>
    </w:p>
    <w:p w14:paraId="53E43E24" w14:textId="3E0AF7A1" w:rsidR="000D6AE6" w:rsidRPr="0015734A" w:rsidRDefault="00CE3DF2">
      <w:pPr>
        <w:rPr>
          <w:rFonts w:ascii="Times New Roman" w:hAnsi="Times New Roman" w:cs="Times New Roman"/>
          <w:sz w:val="24"/>
          <w:szCs w:val="24"/>
        </w:rPr>
      </w:pPr>
      <w:r w:rsidRPr="0015734A">
        <w:rPr>
          <w:rFonts w:ascii="Times New Roman" w:hAnsi="Times New Roman" w:cs="Times New Roman"/>
          <w:sz w:val="24"/>
          <w:szCs w:val="24"/>
        </w:rPr>
        <w:t>AUSTRALIA</w:t>
      </w:r>
    </w:p>
    <w:p w14:paraId="56108FAD" w14:textId="7331C748" w:rsidR="00C43F86" w:rsidRPr="0015734A" w:rsidRDefault="00C43F86">
      <w:pPr>
        <w:rPr>
          <w:rFonts w:ascii="Times New Roman" w:hAnsi="Times New Roman" w:cs="Times New Roman"/>
          <w:sz w:val="24"/>
          <w:szCs w:val="24"/>
        </w:rPr>
      </w:pPr>
    </w:p>
    <w:p w14:paraId="5F394C1F" w14:textId="2D3ACA04" w:rsidR="0076119C" w:rsidRPr="0015734A" w:rsidRDefault="0076119C" w:rsidP="00DC3BA0">
      <w:pPr>
        <w:rPr>
          <w:rFonts w:ascii="Times New Roman" w:hAnsi="Times New Roman" w:cs="Times New Roman"/>
          <w:b/>
          <w:bCs/>
          <w:sz w:val="24"/>
          <w:szCs w:val="24"/>
        </w:rPr>
      </w:pPr>
      <w:r w:rsidRPr="0015734A">
        <w:rPr>
          <w:rFonts w:ascii="Times New Roman" w:hAnsi="Times New Roman" w:cs="Times New Roman"/>
          <w:b/>
          <w:bCs/>
          <w:sz w:val="24"/>
          <w:szCs w:val="24"/>
        </w:rPr>
        <w:lastRenderedPageBreak/>
        <w:t xml:space="preserve">Lentz, G., Connelly, S., </w:t>
      </w:r>
      <w:proofErr w:type="spellStart"/>
      <w:r w:rsidRPr="0015734A">
        <w:rPr>
          <w:rFonts w:ascii="Times New Roman" w:hAnsi="Times New Roman" w:cs="Times New Roman"/>
          <w:b/>
          <w:bCs/>
          <w:sz w:val="24"/>
          <w:szCs w:val="24"/>
        </w:rPr>
        <w:t>Mirosa</w:t>
      </w:r>
      <w:proofErr w:type="spellEnd"/>
      <w:r w:rsidRPr="0015734A">
        <w:rPr>
          <w:rFonts w:ascii="Times New Roman" w:hAnsi="Times New Roman" w:cs="Times New Roman"/>
          <w:b/>
          <w:bCs/>
          <w:sz w:val="24"/>
          <w:szCs w:val="24"/>
        </w:rPr>
        <w:t xml:space="preserve">, M., &amp; Jowett, T. (2018). Gauging attitudes and behaviours: Meat consumption and potential reduction.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127</w:t>
      </w:r>
      <w:r w:rsidRPr="0015734A">
        <w:rPr>
          <w:rFonts w:ascii="Times New Roman" w:hAnsi="Times New Roman" w:cs="Times New Roman"/>
          <w:b/>
          <w:bCs/>
          <w:sz w:val="24"/>
          <w:szCs w:val="24"/>
        </w:rPr>
        <w:t xml:space="preserve">, 230-241. </w:t>
      </w:r>
      <w:hyperlink r:id="rId8" w:history="1">
        <w:r w:rsidRPr="0015734A">
          <w:rPr>
            <w:rFonts w:ascii="Times New Roman" w:hAnsi="Times New Roman" w:cs="Times New Roman"/>
            <w:b/>
            <w:bCs/>
            <w:sz w:val="24"/>
            <w:szCs w:val="24"/>
          </w:rPr>
          <w:t>https://doi.org/10.1016/j.appet.2018.04.015</w:t>
        </w:r>
      </w:hyperlink>
    </w:p>
    <w:p w14:paraId="18FB6947" w14:textId="77777777" w:rsidR="00ED2594" w:rsidRPr="0015734A" w:rsidRDefault="00051A3D" w:rsidP="00051A3D">
      <w:pPr>
        <w:rPr>
          <w:rFonts w:ascii="Times New Roman" w:hAnsi="Times New Roman" w:cs="Times New Roman"/>
          <w:sz w:val="24"/>
          <w:szCs w:val="24"/>
        </w:rPr>
      </w:pPr>
      <w:r w:rsidRPr="0015734A">
        <w:rPr>
          <w:rFonts w:ascii="Times New Roman" w:hAnsi="Times New Roman" w:cs="Times New Roman"/>
          <w:sz w:val="24"/>
          <w:szCs w:val="24"/>
        </w:rPr>
        <w:t xml:space="preserve">Before being asked any questions about meat related habits, participants were given a definition of meat, as defined by the researchers: </w:t>
      </w:r>
    </w:p>
    <w:p w14:paraId="575F491D" w14:textId="05975097" w:rsidR="00E46FF9" w:rsidRPr="0015734A" w:rsidRDefault="00051A3D" w:rsidP="00051A3D">
      <w:pPr>
        <w:rPr>
          <w:rFonts w:ascii="Times New Roman" w:hAnsi="Times New Roman" w:cs="Times New Roman"/>
          <w:sz w:val="24"/>
          <w:szCs w:val="24"/>
        </w:rPr>
      </w:pPr>
      <w:r w:rsidRPr="0015734A">
        <w:rPr>
          <w:rFonts w:ascii="Times New Roman" w:hAnsi="Times New Roman" w:cs="Times New Roman"/>
          <w:sz w:val="24"/>
          <w:szCs w:val="24"/>
        </w:rPr>
        <w:t xml:space="preserve">“Please keep in mind when answering questions, that the word “meat” refers to red and white meats (e.g. beef, lamb, pork, chicken, turkey, fish, seafood etc.) that are either unprocessed (e.g. chicken breast, steak, fish filet) or processed (e.g. sausage, salami, meat mince, chicken nuggets, crab cakes).” </w:t>
      </w:r>
    </w:p>
    <w:p w14:paraId="0F002B78" w14:textId="77777777" w:rsidR="00ED2594" w:rsidRPr="0015734A" w:rsidRDefault="00051A3D" w:rsidP="00051A3D">
      <w:pPr>
        <w:rPr>
          <w:rFonts w:ascii="Times New Roman" w:hAnsi="Times New Roman" w:cs="Times New Roman"/>
          <w:sz w:val="24"/>
          <w:szCs w:val="24"/>
        </w:rPr>
      </w:pPr>
      <w:r w:rsidRPr="0015734A">
        <w:rPr>
          <w:rFonts w:ascii="Times New Roman" w:hAnsi="Times New Roman" w:cs="Times New Roman"/>
          <w:sz w:val="24"/>
          <w:szCs w:val="24"/>
        </w:rPr>
        <w:t>After reading this short definition, participants were asked, “On average how often do you consume meat or products that include meat?”</w:t>
      </w:r>
    </w:p>
    <w:p w14:paraId="01827E06" w14:textId="5A9EB3AF" w:rsidR="00ED2594" w:rsidRPr="0015734A" w:rsidRDefault="00051A3D" w:rsidP="00ED2594">
      <w:pPr>
        <w:pStyle w:val="ListParagraph"/>
        <w:numPr>
          <w:ilvl w:val="0"/>
          <w:numId w:val="6"/>
        </w:numPr>
        <w:rPr>
          <w:rFonts w:ascii="Times New Roman" w:hAnsi="Times New Roman" w:cs="Times New Roman"/>
          <w:sz w:val="24"/>
          <w:szCs w:val="24"/>
        </w:rPr>
      </w:pPr>
      <w:r w:rsidRPr="0015734A">
        <w:rPr>
          <w:rFonts w:ascii="Times New Roman" w:hAnsi="Times New Roman" w:cs="Times New Roman"/>
          <w:sz w:val="24"/>
          <w:szCs w:val="24"/>
        </w:rPr>
        <w:t xml:space="preserve">never </w:t>
      </w:r>
    </w:p>
    <w:p w14:paraId="79CF1E27" w14:textId="24011FEE" w:rsidR="00ED2594" w:rsidRPr="0015734A" w:rsidRDefault="00051A3D" w:rsidP="00ED2594">
      <w:pPr>
        <w:pStyle w:val="ListParagraph"/>
        <w:numPr>
          <w:ilvl w:val="0"/>
          <w:numId w:val="6"/>
        </w:numPr>
        <w:rPr>
          <w:rFonts w:ascii="Times New Roman" w:hAnsi="Times New Roman" w:cs="Times New Roman"/>
          <w:sz w:val="24"/>
          <w:szCs w:val="24"/>
        </w:rPr>
      </w:pPr>
      <w:r w:rsidRPr="0015734A">
        <w:rPr>
          <w:rFonts w:ascii="Times New Roman" w:hAnsi="Times New Roman" w:cs="Times New Roman"/>
          <w:sz w:val="24"/>
          <w:szCs w:val="24"/>
        </w:rPr>
        <w:t>rarely</w:t>
      </w:r>
    </w:p>
    <w:p w14:paraId="2B537B87" w14:textId="7608615B" w:rsidR="00ED2594" w:rsidRPr="0015734A" w:rsidRDefault="00051A3D" w:rsidP="00ED2594">
      <w:pPr>
        <w:pStyle w:val="ListParagraph"/>
        <w:numPr>
          <w:ilvl w:val="0"/>
          <w:numId w:val="6"/>
        </w:numPr>
        <w:rPr>
          <w:rFonts w:ascii="Times New Roman" w:hAnsi="Times New Roman" w:cs="Times New Roman"/>
          <w:sz w:val="24"/>
          <w:szCs w:val="24"/>
        </w:rPr>
      </w:pPr>
      <w:r w:rsidRPr="0015734A">
        <w:rPr>
          <w:rFonts w:ascii="Times New Roman" w:hAnsi="Times New Roman" w:cs="Times New Roman"/>
          <w:sz w:val="24"/>
          <w:szCs w:val="24"/>
        </w:rPr>
        <w:t xml:space="preserve">several times a week </w:t>
      </w:r>
    </w:p>
    <w:p w14:paraId="4B012136" w14:textId="20FC7520" w:rsidR="00ED2594" w:rsidRPr="0015734A" w:rsidRDefault="00051A3D" w:rsidP="00ED2594">
      <w:pPr>
        <w:pStyle w:val="ListParagraph"/>
        <w:numPr>
          <w:ilvl w:val="0"/>
          <w:numId w:val="6"/>
        </w:numPr>
        <w:rPr>
          <w:rFonts w:ascii="Times New Roman" w:hAnsi="Times New Roman" w:cs="Times New Roman"/>
          <w:sz w:val="24"/>
          <w:szCs w:val="24"/>
        </w:rPr>
      </w:pPr>
      <w:r w:rsidRPr="0015734A">
        <w:rPr>
          <w:rFonts w:ascii="Times New Roman" w:hAnsi="Times New Roman" w:cs="Times New Roman"/>
          <w:sz w:val="24"/>
          <w:szCs w:val="24"/>
        </w:rPr>
        <w:t>daily</w:t>
      </w:r>
    </w:p>
    <w:p w14:paraId="4945C20F" w14:textId="7F6C37F6" w:rsidR="00051A3D" w:rsidRPr="0015734A" w:rsidRDefault="00051A3D" w:rsidP="00ED2594">
      <w:pPr>
        <w:pStyle w:val="ListParagraph"/>
        <w:numPr>
          <w:ilvl w:val="0"/>
          <w:numId w:val="6"/>
        </w:numPr>
        <w:rPr>
          <w:rFonts w:ascii="Times New Roman" w:hAnsi="Times New Roman" w:cs="Times New Roman"/>
          <w:sz w:val="24"/>
          <w:szCs w:val="24"/>
        </w:rPr>
      </w:pPr>
      <w:r w:rsidRPr="0015734A">
        <w:rPr>
          <w:rFonts w:ascii="Times New Roman" w:hAnsi="Times New Roman" w:cs="Times New Roman"/>
          <w:sz w:val="24"/>
          <w:szCs w:val="24"/>
        </w:rPr>
        <w:t>several times a day</w:t>
      </w:r>
    </w:p>
    <w:p w14:paraId="75ABE65A" w14:textId="741DF1AD" w:rsidR="00807652" w:rsidRPr="0015734A" w:rsidRDefault="00807652" w:rsidP="00807652">
      <w:pPr>
        <w:rPr>
          <w:rFonts w:ascii="Times New Roman" w:hAnsi="Times New Roman" w:cs="Times New Roman"/>
          <w:sz w:val="24"/>
          <w:szCs w:val="24"/>
        </w:rPr>
      </w:pPr>
      <w:r w:rsidRPr="0015734A">
        <w:rPr>
          <w:rFonts w:ascii="Times New Roman" w:hAnsi="Times New Roman" w:cs="Times New Roman"/>
          <w:sz w:val="24"/>
          <w:szCs w:val="24"/>
        </w:rPr>
        <w:t>NEW ZEALAND</w:t>
      </w:r>
    </w:p>
    <w:p w14:paraId="786BB6CE" w14:textId="77777777" w:rsidR="00397C71" w:rsidRPr="0015734A" w:rsidRDefault="00397C71">
      <w:pPr>
        <w:rPr>
          <w:rFonts w:ascii="Times New Roman" w:hAnsi="Times New Roman" w:cs="Times New Roman"/>
          <w:sz w:val="24"/>
          <w:szCs w:val="24"/>
        </w:rPr>
      </w:pPr>
    </w:p>
    <w:p w14:paraId="0376046A" w14:textId="0C2CA8E2" w:rsidR="0076119C" w:rsidRPr="0015734A" w:rsidRDefault="0076119C" w:rsidP="00DC3BA0">
      <w:pPr>
        <w:rPr>
          <w:rFonts w:ascii="Times New Roman" w:hAnsi="Times New Roman" w:cs="Times New Roman"/>
          <w:b/>
          <w:bCs/>
          <w:sz w:val="24"/>
          <w:szCs w:val="24"/>
        </w:rPr>
      </w:pPr>
      <w:r w:rsidRPr="0015734A">
        <w:rPr>
          <w:rFonts w:ascii="Times New Roman" w:hAnsi="Times New Roman" w:cs="Times New Roman"/>
          <w:b/>
          <w:bCs/>
          <w:sz w:val="24"/>
          <w:szCs w:val="24"/>
        </w:rPr>
        <w:t xml:space="preserve">Malek, L., Umberger, W., &amp; Goddard, E. (2019). Is anti-consumption driving meat consumption changes in Australia? </w:t>
      </w:r>
      <w:r w:rsidRPr="0015734A">
        <w:rPr>
          <w:rFonts w:ascii="Times New Roman" w:hAnsi="Times New Roman" w:cs="Times New Roman"/>
          <w:b/>
          <w:bCs/>
          <w:i/>
          <w:iCs/>
          <w:sz w:val="24"/>
          <w:szCs w:val="24"/>
        </w:rPr>
        <w:t>British Food Journal</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121</w:t>
      </w:r>
      <w:r w:rsidRPr="0015734A">
        <w:rPr>
          <w:rFonts w:ascii="Times New Roman" w:hAnsi="Times New Roman" w:cs="Times New Roman"/>
          <w:b/>
          <w:bCs/>
          <w:sz w:val="24"/>
          <w:szCs w:val="24"/>
        </w:rPr>
        <w:t xml:space="preserve">(1), 123-138. </w:t>
      </w:r>
      <w:hyperlink r:id="rId9" w:history="1">
        <w:r w:rsidRPr="0015734A">
          <w:rPr>
            <w:rFonts w:ascii="Times New Roman" w:hAnsi="Times New Roman" w:cs="Times New Roman"/>
            <w:b/>
            <w:bCs/>
            <w:sz w:val="24"/>
            <w:szCs w:val="24"/>
          </w:rPr>
          <w:t>https://doi.org/10.1108/BFJ-03-2018-0183</w:t>
        </w:r>
      </w:hyperlink>
    </w:p>
    <w:p w14:paraId="707617FE" w14:textId="22159D1F" w:rsidR="004B5AE7" w:rsidRPr="0015734A" w:rsidRDefault="004B5AE7" w:rsidP="004B5AE7">
      <w:pPr>
        <w:rPr>
          <w:rFonts w:ascii="Times New Roman" w:hAnsi="Times New Roman" w:cs="Times New Roman"/>
          <w:sz w:val="24"/>
          <w:szCs w:val="24"/>
        </w:rPr>
      </w:pPr>
      <w:r w:rsidRPr="0015734A">
        <w:rPr>
          <w:rFonts w:ascii="Times New Roman" w:hAnsi="Times New Roman" w:cs="Times New Roman"/>
          <w:sz w:val="24"/>
          <w:szCs w:val="24"/>
        </w:rPr>
        <w:t>For meat consumers, consumption frequencies of beef, chicken, pork and lamb were measured using a matrix-style question with the following response options: “never”, “less than once per month”, “one to three times per month” and seven options ranging from “1 day per week” to “everyday”.</w:t>
      </w:r>
    </w:p>
    <w:p w14:paraId="323982B5" w14:textId="7DD1B723" w:rsidR="00675B4F" w:rsidRPr="0015734A" w:rsidRDefault="00675B4F" w:rsidP="004B5AE7">
      <w:pPr>
        <w:rPr>
          <w:rFonts w:ascii="Times New Roman" w:hAnsi="Times New Roman" w:cs="Times New Roman"/>
          <w:sz w:val="24"/>
          <w:szCs w:val="24"/>
        </w:rPr>
      </w:pPr>
      <w:r w:rsidRPr="0015734A">
        <w:rPr>
          <w:rFonts w:ascii="Times New Roman" w:hAnsi="Times New Roman" w:cs="Times New Roman"/>
          <w:sz w:val="24"/>
          <w:szCs w:val="24"/>
        </w:rPr>
        <w:t>AUSTRALIA</w:t>
      </w:r>
    </w:p>
    <w:p w14:paraId="76598025" w14:textId="2AA988F5" w:rsidR="00397C71" w:rsidRPr="0015734A" w:rsidRDefault="00397C71" w:rsidP="004B5AE7">
      <w:pPr>
        <w:rPr>
          <w:rFonts w:ascii="Times New Roman" w:hAnsi="Times New Roman" w:cs="Times New Roman"/>
          <w:sz w:val="24"/>
          <w:szCs w:val="24"/>
        </w:rPr>
      </w:pPr>
    </w:p>
    <w:p w14:paraId="73D3B906" w14:textId="421086EE" w:rsidR="006345E2" w:rsidRPr="0015734A" w:rsidRDefault="006345E2" w:rsidP="006345E2">
      <w:pPr>
        <w:autoSpaceDE w:val="0"/>
        <w:autoSpaceDN w:val="0"/>
        <w:adjustRightInd w:val="0"/>
        <w:spacing w:after="0" w:line="240" w:lineRule="auto"/>
        <w:ind w:left="720" w:hanging="720"/>
        <w:rPr>
          <w:rFonts w:ascii="Times New Roman" w:hAnsi="Times New Roman" w:cs="Times New Roman"/>
          <w:b/>
          <w:bCs/>
          <w:sz w:val="24"/>
          <w:szCs w:val="24"/>
        </w:rPr>
      </w:pPr>
      <w:r w:rsidRPr="0015734A">
        <w:rPr>
          <w:rFonts w:ascii="Times New Roman" w:hAnsi="Times New Roman" w:cs="Times New Roman"/>
          <w:b/>
          <w:bCs/>
          <w:sz w:val="24"/>
          <w:szCs w:val="24"/>
        </w:rPr>
        <w:t xml:space="preserve">Malek, L., Umberger, W. J., &amp; Rolfe, J. (2018). Segmentation of Australian meat consumers </w:t>
      </w:r>
      <w:proofErr w:type="gramStart"/>
      <w:r w:rsidRPr="0015734A">
        <w:rPr>
          <w:rFonts w:ascii="Times New Roman" w:hAnsi="Times New Roman" w:cs="Times New Roman"/>
          <w:b/>
          <w:bCs/>
          <w:sz w:val="24"/>
          <w:szCs w:val="24"/>
        </w:rPr>
        <w:t>on the basis of</w:t>
      </w:r>
      <w:proofErr w:type="gramEnd"/>
      <w:r w:rsidRPr="0015734A">
        <w:rPr>
          <w:rFonts w:ascii="Times New Roman" w:hAnsi="Times New Roman" w:cs="Times New Roman"/>
          <w:b/>
          <w:bCs/>
          <w:sz w:val="24"/>
          <w:szCs w:val="24"/>
        </w:rPr>
        <w:t xml:space="preserve"> attitudes regarding farm animal welfare and the environmental impact of meat production. </w:t>
      </w:r>
      <w:r w:rsidRPr="0015734A">
        <w:rPr>
          <w:rFonts w:ascii="Times New Roman" w:hAnsi="Times New Roman" w:cs="Times New Roman"/>
          <w:b/>
          <w:bCs/>
          <w:i/>
          <w:iCs/>
          <w:sz w:val="24"/>
          <w:szCs w:val="24"/>
        </w:rPr>
        <w:t>Animal Production Science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58</w:t>
      </w:r>
      <w:r w:rsidRPr="0015734A">
        <w:rPr>
          <w:rFonts w:ascii="Times New Roman" w:hAnsi="Times New Roman" w:cs="Times New Roman"/>
          <w:b/>
          <w:bCs/>
          <w:sz w:val="24"/>
          <w:szCs w:val="24"/>
        </w:rPr>
        <w:t xml:space="preserve">(3). </w:t>
      </w:r>
      <w:hyperlink r:id="rId10" w:history="1">
        <w:r w:rsidRPr="0015734A">
          <w:rPr>
            <w:rFonts w:ascii="Times New Roman" w:hAnsi="Times New Roman" w:cs="Times New Roman"/>
            <w:b/>
            <w:bCs/>
            <w:sz w:val="24"/>
            <w:szCs w:val="24"/>
          </w:rPr>
          <w:t>https://doi.org/10.1071/an17058</w:t>
        </w:r>
      </w:hyperlink>
      <w:r w:rsidRPr="0015734A">
        <w:rPr>
          <w:rFonts w:ascii="Times New Roman" w:hAnsi="Times New Roman" w:cs="Times New Roman"/>
          <w:b/>
          <w:bCs/>
          <w:sz w:val="24"/>
          <w:szCs w:val="24"/>
        </w:rPr>
        <w:t xml:space="preserve"> </w:t>
      </w:r>
    </w:p>
    <w:p w14:paraId="1C6E0BCD"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 xml:space="preserve"> ‘Considering main meals in a typical week, how often are beef, chicken, pork and lamb products prepared by you and/or members of your household?’ </w:t>
      </w:r>
    </w:p>
    <w:p w14:paraId="44C76B40"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 xml:space="preserve">This matrix style question included nine response options (number of days per week scored: ‘1–7’, ‘less than one’ or ‘never’) for each of the four meat types. </w:t>
      </w:r>
    </w:p>
    <w:p w14:paraId="316A3D6F"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Responses were recoded into three categories for analysis (‘less than once per week’, ‘1–2 days per week’, and ‘≥3 days per week’).</w:t>
      </w:r>
    </w:p>
    <w:p w14:paraId="53C3943B"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AUSTRALIA</w:t>
      </w:r>
    </w:p>
    <w:p w14:paraId="44F7DC85" w14:textId="77777777" w:rsidR="006345E2" w:rsidRPr="0015734A" w:rsidRDefault="006345E2" w:rsidP="004B5AE7">
      <w:pPr>
        <w:rPr>
          <w:rFonts w:ascii="Times New Roman" w:hAnsi="Times New Roman" w:cs="Times New Roman"/>
          <w:sz w:val="24"/>
          <w:szCs w:val="24"/>
        </w:rPr>
      </w:pPr>
    </w:p>
    <w:p w14:paraId="461FB93D" w14:textId="3D3A0E7F" w:rsidR="00723FFE" w:rsidRPr="0015734A" w:rsidRDefault="00723FFE" w:rsidP="00723FFE">
      <w:pPr>
        <w:rPr>
          <w:rFonts w:ascii="Times New Roman" w:hAnsi="Times New Roman" w:cs="Times New Roman"/>
          <w:b/>
          <w:bCs/>
          <w:sz w:val="24"/>
          <w:szCs w:val="24"/>
        </w:rPr>
      </w:pPr>
      <w:r w:rsidRPr="0015734A">
        <w:rPr>
          <w:rFonts w:ascii="Times New Roman" w:hAnsi="Times New Roman" w:cs="Times New Roman"/>
          <w:b/>
          <w:bCs/>
          <w:sz w:val="24"/>
          <w:szCs w:val="24"/>
        </w:rPr>
        <w:t xml:space="preserve">Pfeiler, T. M., &amp; Egloff, B. (2018). Personality and meat consumption: The importance of differentiating between type of meat.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130</w:t>
      </w:r>
      <w:r w:rsidRPr="0015734A">
        <w:rPr>
          <w:rFonts w:ascii="Times New Roman" w:hAnsi="Times New Roman" w:cs="Times New Roman"/>
          <w:b/>
          <w:bCs/>
          <w:sz w:val="24"/>
          <w:szCs w:val="24"/>
        </w:rPr>
        <w:t xml:space="preserve">, 11-19. </w:t>
      </w:r>
      <w:hyperlink r:id="rId11" w:history="1">
        <w:r w:rsidRPr="0015734A">
          <w:rPr>
            <w:rFonts w:ascii="Times New Roman" w:hAnsi="Times New Roman" w:cs="Times New Roman"/>
            <w:b/>
            <w:bCs/>
            <w:sz w:val="24"/>
            <w:szCs w:val="24"/>
          </w:rPr>
          <w:t>https://doi.org/https://doi.org/10.1016/j.appet.2018.07.007</w:t>
        </w:r>
      </w:hyperlink>
    </w:p>
    <w:p w14:paraId="4A123326"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 xml:space="preserve">Consumption of three different types of meat (meat, poultry, and fish) was measured by asking participants to indicate the frequency with which they had consumed each of these types of meat during the past month (“How often do you eat meat, fish, or poultry?”). </w:t>
      </w:r>
    </w:p>
    <w:p w14:paraId="3741186A"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 xml:space="preserve"> (1=never, 2=once a month or less frequently, 3=two to four days a month, 4=two to three days a week, 5=four to six days a week, or 6= every day). </w:t>
      </w:r>
    </w:p>
    <w:p w14:paraId="57526BA7"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We also computed a variable overall meat consumption by averaging the three different types of MC (α=.52).</w:t>
      </w:r>
    </w:p>
    <w:p w14:paraId="0FF8DB02"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GERMANY, AUSTRALIA</w:t>
      </w:r>
    </w:p>
    <w:p w14:paraId="58F6A06F" w14:textId="4EDA4FCB" w:rsidR="00723FFE" w:rsidRPr="0015734A" w:rsidRDefault="00723FFE" w:rsidP="00723FFE">
      <w:pPr>
        <w:rPr>
          <w:rFonts w:ascii="Times New Roman" w:hAnsi="Times New Roman" w:cs="Times New Roman"/>
          <w:sz w:val="24"/>
          <w:szCs w:val="24"/>
        </w:rPr>
      </w:pPr>
    </w:p>
    <w:p w14:paraId="4E517806" w14:textId="10B67367" w:rsidR="006345E2" w:rsidRPr="0015734A" w:rsidRDefault="006345E2" w:rsidP="006345E2">
      <w:pPr>
        <w:rPr>
          <w:rFonts w:ascii="Times New Roman" w:hAnsi="Times New Roman" w:cs="Times New Roman"/>
          <w:b/>
          <w:bCs/>
          <w:sz w:val="24"/>
          <w:szCs w:val="24"/>
        </w:rPr>
      </w:pPr>
      <w:r w:rsidRPr="0015734A">
        <w:rPr>
          <w:rFonts w:ascii="Times New Roman" w:hAnsi="Times New Roman" w:cs="Times New Roman"/>
          <w:b/>
          <w:bCs/>
          <w:sz w:val="24"/>
          <w:szCs w:val="24"/>
        </w:rPr>
        <w:t xml:space="preserve">Rees, J. H., Bamberg, S., Jäger, A., Victor, L., Bergmeyer, M., &amp; Friese, M. (2018). Breaking the habit: On the highly </w:t>
      </w:r>
      <w:proofErr w:type="spellStart"/>
      <w:r w:rsidRPr="0015734A">
        <w:rPr>
          <w:rFonts w:ascii="Times New Roman" w:hAnsi="Times New Roman" w:cs="Times New Roman"/>
          <w:b/>
          <w:bCs/>
          <w:sz w:val="24"/>
          <w:szCs w:val="24"/>
        </w:rPr>
        <w:t>habitualized</w:t>
      </w:r>
      <w:proofErr w:type="spellEnd"/>
      <w:r w:rsidRPr="0015734A">
        <w:rPr>
          <w:rFonts w:ascii="Times New Roman" w:hAnsi="Times New Roman" w:cs="Times New Roman"/>
          <w:b/>
          <w:bCs/>
          <w:sz w:val="24"/>
          <w:szCs w:val="24"/>
        </w:rPr>
        <w:t xml:space="preserve"> nature of meat consumption and implementation intentions as one effective way of reducing it. </w:t>
      </w:r>
      <w:r w:rsidRPr="0015734A">
        <w:rPr>
          <w:rFonts w:ascii="Times New Roman" w:hAnsi="Times New Roman" w:cs="Times New Roman"/>
          <w:b/>
          <w:bCs/>
          <w:i/>
          <w:iCs/>
          <w:sz w:val="24"/>
          <w:szCs w:val="24"/>
        </w:rPr>
        <w:t>Basic and Applied Social Psychology</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40</w:t>
      </w:r>
      <w:r w:rsidRPr="0015734A">
        <w:rPr>
          <w:rFonts w:ascii="Times New Roman" w:hAnsi="Times New Roman" w:cs="Times New Roman"/>
          <w:b/>
          <w:bCs/>
          <w:sz w:val="24"/>
          <w:szCs w:val="24"/>
        </w:rPr>
        <w:t xml:space="preserve">(3), 136-147. </w:t>
      </w:r>
      <w:hyperlink r:id="rId12" w:history="1">
        <w:r w:rsidRPr="0015734A">
          <w:rPr>
            <w:rFonts w:ascii="Times New Roman" w:hAnsi="Times New Roman" w:cs="Times New Roman"/>
            <w:b/>
            <w:bCs/>
            <w:sz w:val="24"/>
            <w:szCs w:val="24"/>
          </w:rPr>
          <w:t>https://doi.org/10.1080/01973533.2018.1449111</w:t>
        </w:r>
      </w:hyperlink>
    </w:p>
    <w:p w14:paraId="26765759"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 xml:space="preserve">Meat consumption was assessed in three ways: </w:t>
      </w:r>
    </w:p>
    <w:p w14:paraId="2501AAA7"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(1) four step rating scales asking how frequently during the last week that participants had eaten sausage for breakfast, as a snack in between, for lunch, and for dinner (with response options never, seldom, occasionally, and always</w:t>
      </w:r>
      <w:proofErr w:type="gramStart"/>
      <w:r w:rsidRPr="0015734A">
        <w:rPr>
          <w:rFonts w:ascii="Times New Roman" w:hAnsi="Times New Roman" w:cs="Times New Roman"/>
          <w:sz w:val="24"/>
          <w:szCs w:val="24"/>
        </w:rPr>
        <w:t>);</w:t>
      </w:r>
      <w:proofErr w:type="gramEnd"/>
      <w:r w:rsidRPr="0015734A">
        <w:rPr>
          <w:rFonts w:ascii="Times New Roman" w:hAnsi="Times New Roman" w:cs="Times New Roman"/>
          <w:sz w:val="24"/>
          <w:szCs w:val="24"/>
        </w:rPr>
        <w:t xml:space="preserve"> </w:t>
      </w:r>
    </w:p>
    <w:p w14:paraId="4BFCA0C9"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 xml:space="preserve">(2) five-step rating scales asking the same questions for last week’s meat consumption; and </w:t>
      </w:r>
    </w:p>
    <w:p w14:paraId="35B109E0"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(3) participants completing a diary asking them to remember all the meals they had eaten “yesterday” and “today.” For each meal they were asked to tick whether they had eaten sausage (one, two, three to four slices) or meat (small piece, large piece, two to three pieces). These items formed a reliable scale and were averaged to yield an index of self-reported meat consumption.</w:t>
      </w:r>
    </w:p>
    <w:p w14:paraId="63D49B75" w14:textId="1826AF12"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GERMAN</w:t>
      </w:r>
      <w:r w:rsidR="00A47FB8">
        <w:rPr>
          <w:rFonts w:ascii="Times New Roman" w:hAnsi="Times New Roman" w:cs="Times New Roman"/>
          <w:sz w:val="24"/>
          <w:szCs w:val="24"/>
        </w:rPr>
        <w:t>Y</w:t>
      </w:r>
    </w:p>
    <w:p w14:paraId="4DEB1355" w14:textId="77777777" w:rsidR="006345E2" w:rsidRPr="0015734A" w:rsidRDefault="006345E2" w:rsidP="00723FFE">
      <w:pPr>
        <w:rPr>
          <w:rFonts w:ascii="Times New Roman" w:hAnsi="Times New Roman" w:cs="Times New Roman"/>
          <w:sz w:val="24"/>
          <w:szCs w:val="24"/>
        </w:rPr>
      </w:pPr>
    </w:p>
    <w:p w14:paraId="0875B1D2" w14:textId="41C5BA6A" w:rsidR="00723FFE" w:rsidRPr="0015734A" w:rsidRDefault="00723FFE" w:rsidP="00723FFE">
      <w:pPr>
        <w:rPr>
          <w:rFonts w:ascii="Times New Roman" w:hAnsi="Times New Roman" w:cs="Times New Roman"/>
          <w:b/>
          <w:bCs/>
          <w:sz w:val="24"/>
          <w:szCs w:val="24"/>
        </w:rPr>
      </w:pPr>
      <w:r w:rsidRPr="0015734A">
        <w:rPr>
          <w:rFonts w:ascii="Times New Roman" w:hAnsi="Times New Roman" w:cs="Times New Roman"/>
          <w:b/>
          <w:bCs/>
          <w:sz w:val="24"/>
          <w:szCs w:val="24"/>
        </w:rPr>
        <w:t xml:space="preserve">Rothgerber, H. (2013). Real men don’t eat (vegetable) quiche: Masculinity and the justification of meat consumption. </w:t>
      </w:r>
      <w:r w:rsidRPr="0015734A">
        <w:rPr>
          <w:rFonts w:ascii="Times New Roman" w:hAnsi="Times New Roman" w:cs="Times New Roman"/>
          <w:b/>
          <w:bCs/>
          <w:i/>
          <w:iCs/>
          <w:sz w:val="24"/>
          <w:szCs w:val="24"/>
        </w:rPr>
        <w:t>Psychology of Men &amp; Masculinity</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14</w:t>
      </w:r>
      <w:r w:rsidRPr="0015734A">
        <w:rPr>
          <w:rFonts w:ascii="Times New Roman" w:hAnsi="Times New Roman" w:cs="Times New Roman"/>
          <w:b/>
          <w:bCs/>
          <w:sz w:val="24"/>
          <w:szCs w:val="24"/>
        </w:rPr>
        <w:t xml:space="preserve">(4), 363-375. </w:t>
      </w:r>
      <w:hyperlink r:id="rId13" w:history="1">
        <w:r w:rsidRPr="0015734A">
          <w:rPr>
            <w:rFonts w:ascii="Times New Roman" w:hAnsi="Times New Roman" w:cs="Times New Roman"/>
            <w:b/>
            <w:bCs/>
            <w:sz w:val="24"/>
            <w:szCs w:val="24"/>
          </w:rPr>
          <w:t>https://doi.org/10.1037/a0030379</w:t>
        </w:r>
      </w:hyperlink>
    </w:p>
    <w:p w14:paraId="2633838E"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 xml:space="preserve">Eating behaviour was assessed for a variety of meals, specifically those involving beef, chicken, pork, fish, or those completely vegetarian. For each, respondents were asked two items: </w:t>
      </w:r>
    </w:p>
    <w:p w14:paraId="214AB641"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1. “How often do you eat ____?” with response options ranging from 1 (very infrequently) to 9 (very frequently</w:t>
      </w:r>
      <w:proofErr w:type="gramStart"/>
      <w:r w:rsidRPr="0015734A">
        <w:rPr>
          <w:rFonts w:ascii="Times New Roman" w:hAnsi="Times New Roman" w:cs="Times New Roman"/>
          <w:sz w:val="24"/>
          <w:szCs w:val="24"/>
        </w:rPr>
        <w:t>);</w:t>
      </w:r>
      <w:proofErr w:type="gramEnd"/>
    </w:p>
    <w:p w14:paraId="4A3EA305"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lastRenderedPageBreak/>
        <w:t xml:space="preserve">2. “Estimate how many times in an average week you eat _____” with options ranging from 0 to 20. </w:t>
      </w:r>
    </w:p>
    <w:p w14:paraId="6000D4A0"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Responses on each two-item scale were positively correlated. Thus, the two items were summed to create an overall index of beef consumed, chicken consumed, pork consumed, fish consumed, and vegetarian meals consumed. The average of these items was taken as a measure of overall consumption.</w:t>
      </w:r>
    </w:p>
    <w:p w14:paraId="1AE9E7DA" w14:textId="77777777" w:rsidR="00723FFE" w:rsidRPr="0015734A" w:rsidRDefault="00723FFE" w:rsidP="00723FFE">
      <w:pPr>
        <w:rPr>
          <w:rFonts w:ascii="Times New Roman" w:hAnsi="Times New Roman" w:cs="Times New Roman"/>
          <w:sz w:val="24"/>
          <w:szCs w:val="24"/>
        </w:rPr>
      </w:pPr>
      <w:r w:rsidRPr="0015734A">
        <w:rPr>
          <w:rFonts w:ascii="Times New Roman" w:hAnsi="Times New Roman" w:cs="Times New Roman"/>
          <w:sz w:val="24"/>
          <w:szCs w:val="24"/>
        </w:rPr>
        <w:t>USA</w:t>
      </w:r>
    </w:p>
    <w:p w14:paraId="2DC0523D" w14:textId="16A6B62F" w:rsidR="00723FFE" w:rsidRPr="0015734A" w:rsidRDefault="00723FFE" w:rsidP="004B5AE7">
      <w:pPr>
        <w:rPr>
          <w:rFonts w:ascii="Times New Roman" w:hAnsi="Times New Roman" w:cs="Times New Roman"/>
          <w:sz w:val="24"/>
          <w:szCs w:val="24"/>
        </w:rPr>
      </w:pPr>
    </w:p>
    <w:p w14:paraId="08AAA90B" w14:textId="2C2AE408" w:rsidR="006345E2" w:rsidRPr="0015734A" w:rsidRDefault="006345E2" w:rsidP="006345E2">
      <w:pPr>
        <w:rPr>
          <w:rFonts w:ascii="Times New Roman" w:hAnsi="Times New Roman" w:cs="Times New Roman"/>
          <w:b/>
          <w:bCs/>
          <w:sz w:val="24"/>
          <w:szCs w:val="24"/>
        </w:rPr>
      </w:pPr>
      <w:proofErr w:type="spellStart"/>
      <w:r w:rsidRPr="0015734A">
        <w:rPr>
          <w:rFonts w:ascii="Times New Roman" w:hAnsi="Times New Roman" w:cs="Times New Roman"/>
          <w:b/>
          <w:bCs/>
          <w:sz w:val="24"/>
          <w:szCs w:val="24"/>
        </w:rPr>
        <w:t>Schosler</w:t>
      </w:r>
      <w:proofErr w:type="spellEnd"/>
      <w:r w:rsidRPr="0015734A">
        <w:rPr>
          <w:rFonts w:ascii="Times New Roman" w:hAnsi="Times New Roman" w:cs="Times New Roman"/>
          <w:b/>
          <w:bCs/>
          <w:sz w:val="24"/>
          <w:szCs w:val="24"/>
        </w:rPr>
        <w:t xml:space="preserve">, H., de Boer, J., Boersema, J. J., &amp; </w:t>
      </w:r>
      <w:proofErr w:type="spellStart"/>
      <w:r w:rsidRPr="0015734A">
        <w:rPr>
          <w:rFonts w:ascii="Times New Roman" w:hAnsi="Times New Roman" w:cs="Times New Roman"/>
          <w:b/>
          <w:bCs/>
          <w:sz w:val="24"/>
          <w:szCs w:val="24"/>
        </w:rPr>
        <w:t>Aiking</w:t>
      </w:r>
      <w:proofErr w:type="spellEnd"/>
      <w:r w:rsidRPr="0015734A">
        <w:rPr>
          <w:rFonts w:ascii="Times New Roman" w:hAnsi="Times New Roman" w:cs="Times New Roman"/>
          <w:b/>
          <w:bCs/>
          <w:sz w:val="24"/>
          <w:szCs w:val="24"/>
        </w:rPr>
        <w:t xml:space="preserve">, H. (2015). Meat and masculinity among young </w:t>
      </w:r>
      <w:proofErr w:type="spellStart"/>
      <w:r w:rsidRPr="0015734A">
        <w:rPr>
          <w:rFonts w:ascii="Times New Roman" w:hAnsi="Times New Roman" w:cs="Times New Roman"/>
          <w:b/>
          <w:bCs/>
          <w:sz w:val="24"/>
          <w:szCs w:val="24"/>
        </w:rPr>
        <w:t>chinese</w:t>
      </w:r>
      <w:proofErr w:type="spellEnd"/>
      <w:r w:rsidRPr="0015734A">
        <w:rPr>
          <w:rFonts w:ascii="Times New Roman" w:hAnsi="Times New Roman" w:cs="Times New Roman"/>
          <w:b/>
          <w:bCs/>
          <w:sz w:val="24"/>
          <w:szCs w:val="24"/>
        </w:rPr>
        <w:t xml:space="preserve">, </w:t>
      </w:r>
      <w:proofErr w:type="spellStart"/>
      <w:r w:rsidRPr="0015734A">
        <w:rPr>
          <w:rFonts w:ascii="Times New Roman" w:hAnsi="Times New Roman" w:cs="Times New Roman"/>
          <w:b/>
          <w:bCs/>
          <w:sz w:val="24"/>
          <w:szCs w:val="24"/>
        </w:rPr>
        <w:t>turkish</w:t>
      </w:r>
      <w:proofErr w:type="spellEnd"/>
      <w:r w:rsidRPr="0015734A">
        <w:rPr>
          <w:rFonts w:ascii="Times New Roman" w:hAnsi="Times New Roman" w:cs="Times New Roman"/>
          <w:b/>
          <w:bCs/>
          <w:sz w:val="24"/>
          <w:szCs w:val="24"/>
        </w:rPr>
        <w:t xml:space="preserve"> and </w:t>
      </w:r>
      <w:proofErr w:type="spellStart"/>
      <w:r w:rsidRPr="0015734A">
        <w:rPr>
          <w:rFonts w:ascii="Times New Roman" w:hAnsi="Times New Roman" w:cs="Times New Roman"/>
          <w:b/>
          <w:bCs/>
          <w:sz w:val="24"/>
          <w:szCs w:val="24"/>
        </w:rPr>
        <w:t>dutch</w:t>
      </w:r>
      <w:proofErr w:type="spellEnd"/>
      <w:r w:rsidRPr="0015734A">
        <w:rPr>
          <w:rFonts w:ascii="Times New Roman" w:hAnsi="Times New Roman" w:cs="Times New Roman"/>
          <w:b/>
          <w:bCs/>
          <w:sz w:val="24"/>
          <w:szCs w:val="24"/>
        </w:rPr>
        <w:t xml:space="preserve"> adults in the </w:t>
      </w:r>
      <w:proofErr w:type="spellStart"/>
      <w:r w:rsidRPr="0015734A">
        <w:rPr>
          <w:rFonts w:ascii="Times New Roman" w:hAnsi="Times New Roman" w:cs="Times New Roman"/>
          <w:b/>
          <w:bCs/>
          <w:sz w:val="24"/>
          <w:szCs w:val="24"/>
        </w:rPr>
        <w:t>netherlands</w:t>
      </w:r>
      <w:proofErr w:type="spellEnd"/>
      <w:r w:rsidRPr="0015734A">
        <w:rPr>
          <w:rFonts w:ascii="Times New Roman" w:hAnsi="Times New Roman" w:cs="Times New Roman"/>
          <w:b/>
          <w:bCs/>
          <w:sz w:val="24"/>
          <w:szCs w:val="24"/>
        </w:rPr>
        <w:t xml:space="preserve">.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89</w:t>
      </w:r>
      <w:r w:rsidRPr="0015734A">
        <w:rPr>
          <w:rFonts w:ascii="Times New Roman" w:hAnsi="Times New Roman" w:cs="Times New Roman"/>
          <w:b/>
          <w:bCs/>
          <w:sz w:val="24"/>
          <w:szCs w:val="24"/>
        </w:rPr>
        <w:t xml:space="preserve">, 152-159. </w:t>
      </w:r>
      <w:hyperlink r:id="rId14" w:history="1">
        <w:r w:rsidRPr="0015734A">
          <w:rPr>
            <w:rFonts w:ascii="Times New Roman" w:hAnsi="Times New Roman" w:cs="Times New Roman"/>
            <w:b/>
            <w:bCs/>
            <w:sz w:val="24"/>
            <w:szCs w:val="24"/>
          </w:rPr>
          <w:t>https://doi.org/10.1016/j.appet.2015.02.013</w:t>
        </w:r>
      </w:hyperlink>
    </w:p>
    <w:p w14:paraId="1623B81B" w14:textId="77777777" w:rsidR="006345E2" w:rsidRPr="0015734A" w:rsidRDefault="006345E2" w:rsidP="006345E2">
      <w:pPr>
        <w:rPr>
          <w:rFonts w:ascii="Times New Roman" w:hAnsi="Times New Roman" w:cs="Times New Roman"/>
          <w:sz w:val="24"/>
          <w:szCs w:val="24"/>
        </w:rPr>
      </w:pPr>
      <w:r w:rsidRPr="0015734A">
        <w:rPr>
          <w:rFonts w:ascii="Times New Roman" w:hAnsi="Times New Roman" w:cs="Times New Roman"/>
          <w:sz w:val="24"/>
          <w:szCs w:val="24"/>
        </w:rPr>
        <w:t>Because meat consumption in the Netherlands is largely associated with the main meal of the day, its frequency is usually measured by a single question (</w:t>
      </w:r>
      <w:proofErr w:type="spellStart"/>
      <w:r w:rsidRPr="0015734A">
        <w:rPr>
          <w:rFonts w:ascii="Times New Roman" w:hAnsi="Times New Roman" w:cs="Times New Roman"/>
          <w:sz w:val="24"/>
          <w:szCs w:val="24"/>
        </w:rPr>
        <w:t>Schösler</w:t>
      </w:r>
      <w:proofErr w:type="spellEnd"/>
      <w:r w:rsidRPr="0015734A">
        <w:rPr>
          <w:rFonts w:ascii="Times New Roman" w:hAnsi="Times New Roman" w:cs="Times New Roman"/>
          <w:sz w:val="24"/>
          <w:szCs w:val="24"/>
        </w:rPr>
        <w:t xml:space="preserve"> et al., 2012): “How many days per week do you eat meat with your main meal (including chicken)?” </w:t>
      </w:r>
      <w:proofErr w:type="gramStart"/>
      <w:r w:rsidRPr="0015734A">
        <w:rPr>
          <w:rFonts w:ascii="Times New Roman" w:hAnsi="Times New Roman" w:cs="Times New Roman"/>
          <w:sz w:val="24"/>
          <w:szCs w:val="24"/>
        </w:rPr>
        <w:t>Taking into account</w:t>
      </w:r>
      <w:proofErr w:type="gramEnd"/>
      <w:r w:rsidRPr="0015734A">
        <w:rPr>
          <w:rFonts w:ascii="Times New Roman" w:hAnsi="Times New Roman" w:cs="Times New Roman"/>
          <w:sz w:val="24"/>
          <w:szCs w:val="24"/>
        </w:rPr>
        <w:t xml:space="preserve"> that migrants may eat more than one warm meal per day, an additional item asked for the number of warm meals per day (answer categories: 0, 1, 2 and 3).</w:t>
      </w:r>
    </w:p>
    <w:p w14:paraId="735AA49E" w14:textId="7E901F1F" w:rsidR="006345E2" w:rsidRPr="0015734A" w:rsidRDefault="00A47FB8" w:rsidP="006345E2">
      <w:pPr>
        <w:rPr>
          <w:rFonts w:ascii="Times New Roman" w:hAnsi="Times New Roman" w:cs="Times New Roman"/>
          <w:sz w:val="24"/>
          <w:szCs w:val="24"/>
        </w:rPr>
      </w:pPr>
      <w:r>
        <w:rPr>
          <w:rFonts w:ascii="Times New Roman" w:hAnsi="Times New Roman" w:cs="Times New Roman"/>
          <w:sz w:val="24"/>
          <w:szCs w:val="24"/>
        </w:rPr>
        <w:t>NETHERLANDS</w:t>
      </w:r>
    </w:p>
    <w:p w14:paraId="14A7E937" w14:textId="77777777" w:rsidR="006345E2" w:rsidRPr="0015734A" w:rsidRDefault="006345E2" w:rsidP="004B5AE7">
      <w:pPr>
        <w:rPr>
          <w:rFonts w:ascii="Times New Roman" w:hAnsi="Times New Roman" w:cs="Times New Roman"/>
          <w:sz w:val="24"/>
          <w:szCs w:val="24"/>
        </w:rPr>
      </w:pPr>
    </w:p>
    <w:p w14:paraId="597D5607" w14:textId="4EA84831" w:rsidR="0076119C" w:rsidRPr="0015734A" w:rsidRDefault="0076119C" w:rsidP="0076119C">
      <w:pPr>
        <w:rPr>
          <w:rFonts w:ascii="Times New Roman" w:hAnsi="Times New Roman" w:cs="Times New Roman"/>
          <w:b/>
          <w:bCs/>
          <w:sz w:val="24"/>
          <w:szCs w:val="24"/>
        </w:rPr>
      </w:pPr>
      <w:r w:rsidRPr="0015734A">
        <w:rPr>
          <w:rFonts w:ascii="Times New Roman" w:hAnsi="Times New Roman" w:cs="Times New Roman"/>
          <w:b/>
          <w:bCs/>
          <w:sz w:val="24"/>
          <w:szCs w:val="24"/>
        </w:rPr>
        <w:t xml:space="preserve">Tobler, C., </w:t>
      </w:r>
      <w:proofErr w:type="spellStart"/>
      <w:r w:rsidRPr="0015734A">
        <w:rPr>
          <w:rFonts w:ascii="Times New Roman" w:hAnsi="Times New Roman" w:cs="Times New Roman"/>
          <w:b/>
          <w:bCs/>
          <w:sz w:val="24"/>
          <w:szCs w:val="24"/>
        </w:rPr>
        <w:t>Visschers</w:t>
      </w:r>
      <w:proofErr w:type="spellEnd"/>
      <w:r w:rsidRPr="0015734A">
        <w:rPr>
          <w:rFonts w:ascii="Times New Roman" w:hAnsi="Times New Roman" w:cs="Times New Roman"/>
          <w:b/>
          <w:bCs/>
          <w:sz w:val="24"/>
          <w:szCs w:val="24"/>
        </w:rPr>
        <w:t xml:space="preserve">, V. H., &amp; Siegrist, M. (2011). Eating green. Consumers' willingness to adopt ecological food consumption </w:t>
      </w:r>
      <w:proofErr w:type="spellStart"/>
      <w:r w:rsidRPr="0015734A">
        <w:rPr>
          <w:rFonts w:ascii="Times New Roman" w:hAnsi="Times New Roman" w:cs="Times New Roman"/>
          <w:b/>
          <w:bCs/>
          <w:sz w:val="24"/>
          <w:szCs w:val="24"/>
        </w:rPr>
        <w:t>behaviors</w:t>
      </w:r>
      <w:proofErr w:type="spellEnd"/>
      <w:r w:rsidRPr="0015734A">
        <w:rPr>
          <w:rFonts w:ascii="Times New Roman" w:hAnsi="Times New Roman" w:cs="Times New Roman"/>
          <w:b/>
          <w:bCs/>
          <w:sz w:val="24"/>
          <w:szCs w:val="24"/>
        </w:rPr>
        <w:t xml:space="preserve">.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57</w:t>
      </w:r>
      <w:r w:rsidRPr="0015734A">
        <w:rPr>
          <w:rFonts w:ascii="Times New Roman" w:hAnsi="Times New Roman" w:cs="Times New Roman"/>
          <w:b/>
          <w:bCs/>
          <w:sz w:val="24"/>
          <w:szCs w:val="24"/>
        </w:rPr>
        <w:t xml:space="preserve">(3), 674-682. </w:t>
      </w:r>
      <w:hyperlink r:id="rId15" w:history="1">
        <w:r w:rsidRPr="0015734A">
          <w:rPr>
            <w:rFonts w:ascii="Times New Roman" w:hAnsi="Times New Roman" w:cs="Times New Roman"/>
            <w:b/>
            <w:bCs/>
            <w:sz w:val="24"/>
            <w:szCs w:val="24"/>
          </w:rPr>
          <w:t>https://doi.org/10.1016/j.appet.2011.08.010</w:t>
        </w:r>
      </w:hyperlink>
    </w:p>
    <w:p w14:paraId="79D2A2B0" w14:textId="1BB3773F" w:rsidR="006B074D" w:rsidRPr="0015734A" w:rsidRDefault="00A70EB2" w:rsidP="006B074D">
      <w:pPr>
        <w:rPr>
          <w:rFonts w:ascii="Times New Roman" w:hAnsi="Times New Roman" w:cs="Times New Roman"/>
          <w:sz w:val="24"/>
          <w:szCs w:val="24"/>
        </w:rPr>
      </w:pPr>
      <w:r w:rsidRPr="0015734A">
        <w:rPr>
          <w:rFonts w:ascii="Times New Roman" w:hAnsi="Times New Roman" w:cs="Times New Roman"/>
          <w:sz w:val="24"/>
          <w:szCs w:val="24"/>
        </w:rPr>
        <w:t>F</w:t>
      </w:r>
      <w:r w:rsidR="006B074D" w:rsidRPr="0015734A">
        <w:rPr>
          <w:rFonts w:ascii="Times New Roman" w:hAnsi="Times New Roman" w:cs="Times New Roman"/>
          <w:sz w:val="24"/>
          <w:szCs w:val="24"/>
        </w:rPr>
        <w:t>our items ask</w:t>
      </w:r>
      <w:r w:rsidRPr="0015734A">
        <w:rPr>
          <w:rFonts w:ascii="Times New Roman" w:hAnsi="Times New Roman" w:cs="Times New Roman"/>
          <w:sz w:val="24"/>
          <w:szCs w:val="24"/>
        </w:rPr>
        <w:t>ed</w:t>
      </w:r>
      <w:r w:rsidR="006B074D" w:rsidRPr="0015734A">
        <w:rPr>
          <w:rFonts w:ascii="Times New Roman" w:hAnsi="Times New Roman" w:cs="Times New Roman"/>
          <w:sz w:val="24"/>
          <w:szCs w:val="24"/>
        </w:rPr>
        <w:t xml:space="preserve"> participants how often they consumed beef or veal, pork, poultry, and sausages or other processed meat products</w:t>
      </w:r>
      <w:r w:rsidRPr="0015734A">
        <w:rPr>
          <w:rFonts w:ascii="Times New Roman" w:hAnsi="Times New Roman" w:cs="Times New Roman"/>
          <w:sz w:val="24"/>
          <w:szCs w:val="24"/>
        </w:rPr>
        <w:t xml:space="preserve"> </w:t>
      </w:r>
      <w:r w:rsidRPr="0015734A">
        <w:rPr>
          <w:rFonts w:ascii="Times New Roman" w:hAnsi="Times New Roman" w:cs="Times New Roman"/>
          <w:sz w:val="24"/>
          <w:szCs w:val="24"/>
        </w:rPr>
        <w:sym w:font="Wingdings" w:char="F0E0"/>
      </w:r>
      <w:r w:rsidRPr="0015734A">
        <w:rPr>
          <w:rFonts w:ascii="Times New Roman" w:hAnsi="Times New Roman" w:cs="Times New Roman"/>
          <w:sz w:val="24"/>
          <w:szCs w:val="24"/>
        </w:rPr>
        <w:t xml:space="preserve"> </w:t>
      </w:r>
      <w:r w:rsidR="006B074D" w:rsidRPr="0015734A">
        <w:rPr>
          <w:rFonts w:ascii="Times New Roman" w:hAnsi="Times New Roman" w:cs="Times New Roman"/>
          <w:sz w:val="24"/>
          <w:szCs w:val="24"/>
        </w:rPr>
        <w:t>several times a day (5), daily (4), several times a week (3), several times a month (2), several times a year (1), and rarely or never (0).</w:t>
      </w:r>
    </w:p>
    <w:p w14:paraId="4EF270AC" w14:textId="44C886BC" w:rsidR="00126590" w:rsidRPr="0015734A" w:rsidRDefault="00126590" w:rsidP="006B074D">
      <w:pPr>
        <w:rPr>
          <w:rFonts w:ascii="Times New Roman" w:hAnsi="Times New Roman" w:cs="Times New Roman"/>
          <w:sz w:val="24"/>
          <w:szCs w:val="24"/>
        </w:rPr>
      </w:pPr>
      <w:r w:rsidRPr="0015734A">
        <w:rPr>
          <w:rFonts w:ascii="Times New Roman" w:hAnsi="Times New Roman" w:cs="Times New Roman"/>
          <w:sz w:val="24"/>
          <w:szCs w:val="24"/>
        </w:rPr>
        <w:t>SWITZERLAND</w:t>
      </w:r>
    </w:p>
    <w:p w14:paraId="749D1BFF" w14:textId="3DF3D35B" w:rsidR="0076119C" w:rsidRPr="0015734A" w:rsidRDefault="0076119C" w:rsidP="006B074D">
      <w:pPr>
        <w:rPr>
          <w:rFonts w:ascii="Times New Roman" w:hAnsi="Times New Roman" w:cs="Times New Roman"/>
          <w:sz w:val="24"/>
          <w:szCs w:val="24"/>
        </w:rPr>
      </w:pPr>
    </w:p>
    <w:p w14:paraId="53CD6F86" w14:textId="2B7392F0" w:rsidR="0076119C" w:rsidRPr="0015734A" w:rsidRDefault="0076119C" w:rsidP="0076119C">
      <w:pPr>
        <w:rPr>
          <w:rFonts w:ascii="Times New Roman" w:hAnsi="Times New Roman" w:cs="Times New Roman"/>
          <w:b/>
          <w:bCs/>
          <w:sz w:val="24"/>
          <w:szCs w:val="24"/>
        </w:rPr>
      </w:pPr>
      <w:r w:rsidRPr="0015734A">
        <w:rPr>
          <w:rFonts w:ascii="Times New Roman" w:hAnsi="Times New Roman" w:cs="Times New Roman"/>
          <w:b/>
          <w:bCs/>
          <w:sz w:val="24"/>
          <w:szCs w:val="24"/>
        </w:rPr>
        <w:t xml:space="preserve">Trethewey, E., &amp; Jackson, M. (2019). Values and cognitive mechanisms: Comparing the predictive factors of </w:t>
      </w:r>
      <w:proofErr w:type="spellStart"/>
      <w:r w:rsidRPr="0015734A">
        <w:rPr>
          <w:rFonts w:ascii="Times New Roman" w:hAnsi="Times New Roman" w:cs="Times New Roman"/>
          <w:b/>
          <w:bCs/>
          <w:sz w:val="24"/>
          <w:szCs w:val="24"/>
        </w:rPr>
        <w:t>australian</w:t>
      </w:r>
      <w:proofErr w:type="spellEnd"/>
      <w:r w:rsidRPr="0015734A">
        <w:rPr>
          <w:rFonts w:ascii="Times New Roman" w:hAnsi="Times New Roman" w:cs="Times New Roman"/>
          <w:b/>
          <w:bCs/>
          <w:sz w:val="24"/>
          <w:szCs w:val="24"/>
        </w:rPr>
        <w:t xml:space="preserve"> meat intake. </w:t>
      </w:r>
      <w:r w:rsidRPr="0015734A">
        <w:rPr>
          <w:rFonts w:ascii="Times New Roman" w:hAnsi="Times New Roman" w:cs="Times New Roman"/>
          <w:b/>
          <w:bCs/>
          <w:i/>
          <w:iCs/>
          <w:sz w:val="24"/>
          <w:szCs w:val="24"/>
        </w:rPr>
        <w:t>Appetite</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142</w:t>
      </w:r>
      <w:r w:rsidRPr="0015734A">
        <w:rPr>
          <w:rFonts w:ascii="Times New Roman" w:hAnsi="Times New Roman" w:cs="Times New Roman"/>
          <w:b/>
          <w:bCs/>
          <w:sz w:val="24"/>
          <w:szCs w:val="24"/>
        </w:rPr>
        <w:t xml:space="preserve">, 104386. </w:t>
      </w:r>
      <w:hyperlink r:id="rId16" w:history="1">
        <w:r w:rsidRPr="0015734A">
          <w:rPr>
            <w:rFonts w:ascii="Times New Roman" w:hAnsi="Times New Roman" w:cs="Times New Roman"/>
            <w:b/>
            <w:bCs/>
            <w:sz w:val="24"/>
            <w:szCs w:val="24"/>
          </w:rPr>
          <w:t>https://doi.org/https://doi.org/10.1016/j.appet.2019.104386</w:t>
        </w:r>
      </w:hyperlink>
    </w:p>
    <w:p w14:paraId="16C76CCE" w14:textId="77777777" w:rsidR="00FD0E74" w:rsidRPr="0015734A" w:rsidRDefault="00FD0E74" w:rsidP="00E34C44">
      <w:pPr>
        <w:rPr>
          <w:rFonts w:ascii="Times New Roman" w:hAnsi="Times New Roman" w:cs="Times New Roman"/>
          <w:sz w:val="24"/>
          <w:szCs w:val="24"/>
        </w:rPr>
      </w:pPr>
      <w:r w:rsidRPr="0015734A">
        <w:rPr>
          <w:rFonts w:ascii="Times New Roman" w:hAnsi="Times New Roman" w:cs="Times New Roman"/>
          <w:sz w:val="24"/>
          <w:szCs w:val="24"/>
        </w:rPr>
        <w:t>Item 1: ‘I</w:t>
      </w:r>
      <w:r w:rsidR="00E34C44" w:rsidRPr="0015734A">
        <w:rPr>
          <w:rFonts w:ascii="Times New Roman" w:hAnsi="Times New Roman" w:cs="Times New Roman"/>
          <w:sz w:val="24"/>
          <w:szCs w:val="24"/>
        </w:rPr>
        <w:t xml:space="preserve">n the past two weeks, how many days did you consume meat?’ </w:t>
      </w:r>
      <w:r w:rsidRPr="0015734A">
        <w:rPr>
          <w:rFonts w:ascii="Times New Roman" w:hAnsi="Times New Roman" w:cs="Times New Roman"/>
          <w:sz w:val="24"/>
          <w:szCs w:val="24"/>
        </w:rPr>
        <w:sym w:font="Wingdings" w:char="F0E0"/>
      </w:r>
      <w:r w:rsidRPr="0015734A">
        <w:rPr>
          <w:rFonts w:ascii="Times New Roman" w:hAnsi="Times New Roman" w:cs="Times New Roman"/>
          <w:sz w:val="24"/>
          <w:szCs w:val="24"/>
        </w:rPr>
        <w:t xml:space="preserve"> </w:t>
      </w:r>
      <w:r w:rsidR="00E34C44" w:rsidRPr="0015734A">
        <w:rPr>
          <w:rFonts w:ascii="Times New Roman" w:hAnsi="Times New Roman" w:cs="Times New Roman"/>
          <w:sz w:val="24"/>
          <w:szCs w:val="24"/>
        </w:rPr>
        <w:t xml:space="preserve">four options of “never” to “everyday”. </w:t>
      </w:r>
    </w:p>
    <w:p w14:paraId="49CE6E18" w14:textId="77777777" w:rsidR="00FD0E74" w:rsidRPr="0015734A" w:rsidRDefault="00FD0E74" w:rsidP="00E34C44">
      <w:pPr>
        <w:rPr>
          <w:rFonts w:ascii="Times New Roman" w:hAnsi="Times New Roman" w:cs="Times New Roman"/>
          <w:sz w:val="24"/>
          <w:szCs w:val="24"/>
        </w:rPr>
      </w:pPr>
      <w:r w:rsidRPr="0015734A">
        <w:rPr>
          <w:rFonts w:ascii="Times New Roman" w:hAnsi="Times New Roman" w:cs="Times New Roman"/>
          <w:sz w:val="24"/>
          <w:szCs w:val="24"/>
        </w:rPr>
        <w:t>Item 2: ‘I</w:t>
      </w:r>
      <w:r w:rsidR="00E34C44" w:rsidRPr="0015734A">
        <w:rPr>
          <w:rFonts w:ascii="Times New Roman" w:hAnsi="Times New Roman" w:cs="Times New Roman"/>
          <w:sz w:val="24"/>
          <w:szCs w:val="24"/>
        </w:rPr>
        <w:t xml:space="preserve">n the past two weeks, how many meals in a day would typically contain meat?’ with the options of breakfast, lunch and dinner. </w:t>
      </w:r>
    </w:p>
    <w:p w14:paraId="77979683" w14:textId="157FC2F3" w:rsidR="00E34C44" w:rsidRPr="0015734A" w:rsidRDefault="00E34C44" w:rsidP="00E34C44">
      <w:pPr>
        <w:rPr>
          <w:rFonts w:ascii="Times New Roman" w:hAnsi="Times New Roman" w:cs="Times New Roman"/>
          <w:sz w:val="24"/>
          <w:szCs w:val="24"/>
        </w:rPr>
      </w:pPr>
      <w:r w:rsidRPr="0015734A">
        <w:rPr>
          <w:rFonts w:ascii="Times New Roman" w:hAnsi="Times New Roman" w:cs="Times New Roman"/>
          <w:sz w:val="24"/>
          <w:szCs w:val="24"/>
        </w:rPr>
        <w:t xml:space="preserve">For the final analysis, the number of breakfasts that contained meat was excluded from the behavioural meat consumption score, due to the reliability of the measure increasing (from α = .76 to α = .83) without this item. The number of days, lunches, and dinners that contained meat in the past two weeks made up a total meat consumption score, whereby a higher score indicates greater behavioural meat consumption. The scale had a possible range of 0–6. </w:t>
      </w:r>
    </w:p>
    <w:p w14:paraId="61669488" w14:textId="7070B8F8" w:rsidR="002615C0" w:rsidRPr="0015734A" w:rsidRDefault="002615C0" w:rsidP="00E34C44">
      <w:pPr>
        <w:rPr>
          <w:rFonts w:ascii="Times New Roman" w:hAnsi="Times New Roman" w:cs="Times New Roman"/>
          <w:sz w:val="24"/>
          <w:szCs w:val="24"/>
        </w:rPr>
      </w:pPr>
      <w:r w:rsidRPr="0015734A">
        <w:rPr>
          <w:rFonts w:ascii="Times New Roman" w:hAnsi="Times New Roman" w:cs="Times New Roman"/>
          <w:sz w:val="24"/>
          <w:szCs w:val="24"/>
        </w:rPr>
        <w:lastRenderedPageBreak/>
        <w:t>AUSTRALIA</w:t>
      </w:r>
    </w:p>
    <w:p w14:paraId="22EDAFAD" w14:textId="77777777" w:rsidR="0076119C" w:rsidRPr="0015734A" w:rsidRDefault="0076119C" w:rsidP="00933AC1">
      <w:pPr>
        <w:rPr>
          <w:rFonts w:ascii="Times New Roman" w:hAnsi="Times New Roman" w:cs="Times New Roman"/>
          <w:sz w:val="24"/>
          <w:szCs w:val="24"/>
        </w:rPr>
      </w:pPr>
    </w:p>
    <w:p w14:paraId="150B6D78" w14:textId="15805972" w:rsidR="003A3227" w:rsidRPr="0015734A" w:rsidRDefault="003A3227" w:rsidP="003A3227">
      <w:pPr>
        <w:rPr>
          <w:rFonts w:ascii="Times New Roman" w:hAnsi="Times New Roman" w:cs="Times New Roman"/>
          <w:b/>
          <w:bCs/>
          <w:sz w:val="24"/>
          <w:szCs w:val="24"/>
        </w:rPr>
      </w:pPr>
      <w:r w:rsidRPr="0015734A">
        <w:rPr>
          <w:rFonts w:ascii="Times New Roman" w:hAnsi="Times New Roman" w:cs="Times New Roman"/>
          <w:b/>
          <w:bCs/>
          <w:sz w:val="24"/>
          <w:szCs w:val="24"/>
        </w:rPr>
        <w:t xml:space="preserve">Zur, I., &amp; A. Klöckner, C. (2014). Individual motivations for limiting meat consumption. </w:t>
      </w:r>
      <w:r w:rsidRPr="0015734A">
        <w:rPr>
          <w:rFonts w:ascii="Times New Roman" w:hAnsi="Times New Roman" w:cs="Times New Roman"/>
          <w:b/>
          <w:bCs/>
          <w:i/>
          <w:iCs/>
          <w:sz w:val="24"/>
          <w:szCs w:val="24"/>
        </w:rPr>
        <w:t>British Food Journal</w:t>
      </w:r>
      <w:r w:rsidRPr="0015734A">
        <w:rPr>
          <w:rFonts w:ascii="Times New Roman" w:hAnsi="Times New Roman" w:cs="Times New Roman"/>
          <w:b/>
          <w:bCs/>
          <w:sz w:val="24"/>
          <w:szCs w:val="24"/>
        </w:rPr>
        <w:t>,</w:t>
      </w:r>
      <w:r w:rsidRPr="0015734A">
        <w:rPr>
          <w:rFonts w:ascii="Times New Roman" w:hAnsi="Times New Roman" w:cs="Times New Roman"/>
          <w:b/>
          <w:bCs/>
          <w:i/>
          <w:iCs/>
          <w:sz w:val="24"/>
          <w:szCs w:val="24"/>
        </w:rPr>
        <w:t xml:space="preserve"> 116</w:t>
      </w:r>
      <w:r w:rsidRPr="0015734A">
        <w:rPr>
          <w:rFonts w:ascii="Times New Roman" w:hAnsi="Times New Roman" w:cs="Times New Roman"/>
          <w:b/>
          <w:bCs/>
          <w:sz w:val="24"/>
          <w:szCs w:val="24"/>
        </w:rPr>
        <w:t xml:space="preserve">(4), 629-642. </w:t>
      </w:r>
      <w:hyperlink r:id="rId17" w:history="1">
        <w:r w:rsidRPr="0015734A">
          <w:rPr>
            <w:rFonts w:ascii="Times New Roman" w:hAnsi="Times New Roman" w:cs="Times New Roman"/>
            <w:b/>
            <w:bCs/>
            <w:sz w:val="24"/>
            <w:szCs w:val="24"/>
          </w:rPr>
          <w:t>https://doi.org/10.1108/bfj-08-2012-0193</w:t>
        </w:r>
      </w:hyperlink>
    </w:p>
    <w:p w14:paraId="72734332" w14:textId="77777777" w:rsidR="003A3227" w:rsidRPr="0015734A" w:rsidRDefault="003A3227" w:rsidP="003A3227">
      <w:pPr>
        <w:rPr>
          <w:rFonts w:ascii="Times New Roman" w:hAnsi="Times New Roman" w:cs="Times New Roman"/>
          <w:sz w:val="24"/>
          <w:szCs w:val="24"/>
        </w:rPr>
      </w:pPr>
      <w:r w:rsidRPr="0015734A">
        <w:rPr>
          <w:rFonts w:ascii="Times New Roman" w:hAnsi="Times New Roman" w:cs="Times New Roman"/>
          <w:sz w:val="24"/>
          <w:szCs w:val="24"/>
        </w:rPr>
        <w:t>Meat eating behaviour was measured on a frequency scale, using an ordinal scale (0=never, 1=rarely, 2=on special occasions only, 3=sometimes, 4=one or more times a week, 5=daily).</w:t>
      </w:r>
    </w:p>
    <w:p w14:paraId="4AE5D49E" w14:textId="77777777" w:rsidR="003A3227" w:rsidRPr="0015734A" w:rsidRDefault="003A3227" w:rsidP="003A3227">
      <w:pPr>
        <w:rPr>
          <w:rFonts w:ascii="Times New Roman" w:hAnsi="Times New Roman" w:cs="Times New Roman"/>
          <w:sz w:val="24"/>
          <w:szCs w:val="24"/>
        </w:rPr>
      </w:pPr>
      <w:r w:rsidRPr="0015734A">
        <w:rPr>
          <w:rFonts w:ascii="Times New Roman" w:hAnsi="Times New Roman" w:cs="Times New Roman"/>
          <w:sz w:val="24"/>
          <w:szCs w:val="24"/>
        </w:rPr>
        <w:t xml:space="preserve">NORWAY </w:t>
      </w:r>
    </w:p>
    <w:p w14:paraId="4C7A6FE0" w14:textId="1022B214" w:rsidR="00363B7A" w:rsidRPr="00326C9F" w:rsidRDefault="00363B7A" w:rsidP="00761FAB">
      <w:pPr>
        <w:rPr>
          <w:rFonts w:ascii="Times New Roman" w:hAnsi="Times New Roman" w:cs="Times New Roman"/>
          <w:b/>
          <w:bCs/>
          <w:sz w:val="28"/>
          <w:szCs w:val="28"/>
          <w:u w:val="single"/>
        </w:rPr>
      </w:pPr>
    </w:p>
    <w:p w14:paraId="53660940" w14:textId="051E8896" w:rsidR="0000161E" w:rsidRPr="00CF4CBC" w:rsidRDefault="0000161E" w:rsidP="002D6750">
      <w:pPr>
        <w:jc w:val="center"/>
        <w:rPr>
          <w:rFonts w:ascii="Times New Roman" w:hAnsi="Times New Roman" w:cs="Times New Roman"/>
          <w:b/>
          <w:bCs/>
          <w:sz w:val="24"/>
          <w:szCs w:val="24"/>
          <w:u w:val="single"/>
        </w:rPr>
      </w:pPr>
      <w:r w:rsidRPr="00CF4CBC">
        <w:rPr>
          <w:rFonts w:ascii="Times New Roman" w:hAnsi="Times New Roman" w:cs="Times New Roman"/>
          <w:b/>
          <w:bCs/>
          <w:sz w:val="24"/>
          <w:szCs w:val="24"/>
          <w:u w:val="single"/>
        </w:rPr>
        <w:t>PORTION SIZE</w:t>
      </w:r>
      <w:r w:rsidR="002D6750" w:rsidRPr="00CF4CBC">
        <w:rPr>
          <w:rFonts w:ascii="Times New Roman" w:hAnsi="Times New Roman" w:cs="Times New Roman"/>
          <w:b/>
          <w:bCs/>
          <w:sz w:val="24"/>
          <w:szCs w:val="24"/>
          <w:u w:val="single"/>
        </w:rPr>
        <w:t xml:space="preserve"> MEASURES</w:t>
      </w:r>
    </w:p>
    <w:p w14:paraId="3448B7F6" w14:textId="5930E729" w:rsidR="00BC09AA" w:rsidRPr="0015734A" w:rsidRDefault="00BC09AA" w:rsidP="00CF4CBC">
      <w:pPr>
        <w:spacing w:before="240"/>
        <w:rPr>
          <w:rFonts w:ascii="Times New Roman" w:hAnsi="Times New Roman" w:cs="Times New Roman"/>
          <w:b/>
          <w:bCs/>
          <w:sz w:val="24"/>
          <w:szCs w:val="24"/>
        </w:rPr>
      </w:pPr>
      <w:r w:rsidRPr="0015734A">
        <w:rPr>
          <w:rFonts w:ascii="Times New Roman" w:hAnsi="Times New Roman" w:cs="Times New Roman"/>
          <w:b/>
          <w:bCs/>
          <w:sz w:val="24"/>
          <w:szCs w:val="24"/>
        </w:rPr>
        <w:t>Block (</w:t>
      </w:r>
      <w:r w:rsidRPr="00B021E6">
        <w:rPr>
          <w:rFonts w:ascii="Times New Roman" w:hAnsi="Times New Roman" w:cs="Times New Roman"/>
          <w:b/>
          <w:bCs/>
          <w:sz w:val="24"/>
          <w:szCs w:val="24"/>
        </w:rPr>
        <w:t>2000)</w:t>
      </w:r>
      <w:r w:rsidR="00B021E6">
        <w:rPr>
          <w:rFonts w:ascii="Times New Roman" w:hAnsi="Times New Roman" w:cs="Times New Roman"/>
          <w:b/>
          <w:bCs/>
          <w:sz w:val="24"/>
          <w:szCs w:val="24"/>
        </w:rPr>
        <w:t xml:space="preserve">. </w:t>
      </w:r>
      <w:r w:rsidRPr="00B021E6">
        <w:rPr>
          <w:rFonts w:ascii="Times New Roman" w:hAnsi="Times New Roman" w:cs="Times New Roman"/>
          <w:b/>
          <w:bCs/>
          <w:sz w:val="24"/>
          <w:szCs w:val="24"/>
        </w:rPr>
        <w:t>https://eprovide.mapi-trust.org/instruments/block-brief-2000-food-frequency-questionnaire</w:t>
      </w:r>
    </w:p>
    <w:p w14:paraId="2E3287E9" w14:textId="2ECE1D58" w:rsidR="00BC09AA" w:rsidRPr="00326C9F" w:rsidRDefault="00BC09AA" w:rsidP="007A1FE4">
      <w:pPr>
        <w:rPr>
          <w:rFonts w:ascii="Times New Roman" w:hAnsi="Times New Roman" w:cs="Times New Roman"/>
          <w:b/>
          <w:bCs/>
          <w:sz w:val="18"/>
          <w:szCs w:val="18"/>
        </w:rPr>
      </w:pPr>
      <w:r w:rsidRPr="00326C9F">
        <w:rPr>
          <w:rFonts w:ascii="Times New Roman" w:hAnsi="Times New Roman" w:cs="Times New Roman"/>
          <w:b/>
          <w:bCs/>
          <w:noProof/>
          <w:sz w:val="18"/>
          <w:szCs w:val="18"/>
        </w:rPr>
        <w:drawing>
          <wp:inline distT="0" distB="0" distL="0" distR="0" wp14:anchorId="34488A58" wp14:editId="019048FB">
            <wp:extent cx="5544460" cy="4257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56508" cy="4266927"/>
                    </a:xfrm>
                    <a:prstGeom prst="rect">
                      <a:avLst/>
                    </a:prstGeom>
                  </pic:spPr>
                </pic:pic>
              </a:graphicData>
            </a:graphic>
          </wp:inline>
        </w:drawing>
      </w:r>
    </w:p>
    <w:p w14:paraId="5D30CD81" w14:textId="77777777" w:rsidR="00BC09AA" w:rsidRPr="00326C9F" w:rsidRDefault="00BC09AA" w:rsidP="007A1FE4">
      <w:pPr>
        <w:rPr>
          <w:rFonts w:ascii="Times New Roman" w:hAnsi="Times New Roman" w:cs="Times New Roman"/>
          <w:b/>
          <w:bCs/>
          <w:sz w:val="18"/>
          <w:szCs w:val="18"/>
        </w:rPr>
      </w:pPr>
    </w:p>
    <w:p w14:paraId="2746B813" w14:textId="03223C4D" w:rsidR="007A1FE4" w:rsidRPr="00B778A1" w:rsidRDefault="007A1FE4" w:rsidP="007A1FE4">
      <w:pPr>
        <w:rPr>
          <w:rFonts w:ascii="Times New Roman" w:hAnsi="Times New Roman" w:cs="Times New Roman"/>
          <w:b/>
          <w:bCs/>
          <w:sz w:val="24"/>
          <w:szCs w:val="24"/>
        </w:rPr>
      </w:pPr>
      <w:r w:rsidRPr="00B778A1">
        <w:rPr>
          <w:rFonts w:ascii="Times New Roman" w:hAnsi="Times New Roman" w:cs="Times New Roman"/>
          <w:b/>
          <w:bCs/>
          <w:sz w:val="24"/>
          <w:szCs w:val="24"/>
        </w:rPr>
        <w:t xml:space="preserve">Klockner, C. A. (2017). A stage model as an analysis framework for studying voluntary change in food choices - the case of beef consumption reduction in Norway. </w:t>
      </w:r>
      <w:r w:rsidRPr="00B778A1">
        <w:rPr>
          <w:rFonts w:ascii="Times New Roman" w:hAnsi="Times New Roman" w:cs="Times New Roman"/>
          <w:b/>
          <w:bCs/>
          <w:i/>
          <w:iCs/>
          <w:sz w:val="24"/>
          <w:szCs w:val="24"/>
        </w:rPr>
        <w:t>Appetite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108</w:t>
      </w:r>
      <w:r w:rsidRPr="00B778A1">
        <w:rPr>
          <w:rFonts w:ascii="Times New Roman" w:hAnsi="Times New Roman" w:cs="Times New Roman"/>
          <w:b/>
          <w:bCs/>
          <w:sz w:val="24"/>
          <w:szCs w:val="24"/>
        </w:rPr>
        <w:t xml:space="preserve">, 434-449. </w:t>
      </w:r>
      <w:hyperlink r:id="rId19" w:history="1">
        <w:r w:rsidRPr="00B778A1">
          <w:rPr>
            <w:rFonts w:ascii="Times New Roman" w:hAnsi="Times New Roman" w:cs="Times New Roman"/>
            <w:b/>
            <w:bCs/>
            <w:sz w:val="24"/>
            <w:szCs w:val="24"/>
          </w:rPr>
          <w:t>https://doi.org/10.1016/j.appet.2016.11.002</w:t>
        </w:r>
      </w:hyperlink>
    </w:p>
    <w:p w14:paraId="06719B90" w14:textId="2A9B94B7" w:rsidR="0000161E" w:rsidRPr="00B778A1" w:rsidRDefault="0000161E" w:rsidP="0000161E">
      <w:pPr>
        <w:rPr>
          <w:rFonts w:ascii="Times New Roman" w:hAnsi="Times New Roman" w:cs="Times New Roman"/>
          <w:sz w:val="24"/>
          <w:szCs w:val="24"/>
        </w:rPr>
      </w:pPr>
      <w:r w:rsidRPr="00B778A1">
        <w:rPr>
          <w:rFonts w:ascii="Times New Roman" w:hAnsi="Times New Roman" w:cs="Times New Roman"/>
          <w:sz w:val="24"/>
          <w:szCs w:val="24"/>
        </w:rPr>
        <w:t xml:space="preserve">The questionnaire started with an elaborate tracking of the amount of beef consumption and consumption of other meat and fish in the previous week. </w:t>
      </w:r>
    </w:p>
    <w:p w14:paraId="739A96ED" w14:textId="77777777" w:rsidR="000177BD" w:rsidRPr="00B778A1" w:rsidRDefault="0000161E" w:rsidP="0000161E">
      <w:pPr>
        <w:rPr>
          <w:rFonts w:ascii="Times New Roman" w:hAnsi="Times New Roman" w:cs="Times New Roman"/>
          <w:sz w:val="24"/>
          <w:szCs w:val="24"/>
        </w:rPr>
      </w:pPr>
      <w:r w:rsidRPr="00B778A1">
        <w:rPr>
          <w:rFonts w:ascii="Times New Roman" w:hAnsi="Times New Roman" w:cs="Times New Roman"/>
          <w:sz w:val="24"/>
          <w:szCs w:val="24"/>
        </w:rPr>
        <w:lastRenderedPageBreak/>
        <w:t xml:space="preserve">The participants were asked, how many meals including beef and other meat/fish they had and how big the portion size was (with a picture showing a typical piece of beef/ other meat/fish as a portion size reference). Unprocessed and processed forms of meat, and sausages, patties, burgers, stews, convenience food, etc. including beef/other meat/fish were asked for in the same way. </w:t>
      </w:r>
      <w:proofErr w:type="gramStart"/>
      <w:r w:rsidRPr="00B778A1">
        <w:rPr>
          <w:rFonts w:ascii="Times New Roman" w:hAnsi="Times New Roman" w:cs="Times New Roman"/>
          <w:sz w:val="24"/>
          <w:szCs w:val="24"/>
        </w:rPr>
        <w:t>Cold-cut</w:t>
      </w:r>
      <w:proofErr w:type="gramEnd"/>
      <w:r w:rsidRPr="00B778A1">
        <w:rPr>
          <w:rFonts w:ascii="Times New Roman" w:hAnsi="Times New Roman" w:cs="Times New Roman"/>
          <w:sz w:val="24"/>
          <w:szCs w:val="24"/>
        </w:rPr>
        <w:t xml:space="preserve"> was excluded from the study. </w:t>
      </w:r>
    </w:p>
    <w:p w14:paraId="0C7DD15E" w14:textId="604D7121" w:rsidR="0000161E" w:rsidRPr="00B778A1" w:rsidRDefault="0000161E" w:rsidP="0000161E">
      <w:pPr>
        <w:rPr>
          <w:rFonts w:ascii="Times New Roman" w:hAnsi="Times New Roman" w:cs="Times New Roman"/>
          <w:sz w:val="24"/>
          <w:szCs w:val="24"/>
        </w:rPr>
      </w:pPr>
      <w:r w:rsidRPr="00B778A1">
        <w:rPr>
          <w:rFonts w:ascii="Times New Roman" w:hAnsi="Times New Roman" w:cs="Times New Roman"/>
          <w:sz w:val="24"/>
          <w:szCs w:val="24"/>
        </w:rPr>
        <w:t>Based on this information, the amount of beef and other meat/fish eaten in the previous week was estimated in grams by multiplying the frequency with the grams per portion corresponding to the portion size reported. A similar type of instrument is used by the National Institute for Consumer Research (SIFO) in Norway to assess food consumption patterns.</w:t>
      </w:r>
    </w:p>
    <w:p w14:paraId="15F9F90D" w14:textId="2464375E" w:rsidR="00A708C3" w:rsidRPr="00B778A1" w:rsidRDefault="00A708C3" w:rsidP="0000161E">
      <w:pPr>
        <w:rPr>
          <w:rFonts w:ascii="Times New Roman" w:hAnsi="Times New Roman" w:cs="Times New Roman"/>
          <w:sz w:val="24"/>
          <w:szCs w:val="24"/>
        </w:rPr>
      </w:pPr>
      <w:r w:rsidRPr="00B778A1">
        <w:rPr>
          <w:rFonts w:ascii="Times New Roman" w:hAnsi="Times New Roman" w:cs="Times New Roman"/>
          <w:sz w:val="24"/>
          <w:szCs w:val="24"/>
        </w:rPr>
        <w:t>NORWAY</w:t>
      </w:r>
    </w:p>
    <w:p w14:paraId="76E53D1A" w14:textId="63F285C8" w:rsidR="0000161E" w:rsidRPr="00B778A1" w:rsidRDefault="0000161E">
      <w:pPr>
        <w:rPr>
          <w:rFonts w:ascii="Times New Roman" w:hAnsi="Times New Roman" w:cs="Times New Roman"/>
          <w:sz w:val="24"/>
          <w:szCs w:val="24"/>
        </w:rPr>
      </w:pPr>
    </w:p>
    <w:p w14:paraId="05AB28DB" w14:textId="0EBF5495" w:rsidR="007A1FE4" w:rsidRPr="00B778A1" w:rsidRDefault="007A1FE4" w:rsidP="007A1FE4">
      <w:pPr>
        <w:rPr>
          <w:rFonts w:ascii="Times New Roman" w:hAnsi="Times New Roman" w:cs="Times New Roman"/>
          <w:b/>
          <w:bCs/>
          <w:sz w:val="24"/>
          <w:szCs w:val="24"/>
        </w:rPr>
      </w:pPr>
      <w:proofErr w:type="spellStart"/>
      <w:r w:rsidRPr="00B778A1">
        <w:rPr>
          <w:rFonts w:ascii="Times New Roman" w:hAnsi="Times New Roman" w:cs="Times New Roman"/>
          <w:b/>
          <w:bCs/>
          <w:sz w:val="24"/>
          <w:szCs w:val="24"/>
        </w:rPr>
        <w:t>Schösler</w:t>
      </w:r>
      <w:proofErr w:type="spellEnd"/>
      <w:r w:rsidRPr="00B778A1">
        <w:rPr>
          <w:rFonts w:ascii="Times New Roman" w:hAnsi="Times New Roman" w:cs="Times New Roman"/>
          <w:b/>
          <w:bCs/>
          <w:sz w:val="24"/>
          <w:szCs w:val="24"/>
        </w:rPr>
        <w:t xml:space="preserve">, H., Boer, J. d., &amp; Boersema, J. J. (2012). Can we cut out the meat of the dish? Constructing consumer-oriented pathways towards meat substitution. </w:t>
      </w:r>
      <w:r w:rsidRPr="00B778A1">
        <w:rPr>
          <w:rFonts w:ascii="Times New Roman" w:hAnsi="Times New Roman" w:cs="Times New Roman"/>
          <w:b/>
          <w:bCs/>
          <w:i/>
          <w:iCs/>
          <w:sz w:val="24"/>
          <w:szCs w:val="24"/>
        </w:rPr>
        <w:t>Appetite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58</w:t>
      </w:r>
      <w:r w:rsidRPr="00B778A1">
        <w:rPr>
          <w:rFonts w:ascii="Times New Roman" w:hAnsi="Times New Roman" w:cs="Times New Roman"/>
          <w:b/>
          <w:bCs/>
          <w:sz w:val="24"/>
          <w:szCs w:val="24"/>
        </w:rPr>
        <w:t xml:space="preserve">(1), 39-47. </w:t>
      </w:r>
      <w:hyperlink r:id="rId20" w:history="1">
        <w:r w:rsidRPr="00B778A1">
          <w:rPr>
            <w:rFonts w:ascii="Times New Roman" w:hAnsi="Times New Roman" w:cs="Times New Roman"/>
            <w:b/>
            <w:bCs/>
            <w:sz w:val="24"/>
            <w:szCs w:val="24"/>
          </w:rPr>
          <w:t>https://doi.org/https://doi.org/10.1016/j.appet.2011.09.009</w:t>
        </w:r>
      </w:hyperlink>
    </w:p>
    <w:p w14:paraId="56352C3F" w14:textId="77777777" w:rsidR="00A2598C" w:rsidRPr="00B778A1" w:rsidRDefault="00A2598C" w:rsidP="00A2598C">
      <w:pPr>
        <w:rPr>
          <w:rFonts w:ascii="Times New Roman" w:hAnsi="Times New Roman" w:cs="Times New Roman"/>
          <w:sz w:val="24"/>
          <w:szCs w:val="24"/>
        </w:rPr>
      </w:pPr>
      <w:r w:rsidRPr="00B778A1">
        <w:rPr>
          <w:rFonts w:ascii="Times New Roman" w:hAnsi="Times New Roman" w:cs="Times New Roman"/>
          <w:sz w:val="24"/>
          <w:szCs w:val="24"/>
        </w:rPr>
        <w:t>The participants were shown three photos of a plate with a piece of meat that was 50, 100 or 150 g. These weights were also given in the descriptions of the photos. Each photo was accompanied by the question whether the portion size was too small, enough or too large (i.e. creating non-monotonic item response functions). After dichotomizing the responses to the 50 and the 150 g items, the three items yielded a reliable score (Guttman’s Lambda 5 = .63).</w:t>
      </w:r>
    </w:p>
    <w:p w14:paraId="66B3541C" w14:textId="2492C517" w:rsidR="007A1FE4" w:rsidRPr="00B778A1" w:rsidRDefault="00B964D1" w:rsidP="00A2598C">
      <w:pPr>
        <w:rPr>
          <w:rFonts w:ascii="Times New Roman" w:hAnsi="Times New Roman" w:cs="Times New Roman"/>
          <w:sz w:val="24"/>
          <w:szCs w:val="24"/>
        </w:rPr>
      </w:pPr>
      <w:r w:rsidRPr="00B778A1">
        <w:rPr>
          <w:rFonts w:ascii="Times New Roman" w:hAnsi="Times New Roman" w:cs="Times New Roman"/>
          <w:sz w:val="24"/>
          <w:szCs w:val="24"/>
        </w:rPr>
        <w:t>NETHERLANDS</w:t>
      </w:r>
    </w:p>
    <w:p w14:paraId="2FA8E8CB" w14:textId="77777777" w:rsidR="007A1FE4" w:rsidRPr="00B778A1" w:rsidRDefault="007A1FE4" w:rsidP="00A2598C">
      <w:pPr>
        <w:rPr>
          <w:rFonts w:ascii="Times New Roman" w:hAnsi="Times New Roman" w:cs="Times New Roman"/>
          <w:sz w:val="24"/>
          <w:szCs w:val="24"/>
        </w:rPr>
      </w:pPr>
    </w:p>
    <w:p w14:paraId="0E28FFC9" w14:textId="3C0C9D42" w:rsidR="007A1FE4" w:rsidRPr="00B778A1" w:rsidRDefault="007A1FE4" w:rsidP="007A1FE4">
      <w:pPr>
        <w:rPr>
          <w:rFonts w:ascii="Times New Roman" w:hAnsi="Times New Roman" w:cs="Times New Roman"/>
          <w:b/>
          <w:bCs/>
          <w:sz w:val="24"/>
          <w:szCs w:val="24"/>
        </w:rPr>
      </w:pPr>
      <w:proofErr w:type="spellStart"/>
      <w:r w:rsidRPr="00B778A1">
        <w:rPr>
          <w:rFonts w:ascii="Times New Roman" w:hAnsi="Times New Roman" w:cs="Times New Roman"/>
          <w:b/>
          <w:bCs/>
          <w:sz w:val="24"/>
          <w:szCs w:val="24"/>
        </w:rPr>
        <w:t>Schosler</w:t>
      </w:r>
      <w:proofErr w:type="spellEnd"/>
      <w:r w:rsidRPr="00B778A1">
        <w:rPr>
          <w:rFonts w:ascii="Times New Roman" w:hAnsi="Times New Roman" w:cs="Times New Roman"/>
          <w:b/>
          <w:bCs/>
          <w:sz w:val="24"/>
          <w:szCs w:val="24"/>
        </w:rPr>
        <w:t xml:space="preserve">, H., de Boer, J., Boersema, J. J., &amp; </w:t>
      </w:r>
      <w:proofErr w:type="spellStart"/>
      <w:r w:rsidRPr="00B778A1">
        <w:rPr>
          <w:rFonts w:ascii="Times New Roman" w:hAnsi="Times New Roman" w:cs="Times New Roman"/>
          <w:b/>
          <w:bCs/>
          <w:sz w:val="24"/>
          <w:szCs w:val="24"/>
        </w:rPr>
        <w:t>Aiking</w:t>
      </w:r>
      <w:proofErr w:type="spellEnd"/>
      <w:r w:rsidRPr="00B778A1">
        <w:rPr>
          <w:rFonts w:ascii="Times New Roman" w:hAnsi="Times New Roman" w:cs="Times New Roman"/>
          <w:b/>
          <w:bCs/>
          <w:sz w:val="24"/>
          <w:szCs w:val="24"/>
        </w:rPr>
        <w:t xml:space="preserve">, H. (2015). Meat and masculinity among young </w:t>
      </w:r>
      <w:proofErr w:type="spellStart"/>
      <w:r w:rsidRPr="00B778A1">
        <w:rPr>
          <w:rFonts w:ascii="Times New Roman" w:hAnsi="Times New Roman" w:cs="Times New Roman"/>
          <w:b/>
          <w:bCs/>
          <w:sz w:val="24"/>
          <w:szCs w:val="24"/>
        </w:rPr>
        <w:t>chinese</w:t>
      </w:r>
      <w:proofErr w:type="spellEnd"/>
      <w:r w:rsidRPr="00B778A1">
        <w:rPr>
          <w:rFonts w:ascii="Times New Roman" w:hAnsi="Times New Roman" w:cs="Times New Roman"/>
          <w:b/>
          <w:bCs/>
          <w:sz w:val="24"/>
          <w:szCs w:val="24"/>
        </w:rPr>
        <w:t xml:space="preserve">, </w:t>
      </w:r>
      <w:proofErr w:type="spellStart"/>
      <w:r w:rsidRPr="00B778A1">
        <w:rPr>
          <w:rFonts w:ascii="Times New Roman" w:hAnsi="Times New Roman" w:cs="Times New Roman"/>
          <w:b/>
          <w:bCs/>
          <w:sz w:val="24"/>
          <w:szCs w:val="24"/>
        </w:rPr>
        <w:t>turkish</w:t>
      </w:r>
      <w:proofErr w:type="spellEnd"/>
      <w:r w:rsidRPr="00B778A1">
        <w:rPr>
          <w:rFonts w:ascii="Times New Roman" w:hAnsi="Times New Roman" w:cs="Times New Roman"/>
          <w:b/>
          <w:bCs/>
          <w:sz w:val="24"/>
          <w:szCs w:val="24"/>
        </w:rPr>
        <w:t xml:space="preserve"> and </w:t>
      </w:r>
      <w:proofErr w:type="spellStart"/>
      <w:r w:rsidRPr="00B778A1">
        <w:rPr>
          <w:rFonts w:ascii="Times New Roman" w:hAnsi="Times New Roman" w:cs="Times New Roman"/>
          <w:b/>
          <w:bCs/>
          <w:sz w:val="24"/>
          <w:szCs w:val="24"/>
        </w:rPr>
        <w:t>dutch</w:t>
      </w:r>
      <w:proofErr w:type="spellEnd"/>
      <w:r w:rsidRPr="00B778A1">
        <w:rPr>
          <w:rFonts w:ascii="Times New Roman" w:hAnsi="Times New Roman" w:cs="Times New Roman"/>
          <w:b/>
          <w:bCs/>
          <w:sz w:val="24"/>
          <w:szCs w:val="24"/>
        </w:rPr>
        <w:t xml:space="preserve"> adults in the </w:t>
      </w:r>
      <w:proofErr w:type="spellStart"/>
      <w:r w:rsidRPr="00B778A1">
        <w:rPr>
          <w:rFonts w:ascii="Times New Roman" w:hAnsi="Times New Roman" w:cs="Times New Roman"/>
          <w:b/>
          <w:bCs/>
          <w:sz w:val="24"/>
          <w:szCs w:val="24"/>
        </w:rPr>
        <w:t>netherlands</w:t>
      </w:r>
      <w:proofErr w:type="spellEnd"/>
      <w:r w:rsidRPr="00B778A1">
        <w:rPr>
          <w:rFonts w:ascii="Times New Roman" w:hAnsi="Times New Roman" w:cs="Times New Roman"/>
          <w:b/>
          <w:bCs/>
          <w:sz w:val="24"/>
          <w:szCs w:val="24"/>
        </w:rPr>
        <w:t xml:space="preserve">. </w:t>
      </w:r>
      <w:r w:rsidRPr="00B778A1">
        <w:rPr>
          <w:rFonts w:ascii="Times New Roman" w:hAnsi="Times New Roman" w:cs="Times New Roman"/>
          <w:b/>
          <w:bCs/>
          <w:i/>
          <w:iCs/>
          <w:sz w:val="24"/>
          <w:szCs w:val="24"/>
        </w:rPr>
        <w:t>Appetite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89</w:t>
      </w:r>
      <w:r w:rsidRPr="00B778A1">
        <w:rPr>
          <w:rFonts w:ascii="Times New Roman" w:hAnsi="Times New Roman" w:cs="Times New Roman"/>
          <w:b/>
          <w:bCs/>
          <w:sz w:val="24"/>
          <w:szCs w:val="24"/>
        </w:rPr>
        <w:t xml:space="preserve">, 152-159. </w:t>
      </w:r>
      <w:hyperlink r:id="rId21" w:history="1">
        <w:r w:rsidRPr="00B778A1">
          <w:rPr>
            <w:rFonts w:ascii="Times New Roman" w:hAnsi="Times New Roman" w:cs="Times New Roman"/>
            <w:b/>
            <w:bCs/>
            <w:sz w:val="24"/>
            <w:szCs w:val="24"/>
          </w:rPr>
          <w:t>https://doi.org/10.1016/j.appet.2015.02.013</w:t>
        </w:r>
      </w:hyperlink>
    </w:p>
    <w:p w14:paraId="16D23E28" w14:textId="19EBE89A" w:rsidR="00A2598C" w:rsidRPr="00B778A1" w:rsidRDefault="00A2598C" w:rsidP="00A2598C">
      <w:pPr>
        <w:rPr>
          <w:rFonts w:ascii="Times New Roman" w:hAnsi="Times New Roman" w:cs="Times New Roman"/>
          <w:sz w:val="24"/>
          <w:szCs w:val="24"/>
        </w:rPr>
      </w:pPr>
      <w:r w:rsidRPr="00B778A1">
        <w:rPr>
          <w:rFonts w:ascii="Times New Roman" w:hAnsi="Times New Roman" w:cs="Times New Roman"/>
          <w:sz w:val="24"/>
          <w:szCs w:val="24"/>
        </w:rPr>
        <w:t xml:space="preserve">What portion size of a piece of meat would you be most inclined to choose? 50, 100, 150 or 200 grams. </w:t>
      </w:r>
    </w:p>
    <w:p w14:paraId="6A0327D7" w14:textId="65D4C371" w:rsidR="00A2598C" w:rsidRPr="00B778A1" w:rsidRDefault="00487E37">
      <w:pPr>
        <w:rPr>
          <w:rFonts w:ascii="Times New Roman" w:hAnsi="Times New Roman" w:cs="Times New Roman"/>
          <w:sz w:val="24"/>
          <w:szCs w:val="24"/>
        </w:rPr>
      </w:pPr>
      <w:r w:rsidRPr="00B778A1">
        <w:rPr>
          <w:rFonts w:ascii="Times New Roman" w:hAnsi="Times New Roman" w:cs="Times New Roman"/>
          <w:sz w:val="24"/>
          <w:szCs w:val="24"/>
        </w:rPr>
        <w:t>NETHERLANDS</w:t>
      </w:r>
    </w:p>
    <w:p w14:paraId="2AB26D2E" w14:textId="1A133BE7" w:rsidR="000D5F2D" w:rsidRPr="00B778A1" w:rsidRDefault="000D5F2D">
      <w:pPr>
        <w:rPr>
          <w:rFonts w:ascii="Times New Roman" w:hAnsi="Times New Roman" w:cs="Times New Roman"/>
          <w:sz w:val="24"/>
          <w:szCs w:val="24"/>
        </w:rPr>
      </w:pPr>
    </w:p>
    <w:p w14:paraId="6EEDDD9D" w14:textId="68CC0E6F" w:rsidR="000D5F2D" w:rsidRPr="00B778A1" w:rsidRDefault="000D5F2D">
      <w:pPr>
        <w:rPr>
          <w:rFonts w:ascii="Times New Roman" w:hAnsi="Times New Roman" w:cs="Times New Roman"/>
          <w:b/>
          <w:bCs/>
          <w:sz w:val="24"/>
          <w:szCs w:val="24"/>
        </w:rPr>
      </w:pPr>
      <w:r w:rsidRPr="00B778A1">
        <w:rPr>
          <w:rFonts w:ascii="Times New Roman" w:hAnsi="Times New Roman" w:cs="Times New Roman"/>
          <w:b/>
          <w:bCs/>
          <w:sz w:val="24"/>
          <w:szCs w:val="24"/>
        </w:rPr>
        <w:t xml:space="preserve">Sparkman, G., Macdonald, B. N. J., Caldwell, K. D., Kateman, B., &amp; Boese, G. D. (2021). Cut back or give it up? The effectiveness of reduce and eliminate appeals and dynamic norm messaging to curb meat consumption. Journal of Environmental Psychology, 101592. </w:t>
      </w:r>
      <w:hyperlink r:id="rId22" w:history="1">
        <w:r w:rsidRPr="00B778A1">
          <w:rPr>
            <w:rFonts w:ascii="Times New Roman" w:hAnsi="Times New Roman" w:cs="Times New Roman"/>
            <w:b/>
            <w:bCs/>
            <w:sz w:val="24"/>
            <w:szCs w:val="24"/>
          </w:rPr>
          <w:t>https://doi.org/https://doi.org/10.1016/j.jenvp.2021.101592</w:t>
        </w:r>
      </w:hyperlink>
    </w:p>
    <w:p w14:paraId="599CAE41" w14:textId="77777777" w:rsidR="00D02197" w:rsidRPr="00B778A1" w:rsidRDefault="00D02197" w:rsidP="00D02197">
      <w:pPr>
        <w:pStyle w:val="NormalWeb"/>
        <w:spacing w:before="0" w:beforeAutospacing="0" w:after="0" w:afterAutospacing="0"/>
      </w:pPr>
      <w:r w:rsidRPr="00B778A1">
        <w:rPr>
          <w:color w:val="000000"/>
        </w:rPr>
        <w:t>The image below shows the approximate size of a single serving for different categories of food.</w:t>
      </w:r>
    </w:p>
    <w:p w14:paraId="6AD5CD73" w14:textId="77777777" w:rsidR="00D02197" w:rsidRPr="00B778A1" w:rsidRDefault="00D02197" w:rsidP="00D02197">
      <w:pPr>
        <w:rPr>
          <w:rFonts w:ascii="Times New Roman" w:hAnsi="Times New Roman" w:cs="Times New Roman"/>
          <w:sz w:val="24"/>
          <w:szCs w:val="24"/>
        </w:rPr>
      </w:pPr>
    </w:p>
    <w:p w14:paraId="2737ACD0" w14:textId="77777777" w:rsidR="00D02197" w:rsidRPr="00B778A1" w:rsidRDefault="00D02197" w:rsidP="00D02197">
      <w:pPr>
        <w:pStyle w:val="NormalWeb"/>
        <w:spacing w:before="0" w:beforeAutospacing="0" w:after="0" w:afterAutospacing="0"/>
      </w:pPr>
      <w:r w:rsidRPr="00B778A1">
        <w:rPr>
          <w:noProof/>
          <w:color w:val="000000"/>
          <w:bdr w:val="none" w:sz="0" w:space="0" w:color="auto" w:frame="1"/>
        </w:rPr>
        <w:lastRenderedPageBreak/>
        <w:drawing>
          <wp:inline distT="0" distB="0" distL="0" distR="0" wp14:anchorId="5C01D7C9" wp14:editId="4DC033ED">
            <wp:extent cx="5486400" cy="1781175"/>
            <wp:effectExtent l="0" t="0" r="0" b="9525"/>
            <wp:docPr id="3" name="Picture 3" descr="https://lh4.googleusercontent.com/v40C9fnCgWRZitzd82iC_DgAxOCJX4kkQnEpSs0LukQaXYGoxEAniJRzHIHwEwng60NvqmXuMWQJgsTPZY2CMMsU4q5RjHvwHQBjMuD7s-LjEIJ99OgWUodas-EFyotLHvwZQ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v40C9fnCgWRZitzd82iC_DgAxOCJX4kkQnEpSs0LukQaXYGoxEAniJRzHIHwEwng60NvqmXuMWQJgsTPZY2CMMsU4q5RjHvwHQBjMuD7s-LjEIJ99OgWUodas-EFyotLHvwZQPU"/>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1781175"/>
                    </a:xfrm>
                    <a:prstGeom prst="rect">
                      <a:avLst/>
                    </a:prstGeom>
                    <a:noFill/>
                    <a:ln>
                      <a:noFill/>
                    </a:ln>
                  </pic:spPr>
                </pic:pic>
              </a:graphicData>
            </a:graphic>
          </wp:inline>
        </w:drawing>
      </w:r>
    </w:p>
    <w:p w14:paraId="1DED811B" w14:textId="77777777" w:rsidR="00D02197" w:rsidRPr="00B778A1" w:rsidRDefault="00D02197" w:rsidP="00D02197">
      <w:pPr>
        <w:spacing w:after="0" w:line="240" w:lineRule="auto"/>
        <w:rPr>
          <w:rFonts w:ascii="Times New Roman" w:eastAsia="Times New Roman" w:hAnsi="Times New Roman" w:cs="Times New Roman"/>
          <w:color w:val="000000"/>
          <w:sz w:val="24"/>
          <w:szCs w:val="24"/>
        </w:rPr>
      </w:pPr>
    </w:p>
    <w:p w14:paraId="3B7E9E9C"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 xml:space="preserve">Thinking about your diet </w:t>
      </w:r>
      <w:r w:rsidRPr="00B778A1">
        <w:rPr>
          <w:rFonts w:ascii="Times New Roman" w:eastAsia="Times New Roman" w:hAnsi="Times New Roman" w:cs="Times New Roman"/>
          <w:b/>
          <w:bCs/>
          <w:color w:val="000000"/>
          <w:sz w:val="24"/>
          <w:szCs w:val="24"/>
          <w:u w:val="single"/>
        </w:rPr>
        <w:t>over the past 30 days</w:t>
      </w:r>
      <w:r w:rsidRPr="00B778A1">
        <w:rPr>
          <w:rFonts w:ascii="Times New Roman" w:eastAsia="Times New Roman" w:hAnsi="Times New Roman" w:cs="Times New Roman"/>
          <w:color w:val="000000"/>
          <w:sz w:val="24"/>
          <w:szCs w:val="24"/>
        </w:rPr>
        <w:t>, please select the responses that best describe how often you eat a serving of each of the following types of food.</w:t>
      </w:r>
    </w:p>
    <w:p w14:paraId="03978A30" w14:textId="77777777" w:rsidR="00D02197" w:rsidRPr="00B778A1" w:rsidRDefault="00D02197" w:rsidP="00D02197">
      <w:pPr>
        <w:spacing w:after="0" w:line="240" w:lineRule="auto"/>
        <w:rPr>
          <w:rFonts w:ascii="Times New Roman" w:eastAsia="Times New Roman" w:hAnsi="Times New Roman" w:cs="Times New Roman"/>
          <w:sz w:val="24"/>
          <w:szCs w:val="24"/>
        </w:rPr>
      </w:pPr>
    </w:p>
    <w:p w14:paraId="679CF9CC"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sz w:val="24"/>
          <w:szCs w:val="24"/>
        </w:rPr>
        <w:t>[participants view a matrix style question assessing the following]</w:t>
      </w:r>
    </w:p>
    <w:p w14:paraId="0C280751" w14:textId="77777777" w:rsidR="00D02197" w:rsidRPr="00B778A1" w:rsidRDefault="00D02197" w:rsidP="00D02197">
      <w:pPr>
        <w:spacing w:after="0" w:line="240" w:lineRule="auto"/>
        <w:rPr>
          <w:rFonts w:ascii="Times New Roman" w:eastAsia="Times New Roman" w:hAnsi="Times New Roman" w:cs="Times New Roman"/>
          <w:sz w:val="24"/>
          <w:szCs w:val="24"/>
        </w:rPr>
      </w:pPr>
    </w:p>
    <w:p w14:paraId="76AD59BB"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Dairy (cheese, milk, yogurt, etc.)</w:t>
      </w:r>
    </w:p>
    <w:p w14:paraId="73585AAF"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Chicken (fried chicken, in soup, grilled chicken, etc.)</w:t>
      </w:r>
    </w:p>
    <w:p w14:paraId="1F9BE03D"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Turkey (turkey dinner, turkey sandwich, in soup, etc.)</w:t>
      </w:r>
    </w:p>
    <w:p w14:paraId="39F656F5"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Fish and seafood (tuna, shrimp, crab, etc.)</w:t>
      </w:r>
    </w:p>
    <w:p w14:paraId="3A72C3D4"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Pork (ham, pork chops, ribs, etc.)</w:t>
      </w:r>
    </w:p>
    <w:p w14:paraId="5FCF7926"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Beef (steak, meatballs, in tacos, etc.)</w:t>
      </w:r>
    </w:p>
    <w:p w14:paraId="35679E8B"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Other meat (duck, lamb, venison, etc.)</w:t>
      </w:r>
    </w:p>
    <w:p w14:paraId="6339F803"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Eggs (</w:t>
      </w:r>
      <w:proofErr w:type="spellStart"/>
      <w:r w:rsidRPr="00B778A1">
        <w:rPr>
          <w:rFonts w:ascii="Times New Roman" w:eastAsia="Times New Roman" w:hAnsi="Times New Roman" w:cs="Times New Roman"/>
          <w:color w:val="000000"/>
          <w:sz w:val="24"/>
          <w:szCs w:val="24"/>
        </w:rPr>
        <w:t>omelet</w:t>
      </w:r>
      <w:proofErr w:type="spellEnd"/>
      <w:r w:rsidRPr="00B778A1">
        <w:rPr>
          <w:rFonts w:ascii="Times New Roman" w:eastAsia="Times New Roman" w:hAnsi="Times New Roman" w:cs="Times New Roman"/>
          <w:color w:val="000000"/>
          <w:sz w:val="24"/>
          <w:szCs w:val="24"/>
        </w:rPr>
        <w:t>, in salad, in baked goods, etc.)</w:t>
      </w:r>
    </w:p>
    <w:p w14:paraId="41EC69CD"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Fruit (apples, bananas, oranges, etc.)</w:t>
      </w:r>
    </w:p>
    <w:p w14:paraId="25A3A7BB"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Vegetables (carrots, mushrooms, potatoes, etc.)</w:t>
      </w:r>
    </w:p>
    <w:p w14:paraId="126664A3"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Nuts (almonds, cashews, walnuts, peanuts, etc.)</w:t>
      </w:r>
    </w:p>
    <w:p w14:paraId="7D2F816D"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Beans (soy, chickpeas, chili, etc.)</w:t>
      </w:r>
    </w:p>
    <w:p w14:paraId="228525FD"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Veggie meats (tofu, veggie dogs, veggie burgers, tempeh, etc.)</w:t>
      </w:r>
    </w:p>
    <w:p w14:paraId="690F2A42" w14:textId="77777777" w:rsidR="00D02197" w:rsidRPr="00B778A1" w:rsidRDefault="00D02197" w:rsidP="00D02197">
      <w:pPr>
        <w:spacing w:after="0" w:line="240" w:lineRule="auto"/>
        <w:rPr>
          <w:rFonts w:ascii="Times New Roman" w:eastAsia="Times New Roman" w:hAnsi="Times New Roman" w:cs="Times New Roman"/>
          <w:sz w:val="24"/>
          <w:szCs w:val="24"/>
        </w:rPr>
      </w:pPr>
      <w:r w:rsidRPr="00B778A1">
        <w:rPr>
          <w:rFonts w:ascii="Times New Roman" w:eastAsia="Times New Roman" w:hAnsi="Times New Roman" w:cs="Times New Roman"/>
          <w:color w:val="000000"/>
          <w:sz w:val="24"/>
          <w:szCs w:val="24"/>
        </w:rPr>
        <w:t>Grains (breads, pasta, rice, etc.)</w:t>
      </w:r>
    </w:p>
    <w:p w14:paraId="05D50D88" w14:textId="77777777" w:rsidR="00D02197" w:rsidRPr="00B778A1" w:rsidRDefault="00D02197" w:rsidP="00D02197">
      <w:pPr>
        <w:spacing w:after="0" w:line="240" w:lineRule="auto"/>
        <w:rPr>
          <w:rFonts w:ascii="Times New Roman" w:eastAsia="Times New Roman" w:hAnsi="Times New Roman" w:cs="Times New Roman"/>
          <w:sz w:val="24"/>
          <w:szCs w:val="24"/>
        </w:rPr>
      </w:pPr>
    </w:p>
    <w:p w14:paraId="713366F6" w14:textId="77777777" w:rsidR="00D02197" w:rsidRPr="00B778A1" w:rsidRDefault="00D02197" w:rsidP="00D02197">
      <w:pPr>
        <w:spacing w:after="0" w:line="480" w:lineRule="auto"/>
        <w:rPr>
          <w:rFonts w:ascii="Times New Roman" w:hAnsi="Times New Roman" w:cs="Times New Roman"/>
          <w:sz w:val="24"/>
          <w:szCs w:val="24"/>
        </w:rPr>
      </w:pPr>
      <w:r w:rsidRPr="00B778A1">
        <w:rPr>
          <w:rFonts w:ascii="Times New Roman" w:hAnsi="Times New Roman" w:cs="Times New Roman"/>
          <w:sz w:val="24"/>
          <w:szCs w:val="24"/>
        </w:rPr>
        <w:t xml:space="preserve">[Responses: </w:t>
      </w:r>
      <w:r w:rsidRPr="002D6750">
        <w:rPr>
          <w:rFonts w:ascii="Times New Roman" w:eastAsia="Times New Roman" w:hAnsi="Times New Roman" w:cs="Times New Roman"/>
          <w:color w:val="000000"/>
          <w:sz w:val="24"/>
          <w:szCs w:val="24"/>
        </w:rPr>
        <w:t xml:space="preserve">Never, </w:t>
      </w:r>
      <w:proofErr w:type="gramStart"/>
      <w:r w:rsidRPr="002D6750">
        <w:rPr>
          <w:rFonts w:ascii="Times New Roman" w:eastAsia="Times New Roman" w:hAnsi="Times New Roman" w:cs="Times New Roman"/>
          <w:color w:val="000000"/>
          <w:sz w:val="24"/>
          <w:szCs w:val="24"/>
        </w:rPr>
        <w:t>Less</w:t>
      </w:r>
      <w:proofErr w:type="gramEnd"/>
      <w:r w:rsidRPr="002D6750">
        <w:rPr>
          <w:rFonts w:ascii="Times New Roman" w:eastAsia="Times New Roman" w:hAnsi="Times New Roman" w:cs="Times New Roman"/>
          <w:color w:val="000000"/>
          <w:sz w:val="24"/>
          <w:szCs w:val="24"/>
        </w:rPr>
        <w:t xml:space="preserve"> than 1 time per week, 1-6 times per week, 1-3 times per day, 4 or more times per day]</w:t>
      </w:r>
    </w:p>
    <w:p w14:paraId="2DABBA67" w14:textId="1386251D" w:rsidR="004757A9" w:rsidRPr="00FB2AD4" w:rsidRDefault="00FB2AD4">
      <w:pPr>
        <w:rPr>
          <w:rFonts w:ascii="Times New Roman" w:hAnsi="Times New Roman" w:cs="Times New Roman"/>
          <w:sz w:val="24"/>
          <w:szCs w:val="24"/>
        </w:rPr>
      </w:pPr>
      <w:r w:rsidRPr="00FB2AD4">
        <w:rPr>
          <w:rFonts w:ascii="Times New Roman" w:hAnsi="Times New Roman" w:cs="Times New Roman"/>
          <w:sz w:val="24"/>
          <w:szCs w:val="24"/>
        </w:rPr>
        <w:t>UNITED STATES</w:t>
      </w:r>
    </w:p>
    <w:p w14:paraId="7B9CFCEE" w14:textId="7026A894" w:rsidR="00B41C24" w:rsidRPr="00B778A1" w:rsidRDefault="00B41C24">
      <w:pPr>
        <w:rPr>
          <w:rFonts w:ascii="Times New Roman" w:hAnsi="Times New Roman" w:cs="Times New Roman"/>
          <w:b/>
          <w:bCs/>
          <w:sz w:val="24"/>
          <w:szCs w:val="24"/>
        </w:rPr>
      </w:pPr>
    </w:p>
    <w:p w14:paraId="1BF2F775" w14:textId="337E4EE8" w:rsidR="00012D4F" w:rsidRPr="00CF4CBC" w:rsidRDefault="00012D4F" w:rsidP="002D6750">
      <w:pPr>
        <w:jc w:val="center"/>
        <w:rPr>
          <w:rFonts w:ascii="Times New Roman" w:hAnsi="Times New Roman" w:cs="Times New Roman"/>
          <w:b/>
          <w:bCs/>
          <w:sz w:val="24"/>
          <w:szCs w:val="24"/>
          <w:u w:val="single"/>
        </w:rPr>
      </w:pPr>
      <w:r w:rsidRPr="00CF4CBC">
        <w:rPr>
          <w:rFonts w:ascii="Times New Roman" w:hAnsi="Times New Roman" w:cs="Times New Roman"/>
          <w:b/>
          <w:bCs/>
          <w:sz w:val="24"/>
          <w:szCs w:val="24"/>
          <w:u w:val="single"/>
        </w:rPr>
        <w:t>INTENTION</w:t>
      </w:r>
      <w:r w:rsidR="002D6750" w:rsidRPr="00CF4CBC">
        <w:rPr>
          <w:rFonts w:ascii="Times New Roman" w:hAnsi="Times New Roman" w:cs="Times New Roman"/>
          <w:b/>
          <w:bCs/>
          <w:sz w:val="24"/>
          <w:szCs w:val="24"/>
          <w:u w:val="single"/>
        </w:rPr>
        <w:t xml:space="preserve"> MEASURES</w:t>
      </w:r>
    </w:p>
    <w:p w14:paraId="23722C09" w14:textId="3B2A8877" w:rsidR="005D12A1" w:rsidRPr="00B778A1" w:rsidRDefault="005D12A1" w:rsidP="005D12A1">
      <w:pPr>
        <w:rPr>
          <w:rFonts w:ascii="Times New Roman" w:hAnsi="Times New Roman" w:cs="Times New Roman"/>
          <w:b/>
          <w:bCs/>
          <w:sz w:val="24"/>
          <w:szCs w:val="24"/>
        </w:rPr>
      </w:pPr>
      <w:r w:rsidRPr="00B778A1">
        <w:rPr>
          <w:rFonts w:ascii="Times New Roman" w:hAnsi="Times New Roman" w:cs="Times New Roman"/>
          <w:b/>
          <w:bCs/>
          <w:sz w:val="24"/>
          <w:szCs w:val="24"/>
        </w:rPr>
        <w:t xml:space="preserve">Bertolotti, M., </w:t>
      </w:r>
      <w:proofErr w:type="spellStart"/>
      <w:r w:rsidRPr="00B778A1">
        <w:rPr>
          <w:rFonts w:ascii="Times New Roman" w:hAnsi="Times New Roman" w:cs="Times New Roman"/>
          <w:b/>
          <w:bCs/>
          <w:sz w:val="24"/>
          <w:szCs w:val="24"/>
        </w:rPr>
        <w:t>Chirchiglia</w:t>
      </w:r>
      <w:proofErr w:type="spellEnd"/>
      <w:r w:rsidRPr="00B778A1">
        <w:rPr>
          <w:rFonts w:ascii="Times New Roman" w:hAnsi="Times New Roman" w:cs="Times New Roman"/>
          <w:b/>
          <w:bCs/>
          <w:sz w:val="24"/>
          <w:szCs w:val="24"/>
        </w:rPr>
        <w:t xml:space="preserve">, G., &amp; </w:t>
      </w:r>
      <w:proofErr w:type="spellStart"/>
      <w:r w:rsidRPr="00B778A1">
        <w:rPr>
          <w:rFonts w:ascii="Times New Roman" w:hAnsi="Times New Roman" w:cs="Times New Roman"/>
          <w:b/>
          <w:bCs/>
          <w:sz w:val="24"/>
          <w:szCs w:val="24"/>
        </w:rPr>
        <w:t>Catellani</w:t>
      </w:r>
      <w:proofErr w:type="spellEnd"/>
      <w:r w:rsidRPr="00B778A1">
        <w:rPr>
          <w:rFonts w:ascii="Times New Roman" w:hAnsi="Times New Roman" w:cs="Times New Roman"/>
          <w:b/>
          <w:bCs/>
          <w:sz w:val="24"/>
          <w:szCs w:val="24"/>
        </w:rPr>
        <w:t xml:space="preserve">, P. (2016). Promoting change in meat consumption among the elderly: Factual and </w:t>
      </w:r>
      <w:proofErr w:type="spellStart"/>
      <w:r w:rsidRPr="00B778A1">
        <w:rPr>
          <w:rFonts w:ascii="Times New Roman" w:hAnsi="Times New Roman" w:cs="Times New Roman"/>
          <w:b/>
          <w:bCs/>
          <w:sz w:val="24"/>
          <w:szCs w:val="24"/>
        </w:rPr>
        <w:t>prefactual</w:t>
      </w:r>
      <w:proofErr w:type="spellEnd"/>
      <w:r w:rsidRPr="00B778A1">
        <w:rPr>
          <w:rFonts w:ascii="Times New Roman" w:hAnsi="Times New Roman" w:cs="Times New Roman"/>
          <w:b/>
          <w:bCs/>
          <w:sz w:val="24"/>
          <w:szCs w:val="24"/>
        </w:rPr>
        <w:t xml:space="preserve"> framing of health and well-being. Appetite, 106, 37–47. [STUDY 2]</w:t>
      </w:r>
    </w:p>
    <w:p w14:paraId="7C064CB2" w14:textId="77777777" w:rsidR="005D12A1" w:rsidRPr="00B778A1" w:rsidRDefault="005D12A1" w:rsidP="005D12A1">
      <w:pPr>
        <w:rPr>
          <w:rFonts w:ascii="Times New Roman" w:hAnsi="Times New Roman" w:cs="Times New Roman"/>
          <w:sz w:val="24"/>
          <w:szCs w:val="24"/>
        </w:rPr>
      </w:pPr>
      <w:r w:rsidRPr="00B778A1">
        <w:rPr>
          <w:rFonts w:ascii="Times New Roman" w:hAnsi="Times New Roman" w:cs="Times New Roman"/>
          <w:sz w:val="24"/>
          <w:szCs w:val="24"/>
        </w:rPr>
        <w:t>“Behavioural intentions. Participants' intention to change their consumption of red and cured meat, and fresh and cooked vegetables in the following month were measured using of a 7point scale, ranging from 1 (“much less than before</w:t>
      </w:r>
      <w:proofErr w:type="gramStart"/>
      <w:r w:rsidRPr="00B778A1">
        <w:rPr>
          <w:rFonts w:ascii="Times New Roman" w:hAnsi="Times New Roman" w:cs="Times New Roman"/>
          <w:sz w:val="24"/>
          <w:szCs w:val="24"/>
        </w:rPr>
        <w:t>”)to</w:t>
      </w:r>
      <w:proofErr w:type="gramEnd"/>
      <w:r w:rsidRPr="00B778A1">
        <w:rPr>
          <w:rFonts w:ascii="Times New Roman" w:hAnsi="Times New Roman" w:cs="Times New Roman"/>
          <w:sz w:val="24"/>
          <w:szCs w:val="24"/>
        </w:rPr>
        <w:t>7(“much more than before”)” [p. 43].</w:t>
      </w:r>
    </w:p>
    <w:p w14:paraId="370A5BD8" w14:textId="0993E6D1" w:rsidR="005D12A1" w:rsidRDefault="00453658" w:rsidP="00012D4F">
      <w:pPr>
        <w:rPr>
          <w:rFonts w:ascii="Times New Roman" w:hAnsi="Times New Roman" w:cs="Times New Roman"/>
          <w:sz w:val="24"/>
          <w:szCs w:val="24"/>
        </w:rPr>
      </w:pPr>
      <w:r>
        <w:rPr>
          <w:rFonts w:ascii="Times New Roman" w:hAnsi="Times New Roman" w:cs="Times New Roman"/>
          <w:sz w:val="24"/>
          <w:szCs w:val="24"/>
        </w:rPr>
        <w:t>ITALY</w:t>
      </w:r>
    </w:p>
    <w:p w14:paraId="0A0A8C5D" w14:textId="77777777" w:rsidR="00453658" w:rsidRPr="00453658" w:rsidRDefault="00453658" w:rsidP="00012D4F">
      <w:pPr>
        <w:rPr>
          <w:rFonts w:ascii="Times New Roman" w:hAnsi="Times New Roman" w:cs="Times New Roman"/>
          <w:sz w:val="24"/>
          <w:szCs w:val="24"/>
        </w:rPr>
      </w:pPr>
    </w:p>
    <w:p w14:paraId="0E761CB1" w14:textId="5697183A"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lastRenderedPageBreak/>
        <w:t xml:space="preserve">Cordts, A., </w:t>
      </w:r>
      <w:proofErr w:type="spellStart"/>
      <w:r w:rsidRPr="00B778A1">
        <w:rPr>
          <w:rFonts w:ascii="Times New Roman" w:hAnsi="Times New Roman" w:cs="Times New Roman"/>
          <w:b/>
          <w:bCs/>
          <w:sz w:val="24"/>
          <w:szCs w:val="24"/>
        </w:rPr>
        <w:t>Nitzko</w:t>
      </w:r>
      <w:proofErr w:type="spellEnd"/>
      <w:r w:rsidRPr="00B778A1">
        <w:rPr>
          <w:rFonts w:ascii="Times New Roman" w:hAnsi="Times New Roman" w:cs="Times New Roman"/>
          <w:b/>
          <w:bCs/>
          <w:sz w:val="24"/>
          <w:szCs w:val="24"/>
        </w:rPr>
        <w:t xml:space="preserve">, S., &amp; Spiller, A. (2014). Consumer response to negative information on meat consumption in Germany. International Food and Agribusiness Management Review, 17(A), 83-106. </w:t>
      </w:r>
      <w:hyperlink r:id="rId24" w:history="1">
        <w:r w:rsidRPr="00B778A1">
          <w:rPr>
            <w:rFonts w:ascii="Times New Roman" w:hAnsi="Times New Roman" w:cs="Times New Roman"/>
            <w:b/>
            <w:bCs/>
            <w:sz w:val="24"/>
            <w:szCs w:val="24"/>
          </w:rPr>
          <w:t>https://doi.org/10.22004/AG.ECON.164599</w:t>
        </w:r>
      </w:hyperlink>
      <w:r w:rsidRPr="00B778A1">
        <w:rPr>
          <w:rFonts w:ascii="Times New Roman" w:hAnsi="Times New Roman" w:cs="Times New Roman"/>
          <w:b/>
          <w:bCs/>
          <w:sz w:val="24"/>
          <w:szCs w:val="24"/>
        </w:rPr>
        <w:t xml:space="preserve"> </w:t>
      </w:r>
    </w:p>
    <w:p w14:paraId="64377B47"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1 item, 3-point scale</w:t>
      </w:r>
    </w:p>
    <w:p w14:paraId="3F814FD9"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“Do you believe that you will in the future eat more, less or approximately the same among of meat?”</w:t>
      </w:r>
    </w:p>
    <w:p w14:paraId="6E32EA10" w14:textId="347D1FCE" w:rsidR="00012D4F" w:rsidRDefault="002E7F63" w:rsidP="00012D4F">
      <w:pPr>
        <w:rPr>
          <w:rFonts w:ascii="Times New Roman" w:hAnsi="Times New Roman" w:cs="Times New Roman"/>
          <w:sz w:val="24"/>
          <w:szCs w:val="24"/>
        </w:rPr>
      </w:pPr>
      <w:r>
        <w:rPr>
          <w:rFonts w:ascii="Times New Roman" w:hAnsi="Times New Roman" w:cs="Times New Roman"/>
          <w:sz w:val="24"/>
          <w:szCs w:val="24"/>
        </w:rPr>
        <w:t>GERMANY</w:t>
      </w:r>
    </w:p>
    <w:p w14:paraId="3F39EC9D" w14:textId="77777777" w:rsidR="002E7F63" w:rsidRPr="00B778A1" w:rsidRDefault="002E7F63" w:rsidP="00012D4F">
      <w:pPr>
        <w:rPr>
          <w:rFonts w:ascii="Times New Roman" w:hAnsi="Times New Roman" w:cs="Times New Roman"/>
          <w:sz w:val="24"/>
          <w:szCs w:val="24"/>
        </w:rPr>
      </w:pPr>
    </w:p>
    <w:p w14:paraId="324A5489" w14:textId="103ED079"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Graca, J., Calheiros, M. M., &amp; Oliveira, A. (2015). Attached to meat? (un)willingness and intentions to adopt a more </w:t>
      </w:r>
      <w:proofErr w:type="spellStart"/>
      <w:r w:rsidRPr="00B778A1">
        <w:rPr>
          <w:rFonts w:ascii="Times New Roman" w:hAnsi="Times New Roman" w:cs="Times New Roman"/>
          <w:b/>
          <w:bCs/>
          <w:sz w:val="24"/>
          <w:szCs w:val="24"/>
        </w:rPr>
        <w:t>plant-based</w:t>
      </w:r>
      <w:proofErr w:type="spellEnd"/>
      <w:r w:rsidRPr="00B778A1">
        <w:rPr>
          <w:rFonts w:ascii="Times New Roman" w:hAnsi="Times New Roman" w:cs="Times New Roman"/>
          <w:b/>
          <w:bCs/>
          <w:sz w:val="24"/>
          <w:szCs w:val="24"/>
        </w:rPr>
        <w:t xml:space="preserve"> diet. </w:t>
      </w:r>
      <w:r w:rsidRPr="00B778A1">
        <w:rPr>
          <w:rFonts w:ascii="Times New Roman" w:hAnsi="Times New Roman" w:cs="Times New Roman"/>
          <w:b/>
          <w:bCs/>
          <w:i/>
          <w:iCs/>
          <w:sz w:val="24"/>
          <w:szCs w:val="24"/>
        </w:rPr>
        <w:t>Appetite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95</w:t>
      </w:r>
      <w:r w:rsidRPr="00B778A1">
        <w:rPr>
          <w:rFonts w:ascii="Times New Roman" w:hAnsi="Times New Roman" w:cs="Times New Roman"/>
          <w:b/>
          <w:bCs/>
          <w:sz w:val="24"/>
          <w:szCs w:val="24"/>
        </w:rPr>
        <w:t xml:space="preserve">, 113-125. </w:t>
      </w:r>
      <w:hyperlink r:id="rId25" w:history="1">
        <w:r w:rsidRPr="00B778A1">
          <w:rPr>
            <w:rFonts w:ascii="Times New Roman" w:hAnsi="Times New Roman" w:cs="Times New Roman"/>
            <w:b/>
            <w:bCs/>
            <w:sz w:val="24"/>
            <w:szCs w:val="24"/>
          </w:rPr>
          <w:t>https://doi.org/10.1016/j.appet.2015.06.024</w:t>
        </w:r>
      </w:hyperlink>
    </w:p>
    <w:p w14:paraId="6899D4D3"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Preface: "In recent times, MC is being increasingly debated on the grounds of environmental sustainability, health and safety concerns, and animal rights/welfare arguments."</w:t>
      </w:r>
    </w:p>
    <w:p w14:paraId="72F558D9"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Specifically, in the next six months, do you intend to…</w:t>
      </w:r>
    </w:p>
    <w:p w14:paraId="495E6A4D" w14:textId="77777777" w:rsidR="00012D4F" w:rsidRPr="00B778A1" w:rsidRDefault="00012D4F" w:rsidP="00012D4F">
      <w:pPr>
        <w:pStyle w:val="ListParagraph"/>
        <w:numPr>
          <w:ilvl w:val="0"/>
          <w:numId w:val="2"/>
        </w:numPr>
        <w:rPr>
          <w:rFonts w:ascii="Times New Roman" w:hAnsi="Times New Roman" w:cs="Times New Roman"/>
          <w:sz w:val="24"/>
          <w:szCs w:val="24"/>
        </w:rPr>
      </w:pPr>
      <w:r w:rsidRPr="00B778A1">
        <w:rPr>
          <w:rFonts w:ascii="Times New Roman" w:hAnsi="Times New Roman" w:cs="Times New Roman"/>
          <w:sz w:val="24"/>
          <w:szCs w:val="24"/>
        </w:rPr>
        <w:t>Reduce meat consumption</w:t>
      </w:r>
      <w:r w:rsidRPr="00B778A1">
        <w:rPr>
          <w:rFonts w:ascii="Times New Roman" w:hAnsi="Times New Roman" w:cs="Times New Roman"/>
          <w:sz w:val="24"/>
          <w:szCs w:val="24"/>
        </w:rPr>
        <w:tab/>
      </w:r>
      <w:r w:rsidRPr="00B778A1">
        <w:rPr>
          <w:rFonts w:ascii="Times New Roman" w:hAnsi="Times New Roman" w:cs="Times New Roman"/>
          <w:sz w:val="24"/>
          <w:szCs w:val="24"/>
        </w:rPr>
        <w:tab/>
        <w:t>1 = Surely not to 5 = surely yes</w:t>
      </w:r>
    </w:p>
    <w:p w14:paraId="4620F459" w14:textId="77777777" w:rsidR="00012D4F" w:rsidRPr="00B778A1" w:rsidRDefault="00012D4F" w:rsidP="00012D4F">
      <w:pPr>
        <w:pStyle w:val="ListParagraph"/>
        <w:numPr>
          <w:ilvl w:val="0"/>
          <w:numId w:val="2"/>
        </w:numPr>
        <w:rPr>
          <w:rFonts w:ascii="Times New Roman" w:hAnsi="Times New Roman" w:cs="Times New Roman"/>
          <w:sz w:val="24"/>
          <w:szCs w:val="24"/>
        </w:rPr>
      </w:pPr>
      <w:r w:rsidRPr="00B778A1">
        <w:rPr>
          <w:rFonts w:ascii="Times New Roman" w:hAnsi="Times New Roman" w:cs="Times New Roman"/>
          <w:sz w:val="24"/>
          <w:szCs w:val="24"/>
        </w:rPr>
        <w:t>Avoid eating meat</w:t>
      </w:r>
    </w:p>
    <w:p w14:paraId="794AD524" w14:textId="77777777" w:rsidR="00012D4F" w:rsidRPr="00B778A1" w:rsidRDefault="00012D4F" w:rsidP="00012D4F">
      <w:pPr>
        <w:pStyle w:val="ListParagraph"/>
        <w:numPr>
          <w:ilvl w:val="0"/>
          <w:numId w:val="2"/>
        </w:numPr>
        <w:rPr>
          <w:rFonts w:ascii="Times New Roman" w:hAnsi="Times New Roman" w:cs="Times New Roman"/>
          <w:sz w:val="24"/>
          <w:szCs w:val="24"/>
        </w:rPr>
      </w:pPr>
      <w:r w:rsidRPr="00B778A1">
        <w:rPr>
          <w:rFonts w:ascii="Times New Roman" w:hAnsi="Times New Roman" w:cs="Times New Roman"/>
          <w:sz w:val="24"/>
          <w:szCs w:val="24"/>
        </w:rPr>
        <w:t xml:space="preserve">Follow a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diet.</w:t>
      </w:r>
    </w:p>
    <w:p w14:paraId="46DFCBFA"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Responses averaged to form a general measure or willingness, and general measure of intentions to reduce.</w:t>
      </w:r>
    </w:p>
    <w:p w14:paraId="12A10014"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PORTUGAL, USA</w:t>
      </w:r>
    </w:p>
    <w:p w14:paraId="458CB2F7" w14:textId="77777777" w:rsidR="00012D4F" w:rsidRPr="00B778A1" w:rsidRDefault="00012D4F" w:rsidP="00012D4F">
      <w:pPr>
        <w:rPr>
          <w:rFonts w:ascii="Times New Roman" w:hAnsi="Times New Roman" w:cs="Times New Roman"/>
          <w:sz w:val="24"/>
          <w:szCs w:val="24"/>
        </w:rPr>
      </w:pPr>
    </w:p>
    <w:p w14:paraId="41BA944F" w14:textId="59CD4520"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Graham, T., &amp; </w:t>
      </w:r>
      <w:proofErr w:type="spellStart"/>
      <w:r w:rsidRPr="00B778A1">
        <w:rPr>
          <w:rFonts w:ascii="Times New Roman" w:hAnsi="Times New Roman" w:cs="Times New Roman"/>
          <w:b/>
          <w:bCs/>
          <w:sz w:val="24"/>
          <w:szCs w:val="24"/>
        </w:rPr>
        <w:t>Abrahamse</w:t>
      </w:r>
      <w:proofErr w:type="spellEnd"/>
      <w:r w:rsidRPr="00B778A1">
        <w:rPr>
          <w:rFonts w:ascii="Times New Roman" w:hAnsi="Times New Roman" w:cs="Times New Roman"/>
          <w:b/>
          <w:bCs/>
          <w:sz w:val="24"/>
          <w:szCs w:val="24"/>
        </w:rPr>
        <w:t xml:space="preserve">, W. (2017). Communicating the climate impacts of meat consumption: The effect of values and message framing. Global Environmental Change, 44, 98-108. </w:t>
      </w:r>
      <w:hyperlink r:id="rId26" w:history="1">
        <w:r w:rsidRPr="00B778A1">
          <w:rPr>
            <w:rFonts w:ascii="Times New Roman" w:hAnsi="Times New Roman" w:cs="Times New Roman"/>
            <w:b/>
            <w:bCs/>
            <w:sz w:val="24"/>
            <w:szCs w:val="24"/>
          </w:rPr>
          <w:t>https://doi.org/https://doi.org/10.1016/j.gloenvcha.2017.03.004</w:t>
        </w:r>
      </w:hyperlink>
    </w:p>
    <w:p w14:paraId="2DD867BA" w14:textId="49B05B97" w:rsidR="00012D4F"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Intention to reduce meat consumption was measured via a series of questions on a 7-point Likert scale, asking participants the extent to which they agreed or disagreed with: “I intend to eat meat most days of the forthcoming month”, “I plan to use more alternative protein sources than that of meat (such as beans, lentils, peas and nuts) in the forthcoming month”, and “In the forthcoming month, I am likely to eat meat on relatively few or no occasions”. Items were recoded so that a higher score reflected a stronger intention to eat meat (Cronbach's a = 0.88) [102].</w:t>
      </w:r>
    </w:p>
    <w:p w14:paraId="0DB68D12" w14:textId="27E51A4C" w:rsidR="00D13A78" w:rsidRPr="00B778A1" w:rsidRDefault="00D13A78" w:rsidP="00012D4F">
      <w:pPr>
        <w:rPr>
          <w:rFonts w:ascii="Times New Roman" w:hAnsi="Times New Roman" w:cs="Times New Roman"/>
          <w:sz w:val="24"/>
          <w:szCs w:val="24"/>
        </w:rPr>
      </w:pPr>
      <w:r>
        <w:rPr>
          <w:rFonts w:ascii="Times New Roman" w:hAnsi="Times New Roman" w:cs="Times New Roman"/>
          <w:sz w:val="24"/>
          <w:szCs w:val="24"/>
        </w:rPr>
        <w:t>NEW ZEALAND</w:t>
      </w:r>
    </w:p>
    <w:p w14:paraId="1EBF33ED" w14:textId="63F235D2" w:rsidR="00012D4F" w:rsidRDefault="00012D4F" w:rsidP="00012D4F">
      <w:pPr>
        <w:rPr>
          <w:rFonts w:ascii="Times New Roman" w:hAnsi="Times New Roman" w:cs="Times New Roman"/>
          <w:sz w:val="24"/>
          <w:szCs w:val="24"/>
        </w:rPr>
      </w:pPr>
    </w:p>
    <w:p w14:paraId="682D7669" w14:textId="77777777" w:rsidR="00320BB9" w:rsidRPr="00320BB9" w:rsidRDefault="00320BB9" w:rsidP="00320BB9">
      <w:pPr>
        <w:spacing w:line="360" w:lineRule="auto"/>
        <w:ind w:left="720" w:hanging="720"/>
        <w:rPr>
          <w:rFonts w:ascii="Times New Roman" w:hAnsi="Times New Roman" w:cs="Times New Roman"/>
          <w:b/>
          <w:bCs/>
          <w:sz w:val="24"/>
          <w:szCs w:val="24"/>
        </w:rPr>
      </w:pPr>
      <w:proofErr w:type="spellStart"/>
      <w:r w:rsidRPr="00320BB9">
        <w:rPr>
          <w:rFonts w:ascii="Times New Roman" w:hAnsi="Times New Roman" w:cs="Times New Roman"/>
          <w:b/>
          <w:bCs/>
          <w:sz w:val="24"/>
          <w:szCs w:val="24"/>
        </w:rPr>
        <w:t>Krispenz</w:t>
      </w:r>
      <w:proofErr w:type="spellEnd"/>
      <w:r w:rsidRPr="00320BB9">
        <w:rPr>
          <w:rFonts w:ascii="Times New Roman" w:hAnsi="Times New Roman" w:cs="Times New Roman"/>
          <w:b/>
          <w:bCs/>
          <w:sz w:val="24"/>
          <w:szCs w:val="24"/>
        </w:rPr>
        <w:t xml:space="preserve">, A., &amp; </w:t>
      </w:r>
      <w:proofErr w:type="spellStart"/>
      <w:r w:rsidRPr="00320BB9">
        <w:rPr>
          <w:rFonts w:ascii="Times New Roman" w:hAnsi="Times New Roman" w:cs="Times New Roman"/>
          <w:b/>
          <w:bCs/>
          <w:sz w:val="24"/>
          <w:szCs w:val="24"/>
        </w:rPr>
        <w:t>Bertrams</w:t>
      </w:r>
      <w:proofErr w:type="spellEnd"/>
      <w:r w:rsidRPr="00320BB9">
        <w:rPr>
          <w:rFonts w:ascii="Times New Roman" w:hAnsi="Times New Roman" w:cs="Times New Roman"/>
          <w:b/>
          <w:bCs/>
          <w:sz w:val="24"/>
          <w:szCs w:val="24"/>
        </w:rPr>
        <w:t xml:space="preserve">, A. (2020). Correlates of the intention to reduce meat consumption. Sustainability, 12(11). </w:t>
      </w:r>
      <w:hyperlink r:id="rId27" w:history="1">
        <w:r w:rsidRPr="00320BB9">
          <w:rPr>
            <w:rFonts w:ascii="Times New Roman" w:hAnsi="Times New Roman" w:cs="Times New Roman"/>
            <w:b/>
            <w:bCs/>
            <w:sz w:val="24"/>
            <w:szCs w:val="24"/>
          </w:rPr>
          <w:t>https://doi.org/10.3390/su12114774</w:t>
        </w:r>
      </w:hyperlink>
    </w:p>
    <w:p w14:paraId="33248A9D" w14:textId="484F2C66" w:rsidR="00320BB9" w:rsidRDefault="00320BB9" w:rsidP="00320BB9">
      <w:pPr>
        <w:rPr>
          <w:rFonts w:ascii="Times New Roman" w:hAnsi="Times New Roman" w:cs="Times New Roman"/>
          <w:sz w:val="24"/>
          <w:szCs w:val="24"/>
        </w:rPr>
      </w:pPr>
      <w:r w:rsidRPr="00320BB9">
        <w:rPr>
          <w:rFonts w:ascii="Times New Roman" w:hAnsi="Times New Roman" w:cs="Times New Roman"/>
          <w:sz w:val="24"/>
          <w:szCs w:val="24"/>
        </w:rPr>
        <w:t xml:space="preserve">“The intention to eat less meat was assessed with three items: (1) “In the future, I intend to eat meat at least one day less per week” (−3 (extremely unlikely) to +3 (extremely likely)); </w:t>
      </w:r>
      <w:r w:rsidRPr="00320BB9">
        <w:rPr>
          <w:rFonts w:ascii="Times New Roman" w:hAnsi="Times New Roman" w:cs="Times New Roman"/>
          <w:sz w:val="24"/>
          <w:szCs w:val="24"/>
        </w:rPr>
        <w:lastRenderedPageBreak/>
        <w:t>(2) “In the future, I will try to eat meat at least one day less per week” (−3 (definitely true) to +3 (definitely untrue)); and (3) “In the future, I plan to eat meat at least one day less per week” (−3 (strongly disagree) to +3 (strongly agree)). A mean intention score was calculated with high scores indicating a high intention to eat less meat. The items showed good internal consistencies (Cronbach’s α Study 1 = 0.86, Study 2 = 0.85).” [p4].</w:t>
      </w:r>
    </w:p>
    <w:p w14:paraId="206711B5" w14:textId="11B6F824" w:rsidR="00764A72" w:rsidRPr="00320BB9" w:rsidRDefault="00764A72" w:rsidP="00320BB9">
      <w:pPr>
        <w:rPr>
          <w:rFonts w:ascii="Times New Roman" w:hAnsi="Times New Roman" w:cs="Times New Roman"/>
          <w:sz w:val="24"/>
          <w:szCs w:val="24"/>
        </w:rPr>
      </w:pPr>
      <w:r>
        <w:rPr>
          <w:rFonts w:ascii="Times New Roman" w:hAnsi="Times New Roman" w:cs="Times New Roman"/>
          <w:sz w:val="24"/>
          <w:szCs w:val="24"/>
        </w:rPr>
        <w:t>GERMANY</w:t>
      </w:r>
      <w:r w:rsidR="002D6750">
        <w:rPr>
          <w:rFonts w:ascii="Times New Roman" w:hAnsi="Times New Roman" w:cs="Times New Roman"/>
          <w:sz w:val="24"/>
          <w:szCs w:val="24"/>
        </w:rPr>
        <w:t xml:space="preserve">, </w:t>
      </w:r>
      <w:r>
        <w:rPr>
          <w:rFonts w:ascii="Times New Roman" w:hAnsi="Times New Roman" w:cs="Times New Roman"/>
          <w:sz w:val="24"/>
          <w:szCs w:val="24"/>
        </w:rPr>
        <w:t>SWITZERLAND</w:t>
      </w:r>
    </w:p>
    <w:p w14:paraId="5E07B166" w14:textId="77777777" w:rsidR="00320BB9" w:rsidRPr="00B778A1" w:rsidRDefault="00320BB9" w:rsidP="00012D4F">
      <w:pPr>
        <w:rPr>
          <w:rFonts w:ascii="Times New Roman" w:hAnsi="Times New Roman" w:cs="Times New Roman"/>
          <w:sz w:val="24"/>
          <w:szCs w:val="24"/>
        </w:rPr>
      </w:pPr>
    </w:p>
    <w:p w14:paraId="0B25F930" w14:textId="78E4779C" w:rsidR="009D0C10" w:rsidRPr="00B778A1" w:rsidRDefault="005C01B9"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Nguyen, A., &amp; </w:t>
      </w:r>
      <w:proofErr w:type="spellStart"/>
      <w:r w:rsidRPr="00B778A1">
        <w:rPr>
          <w:rFonts w:ascii="Times New Roman" w:hAnsi="Times New Roman" w:cs="Times New Roman"/>
          <w:b/>
          <w:bCs/>
          <w:sz w:val="24"/>
          <w:szCs w:val="24"/>
        </w:rPr>
        <w:t>Platow</w:t>
      </w:r>
      <w:proofErr w:type="spellEnd"/>
      <w:r w:rsidRPr="00B778A1">
        <w:rPr>
          <w:rFonts w:ascii="Times New Roman" w:hAnsi="Times New Roman" w:cs="Times New Roman"/>
          <w:b/>
          <w:bCs/>
          <w:sz w:val="24"/>
          <w:szCs w:val="24"/>
        </w:rPr>
        <w:t xml:space="preserve">, M. J. (2021). "I'll eat meat because that's what we do": The role of national norms and national social identification on meat eating. </w:t>
      </w:r>
      <w:r w:rsidRPr="00B778A1">
        <w:rPr>
          <w:rFonts w:ascii="Times New Roman" w:hAnsi="Times New Roman" w:cs="Times New Roman"/>
          <w:b/>
          <w:bCs/>
          <w:i/>
          <w:iCs/>
          <w:sz w:val="24"/>
          <w:szCs w:val="24"/>
        </w:rPr>
        <w:t>Appetite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164</w:t>
      </w:r>
      <w:r w:rsidRPr="00B778A1">
        <w:rPr>
          <w:rFonts w:ascii="Times New Roman" w:hAnsi="Times New Roman" w:cs="Times New Roman"/>
          <w:b/>
          <w:bCs/>
          <w:sz w:val="24"/>
          <w:szCs w:val="24"/>
        </w:rPr>
        <w:t xml:space="preserve">, 105287. </w:t>
      </w:r>
      <w:hyperlink r:id="rId28" w:history="1">
        <w:r w:rsidRPr="00B778A1">
          <w:rPr>
            <w:rFonts w:ascii="Times New Roman" w:hAnsi="Times New Roman" w:cs="Times New Roman"/>
            <w:b/>
            <w:bCs/>
            <w:sz w:val="24"/>
            <w:szCs w:val="24"/>
          </w:rPr>
          <w:t>https://doi.org/10.1016/j.appet.2021.105287</w:t>
        </w:r>
      </w:hyperlink>
    </w:p>
    <w:p w14:paraId="766891DB" w14:textId="1B2E9C32" w:rsidR="009D0C10" w:rsidRDefault="005C01B9" w:rsidP="00012D4F">
      <w:pPr>
        <w:rPr>
          <w:rFonts w:ascii="Times New Roman" w:hAnsi="Times New Roman" w:cs="Times New Roman"/>
          <w:sz w:val="24"/>
          <w:szCs w:val="24"/>
        </w:rPr>
      </w:pPr>
      <w:r w:rsidRPr="00B778A1">
        <w:rPr>
          <w:rFonts w:ascii="Times New Roman" w:hAnsi="Times New Roman" w:cs="Times New Roman"/>
          <w:sz w:val="24"/>
          <w:szCs w:val="24"/>
        </w:rPr>
        <w:t>The meat-eating intentions items were (see also Sparks &amp; Shepherd, 1992, for similar items): (1) “In the next week, I intend to eat meat, ” (2) “I am willing to eat meat in the next week,” (3) “The probability that I will eat meat in the next week is …,” and (4) “The likelihood that I would serve meat to a friend/family in the next week is …. ” Responses on the third and fourth items of this latter inventory were measured on seven-point scales anchored with 1 = “very low” and 7 = “very high.” Finally, we included a single item to measure intent to eat a vegetarian meal, “I am planning to eat a vegetarian meal in the next week.” [p. 4]</w:t>
      </w:r>
    </w:p>
    <w:p w14:paraId="662AE1AF" w14:textId="2DBF6E86" w:rsidR="00D13A78" w:rsidRPr="00B778A1" w:rsidRDefault="00D13A78" w:rsidP="00012D4F">
      <w:pPr>
        <w:rPr>
          <w:rFonts w:ascii="Times New Roman" w:hAnsi="Times New Roman" w:cs="Times New Roman"/>
          <w:sz w:val="24"/>
          <w:szCs w:val="24"/>
        </w:rPr>
      </w:pPr>
      <w:r>
        <w:rPr>
          <w:rFonts w:ascii="Times New Roman" w:hAnsi="Times New Roman" w:cs="Times New Roman"/>
          <w:sz w:val="24"/>
          <w:szCs w:val="24"/>
        </w:rPr>
        <w:t>US, AUSTRALIA, UK</w:t>
      </w:r>
    </w:p>
    <w:p w14:paraId="2393F48A" w14:textId="77777777" w:rsidR="005C01B9" w:rsidRPr="00B778A1" w:rsidRDefault="005C01B9" w:rsidP="00012D4F">
      <w:pPr>
        <w:rPr>
          <w:rFonts w:ascii="Times New Roman" w:hAnsi="Times New Roman" w:cs="Times New Roman"/>
          <w:b/>
          <w:bCs/>
          <w:sz w:val="24"/>
          <w:szCs w:val="24"/>
        </w:rPr>
      </w:pPr>
    </w:p>
    <w:p w14:paraId="6879ABF1" w14:textId="1705AEAB" w:rsidR="00D53E5A" w:rsidRPr="00BC2DAA" w:rsidRDefault="00D53E5A" w:rsidP="00BC2DAA">
      <w:pPr>
        <w:rPr>
          <w:rFonts w:ascii="Times New Roman" w:hAnsi="Times New Roman" w:cs="Times New Roman"/>
          <w:b/>
          <w:bCs/>
          <w:sz w:val="24"/>
          <w:szCs w:val="24"/>
        </w:rPr>
      </w:pPr>
      <w:r w:rsidRPr="00D53E5A">
        <w:rPr>
          <w:rFonts w:ascii="Times New Roman" w:hAnsi="Times New Roman" w:cs="Times New Roman"/>
          <w:b/>
          <w:bCs/>
          <w:sz w:val="24"/>
          <w:szCs w:val="24"/>
        </w:rPr>
        <w:t xml:space="preserve">Pabian, S., </w:t>
      </w:r>
      <w:proofErr w:type="spellStart"/>
      <w:r w:rsidRPr="00D53E5A">
        <w:rPr>
          <w:rFonts w:ascii="Times New Roman" w:hAnsi="Times New Roman" w:cs="Times New Roman"/>
          <w:b/>
          <w:bCs/>
          <w:sz w:val="24"/>
          <w:szCs w:val="24"/>
        </w:rPr>
        <w:t>Hudders</w:t>
      </w:r>
      <w:proofErr w:type="spellEnd"/>
      <w:r w:rsidRPr="00D53E5A">
        <w:rPr>
          <w:rFonts w:ascii="Times New Roman" w:hAnsi="Times New Roman" w:cs="Times New Roman"/>
          <w:b/>
          <w:bCs/>
          <w:sz w:val="24"/>
          <w:szCs w:val="24"/>
        </w:rPr>
        <w:t xml:space="preserve">, L., Poels, K., </w:t>
      </w:r>
      <w:proofErr w:type="spellStart"/>
      <w:r w:rsidRPr="00D53E5A">
        <w:rPr>
          <w:rFonts w:ascii="Times New Roman" w:hAnsi="Times New Roman" w:cs="Times New Roman"/>
          <w:b/>
          <w:bCs/>
          <w:sz w:val="24"/>
          <w:szCs w:val="24"/>
        </w:rPr>
        <w:t>Stoffelen</w:t>
      </w:r>
      <w:proofErr w:type="spellEnd"/>
      <w:r w:rsidRPr="00D53E5A">
        <w:rPr>
          <w:rFonts w:ascii="Times New Roman" w:hAnsi="Times New Roman" w:cs="Times New Roman"/>
          <w:b/>
          <w:bCs/>
          <w:sz w:val="24"/>
          <w:szCs w:val="24"/>
        </w:rPr>
        <w:t xml:space="preserve">, F., &amp; De Backer, C. J. S. (2020). Ninety minutes to reduce one's intention to eat meat: A preliminary experimental investigation on the effect of watching the Cowspiracy documentary on intention to reduce meat consumption. </w:t>
      </w:r>
      <w:r w:rsidRPr="00D53E5A">
        <w:rPr>
          <w:rFonts w:ascii="Times New Roman" w:hAnsi="Times New Roman" w:cs="Times New Roman"/>
          <w:b/>
          <w:bCs/>
          <w:i/>
          <w:iCs/>
          <w:sz w:val="24"/>
          <w:szCs w:val="24"/>
        </w:rPr>
        <w:t>Front</w:t>
      </w:r>
      <w:r w:rsidR="009E4C83">
        <w:rPr>
          <w:rFonts w:ascii="Times New Roman" w:hAnsi="Times New Roman" w:cs="Times New Roman"/>
          <w:b/>
          <w:bCs/>
          <w:i/>
          <w:iCs/>
          <w:sz w:val="24"/>
          <w:szCs w:val="24"/>
        </w:rPr>
        <w:t>i</w:t>
      </w:r>
      <w:r w:rsidRPr="00D53E5A">
        <w:rPr>
          <w:rFonts w:ascii="Times New Roman" w:hAnsi="Times New Roman" w:cs="Times New Roman"/>
          <w:b/>
          <w:bCs/>
          <w:i/>
          <w:iCs/>
          <w:sz w:val="24"/>
          <w:szCs w:val="24"/>
        </w:rPr>
        <w:t>ers in Communication</w:t>
      </w:r>
      <w:r w:rsidRPr="00D53E5A">
        <w:rPr>
          <w:rFonts w:ascii="Times New Roman" w:hAnsi="Times New Roman" w:cs="Times New Roman"/>
          <w:b/>
          <w:bCs/>
          <w:sz w:val="24"/>
          <w:szCs w:val="24"/>
        </w:rPr>
        <w:t>,</w:t>
      </w:r>
      <w:r w:rsidRPr="00D53E5A">
        <w:rPr>
          <w:rFonts w:ascii="Times New Roman" w:hAnsi="Times New Roman" w:cs="Times New Roman"/>
          <w:b/>
          <w:bCs/>
          <w:i/>
          <w:iCs/>
          <w:sz w:val="24"/>
          <w:szCs w:val="24"/>
        </w:rPr>
        <w:t xml:space="preserve"> 5</w:t>
      </w:r>
      <w:r w:rsidRPr="00D53E5A">
        <w:rPr>
          <w:rFonts w:ascii="Times New Roman" w:hAnsi="Times New Roman" w:cs="Times New Roman"/>
          <w:b/>
          <w:bCs/>
          <w:sz w:val="24"/>
          <w:szCs w:val="24"/>
        </w:rPr>
        <w:t xml:space="preserve">, 1-7. </w:t>
      </w:r>
      <w:r w:rsidRPr="009E4C83">
        <w:rPr>
          <w:rFonts w:ascii="Times New Roman" w:hAnsi="Times New Roman" w:cs="Times New Roman"/>
          <w:b/>
          <w:bCs/>
          <w:sz w:val="24"/>
          <w:szCs w:val="24"/>
        </w:rPr>
        <w:t>https://doi.org/10.3389/fcomm.2020.00069</w:t>
      </w:r>
    </w:p>
    <w:p w14:paraId="38466F86" w14:textId="47C7D1D4" w:rsidR="00BC2DAA" w:rsidRPr="00BC2DAA" w:rsidRDefault="00C822DF" w:rsidP="00BC2DAA">
      <w:pPr>
        <w:rPr>
          <w:rFonts w:ascii="Times New Roman" w:hAnsi="Times New Roman" w:cs="Times New Roman"/>
          <w:sz w:val="24"/>
          <w:szCs w:val="24"/>
        </w:rPr>
      </w:pPr>
      <w:r>
        <w:rPr>
          <w:rFonts w:ascii="Times New Roman" w:hAnsi="Times New Roman" w:cs="Times New Roman"/>
          <w:sz w:val="24"/>
          <w:szCs w:val="24"/>
        </w:rPr>
        <w:t xml:space="preserve">3 items measure </w:t>
      </w:r>
      <w:r w:rsidR="008C0774">
        <w:rPr>
          <w:rFonts w:ascii="Times New Roman" w:hAnsi="Times New Roman" w:cs="Times New Roman"/>
          <w:sz w:val="24"/>
          <w:szCs w:val="24"/>
        </w:rPr>
        <w:t>“</w:t>
      </w:r>
      <w:r>
        <w:rPr>
          <w:rFonts w:ascii="Times New Roman" w:hAnsi="Times New Roman" w:cs="Times New Roman"/>
          <w:sz w:val="24"/>
          <w:szCs w:val="24"/>
        </w:rPr>
        <w:t>i</w:t>
      </w:r>
      <w:r w:rsidR="00BC2DAA">
        <w:rPr>
          <w:rFonts w:ascii="Times New Roman" w:hAnsi="Times New Roman" w:cs="Times New Roman"/>
          <w:sz w:val="24"/>
          <w:szCs w:val="24"/>
        </w:rPr>
        <w:t>n</w:t>
      </w:r>
      <w:r w:rsidR="00BC2DAA" w:rsidRPr="00BC2DAA">
        <w:rPr>
          <w:rFonts w:ascii="Times New Roman" w:hAnsi="Times New Roman" w:cs="Times New Roman"/>
          <w:sz w:val="24"/>
          <w:szCs w:val="24"/>
        </w:rPr>
        <w:t xml:space="preserve">tention to reduce </w:t>
      </w:r>
      <w:r w:rsidR="00BC2DAA">
        <w:rPr>
          <w:rFonts w:ascii="Times New Roman" w:hAnsi="Times New Roman" w:cs="Times New Roman"/>
          <w:sz w:val="24"/>
          <w:szCs w:val="24"/>
        </w:rPr>
        <w:t>meat consumption</w:t>
      </w:r>
      <w:r w:rsidR="00BC2DAA" w:rsidRPr="00BC2DAA">
        <w:rPr>
          <w:rFonts w:ascii="Times New Roman" w:hAnsi="Times New Roman" w:cs="Times New Roman"/>
          <w:sz w:val="24"/>
          <w:szCs w:val="24"/>
        </w:rPr>
        <w:t>”</w:t>
      </w:r>
      <w:r>
        <w:rPr>
          <w:rFonts w:ascii="Times New Roman" w:hAnsi="Times New Roman" w:cs="Times New Roman"/>
          <w:sz w:val="24"/>
          <w:szCs w:val="24"/>
        </w:rPr>
        <w:t>:</w:t>
      </w:r>
    </w:p>
    <w:p w14:paraId="57529804" w14:textId="1818F104" w:rsidR="00BC2DAA" w:rsidRPr="00BC2DAA" w:rsidRDefault="004253C3" w:rsidP="00BC2DAA">
      <w:pPr>
        <w:rPr>
          <w:rFonts w:ascii="Times New Roman" w:hAnsi="Times New Roman" w:cs="Times New Roman"/>
          <w:sz w:val="24"/>
          <w:szCs w:val="24"/>
        </w:rPr>
      </w:pPr>
      <w:r>
        <w:rPr>
          <w:rFonts w:ascii="Times New Roman" w:hAnsi="Times New Roman" w:cs="Times New Roman"/>
          <w:sz w:val="24"/>
          <w:szCs w:val="24"/>
        </w:rPr>
        <w:t>(</w:t>
      </w:r>
      <w:r w:rsidR="00C822DF">
        <w:rPr>
          <w:rFonts w:ascii="Times New Roman" w:hAnsi="Times New Roman" w:cs="Times New Roman"/>
          <w:sz w:val="24"/>
          <w:szCs w:val="24"/>
        </w:rPr>
        <w:t>1)</w:t>
      </w:r>
      <w:r w:rsidR="00BC2DAA" w:rsidRPr="00BC2DAA">
        <w:rPr>
          <w:rFonts w:ascii="Times New Roman" w:hAnsi="Times New Roman" w:cs="Times New Roman"/>
          <w:sz w:val="24"/>
          <w:szCs w:val="24"/>
        </w:rPr>
        <w:t xml:space="preserve"> “I intent to eat less white meat”; </w:t>
      </w:r>
      <w:r w:rsidR="00C822DF">
        <w:rPr>
          <w:rFonts w:ascii="Times New Roman" w:hAnsi="Times New Roman" w:cs="Times New Roman"/>
          <w:sz w:val="24"/>
          <w:szCs w:val="24"/>
        </w:rPr>
        <w:t xml:space="preserve">(2) </w:t>
      </w:r>
      <w:r w:rsidR="00BC2DAA" w:rsidRPr="00BC2DAA">
        <w:rPr>
          <w:rFonts w:ascii="Times New Roman" w:hAnsi="Times New Roman" w:cs="Times New Roman"/>
          <w:sz w:val="24"/>
          <w:szCs w:val="24"/>
        </w:rPr>
        <w:t xml:space="preserve">“I intend to eat less red meat”; </w:t>
      </w:r>
      <w:r>
        <w:rPr>
          <w:rFonts w:ascii="Times New Roman" w:hAnsi="Times New Roman" w:cs="Times New Roman"/>
          <w:sz w:val="24"/>
          <w:szCs w:val="24"/>
        </w:rPr>
        <w:t xml:space="preserve">(3) </w:t>
      </w:r>
      <w:r w:rsidR="00BC2DAA" w:rsidRPr="00BC2DAA">
        <w:rPr>
          <w:rFonts w:ascii="Times New Roman" w:hAnsi="Times New Roman" w:cs="Times New Roman"/>
          <w:sz w:val="24"/>
          <w:szCs w:val="24"/>
        </w:rPr>
        <w:t>“I intend to eat less processed meat”</w:t>
      </w:r>
      <w:r w:rsidRPr="00BC2DAA">
        <w:rPr>
          <w:rFonts w:ascii="Times New Roman" w:hAnsi="Times New Roman" w:cs="Times New Roman"/>
          <w:sz w:val="24"/>
          <w:szCs w:val="24"/>
        </w:rPr>
        <w:t>.7-point</w:t>
      </w:r>
      <w:r w:rsidR="00BC2DAA" w:rsidRPr="00BC2DAA">
        <w:rPr>
          <w:rFonts w:ascii="Times New Roman" w:hAnsi="Times New Roman" w:cs="Times New Roman"/>
          <w:sz w:val="24"/>
          <w:szCs w:val="24"/>
        </w:rPr>
        <w:t xml:space="preserve"> </w:t>
      </w:r>
      <w:r>
        <w:rPr>
          <w:rFonts w:ascii="Times New Roman" w:hAnsi="Times New Roman" w:cs="Times New Roman"/>
          <w:sz w:val="24"/>
          <w:szCs w:val="24"/>
        </w:rPr>
        <w:t>Li</w:t>
      </w:r>
      <w:r w:rsidR="00BC2DAA" w:rsidRPr="00BC2DAA">
        <w:rPr>
          <w:rFonts w:ascii="Times New Roman" w:hAnsi="Times New Roman" w:cs="Times New Roman"/>
          <w:sz w:val="24"/>
          <w:szCs w:val="24"/>
        </w:rPr>
        <w:t>kert scale from 0 (totally disagree) to 6 (totally agree).</w:t>
      </w:r>
    </w:p>
    <w:p w14:paraId="56561093" w14:textId="14926A20" w:rsidR="00BC2DAA" w:rsidRDefault="009E4C83" w:rsidP="00012D4F">
      <w:pPr>
        <w:rPr>
          <w:rFonts w:ascii="Times New Roman" w:hAnsi="Times New Roman" w:cs="Times New Roman"/>
          <w:sz w:val="24"/>
          <w:szCs w:val="24"/>
        </w:rPr>
      </w:pPr>
      <w:r w:rsidRPr="00A86FD7">
        <w:rPr>
          <w:rFonts w:ascii="Times New Roman" w:hAnsi="Times New Roman" w:cs="Times New Roman"/>
          <w:sz w:val="24"/>
          <w:szCs w:val="24"/>
        </w:rPr>
        <w:t>SAMPLE NOT</w:t>
      </w:r>
      <w:r w:rsidR="00A86FD7" w:rsidRPr="00A86FD7">
        <w:rPr>
          <w:rFonts w:ascii="Times New Roman" w:hAnsi="Times New Roman" w:cs="Times New Roman"/>
          <w:sz w:val="24"/>
          <w:szCs w:val="24"/>
        </w:rPr>
        <w:t xml:space="preserve"> REPORTED</w:t>
      </w:r>
    </w:p>
    <w:p w14:paraId="5F26AC7C" w14:textId="77777777" w:rsidR="00A86FD7" w:rsidRPr="00A86FD7" w:rsidRDefault="00A86FD7" w:rsidP="00012D4F">
      <w:pPr>
        <w:rPr>
          <w:rFonts w:ascii="Times New Roman" w:hAnsi="Times New Roman" w:cs="Times New Roman"/>
          <w:sz w:val="24"/>
          <w:szCs w:val="24"/>
        </w:rPr>
      </w:pPr>
    </w:p>
    <w:p w14:paraId="2837BFA0" w14:textId="43CE245E"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Povey, R., Wellens, B., &amp; Conner, M. (2001). Attitudes towards following meat, vegetarian and vegan diets: an examination of the role of ambivalence. Appetite, 37(1), 15-26. </w:t>
      </w:r>
      <w:hyperlink r:id="rId29" w:history="1">
        <w:r w:rsidRPr="00B778A1">
          <w:rPr>
            <w:rFonts w:ascii="Times New Roman" w:hAnsi="Times New Roman" w:cs="Times New Roman"/>
            <w:b/>
            <w:bCs/>
            <w:sz w:val="24"/>
            <w:szCs w:val="24"/>
          </w:rPr>
          <w:t>https://doi.org/10.1006/appe.2001.0406</w:t>
        </w:r>
      </w:hyperlink>
    </w:p>
    <w:p w14:paraId="7DBF1D43"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“Behavioural intentions. These were measured by recording participants' responses to a single statement regarding each diet, (e.g. ``I intend to eat a vegetarian diet in the future''). Responses were measured on a 7-point scale that was weighted on both ends (``strongly agree'' to ``strongly disagree'')” (p. 18-19).</w:t>
      </w:r>
    </w:p>
    <w:p w14:paraId="32AE6DAE" w14:textId="4CEB5252" w:rsidR="000678B3" w:rsidRPr="000F19DB" w:rsidRDefault="000F19DB" w:rsidP="00012D4F">
      <w:pPr>
        <w:rPr>
          <w:rFonts w:ascii="Times New Roman" w:hAnsi="Times New Roman" w:cs="Times New Roman"/>
          <w:sz w:val="24"/>
          <w:szCs w:val="24"/>
        </w:rPr>
      </w:pPr>
      <w:r w:rsidRPr="000F19DB">
        <w:rPr>
          <w:rFonts w:ascii="Times New Roman" w:hAnsi="Times New Roman" w:cs="Times New Roman"/>
          <w:sz w:val="24"/>
          <w:szCs w:val="24"/>
        </w:rPr>
        <w:t>UK</w:t>
      </w:r>
    </w:p>
    <w:p w14:paraId="2B2AF146" w14:textId="77777777" w:rsidR="00D13A78" w:rsidRPr="00B778A1" w:rsidRDefault="00D13A78" w:rsidP="00012D4F">
      <w:pPr>
        <w:rPr>
          <w:rFonts w:ascii="Times New Roman" w:hAnsi="Times New Roman" w:cs="Times New Roman"/>
          <w:b/>
          <w:bCs/>
          <w:sz w:val="24"/>
          <w:szCs w:val="24"/>
        </w:rPr>
      </w:pPr>
    </w:p>
    <w:p w14:paraId="3D18C6DE" w14:textId="381D96DA" w:rsidR="003941DB" w:rsidRPr="00B778A1" w:rsidRDefault="003941DB" w:rsidP="00012D4F">
      <w:pPr>
        <w:rPr>
          <w:rFonts w:ascii="Times New Roman" w:hAnsi="Times New Roman" w:cs="Times New Roman"/>
          <w:b/>
          <w:bCs/>
          <w:sz w:val="24"/>
          <w:szCs w:val="24"/>
        </w:rPr>
      </w:pPr>
      <w:r w:rsidRPr="00B778A1">
        <w:rPr>
          <w:rFonts w:ascii="Times New Roman" w:hAnsi="Times New Roman" w:cs="Times New Roman"/>
          <w:b/>
          <w:bCs/>
          <w:sz w:val="24"/>
          <w:szCs w:val="24"/>
        </w:rPr>
        <w:lastRenderedPageBreak/>
        <w:t xml:space="preserve">Schenk, P., </w:t>
      </w:r>
      <w:proofErr w:type="spellStart"/>
      <w:r w:rsidRPr="00B778A1">
        <w:rPr>
          <w:rFonts w:ascii="Times New Roman" w:hAnsi="Times New Roman" w:cs="Times New Roman"/>
          <w:b/>
          <w:bCs/>
          <w:sz w:val="24"/>
          <w:szCs w:val="24"/>
        </w:rPr>
        <w:t>Rössel</w:t>
      </w:r>
      <w:proofErr w:type="spellEnd"/>
      <w:r w:rsidRPr="00B778A1">
        <w:rPr>
          <w:rFonts w:ascii="Times New Roman" w:hAnsi="Times New Roman" w:cs="Times New Roman"/>
          <w:b/>
          <w:bCs/>
          <w:sz w:val="24"/>
          <w:szCs w:val="24"/>
        </w:rPr>
        <w:t xml:space="preserve">, J., &amp; Scholz, M. (2018). Motivations and constraints of meat avoidance. </w:t>
      </w:r>
      <w:r w:rsidRPr="00B778A1">
        <w:rPr>
          <w:rFonts w:ascii="Times New Roman" w:hAnsi="Times New Roman" w:cs="Times New Roman"/>
          <w:b/>
          <w:bCs/>
          <w:i/>
          <w:iCs/>
          <w:sz w:val="24"/>
          <w:szCs w:val="24"/>
        </w:rPr>
        <w:t>Sustainability</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10</w:t>
      </w:r>
      <w:r w:rsidRPr="00B778A1">
        <w:rPr>
          <w:rFonts w:ascii="Times New Roman" w:hAnsi="Times New Roman" w:cs="Times New Roman"/>
          <w:b/>
          <w:bCs/>
          <w:sz w:val="24"/>
          <w:szCs w:val="24"/>
        </w:rPr>
        <w:t xml:space="preserve">(11). </w:t>
      </w:r>
      <w:hyperlink r:id="rId30" w:history="1">
        <w:r w:rsidRPr="00B778A1">
          <w:rPr>
            <w:rFonts w:ascii="Times New Roman" w:hAnsi="Times New Roman" w:cs="Times New Roman"/>
            <w:b/>
            <w:bCs/>
            <w:sz w:val="24"/>
            <w:szCs w:val="24"/>
          </w:rPr>
          <w:t>https://doi.org/10.3390/su10113858</w:t>
        </w:r>
      </w:hyperlink>
    </w:p>
    <w:p w14:paraId="6230EE81" w14:textId="19AEF67A" w:rsidR="003941DB" w:rsidRPr="00B778A1" w:rsidRDefault="00E97370" w:rsidP="00012D4F">
      <w:pPr>
        <w:rPr>
          <w:rFonts w:ascii="Times New Roman" w:hAnsi="Times New Roman" w:cs="Times New Roman"/>
          <w:sz w:val="24"/>
          <w:szCs w:val="24"/>
        </w:rPr>
      </w:pPr>
      <w:r w:rsidRPr="00B778A1">
        <w:rPr>
          <w:rFonts w:ascii="Times New Roman" w:hAnsi="Times New Roman" w:cs="Times New Roman"/>
          <w:sz w:val="24"/>
          <w:szCs w:val="24"/>
        </w:rPr>
        <w:t>“Therefore, our dependent variable was an index of two questions which measure the reported intention to consume meat (question 1) and fish (question 2) in the future, with seven-point scales, ranging from “</w:t>
      </w:r>
      <w:proofErr w:type="gramStart"/>
      <w:r w:rsidRPr="00B778A1">
        <w:rPr>
          <w:rFonts w:ascii="Times New Roman" w:hAnsi="Times New Roman" w:cs="Times New Roman"/>
          <w:sz w:val="24"/>
          <w:szCs w:val="24"/>
        </w:rPr>
        <w:t>everyday”(</w:t>
      </w:r>
      <w:proofErr w:type="gramEnd"/>
      <w:r w:rsidRPr="00B778A1">
        <w:rPr>
          <w:rFonts w:ascii="Times New Roman" w:hAnsi="Times New Roman" w:cs="Times New Roman"/>
          <w:sz w:val="24"/>
          <w:szCs w:val="24"/>
        </w:rPr>
        <w:t>=1) to “never” (=7). Strict vegetarians represent the upper end of this continuum. Heavy meat-eaters represent the lower end. Plant-based diets are situated in between (cf. [1]). The higher is the score on this index, the stronger is the propensity to avoid meat consumption” [p. 7].</w:t>
      </w:r>
    </w:p>
    <w:p w14:paraId="4C5572DB" w14:textId="48915FD1" w:rsidR="003941DB" w:rsidRPr="00D715C6" w:rsidRDefault="00D715C6" w:rsidP="00012D4F">
      <w:pPr>
        <w:rPr>
          <w:rFonts w:ascii="Times New Roman" w:hAnsi="Times New Roman" w:cs="Times New Roman"/>
          <w:sz w:val="24"/>
          <w:szCs w:val="24"/>
        </w:rPr>
      </w:pPr>
      <w:r w:rsidRPr="00D715C6">
        <w:rPr>
          <w:rFonts w:ascii="Times New Roman" w:hAnsi="Times New Roman" w:cs="Times New Roman"/>
          <w:sz w:val="24"/>
          <w:szCs w:val="24"/>
        </w:rPr>
        <w:t>SWITZERLAND</w:t>
      </w:r>
    </w:p>
    <w:p w14:paraId="7DC2FFC7" w14:textId="77777777" w:rsidR="000F19DB" w:rsidRPr="00B778A1" w:rsidRDefault="000F19DB" w:rsidP="00012D4F">
      <w:pPr>
        <w:rPr>
          <w:rFonts w:ascii="Times New Roman" w:hAnsi="Times New Roman" w:cs="Times New Roman"/>
          <w:b/>
          <w:bCs/>
          <w:sz w:val="24"/>
          <w:szCs w:val="24"/>
        </w:rPr>
      </w:pPr>
    </w:p>
    <w:p w14:paraId="27D27FC3" w14:textId="7A91F448"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Sparkman, G., &amp; Walton, G. M. (2017). Dynamic norms promote sustainable </w:t>
      </w:r>
      <w:proofErr w:type="spellStart"/>
      <w:r w:rsidRPr="00B778A1">
        <w:rPr>
          <w:rFonts w:ascii="Times New Roman" w:hAnsi="Times New Roman" w:cs="Times New Roman"/>
          <w:b/>
          <w:bCs/>
          <w:sz w:val="24"/>
          <w:szCs w:val="24"/>
        </w:rPr>
        <w:t>behavior</w:t>
      </w:r>
      <w:proofErr w:type="spellEnd"/>
      <w:r w:rsidRPr="00B778A1">
        <w:rPr>
          <w:rFonts w:ascii="Times New Roman" w:hAnsi="Times New Roman" w:cs="Times New Roman"/>
          <w:b/>
          <w:bCs/>
          <w:sz w:val="24"/>
          <w:szCs w:val="24"/>
        </w:rPr>
        <w:t xml:space="preserve">, even if it is </w:t>
      </w:r>
      <w:proofErr w:type="spellStart"/>
      <w:r w:rsidRPr="00B778A1">
        <w:rPr>
          <w:rFonts w:ascii="Times New Roman" w:hAnsi="Times New Roman" w:cs="Times New Roman"/>
          <w:b/>
          <w:bCs/>
          <w:sz w:val="24"/>
          <w:szCs w:val="24"/>
        </w:rPr>
        <w:t>counternormative</w:t>
      </w:r>
      <w:proofErr w:type="spellEnd"/>
      <w:r w:rsidRPr="00B778A1">
        <w:rPr>
          <w:rFonts w:ascii="Times New Roman" w:hAnsi="Times New Roman" w:cs="Times New Roman"/>
          <w:b/>
          <w:bCs/>
          <w:sz w:val="24"/>
          <w:szCs w:val="24"/>
        </w:rPr>
        <w:t>. Psychological Science, 28(11), 1663–1674. http://doi. org/10.1177/0956797617719950. [STUDY 2]</w:t>
      </w:r>
    </w:p>
    <w:p w14:paraId="2432B0C0"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1 item: </w:t>
      </w:r>
    </w:p>
    <w:p w14:paraId="47B369AD" w14:textId="77777777"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r w:rsidRPr="00B778A1">
        <w:rPr>
          <w:rFonts w:ascii="Times New Roman" w:hAnsi="Times New Roman" w:cs="Times New Roman"/>
          <w:sz w:val="24"/>
          <w:szCs w:val="24"/>
        </w:rPr>
        <w:t>[Single Choice Question]</w:t>
      </w:r>
    </w:p>
    <w:p w14:paraId="48E9E6F7" w14:textId="77777777"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r w:rsidRPr="00B778A1">
        <w:rPr>
          <w:rFonts w:ascii="Times New Roman" w:hAnsi="Times New Roman" w:cs="Times New Roman"/>
          <w:sz w:val="24"/>
          <w:szCs w:val="24"/>
        </w:rPr>
        <w:t>Do you intend to change your meat consumption over the next month (30 days)? Meat</w:t>
      </w:r>
    </w:p>
    <w:p w14:paraId="504E78C2" w14:textId="77777777"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r w:rsidRPr="00B778A1">
        <w:rPr>
          <w:rFonts w:ascii="Times New Roman" w:hAnsi="Times New Roman" w:cs="Times New Roman"/>
          <w:sz w:val="24"/>
          <w:szCs w:val="24"/>
        </w:rPr>
        <w:t>includes chicken, beef, pork, duck, fish, seafood, etc.</w:t>
      </w:r>
    </w:p>
    <w:p w14:paraId="6D7B7AF2" w14:textId="77777777"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r w:rsidRPr="00B778A1">
        <w:rPr>
          <w:rFonts w:ascii="Times New Roman" w:hAnsi="Times New Roman" w:cs="Times New Roman"/>
          <w:sz w:val="24"/>
          <w:szCs w:val="24"/>
        </w:rPr>
        <w:t>"I intend to ______ my meat consumption over the next month."</w:t>
      </w:r>
    </w:p>
    <w:p w14:paraId="35289944" w14:textId="77777777"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r w:rsidRPr="00B778A1">
        <w:rPr>
          <w:rFonts w:ascii="Times New Roman" w:hAnsi="Times New Roman" w:cs="Times New Roman"/>
          <w:sz w:val="24"/>
          <w:szCs w:val="24"/>
        </w:rPr>
        <w:t xml:space="preserve">[Options: Greatly decrease, Decrease, </w:t>
      </w:r>
      <w:proofErr w:type="gramStart"/>
      <w:r w:rsidRPr="00B778A1">
        <w:rPr>
          <w:rFonts w:ascii="Times New Roman" w:hAnsi="Times New Roman" w:cs="Times New Roman"/>
          <w:sz w:val="24"/>
          <w:szCs w:val="24"/>
        </w:rPr>
        <w:t>Somewhat</w:t>
      </w:r>
      <w:proofErr w:type="gramEnd"/>
      <w:r w:rsidRPr="00B778A1">
        <w:rPr>
          <w:rFonts w:ascii="Times New Roman" w:hAnsi="Times New Roman" w:cs="Times New Roman"/>
          <w:sz w:val="24"/>
          <w:szCs w:val="24"/>
        </w:rPr>
        <w:t xml:space="preserve"> decrease, Maintain current level,</w:t>
      </w:r>
    </w:p>
    <w:p w14:paraId="718C8936" w14:textId="0C15A195" w:rsidR="00012D4F"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Somewhat increase, Increase, Greatly Increase]</w:t>
      </w:r>
    </w:p>
    <w:p w14:paraId="34E47DA3" w14:textId="504492CA" w:rsidR="00D715C6" w:rsidRPr="00B778A1" w:rsidRDefault="00FE481D" w:rsidP="00012D4F">
      <w:pPr>
        <w:rPr>
          <w:rFonts w:ascii="Times New Roman" w:hAnsi="Times New Roman" w:cs="Times New Roman"/>
          <w:sz w:val="24"/>
          <w:szCs w:val="24"/>
        </w:rPr>
      </w:pPr>
      <w:r>
        <w:rPr>
          <w:rFonts w:ascii="Times New Roman" w:hAnsi="Times New Roman" w:cs="Times New Roman"/>
          <w:sz w:val="24"/>
          <w:szCs w:val="24"/>
        </w:rPr>
        <w:t>USA</w:t>
      </w:r>
    </w:p>
    <w:p w14:paraId="3778CFB5" w14:textId="79CE497D" w:rsidR="00012D4F" w:rsidRPr="00B778A1" w:rsidRDefault="00012D4F" w:rsidP="00012D4F">
      <w:pPr>
        <w:rPr>
          <w:rFonts w:ascii="Times New Roman" w:hAnsi="Times New Roman" w:cs="Times New Roman"/>
          <w:sz w:val="24"/>
          <w:szCs w:val="24"/>
        </w:rPr>
      </w:pPr>
    </w:p>
    <w:p w14:paraId="0FBFCA94" w14:textId="51C8F375" w:rsidR="00C12565" w:rsidRPr="00B778A1" w:rsidRDefault="00C12565" w:rsidP="00C12565">
      <w:pPr>
        <w:rPr>
          <w:rFonts w:ascii="Times New Roman" w:hAnsi="Times New Roman" w:cs="Times New Roman"/>
          <w:b/>
          <w:bCs/>
          <w:sz w:val="24"/>
          <w:szCs w:val="24"/>
        </w:rPr>
      </w:pPr>
      <w:r w:rsidRPr="00B778A1">
        <w:rPr>
          <w:rFonts w:ascii="Times New Roman" w:hAnsi="Times New Roman" w:cs="Times New Roman"/>
          <w:b/>
          <w:bCs/>
          <w:sz w:val="24"/>
          <w:szCs w:val="24"/>
        </w:rPr>
        <w:t xml:space="preserve">Sparkman, G., Macdonald, B. N. J., Caldwell, K. D., Kateman, B., &amp; Boese, G. D. (2021). Cut back or give it up? The effectiveness of reduce and eliminate appeals and dynamic norm messaging to curb meat consumption. </w:t>
      </w:r>
      <w:r w:rsidRPr="00B778A1">
        <w:rPr>
          <w:rFonts w:ascii="Times New Roman" w:hAnsi="Times New Roman" w:cs="Times New Roman"/>
          <w:b/>
          <w:bCs/>
          <w:i/>
          <w:iCs/>
          <w:sz w:val="24"/>
          <w:szCs w:val="24"/>
        </w:rPr>
        <w:t>Journal of Environmental Psychology</w:t>
      </w:r>
      <w:r w:rsidRPr="00B778A1">
        <w:rPr>
          <w:rFonts w:ascii="Times New Roman" w:hAnsi="Times New Roman" w:cs="Times New Roman"/>
          <w:b/>
          <w:bCs/>
          <w:sz w:val="24"/>
          <w:szCs w:val="24"/>
        </w:rPr>
        <w:t xml:space="preserve">, 101592. </w:t>
      </w:r>
      <w:hyperlink r:id="rId31" w:history="1">
        <w:r w:rsidRPr="00B778A1">
          <w:rPr>
            <w:rFonts w:ascii="Times New Roman" w:hAnsi="Times New Roman" w:cs="Times New Roman"/>
            <w:b/>
            <w:bCs/>
            <w:sz w:val="24"/>
            <w:szCs w:val="24"/>
          </w:rPr>
          <w:t>https://doi.org/https://doi.org/10.1016/j.jenvp.2021.101592</w:t>
        </w:r>
      </w:hyperlink>
    </w:p>
    <w:p w14:paraId="4BCB45F0" w14:textId="77777777" w:rsidR="00C12565" w:rsidRPr="00B778A1" w:rsidRDefault="00C12565" w:rsidP="00C12565">
      <w:pPr>
        <w:rPr>
          <w:rFonts w:ascii="Times New Roman" w:hAnsi="Times New Roman" w:cs="Times New Roman"/>
          <w:sz w:val="24"/>
          <w:szCs w:val="24"/>
        </w:rPr>
      </w:pPr>
      <w:r w:rsidRPr="00B778A1">
        <w:rPr>
          <w:rFonts w:ascii="Times New Roman" w:hAnsi="Times New Roman" w:cs="Times New Roman"/>
          <w:sz w:val="24"/>
          <w:szCs w:val="24"/>
        </w:rPr>
        <w:t>Do you intend to change your meat consumption over the next month (30 days)? Meat includes chicken, beef, pork, duck, fish, seafood, etc.</w:t>
      </w:r>
    </w:p>
    <w:p w14:paraId="5046EE8A" w14:textId="77777777" w:rsidR="00C12565" w:rsidRPr="00B778A1" w:rsidRDefault="00C12565" w:rsidP="00C12565">
      <w:pPr>
        <w:rPr>
          <w:rFonts w:ascii="Times New Roman" w:hAnsi="Times New Roman" w:cs="Times New Roman"/>
          <w:sz w:val="24"/>
          <w:szCs w:val="24"/>
        </w:rPr>
      </w:pPr>
      <w:r w:rsidRPr="00B778A1">
        <w:rPr>
          <w:rFonts w:ascii="Times New Roman" w:hAnsi="Times New Roman" w:cs="Times New Roman"/>
          <w:sz w:val="24"/>
          <w:szCs w:val="24"/>
        </w:rPr>
        <w:t>"I intend to ______ my meat consumption over the next month."</w:t>
      </w:r>
    </w:p>
    <w:p w14:paraId="4C3A029E" w14:textId="77777777" w:rsidR="00C12565" w:rsidRPr="00B778A1" w:rsidRDefault="00C12565" w:rsidP="00C12565">
      <w:pPr>
        <w:rPr>
          <w:rFonts w:ascii="Times New Roman" w:hAnsi="Times New Roman" w:cs="Times New Roman"/>
          <w:sz w:val="24"/>
          <w:szCs w:val="24"/>
        </w:rPr>
      </w:pPr>
      <w:r w:rsidRPr="00B778A1">
        <w:rPr>
          <w:rFonts w:ascii="Times New Roman" w:hAnsi="Times New Roman" w:cs="Times New Roman"/>
          <w:sz w:val="24"/>
          <w:szCs w:val="24"/>
        </w:rPr>
        <w:t xml:space="preserve">[Options: Greatly decrease, Decrease, </w:t>
      </w:r>
      <w:proofErr w:type="gramStart"/>
      <w:r w:rsidRPr="00B778A1">
        <w:rPr>
          <w:rFonts w:ascii="Times New Roman" w:hAnsi="Times New Roman" w:cs="Times New Roman"/>
          <w:sz w:val="24"/>
          <w:szCs w:val="24"/>
        </w:rPr>
        <w:t>Somewhat</w:t>
      </w:r>
      <w:proofErr w:type="gramEnd"/>
      <w:r w:rsidRPr="00B778A1">
        <w:rPr>
          <w:rFonts w:ascii="Times New Roman" w:hAnsi="Times New Roman" w:cs="Times New Roman"/>
          <w:sz w:val="24"/>
          <w:szCs w:val="24"/>
        </w:rPr>
        <w:t xml:space="preserve"> decrease, Maintain current level, </w:t>
      </w:r>
      <w:proofErr w:type="gramStart"/>
      <w:r w:rsidRPr="00B778A1">
        <w:rPr>
          <w:rFonts w:ascii="Times New Roman" w:hAnsi="Times New Roman" w:cs="Times New Roman"/>
          <w:sz w:val="24"/>
          <w:szCs w:val="24"/>
        </w:rPr>
        <w:t>Somewhat</w:t>
      </w:r>
      <w:proofErr w:type="gramEnd"/>
      <w:r w:rsidRPr="00B778A1">
        <w:rPr>
          <w:rFonts w:ascii="Times New Roman" w:hAnsi="Times New Roman" w:cs="Times New Roman"/>
          <w:sz w:val="24"/>
          <w:szCs w:val="24"/>
        </w:rPr>
        <w:t xml:space="preserve"> increase, Increase, Greatly Increase]</w:t>
      </w:r>
    </w:p>
    <w:p w14:paraId="6883431C" w14:textId="77777777" w:rsidR="00C12565" w:rsidRPr="00B778A1" w:rsidRDefault="00C12565" w:rsidP="00C12565">
      <w:pPr>
        <w:rPr>
          <w:rFonts w:ascii="Times New Roman" w:hAnsi="Times New Roman" w:cs="Times New Roman"/>
          <w:sz w:val="24"/>
          <w:szCs w:val="24"/>
        </w:rPr>
      </w:pPr>
      <w:r w:rsidRPr="00B778A1">
        <w:rPr>
          <w:rFonts w:ascii="Times New Roman" w:hAnsi="Times New Roman" w:cs="Times New Roman"/>
          <w:sz w:val="24"/>
          <w:szCs w:val="24"/>
        </w:rPr>
        <w:t>USA</w:t>
      </w:r>
    </w:p>
    <w:p w14:paraId="30C52C98" w14:textId="77777777" w:rsidR="00012D4F" w:rsidRPr="00B778A1" w:rsidRDefault="00012D4F" w:rsidP="00012D4F">
      <w:pPr>
        <w:rPr>
          <w:rFonts w:ascii="Times New Roman" w:hAnsi="Times New Roman" w:cs="Times New Roman"/>
          <w:sz w:val="24"/>
          <w:szCs w:val="24"/>
        </w:rPr>
      </w:pPr>
    </w:p>
    <w:p w14:paraId="174C94E5" w14:textId="598F479A" w:rsidR="00012D4F" w:rsidRPr="00B778A1" w:rsidRDefault="00012D4F" w:rsidP="00012D4F">
      <w:pPr>
        <w:autoSpaceDE w:val="0"/>
        <w:autoSpaceDN w:val="0"/>
        <w:adjustRightInd w:val="0"/>
        <w:spacing w:after="0" w:line="240" w:lineRule="auto"/>
        <w:rPr>
          <w:rFonts w:ascii="Times New Roman" w:hAnsi="Times New Roman" w:cs="Times New Roman"/>
          <w:b/>
          <w:bCs/>
          <w:sz w:val="24"/>
          <w:szCs w:val="24"/>
        </w:rPr>
      </w:pPr>
      <w:r w:rsidRPr="00B778A1">
        <w:rPr>
          <w:rFonts w:ascii="Times New Roman" w:hAnsi="Times New Roman" w:cs="Times New Roman"/>
          <w:b/>
          <w:bCs/>
          <w:sz w:val="24"/>
          <w:szCs w:val="24"/>
        </w:rPr>
        <w:t xml:space="preserve">Stea, S., &amp; Pickering, G. J. (2018). Optimizing messaging to reduce red meat consumption. Environmental Communication, 13(5), 633-648. </w:t>
      </w:r>
      <w:hyperlink r:id="rId32" w:history="1">
        <w:r w:rsidRPr="00B778A1">
          <w:rPr>
            <w:rFonts w:ascii="Times New Roman" w:hAnsi="Times New Roman" w:cs="Times New Roman"/>
            <w:b/>
            <w:bCs/>
            <w:sz w:val="24"/>
            <w:szCs w:val="24"/>
          </w:rPr>
          <w:t>https://doi.org/10.1080/17524032.2017.1412994</w:t>
        </w:r>
      </w:hyperlink>
    </w:p>
    <w:p w14:paraId="6FF8C837" w14:textId="77777777"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p>
    <w:p w14:paraId="3625DA92" w14:textId="669124CC"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r w:rsidRPr="00B778A1">
        <w:rPr>
          <w:rFonts w:ascii="Times New Roman" w:hAnsi="Times New Roman" w:cs="Times New Roman"/>
          <w:sz w:val="24"/>
          <w:szCs w:val="24"/>
        </w:rPr>
        <w:t xml:space="preserve">3 items, </w:t>
      </w:r>
      <w:r w:rsidR="00C12565" w:rsidRPr="00B778A1">
        <w:rPr>
          <w:rFonts w:ascii="Times New Roman" w:hAnsi="Times New Roman" w:cs="Times New Roman"/>
          <w:sz w:val="24"/>
          <w:szCs w:val="24"/>
        </w:rPr>
        <w:t>7-point</w:t>
      </w:r>
      <w:r w:rsidRPr="00B778A1">
        <w:rPr>
          <w:rFonts w:ascii="Times New Roman" w:hAnsi="Times New Roman" w:cs="Times New Roman"/>
          <w:sz w:val="24"/>
          <w:szCs w:val="24"/>
        </w:rPr>
        <w:t xml:space="preserve"> scale.</w:t>
      </w:r>
    </w:p>
    <w:p w14:paraId="653EDECA" w14:textId="77777777" w:rsidR="00012D4F" w:rsidRPr="00B778A1" w:rsidRDefault="00012D4F" w:rsidP="00012D4F">
      <w:pPr>
        <w:autoSpaceDE w:val="0"/>
        <w:autoSpaceDN w:val="0"/>
        <w:adjustRightInd w:val="0"/>
        <w:spacing w:after="0" w:line="240" w:lineRule="auto"/>
        <w:rPr>
          <w:rFonts w:ascii="Times New Roman" w:hAnsi="Times New Roman" w:cs="Times New Roman"/>
          <w:sz w:val="24"/>
          <w:szCs w:val="24"/>
        </w:rPr>
      </w:pPr>
      <w:r w:rsidRPr="00B778A1">
        <w:rPr>
          <w:rFonts w:ascii="Times New Roman" w:hAnsi="Times New Roman" w:cs="Times New Roman"/>
          <w:sz w:val="24"/>
          <w:szCs w:val="24"/>
        </w:rPr>
        <w:lastRenderedPageBreak/>
        <w:t xml:space="preserve">Participants were asked three questions to determine if they intended to alter their red meat consumption. First, participants were asked directly if they intended to reduce their frequency of red meat consumption, consume the same amount, or increase their consumption (Berndsen &amp; van der </w:t>
      </w:r>
      <w:proofErr w:type="spellStart"/>
      <w:r w:rsidRPr="00B778A1">
        <w:rPr>
          <w:rFonts w:ascii="Times New Roman" w:hAnsi="Times New Roman" w:cs="Times New Roman"/>
          <w:sz w:val="24"/>
          <w:szCs w:val="24"/>
        </w:rPr>
        <w:t>Pligt</w:t>
      </w:r>
      <w:proofErr w:type="spellEnd"/>
      <w:r w:rsidRPr="00B778A1">
        <w:rPr>
          <w:rFonts w:ascii="Times New Roman" w:hAnsi="Times New Roman" w:cs="Times New Roman"/>
          <w:sz w:val="24"/>
          <w:szCs w:val="24"/>
        </w:rPr>
        <w:t>, 2004). Second, they indicated their level of agreement with the statement “I intend to reduce the amount of red meat I consume in the future” on a seven-point Likert scale, with scale anchors of “Extremely unlikely” to “Extremely likely.” Finally, participants were asked to indicate how often per week they intended to eat specific types of red meat in the future, using categorical frequency responses. For this last measure, participants were only asked about meats they had previously reported eating on at least 1–2 occasions per week.” [637-638].</w:t>
      </w:r>
    </w:p>
    <w:p w14:paraId="6E47E316" w14:textId="26F2EDA6" w:rsidR="00012D4F" w:rsidRPr="00B778A1" w:rsidRDefault="00D93015" w:rsidP="00A86FD7">
      <w:pPr>
        <w:spacing w:before="240"/>
        <w:rPr>
          <w:rFonts w:ascii="Times New Roman" w:hAnsi="Times New Roman" w:cs="Times New Roman"/>
          <w:sz w:val="24"/>
          <w:szCs w:val="24"/>
        </w:rPr>
      </w:pPr>
      <w:r>
        <w:rPr>
          <w:rFonts w:ascii="Times New Roman" w:hAnsi="Times New Roman" w:cs="Times New Roman"/>
          <w:sz w:val="24"/>
          <w:szCs w:val="24"/>
        </w:rPr>
        <w:t>CANADA</w:t>
      </w:r>
    </w:p>
    <w:p w14:paraId="71139C19" w14:textId="77777777" w:rsidR="006756FC" w:rsidRPr="00B778A1" w:rsidRDefault="006756FC" w:rsidP="00012D4F">
      <w:pPr>
        <w:rPr>
          <w:rFonts w:ascii="Times New Roman" w:hAnsi="Times New Roman" w:cs="Times New Roman"/>
          <w:sz w:val="24"/>
          <w:szCs w:val="24"/>
        </w:rPr>
      </w:pPr>
    </w:p>
    <w:p w14:paraId="56DFBDE0" w14:textId="5EFAE019"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Tian, Q., Hilton, D., &amp; Becker, M. (2016). Confronting the meat paradox in different cultural contexts: Reactions among Chinese and French participants. Appetite, 96, 187-194. </w:t>
      </w:r>
      <w:hyperlink r:id="rId33" w:history="1">
        <w:r w:rsidRPr="00B778A1">
          <w:rPr>
            <w:rFonts w:ascii="Times New Roman" w:hAnsi="Times New Roman" w:cs="Times New Roman"/>
            <w:b/>
            <w:bCs/>
            <w:sz w:val="24"/>
            <w:szCs w:val="24"/>
          </w:rPr>
          <w:t>https://doi.org/10.1016/j.appet.2015.09.009</w:t>
        </w:r>
      </w:hyperlink>
    </w:p>
    <w:p w14:paraId="60841004" w14:textId="3028909B"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w:t>
      </w:r>
      <w:r w:rsidR="00F06EA6">
        <w:rPr>
          <w:rFonts w:ascii="Times New Roman" w:hAnsi="Times New Roman" w:cs="Times New Roman"/>
          <w:sz w:val="24"/>
          <w:szCs w:val="24"/>
        </w:rPr>
        <w:t xml:space="preserve">INTENTION </w:t>
      </w:r>
      <w:r w:rsidRPr="00B778A1">
        <w:rPr>
          <w:rFonts w:ascii="Times New Roman" w:hAnsi="Times New Roman" w:cs="Times New Roman"/>
          <w:sz w:val="24"/>
          <w:szCs w:val="24"/>
        </w:rPr>
        <w:t>COMBINED WITH WILLINGNESS TO EAT MEAT]</w:t>
      </w:r>
    </w:p>
    <w:p w14:paraId="45675AE5"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“Willingness to eat meat, including beef, pork and lamb, was measured by two items for each type of meat: desire to eat meat in the following days (to what extent do you want to eat beef [pork, lamb] within the next </w:t>
      </w:r>
      <w:proofErr w:type="spellStart"/>
      <w:r w:rsidRPr="00B778A1">
        <w:rPr>
          <w:rFonts w:ascii="Times New Roman" w:hAnsi="Times New Roman" w:cs="Times New Roman"/>
          <w:sz w:val="24"/>
          <w:szCs w:val="24"/>
        </w:rPr>
        <w:t>days</w:t>
      </w:r>
      <w:proofErr w:type="spellEnd"/>
      <w:r w:rsidRPr="00B778A1">
        <w:rPr>
          <w:rFonts w:ascii="Times New Roman" w:hAnsi="Times New Roman" w:cs="Times New Roman"/>
          <w:sz w:val="24"/>
          <w:szCs w:val="24"/>
        </w:rPr>
        <w:t xml:space="preserve"> [1 not at all, 4 neutral, 7 very much]) and the intended amount of meat consumption in the coming year (regarding your consumption of beef [pork, lamb] products, during the coming year you think you will… [1 decrease, 4 stay constant, 7 increase]). [P189].</w:t>
      </w:r>
    </w:p>
    <w:p w14:paraId="6D300D51" w14:textId="46DB880B" w:rsidR="00012D4F" w:rsidRDefault="00D93015" w:rsidP="00012D4F">
      <w:pPr>
        <w:rPr>
          <w:rFonts w:ascii="Times New Roman" w:hAnsi="Times New Roman" w:cs="Times New Roman"/>
          <w:sz w:val="24"/>
          <w:szCs w:val="24"/>
        </w:rPr>
      </w:pPr>
      <w:r>
        <w:rPr>
          <w:rFonts w:ascii="Times New Roman" w:hAnsi="Times New Roman" w:cs="Times New Roman"/>
          <w:sz w:val="24"/>
          <w:szCs w:val="24"/>
        </w:rPr>
        <w:t>CHINA, FRANCE</w:t>
      </w:r>
    </w:p>
    <w:p w14:paraId="6EFEE1B0" w14:textId="77777777" w:rsidR="00D93015" w:rsidRPr="00B778A1" w:rsidRDefault="00D93015" w:rsidP="00012D4F">
      <w:pPr>
        <w:rPr>
          <w:rFonts w:ascii="Times New Roman" w:hAnsi="Times New Roman" w:cs="Times New Roman"/>
          <w:sz w:val="24"/>
          <w:szCs w:val="24"/>
        </w:rPr>
      </w:pPr>
    </w:p>
    <w:p w14:paraId="677BD3EF" w14:textId="555736E8"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Vainio, A., </w:t>
      </w:r>
      <w:proofErr w:type="spellStart"/>
      <w:r w:rsidRPr="00B778A1">
        <w:rPr>
          <w:rFonts w:ascii="Times New Roman" w:hAnsi="Times New Roman" w:cs="Times New Roman"/>
          <w:b/>
          <w:bCs/>
          <w:sz w:val="24"/>
          <w:szCs w:val="24"/>
        </w:rPr>
        <w:t>Irz</w:t>
      </w:r>
      <w:proofErr w:type="spellEnd"/>
      <w:r w:rsidRPr="00B778A1">
        <w:rPr>
          <w:rFonts w:ascii="Times New Roman" w:hAnsi="Times New Roman" w:cs="Times New Roman"/>
          <w:b/>
          <w:bCs/>
          <w:sz w:val="24"/>
          <w:szCs w:val="24"/>
        </w:rPr>
        <w:t xml:space="preserve">, X., &amp; Hartikainen, H. (2018). How effective are messages and their characteristics in changing behavioural intentions to substitute </w:t>
      </w:r>
      <w:proofErr w:type="spellStart"/>
      <w:r w:rsidRPr="00B778A1">
        <w:rPr>
          <w:rFonts w:ascii="Times New Roman" w:hAnsi="Times New Roman" w:cs="Times New Roman"/>
          <w:b/>
          <w:bCs/>
          <w:sz w:val="24"/>
          <w:szCs w:val="24"/>
        </w:rPr>
        <w:t>plant-based</w:t>
      </w:r>
      <w:proofErr w:type="spellEnd"/>
      <w:r w:rsidRPr="00B778A1">
        <w:rPr>
          <w:rFonts w:ascii="Times New Roman" w:hAnsi="Times New Roman" w:cs="Times New Roman"/>
          <w:b/>
          <w:bCs/>
          <w:sz w:val="24"/>
          <w:szCs w:val="24"/>
        </w:rPr>
        <w:t xml:space="preserve"> foods for red meat? The mediating role of prior beliefs. Appetite, 125, 217–224. </w:t>
      </w:r>
      <w:hyperlink r:id="rId34" w:history="1">
        <w:r w:rsidRPr="00B778A1">
          <w:rPr>
            <w:rFonts w:ascii="Times New Roman" w:hAnsi="Times New Roman" w:cs="Times New Roman"/>
            <w:b/>
            <w:bCs/>
            <w:sz w:val="24"/>
            <w:szCs w:val="24"/>
          </w:rPr>
          <w:t>http://doi/10. 1016/j.appet.2018.02.002</w:t>
        </w:r>
      </w:hyperlink>
      <w:r w:rsidRPr="00B778A1">
        <w:rPr>
          <w:rFonts w:ascii="Times New Roman" w:hAnsi="Times New Roman" w:cs="Times New Roman"/>
          <w:b/>
          <w:bCs/>
          <w:sz w:val="24"/>
          <w:szCs w:val="24"/>
        </w:rPr>
        <w:t xml:space="preserve">. </w:t>
      </w:r>
    </w:p>
    <w:p w14:paraId="2B25C7EE" w14:textId="26B38A69"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“After having communicated the messages, the participants' intentions to change their consumption of red meat and </w:t>
      </w:r>
      <w:proofErr w:type="spellStart"/>
      <w:r w:rsidRPr="00B778A1">
        <w:rPr>
          <w:rFonts w:ascii="Times New Roman" w:hAnsi="Times New Roman" w:cs="Times New Roman"/>
          <w:sz w:val="24"/>
          <w:szCs w:val="24"/>
        </w:rPr>
        <w:t>plant-based</w:t>
      </w:r>
      <w:proofErr w:type="spellEnd"/>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alternatives were measured with questions asking how their consumption of six food items was going to change during the</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 xml:space="preserve">following 12 months. The food items </w:t>
      </w:r>
      <w:proofErr w:type="gramStart"/>
      <w:r w:rsidRPr="00B778A1">
        <w:rPr>
          <w:rFonts w:ascii="Times New Roman" w:hAnsi="Times New Roman" w:cs="Times New Roman"/>
          <w:sz w:val="24"/>
          <w:szCs w:val="24"/>
        </w:rPr>
        <w:t>were:</w:t>
      </w:r>
      <w:proofErr w:type="gramEnd"/>
      <w:r w:rsidRPr="00B778A1">
        <w:rPr>
          <w:rFonts w:ascii="Times New Roman" w:hAnsi="Times New Roman" w:cs="Times New Roman"/>
          <w:sz w:val="24"/>
          <w:szCs w:val="24"/>
        </w:rPr>
        <w:t xml:space="preserve"> the meat of ruminants</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 xml:space="preserve">(beef or lamb), pork, processed meat, vegetables, legumes (a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source of proteins often promoted as a meat substitute), and</w:t>
      </w:r>
      <w:r w:rsidR="00F06EA6">
        <w:rPr>
          <w:rFonts w:ascii="Times New Roman" w:hAnsi="Times New Roman" w:cs="Times New Roman"/>
          <w:sz w:val="24"/>
          <w:szCs w:val="24"/>
        </w:rPr>
        <w:t xml:space="preserve">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dairy substitutes. There were six response categories: 1</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 xml:space="preserve">(I don't consume now and will not consume in future), 2 (I intend </w:t>
      </w:r>
      <w:proofErr w:type="spellStart"/>
      <w:r w:rsidRPr="00B778A1">
        <w:rPr>
          <w:rFonts w:ascii="Times New Roman" w:hAnsi="Times New Roman" w:cs="Times New Roman"/>
          <w:sz w:val="24"/>
          <w:szCs w:val="24"/>
        </w:rPr>
        <w:t>tostop</w:t>
      </w:r>
      <w:proofErr w:type="spellEnd"/>
      <w:r w:rsidRPr="00B778A1">
        <w:rPr>
          <w:rFonts w:ascii="Times New Roman" w:hAnsi="Times New Roman" w:cs="Times New Roman"/>
          <w:sz w:val="24"/>
          <w:szCs w:val="24"/>
        </w:rPr>
        <w:t xml:space="preserve"> consumption), 3 (my consumption will decrease), 4 (my consumption will not change), 5 (my consumption will increase), and 6</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(I will start consuming). The responses were combined into two</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dichotomous variables. The first variable was intentions to reduce</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or discontinue consumption of red meat products (original</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response categories 2 and 3) and the reference group were those</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who did not intend to reduce or discontinue (original response</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categories 1, and 4e6). The second variable was intentions to start</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 xml:space="preserve">or increase consumption of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products (original</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response categories 5e6), and the reference group were those who</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 xml:space="preserve">did not intend to start or increase </w:t>
      </w:r>
      <w:r w:rsidRPr="00B778A1">
        <w:rPr>
          <w:rFonts w:ascii="Times New Roman" w:hAnsi="Times New Roman" w:cs="Times New Roman"/>
          <w:sz w:val="24"/>
          <w:szCs w:val="24"/>
        </w:rPr>
        <w:lastRenderedPageBreak/>
        <w:t>(original response categories</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1e4). About 40.90% per cent of the respondents (N ¼ 523) intended</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to reduce or discontinue their consumption of red meat and about</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31.20% per cent of the respondents (N ¼ 399) intended to start or</w:t>
      </w:r>
      <w:r w:rsidR="00987122" w:rsidRPr="00B778A1">
        <w:rPr>
          <w:rFonts w:ascii="Times New Roman" w:hAnsi="Times New Roman" w:cs="Times New Roman"/>
          <w:sz w:val="24"/>
          <w:szCs w:val="24"/>
        </w:rPr>
        <w:t xml:space="preserve"> </w:t>
      </w:r>
      <w:r w:rsidRPr="00B778A1">
        <w:rPr>
          <w:rFonts w:ascii="Times New Roman" w:hAnsi="Times New Roman" w:cs="Times New Roman"/>
          <w:sz w:val="24"/>
          <w:szCs w:val="24"/>
        </w:rPr>
        <w:t xml:space="preserve">increase their consumption of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alternatives” [p. 220].</w:t>
      </w:r>
    </w:p>
    <w:p w14:paraId="6C4395E2" w14:textId="5F31DB57" w:rsidR="00012D4F" w:rsidRDefault="00F34BBB" w:rsidP="00012D4F">
      <w:pPr>
        <w:rPr>
          <w:rFonts w:ascii="Times New Roman" w:hAnsi="Times New Roman" w:cs="Times New Roman"/>
          <w:sz w:val="24"/>
          <w:szCs w:val="24"/>
        </w:rPr>
      </w:pPr>
      <w:r>
        <w:rPr>
          <w:rFonts w:ascii="Times New Roman" w:hAnsi="Times New Roman" w:cs="Times New Roman"/>
          <w:sz w:val="24"/>
          <w:szCs w:val="24"/>
        </w:rPr>
        <w:t>FINLAND</w:t>
      </w:r>
    </w:p>
    <w:p w14:paraId="013DA6DE" w14:textId="77777777" w:rsidR="00D93015" w:rsidRPr="00B778A1" w:rsidRDefault="00D93015" w:rsidP="00012D4F">
      <w:pPr>
        <w:rPr>
          <w:rFonts w:ascii="Times New Roman" w:hAnsi="Times New Roman" w:cs="Times New Roman"/>
          <w:sz w:val="24"/>
          <w:szCs w:val="24"/>
        </w:rPr>
      </w:pPr>
    </w:p>
    <w:p w14:paraId="77D9FF73" w14:textId="3F36F43F" w:rsidR="00012D4F" w:rsidRPr="00B778A1" w:rsidRDefault="00012D4F" w:rsidP="00012D4F">
      <w:pPr>
        <w:rPr>
          <w:rFonts w:ascii="Times New Roman" w:hAnsi="Times New Roman" w:cs="Times New Roman"/>
          <w:b/>
          <w:bCs/>
          <w:sz w:val="24"/>
          <w:szCs w:val="24"/>
        </w:rPr>
      </w:pPr>
      <w:proofErr w:type="spellStart"/>
      <w:r w:rsidRPr="00B778A1">
        <w:rPr>
          <w:rFonts w:ascii="Times New Roman" w:hAnsi="Times New Roman" w:cs="Times New Roman"/>
          <w:b/>
          <w:bCs/>
          <w:sz w:val="24"/>
          <w:szCs w:val="24"/>
        </w:rPr>
        <w:t>Verain</w:t>
      </w:r>
      <w:proofErr w:type="spellEnd"/>
      <w:r w:rsidRPr="00B778A1">
        <w:rPr>
          <w:rFonts w:ascii="Times New Roman" w:hAnsi="Times New Roman" w:cs="Times New Roman"/>
          <w:b/>
          <w:bCs/>
          <w:sz w:val="24"/>
          <w:szCs w:val="24"/>
        </w:rPr>
        <w:t xml:space="preserve">, M. C. D., </w:t>
      </w:r>
      <w:proofErr w:type="spellStart"/>
      <w:r w:rsidRPr="00B778A1">
        <w:rPr>
          <w:rFonts w:ascii="Times New Roman" w:hAnsi="Times New Roman" w:cs="Times New Roman"/>
          <w:b/>
          <w:bCs/>
          <w:sz w:val="24"/>
          <w:szCs w:val="24"/>
        </w:rPr>
        <w:t>Sijtsema</w:t>
      </w:r>
      <w:proofErr w:type="spellEnd"/>
      <w:r w:rsidRPr="00B778A1">
        <w:rPr>
          <w:rFonts w:ascii="Times New Roman" w:hAnsi="Times New Roman" w:cs="Times New Roman"/>
          <w:b/>
          <w:bCs/>
          <w:sz w:val="24"/>
          <w:szCs w:val="24"/>
        </w:rPr>
        <w:t xml:space="preserve">, S. J., </w:t>
      </w:r>
      <w:proofErr w:type="spellStart"/>
      <w:r w:rsidRPr="00B778A1">
        <w:rPr>
          <w:rFonts w:ascii="Times New Roman" w:hAnsi="Times New Roman" w:cs="Times New Roman"/>
          <w:b/>
          <w:bCs/>
          <w:sz w:val="24"/>
          <w:szCs w:val="24"/>
        </w:rPr>
        <w:t>Dagevos</w:t>
      </w:r>
      <w:proofErr w:type="spellEnd"/>
      <w:r w:rsidRPr="00B778A1">
        <w:rPr>
          <w:rFonts w:ascii="Times New Roman" w:hAnsi="Times New Roman" w:cs="Times New Roman"/>
          <w:b/>
          <w:bCs/>
          <w:sz w:val="24"/>
          <w:szCs w:val="24"/>
        </w:rPr>
        <w:t>, H., &amp; Antonides, G. (2017). Attribute segmentation and communication effects on healthy and sustainable consumer diet intentions. Sustainability, 9, 734. http://doi.org/10.3390/su9050743.</w:t>
      </w:r>
    </w:p>
    <w:p w14:paraId="3F3C4AD8"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The dependent variables included a range of sustainable and unsustainable food choice intentions related to dinner options. Respondents were asked to indicate, for each of 26 dinner components, the number of days (0–7) in the following week they intended to choose that component for their dinner. The options differed in quantities of unsustainable food (meat and dairy) as well as in sustainability of the production method (e.g., organic and animal friendly) and components were related to one of four product categories: vegetables, dairy, meat and “other”. </w:t>
      </w:r>
    </w:p>
    <w:p w14:paraId="0710124C" w14:textId="462EDF4F" w:rsidR="00012D4F" w:rsidRPr="00B778A1" w:rsidRDefault="00D3607F" w:rsidP="00012D4F">
      <w:pPr>
        <w:rPr>
          <w:rFonts w:ascii="Times New Roman" w:hAnsi="Times New Roman" w:cs="Times New Roman"/>
          <w:sz w:val="24"/>
          <w:szCs w:val="24"/>
        </w:rPr>
      </w:pPr>
      <w:r>
        <w:rPr>
          <w:rFonts w:ascii="Times New Roman" w:hAnsi="Times New Roman" w:cs="Times New Roman"/>
          <w:sz w:val="24"/>
          <w:szCs w:val="24"/>
        </w:rPr>
        <w:t>NETHERLANDS</w:t>
      </w:r>
    </w:p>
    <w:p w14:paraId="0E9A93AD" w14:textId="77777777" w:rsidR="00012D4F" w:rsidRPr="00B778A1" w:rsidRDefault="00012D4F" w:rsidP="00012D4F">
      <w:pPr>
        <w:rPr>
          <w:rFonts w:ascii="Times New Roman" w:hAnsi="Times New Roman" w:cs="Times New Roman"/>
          <w:sz w:val="24"/>
          <w:szCs w:val="24"/>
        </w:rPr>
      </w:pPr>
    </w:p>
    <w:p w14:paraId="0BB379B0" w14:textId="02BAB969" w:rsidR="00C12565" w:rsidRPr="00B778A1" w:rsidRDefault="00C12565" w:rsidP="00C12565">
      <w:pPr>
        <w:rPr>
          <w:rFonts w:ascii="Times New Roman" w:hAnsi="Times New Roman" w:cs="Times New Roman"/>
          <w:b/>
          <w:bCs/>
          <w:sz w:val="24"/>
          <w:szCs w:val="24"/>
        </w:rPr>
      </w:pPr>
      <w:r w:rsidRPr="00B778A1">
        <w:rPr>
          <w:rFonts w:ascii="Times New Roman" w:hAnsi="Times New Roman" w:cs="Times New Roman"/>
          <w:b/>
          <w:bCs/>
          <w:sz w:val="24"/>
          <w:szCs w:val="24"/>
        </w:rPr>
        <w:t xml:space="preserve">Wyker, B. A., &amp; Davison, K. K. (2010). </w:t>
      </w:r>
      <w:proofErr w:type="spellStart"/>
      <w:r w:rsidRPr="00B778A1">
        <w:rPr>
          <w:rFonts w:ascii="Times New Roman" w:hAnsi="Times New Roman" w:cs="Times New Roman"/>
          <w:b/>
          <w:bCs/>
          <w:sz w:val="24"/>
          <w:szCs w:val="24"/>
        </w:rPr>
        <w:t>Behavioral</w:t>
      </w:r>
      <w:proofErr w:type="spellEnd"/>
      <w:r w:rsidRPr="00B778A1">
        <w:rPr>
          <w:rFonts w:ascii="Times New Roman" w:hAnsi="Times New Roman" w:cs="Times New Roman"/>
          <w:b/>
          <w:bCs/>
          <w:sz w:val="24"/>
          <w:szCs w:val="24"/>
        </w:rPr>
        <w:t xml:space="preserve"> change theories can inform the prediction of young adults' adoption of a </w:t>
      </w:r>
      <w:proofErr w:type="spellStart"/>
      <w:r w:rsidRPr="00B778A1">
        <w:rPr>
          <w:rFonts w:ascii="Times New Roman" w:hAnsi="Times New Roman" w:cs="Times New Roman"/>
          <w:b/>
          <w:bCs/>
          <w:sz w:val="24"/>
          <w:szCs w:val="24"/>
        </w:rPr>
        <w:t>plant-based</w:t>
      </w:r>
      <w:proofErr w:type="spellEnd"/>
      <w:r w:rsidRPr="00B778A1">
        <w:rPr>
          <w:rFonts w:ascii="Times New Roman" w:hAnsi="Times New Roman" w:cs="Times New Roman"/>
          <w:b/>
          <w:bCs/>
          <w:sz w:val="24"/>
          <w:szCs w:val="24"/>
        </w:rPr>
        <w:t xml:space="preserve"> diet. </w:t>
      </w:r>
      <w:r w:rsidRPr="00B778A1">
        <w:rPr>
          <w:rFonts w:ascii="Times New Roman" w:hAnsi="Times New Roman" w:cs="Times New Roman"/>
          <w:b/>
          <w:bCs/>
          <w:i/>
          <w:iCs/>
          <w:sz w:val="24"/>
          <w:szCs w:val="24"/>
        </w:rPr>
        <w:t xml:space="preserve">Journal of Nutrition Education </w:t>
      </w:r>
      <w:proofErr w:type="spellStart"/>
      <w:r w:rsidRPr="00B778A1">
        <w:rPr>
          <w:rFonts w:ascii="Times New Roman" w:hAnsi="Times New Roman" w:cs="Times New Roman"/>
          <w:b/>
          <w:bCs/>
          <w:i/>
          <w:iCs/>
          <w:sz w:val="24"/>
          <w:szCs w:val="24"/>
        </w:rPr>
        <w:t>Behavior</w:t>
      </w:r>
      <w:proofErr w:type="spellEnd"/>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42</w:t>
      </w:r>
      <w:r w:rsidRPr="00B778A1">
        <w:rPr>
          <w:rFonts w:ascii="Times New Roman" w:hAnsi="Times New Roman" w:cs="Times New Roman"/>
          <w:b/>
          <w:bCs/>
          <w:sz w:val="24"/>
          <w:szCs w:val="24"/>
        </w:rPr>
        <w:t xml:space="preserve">(3), 168-177. </w:t>
      </w:r>
      <w:hyperlink r:id="rId35" w:history="1">
        <w:r w:rsidRPr="00B778A1">
          <w:rPr>
            <w:rFonts w:ascii="Times New Roman" w:hAnsi="Times New Roman" w:cs="Times New Roman"/>
            <w:b/>
            <w:bCs/>
            <w:sz w:val="24"/>
            <w:szCs w:val="24"/>
          </w:rPr>
          <w:t>https://doi.org/10.1016/j.jneb.2009.03.124</w:t>
        </w:r>
      </w:hyperlink>
    </w:p>
    <w:p w14:paraId="7F5006D6" w14:textId="77777777" w:rsidR="00C12565" w:rsidRPr="00B778A1" w:rsidRDefault="00C12565" w:rsidP="00C12565">
      <w:pPr>
        <w:rPr>
          <w:rFonts w:ascii="Times New Roman" w:hAnsi="Times New Roman" w:cs="Times New Roman"/>
          <w:sz w:val="24"/>
          <w:szCs w:val="24"/>
        </w:rPr>
      </w:pPr>
      <w:r w:rsidRPr="00B778A1">
        <w:rPr>
          <w:rFonts w:ascii="Times New Roman" w:hAnsi="Times New Roman" w:cs="Times New Roman"/>
          <w:sz w:val="24"/>
          <w:szCs w:val="24"/>
        </w:rPr>
        <w:t>How much do you agree/disagree with the following statements:</w:t>
      </w:r>
    </w:p>
    <w:p w14:paraId="3C233EE5" w14:textId="77777777" w:rsidR="00C12565" w:rsidRPr="00B778A1" w:rsidRDefault="00C12565" w:rsidP="00C12565">
      <w:pPr>
        <w:rPr>
          <w:rFonts w:ascii="Times New Roman" w:hAnsi="Times New Roman" w:cs="Times New Roman"/>
          <w:sz w:val="24"/>
          <w:szCs w:val="24"/>
        </w:rPr>
      </w:pPr>
      <w:r w:rsidRPr="00B778A1">
        <w:rPr>
          <w:rFonts w:ascii="Times New Roman" w:hAnsi="Times New Roman" w:cs="Times New Roman"/>
          <w:sz w:val="24"/>
          <w:szCs w:val="24"/>
        </w:rPr>
        <w:tab/>
        <w:t xml:space="preserve">“I intend to follow a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diet in the next year”</w:t>
      </w:r>
    </w:p>
    <w:p w14:paraId="2F30BA79" w14:textId="77777777" w:rsidR="00C12565" w:rsidRPr="00B778A1" w:rsidRDefault="00C12565" w:rsidP="00C12565">
      <w:pPr>
        <w:ind w:left="720"/>
        <w:rPr>
          <w:rFonts w:ascii="Times New Roman" w:hAnsi="Times New Roman" w:cs="Times New Roman"/>
          <w:sz w:val="24"/>
          <w:szCs w:val="24"/>
        </w:rPr>
      </w:pPr>
      <w:r w:rsidRPr="00B778A1">
        <w:rPr>
          <w:rFonts w:ascii="Times New Roman" w:hAnsi="Times New Roman" w:cs="Times New Roman"/>
          <w:sz w:val="24"/>
          <w:szCs w:val="24"/>
        </w:rPr>
        <w:t xml:space="preserve">“How likely is it that you will follow a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diet in the next year? </w:t>
      </w:r>
    </w:p>
    <w:p w14:paraId="7B6E8148" w14:textId="77777777" w:rsidR="00C12565" w:rsidRPr="00B778A1" w:rsidRDefault="00C12565" w:rsidP="00C12565">
      <w:pPr>
        <w:ind w:left="720"/>
        <w:rPr>
          <w:rFonts w:ascii="Times New Roman" w:hAnsi="Times New Roman" w:cs="Times New Roman"/>
          <w:sz w:val="24"/>
          <w:szCs w:val="24"/>
        </w:rPr>
      </w:pPr>
      <w:r w:rsidRPr="00B778A1">
        <w:rPr>
          <w:rFonts w:ascii="Times New Roman" w:hAnsi="Times New Roman" w:cs="Times New Roman"/>
          <w:sz w:val="24"/>
          <w:szCs w:val="24"/>
        </w:rPr>
        <w:t>(1=not at all likely to 7= extremely likely)</w:t>
      </w:r>
    </w:p>
    <w:p w14:paraId="59629261" w14:textId="77777777" w:rsidR="00C12565" w:rsidRPr="00B778A1" w:rsidRDefault="00C12565" w:rsidP="00C12565">
      <w:pPr>
        <w:rPr>
          <w:rFonts w:ascii="Times New Roman" w:hAnsi="Times New Roman" w:cs="Times New Roman"/>
          <w:sz w:val="24"/>
          <w:szCs w:val="24"/>
        </w:rPr>
      </w:pPr>
      <w:r w:rsidRPr="00B778A1">
        <w:rPr>
          <w:rFonts w:ascii="Times New Roman" w:hAnsi="Times New Roman" w:cs="Times New Roman"/>
          <w:sz w:val="24"/>
          <w:szCs w:val="24"/>
        </w:rPr>
        <w:t>USA</w:t>
      </w:r>
    </w:p>
    <w:p w14:paraId="42B743DE" w14:textId="05BC3B56" w:rsidR="00C12565" w:rsidRPr="00B778A1" w:rsidRDefault="00C12565" w:rsidP="00012D4F">
      <w:pPr>
        <w:rPr>
          <w:rFonts w:ascii="Times New Roman" w:hAnsi="Times New Roman" w:cs="Times New Roman"/>
          <w:b/>
          <w:bCs/>
          <w:sz w:val="24"/>
          <w:szCs w:val="24"/>
        </w:rPr>
      </w:pPr>
    </w:p>
    <w:p w14:paraId="213D0F16" w14:textId="77777777" w:rsidR="006756FC" w:rsidRPr="00B778A1" w:rsidRDefault="006756FC" w:rsidP="00012D4F">
      <w:pPr>
        <w:rPr>
          <w:rFonts w:ascii="Times New Roman" w:hAnsi="Times New Roman" w:cs="Times New Roman"/>
          <w:b/>
          <w:bCs/>
          <w:sz w:val="24"/>
          <w:szCs w:val="24"/>
        </w:rPr>
      </w:pPr>
    </w:p>
    <w:p w14:paraId="5B2011D0" w14:textId="303ABAEF"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Zur, I., &amp; A. Klöckner, C. (2014). Individual motivations for limiting meat consumption. </w:t>
      </w:r>
      <w:r w:rsidRPr="00B778A1">
        <w:rPr>
          <w:rFonts w:ascii="Times New Roman" w:hAnsi="Times New Roman" w:cs="Times New Roman"/>
          <w:b/>
          <w:bCs/>
          <w:i/>
          <w:iCs/>
          <w:sz w:val="24"/>
          <w:szCs w:val="24"/>
        </w:rPr>
        <w:t>British Food Journal</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116</w:t>
      </w:r>
      <w:r w:rsidRPr="00B778A1">
        <w:rPr>
          <w:rFonts w:ascii="Times New Roman" w:hAnsi="Times New Roman" w:cs="Times New Roman"/>
          <w:b/>
          <w:bCs/>
          <w:sz w:val="24"/>
          <w:szCs w:val="24"/>
        </w:rPr>
        <w:t xml:space="preserve">(4), 629-642. </w:t>
      </w:r>
      <w:hyperlink r:id="rId36" w:history="1">
        <w:r w:rsidRPr="00B778A1">
          <w:rPr>
            <w:rFonts w:ascii="Times New Roman" w:hAnsi="Times New Roman" w:cs="Times New Roman"/>
            <w:b/>
            <w:bCs/>
            <w:sz w:val="24"/>
            <w:szCs w:val="24"/>
          </w:rPr>
          <w:t>https://doi.org/10.1108/bfj-08-2012-0193</w:t>
        </w:r>
      </w:hyperlink>
    </w:p>
    <w:p w14:paraId="78583AB7"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Reduce intentions were measured on an ordinal scale:</w:t>
      </w:r>
    </w:p>
    <w:p w14:paraId="6BD17CBB"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ab/>
        <w:t>0 = no intention to reduce</w:t>
      </w:r>
    </w:p>
    <w:p w14:paraId="5EAB14AF"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ab/>
        <w:t>1 = intention to reduce MC to special occasions only</w:t>
      </w:r>
    </w:p>
    <w:p w14:paraId="64455610"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ab/>
        <w:t>2 = intention to avoid consumption of specific types of meat</w:t>
      </w:r>
    </w:p>
    <w:p w14:paraId="53039182"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ab/>
        <w:t>3 = intention to become vegetarian</w:t>
      </w:r>
    </w:p>
    <w:p w14:paraId="4AF1FF11"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lastRenderedPageBreak/>
        <w:tab/>
        <w:t>4 = intention to become vegan</w:t>
      </w:r>
    </w:p>
    <w:p w14:paraId="40D31D05" w14:textId="771273EC" w:rsidR="00012D4F" w:rsidRPr="00326C9F" w:rsidRDefault="000029D5" w:rsidP="00012D4F">
      <w:pPr>
        <w:rPr>
          <w:rFonts w:ascii="Times New Roman" w:hAnsi="Times New Roman" w:cs="Times New Roman"/>
        </w:rPr>
      </w:pPr>
      <w:r>
        <w:rPr>
          <w:rFonts w:ascii="Times New Roman" w:hAnsi="Times New Roman" w:cs="Times New Roman"/>
        </w:rPr>
        <w:t>NORWAY</w:t>
      </w:r>
    </w:p>
    <w:p w14:paraId="3A618135" w14:textId="77777777" w:rsidR="00012D4F" w:rsidRPr="00326C9F" w:rsidRDefault="00012D4F" w:rsidP="00012D4F">
      <w:pPr>
        <w:rPr>
          <w:rFonts w:ascii="Times New Roman" w:hAnsi="Times New Roman" w:cs="Times New Roman"/>
        </w:rPr>
      </w:pPr>
    </w:p>
    <w:p w14:paraId="3D27535A" w14:textId="77777777" w:rsidR="00012D4F" w:rsidRPr="00326C9F" w:rsidRDefault="00012D4F" w:rsidP="00012D4F">
      <w:pPr>
        <w:jc w:val="center"/>
        <w:rPr>
          <w:rFonts w:ascii="Times New Roman" w:hAnsi="Times New Roman" w:cs="Times New Roman"/>
          <w:b/>
          <w:bCs/>
          <w:sz w:val="28"/>
          <w:szCs w:val="28"/>
          <w:u w:val="single"/>
        </w:rPr>
      </w:pPr>
    </w:p>
    <w:p w14:paraId="28B56BB4" w14:textId="43704632" w:rsidR="00012D4F" w:rsidRPr="00CF4CBC" w:rsidRDefault="00012D4F" w:rsidP="00F06EA6">
      <w:pPr>
        <w:jc w:val="center"/>
        <w:rPr>
          <w:rFonts w:ascii="Times New Roman" w:hAnsi="Times New Roman" w:cs="Times New Roman"/>
          <w:b/>
          <w:bCs/>
          <w:sz w:val="24"/>
          <w:szCs w:val="24"/>
          <w:u w:val="single"/>
        </w:rPr>
      </w:pPr>
      <w:r w:rsidRPr="00CF4CBC">
        <w:rPr>
          <w:rFonts w:ascii="Times New Roman" w:hAnsi="Times New Roman" w:cs="Times New Roman"/>
          <w:b/>
          <w:bCs/>
          <w:sz w:val="24"/>
          <w:szCs w:val="24"/>
          <w:u w:val="single"/>
        </w:rPr>
        <w:t>STAGES OF CHANGE [</w:t>
      </w:r>
      <w:r w:rsidR="00F06EA6" w:rsidRPr="00CF4CBC">
        <w:rPr>
          <w:rFonts w:ascii="Times New Roman" w:hAnsi="Times New Roman" w:cs="Times New Roman"/>
          <w:b/>
          <w:bCs/>
          <w:sz w:val="24"/>
          <w:szCs w:val="24"/>
          <w:u w:val="single"/>
        </w:rPr>
        <w:t>RELATED TO INTENTION</w:t>
      </w:r>
      <w:r w:rsidRPr="00CF4CBC">
        <w:rPr>
          <w:rFonts w:ascii="Times New Roman" w:hAnsi="Times New Roman" w:cs="Times New Roman"/>
          <w:b/>
          <w:bCs/>
          <w:sz w:val="24"/>
          <w:szCs w:val="24"/>
          <w:u w:val="single"/>
        </w:rPr>
        <w:t>]</w:t>
      </w:r>
    </w:p>
    <w:p w14:paraId="52F1A138" w14:textId="77777777" w:rsidR="00012D4F" w:rsidRPr="00326C9F" w:rsidRDefault="00012D4F" w:rsidP="00012D4F">
      <w:pPr>
        <w:jc w:val="center"/>
        <w:rPr>
          <w:rFonts w:ascii="Times New Roman" w:hAnsi="Times New Roman" w:cs="Times New Roman"/>
          <w:b/>
          <w:bCs/>
          <w:sz w:val="16"/>
          <w:szCs w:val="16"/>
          <w:u w:val="single"/>
        </w:rPr>
      </w:pPr>
    </w:p>
    <w:p w14:paraId="1AC2D077" w14:textId="3119FE7D"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Weibel, C., Ohnmacht, T., Schaffner, D., &amp; Kossmann, K. (2019). Reducing individual meat consumption: An integrated phase model approach. </w:t>
      </w:r>
      <w:r w:rsidRPr="00B778A1">
        <w:rPr>
          <w:rFonts w:ascii="Times New Roman" w:hAnsi="Times New Roman" w:cs="Times New Roman"/>
          <w:b/>
          <w:bCs/>
          <w:i/>
          <w:iCs/>
          <w:sz w:val="24"/>
          <w:szCs w:val="24"/>
        </w:rPr>
        <w:t>Food Quality and Preference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73</w:t>
      </w:r>
      <w:r w:rsidRPr="00B778A1">
        <w:rPr>
          <w:rFonts w:ascii="Times New Roman" w:hAnsi="Times New Roman" w:cs="Times New Roman"/>
          <w:b/>
          <w:bCs/>
          <w:sz w:val="24"/>
          <w:szCs w:val="24"/>
        </w:rPr>
        <w:t>, 8-18. https://doi.org/https://doi.org/10.1016/j.foodqual.2018.11.011</w:t>
      </w:r>
    </w:p>
    <w:p w14:paraId="0619B0BA" w14:textId="77777777" w:rsidR="00012D4F" w:rsidRPr="00B778A1" w:rsidRDefault="00012D4F" w:rsidP="00012D4F">
      <w:pPr>
        <w:spacing w:after="0" w:line="240" w:lineRule="auto"/>
        <w:rPr>
          <w:rFonts w:ascii="Times New Roman" w:eastAsia="Times New Roman" w:hAnsi="Times New Roman" w:cs="Times New Roman"/>
          <w:color w:val="000000"/>
          <w:sz w:val="24"/>
          <w:szCs w:val="24"/>
          <w:lang w:eastAsia="en-AU"/>
        </w:rPr>
      </w:pPr>
      <w:r w:rsidRPr="00B778A1">
        <w:rPr>
          <w:rFonts w:ascii="Times New Roman" w:eastAsia="Times New Roman" w:hAnsi="Times New Roman" w:cs="Times New Roman"/>
          <w:color w:val="000000"/>
          <w:sz w:val="24"/>
          <w:szCs w:val="24"/>
          <w:lang w:eastAsia="en-AU"/>
        </w:rPr>
        <w:t>Participants were asked what phase of the behavioural change process they would place themselves:</w:t>
      </w:r>
    </w:p>
    <w:p w14:paraId="229D951B" w14:textId="77777777" w:rsidR="00012D4F" w:rsidRPr="00B778A1" w:rsidRDefault="00012D4F" w:rsidP="00012D4F">
      <w:pPr>
        <w:pStyle w:val="ListParagraph"/>
        <w:numPr>
          <w:ilvl w:val="0"/>
          <w:numId w:val="3"/>
        </w:numPr>
        <w:rPr>
          <w:rFonts w:ascii="Times New Roman" w:hAnsi="Times New Roman" w:cs="Times New Roman"/>
          <w:sz w:val="24"/>
          <w:szCs w:val="24"/>
        </w:rPr>
      </w:pPr>
      <w:r w:rsidRPr="00B778A1">
        <w:rPr>
          <w:rFonts w:ascii="Times New Roman" w:hAnsi="Times New Roman" w:cs="Times New Roman"/>
          <w:sz w:val="24"/>
          <w:szCs w:val="24"/>
        </w:rPr>
        <w:t>I have never considered reducing my meat consumption.</w:t>
      </w:r>
    </w:p>
    <w:p w14:paraId="126DF5DE" w14:textId="77777777" w:rsidR="00012D4F" w:rsidRPr="00B778A1" w:rsidRDefault="00012D4F" w:rsidP="00012D4F">
      <w:pPr>
        <w:pStyle w:val="ListParagraph"/>
        <w:numPr>
          <w:ilvl w:val="0"/>
          <w:numId w:val="3"/>
        </w:numPr>
        <w:rPr>
          <w:rFonts w:ascii="Times New Roman" w:hAnsi="Times New Roman" w:cs="Times New Roman"/>
          <w:sz w:val="24"/>
          <w:szCs w:val="24"/>
        </w:rPr>
      </w:pPr>
      <w:r w:rsidRPr="00B778A1">
        <w:rPr>
          <w:rFonts w:ascii="Times New Roman" w:hAnsi="Times New Roman" w:cs="Times New Roman"/>
          <w:sz w:val="24"/>
          <w:szCs w:val="24"/>
        </w:rPr>
        <w:t>I’ve considered reducing my meat consumption, but I haven’t yet put this plan into practice.</w:t>
      </w:r>
    </w:p>
    <w:p w14:paraId="1F7DFCF3" w14:textId="77777777" w:rsidR="00012D4F" w:rsidRPr="00B778A1" w:rsidRDefault="00012D4F" w:rsidP="00012D4F">
      <w:pPr>
        <w:pStyle w:val="ListParagraph"/>
        <w:numPr>
          <w:ilvl w:val="0"/>
          <w:numId w:val="3"/>
        </w:numPr>
        <w:rPr>
          <w:rFonts w:ascii="Times New Roman" w:hAnsi="Times New Roman" w:cs="Times New Roman"/>
          <w:sz w:val="24"/>
          <w:szCs w:val="24"/>
        </w:rPr>
      </w:pPr>
      <w:r w:rsidRPr="00B778A1">
        <w:rPr>
          <w:rFonts w:ascii="Times New Roman" w:hAnsi="Times New Roman" w:cs="Times New Roman"/>
          <w:sz w:val="24"/>
          <w:szCs w:val="24"/>
        </w:rPr>
        <w:t>I make sure I consume less meat occasionally. In the future it is my firm intention to do this on a regular basis.</w:t>
      </w:r>
    </w:p>
    <w:p w14:paraId="3F5DABB4" w14:textId="77777777" w:rsidR="00012D4F" w:rsidRPr="00B778A1" w:rsidRDefault="00012D4F" w:rsidP="00012D4F">
      <w:pPr>
        <w:pStyle w:val="ListParagraph"/>
        <w:numPr>
          <w:ilvl w:val="0"/>
          <w:numId w:val="3"/>
        </w:numPr>
        <w:rPr>
          <w:rFonts w:ascii="Times New Roman" w:hAnsi="Times New Roman" w:cs="Times New Roman"/>
          <w:sz w:val="24"/>
          <w:szCs w:val="24"/>
        </w:rPr>
      </w:pPr>
      <w:r w:rsidRPr="00B778A1">
        <w:rPr>
          <w:rFonts w:ascii="Times New Roman" w:hAnsi="Times New Roman" w:cs="Times New Roman"/>
          <w:sz w:val="24"/>
          <w:szCs w:val="24"/>
        </w:rPr>
        <w:t>I take consuming little or no meat for granted.</w:t>
      </w:r>
    </w:p>
    <w:p w14:paraId="0790DF6D" w14:textId="77777777" w:rsidR="00012D4F" w:rsidRPr="00B778A1" w:rsidRDefault="00012D4F" w:rsidP="00012D4F">
      <w:pPr>
        <w:spacing w:after="0" w:line="240" w:lineRule="auto"/>
        <w:rPr>
          <w:rFonts w:ascii="Times New Roman" w:hAnsi="Times New Roman" w:cs="Times New Roman"/>
          <w:i/>
          <w:iCs/>
          <w:sz w:val="24"/>
          <w:szCs w:val="24"/>
        </w:rPr>
      </w:pPr>
      <w:r w:rsidRPr="00B778A1">
        <w:rPr>
          <w:rFonts w:ascii="Times New Roman" w:hAnsi="Times New Roman" w:cs="Times New Roman"/>
          <w:i/>
          <w:iCs/>
          <w:sz w:val="24"/>
          <w:szCs w:val="24"/>
        </w:rPr>
        <w:t>(</w:t>
      </w:r>
      <w:r w:rsidRPr="00B778A1">
        <w:rPr>
          <w:rFonts w:ascii="Times New Roman" w:eastAsia="Times New Roman" w:hAnsi="Times New Roman" w:cs="Times New Roman"/>
          <w:i/>
          <w:iCs/>
          <w:color w:val="000000"/>
          <w:sz w:val="24"/>
          <w:szCs w:val="24"/>
          <w:lang w:eastAsia="en-AU"/>
        </w:rPr>
        <w:t>Based on Bamberg’s (2013) ‘Self-Regulation Model’)</w:t>
      </w:r>
    </w:p>
    <w:p w14:paraId="5BD81391" w14:textId="77777777" w:rsidR="00012D4F" w:rsidRPr="00B778A1" w:rsidRDefault="00012D4F" w:rsidP="00F80AB2">
      <w:pPr>
        <w:spacing w:before="240"/>
        <w:rPr>
          <w:rFonts w:ascii="Times New Roman" w:hAnsi="Times New Roman" w:cs="Times New Roman"/>
          <w:sz w:val="24"/>
          <w:szCs w:val="24"/>
        </w:rPr>
      </w:pPr>
      <w:r w:rsidRPr="00B778A1">
        <w:rPr>
          <w:rFonts w:ascii="Times New Roman" w:hAnsi="Times New Roman" w:cs="Times New Roman"/>
          <w:sz w:val="24"/>
          <w:szCs w:val="24"/>
        </w:rPr>
        <w:t>SWITZERLAND</w:t>
      </w:r>
    </w:p>
    <w:p w14:paraId="0B7379A5" w14:textId="77777777" w:rsidR="00012D4F" w:rsidRPr="00B778A1" w:rsidRDefault="00012D4F" w:rsidP="00012D4F">
      <w:pPr>
        <w:rPr>
          <w:rFonts w:ascii="Times New Roman" w:hAnsi="Times New Roman" w:cs="Times New Roman"/>
          <w:sz w:val="24"/>
          <w:szCs w:val="24"/>
        </w:rPr>
      </w:pPr>
    </w:p>
    <w:p w14:paraId="680E6BDB" w14:textId="62549DAF"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Wyker, B. A., &amp; Davison, K. K. (2010). </w:t>
      </w:r>
      <w:proofErr w:type="spellStart"/>
      <w:r w:rsidRPr="00B778A1">
        <w:rPr>
          <w:rFonts w:ascii="Times New Roman" w:hAnsi="Times New Roman" w:cs="Times New Roman"/>
          <w:b/>
          <w:bCs/>
          <w:sz w:val="24"/>
          <w:szCs w:val="24"/>
        </w:rPr>
        <w:t>Behavioral</w:t>
      </w:r>
      <w:proofErr w:type="spellEnd"/>
      <w:r w:rsidRPr="00B778A1">
        <w:rPr>
          <w:rFonts w:ascii="Times New Roman" w:hAnsi="Times New Roman" w:cs="Times New Roman"/>
          <w:b/>
          <w:bCs/>
          <w:sz w:val="24"/>
          <w:szCs w:val="24"/>
        </w:rPr>
        <w:t xml:space="preserve"> change theories can inform the prediction of young adults' adoption of a </w:t>
      </w:r>
      <w:proofErr w:type="spellStart"/>
      <w:r w:rsidRPr="00B778A1">
        <w:rPr>
          <w:rFonts w:ascii="Times New Roman" w:hAnsi="Times New Roman" w:cs="Times New Roman"/>
          <w:b/>
          <w:bCs/>
          <w:sz w:val="24"/>
          <w:szCs w:val="24"/>
        </w:rPr>
        <w:t>plant-based</w:t>
      </w:r>
      <w:proofErr w:type="spellEnd"/>
      <w:r w:rsidRPr="00B778A1">
        <w:rPr>
          <w:rFonts w:ascii="Times New Roman" w:hAnsi="Times New Roman" w:cs="Times New Roman"/>
          <w:b/>
          <w:bCs/>
          <w:sz w:val="24"/>
          <w:szCs w:val="24"/>
        </w:rPr>
        <w:t xml:space="preserve"> diet. </w:t>
      </w:r>
      <w:r w:rsidRPr="00B778A1">
        <w:rPr>
          <w:rFonts w:ascii="Times New Roman" w:hAnsi="Times New Roman" w:cs="Times New Roman"/>
          <w:b/>
          <w:bCs/>
          <w:i/>
          <w:iCs/>
          <w:sz w:val="24"/>
          <w:szCs w:val="24"/>
        </w:rPr>
        <w:t xml:space="preserve">Journal of Nutrition Education </w:t>
      </w:r>
      <w:proofErr w:type="spellStart"/>
      <w:r w:rsidRPr="00B778A1">
        <w:rPr>
          <w:rFonts w:ascii="Times New Roman" w:hAnsi="Times New Roman" w:cs="Times New Roman"/>
          <w:b/>
          <w:bCs/>
          <w:i/>
          <w:iCs/>
          <w:sz w:val="24"/>
          <w:szCs w:val="24"/>
        </w:rPr>
        <w:t>Behavior</w:t>
      </w:r>
      <w:proofErr w:type="spellEnd"/>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42</w:t>
      </w:r>
      <w:r w:rsidRPr="00B778A1">
        <w:rPr>
          <w:rFonts w:ascii="Times New Roman" w:hAnsi="Times New Roman" w:cs="Times New Roman"/>
          <w:b/>
          <w:bCs/>
          <w:sz w:val="24"/>
          <w:szCs w:val="24"/>
        </w:rPr>
        <w:t xml:space="preserve">(3), 168-177. </w:t>
      </w:r>
      <w:hyperlink r:id="rId37" w:history="1">
        <w:r w:rsidRPr="00B778A1">
          <w:rPr>
            <w:rFonts w:ascii="Times New Roman" w:hAnsi="Times New Roman" w:cs="Times New Roman"/>
            <w:b/>
            <w:bCs/>
            <w:sz w:val="24"/>
            <w:szCs w:val="24"/>
          </w:rPr>
          <w:t>https://doi.org/10.1016/j.jneb.2009.03.124</w:t>
        </w:r>
      </w:hyperlink>
    </w:p>
    <w:p w14:paraId="0C4CA440"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Which of the following five responses best describes your diet:</w:t>
      </w:r>
    </w:p>
    <w:p w14:paraId="7345F01B" w14:textId="77777777" w:rsidR="00012D4F" w:rsidRPr="00B778A1" w:rsidRDefault="00012D4F" w:rsidP="00012D4F">
      <w:pPr>
        <w:pStyle w:val="ListParagraph"/>
        <w:numPr>
          <w:ilvl w:val="0"/>
          <w:numId w:val="4"/>
        </w:numPr>
        <w:rPr>
          <w:rFonts w:ascii="Times New Roman" w:hAnsi="Times New Roman" w:cs="Times New Roman"/>
          <w:sz w:val="24"/>
          <w:szCs w:val="24"/>
        </w:rPr>
      </w:pPr>
      <w:r w:rsidRPr="00B778A1">
        <w:rPr>
          <w:rFonts w:ascii="Times New Roman" w:hAnsi="Times New Roman" w:cs="Times New Roman"/>
          <w:sz w:val="24"/>
          <w:szCs w:val="24"/>
        </w:rPr>
        <w:t xml:space="preserve">I do not follow a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diet and do not plan to do so in the next 6 months. [Precontemplation]</w:t>
      </w:r>
    </w:p>
    <w:p w14:paraId="5D19393D" w14:textId="77777777" w:rsidR="00012D4F" w:rsidRPr="00B778A1" w:rsidRDefault="00012D4F" w:rsidP="00012D4F">
      <w:pPr>
        <w:pStyle w:val="ListParagraph"/>
        <w:numPr>
          <w:ilvl w:val="0"/>
          <w:numId w:val="4"/>
        </w:numPr>
        <w:rPr>
          <w:rFonts w:ascii="Times New Roman" w:hAnsi="Times New Roman" w:cs="Times New Roman"/>
          <w:sz w:val="24"/>
          <w:szCs w:val="24"/>
        </w:rPr>
      </w:pPr>
      <w:r w:rsidRPr="00B778A1">
        <w:rPr>
          <w:rFonts w:ascii="Times New Roman" w:hAnsi="Times New Roman" w:cs="Times New Roman"/>
          <w:sz w:val="24"/>
          <w:szCs w:val="24"/>
        </w:rPr>
        <w:t xml:space="preserve">I do not follow a </w:t>
      </w:r>
      <w:proofErr w:type="spellStart"/>
      <w:r w:rsidRPr="00B778A1">
        <w:rPr>
          <w:rFonts w:ascii="Times New Roman" w:hAnsi="Times New Roman" w:cs="Times New Roman"/>
          <w:sz w:val="24"/>
          <w:szCs w:val="24"/>
        </w:rPr>
        <w:t>plant-based</w:t>
      </w:r>
      <w:proofErr w:type="spellEnd"/>
      <w:r w:rsidRPr="00B778A1">
        <w:rPr>
          <w:rFonts w:ascii="Times New Roman" w:hAnsi="Times New Roman" w:cs="Times New Roman"/>
          <w:sz w:val="24"/>
          <w:szCs w:val="24"/>
        </w:rPr>
        <w:t xml:space="preserve"> </w:t>
      </w:r>
      <w:proofErr w:type="gramStart"/>
      <w:r w:rsidRPr="00B778A1">
        <w:rPr>
          <w:rFonts w:ascii="Times New Roman" w:hAnsi="Times New Roman" w:cs="Times New Roman"/>
          <w:sz w:val="24"/>
          <w:szCs w:val="24"/>
        </w:rPr>
        <w:t>diet, but</w:t>
      </w:r>
      <w:proofErr w:type="gramEnd"/>
      <w:r w:rsidRPr="00B778A1">
        <w:rPr>
          <w:rFonts w:ascii="Times New Roman" w:hAnsi="Times New Roman" w:cs="Times New Roman"/>
          <w:sz w:val="24"/>
          <w:szCs w:val="24"/>
        </w:rPr>
        <w:t xml:space="preserve"> have been thinking about doing so within the next 6 months. [Contemplation]</w:t>
      </w:r>
    </w:p>
    <w:p w14:paraId="2BB5B5B3" w14:textId="77777777" w:rsidR="00012D4F" w:rsidRPr="00B778A1" w:rsidRDefault="00012D4F" w:rsidP="00012D4F">
      <w:pPr>
        <w:pStyle w:val="ListParagraph"/>
        <w:numPr>
          <w:ilvl w:val="0"/>
          <w:numId w:val="4"/>
        </w:numPr>
        <w:rPr>
          <w:rFonts w:ascii="Times New Roman" w:hAnsi="Times New Roman" w:cs="Times New Roman"/>
          <w:sz w:val="24"/>
          <w:szCs w:val="24"/>
        </w:rPr>
      </w:pPr>
      <w:r w:rsidRPr="00B778A1">
        <w:rPr>
          <w:rFonts w:ascii="Times New Roman" w:hAnsi="Times New Roman" w:cs="Times New Roman"/>
          <w:sz w:val="24"/>
          <w:szCs w:val="24"/>
        </w:rPr>
        <w:t>I presently follow a PBD, but not on a regular basis. [Preparation]</w:t>
      </w:r>
    </w:p>
    <w:p w14:paraId="75085403" w14:textId="77777777" w:rsidR="00012D4F" w:rsidRPr="00B778A1" w:rsidRDefault="00012D4F" w:rsidP="00012D4F">
      <w:pPr>
        <w:pStyle w:val="ListParagraph"/>
        <w:numPr>
          <w:ilvl w:val="0"/>
          <w:numId w:val="4"/>
        </w:numPr>
        <w:rPr>
          <w:rFonts w:ascii="Times New Roman" w:hAnsi="Times New Roman" w:cs="Times New Roman"/>
          <w:sz w:val="24"/>
          <w:szCs w:val="24"/>
        </w:rPr>
      </w:pPr>
      <w:r w:rsidRPr="00B778A1">
        <w:rPr>
          <w:rFonts w:ascii="Times New Roman" w:hAnsi="Times New Roman" w:cs="Times New Roman"/>
          <w:sz w:val="24"/>
          <w:szCs w:val="24"/>
        </w:rPr>
        <w:t xml:space="preserve">I presently follow a </w:t>
      </w:r>
      <w:proofErr w:type="gramStart"/>
      <w:r w:rsidRPr="00B778A1">
        <w:rPr>
          <w:rFonts w:ascii="Times New Roman" w:hAnsi="Times New Roman" w:cs="Times New Roman"/>
          <w:sz w:val="24"/>
          <w:szCs w:val="24"/>
        </w:rPr>
        <w:t>PBD, but</w:t>
      </w:r>
      <w:proofErr w:type="gramEnd"/>
      <w:r w:rsidRPr="00B778A1">
        <w:rPr>
          <w:rFonts w:ascii="Times New Roman" w:hAnsi="Times New Roman" w:cs="Times New Roman"/>
          <w:sz w:val="24"/>
          <w:szCs w:val="24"/>
        </w:rPr>
        <w:t xml:space="preserve"> have only begun doing so within the past 6 months. [Action]</w:t>
      </w:r>
    </w:p>
    <w:p w14:paraId="5B8BFBF0" w14:textId="77777777" w:rsidR="00012D4F" w:rsidRPr="00B778A1" w:rsidRDefault="00012D4F" w:rsidP="00012D4F">
      <w:pPr>
        <w:pStyle w:val="ListParagraph"/>
        <w:numPr>
          <w:ilvl w:val="0"/>
          <w:numId w:val="4"/>
        </w:numPr>
        <w:rPr>
          <w:rFonts w:ascii="Times New Roman" w:hAnsi="Times New Roman" w:cs="Times New Roman"/>
          <w:sz w:val="24"/>
          <w:szCs w:val="24"/>
        </w:rPr>
      </w:pPr>
      <w:r w:rsidRPr="00B778A1">
        <w:rPr>
          <w:rFonts w:ascii="Times New Roman" w:hAnsi="Times New Roman" w:cs="Times New Roman"/>
          <w:sz w:val="24"/>
          <w:szCs w:val="24"/>
        </w:rPr>
        <w:t>I presently follow a PBD and have been doing so for longer than 6 months. [Maintenance]</w:t>
      </w:r>
    </w:p>
    <w:p w14:paraId="244D01FA" w14:textId="77777777" w:rsidR="00012D4F" w:rsidRPr="00B778A1" w:rsidRDefault="00012D4F" w:rsidP="00012D4F">
      <w:pPr>
        <w:rPr>
          <w:rFonts w:ascii="Times New Roman" w:hAnsi="Times New Roman" w:cs="Times New Roman"/>
          <w:i/>
          <w:iCs/>
          <w:sz w:val="24"/>
          <w:szCs w:val="24"/>
        </w:rPr>
      </w:pPr>
      <w:r w:rsidRPr="00B778A1">
        <w:rPr>
          <w:rFonts w:ascii="Times New Roman" w:hAnsi="Times New Roman" w:cs="Times New Roman"/>
          <w:i/>
          <w:iCs/>
          <w:sz w:val="24"/>
          <w:szCs w:val="24"/>
        </w:rPr>
        <w:t>(Based on the Transtheoretical Model)</w:t>
      </w:r>
    </w:p>
    <w:p w14:paraId="39519ADA"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USA</w:t>
      </w:r>
    </w:p>
    <w:p w14:paraId="0AAE7E88" w14:textId="77777777" w:rsidR="00012D4F" w:rsidRPr="00326C9F" w:rsidRDefault="00012D4F" w:rsidP="00012D4F">
      <w:pPr>
        <w:rPr>
          <w:rFonts w:ascii="Times New Roman" w:hAnsi="Times New Roman" w:cs="Times New Roman"/>
          <w:b/>
          <w:bCs/>
          <w:sz w:val="24"/>
          <w:szCs w:val="24"/>
        </w:rPr>
      </w:pPr>
    </w:p>
    <w:p w14:paraId="6338D902" w14:textId="77777777" w:rsidR="00012D4F" w:rsidRPr="00CF4CBC" w:rsidRDefault="00012D4F" w:rsidP="00F80AB2">
      <w:pPr>
        <w:jc w:val="center"/>
        <w:rPr>
          <w:rFonts w:ascii="Times New Roman" w:hAnsi="Times New Roman" w:cs="Times New Roman"/>
          <w:b/>
          <w:bCs/>
          <w:sz w:val="24"/>
          <w:szCs w:val="24"/>
          <w:u w:val="single"/>
        </w:rPr>
      </w:pPr>
      <w:r w:rsidRPr="00CF4CBC">
        <w:rPr>
          <w:rFonts w:ascii="Times New Roman" w:hAnsi="Times New Roman" w:cs="Times New Roman"/>
          <w:b/>
          <w:bCs/>
          <w:sz w:val="24"/>
          <w:szCs w:val="24"/>
          <w:u w:val="single"/>
        </w:rPr>
        <w:t>PREVIOUS CHANGES IN MEAT CONSUMPTION</w:t>
      </w:r>
    </w:p>
    <w:p w14:paraId="2D3DA5D9" w14:textId="77777777" w:rsidR="00B778A1" w:rsidRDefault="00B778A1" w:rsidP="00012D4F">
      <w:pPr>
        <w:rPr>
          <w:rFonts w:ascii="Times New Roman" w:hAnsi="Times New Roman" w:cs="Times New Roman"/>
          <w:b/>
          <w:bCs/>
          <w:sz w:val="24"/>
          <w:szCs w:val="24"/>
        </w:rPr>
      </w:pPr>
    </w:p>
    <w:p w14:paraId="16EA0502" w14:textId="1D1E44AF"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Malek, L., Umberger, W. J., &amp; Goddard, E. (2019). Committed vs. Uncommitted meat eaters: Understanding willingness to change protein consumption. </w:t>
      </w:r>
      <w:r w:rsidRPr="00B778A1">
        <w:rPr>
          <w:rFonts w:ascii="Times New Roman" w:hAnsi="Times New Roman" w:cs="Times New Roman"/>
          <w:b/>
          <w:bCs/>
          <w:i/>
          <w:iCs/>
          <w:sz w:val="24"/>
          <w:szCs w:val="24"/>
        </w:rPr>
        <w:t>Appetite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138</w:t>
      </w:r>
      <w:r w:rsidRPr="00B778A1">
        <w:rPr>
          <w:rFonts w:ascii="Times New Roman" w:hAnsi="Times New Roman" w:cs="Times New Roman"/>
          <w:b/>
          <w:bCs/>
          <w:sz w:val="24"/>
          <w:szCs w:val="24"/>
        </w:rPr>
        <w:t xml:space="preserve">, 115-126. </w:t>
      </w:r>
      <w:hyperlink r:id="rId38" w:history="1">
        <w:r w:rsidRPr="00B778A1">
          <w:rPr>
            <w:rFonts w:ascii="Times New Roman" w:hAnsi="Times New Roman" w:cs="Times New Roman"/>
            <w:b/>
            <w:bCs/>
            <w:sz w:val="24"/>
            <w:szCs w:val="24"/>
          </w:rPr>
          <w:t>https://doi.org/https://doi.org/10.1016/j.appet.2019.03.024</w:t>
        </w:r>
      </w:hyperlink>
    </w:p>
    <w:p w14:paraId="2ACEEB0E"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Participants were asked to indicate how frequently they consume beef, chicken, pork, lamb, fish/seafood, dairy products and meat-free main meals during a typical month: </w:t>
      </w:r>
    </w:p>
    <w:p w14:paraId="5F1C3CF2"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e.g., ‘During a typical month, how frequently do you eat a meat-free dish as your main meal (e.g., vegetable-based pasta dishes, vegetable stir-fries or risottos, vegetable frittatas or fritters, lentil curry etc.)?’ </w:t>
      </w:r>
    </w:p>
    <w:p w14:paraId="595AE6FB"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Responses were recoded into five categories for analysis: ‘most days (5–7 days)’, ‘2–4 days per week’, ‘1 day per week’, ‘1–3 times per month’, ‘less than once per month or never’. </w:t>
      </w:r>
    </w:p>
    <w:p w14:paraId="0F5C0793"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 xml:space="preserve">For each type of meat, respondents were also asked whether they have changed the frequency of their consumption within the previous 12 months, with response options: no change, reduced, increased, started eating, and stopped eating altogether. </w:t>
      </w:r>
    </w:p>
    <w:p w14:paraId="589B4474"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AUSTRALIA</w:t>
      </w:r>
    </w:p>
    <w:p w14:paraId="579DFCDE" w14:textId="77777777" w:rsidR="00012D4F" w:rsidRPr="00326C9F" w:rsidRDefault="00012D4F" w:rsidP="00012D4F">
      <w:pPr>
        <w:rPr>
          <w:rFonts w:ascii="Times New Roman" w:hAnsi="Times New Roman" w:cs="Times New Roman"/>
        </w:rPr>
      </w:pPr>
    </w:p>
    <w:p w14:paraId="62FAAB9C" w14:textId="6A1D324E" w:rsidR="00012D4F" w:rsidRPr="00CF4CBC" w:rsidRDefault="00012D4F" w:rsidP="00F80AB2">
      <w:pPr>
        <w:jc w:val="center"/>
        <w:rPr>
          <w:rFonts w:ascii="Times New Roman" w:hAnsi="Times New Roman" w:cs="Times New Roman"/>
          <w:b/>
          <w:bCs/>
          <w:sz w:val="24"/>
          <w:szCs w:val="24"/>
          <w:u w:val="single"/>
        </w:rPr>
      </w:pPr>
      <w:r w:rsidRPr="00CF4CBC">
        <w:rPr>
          <w:rFonts w:ascii="Times New Roman" w:hAnsi="Times New Roman" w:cs="Times New Roman"/>
          <w:b/>
          <w:bCs/>
          <w:sz w:val="24"/>
          <w:szCs w:val="24"/>
          <w:u w:val="single"/>
        </w:rPr>
        <w:t>M</w:t>
      </w:r>
      <w:r w:rsidR="00F80AB2" w:rsidRPr="00CF4CBC">
        <w:rPr>
          <w:rFonts w:ascii="Times New Roman" w:hAnsi="Times New Roman" w:cs="Times New Roman"/>
          <w:b/>
          <w:bCs/>
          <w:sz w:val="24"/>
          <w:szCs w:val="24"/>
          <w:u w:val="single"/>
        </w:rPr>
        <w:t>EAT CONSUMPTION</w:t>
      </w:r>
      <w:r w:rsidRPr="00CF4CBC">
        <w:rPr>
          <w:rFonts w:ascii="Times New Roman" w:hAnsi="Times New Roman" w:cs="Times New Roman"/>
          <w:b/>
          <w:bCs/>
          <w:sz w:val="24"/>
          <w:szCs w:val="24"/>
          <w:u w:val="single"/>
        </w:rPr>
        <w:t xml:space="preserve"> FREQUENCY + CHANGES + INTENTION</w:t>
      </w:r>
    </w:p>
    <w:p w14:paraId="566C1215" w14:textId="77777777" w:rsidR="00B778A1" w:rsidRDefault="00B778A1" w:rsidP="00012D4F">
      <w:pPr>
        <w:rPr>
          <w:rFonts w:ascii="Times New Roman" w:hAnsi="Times New Roman" w:cs="Times New Roman"/>
          <w:b/>
          <w:bCs/>
          <w:sz w:val="18"/>
          <w:szCs w:val="18"/>
        </w:rPr>
      </w:pPr>
    </w:p>
    <w:p w14:paraId="45966D24" w14:textId="3110391E" w:rsidR="00012D4F" w:rsidRPr="00B778A1" w:rsidRDefault="00012D4F" w:rsidP="00012D4F">
      <w:pPr>
        <w:rPr>
          <w:rFonts w:ascii="Times New Roman" w:hAnsi="Times New Roman" w:cs="Times New Roman"/>
          <w:b/>
          <w:bCs/>
          <w:sz w:val="24"/>
          <w:szCs w:val="24"/>
        </w:rPr>
      </w:pPr>
      <w:r w:rsidRPr="00B778A1">
        <w:rPr>
          <w:rFonts w:ascii="Times New Roman" w:hAnsi="Times New Roman" w:cs="Times New Roman"/>
          <w:b/>
          <w:bCs/>
          <w:sz w:val="24"/>
          <w:szCs w:val="24"/>
        </w:rPr>
        <w:t xml:space="preserve">Latvala, T., Niva, M., Mäkelä, J., Pouta, E., Heikkilä, J., </w:t>
      </w:r>
      <w:proofErr w:type="spellStart"/>
      <w:r w:rsidRPr="00B778A1">
        <w:rPr>
          <w:rFonts w:ascii="Times New Roman" w:hAnsi="Times New Roman" w:cs="Times New Roman"/>
          <w:b/>
          <w:bCs/>
          <w:sz w:val="24"/>
          <w:szCs w:val="24"/>
        </w:rPr>
        <w:t>Kotro</w:t>
      </w:r>
      <w:proofErr w:type="spellEnd"/>
      <w:r w:rsidRPr="00B778A1">
        <w:rPr>
          <w:rFonts w:ascii="Times New Roman" w:hAnsi="Times New Roman" w:cs="Times New Roman"/>
          <w:b/>
          <w:bCs/>
          <w:sz w:val="24"/>
          <w:szCs w:val="24"/>
        </w:rPr>
        <w:t xml:space="preserve">, J., &amp; Forsman-Hugg, S. (2012). Diversifying meat consumption patterns: Consumers' self-reported past behaviour and intentions for change. </w:t>
      </w:r>
      <w:r w:rsidRPr="00B778A1">
        <w:rPr>
          <w:rFonts w:ascii="Times New Roman" w:hAnsi="Times New Roman" w:cs="Times New Roman"/>
          <w:b/>
          <w:bCs/>
          <w:i/>
          <w:iCs/>
          <w:sz w:val="24"/>
          <w:szCs w:val="24"/>
        </w:rPr>
        <w:t>Meat Science</w:t>
      </w:r>
      <w:r w:rsidRPr="00B778A1">
        <w:rPr>
          <w:rFonts w:ascii="Times New Roman" w:hAnsi="Times New Roman" w:cs="Times New Roman"/>
          <w:b/>
          <w:bCs/>
          <w:sz w:val="24"/>
          <w:szCs w:val="24"/>
        </w:rPr>
        <w:t>,</w:t>
      </w:r>
      <w:r w:rsidRPr="00B778A1">
        <w:rPr>
          <w:rFonts w:ascii="Times New Roman" w:hAnsi="Times New Roman" w:cs="Times New Roman"/>
          <w:b/>
          <w:bCs/>
          <w:i/>
          <w:iCs/>
          <w:sz w:val="24"/>
          <w:szCs w:val="24"/>
        </w:rPr>
        <w:t xml:space="preserve"> 92</w:t>
      </w:r>
      <w:r w:rsidRPr="00B778A1">
        <w:rPr>
          <w:rFonts w:ascii="Times New Roman" w:hAnsi="Times New Roman" w:cs="Times New Roman"/>
          <w:b/>
          <w:bCs/>
          <w:sz w:val="24"/>
          <w:szCs w:val="24"/>
        </w:rPr>
        <w:t xml:space="preserve">(1), 71-77. </w:t>
      </w:r>
      <w:hyperlink r:id="rId39" w:history="1">
        <w:r w:rsidRPr="00B778A1">
          <w:rPr>
            <w:rFonts w:ascii="Times New Roman" w:hAnsi="Times New Roman" w:cs="Times New Roman"/>
            <w:b/>
            <w:bCs/>
            <w:sz w:val="24"/>
            <w:szCs w:val="24"/>
          </w:rPr>
          <w:t>https://doi.org/https://doi.org/10.1016/j.meatsci.2012.04.014</w:t>
        </w:r>
      </w:hyperlink>
    </w:p>
    <w:p w14:paraId="36E5E661"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In the survey a set of questions dealt with past changes in the consumption of beef, pork, chicken and vegetables. With a three-level scale the respondents expressed their perception of whether their own consumption had decreased, remained stable or increased in the previous 2–3 years. The same three-level scale was used to measure the respondents' future consumption intentions regarding the same meat types and vegetables.</w:t>
      </w:r>
    </w:p>
    <w:p w14:paraId="2CC3EB16" w14:textId="77777777" w:rsidR="00012D4F" w:rsidRPr="00B778A1" w:rsidRDefault="00012D4F" w:rsidP="00012D4F">
      <w:pPr>
        <w:rPr>
          <w:rFonts w:ascii="Times New Roman" w:hAnsi="Times New Roman" w:cs="Times New Roman"/>
          <w:sz w:val="24"/>
          <w:szCs w:val="24"/>
        </w:rPr>
      </w:pPr>
      <w:r w:rsidRPr="00B778A1">
        <w:rPr>
          <w:rFonts w:ascii="Times New Roman" w:hAnsi="Times New Roman" w:cs="Times New Roman"/>
          <w:sz w:val="24"/>
          <w:szCs w:val="24"/>
        </w:rPr>
        <w:t>The frequency of meat consumption was recorded using meat type-specific measures. The meat types included beef, pork and chicken. Table 2 provides the distribution of past and future changes in consumption and the current frequency of different food types as main courses.</w:t>
      </w:r>
    </w:p>
    <w:p w14:paraId="731E6848" w14:textId="77777777" w:rsidR="00012D4F" w:rsidRPr="00326C9F" w:rsidRDefault="00012D4F" w:rsidP="00012D4F">
      <w:pPr>
        <w:rPr>
          <w:rFonts w:ascii="Times New Roman" w:hAnsi="Times New Roman" w:cs="Times New Roman"/>
        </w:rPr>
      </w:pPr>
      <w:r w:rsidRPr="00326C9F">
        <w:rPr>
          <w:rFonts w:ascii="Times New Roman" w:hAnsi="Times New Roman" w:cs="Times New Roman"/>
          <w:noProof/>
        </w:rPr>
        <w:drawing>
          <wp:inline distT="0" distB="0" distL="0" distR="0" wp14:anchorId="7C8ABE73" wp14:editId="30CE7E67">
            <wp:extent cx="5795400" cy="1209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49523" cy="1220972"/>
                    </a:xfrm>
                    <a:prstGeom prst="rect">
                      <a:avLst/>
                    </a:prstGeom>
                  </pic:spPr>
                </pic:pic>
              </a:graphicData>
            </a:graphic>
          </wp:inline>
        </w:drawing>
      </w:r>
    </w:p>
    <w:p w14:paraId="77325DCF" w14:textId="064D7512" w:rsidR="00B778A1" w:rsidRPr="003554C4" w:rsidRDefault="00012D4F">
      <w:pPr>
        <w:rPr>
          <w:rFonts w:ascii="Times New Roman" w:hAnsi="Times New Roman" w:cs="Times New Roman"/>
        </w:rPr>
      </w:pPr>
      <w:r w:rsidRPr="00326C9F">
        <w:rPr>
          <w:rFonts w:ascii="Times New Roman" w:hAnsi="Times New Roman" w:cs="Times New Roman"/>
        </w:rPr>
        <w:t>FINLAND</w:t>
      </w:r>
    </w:p>
    <w:p w14:paraId="28ABDD37" w14:textId="3DDA350F" w:rsidR="00491610" w:rsidRPr="00B778A1" w:rsidRDefault="00491610" w:rsidP="00491610">
      <w:pPr>
        <w:jc w:val="center"/>
        <w:rPr>
          <w:rFonts w:ascii="Times New Roman" w:hAnsi="Times New Roman" w:cs="Times New Roman"/>
          <w:b/>
          <w:bCs/>
          <w:sz w:val="24"/>
          <w:szCs w:val="24"/>
        </w:rPr>
      </w:pPr>
      <w:r w:rsidRPr="00B778A1">
        <w:rPr>
          <w:rFonts w:ascii="Times New Roman" w:hAnsi="Times New Roman" w:cs="Times New Roman"/>
          <w:b/>
          <w:bCs/>
          <w:sz w:val="24"/>
          <w:szCs w:val="24"/>
        </w:rPr>
        <w:lastRenderedPageBreak/>
        <w:t>References</w:t>
      </w:r>
    </w:p>
    <w:p w14:paraId="60F242C9" w14:textId="175162AB"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Bertolotti, M., Chirchiglia, G., &amp; Catellani, P. (2016). Promoting change in meat consumption among the elderly: factual and prefactual framing of health and well-being.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106</w:t>
      </w:r>
      <w:r w:rsidRPr="00B778A1">
        <w:rPr>
          <w:rFonts w:ascii="Times New Roman" w:hAnsi="Times New Roman" w:cs="Times New Roman"/>
          <w:sz w:val="24"/>
          <w:szCs w:val="24"/>
        </w:rPr>
        <w:t xml:space="preserve">, 37-47. https://doi.org/10.1016/j.appet.2016.02.150 </w:t>
      </w:r>
    </w:p>
    <w:p w14:paraId="3F4F93D0" w14:textId="7F9BAEEA"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Block, G., Hartman, A. M., &amp; Naughton, D. (1990). A reduced dietary questionnaire: development and validation. </w:t>
      </w:r>
      <w:r w:rsidRPr="00B778A1">
        <w:rPr>
          <w:rFonts w:ascii="Times New Roman" w:hAnsi="Times New Roman" w:cs="Times New Roman"/>
          <w:i/>
          <w:sz w:val="24"/>
          <w:szCs w:val="24"/>
        </w:rPr>
        <w:t>Epidemiology (Cambridge, Mass.)</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w:t>
      </w:r>
      <w:r w:rsidRPr="00B778A1">
        <w:rPr>
          <w:rFonts w:ascii="Times New Roman" w:hAnsi="Times New Roman" w:cs="Times New Roman"/>
          <w:sz w:val="24"/>
          <w:szCs w:val="24"/>
        </w:rPr>
        <w:t xml:space="preserve">(1), 58-64. https://doi.org/10.1097/00001648-199001000-00013 </w:t>
      </w:r>
    </w:p>
    <w:p w14:paraId="28E234B8" w14:textId="2A3B925D"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Cordts, A., Nitzko, S., &amp; Spiller, A. (2014). Consumer response to negative information on meat consumption in Germany. </w:t>
      </w:r>
      <w:r w:rsidRPr="00B778A1">
        <w:rPr>
          <w:rFonts w:ascii="Times New Roman" w:hAnsi="Times New Roman" w:cs="Times New Roman"/>
          <w:i/>
          <w:sz w:val="24"/>
          <w:szCs w:val="24"/>
        </w:rPr>
        <w:t>International Food and Agribusiness Management Review</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17</w:t>
      </w:r>
      <w:r w:rsidRPr="00B778A1">
        <w:rPr>
          <w:rFonts w:ascii="Times New Roman" w:hAnsi="Times New Roman" w:cs="Times New Roman"/>
          <w:sz w:val="24"/>
          <w:szCs w:val="24"/>
        </w:rPr>
        <w:t xml:space="preserve">(A), 83-106. https://doi.org/10.22004/AG.ECON.164599 </w:t>
      </w:r>
    </w:p>
    <w:p w14:paraId="7D3CB411" w14:textId="1F008111"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De Backer, C., Erreygers, S., De Cort, C., Vandermoere, F., Dhoest, A., Vrinten, J., &amp; Van Bauwel, S. (2020). Meat and masculinities. Can differences in masculinity predict meat consumption, intentions to reduce meat and attitudes towards vegetarians?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147</w:t>
      </w:r>
      <w:r w:rsidRPr="00B778A1">
        <w:rPr>
          <w:rFonts w:ascii="Times New Roman" w:hAnsi="Times New Roman" w:cs="Times New Roman"/>
          <w:sz w:val="24"/>
          <w:szCs w:val="24"/>
        </w:rPr>
        <w:t xml:space="preserve">, 104559. https://doi.org/10.1016/j.appet.2019.104559 </w:t>
      </w:r>
    </w:p>
    <w:p w14:paraId="352876D6" w14:textId="73C33E9B"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Graça, J., Calheiros, M. M., &amp; Oliveira, A. (2015). Attached to meat? (Un)Willingness and intentions to adopt a more plant-based diet.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95</w:t>
      </w:r>
      <w:r w:rsidRPr="00B778A1">
        <w:rPr>
          <w:rFonts w:ascii="Times New Roman" w:hAnsi="Times New Roman" w:cs="Times New Roman"/>
          <w:sz w:val="24"/>
          <w:szCs w:val="24"/>
        </w:rPr>
        <w:t xml:space="preserve">, 113-125. https://doi.org/10.1016/j.appet.2015.06.024 </w:t>
      </w:r>
    </w:p>
    <w:p w14:paraId="7D80FB81" w14:textId="05C3E86A"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Graham, T., &amp; Abrahamse, W. (2017). Communicating the climate impacts of meat consumption: The effect of values and message framing. </w:t>
      </w:r>
      <w:r w:rsidRPr="00B778A1">
        <w:rPr>
          <w:rFonts w:ascii="Times New Roman" w:hAnsi="Times New Roman" w:cs="Times New Roman"/>
          <w:i/>
          <w:sz w:val="24"/>
          <w:szCs w:val="24"/>
        </w:rPr>
        <w:t>Global Environmental Change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44</w:t>
      </w:r>
      <w:r w:rsidRPr="00B778A1">
        <w:rPr>
          <w:rFonts w:ascii="Times New Roman" w:hAnsi="Times New Roman" w:cs="Times New Roman"/>
          <w:sz w:val="24"/>
          <w:szCs w:val="24"/>
        </w:rPr>
        <w:t xml:space="preserve">, 98-108. https://doi.org/https://doi.org/10.1016/j.gloenvcha.2017.03.004 </w:t>
      </w:r>
    </w:p>
    <w:p w14:paraId="23D98C31" w14:textId="168A8DF5"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Klockner, C. A. (2017). A stage model as an analysis framework for studying voluntary change in food choices - the case of beef consumption reduction in Norway.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108</w:t>
      </w:r>
      <w:r w:rsidRPr="00B778A1">
        <w:rPr>
          <w:rFonts w:ascii="Times New Roman" w:hAnsi="Times New Roman" w:cs="Times New Roman"/>
          <w:sz w:val="24"/>
          <w:szCs w:val="24"/>
        </w:rPr>
        <w:t xml:space="preserve">, 434-449. https://doi.org/10.1016/j.appet.2016.11.002 </w:t>
      </w:r>
    </w:p>
    <w:p w14:paraId="71A44FC6" w14:textId="607D2FB2"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lastRenderedPageBreak/>
        <w:t xml:space="preserve">Kunst, J. R., &amp; Hohle, S. M. (2016). Meat eaters by dissociation: How we present, prepare and talk about meat increases willingness to eat meat by reducing empathy and disgust.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105</w:t>
      </w:r>
      <w:r w:rsidRPr="00B778A1">
        <w:rPr>
          <w:rFonts w:ascii="Times New Roman" w:hAnsi="Times New Roman" w:cs="Times New Roman"/>
          <w:sz w:val="24"/>
          <w:szCs w:val="24"/>
        </w:rPr>
        <w:t xml:space="preserve">, 758-774. https://doi.org/10.1016/j.appet.2016.07.009 </w:t>
      </w:r>
    </w:p>
    <w:p w14:paraId="30DBC10C" w14:textId="0C3E3958"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Latvala, T., Niva, M., Mäkelä, J., Pouta, E., Heikkilä, J., Kotro, J., &amp; Forsman-Hugg, S. (2012). Diversifying meat consumption patterns: Consumers' self-reported past behaviour and intentions for change. </w:t>
      </w:r>
      <w:r w:rsidRPr="00B778A1">
        <w:rPr>
          <w:rFonts w:ascii="Times New Roman" w:hAnsi="Times New Roman" w:cs="Times New Roman"/>
          <w:i/>
          <w:sz w:val="24"/>
          <w:szCs w:val="24"/>
        </w:rPr>
        <w:t>Meat Science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92</w:t>
      </w:r>
      <w:r w:rsidRPr="00B778A1">
        <w:rPr>
          <w:rFonts w:ascii="Times New Roman" w:hAnsi="Times New Roman" w:cs="Times New Roman"/>
          <w:sz w:val="24"/>
          <w:szCs w:val="24"/>
        </w:rPr>
        <w:t xml:space="preserve">(1), 71-77. https://doi.org/https://doi.org/10.1016/j.meatsci.2012.04.014 </w:t>
      </w:r>
    </w:p>
    <w:p w14:paraId="30B13FA3" w14:textId="4293A0CC"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Lea, E., &amp; Worsley, A. (2001). Influences on meat consumption in Australia.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36</w:t>
      </w:r>
      <w:r w:rsidRPr="00B778A1">
        <w:rPr>
          <w:rFonts w:ascii="Times New Roman" w:hAnsi="Times New Roman" w:cs="Times New Roman"/>
          <w:sz w:val="24"/>
          <w:szCs w:val="24"/>
        </w:rPr>
        <w:t xml:space="preserve">(2), 127-136. https://doi.org/10.1006/appe.2000.0386 </w:t>
      </w:r>
    </w:p>
    <w:p w14:paraId="762E166C" w14:textId="6789C598"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Lentz, G., Connelly, S., Mirosa, M., &amp; Jowett, T. (2018). Gauging attitudes and behaviours: Meat consumption and potential reduction.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127</w:t>
      </w:r>
      <w:r w:rsidRPr="00B778A1">
        <w:rPr>
          <w:rFonts w:ascii="Times New Roman" w:hAnsi="Times New Roman" w:cs="Times New Roman"/>
          <w:sz w:val="24"/>
          <w:szCs w:val="24"/>
        </w:rPr>
        <w:t xml:space="preserve">, 230-241. https://doi.org/10.1016/j.appet.2018.04.015 </w:t>
      </w:r>
    </w:p>
    <w:p w14:paraId="40187D94" w14:textId="754A4CDA"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Malek, L., Umberger, W., &amp; Goddard, E. (2019a). Is anti-consumption driving meat consumption changes in Australia? </w:t>
      </w:r>
      <w:r w:rsidRPr="00B778A1">
        <w:rPr>
          <w:rFonts w:ascii="Times New Roman" w:hAnsi="Times New Roman" w:cs="Times New Roman"/>
          <w:i/>
          <w:sz w:val="24"/>
          <w:szCs w:val="24"/>
        </w:rPr>
        <w:t>British Food Journal</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121</w:t>
      </w:r>
      <w:r w:rsidRPr="00B778A1">
        <w:rPr>
          <w:rFonts w:ascii="Times New Roman" w:hAnsi="Times New Roman" w:cs="Times New Roman"/>
          <w:sz w:val="24"/>
          <w:szCs w:val="24"/>
        </w:rPr>
        <w:t xml:space="preserve">(1), 123-138. https://doi.org/10.1108/BFJ-03-2018-0183 </w:t>
      </w:r>
    </w:p>
    <w:p w14:paraId="1D7C2B5D" w14:textId="64CB55AF"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Malek, L., Umberger, W. J., &amp; Goddard, E. (2019b). Committed vs. uncommitted meat eaters: Understanding willingness to change protein consumption.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138</w:t>
      </w:r>
      <w:r w:rsidRPr="00B778A1">
        <w:rPr>
          <w:rFonts w:ascii="Times New Roman" w:hAnsi="Times New Roman" w:cs="Times New Roman"/>
          <w:sz w:val="24"/>
          <w:szCs w:val="24"/>
        </w:rPr>
        <w:t xml:space="preserve">, 115-126. https://doi.org/https://doi.org/10.1016/j.appet.2019.03.024 </w:t>
      </w:r>
    </w:p>
    <w:p w14:paraId="199C0257" w14:textId="6D2C9137"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Malek, L., Umberger, W. J., &amp; Rolfe, J. (2018). Segmentation of Australian meat consumers on the basis of attitudes regarding farm animal welfare and the environmental impact of meat production. </w:t>
      </w:r>
      <w:r w:rsidRPr="00B778A1">
        <w:rPr>
          <w:rFonts w:ascii="Times New Roman" w:hAnsi="Times New Roman" w:cs="Times New Roman"/>
          <w:i/>
          <w:sz w:val="24"/>
          <w:szCs w:val="24"/>
        </w:rPr>
        <w:t>Animal Production Science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58</w:t>
      </w:r>
      <w:r w:rsidRPr="00B778A1">
        <w:rPr>
          <w:rFonts w:ascii="Times New Roman" w:hAnsi="Times New Roman" w:cs="Times New Roman"/>
          <w:sz w:val="24"/>
          <w:szCs w:val="24"/>
        </w:rPr>
        <w:t xml:space="preserve">(3). https://doi.org/10.1071/an17058 </w:t>
      </w:r>
    </w:p>
    <w:p w14:paraId="32B5A302" w14:textId="77777777" w:rsidR="008D2D9E" w:rsidRPr="00B778A1" w:rsidRDefault="008D2D9E" w:rsidP="008D2D9E">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Nguyen, A., &amp; Platow, M. J. (2021). "I'll eat meat because that's what we do": The role of national norms and national social identification on meat eating. Appetite, 164, 105287. </w:t>
      </w:r>
      <w:hyperlink r:id="rId41" w:history="1">
        <w:r w:rsidRPr="00B778A1">
          <w:rPr>
            <w:rFonts w:ascii="Times New Roman" w:hAnsi="Times New Roman" w:cs="Times New Roman"/>
            <w:sz w:val="24"/>
            <w:szCs w:val="24"/>
          </w:rPr>
          <w:t>https://doi.org/10.1016/j.appet.2021.105287</w:t>
        </w:r>
      </w:hyperlink>
    </w:p>
    <w:p w14:paraId="4BBA0F9F" w14:textId="3C0B4FCF"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lastRenderedPageBreak/>
        <w:t xml:space="preserve">Pfeiler, T. M., &amp; Egloff, B. (2018). Personality and meat consumption: The importance of differentiating between type of meat.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130</w:t>
      </w:r>
      <w:r w:rsidRPr="00B778A1">
        <w:rPr>
          <w:rFonts w:ascii="Times New Roman" w:hAnsi="Times New Roman" w:cs="Times New Roman"/>
          <w:sz w:val="24"/>
          <w:szCs w:val="24"/>
        </w:rPr>
        <w:t xml:space="preserve">, 11-19. https://doi.org/https://doi.org/10.1016/j.appet.2018.07.007 </w:t>
      </w:r>
    </w:p>
    <w:p w14:paraId="6E55CE35" w14:textId="13783795"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Povey, R., Wellens, B., &amp; Conner, M. (2001). Attitudes towards following meat, vegetarian and vegan diets: an examination of the role of ambivalence.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37</w:t>
      </w:r>
      <w:r w:rsidRPr="00B778A1">
        <w:rPr>
          <w:rFonts w:ascii="Times New Roman" w:hAnsi="Times New Roman" w:cs="Times New Roman"/>
          <w:sz w:val="24"/>
          <w:szCs w:val="24"/>
        </w:rPr>
        <w:t xml:space="preserve">(1), 15-26. https://doi.org/10.1006/appe.2001.0406 </w:t>
      </w:r>
    </w:p>
    <w:p w14:paraId="6FB23D4A" w14:textId="3456B91A"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Rees, J. H., Bamberg, S., Jäger, A., Victor, L., Bergmeyer, M., &amp; Friese, M. (2018). Breaking the habit: On the highly habitualized nature of meat consumption and implementation intentions as one effective way of reducing it. </w:t>
      </w:r>
      <w:r w:rsidRPr="00B778A1">
        <w:rPr>
          <w:rFonts w:ascii="Times New Roman" w:hAnsi="Times New Roman" w:cs="Times New Roman"/>
          <w:i/>
          <w:sz w:val="24"/>
          <w:szCs w:val="24"/>
        </w:rPr>
        <w:t>Basic and Applied Social Psychology</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40</w:t>
      </w:r>
      <w:r w:rsidRPr="00B778A1">
        <w:rPr>
          <w:rFonts w:ascii="Times New Roman" w:hAnsi="Times New Roman" w:cs="Times New Roman"/>
          <w:sz w:val="24"/>
          <w:szCs w:val="24"/>
        </w:rPr>
        <w:t xml:space="preserve">(3), 136-147. https://doi.org/10.1080/01973533.2018.1449111 </w:t>
      </w:r>
    </w:p>
    <w:p w14:paraId="52D3A223" w14:textId="48687731" w:rsidR="008E5919" w:rsidRPr="00B778A1" w:rsidRDefault="008E5919" w:rsidP="00C50BFC">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Rothgerber, H. (2013). Real men don’t eat (vegetable) quiche: Masculinity and the justification of meat consumption. Psychology of Men &amp; Masculinity, 14(4), 363-375. https://doi.org/10.1037/a0030379 </w:t>
      </w:r>
    </w:p>
    <w:p w14:paraId="4C8935C5" w14:textId="77777777" w:rsidR="00E24EBC" w:rsidRPr="00B778A1" w:rsidRDefault="00E24EBC" w:rsidP="00C50BFC">
      <w:pPr>
        <w:spacing w:line="480" w:lineRule="auto"/>
        <w:ind w:left="720" w:hanging="720"/>
        <w:rPr>
          <w:rFonts w:ascii="Times New Roman" w:hAnsi="Times New Roman" w:cs="Times New Roman"/>
          <w:noProof/>
          <w:sz w:val="24"/>
          <w:szCs w:val="24"/>
          <w:lang w:val="en-US"/>
        </w:rPr>
      </w:pPr>
      <w:r w:rsidRPr="00B778A1">
        <w:rPr>
          <w:rFonts w:ascii="Times New Roman" w:hAnsi="Times New Roman" w:cs="Times New Roman"/>
          <w:noProof/>
          <w:sz w:val="24"/>
          <w:szCs w:val="24"/>
          <w:lang w:val="en-US"/>
        </w:rPr>
        <w:t xml:space="preserve">Schenk, P., Rössel, J., &amp; Scholz, M. (2018). Motivations and constraints of meat avoidance. Sustainability, 10(11). </w:t>
      </w:r>
      <w:hyperlink r:id="rId42" w:history="1">
        <w:r w:rsidRPr="00B778A1">
          <w:rPr>
            <w:rFonts w:ascii="Times New Roman" w:hAnsi="Times New Roman" w:cs="Times New Roman"/>
            <w:noProof/>
            <w:sz w:val="24"/>
            <w:szCs w:val="24"/>
            <w:lang w:val="en-US"/>
          </w:rPr>
          <w:t>https://doi.org/10.3390/su10113858</w:t>
        </w:r>
      </w:hyperlink>
    </w:p>
    <w:p w14:paraId="52C73051" w14:textId="0BECE2F9"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Schösler, H., Boer, J. d., &amp; Boersema, J. J. (2012). Can we cut out the meat of the dish? Constructing consumer-oriented pathways towards meat substitution.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58</w:t>
      </w:r>
      <w:r w:rsidRPr="00B778A1">
        <w:rPr>
          <w:rFonts w:ascii="Times New Roman" w:hAnsi="Times New Roman" w:cs="Times New Roman"/>
          <w:sz w:val="24"/>
          <w:szCs w:val="24"/>
        </w:rPr>
        <w:t xml:space="preserve">(1), 39-47. https://doi.org/https://doi.org/10.1016/j.appet.2011.09.009 </w:t>
      </w:r>
    </w:p>
    <w:p w14:paraId="6D9A01FA" w14:textId="7D794882"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Schösler, H., de Boer, J., Boersema, J. J., &amp; Aiking, H. (2015). Meat and masculinity among young Chinese, Turkish and Dutch adults in the Netherlands.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89</w:t>
      </w:r>
      <w:r w:rsidRPr="00B778A1">
        <w:rPr>
          <w:rFonts w:ascii="Times New Roman" w:hAnsi="Times New Roman" w:cs="Times New Roman"/>
          <w:sz w:val="24"/>
          <w:szCs w:val="24"/>
        </w:rPr>
        <w:t xml:space="preserve">, 152-159. https://doi.org/10.1016/j.appet.2015.02.013 </w:t>
      </w:r>
    </w:p>
    <w:p w14:paraId="642138AE" w14:textId="529B4DBA"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Sparkman, G., Macdonald, B. N. J., Caldwell, K. D., Kateman, B., &amp; Boese, G. D. (2021). Cut back or give it up? The effectiveness of reduce and eliminate appeals and dynamic norm messaging to curb meat consumption. </w:t>
      </w:r>
      <w:r w:rsidRPr="00B778A1">
        <w:rPr>
          <w:rFonts w:ascii="Times New Roman" w:hAnsi="Times New Roman" w:cs="Times New Roman"/>
          <w:i/>
          <w:sz w:val="24"/>
          <w:szCs w:val="24"/>
        </w:rPr>
        <w:t>Journal of Environmental Psychology</w:t>
      </w:r>
      <w:r w:rsidRPr="00B778A1">
        <w:rPr>
          <w:rFonts w:ascii="Times New Roman" w:hAnsi="Times New Roman" w:cs="Times New Roman"/>
          <w:sz w:val="24"/>
          <w:szCs w:val="24"/>
        </w:rPr>
        <w:t xml:space="preserve">, 101592. https://doi.org/https://doi.org/10.1016/j.jenvp.2021.101592 </w:t>
      </w:r>
    </w:p>
    <w:p w14:paraId="2D186686" w14:textId="3CA4283B"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lastRenderedPageBreak/>
        <w:t xml:space="preserve">Sparkman, G., &amp; Walton, G. M. (2017). Dynamic Norms Promote Sustainable Behavior, Even if It Is Counternormative. </w:t>
      </w:r>
      <w:r w:rsidRPr="00B778A1">
        <w:rPr>
          <w:rFonts w:ascii="Times New Roman" w:hAnsi="Times New Roman" w:cs="Times New Roman"/>
          <w:i/>
          <w:sz w:val="24"/>
          <w:szCs w:val="24"/>
        </w:rPr>
        <w:t>Psychological Science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28</w:t>
      </w:r>
      <w:r w:rsidRPr="00B778A1">
        <w:rPr>
          <w:rFonts w:ascii="Times New Roman" w:hAnsi="Times New Roman" w:cs="Times New Roman"/>
          <w:sz w:val="24"/>
          <w:szCs w:val="24"/>
        </w:rPr>
        <w:t xml:space="preserve">(11), 1663-1674. https://doi.org/10.1177/0956797617719950 </w:t>
      </w:r>
    </w:p>
    <w:p w14:paraId="76BDA8BE" w14:textId="3F239180"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Stea, S., &amp; Pickering, G. J. (2018). Optimizing messaging to reduce red meat consumption. </w:t>
      </w:r>
      <w:r w:rsidRPr="00B778A1">
        <w:rPr>
          <w:rFonts w:ascii="Times New Roman" w:hAnsi="Times New Roman" w:cs="Times New Roman"/>
          <w:i/>
          <w:sz w:val="24"/>
          <w:szCs w:val="24"/>
        </w:rPr>
        <w:t>Environmental Communication</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13</w:t>
      </w:r>
      <w:r w:rsidRPr="00B778A1">
        <w:rPr>
          <w:rFonts w:ascii="Times New Roman" w:hAnsi="Times New Roman" w:cs="Times New Roman"/>
          <w:sz w:val="24"/>
          <w:szCs w:val="24"/>
        </w:rPr>
        <w:t xml:space="preserve">(5), 633-648. https://doi.org/10.1080/17524032.2017.1412994 </w:t>
      </w:r>
    </w:p>
    <w:p w14:paraId="62FA687F" w14:textId="7F69FCCC"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Tian, Q., Hilton, D., &amp; Becker, M. (2016). Confronting the meat paradox in different cultural contexts: Reactions among Chinese and French participants.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96</w:t>
      </w:r>
      <w:r w:rsidRPr="00B778A1">
        <w:rPr>
          <w:rFonts w:ascii="Times New Roman" w:hAnsi="Times New Roman" w:cs="Times New Roman"/>
          <w:sz w:val="24"/>
          <w:szCs w:val="24"/>
        </w:rPr>
        <w:t xml:space="preserve">, 187-194. https://doi.org/10.1016/j.appet.2015.09.009 </w:t>
      </w:r>
    </w:p>
    <w:p w14:paraId="6C7CC73E" w14:textId="29E1DA28"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Tobler, C., Visschers, V. H., &amp; Siegrist, M. (2011). Eating green. Consumers' willingness to adopt ecological food consumption behaviors.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57</w:t>
      </w:r>
      <w:r w:rsidRPr="00B778A1">
        <w:rPr>
          <w:rFonts w:ascii="Times New Roman" w:hAnsi="Times New Roman" w:cs="Times New Roman"/>
          <w:sz w:val="24"/>
          <w:szCs w:val="24"/>
        </w:rPr>
        <w:t xml:space="preserve">(3), 674-682. https://doi.org/10.1016/j.appet.2011.08.010 </w:t>
      </w:r>
    </w:p>
    <w:p w14:paraId="7E0A682A" w14:textId="6EA10768"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Trethewey, E., &amp; Jackson, M. (2019). Values and cognitive mechanisms: Comparing the predictive factors of Australian meat intake.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142</w:t>
      </w:r>
      <w:r w:rsidRPr="00B778A1">
        <w:rPr>
          <w:rFonts w:ascii="Times New Roman" w:hAnsi="Times New Roman" w:cs="Times New Roman"/>
          <w:sz w:val="24"/>
          <w:szCs w:val="24"/>
        </w:rPr>
        <w:t xml:space="preserve">, 104386. https://doi.org/https://doi.org/10.1016/j.appet.2019.104386 </w:t>
      </w:r>
    </w:p>
    <w:p w14:paraId="4356F0BF" w14:textId="68696B40"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Vainio, A., Irz, X., &amp; Hartikainen, H. (2018). How effective are messages and their characteristics in changing behavioural intentions to substitute plant-based foods for red meat? The mediating role of prior beliefs. </w:t>
      </w:r>
      <w:r w:rsidRPr="00B778A1">
        <w:rPr>
          <w:rFonts w:ascii="Times New Roman" w:hAnsi="Times New Roman" w:cs="Times New Roman"/>
          <w:i/>
          <w:sz w:val="24"/>
          <w:szCs w:val="24"/>
        </w:rPr>
        <w:t>Appetite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125</w:t>
      </w:r>
      <w:r w:rsidRPr="00B778A1">
        <w:rPr>
          <w:rFonts w:ascii="Times New Roman" w:hAnsi="Times New Roman" w:cs="Times New Roman"/>
          <w:sz w:val="24"/>
          <w:szCs w:val="24"/>
        </w:rPr>
        <w:t xml:space="preserve">, 217-224. https://doi.org/https://doi.org/10.1016/j.appet.2018.02.002 </w:t>
      </w:r>
    </w:p>
    <w:p w14:paraId="19BC37B1" w14:textId="5D8DE64E"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Verain, M. C. D., Sijtsema, S. J., Dagevos, H., &amp; Antonides, G. (2017). Attribute Segmentation and Communication Effects on Healthy and Sustainable Consumer Diet Intentions.</w:t>
      </w:r>
      <w:r w:rsidRPr="00B778A1">
        <w:rPr>
          <w:rFonts w:ascii="Times New Roman" w:hAnsi="Times New Roman" w:cs="Times New Roman"/>
          <w:i/>
          <w:sz w:val="24"/>
          <w:szCs w:val="24"/>
        </w:rPr>
        <w:t xml:space="preserve"> 9</w:t>
      </w:r>
      <w:r w:rsidRPr="00B778A1">
        <w:rPr>
          <w:rFonts w:ascii="Times New Roman" w:hAnsi="Times New Roman" w:cs="Times New Roman"/>
          <w:sz w:val="24"/>
          <w:szCs w:val="24"/>
        </w:rPr>
        <w:t xml:space="preserve">(5), 743. https://www.mdpi.com/2071-1050/9/5/743 </w:t>
      </w:r>
    </w:p>
    <w:p w14:paraId="4B07EDEB" w14:textId="7EC68308"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Weibel, C., Ohnmacht, T., Schaffner, D., &amp; Kossmann, K. (2019). Reducing individual meat consumption: An integrated phase model approach. </w:t>
      </w:r>
      <w:r w:rsidRPr="00B778A1">
        <w:rPr>
          <w:rFonts w:ascii="Times New Roman" w:hAnsi="Times New Roman" w:cs="Times New Roman"/>
          <w:i/>
          <w:sz w:val="24"/>
          <w:szCs w:val="24"/>
        </w:rPr>
        <w:t>Food Quality and Preference</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73</w:t>
      </w:r>
      <w:r w:rsidRPr="00B778A1">
        <w:rPr>
          <w:rFonts w:ascii="Times New Roman" w:hAnsi="Times New Roman" w:cs="Times New Roman"/>
          <w:sz w:val="24"/>
          <w:szCs w:val="24"/>
        </w:rPr>
        <w:t xml:space="preserve">, 8-18. https://doi.org/https://doi.org/10.1016/j.foodqual.2018.11.011 </w:t>
      </w:r>
    </w:p>
    <w:p w14:paraId="54638F38" w14:textId="7FF6281A" w:rsidR="008E5919" w:rsidRPr="00B778A1" w:rsidRDefault="008E5919" w:rsidP="001B2640">
      <w:pPr>
        <w:pStyle w:val="EndNoteBibliography"/>
        <w:spacing w:after="0"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lastRenderedPageBreak/>
        <w:t xml:space="preserve">Wyker, B. A., &amp; Davison, K. K. (2010). Behavioral change theories can inform the prediction of young adults' adoption of a plant-based diet. </w:t>
      </w:r>
      <w:r w:rsidRPr="00B778A1">
        <w:rPr>
          <w:rFonts w:ascii="Times New Roman" w:hAnsi="Times New Roman" w:cs="Times New Roman"/>
          <w:i/>
          <w:sz w:val="24"/>
          <w:szCs w:val="24"/>
        </w:rPr>
        <w:t>Journal of Nutrition Education Behavior</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42</w:t>
      </w:r>
      <w:r w:rsidRPr="00B778A1">
        <w:rPr>
          <w:rFonts w:ascii="Times New Roman" w:hAnsi="Times New Roman" w:cs="Times New Roman"/>
          <w:sz w:val="24"/>
          <w:szCs w:val="24"/>
        </w:rPr>
        <w:t xml:space="preserve">(3), 168-177. https://doi.org/10.1016/j.jneb.2009.03.124 </w:t>
      </w:r>
    </w:p>
    <w:p w14:paraId="0BDA93F7" w14:textId="325DAC1C" w:rsidR="008E5919" w:rsidRPr="00B778A1" w:rsidRDefault="008E5919" w:rsidP="001B2640">
      <w:pPr>
        <w:pStyle w:val="EndNoteBibliography"/>
        <w:spacing w:line="480" w:lineRule="auto"/>
        <w:ind w:left="720" w:hanging="720"/>
        <w:rPr>
          <w:rFonts w:ascii="Times New Roman" w:hAnsi="Times New Roman" w:cs="Times New Roman"/>
          <w:sz w:val="24"/>
          <w:szCs w:val="24"/>
        </w:rPr>
      </w:pPr>
      <w:r w:rsidRPr="00B778A1">
        <w:rPr>
          <w:rFonts w:ascii="Times New Roman" w:hAnsi="Times New Roman" w:cs="Times New Roman"/>
          <w:sz w:val="24"/>
          <w:szCs w:val="24"/>
        </w:rPr>
        <w:t xml:space="preserve">Zur, I., &amp; Klöckner, C. A. (2014). Individual motivations for limiting meat consumption. </w:t>
      </w:r>
      <w:r w:rsidRPr="00B778A1">
        <w:rPr>
          <w:rFonts w:ascii="Times New Roman" w:hAnsi="Times New Roman" w:cs="Times New Roman"/>
          <w:i/>
          <w:sz w:val="24"/>
          <w:szCs w:val="24"/>
        </w:rPr>
        <w:t>British Food Journal</w:t>
      </w:r>
      <w:r w:rsidRPr="00B778A1">
        <w:rPr>
          <w:rFonts w:ascii="Times New Roman" w:hAnsi="Times New Roman" w:cs="Times New Roman"/>
          <w:sz w:val="24"/>
          <w:szCs w:val="24"/>
        </w:rPr>
        <w:t>,</w:t>
      </w:r>
      <w:r w:rsidRPr="00B778A1">
        <w:rPr>
          <w:rFonts w:ascii="Times New Roman" w:hAnsi="Times New Roman" w:cs="Times New Roman"/>
          <w:i/>
          <w:sz w:val="24"/>
          <w:szCs w:val="24"/>
        </w:rPr>
        <w:t xml:space="preserve"> 116</w:t>
      </w:r>
      <w:r w:rsidRPr="00B778A1">
        <w:rPr>
          <w:rFonts w:ascii="Times New Roman" w:hAnsi="Times New Roman" w:cs="Times New Roman"/>
          <w:sz w:val="24"/>
          <w:szCs w:val="24"/>
        </w:rPr>
        <w:t xml:space="preserve">(4), 629-642. https://doi.org/10.1108/bfj-08-2012-0193 </w:t>
      </w:r>
    </w:p>
    <w:p w14:paraId="161E1AB3" w14:textId="678C9143" w:rsidR="00012D4F" w:rsidRPr="00B778A1" w:rsidRDefault="00012D4F" w:rsidP="001B2640">
      <w:pPr>
        <w:spacing w:line="480" w:lineRule="auto"/>
        <w:rPr>
          <w:rFonts w:ascii="Times New Roman" w:hAnsi="Times New Roman" w:cs="Times New Roman"/>
          <w:b/>
          <w:bCs/>
          <w:sz w:val="24"/>
          <w:szCs w:val="24"/>
        </w:rPr>
      </w:pPr>
    </w:p>
    <w:sectPr w:rsidR="00012D4F" w:rsidRPr="00B778A1" w:rsidSect="00E87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715A2"/>
    <w:multiLevelType w:val="hybridMultilevel"/>
    <w:tmpl w:val="7A38131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91C1E82"/>
    <w:multiLevelType w:val="hybridMultilevel"/>
    <w:tmpl w:val="B27A96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58D759B"/>
    <w:multiLevelType w:val="hybridMultilevel"/>
    <w:tmpl w:val="40489E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57D204E"/>
    <w:multiLevelType w:val="hybridMultilevel"/>
    <w:tmpl w:val="40FA05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69C06DF"/>
    <w:multiLevelType w:val="hybridMultilevel"/>
    <w:tmpl w:val="B1D60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7583C2D"/>
    <w:multiLevelType w:val="hybridMultilevel"/>
    <w:tmpl w:val="7A38131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93121B9"/>
    <w:multiLevelType w:val="hybridMultilevel"/>
    <w:tmpl w:val="F4089F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BAC5099"/>
    <w:multiLevelType w:val="hybridMultilevel"/>
    <w:tmpl w:val="E6342062"/>
    <w:lvl w:ilvl="0" w:tplc="A724ACCE">
      <w:start w:val="1"/>
      <w:numFmt w:val="decimal"/>
      <w:lvlText w:val="%1."/>
      <w:lvlJc w:val="left"/>
      <w:pPr>
        <w:ind w:left="720" w:hanging="360"/>
      </w:pPr>
      <w:rPr>
        <w:rFonts w:asciiTheme="minorHAnsi" w:hAnsiTheme="minorHAnsi"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808133">
    <w:abstractNumId w:val="0"/>
  </w:num>
  <w:num w:numId="2" w16cid:durableId="1830175475">
    <w:abstractNumId w:val="5"/>
  </w:num>
  <w:num w:numId="3" w16cid:durableId="1150053424">
    <w:abstractNumId w:val="2"/>
  </w:num>
  <w:num w:numId="4" w16cid:durableId="393548574">
    <w:abstractNumId w:val="1"/>
  </w:num>
  <w:num w:numId="5" w16cid:durableId="975834204">
    <w:abstractNumId w:val="4"/>
  </w:num>
  <w:num w:numId="6" w16cid:durableId="126123488">
    <w:abstractNumId w:val="6"/>
  </w:num>
  <w:num w:numId="7" w16cid:durableId="569729700">
    <w:abstractNumId w:val="7"/>
  </w:num>
  <w:num w:numId="8" w16cid:durableId="489490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tvxwdf452fadeexvjv5spfzwesaxpdzs02&quot;&gt;Loz New EndNote Library-Saved&lt;record-ids&gt;&lt;item&gt;14&lt;/item&gt;&lt;item&gt;27&lt;/item&gt;&lt;item&gt;36&lt;/item&gt;&lt;item&gt;37&lt;/item&gt;&lt;item&gt;48&lt;/item&gt;&lt;item&gt;93&lt;/item&gt;&lt;item&gt;149&lt;/item&gt;&lt;item&gt;150&lt;/item&gt;&lt;item&gt;151&lt;/item&gt;&lt;item&gt;160&lt;/item&gt;&lt;item&gt;189&lt;/item&gt;&lt;item&gt;212&lt;/item&gt;&lt;item&gt;239&lt;/item&gt;&lt;item&gt;241&lt;/item&gt;&lt;item&gt;242&lt;/item&gt;&lt;item&gt;261&lt;/item&gt;&lt;item&gt;264&lt;/item&gt;&lt;item&gt;266&lt;/item&gt;&lt;item&gt;291&lt;/item&gt;&lt;item&gt;310&lt;/item&gt;&lt;item&gt;385&lt;/item&gt;&lt;item&gt;386&lt;/item&gt;&lt;item&gt;387&lt;/item&gt;&lt;item&gt;388&lt;/item&gt;&lt;item&gt;397&lt;/item&gt;&lt;item&gt;398&lt;/item&gt;&lt;item&gt;411&lt;/item&gt;&lt;item&gt;419&lt;/item&gt;&lt;item&gt;473&lt;/item&gt;&lt;item&gt;771&lt;/item&gt;&lt;item&gt;1255&lt;/item&gt;&lt;/record-ids&gt;&lt;/item&gt;&lt;/Libraries&gt;"/>
  </w:docVars>
  <w:rsids>
    <w:rsidRoot w:val="000E4430"/>
    <w:rsid w:val="0000161E"/>
    <w:rsid w:val="000029D5"/>
    <w:rsid w:val="0000344A"/>
    <w:rsid w:val="00006675"/>
    <w:rsid w:val="00012D4F"/>
    <w:rsid w:val="000177BD"/>
    <w:rsid w:val="00023E98"/>
    <w:rsid w:val="00026A52"/>
    <w:rsid w:val="00040DBD"/>
    <w:rsid w:val="000418D7"/>
    <w:rsid w:val="0004261F"/>
    <w:rsid w:val="00051A3D"/>
    <w:rsid w:val="000571C3"/>
    <w:rsid w:val="000678B3"/>
    <w:rsid w:val="00081DB2"/>
    <w:rsid w:val="000C7289"/>
    <w:rsid w:val="000D5F2D"/>
    <w:rsid w:val="000D6AE6"/>
    <w:rsid w:val="000E4430"/>
    <w:rsid w:val="000F19DB"/>
    <w:rsid w:val="00126590"/>
    <w:rsid w:val="00130F69"/>
    <w:rsid w:val="0015734A"/>
    <w:rsid w:val="001A37CD"/>
    <w:rsid w:val="001B2640"/>
    <w:rsid w:val="001B7CB5"/>
    <w:rsid w:val="001D6FB8"/>
    <w:rsid w:val="001F7628"/>
    <w:rsid w:val="00200296"/>
    <w:rsid w:val="00240ED7"/>
    <w:rsid w:val="0024128E"/>
    <w:rsid w:val="0025472F"/>
    <w:rsid w:val="002615C0"/>
    <w:rsid w:val="00280515"/>
    <w:rsid w:val="0028247B"/>
    <w:rsid w:val="002D6750"/>
    <w:rsid w:val="002E7F63"/>
    <w:rsid w:val="002F466D"/>
    <w:rsid w:val="00301DDA"/>
    <w:rsid w:val="0030350F"/>
    <w:rsid w:val="00320BB9"/>
    <w:rsid w:val="00326C9F"/>
    <w:rsid w:val="00337020"/>
    <w:rsid w:val="003554C4"/>
    <w:rsid w:val="00363B7A"/>
    <w:rsid w:val="003941DB"/>
    <w:rsid w:val="00397C71"/>
    <w:rsid w:val="003A3227"/>
    <w:rsid w:val="003C0C7A"/>
    <w:rsid w:val="003F4AA0"/>
    <w:rsid w:val="004253C3"/>
    <w:rsid w:val="00453658"/>
    <w:rsid w:val="004674B1"/>
    <w:rsid w:val="004757A9"/>
    <w:rsid w:val="00480470"/>
    <w:rsid w:val="00487E37"/>
    <w:rsid w:val="00491610"/>
    <w:rsid w:val="004B5AE7"/>
    <w:rsid w:val="004D3EE0"/>
    <w:rsid w:val="004F0CBD"/>
    <w:rsid w:val="004F1384"/>
    <w:rsid w:val="005233A0"/>
    <w:rsid w:val="00531866"/>
    <w:rsid w:val="005447C0"/>
    <w:rsid w:val="005B7E34"/>
    <w:rsid w:val="005C01B9"/>
    <w:rsid w:val="005C71FF"/>
    <w:rsid w:val="005C7C91"/>
    <w:rsid w:val="005D12A1"/>
    <w:rsid w:val="005E1F83"/>
    <w:rsid w:val="005F4EEE"/>
    <w:rsid w:val="00604207"/>
    <w:rsid w:val="00612638"/>
    <w:rsid w:val="00613361"/>
    <w:rsid w:val="006166A0"/>
    <w:rsid w:val="00616DBF"/>
    <w:rsid w:val="006236B7"/>
    <w:rsid w:val="006345E2"/>
    <w:rsid w:val="00656FF8"/>
    <w:rsid w:val="00665796"/>
    <w:rsid w:val="0066626F"/>
    <w:rsid w:val="00667B9E"/>
    <w:rsid w:val="006756FC"/>
    <w:rsid w:val="00675B4F"/>
    <w:rsid w:val="006878FC"/>
    <w:rsid w:val="006B074D"/>
    <w:rsid w:val="006B5277"/>
    <w:rsid w:val="00723FFE"/>
    <w:rsid w:val="00730732"/>
    <w:rsid w:val="007335FB"/>
    <w:rsid w:val="0076119C"/>
    <w:rsid w:val="00761FAB"/>
    <w:rsid w:val="0076405A"/>
    <w:rsid w:val="00764312"/>
    <w:rsid w:val="00764A72"/>
    <w:rsid w:val="00765B8D"/>
    <w:rsid w:val="00766896"/>
    <w:rsid w:val="007A1FE4"/>
    <w:rsid w:val="007A50E7"/>
    <w:rsid w:val="007E3B84"/>
    <w:rsid w:val="008062EB"/>
    <w:rsid w:val="00807652"/>
    <w:rsid w:val="00810A3D"/>
    <w:rsid w:val="0082112C"/>
    <w:rsid w:val="008257AE"/>
    <w:rsid w:val="00827238"/>
    <w:rsid w:val="00841D41"/>
    <w:rsid w:val="00857C1B"/>
    <w:rsid w:val="008666FE"/>
    <w:rsid w:val="00866B81"/>
    <w:rsid w:val="00874353"/>
    <w:rsid w:val="00893076"/>
    <w:rsid w:val="008A5774"/>
    <w:rsid w:val="008C0774"/>
    <w:rsid w:val="008C47BE"/>
    <w:rsid w:val="008D2D9E"/>
    <w:rsid w:val="008E5919"/>
    <w:rsid w:val="00913C47"/>
    <w:rsid w:val="00933AC1"/>
    <w:rsid w:val="00940A1F"/>
    <w:rsid w:val="00941FF8"/>
    <w:rsid w:val="00983D5A"/>
    <w:rsid w:val="00987122"/>
    <w:rsid w:val="009D0C10"/>
    <w:rsid w:val="009E4C83"/>
    <w:rsid w:val="009F66B3"/>
    <w:rsid w:val="00A2598C"/>
    <w:rsid w:val="00A3417A"/>
    <w:rsid w:val="00A47FB8"/>
    <w:rsid w:val="00A708C3"/>
    <w:rsid w:val="00A70EB2"/>
    <w:rsid w:val="00A82DDA"/>
    <w:rsid w:val="00A86FD7"/>
    <w:rsid w:val="00AA7BAA"/>
    <w:rsid w:val="00AE2EE2"/>
    <w:rsid w:val="00AE69C9"/>
    <w:rsid w:val="00B021E6"/>
    <w:rsid w:val="00B41C24"/>
    <w:rsid w:val="00B71E03"/>
    <w:rsid w:val="00B778A1"/>
    <w:rsid w:val="00B835A6"/>
    <w:rsid w:val="00B865A7"/>
    <w:rsid w:val="00B964D1"/>
    <w:rsid w:val="00BB472D"/>
    <w:rsid w:val="00BB6DD3"/>
    <w:rsid w:val="00BC09AA"/>
    <w:rsid w:val="00BC2DAA"/>
    <w:rsid w:val="00BD2B04"/>
    <w:rsid w:val="00BF19C5"/>
    <w:rsid w:val="00BF24C7"/>
    <w:rsid w:val="00C12565"/>
    <w:rsid w:val="00C43F86"/>
    <w:rsid w:val="00C46AB9"/>
    <w:rsid w:val="00C47885"/>
    <w:rsid w:val="00C50BFC"/>
    <w:rsid w:val="00C822DF"/>
    <w:rsid w:val="00C9429D"/>
    <w:rsid w:val="00C95234"/>
    <w:rsid w:val="00CA04C6"/>
    <w:rsid w:val="00CD2297"/>
    <w:rsid w:val="00CE3DF2"/>
    <w:rsid w:val="00CF3470"/>
    <w:rsid w:val="00CF4CBC"/>
    <w:rsid w:val="00D02197"/>
    <w:rsid w:val="00D06170"/>
    <w:rsid w:val="00D102EC"/>
    <w:rsid w:val="00D13A78"/>
    <w:rsid w:val="00D3607F"/>
    <w:rsid w:val="00D46761"/>
    <w:rsid w:val="00D469AE"/>
    <w:rsid w:val="00D53E5A"/>
    <w:rsid w:val="00D715C6"/>
    <w:rsid w:val="00D93015"/>
    <w:rsid w:val="00DB01FE"/>
    <w:rsid w:val="00DB2C9A"/>
    <w:rsid w:val="00DC3BA0"/>
    <w:rsid w:val="00DE677C"/>
    <w:rsid w:val="00E20BDA"/>
    <w:rsid w:val="00E24EBC"/>
    <w:rsid w:val="00E34C44"/>
    <w:rsid w:val="00E46FF9"/>
    <w:rsid w:val="00E47C3C"/>
    <w:rsid w:val="00E50AAC"/>
    <w:rsid w:val="00E87009"/>
    <w:rsid w:val="00E91154"/>
    <w:rsid w:val="00E94D25"/>
    <w:rsid w:val="00E97370"/>
    <w:rsid w:val="00ED2594"/>
    <w:rsid w:val="00ED35EF"/>
    <w:rsid w:val="00EE5CF5"/>
    <w:rsid w:val="00F05048"/>
    <w:rsid w:val="00F06EA6"/>
    <w:rsid w:val="00F34B61"/>
    <w:rsid w:val="00F34BBB"/>
    <w:rsid w:val="00F405D2"/>
    <w:rsid w:val="00F4564F"/>
    <w:rsid w:val="00F54866"/>
    <w:rsid w:val="00F71F78"/>
    <w:rsid w:val="00F80AB2"/>
    <w:rsid w:val="00FB2AD4"/>
    <w:rsid w:val="00FD0E74"/>
    <w:rsid w:val="00FE481D"/>
    <w:rsid w:val="00FE7BC6"/>
    <w:rsid w:val="00FF17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DB127"/>
  <w15:chartTrackingRefBased/>
  <w15:docId w15:val="{5AFC8173-3515-4D04-9D9B-D600E0C7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BD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048"/>
    <w:pPr>
      <w:ind w:left="720"/>
      <w:contextualSpacing/>
    </w:pPr>
  </w:style>
  <w:style w:type="character" w:styleId="Hyperlink">
    <w:name w:val="Hyperlink"/>
    <w:basedOn w:val="DefaultParagraphFont"/>
    <w:uiPriority w:val="99"/>
    <w:unhideWhenUsed/>
    <w:rsid w:val="00866B81"/>
    <w:rPr>
      <w:color w:val="0563C1" w:themeColor="hyperlink"/>
      <w:u w:val="single"/>
    </w:rPr>
  </w:style>
  <w:style w:type="character" w:styleId="UnresolvedMention">
    <w:name w:val="Unresolved Mention"/>
    <w:basedOn w:val="DefaultParagraphFont"/>
    <w:uiPriority w:val="99"/>
    <w:semiHidden/>
    <w:unhideWhenUsed/>
    <w:rsid w:val="00866B81"/>
    <w:rPr>
      <w:color w:val="605E5C"/>
      <w:shd w:val="clear" w:color="auto" w:fill="E1DFDD"/>
    </w:rPr>
  </w:style>
  <w:style w:type="paragraph" w:styleId="NormalWeb">
    <w:name w:val="Normal (Web)"/>
    <w:basedOn w:val="Normal"/>
    <w:uiPriority w:val="99"/>
    <w:semiHidden/>
    <w:unhideWhenUsed/>
    <w:rsid w:val="00D0219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EndNoteBibliographyTitle">
    <w:name w:val="EndNote Bibliography Title"/>
    <w:basedOn w:val="Normal"/>
    <w:link w:val="EndNoteBibliographyTitleChar"/>
    <w:rsid w:val="005C7C9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C7C91"/>
    <w:rPr>
      <w:rFonts w:ascii="Calibri" w:hAnsi="Calibri" w:cs="Calibri"/>
      <w:noProof/>
      <w:lang w:val="en-US"/>
    </w:rPr>
  </w:style>
  <w:style w:type="paragraph" w:customStyle="1" w:styleId="EndNoteBibliography">
    <w:name w:val="EndNote Bibliography"/>
    <w:basedOn w:val="Normal"/>
    <w:link w:val="EndNoteBibliographyChar"/>
    <w:rsid w:val="005C7C9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C7C91"/>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193672">
      <w:bodyDiv w:val="1"/>
      <w:marLeft w:val="0"/>
      <w:marRight w:val="0"/>
      <w:marTop w:val="0"/>
      <w:marBottom w:val="0"/>
      <w:divBdr>
        <w:top w:val="none" w:sz="0" w:space="0" w:color="auto"/>
        <w:left w:val="none" w:sz="0" w:space="0" w:color="auto"/>
        <w:bottom w:val="none" w:sz="0" w:space="0" w:color="auto"/>
        <w:right w:val="none" w:sz="0" w:space="0" w:color="auto"/>
      </w:divBdr>
    </w:div>
    <w:div w:id="204879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7/a0030379" TargetMode="External"/><Relationship Id="rId18" Type="http://schemas.openxmlformats.org/officeDocument/2006/relationships/image" Target="media/image1.png"/><Relationship Id="rId26" Type="http://schemas.openxmlformats.org/officeDocument/2006/relationships/hyperlink" Target="https://doi.org/https://doi.org/10.1016/j.gloenvcha.2017.03.004" TargetMode="External"/><Relationship Id="rId39" Type="http://schemas.openxmlformats.org/officeDocument/2006/relationships/hyperlink" Target="https://doi.org/https://doi.org/10.1016/j.meatsci.2012.04.014" TargetMode="External"/><Relationship Id="rId21" Type="http://schemas.openxmlformats.org/officeDocument/2006/relationships/hyperlink" Target="https://doi.org/10.1016/j.appet.2015.02.013" TargetMode="External"/><Relationship Id="rId34" Type="http://schemas.openxmlformats.org/officeDocument/2006/relationships/hyperlink" Target="http://doi/10.%201016/j.appet.2018.02.002" TargetMode="External"/><Relationship Id="rId42" Type="http://schemas.openxmlformats.org/officeDocument/2006/relationships/hyperlink" Target="https://doi.org/10.3390/su10113858" TargetMode="External"/><Relationship Id="rId7" Type="http://schemas.openxmlformats.org/officeDocument/2006/relationships/hyperlink" Target="https://doi.org/10.1006/appe.2000.0386" TargetMode="External"/><Relationship Id="rId2" Type="http://schemas.openxmlformats.org/officeDocument/2006/relationships/styles" Target="styles.xml"/><Relationship Id="rId16" Type="http://schemas.openxmlformats.org/officeDocument/2006/relationships/hyperlink" Target="https://doi.org/https://doi.org/10.1016/j.appet.2019.104386" TargetMode="External"/><Relationship Id="rId20" Type="http://schemas.openxmlformats.org/officeDocument/2006/relationships/hyperlink" Target="https://doi.org/https://doi.org/10.1016/j.appet.2011.09.009" TargetMode="External"/><Relationship Id="rId29" Type="http://schemas.openxmlformats.org/officeDocument/2006/relationships/hyperlink" Target="https://doi.org/10.1006/appe.2001.0406" TargetMode="External"/><Relationship Id="rId41" Type="http://schemas.openxmlformats.org/officeDocument/2006/relationships/hyperlink" Target="https://doi.org/10.1016/j.appet.2021.105287" TargetMode="External"/><Relationship Id="rId1" Type="http://schemas.openxmlformats.org/officeDocument/2006/relationships/numbering" Target="numbering.xml"/><Relationship Id="rId6" Type="http://schemas.openxmlformats.org/officeDocument/2006/relationships/hyperlink" Target="https://doi.org/10.1016/j.appet.2016.07.009" TargetMode="External"/><Relationship Id="rId11" Type="http://schemas.openxmlformats.org/officeDocument/2006/relationships/hyperlink" Target="https://doi.org/https://doi.org/10.1016/j.appet.2018.07.007" TargetMode="External"/><Relationship Id="rId24" Type="http://schemas.openxmlformats.org/officeDocument/2006/relationships/hyperlink" Target="https://doi.org/10.22004/AG.ECON.164599" TargetMode="External"/><Relationship Id="rId32" Type="http://schemas.openxmlformats.org/officeDocument/2006/relationships/hyperlink" Target="https://doi.org/10.1080/17524032.2017.1412994" TargetMode="External"/><Relationship Id="rId37" Type="http://schemas.openxmlformats.org/officeDocument/2006/relationships/hyperlink" Target="https://doi.org/10.1016/j.jneb.2009.03.124" TargetMode="External"/><Relationship Id="rId40" Type="http://schemas.openxmlformats.org/officeDocument/2006/relationships/image" Target="media/image3.png"/><Relationship Id="rId5" Type="http://schemas.openxmlformats.org/officeDocument/2006/relationships/hyperlink" Target="https://doi.org/10.1016/j.appet.2019.104559" TargetMode="External"/><Relationship Id="rId15" Type="http://schemas.openxmlformats.org/officeDocument/2006/relationships/hyperlink" Target="https://doi.org/10.1016/j.appet.2011.08.010" TargetMode="External"/><Relationship Id="rId23" Type="http://schemas.openxmlformats.org/officeDocument/2006/relationships/image" Target="media/image2.jpeg"/><Relationship Id="rId28" Type="http://schemas.openxmlformats.org/officeDocument/2006/relationships/hyperlink" Target="https://doi.org/10.1016/j.appet.2021.105287" TargetMode="External"/><Relationship Id="rId36" Type="http://schemas.openxmlformats.org/officeDocument/2006/relationships/hyperlink" Target="https://doi.org/10.1108/bfj-08-2012-0193" TargetMode="External"/><Relationship Id="rId10" Type="http://schemas.openxmlformats.org/officeDocument/2006/relationships/hyperlink" Target="https://doi.org/10.1071/an17058" TargetMode="External"/><Relationship Id="rId19" Type="http://schemas.openxmlformats.org/officeDocument/2006/relationships/hyperlink" Target="https://doi.org/10.1016/j.appet.2016.11.002" TargetMode="External"/><Relationship Id="rId31" Type="http://schemas.openxmlformats.org/officeDocument/2006/relationships/hyperlink" Target="https://doi.org/https://doi.org/10.1016/j.jenvp.2021.101592"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08/BFJ-03-2018-0183" TargetMode="External"/><Relationship Id="rId14" Type="http://schemas.openxmlformats.org/officeDocument/2006/relationships/hyperlink" Target="https://doi.org/10.1016/j.appet.2015.02.013" TargetMode="External"/><Relationship Id="rId22" Type="http://schemas.openxmlformats.org/officeDocument/2006/relationships/hyperlink" Target="https://doi.org/https://doi.org/10.1016/j.jenvp.2021.101592" TargetMode="External"/><Relationship Id="rId27" Type="http://schemas.openxmlformats.org/officeDocument/2006/relationships/hyperlink" Target="https://doi.org/10.3390/su12114774" TargetMode="External"/><Relationship Id="rId30" Type="http://schemas.openxmlformats.org/officeDocument/2006/relationships/hyperlink" Target="https://doi.org/10.3390/su10113858" TargetMode="External"/><Relationship Id="rId35" Type="http://schemas.openxmlformats.org/officeDocument/2006/relationships/hyperlink" Target="https://doi.org/10.1016/j.jneb.2009.03.124" TargetMode="External"/><Relationship Id="rId43" Type="http://schemas.openxmlformats.org/officeDocument/2006/relationships/fontTable" Target="fontTable.xml"/><Relationship Id="rId8" Type="http://schemas.openxmlformats.org/officeDocument/2006/relationships/hyperlink" Target="https://doi.org/10.1016/j.appet.2018.04.015" TargetMode="External"/><Relationship Id="rId3" Type="http://schemas.openxmlformats.org/officeDocument/2006/relationships/settings" Target="settings.xml"/><Relationship Id="rId12" Type="http://schemas.openxmlformats.org/officeDocument/2006/relationships/hyperlink" Target="https://doi.org/10.1080/01973533.2018.1449111" TargetMode="External"/><Relationship Id="rId17" Type="http://schemas.openxmlformats.org/officeDocument/2006/relationships/hyperlink" Target="https://doi.org/10.1108/bfj-08-2012-0193" TargetMode="External"/><Relationship Id="rId25" Type="http://schemas.openxmlformats.org/officeDocument/2006/relationships/hyperlink" Target="https://doi.org/10.1016/j.appet.2015.06.024" TargetMode="External"/><Relationship Id="rId33" Type="http://schemas.openxmlformats.org/officeDocument/2006/relationships/hyperlink" Target="https://doi.org/10.1016/j.appet.2015.09.009" TargetMode="External"/><Relationship Id="rId38" Type="http://schemas.openxmlformats.org/officeDocument/2006/relationships/hyperlink" Target="https://doi.org/https://doi.org/10.1016/j.appet.2019.03.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19</Pages>
  <Words>5739</Words>
  <Characters>32714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Camilleri</dc:creator>
  <cp:keywords/>
  <dc:description/>
  <cp:lastModifiedBy>Lauren Katherine Camilleri</cp:lastModifiedBy>
  <cp:revision>16</cp:revision>
  <dcterms:created xsi:type="dcterms:W3CDTF">2025-06-14T11:57:00Z</dcterms:created>
  <dcterms:modified xsi:type="dcterms:W3CDTF">2025-06-14T12:32:00Z</dcterms:modified>
</cp:coreProperties>
</file>