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F506" w14:textId="77777777" w:rsidR="000156F8" w:rsidRPr="00143709" w:rsidRDefault="000156F8" w:rsidP="000156F8">
      <w:pPr>
        <w:spacing w:before="120" w:after="120" w:line="240" w:lineRule="auto"/>
        <w:jc w:val="both"/>
        <w:rPr>
          <w:rFonts w:ascii="Times New Roman" w:hAnsi="Times New Roman" w:cs="Times New Roman"/>
          <w:b/>
          <w:bCs/>
          <w:sz w:val="24"/>
          <w:szCs w:val="24"/>
        </w:rPr>
      </w:pPr>
      <w:r w:rsidRPr="00143709">
        <w:rPr>
          <w:rFonts w:ascii="Times New Roman" w:hAnsi="Times New Roman" w:cs="Times New Roman"/>
          <w:b/>
          <w:bCs/>
          <w:sz w:val="24"/>
          <w:szCs w:val="24"/>
        </w:rPr>
        <w:t>Appendix A</w:t>
      </w:r>
    </w:p>
    <w:tbl>
      <w:tblPr>
        <w:tblW w:w="10239" w:type="dxa"/>
        <w:tblInd w:w="-43"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firstRow="1" w:lastRow="0" w:firstColumn="1" w:lastColumn="0" w:noHBand="0" w:noVBand="1"/>
      </w:tblPr>
      <w:tblGrid>
        <w:gridCol w:w="6643"/>
        <w:gridCol w:w="3596"/>
      </w:tblGrid>
      <w:tr w:rsidR="000156F8" w:rsidRPr="007B6845" w14:paraId="2F580EEF" w14:textId="77777777" w:rsidTr="00395692">
        <w:trPr>
          <w:trHeight w:val="358"/>
        </w:trPr>
        <w:tc>
          <w:tcPr>
            <w:tcW w:w="10239" w:type="dxa"/>
            <w:gridSpan w:val="2"/>
            <w:tcBorders>
              <w:top w:val="single" w:sz="8" w:space="0" w:color="4BACC6"/>
              <w:left w:val="single" w:sz="8" w:space="0" w:color="4BACC6"/>
              <w:bottom w:val="single" w:sz="8" w:space="0" w:color="4BACC6"/>
              <w:right w:val="single" w:sz="8" w:space="0" w:color="4BACC6"/>
            </w:tcBorders>
            <w:shd w:val="clear" w:color="auto" w:fill="DEEAF6"/>
          </w:tcPr>
          <w:p w14:paraId="1B15D34E" w14:textId="48D2B68A" w:rsidR="000156F8" w:rsidRPr="007B6845" w:rsidRDefault="000156F8" w:rsidP="00395692">
            <w:pPr>
              <w:spacing w:line="276" w:lineRule="auto"/>
              <w:ind w:left="130"/>
              <w:jc w:val="center"/>
              <w:rPr>
                <w:rFonts w:ascii="Times New Roman" w:eastAsia="Calibri" w:hAnsi="Times New Roman" w:cs="Times New Roman"/>
                <w:b/>
                <w:bCs/>
                <w:spacing w:val="-2"/>
                <w:sz w:val="20"/>
                <w:szCs w:val="20"/>
              </w:rPr>
            </w:pPr>
            <w:r w:rsidRPr="009D4E08">
              <w:rPr>
                <w:rFonts w:ascii="Times New Roman" w:hAnsi="Times New Roman"/>
                <w:b/>
                <w:bCs/>
                <w:sz w:val="24"/>
                <w:lang w:eastAsia="tr-TR"/>
              </w:rPr>
              <w:t xml:space="preserve">Artificial </w:t>
            </w:r>
            <w:r>
              <w:rPr>
                <w:rFonts w:ascii="Times New Roman" w:hAnsi="Times New Roman"/>
                <w:b/>
                <w:bCs/>
                <w:sz w:val="24"/>
                <w:lang w:eastAsia="tr-TR"/>
              </w:rPr>
              <w:t>I</w:t>
            </w:r>
            <w:r w:rsidRPr="009D4E08">
              <w:rPr>
                <w:rFonts w:ascii="Times New Roman" w:hAnsi="Times New Roman"/>
                <w:b/>
                <w:bCs/>
                <w:sz w:val="24"/>
                <w:lang w:eastAsia="tr-TR"/>
              </w:rPr>
              <w:t>ntelligence Ethics Scale</w:t>
            </w:r>
            <w:r>
              <w:rPr>
                <w:rFonts w:ascii="Times New Roman" w:hAnsi="Times New Roman"/>
                <w:b/>
                <w:bCs/>
                <w:sz w:val="24"/>
                <w:lang w:eastAsia="tr-TR"/>
              </w:rPr>
              <w:t xml:space="preserve"> </w:t>
            </w:r>
            <w:r w:rsidRPr="000156F8">
              <w:rPr>
                <w:rFonts w:ascii="Times New Roman" w:hAnsi="Times New Roman"/>
                <w:b/>
                <w:bCs/>
                <w:sz w:val="24"/>
                <w:lang w:eastAsia="tr-TR"/>
              </w:rPr>
              <w:t>Turkish Version</w:t>
            </w:r>
          </w:p>
        </w:tc>
      </w:tr>
      <w:tr w:rsidR="000156F8" w:rsidRPr="007B6845" w14:paraId="621D17CE" w14:textId="77777777" w:rsidTr="00395692">
        <w:trPr>
          <w:trHeight w:val="282"/>
        </w:trPr>
        <w:tc>
          <w:tcPr>
            <w:tcW w:w="6643" w:type="dxa"/>
            <w:tcBorders>
              <w:top w:val="single" w:sz="8" w:space="0" w:color="4BACC6"/>
              <w:left w:val="single" w:sz="8" w:space="0" w:color="4BACC6"/>
              <w:bottom w:val="single" w:sz="8" w:space="0" w:color="4BACC6"/>
              <w:right w:val="single" w:sz="8" w:space="0" w:color="4BACC6"/>
            </w:tcBorders>
            <w:shd w:val="clear" w:color="auto" w:fill="FFFFFF"/>
          </w:tcPr>
          <w:p w14:paraId="6041B81F" w14:textId="41C3E657" w:rsidR="000156F8" w:rsidRPr="007B6845" w:rsidRDefault="000156F8" w:rsidP="00395692">
            <w:pPr>
              <w:autoSpaceDE w:val="0"/>
              <w:autoSpaceDN w:val="0"/>
              <w:adjustRightInd w:val="0"/>
              <w:spacing w:after="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1. </w:t>
            </w:r>
            <w:r w:rsidR="008676A1" w:rsidRPr="008676A1">
              <w:rPr>
                <w:rFonts w:ascii="Times New Roman" w:eastAsia="Calibri" w:hAnsi="Times New Roman" w:cs="Times New Roman"/>
                <w:color w:val="000000"/>
                <w:sz w:val="20"/>
                <w:szCs w:val="20"/>
              </w:rPr>
              <w:t>It is essential for AI to explain the reasons for its decisions.</w:t>
            </w:r>
          </w:p>
        </w:tc>
        <w:tc>
          <w:tcPr>
            <w:tcW w:w="3596" w:type="dxa"/>
            <w:vMerge w:val="restart"/>
            <w:tcBorders>
              <w:top w:val="single" w:sz="8" w:space="0" w:color="4BACC6"/>
              <w:left w:val="single" w:sz="8" w:space="0" w:color="4BACC6"/>
              <w:right w:val="single" w:sz="8" w:space="0" w:color="4BACC6"/>
            </w:tcBorders>
            <w:shd w:val="clear" w:color="auto" w:fill="FFFFFF"/>
            <w:vAlign w:val="center"/>
          </w:tcPr>
          <w:p w14:paraId="54415A2C" w14:textId="77777777" w:rsidR="000156F8" w:rsidRPr="007B6845" w:rsidRDefault="000156F8" w:rsidP="00395692">
            <w:pPr>
              <w:spacing w:line="276" w:lineRule="auto"/>
              <w:jc w:val="center"/>
              <w:rPr>
                <w:rFonts w:ascii="Times New Roman" w:eastAsia="Calibri" w:hAnsi="Times New Roman" w:cs="Times New Roman"/>
                <w:b/>
                <w:sz w:val="20"/>
                <w:szCs w:val="20"/>
              </w:rPr>
            </w:pPr>
            <w:r w:rsidRPr="007B6845">
              <w:rPr>
                <w:rFonts w:ascii="Times New Roman" w:eastAsia="Calibri" w:hAnsi="Times New Roman" w:cs="Times New Roman"/>
                <w:b/>
                <w:sz w:val="20"/>
                <w:szCs w:val="20"/>
              </w:rPr>
              <w:t>Transparency</w:t>
            </w:r>
          </w:p>
          <w:p w14:paraId="6A2D2CD0" w14:textId="76C4F9D0"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3FDD673D" w14:textId="77777777" w:rsidTr="00395692">
        <w:trPr>
          <w:trHeight w:val="578"/>
        </w:trPr>
        <w:tc>
          <w:tcPr>
            <w:tcW w:w="6643" w:type="dxa"/>
            <w:tcBorders>
              <w:top w:val="single" w:sz="8" w:space="0" w:color="4BACC6"/>
              <w:left w:val="single" w:sz="8" w:space="0" w:color="4BACC6"/>
              <w:bottom w:val="single" w:sz="8" w:space="0" w:color="4BACC6"/>
              <w:right w:val="single" w:sz="8" w:space="0" w:color="4BACC6"/>
            </w:tcBorders>
          </w:tcPr>
          <w:p w14:paraId="1127176D" w14:textId="6CD0A744" w:rsidR="000156F8" w:rsidRPr="007B6845" w:rsidRDefault="000156F8" w:rsidP="00395692">
            <w:pPr>
              <w:autoSpaceDE w:val="0"/>
              <w:autoSpaceDN w:val="0"/>
              <w:adjustRightInd w:val="0"/>
              <w:spacing w:after="0" w:line="240" w:lineRule="auto"/>
              <w:rPr>
                <w:rFonts w:ascii="Times New Roman" w:hAnsi="Times New Roman" w:cs="Times New Roman"/>
                <w:sz w:val="20"/>
                <w:szCs w:val="20"/>
              </w:rPr>
            </w:pPr>
            <w:r w:rsidRPr="007B6845">
              <w:rPr>
                <w:rFonts w:ascii="Times New Roman" w:eastAsia="Calibri" w:hAnsi="Times New Roman" w:cs="Times New Roman"/>
                <w:color w:val="000000"/>
                <w:sz w:val="20"/>
                <w:szCs w:val="20"/>
              </w:rPr>
              <w:t xml:space="preserve">2. </w:t>
            </w:r>
            <w:r w:rsidR="008676A1" w:rsidRPr="008676A1">
              <w:rPr>
                <w:rFonts w:ascii="Times New Roman" w:hAnsi="Times New Roman" w:cs="Times New Roman"/>
                <w:sz w:val="20"/>
                <w:szCs w:val="20"/>
              </w:rPr>
              <w:t>Even if the AI does not explain why it made a particular decision, it is preferable to have higher accuracy.</w:t>
            </w:r>
          </w:p>
        </w:tc>
        <w:tc>
          <w:tcPr>
            <w:tcW w:w="3596" w:type="dxa"/>
            <w:vMerge/>
            <w:tcBorders>
              <w:left w:val="single" w:sz="8" w:space="0" w:color="4BACC6"/>
              <w:right w:val="single" w:sz="8" w:space="0" w:color="4BACC6"/>
            </w:tcBorders>
            <w:shd w:val="clear" w:color="auto" w:fill="auto"/>
          </w:tcPr>
          <w:p w14:paraId="23BA5F0E" w14:textId="77777777" w:rsidR="000156F8" w:rsidRPr="007B6845" w:rsidRDefault="000156F8" w:rsidP="00395692">
            <w:pPr>
              <w:spacing w:after="0" w:line="276" w:lineRule="auto"/>
              <w:jc w:val="center"/>
              <w:rPr>
                <w:rFonts w:ascii="Times New Roman" w:eastAsia="Calibri" w:hAnsi="Times New Roman" w:cs="Times New Roman"/>
                <w:b/>
                <w:sz w:val="20"/>
                <w:szCs w:val="20"/>
              </w:rPr>
            </w:pPr>
          </w:p>
        </w:tc>
      </w:tr>
      <w:tr w:rsidR="000156F8" w:rsidRPr="007B6845" w14:paraId="618B497C" w14:textId="77777777" w:rsidTr="00395692">
        <w:trPr>
          <w:trHeight w:val="414"/>
        </w:trPr>
        <w:tc>
          <w:tcPr>
            <w:tcW w:w="6643" w:type="dxa"/>
            <w:tcBorders>
              <w:top w:val="single" w:sz="8" w:space="0" w:color="4BACC6"/>
              <w:left w:val="single" w:sz="8" w:space="0" w:color="4BACC6"/>
              <w:bottom w:val="single" w:sz="8" w:space="0" w:color="4BACC6"/>
              <w:right w:val="single" w:sz="8" w:space="0" w:color="4BACC6"/>
            </w:tcBorders>
            <w:shd w:val="clear" w:color="auto" w:fill="auto"/>
          </w:tcPr>
          <w:p w14:paraId="2BCE701E" w14:textId="6298E362" w:rsidR="000156F8" w:rsidRPr="007B6845" w:rsidRDefault="000156F8" w:rsidP="00395692">
            <w:pPr>
              <w:autoSpaceDE w:val="0"/>
              <w:autoSpaceDN w:val="0"/>
              <w:adjustRightInd w:val="0"/>
              <w:spacing w:after="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3. </w:t>
            </w:r>
            <w:r w:rsidR="008676A1" w:rsidRPr="008676A1">
              <w:rPr>
                <w:rFonts w:ascii="Times New Roman" w:hAnsi="Times New Roman" w:cs="Times New Roman"/>
                <w:sz w:val="20"/>
                <w:szCs w:val="20"/>
              </w:rPr>
              <w:t>It is sufcient to provide an explanation to only experts as to why AI made its decision</w:t>
            </w:r>
          </w:p>
        </w:tc>
        <w:tc>
          <w:tcPr>
            <w:tcW w:w="3596" w:type="dxa"/>
            <w:vMerge/>
            <w:tcBorders>
              <w:left w:val="single" w:sz="8" w:space="0" w:color="4BACC6"/>
              <w:right w:val="single" w:sz="8" w:space="0" w:color="4BACC6"/>
            </w:tcBorders>
            <w:shd w:val="clear" w:color="auto" w:fill="auto"/>
          </w:tcPr>
          <w:p w14:paraId="29B00A63" w14:textId="77777777" w:rsidR="000156F8" w:rsidRPr="007B6845" w:rsidRDefault="000156F8" w:rsidP="00395692">
            <w:pPr>
              <w:spacing w:after="0" w:line="276" w:lineRule="auto"/>
              <w:jc w:val="center"/>
              <w:rPr>
                <w:rFonts w:ascii="Times New Roman" w:eastAsia="Calibri" w:hAnsi="Times New Roman" w:cs="Times New Roman"/>
                <w:b/>
                <w:sz w:val="20"/>
                <w:szCs w:val="20"/>
              </w:rPr>
            </w:pPr>
          </w:p>
        </w:tc>
      </w:tr>
      <w:tr w:rsidR="000156F8" w:rsidRPr="007B6845" w14:paraId="3C81FE1E" w14:textId="77777777" w:rsidTr="00395692">
        <w:trPr>
          <w:trHeight w:val="451"/>
        </w:trPr>
        <w:tc>
          <w:tcPr>
            <w:tcW w:w="6643" w:type="dxa"/>
            <w:tcBorders>
              <w:top w:val="single" w:sz="8" w:space="0" w:color="4BACC6"/>
              <w:left w:val="single" w:sz="8" w:space="0" w:color="4BACC6"/>
              <w:bottom w:val="single" w:sz="8" w:space="0" w:color="4BACC6"/>
              <w:right w:val="single" w:sz="8" w:space="0" w:color="4BACC6"/>
            </w:tcBorders>
            <w:shd w:val="clear" w:color="auto" w:fill="auto"/>
          </w:tcPr>
          <w:p w14:paraId="378F0BDD" w14:textId="7A3C4F8E" w:rsidR="000156F8" w:rsidRPr="007B6845" w:rsidRDefault="000156F8" w:rsidP="00395692">
            <w:pPr>
              <w:autoSpaceDE w:val="0"/>
              <w:autoSpaceDN w:val="0"/>
              <w:adjustRightInd w:val="0"/>
              <w:spacing w:after="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4. </w:t>
            </w:r>
            <w:r w:rsidR="008676A1" w:rsidRPr="008676A1">
              <w:rPr>
                <w:rFonts w:ascii="Times New Roman" w:eastAsia="Calibri" w:hAnsi="Times New Roman" w:cs="Times New Roman"/>
                <w:color w:val="000000"/>
                <w:sz w:val="20"/>
                <w:szCs w:val="20"/>
              </w:rPr>
              <w:t>AI that is unable to explain why it made a decision is likely to be untrustworthy</w:t>
            </w:r>
          </w:p>
        </w:tc>
        <w:tc>
          <w:tcPr>
            <w:tcW w:w="3596" w:type="dxa"/>
            <w:vMerge/>
            <w:tcBorders>
              <w:left w:val="single" w:sz="8" w:space="0" w:color="4BACC6"/>
              <w:bottom w:val="single" w:sz="8" w:space="0" w:color="4BACC6"/>
              <w:right w:val="single" w:sz="8" w:space="0" w:color="4BACC6"/>
            </w:tcBorders>
            <w:shd w:val="clear" w:color="auto" w:fill="auto"/>
          </w:tcPr>
          <w:p w14:paraId="05C6F3C2" w14:textId="77777777" w:rsidR="000156F8" w:rsidRPr="007B6845" w:rsidRDefault="000156F8" w:rsidP="00395692">
            <w:pPr>
              <w:spacing w:after="0" w:line="276" w:lineRule="auto"/>
              <w:jc w:val="center"/>
              <w:rPr>
                <w:rFonts w:ascii="Times New Roman" w:eastAsia="Calibri" w:hAnsi="Times New Roman" w:cs="Times New Roman"/>
                <w:b/>
                <w:sz w:val="20"/>
                <w:szCs w:val="20"/>
              </w:rPr>
            </w:pPr>
          </w:p>
        </w:tc>
      </w:tr>
      <w:tr w:rsidR="000156F8" w:rsidRPr="007B6845" w14:paraId="31D07AFE" w14:textId="77777777" w:rsidTr="00395692">
        <w:trPr>
          <w:trHeight w:val="414"/>
        </w:trPr>
        <w:tc>
          <w:tcPr>
            <w:tcW w:w="6643" w:type="dxa"/>
            <w:tcBorders>
              <w:top w:val="single" w:sz="8" w:space="0" w:color="4BACC6"/>
              <w:left w:val="single" w:sz="8" w:space="0" w:color="4BACC6"/>
              <w:bottom w:val="single" w:sz="8" w:space="0" w:color="4BACC6"/>
              <w:right w:val="single" w:sz="8" w:space="0" w:color="4BACC6"/>
            </w:tcBorders>
            <w:shd w:val="clear" w:color="auto" w:fill="auto"/>
          </w:tcPr>
          <w:p w14:paraId="61FE97EB" w14:textId="25034E0F" w:rsidR="000156F8" w:rsidRPr="007B6845" w:rsidRDefault="000156F8" w:rsidP="00395692">
            <w:pPr>
              <w:autoSpaceDE w:val="0"/>
              <w:autoSpaceDN w:val="0"/>
              <w:adjustRightInd w:val="0"/>
              <w:spacing w:after="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5. </w:t>
            </w:r>
            <w:r w:rsidR="008676A1" w:rsidRPr="008676A1">
              <w:rPr>
                <w:rFonts w:ascii="Times New Roman" w:eastAsia="Calibri" w:hAnsi="Times New Roman" w:cs="Times New Roman"/>
                <w:color w:val="000000"/>
                <w:sz w:val="20"/>
                <w:szCs w:val="20"/>
              </w:rPr>
              <w:t>Individuals who utilize AI technology should make an efort to put it to good use.</w:t>
            </w:r>
          </w:p>
        </w:tc>
        <w:tc>
          <w:tcPr>
            <w:tcW w:w="3596" w:type="dxa"/>
            <w:vMerge w:val="restart"/>
            <w:tcBorders>
              <w:top w:val="single" w:sz="8" w:space="0" w:color="4BACC6"/>
              <w:left w:val="single" w:sz="8" w:space="0" w:color="4BACC6"/>
              <w:right w:val="single" w:sz="8" w:space="0" w:color="4BACC6"/>
            </w:tcBorders>
            <w:shd w:val="clear" w:color="auto" w:fill="auto"/>
            <w:vAlign w:val="center"/>
          </w:tcPr>
          <w:p w14:paraId="7F16F619" w14:textId="77777777" w:rsidR="000156F8" w:rsidRPr="007B6845" w:rsidRDefault="000156F8" w:rsidP="00395692">
            <w:pPr>
              <w:spacing w:line="276" w:lineRule="auto"/>
              <w:jc w:val="center"/>
              <w:rPr>
                <w:rFonts w:ascii="Times New Roman" w:eastAsia="Calibri" w:hAnsi="Times New Roman" w:cs="Times New Roman"/>
                <w:b/>
                <w:sz w:val="20"/>
                <w:szCs w:val="20"/>
              </w:rPr>
            </w:pPr>
            <w:r w:rsidRPr="007B6845">
              <w:rPr>
                <w:rFonts w:ascii="Times New Roman" w:eastAsia="Calibri" w:hAnsi="Times New Roman" w:cs="Times New Roman"/>
                <w:b/>
                <w:sz w:val="20"/>
                <w:szCs w:val="20"/>
              </w:rPr>
              <w:t>Non-maleficence</w:t>
            </w:r>
          </w:p>
          <w:p w14:paraId="2EEC1438" w14:textId="796C7DD4"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79136B0D" w14:textId="77777777" w:rsidTr="00395692">
        <w:trPr>
          <w:trHeight w:val="483"/>
        </w:trPr>
        <w:tc>
          <w:tcPr>
            <w:tcW w:w="6643" w:type="dxa"/>
            <w:tcBorders>
              <w:top w:val="single" w:sz="8" w:space="0" w:color="4BACC6"/>
              <w:left w:val="single" w:sz="8" w:space="0" w:color="4BACC6"/>
              <w:bottom w:val="single" w:sz="8" w:space="0" w:color="4BACC6"/>
              <w:right w:val="single" w:sz="8" w:space="0" w:color="4BACC6"/>
            </w:tcBorders>
            <w:shd w:val="clear" w:color="auto" w:fill="auto"/>
          </w:tcPr>
          <w:p w14:paraId="260B232A" w14:textId="73C620A1"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6.</w:t>
            </w:r>
            <w:r w:rsidR="008676A1">
              <w:t xml:space="preserve"> </w:t>
            </w:r>
            <w:r w:rsidR="008676A1" w:rsidRPr="008676A1">
              <w:rPr>
                <w:rFonts w:ascii="Times New Roman" w:eastAsia="Calibri" w:hAnsi="Times New Roman" w:cs="Times New Roman"/>
                <w:color w:val="000000"/>
                <w:sz w:val="20"/>
                <w:szCs w:val="20"/>
              </w:rPr>
              <w:t>It doesn’t make much sense to be concerned about AI being misused right from the start.</w:t>
            </w:r>
          </w:p>
        </w:tc>
        <w:tc>
          <w:tcPr>
            <w:tcW w:w="3596" w:type="dxa"/>
            <w:vMerge/>
            <w:tcBorders>
              <w:left w:val="single" w:sz="8" w:space="0" w:color="4BACC6"/>
              <w:right w:val="single" w:sz="8" w:space="0" w:color="4BACC6"/>
            </w:tcBorders>
            <w:shd w:val="clear" w:color="auto" w:fill="auto"/>
          </w:tcPr>
          <w:p w14:paraId="1450C147"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619BBFF4" w14:textId="77777777" w:rsidTr="00395692">
        <w:trPr>
          <w:trHeight w:val="502"/>
        </w:trPr>
        <w:tc>
          <w:tcPr>
            <w:tcW w:w="6643" w:type="dxa"/>
            <w:tcBorders>
              <w:top w:val="single" w:sz="8" w:space="0" w:color="4BACC6"/>
              <w:left w:val="single" w:sz="8" w:space="0" w:color="4BACC6"/>
              <w:bottom w:val="single" w:sz="4" w:space="0" w:color="auto"/>
              <w:right w:val="single" w:sz="8" w:space="0" w:color="4BACC6"/>
            </w:tcBorders>
            <w:shd w:val="clear" w:color="auto" w:fill="auto"/>
          </w:tcPr>
          <w:p w14:paraId="78FEBCA4" w14:textId="3E4C6994"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7. </w:t>
            </w:r>
            <w:r w:rsidR="008676A1" w:rsidRPr="008676A1">
              <w:rPr>
                <w:rFonts w:ascii="Times New Roman" w:eastAsia="Calibri" w:hAnsi="Times New Roman" w:cs="Times New Roman"/>
                <w:color w:val="000000"/>
                <w:sz w:val="20"/>
                <w:szCs w:val="20"/>
              </w:rPr>
              <w:t>Before selling AIbased products, those who sell them should consider whether the product can be misused.</w:t>
            </w:r>
          </w:p>
        </w:tc>
        <w:tc>
          <w:tcPr>
            <w:tcW w:w="3596" w:type="dxa"/>
            <w:vMerge/>
            <w:tcBorders>
              <w:left w:val="single" w:sz="8" w:space="0" w:color="4BACC6"/>
              <w:right w:val="single" w:sz="8" w:space="0" w:color="4BACC6"/>
            </w:tcBorders>
            <w:shd w:val="clear" w:color="auto" w:fill="auto"/>
          </w:tcPr>
          <w:p w14:paraId="5F97E792"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17FF478F" w14:textId="77777777" w:rsidTr="00395692">
        <w:trPr>
          <w:trHeight w:val="210"/>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2F1FCD68" w14:textId="6976461C"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8. </w:t>
            </w:r>
            <w:r w:rsidR="008676A1" w:rsidRPr="008676A1">
              <w:rPr>
                <w:rFonts w:ascii="Times New Roman" w:eastAsia="Calibri" w:hAnsi="Times New Roman" w:cs="Times New Roman"/>
                <w:color w:val="000000"/>
                <w:sz w:val="20"/>
                <w:szCs w:val="20"/>
              </w:rPr>
              <w:t>To avoid the potential misuse of AI, a lot of people should be educated on relevant ethical issues</w:t>
            </w:r>
            <w:r w:rsidR="008676A1">
              <w:rPr>
                <w:rFonts w:ascii="Times New Roman" w:eastAsia="Calibri" w:hAnsi="Times New Roman" w:cs="Times New Roman"/>
                <w:color w:val="000000"/>
                <w:sz w:val="20"/>
                <w:szCs w:val="20"/>
              </w:rPr>
              <w:t>.</w:t>
            </w:r>
          </w:p>
        </w:tc>
        <w:tc>
          <w:tcPr>
            <w:tcW w:w="3596" w:type="dxa"/>
            <w:vMerge/>
            <w:tcBorders>
              <w:left w:val="single" w:sz="8" w:space="0" w:color="4BACC6"/>
              <w:bottom w:val="single" w:sz="4" w:space="0" w:color="auto"/>
              <w:right w:val="single" w:sz="8" w:space="0" w:color="4BACC6"/>
            </w:tcBorders>
            <w:shd w:val="clear" w:color="auto" w:fill="auto"/>
          </w:tcPr>
          <w:p w14:paraId="7217D97B"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66B4491A" w14:textId="77777777" w:rsidTr="00395692">
        <w:trPr>
          <w:trHeight w:val="263"/>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376906CD" w14:textId="312C71DC"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9. </w:t>
            </w:r>
            <w:r w:rsidR="008676A1" w:rsidRPr="008676A1">
              <w:rPr>
                <w:rFonts w:ascii="Times New Roman" w:eastAsia="Calibri" w:hAnsi="Times New Roman" w:cs="Times New Roman"/>
                <w:color w:val="000000"/>
                <w:sz w:val="20"/>
                <w:szCs w:val="20"/>
              </w:rPr>
              <w:t>The government should regulate developers and companies that create AI to ensure that they do not freely use people’s personal information.</w:t>
            </w:r>
          </w:p>
        </w:tc>
        <w:tc>
          <w:tcPr>
            <w:tcW w:w="3596" w:type="dxa"/>
            <w:vMerge w:val="restart"/>
            <w:tcBorders>
              <w:top w:val="single" w:sz="4" w:space="0" w:color="auto"/>
              <w:left w:val="single" w:sz="8" w:space="0" w:color="4BACC6"/>
              <w:right w:val="single" w:sz="8" w:space="0" w:color="4BACC6"/>
            </w:tcBorders>
            <w:shd w:val="clear" w:color="auto" w:fill="auto"/>
            <w:vAlign w:val="center"/>
          </w:tcPr>
          <w:p w14:paraId="5336B5BF" w14:textId="77777777" w:rsidR="000156F8" w:rsidRPr="007B6845" w:rsidRDefault="000156F8" w:rsidP="00395692">
            <w:pPr>
              <w:spacing w:line="276" w:lineRule="auto"/>
              <w:jc w:val="center"/>
              <w:rPr>
                <w:rFonts w:ascii="Times New Roman" w:eastAsia="Calibri" w:hAnsi="Times New Roman" w:cs="Times New Roman"/>
                <w:b/>
                <w:sz w:val="20"/>
                <w:szCs w:val="20"/>
              </w:rPr>
            </w:pPr>
            <w:r w:rsidRPr="007B6845">
              <w:rPr>
                <w:rFonts w:ascii="Times New Roman" w:eastAsia="Calibri" w:hAnsi="Times New Roman" w:cs="Times New Roman"/>
                <w:b/>
                <w:sz w:val="20"/>
                <w:szCs w:val="20"/>
              </w:rPr>
              <w:t>Privacy</w:t>
            </w:r>
          </w:p>
          <w:p w14:paraId="74E740F7" w14:textId="768BB9E8"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4253E542" w14:textId="77777777" w:rsidTr="00395692">
        <w:trPr>
          <w:trHeight w:val="270"/>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2D655093" w14:textId="3BC21950"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10.</w:t>
            </w:r>
            <w:r w:rsidR="008676A1">
              <w:t xml:space="preserve"> </w:t>
            </w:r>
            <w:r w:rsidR="008676A1" w:rsidRPr="008676A1">
              <w:rPr>
                <w:rFonts w:ascii="Times New Roman" w:eastAsia="Calibri" w:hAnsi="Times New Roman" w:cs="Times New Roman"/>
                <w:color w:val="000000"/>
                <w:sz w:val="20"/>
                <w:szCs w:val="20"/>
              </w:rPr>
              <w:t>When developing AI with people’s personal information, caution must be exercised to avoid infringing on their privacy.</w:t>
            </w:r>
          </w:p>
        </w:tc>
        <w:tc>
          <w:tcPr>
            <w:tcW w:w="3596" w:type="dxa"/>
            <w:vMerge/>
            <w:tcBorders>
              <w:left w:val="single" w:sz="8" w:space="0" w:color="4BACC6"/>
              <w:right w:val="single" w:sz="8" w:space="0" w:color="4BACC6"/>
            </w:tcBorders>
            <w:shd w:val="clear" w:color="auto" w:fill="auto"/>
          </w:tcPr>
          <w:p w14:paraId="22D0E0FC"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1662A53F" w14:textId="77777777" w:rsidTr="00395692">
        <w:trPr>
          <w:trHeight w:val="263"/>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278EFA48" w14:textId="6EFCE28A"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11. </w:t>
            </w:r>
            <w:r w:rsidR="008676A1" w:rsidRPr="008676A1">
              <w:rPr>
                <w:rFonts w:ascii="Times New Roman" w:eastAsia="Calibri" w:hAnsi="Times New Roman" w:cs="Times New Roman"/>
                <w:color w:val="000000"/>
                <w:sz w:val="20"/>
                <w:szCs w:val="20"/>
              </w:rPr>
              <w:t>For the sake of our society’s development, companies that create high-performance AI should be permitted to use personal information as they please.</w:t>
            </w:r>
          </w:p>
        </w:tc>
        <w:tc>
          <w:tcPr>
            <w:tcW w:w="3596" w:type="dxa"/>
            <w:vMerge/>
            <w:tcBorders>
              <w:left w:val="single" w:sz="8" w:space="0" w:color="4BACC6"/>
              <w:bottom w:val="single" w:sz="4" w:space="0" w:color="auto"/>
              <w:right w:val="single" w:sz="8" w:space="0" w:color="4BACC6"/>
            </w:tcBorders>
            <w:shd w:val="clear" w:color="auto" w:fill="auto"/>
          </w:tcPr>
          <w:p w14:paraId="332465D0"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58CE0249" w14:textId="77777777" w:rsidTr="00395692">
        <w:trPr>
          <w:trHeight w:val="255"/>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616A1CB4" w14:textId="3A04B775"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12. </w:t>
            </w:r>
            <w:r w:rsidR="008676A1" w:rsidRPr="008676A1">
              <w:rPr>
                <w:rFonts w:ascii="Times New Roman" w:eastAsia="Calibri" w:hAnsi="Times New Roman" w:cs="Times New Roman"/>
                <w:color w:val="000000"/>
                <w:sz w:val="20"/>
                <w:szCs w:val="20"/>
              </w:rPr>
              <w:t>If any issues arise as a result of AI, the developer who created the AI must be held responsible.</w:t>
            </w:r>
          </w:p>
        </w:tc>
        <w:tc>
          <w:tcPr>
            <w:tcW w:w="3596" w:type="dxa"/>
            <w:vMerge w:val="restart"/>
            <w:tcBorders>
              <w:top w:val="single" w:sz="4" w:space="0" w:color="auto"/>
              <w:left w:val="single" w:sz="8" w:space="0" w:color="4BACC6"/>
              <w:right w:val="single" w:sz="8" w:space="0" w:color="4BACC6"/>
            </w:tcBorders>
            <w:shd w:val="clear" w:color="auto" w:fill="auto"/>
            <w:vAlign w:val="center"/>
          </w:tcPr>
          <w:p w14:paraId="3EDC15C9" w14:textId="77777777" w:rsidR="000156F8" w:rsidRPr="007B6845" w:rsidRDefault="000156F8" w:rsidP="00395692">
            <w:pPr>
              <w:spacing w:line="276" w:lineRule="auto"/>
              <w:jc w:val="center"/>
              <w:rPr>
                <w:rFonts w:ascii="Times New Roman" w:eastAsia="Calibri" w:hAnsi="Times New Roman" w:cs="Times New Roman"/>
                <w:b/>
                <w:sz w:val="20"/>
                <w:szCs w:val="20"/>
              </w:rPr>
            </w:pPr>
            <w:r w:rsidRPr="007B6845">
              <w:rPr>
                <w:rFonts w:ascii="Times New Roman" w:eastAsia="Calibri" w:hAnsi="Times New Roman" w:cs="Times New Roman"/>
                <w:b/>
                <w:sz w:val="20"/>
                <w:szCs w:val="20"/>
              </w:rPr>
              <w:t>Responsibility</w:t>
            </w:r>
          </w:p>
          <w:p w14:paraId="1C3C852E" w14:textId="6967EED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33CD3D77" w14:textId="77777777" w:rsidTr="00395692">
        <w:trPr>
          <w:trHeight w:val="278"/>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723A9CC8" w14:textId="7519C05F"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13. </w:t>
            </w:r>
            <w:r w:rsidR="008676A1" w:rsidRPr="008676A1">
              <w:rPr>
                <w:rFonts w:ascii="Times New Roman" w:eastAsia="Calibri" w:hAnsi="Times New Roman" w:cs="Times New Roman"/>
                <w:color w:val="000000"/>
                <w:sz w:val="20"/>
                <w:szCs w:val="20"/>
              </w:rPr>
              <w:t>If an issue arises as a result of AI, the customer who purchased the product is not responsible</w:t>
            </w:r>
            <w:r w:rsidR="008676A1">
              <w:rPr>
                <w:rFonts w:ascii="Times New Roman" w:eastAsia="Calibri" w:hAnsi="Times New Roman" w:cs="Times New Roman"/>
                <w:color w:val="000000"/>
                <w:sz w:val="20"/>
                <w:szCs w:val="20"/>
              </w:rPr>
              <w:t>.</w:t>
            </w:r>
          </w:p>
        </w:tc>
        <w:tc>
          <w:tcPr>
            <w:tcW w:w="3596" w:type="dxa"/>
            <w:vMerge/>
            <w:tcBorders>
              <w:left w:val="single" w:sz="8" w:space="0" w:color="4BACC6"/>
              <w:right w:val="single" w:sz="8" w:space="0" w:color="4BACC6"/>
            </w:tcBorders>
            <w:shd w:val="clear" w:color="auto" w:fill="auto"/>
          </w:tcPr>
          <w:p w14:paraId="4D9DA4EF"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1B7D41AE" w14:textId="77777777" w:rsidTr="008676A1">
        <w:trPr>
          <w:trHeight w:val="633"/>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63BBD37F" w14:textId="173AEB8F"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14. </w:t>
            </w:r>
            <w:r w:rsidR="008676A1" w:rsidRPr="008676A1">
              <w:rPr>
                <w:rFonts w:ascii="Times New Roman" w:eastAsia="Calibri" w:hAnsi="Times New Roman" w:cs="Times New Roman"/>
                <w:color w:val="000000"/>
                <w:sz w:val="20"/>
                <w:szCs w:val="20"/>
              </w:rPr>
              <w:t>In the event of any problems caused by AI, determining precisely who is to be held responsible is difcult; therefore, social consensus on who should compensate and how is required</w:t>
            </w:r>
            <w:r w:rsidR="008676A1">
              <w:rPr>
                <w:rFonts w:ascii="Times New Roman" w:eastAsia="Calibri" w:hAnsi="Times New Roman" w:cs="Times New Roman"/>
                <w:color w:val="000000"/>
                <w:sz w:val="20"/>
                <w:szCs w:val="20"/>
              </w:rPr>
              <w:t>.</w:t>
            </w:r>
          </w:p>
        </w:tc>
        <w:tc>
          <w:tcPr>
            <w:tcW w:w="3596" w:type="dxa"/>
            <w:vMerge/>
            <w:tcBorders>
              <w:left w:val="single" w:sz="8" w:space="0" w:color="4BACC6"/>
              <w:bottom w:val="single" w:sz="4" w:space="0" w:color="auto"/>
              <w:right w:val="single" w:sz="8" w:space="0" w:color="4BACC6"/>
            </w:tcBorders>
            <w:shd w:val="clear" w:color="auto" w:fill="auto"/>
          </w:tcPr>
          <w:p w14:paraId="37ADA41A"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4E21F895" w14:textId="77777777" w:rsidTr="00395692">
        <w:trPr>
          <w:trHeight w:val="240"/>
        </w:trPr>
        <w:tc>
          <w:tcPr>
            <w:tcW w:w="6643" w:type="dxa"/>
            <w:tcBorders>
              <w:top w:val="single" w:sz="4" w:space="0" w:color="auto"/>
              <w:left w:val="single" w:sz="8" w:space="0" w:color="4BACC6"/>
              <w:bottom w:val="single" w:sz="4" w:space="0" w:color="auto"/>
              <w:right w:val="single" w:sz="8" w:space="0" w:color="4BACC6"/>
            </w:tcBorders>
            <w:shd w:val="clear" w:color="auto" w:fill="auto"/>
          </w:tcPr>
          <w:p w14:paraId="2F4D6796" w14:textId="589A89F4"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sz w:val="20"/>
                <w:szCs w:val="20"/>
              </w:rPr>
              <w:t xml:space="preserve">15. </w:t>
            </w:r>
            <w:r w:rsidR="008676A1" w:rsidRPr="008676A1">
              <w:rPr>
                <w:rFonts w:ascii="Times New Roman" w:eastAsia="Calibri" w:hAnsi="Times New Roman" w:cs="Times New Roman"/>
                <w:sz w:val="20"/>
                <w:szCs w:val="20"/>
              </w:rPr>
              <w:t>When developing an AI that recognizes cats, it is preferable to use images of cats with typical appearances rather than images of cats with unusual appearances.</w:t>
            </w:r>
          </w:p>
        </w:tc>
        <w:tc>
          <w:tcPr>
            <w:tcW w:w="3596" w:type="dxa"/>
            <w:vMerge w:val="restart"/>
            <w:tcBorders>
              <w:top w:val="single" w:sz="4" w:space="0" w:color="auto"/>
              <w:left w:val="single" w:sz="8" w:space="0" w:color="4BACC6"/>
              <w:right w:val="single" w:sz="8" w:space="0" w:color="4BACC6"/>
            </w:tcBorders>
            <w:shd w:val="clear" w:color="auto" w:fill="auto"/>
            <w:vAlign w:val="center"/>
          </w:tcPr>
          <w:p w14:paraId="478BA1E2" w14:textId="77777777" w:rsidR="000156F8" w:rsidRPr="007B6845" w:rsidRDefault="000156F8" w:rsidP="00395692">
            <w:pPr>
              <w:spacing w:line="276" w:lineRule="auto"/>
              <w:jc w:val="center"/>
              <w:rPr>
                <w:rFonts w:ascii="Times New Roman" w:eastAsia="Calibri" w:hAnsi="Times New Roman" w:cs="Times New Roman"/>
                <w:b/>
                <w:sz w:val="20"/>
                <w:szCs w:val="20"/>
              </w:rPr>
            </w:pPr>
            <w:r w:rsidRPr="007B6845">
              <w:rPr>
                <w:rFonts w:ascii="Times New Roman" w:eastAsia="Calibri" w:hAnsi="Times New Roman" w:cs="Times New Roman"/>
                <w:b/>
                <w:sz w:val="20"/>
                <w:szCs w:val="20"/>
              </w:rPr>
              <w:t>Fairness</w:t>
            </w:r>
          </w:p>
          <w:p w14:paraId="52CE4460" w14:textId="6083BEB0" w:rsidR="000156F8" w:rsidRPr="007B6845" w:rsidRDefault="000156F8" w:rsidP="008676A1">
            <w:pPr>
              <w:spacing w:line="276" w:lineRule="auto"/>
              <w:rPr>
                <w:rFonts w:ascii="Times New Roman" w:eastAsia="Calibri" w:hAnsi="Times New Roman" w:cs="Times New Roman"/>
                <w:b/>
                <w:sz w:val="20"/>
                <w:szCs w:val="20"/>
              </w:rPr>
            </w:pPr>
          </w:p>
        </w:tc>
      </w:tr>
      <w:tr w:rsidR="000156F8" w:rsidRPr="007B6845" w14:paraId="3607CC77" w14:textId="77777777" w:rsidTr="00395692">
        <w:trPr>
          <w:trHeight w:val="248"/>
        </w:trPr>
        <w:tc>
          <w:tcPr>
            <w:tcW w:w="6643" w:type="dxa"/>
            <w:tcBorders>
              <w:top w:val="single" w:sz="4" w:space="0" w:color="auto"/>
              <w:left w:val="single" w:sz="8" w:space="0" w:color="4BACC6"/>
              <w:bottom w:val="single" w:sz="8" w:space="0" w:color="4BACC6"/>
              <w:right w:val="single" w:sz="8" w:space="0" w:color="4BACC6"/>
            </w:tcBorders>
            <w:shd w:val="clear" w:color="auto" w:fill="auto"/>
          </w:tcPr>
          <w:p w14:paraId="084A4094" w14:textId="178D8FDA"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16. </w:t>
            </w:r>
            <w:r w:rsidR="008676A1" w:rsidRPr="008676A1">
              <w:rPr>
                <w:rFonts w:ascii="Times New Roman" w:hAnsi="Times New Roman" w:cs="Times New Roman"/>
                <w:sz w:val="20"/>
                <w:szCs w:val="20"/>
              </w:rPr>
              <w:t>If the government develops AI robots to assist students in their studies and provides them for free, it should also provide them to elderly people 3. When developing an AI that recommends clothing that fts individuals, it should incorporate data from individuals with a variety of body types</w:t>
            </w:r>
            <w:r w:rsidR="008676A1">
              <w:rPr>
                <w:rFonts w:ascii="Times New Roman" w:hAnsi="Times New Roman" w:cs="Times New Roman"/>
                <w:sz w:val="20"/>
                <w:szCs w:val="20"/>
              </w:rPr>
              <w:t>.</w:t>
            </w:r>
          </w:p>
        </w:tc>
        <w:tc>
          <w:tcPr>
            <w:tcW w:w="3596" w:type="dxa"/>
            <w:vMerge/>
            <w:tcBorders>
              <w:left w:val="single" w:sz="8" w:space="0" w:color="4BACC6"/>
              <w:right w:val="single" w:sz="8" w:space="0" w:color="4BACC6"/>
            </w:tcBorders>
            <w:shd w:val="clear" w:color="auto" w:fill="auto"/>
          </w:tcPr>
          <w:p w14:paraId="239C1614"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r w:rsidR="000156F8" w:rsidRPr="007B6845" w14:paraId="3F4E0A56" w14:textId="77777777" w:rsidTr="00395692">
        <w:trPr>
          <w:trHeight w:val="248"/>
        </w:trPr>
        <w:tc>
          <w:tcPr>
            <w:tcW w:w="6643" w:type="dxa"/>
            <w:tcBorders>
              <w:top w:val="single" w:sz="4" w:space="0" w:color="auto"/>
              <w:left w:val="single" w:sz="8" w:space="0" w:color="4BACC6"/>
              <w:bottom w:val="single" w:sz="8" w:space="0" w:color="4BACC6"/>
              <w:right w:val="single" w:sz="8" w:space="0" w:color="4BACC6"/>
            </w:tcBorders>
            <w:shd w:val="clear" w:color="auto" w:fill="auto"/>
          </w:tcPr>
          <w:p w14:paraId="643BCAD8" w14:textId="3109D02B" w:rsidR="000156F8" w:rsidRPr="007B6845" w:rsidRDefault="000156F8" w:rsidP="00395692">
            <w:pPr>
              <w:autoSpaceDE w:val="0"/>
              <w:autoSpaceDN w:val="0"/>
              <w:adjustRightInd w:val="0"/>
              <w:spacing w:after="120" w:line="240" w:lineRule="auto"/>
              <w:rPr>
                <w:rFonts w:ascii="Times New Roman" w:eastAsia="Calibri" w:hAnsi="Times New Roman" w:cs="Times New Roman"/>
                <w:color w:val="000000"/>
                <w:sz w:val="20"/>
                <w:szCs w:val="20"/>
              </w:rPr>
            </w:pPr>
            <w:r w:rsidRPr="007B6845">
              <w:rPr>
                <w:rFonts w:ascii="Times New Roman" w:eastAsia="Calibri" w:hAnsi="Times New Roman" w:cs="Times New Roman"/>
                <w:color w:val="000000"/>
                <w:sz w:val="20"/>
                <w:szCs w:val="20"/>
              </w:rPr>
              <w:t xml:space="preserve">17. </w:t>
            </w:r>
            <w:r w:rsidR="008676A1" w:rsidRPr="008676A1">
              <w:rPr>
                <w:rFonts w:ascii="Times New Roman" w:eastAsia="Calibri" w:hAnsi="Times New Roman" w:cs="Times New Roman"/>
                <w:color w:val="000000"/>
                <w:sz w:val="20"/>
                <w:szCs w:val="20"/>
              </w:rPr>
              <w:t>When developing an AI that recommends clothing that fts individuals, it should incorporate data from individuals with a variety of body types</w:t>
            </w:r>
            <w:r w:rsidR="008676A1">
              <w:rPr>
                <w:rFonts w:ascii="Times New Roman" w:eastAsia="Calibri" w:hAnsi="Times New Roman" w:cs="Times New Roman"/>
                <w:color w:val="000000"/>
                <w:sz w:val="20"/>
                <w:szCs w:val="20"/>
              </w:rPr>
              <w:t>.</w:t>
            </w:r>
          </w:p>
        </w:tc>
        <w:tc>
          <w:tcPr>
            <w:tcW w:w="3596" w:type="dxa"/>
            <w:vMerge/>
            <w:tcBorders>
              <w:left w:val="single" w:sz="8" w:space="0" w:color="4BACC6"/>
              <w:bottom w:val="single" w:sz="8" w:space="0" w:color="4BACC6"/>
              <w:right w:val="single" w:sz="8" w:space="0" w:color="4BACC6"/>
            </w:tcBorders>
            <w:shd w:val="clear" w:color="auto" w:fill="auto"/>
          </w:tcPr>
          <w:p w14:paraId="64E1A399" w14:textId="77777777" w:rsidR="000156F8" w:rsidRPr="007B6845" w:rsidRDefault="000156F8" w:rsidP="00395692">
            <w:pPr>
              <w:spacing w:line="276" w:lineRule="auto"/>
              <w:jc w:val="center"/>
              <w:rPr>
                <w:rFonts w:ascii="Times New Roman" w:eastAsia="Calibri" w:hAnsi="Times New Roman" w:cs="Times New Roman"/>
                <w:b/>
                <w:sz w:val="20"/>
                <w:szCs w:val="20"/>
              </w:rPr>
            </w:pPr>
          </w:p>
        </w:tc>
      </w:tr>
    </w:tbl>
    <w:p w14:paraId="2FEF5258" w14:textId="77777777" w:rsidR="000156F8" w:rsidRPr="009D4E08" w:rsidRDefault="000156F8" w:rsidP="000156F8">
      <w:pPr>
        <w:spacing w:before="120" w:after="120" w:line="240" w:lineRule="auto"/>
        <w:ind w:left="709" w:hanging="709"/>
        <w:jc w:val="both"/>
        <w:rPr>
          <w:rFonts w:ascii="Times New Roman" w:hAnsi="Times New Roman" w:cs="Times New Roman"/>
          <w:sz w:val="24"/>
          <w:szCs w:val="24"/>
        </w:rPr>
      </w:pPr>
    </w:p>
    <w:p w14:paraId="560E3407" w14:textId="77777777" w:rsidR="00510A88" w:rsidRDefault="00510A88"/>
    <w:sectPr w:rsidR="00510A88" w:rsidSect="000156F8">
      <w:footerReference w:type="default" r:id="rId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2C45" w14:textId="77777777" w:rsidR="008F378B" w:rsidRDefault="008F378B">
      <w:pPr>
        <w:spacing w:after="0" w:line="240" w:lineRule="auto"/>
      </w:pPr>
      <w:r>
        <w:separator/>
      </w:r>
    </w:p>
  </w:endnote>
  <w:endnote w:type="continuationSeparator" w:id="0">
    <w:p w14:paraId="6FBB421E" w14:textId="77777777" w:rsidR="008F378B" w:rsidRDefault="008F3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341568"/>
      <w:docPartObj>
        <w:docPartGallery w:val="Page Numbers (Bottom of Page)"/>
        <w:docPartUnique/>
      </w:docPartObj>
    </w:sdtPr>
    <w:sdtContent>
      <w:p w14:paraId="0B36D04A" w14:textId="77777777" w:rsidR="000156F8" w:rsidRDefault="000156F8">
        <w:pPr>
          <w:pStyle w:val="AltBilgi"/>
          <w:jc w:val="center"/>
        </w:pPr>
        <w:r>
          <w:fldChar w:fldCharType="begin"/>
        </w:r>
        <w:r>
          <w:instrText>PAGE   \* MERGEFORMAT</w:instrText>
        </w:r>
        <w:r>
          <w:fldChar w:fldCharType="separate"/>
        </w:r>
        <w:r>
          <w:t>2</w:t>
        </w:r>
        <w:r>
          <w:fldChar w:fldCharType="end"/>
        </w:r>
      </w:p>
    </w:sdtContent>
  </w:sdt>
  <w:p w14:paraId="50E163F3" w14:textId="77777777" w:rsidR="000156F8" w:rsidRDefault="000156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30D86" w14:textId="77777777" w:rsidR="008F378B" w:rsidRDefault="008F378B">
      <w:pPr>
        <w:spacing w:after="0" w:line="240" w:lineRule="auto"/>
      </w:pPr>
      <w:r>
        <w:separator/>
      </w:r>
    </w:p>
  </w:footnote>
  <w:footnote w:type="continuationSeparator" w:id="0">
    <w:p w14:paraId="3AC40698" w14:textId="77777777" w:rsidR="008F378B" w:rsidRDefault="008F37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6F8"/>
    <w:rsid w:val="000156F8"/>
    <w:rsid w:val="000E5F88"/>
    <w:rsid w:val="002914EC"/>
    <w:rsid w:val="00505158"/>
    <w:rsid w:val="00510A88"/>
    <w:rsid w:val="005B19EE"/>
    <w:rsid w:val="008676A1"/>
    <w:rsid w:val="008F378B"/>
    <w:rsid w:val="00E74240"/>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44C73"/>
  <w15:chartTrackingRefBased/>
  <w15:docId w15:val="{EF59D3A1-5E67-4555-BF3D-F5158AC1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6F8"/>
    <w:pPr>
      <w:spacing w:line="259" w:lineRule="auto"/>
    </w:pPr>
    <w:rPr>
      <w:rFonts w:eastAsiaTheme="minorHAnsi"/>
      <w:kern w:val="0"/>
      <w:sz w:val="22"/>
      <w:szCs w:val="22"/>
      <w:lang w:eastAsia="en-US"/>
      <w14:ligatures w14:val="none"/>
    </w:rPr>
  </w:style>
  <w:style w:type="paragraph" w:styleId="Balk1">
    <w:name w:val="heading 1"/>
    <w:basedOn w:val="Normal"/>
    <w:next w:val="Normal"/>
    <w:link w:val="Balk1Char"/>
    <w:uiPriority w:val="9"/>
    <w:qFormat/>
    <w:rsid w:val="000156F8"/>
    <w:pPr>
      <w:keepNext/>
      <w:keepLines/>
      <w:spacing w:before="360" w:after="80" w:line="278" w:lineRule="auto"/>
      <w:outlineLvl w:val="0"/>
    </w:pPr>
    <w:rPr>
      <w:rFonts w:asciiTheme="majorHAnsi" w:eastAsiaTheme="majorEastAsia" w:hAnsiTheme="majorHAnsi" w:cstheme="majorBidi"/>
      <w:noProof/>
      <w:color w:val="0F4761" w:themeColor="accent1" w:themeShade="BF"/>
      <w:kern w:val="2"/>
      <w:sz w:val="40"/>
      <w:szCs w:val="40"/>
      <w:lang w:eastAsia="zh-CN"/>
      <w14:ligatures w14:val="standardContextual"/>
    </w:rPr>
  </w:style>
  <w:style w:type="paragraph" w:styleId="Balk2">
    <w:name w:val="heading 2"/>
    <w:basedOn w:val="Normal"/>
    <w:next w:val="Normal"/>
    <w:link w:val="Balk2Char"/>
    <w:uiPriority w:val="9"/>
    <w:semiHidden/>
    <w:unhideWhenUsed/>
    <w:qFormat/>
    <w:rsid w:val="000156F8"/>
    <w:pPr>
      <w:keepNext/>
      <w:keepLines/>
      <w:spacing w:before="160" w:after="80" w:line="278" w:lineRule="auto"/>
      <w:outlineLvl w:val="1"/>
    </w:pPr>
    <w:rPr>
      <w:rFonts w:asciiTheme="majorHAnsi" w:eastAsiaTheme="majorEastAsia" w:hAnsiTheme="majorHAnsi" w:cstheme="majorBidi"/>
      <w:noProof/>
      <w:color w:val="0F4761" w:themeColor="accent1" w:themeShade="BF"/>
      <w:kern w:val="2"/>
      <w:sz w:val="32"/>
      <w:szCs w:val="32"/>
      <w:lang w:eastAsia="zh-CN"/>
      <w14:ligatures w14:val="standardContextual"/>
    </w:rPr>
  </w:style>
  <w:style w:type="paragraph" w:styleId="Balk3">
    <w:name w:val="heading 3"/>
    <w:basedOn w:val="Normal"/>
    <w:next w:val="Normal"/>
    <w:link w:val="Balk3Char"/>
    <w:uiPriority w:val="9"/>
    <w:semiHidden/>
    <w:unhideWhenUsed/>
    <w:qFormat/>
    <w:rsid w:val="000156F8"/>
    <w:pPr>
      <w:keepNext/>
      <w:keepLines/>
      <w:spacing w:before="160" w:after="80" w:line="278" w:lineRule="auto"/>
      <w:outlineLvl w:val="2"/>
    </w:pPr>
    <w:rPr>
      <w:rFonts w:eastAsiaTheme="majorEastAsia" w:cstheme="majorBidi"/>
      <w:noProof/>
      <w:color w:val="0F4761" w:themeColor="accent1" w:themeShade="BF"/>
      <w:kern w:val="2"/>
      <w:sz w:val="28"/>
      <w:szCs w:val="28"/>
      <w:lang w:eastAsia="zh-CN"/>
      <w14:ligatures w14:val="standardContextual"/>
    </w:rPr>
  </w:style>
  <w:style w:type="paragraph" w:styleId="Balk4">
    <w:name w:val="heading 4"/>
    <w:basedOn w:val="Normal"/>
    <w:next w:val="Normal"/>
    <w:link w:val="Balk4Char"/>
    <w:uiPriority w:val="9"/>
    <w:semiHidden/>
    <w:unhideWhenUsed/>
    <w:qFormat/>
    <w:rsid w:val="000156F8"/>
    <w:pPr>
      <w:keepNext/>
      <w:keepLines/>
      <w:spacing w:before="80" w:after="40" w:line="278" w:lineRule="auto"/>
      <w:outlineLvl w:val="3"/>
    </w:pPr>
    <w:rPr>
      <w:rFonts w:eastAsiaTheme="majorEastAsia" w:cstheme="majorBidi"/>
      <w:i/>
      <w:iCs/>
      <w:noProof/>
      <w:color w:val="0F4761" w:themeColor="accent1" w:themeShade="BF"/>
      <w:kern w:val="2"/>
      <w:sz w:val="24"/>
      <w:szCs w:val="24"/>
      <w:lang w:eastAsia="zh-CN"/>
      <w14:ligatures w14:val="standardContextual"/>
    </w:rPr>
  </w:style>
  <w:style w:type="paragraph" w:styleId="Balk5">
    <w:name w:val="heading 5"/>
    <w:basedOn w:val="Normal"/>
    <w:next w:val="Normal"/>
    <w:link w:val="Balk5Char"/>
    <w:uiPriority w:val="9"/>
    <w:semiHidden/>
    <w:unhideWhenUsed/>
    <w:qFormat/>
    <w:rsid w:val="000156F8"/>
    <w:pPr>
      <w:keepNext/>
      <w:keepLines/>
      <w:spacing w:before="80" w:after="40" w:line="278" w:lineRule="auto"/>
      <w:outlineLvl w:val="4"/>
    </w:pPr>
    <w:rPr>
      <w:rFonts w:eastAsiaTheme="majorEastAsia" w:cstheme="majorBidi"/>
      <w:noProof/>
      <w:color w:val="0F4761" w:themeColor="accent1" w:themeShade="BF"/>
      <w:kern w:val="2"/>
      <w:sz w:val="24"/>
      <w:szCs w:val="24"/>
      <w:lang w:eastAsia="zh-CN"/>
      <w14:ligatures w14:val="standardContextual"/>
    </w:rPr>
  </w:style>
  <w:style w:type="paragraph" w:styleId="Balk6">
    <w:name w:val="heading 6"/>
    <w:basedOn w:val="Normal"/>
    <w:next w:val="Normal"/>
    <w:link w:val="Balk6Char"/>
    <w:uiPriority w:val="9"/>
    <w:semiHidden/>
    <w:unhideWhenUsed/>
    <w:qFormat/>
    <w:rsid w:val="000156F8"/>
    <w:pPr>
      <w:keepNext/>
      <w:keepLines/>
      <w:spacing w:before="40" w:after="0" w:line="278" w:lineRule="auto"/>
      <w:outlineLvl w:val="5"/>
    </w:pPr>
    <w:rPr>
      <w:rFonts w:eastAsiaTheme="majorEastAsia" w:cstheme="majorBidi"/>
      <w:i/>
      <w:iCs/>
      <w:noProof/>
      <w:color w:val="595959" w:themeColor="text1" w:themeTint="A6"/>
      <w:kern w:val="2"/>
      <w:sz w:val="24"/>
      <w:szCs w:val="24"/>
      <w:lang w:eastAsia="zh-CN"/>
      <w14:ligatures w14:val="standardContextual"/>
    </w:rPr>
  </w:style>
  <w:style w:type="paragraph" w:styleId="Balk7">
    <w:name w:val="heading 7"/>
    <w:basedOn w:val="Normal"/>
    <w:next w:val="Normal"/>
    <w:link w:val="Balk7Char"/>
    <w:uiPriority w:val="9"/>
    <w:semiHidden/>
    <w:unhideWhenUsed/>
    <w:qFormat/>
    <w:rsid w:val="000156F8"/>
    <w:pPr>
      <w:keepNext/>
      <w:keepLines/>
      <w:spacing w:before="40" w:after="0" w:line="278" w:lineRule="auto"/>
      <w:outlineLvl w:val="6"/>
    </w:pPr>
    <w:rPr>
      <w:rFonts w:eastAsiaTheme="majorEastAsia" w:cstheme="majorBidi"/>
      <w:noProof/>
      <w:color w:val="595959" w:themeColor="text1" w:themeTint="A6"/>
      <w:kern w:val="2"/>
      <w:sz w:val="24"/>
      <w:szCs w:val="24"/>
      <w:lang w:eastAsia="zh-CN"/>
      <w14:ligatures w14:val="standardContextual"/>
    </w:rPr>
  </w:style>
  <w:style w:type="paragraph" w:styleId="Balk8">
    <w:name w:val="heading 8"/>
    <w:basedOn w:val="Normal"/>
    <w:next w:val="Normal"/>
    <w:link w:val="Balk8Char"/>
    <w:uiPriority w:val="9"/>
    <w:semiHidden/>
    <w:unhideWhenUsed/>
    <w:qFormat/>
    <w:rsid w:val="000156F8"/>
    <w:pPr>
      <w:keepNext/>
      <w:keepLines/>
      <w:spacing w:after="0" w:line="278" w:lineRule="auto"/>
      <w:outlineLvl w:val="7"/>
    </w:pPr>
    <w:rPr>
      <w:rFonts w:eastAsiaTheme="majorEastAsia" w:cstheme="majorBidi"/>
      <w:i/>
      <w:iCs/>
      <w:noProof/>
      <w:color w:val="272727" w:themeColor="text1" w:themeTint="D8"/>
      <w:kern w:val="2"/>
      <w:sz w:val="24"/>
      <w:szCs w:val="24"/>
      <w:lang w:eastAsia="zh-CN"/>
      <w14:ligatures w14:val="standardContextual"/>
    </w:rPr>
  </w:style>
  <w:style w:type="paragraph" w:styleId="Balk9">
    <w:name w:val="heading 9"/>
    <w:basedOn w:val="Normal"/>
    <w:next w:val="Normal"/>
    <w:link w:val="Balk9Char"/>
    <w:uiPriority w:val="9"/>
    <w:semiHidden/>
    <w:unhideWhenUsed/>
    <w:qFormat/>
    <w:rsid w:val="000156F8"/>
    <w:pPr>
      <w:keepNext/>
      <w:keepLines/>
      <w:spacing w:after="0" w:line="278" w:lineRule="auto"/>
      <w:outlineLvl w:val="8"/>
    </w:pPr>
    <w:rPr>
      <w:rFonts w:eastAsiaTheme="majorEastAsia" w:cstheme="majorBidi"/>
      <w:noProof/>
      <w:color w:val="272727" w:themeColor="text1" w:themeTint="D8"/>
      <w:kern w:val="2"/>
      <w:sz w:val="24"/>
      <w:szCs w:val="24"/>
      <w:lang w:eastAsia="zh-CN"/>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156F8"/>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0156F8"/>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0156F8"/>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0156F8"/>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0156F8"/>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0156F8"/>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0156F8"/>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0156F8"/>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0156F8"/>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0156F8"/>
    <w:pPr>
      <w:spacing w:after="80" w:line="240" w:lineRule="auto"/>
      <w:contextualSpacing/>
    </w:pPr>
    <w:rPr>
      <w:rFonts w:asciiTheme="majorHAnsi" w:eastAsiaTheme="majorEastAsia" w:hAnsiTheme="majorHAnsi" w:cstheme="majorBidi"/>
      <w:noProof/>
      <w:spacing w:val="-10"/>
      <w:kern w:val="28"/>
      <w:sz w:val="56"/>
      <w:szCs w:val="56"/>
      <w:lang w:eastAsia="zh-CN"/>
      <w14:ligatures w14:val="standardContextual"/>
    </w:rPr>
  </w:style>
  <w:style w:type="character" w:customStyle="1" w:styleId="KonuBalChar">
    <w:name w:val="Konu Başlığı Char"/>
    <w:basedOn w:val="VarsaylanParagrafYazTipi"/>
    <w:link w:val="KonuBal"/>
    <w:uiPriority w:val="10"/>
    <w:rsid w:val="000156F8"/>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0156F8"/>
    <w:pPr>
      <w:numPr>
        <w:ilvl w:val="1"/>
      </w:numPr>
      <w:spacing w:line="278" w:lineRule="auto"/>
    </w:pPr>
    <w:rPr>
      <w:rFonts w:eastAsiaTheme="majorEastAsia" w:cstheme="majorBidi"/>
      <w:noProof/>
      <w:color w:val="595959" w:themeColor="text1" w:themeTint="A6"/>
      <w:spacing w:val="15"/>
      <w:kern w:val="2"/>
      <w:sz w:val="28"/>
      <w:szCs w:val="28"/>
      <w:lang w:eastAsia="zh-CN"/>
      <w14:ligatures w14:val="standardContextual"/>
    </w:rPr>
  </w:style>
  <w:style w:type="character" w:customStyle="1" w:styleId="AltyazChar">
    <w:name w:val="Altyazı Char"/>
    <w:basedOn w:val="VarsaylanParagrafYazTipi"/>
    <w:link w:val="Altyaz"/>
    <w:uiPriority w:val="11"/>
    <w:rsid w:val="000156F8"/>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0156F8"/>
    <w:pPr>
      <w:spacing w:before="160" w:line="278" w:lineRule="auto"/>
      <w:jc w:val="center"/>
    </w:pPr>
    <w:rPr>
      <w:rFonts w:eastAsiaTheme="minorEastAsia"/>
      <w:i/>
      <w:iCs/>
      <w:noProof/>
      <w:color w:val="404040" w:themeColor="text1" w:themeTint="BF"/>
      <w:kern w:val="2"/>
      <w:sz w:val="24"/>
      <w:szCs w:val="24"/>
      <w:lang w:eastAsia="zh-CN"/>
      <w14:ligatures w14:val="standardContextual"/>
    </w:rPr>
  </w:style>
  <w:style w:type="character" w:customStyle="1" w:styleId="AlntChar">
    <w:name w:val="Alıntı Char"/>
    <w:basedOn w:val="VarsaylanParagrafYazTipi"/>
    <w:link w:val="Alnt"/>
    <w:uiPriority w:val="29"/>
    <w:rsid w:val="000156F8"/>
    <w:rPr>
      <w:i/>
      <w:iCs/>
      <w:noProof/>
      <w:color w:val="404040" w:themeColor="text1" w:themeTint="BF"/>
    </w:rPr>
  </w:style>
  <w:style w:type="paragraph" w:styleId="ListeParagraf">
    <w:name w:val="List Paragraph"/>
    <w:basedOn w:val="Normal"/>
    <w:uiPriority w:val="34"/>
    <w:qFormat/>
    <w:rsid w:val="000156F8"/>
    <w:pPr>
      <w:spacing w:line="278" w:lineRule="auto"/>
      <w:ind w:left="720"/>
      <w:contextualSpacing/>
    </w:pPr>
    <w:rPr>
      <w:rFonts w:eastAsiaTheme="minorEastAsia"/>
      <w:noProof/>
      <w:kern w:val="2"/>
      <w:sz w:val="24"/>
      <w:szCs w:val="24"/>
      <w:lang w:eastAsia="zh-CN"/>
      <w14:ligatures w14:val="standardContextual"/>
    </w:rPr>
  </w:style>
  <w:style w:type="character" w:styleId="GlVurgulama">
    <w:name w:val="Intense Emphasis"/>
    <w:basedOn w:val="VarsaylanParagrafYazTipi"/>
    <w:uiPriority w:val="21"/>
    <w:qFormat/>
    <w:rsid w:val="000156F8"/>
    <w:rPr>
      <w:i/>
      <w:iCs/>
      <w:color w:val="0F4761" w:themeColor="accent1" w:themeShade="BF"/>
    </w:rPr>
  </w:style>
  <w:style w:type="paragraph" w:styleId="GlAlnt">
    <w:name w:val="Intense Quote"/>
    <w:basedOn w:val="Normal"/>
    <w:next w:val="Normal"/>
    <w:link w:val="GlAlntChar"/>
    <w:uiPriority w:val="30"/>
    <w:qFormat/>
    <w:rsid w:val="000156F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noProof/>
      <w:color w:val="0F4761" w:themeColor="accent1" w:themeShade="BF"/>
      <w:kern w:val="2"/>
      <w:sz w:val="24"/>
      <w:szCs w:val="24"/>
      <w:lang w:eastAsia="zh-CN"/>
      <w14:ligatures w14:val="standardContextual"/>
    </w:rPr>
  </w:style>
  <w:style w:type="character" w:customStyle="1" w:styleId="GlAlntChar">
    <w:name w:val="Güçlü Alıntı Char"/>
    <w:basedOn w:val="VarsaylanParagrafYazTipi"/>
    <w:link w:val="GlAlnt"/>
    <w:uiPriority w:val="30"/>
    <w:rsid w:val="000156F8"/>
    <w:rPr>
      <w:i/>
      <w:iCs/>
      <w:noProof/>
      <w:color w:val="0F4761" w:themeColor="accent1" w:themeShade="BF"/>
    </w:rPr>
  </w:style>
  <w:style w:type="character" w:styleId="GlBavuru">
    <w:name w:val="Intense Reference"/>
    <w:basedOn w:val="VarsaylanParagrafYazTipi"/>
    <w:uiPriority w:val="32"/>
    <w:qFormat/>
    <w:rsid w:val="000156F8"/>
    <w:rPr>
      <w:b/>
      <w:bCs/>
      <w:smallCaps/>
      <w:color w:val="0F4761" w:themeColor="accent1" w:themeShade="BF"/>
      <w:spacing w:val="5"/>
    </w:rPr>
  </w:style>
  <w:style w:type="paragraph" w:styleId="AltBilgi">
    <w:name w:val="footer"/>
    <w:basedOn w:val="Normal"/>
    <w:link w:val="AltBilgiChar"/>
    <w:uiPriority w:val="99"/>
    <w:unhideWhenUsed/>
    <w:rsid w:val="000156F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156F8"/>
    <w:rPr>
      <w:rFonts w:eastAsiaTheme="minorHAnsi"/>
      <w:kern w:val="0"/>
      <w:sz w:val="22"/>
      <w:szCs w:val="22"/>
      <w:lang w:eastAsia="en-US"/>
      <w14:ligatures w14:val="none"/>
    </w:rPr>
  </w:style>
  <w:style w:type="paragraph" w:styleId="stBilgi">
    <w:name w:val="header"/>
    <w:basedOn w:val="Normal"/>
    <w:link w:val="stBilgiChar"/>
    <w:uiPriority w:val="99"/>
    <w:unhideWhenUsed/>
    <w:rsid w:val="002914E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914EC"/>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1975</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FERHAT ONUR AĞAOĞLU</dc:creator>
  <cp:keywords/>
  <dc:description/>
  <cp:lastModifiedBy>FERHAT ONUR AĞAOĞLU</cp:lastModifiedBy>
  <cp:revision>3</cp:revision>
  <dcterms:created xsi:type="dcterms:W3CDTF">2025-04-03T20:46:00Z</dcterms:created>
  <dcterms:modified xsi:type="dcterms:W3CDTF">2025-04-03T21:11:00Z</dcterms:modified>
</cp:coreProperties>
</file>