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C605D" w14:textId="77777777" w:rsidR="00C23FCC" w:rsidRPr="002A56FD" w:rsidRDefault="00C23FCC" w:rsidP="00C23FCC">
      <w:pPr>
        <w:widowControl w:val="0"/>
        <w:spacing w:after="0" w:line="480" w:lineRule="auto"/>
        <w:rPr>
          <w:rFonts w:ascii="Times New Roman" w:eastAsia="Yu Mincho" w:hAnsi="Times New Roman" w:cs="Times New Roman"/>
          <w:color w:val="000000"/>
          <w:kern w:val="0"/>
          <w:sz w:val="20"/>
          <w:szCs w:val="20"/>
          <w:lang w:eastAsia="ja-JP"/>
          <w14:ligatures w14:val="none"/>
        </w:rPr>
      </w:pPr>
      <w:r w:rsidRPr="003C5E3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/>
          <w14:ligatures w14:val="none"/>
        </w:rPr>
        <w:t>Exploring combined vibration and music interventions for acute stress reduction: insights from two experimental studies</w:t>
      </w:r>
    </w:p>
    <w:p w14:paraId="2F988593" w14:textId="68380931" w:rsidR="00AC56BB" w:rsidRPr="00C23FCC" w:rsidRDefault="00AC56BB" w:rsidP="005C3F6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094920F0" w14:textId="28C039AE" w:rsidR="00AC56BB" w:rsidRPr="005C3F68" w:rsidRDefault="00AC56BB" w:rsidP="005C3F6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bookmarkStart w:id="0" w:name="_Hlk201129576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</w:t>
      </w:r>
      <w:proofErr w:type="spellStart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Motokawa</w:t>
      </w:r>
      <w:proofErr w:type="spellEnd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</w:t>
      </w:r>
      <w:proofErr w:type="gramStart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,2</w:t>
      </w:r>
      <w:r w:rsidR="00EE7A24">
        <w:rPr>
          <w:rFonts w:ascii="Times New Roman" w:hAnsi="Times New Roman" w:cs="Times New Roman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,3</w:t>
      </w:r>
      <w:proofErr w:type="gramEnd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Tomomi Kato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</w:t>
      </w:r>
    </w:p>
    <w:p w14:paraId="55814412" w14:textId="77777777" w:rsidR="00AC56BB" w:rsidRPr="005C3F68" w:rsidRDefault="00AC56BB" w:rsidP="005C3F68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</w:pP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 xml:space="preserve">1 </w:t>
      </w:r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 xml:space="preserve">Frontier Research Center, POLA Chemical Industries, Inc., 560 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Kashio-cho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Totsuka-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Yokohama 244-0812, Japan</w:t>
      </w:r>
    </w:p>
    <w:p w14:paraId="114DCD13" w14:textId="31B62BF6" w:rsidR="00EE7A24" w:rsidRDefault="00EE7A24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r>
        <w:rPr>
          <w:rFonts w:ascii="MS Mincho" w:eastAsia="MS Mincho" w:hAnsi="MS Mincho" w:cs="MS Mincho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2</w:t>
      </w:r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Graduate School of Agricultural and Life Sciences, The University of Tokyo, 1-1-1 Yayoi, Bunkyo-</w:t>
      </w:r>
      <w:proofErr w:type="spellStart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Tokyo 113-8657, Japan </w:t>
      </w:r>
    </w:p>
    <w:p w14:paraId="093765D4" w14:textId="2E0C877A" w:rsidR="00EE7A24" w:rsidRPr="00A90ED9" w:rsidRDefault="00A90ED9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</w:pPr>
      <w:bookmarkStart w:id="1" w:name="_GoBack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3</w:t>
      </w:r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Current affiliation: Value Creation Group, Daiichi Sankyo Healthcare Co., Ltd., 3-14-10 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Nihonbashi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Chuo-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Tokyo 103-8234, Japan</w:t>
      </w:r>
    </w:p>
    <w:p w14:paraId="1C565EB0" w14:textId="77777777" w:rsidR="00A90ED9" w:rsidRPr="00EE7A24" w:rsidRDefault="00A90ED9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1FB8A50D" w14:textId="63B05BEC" w:rsidR="00E87EE9" w:rsidRDefault="00AC56BB" w:rsidP="000526AD">
      <w:pPr>
        <w:widowControl w:val="0"/>
        <w:spacing w:after="0" w:line="480" w:lineRule="auto"/>
      </w:pPr>
      <w:r w:rsidRPr="005C3F68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>Corresponding author</w:t>
      </w:r>
      <w:r w:rsidR="000526AD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 xml:space="preserve">: </w:t>
      </w:r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</w:t>
      </w:r>
      <w:proofErr w:type="spellStart"/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Motokawa</w:t>
      </w:r>
      <w:proofErr w:type="spellEnd"/>
      <w:r w:rsidR="000526AD"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</w:t>
      </w:r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Email: </w:t>
      </w:r>
      <w:hyperlink r:id="rId8" w:history="1">
        <w:r w:rsidR="000929CC" w:rsidRPr="001404CA">
          <w:rPr>
            <w:rStyle w:val="Hyperlink"/>
            <w:rFonts w:ascii="Times New Roman" w:hAnsi="Times New Roman" w:cs="Times New Roman"/>
            <w:sz w:val="20"/>
            <w:szCs w:val="20"/>
          </w:rPr>
          <w:t>tomonorimotokawa@gmail.com</w:t>
        </w:r>
      </w:hyperlink>
    </w:p>
    <w:bookmarkEnd w:id="0"/>
    <w:bookmarkEnd w:id="1"/>
    <w:p w14:paraId="3B37F760" w14:textId="4FBFF69E" w:rsidR="001B5928" w:rsidRPr="005C3F68" w:rsidRDefault="001B5928" w:rsidP="005C3F68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1551D1D0" w14:textId="27876FFB" w:rsidR="002663AC" w:rsidRPr="002663AC" w:rsidRDefault="002663AC" w:rsidP="005C3F68">
      <w:pPr>
        <w:widowControl w:val="0"/>
        <w:spacing w:after="0" w:line="480" w:lineRule="auto"/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  <w:proofErr w:type="gramStart"/>
      <w:r w:rsidRPr="002663AC">
        <w:rPr>
          <w:rFonts w:ascii="Times New Roman" w:hAnsi="Times New Roman" w:cs="Times New Roman"/>
          <w:b/>
          <w:color w:val="000000"/>
          <w:kern w:val="0"/>
          <w:sz w:val="20"/>
          <w:szCs w:val="20"/>
          <w:lang w:eastAsia="ja-JP" w:bidi="ar-SA"/>
          <w14:ligatures w14:val="none"/>
        </w:rPr>
        <w:t>Supplementary Table 1.</w:t>
      </w:r>
      <w:proofErr w:type="gramEnd"/>
      <w:r w:rsidRPr="002663AC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 </w:t>
      </w:r>
      <w:r w:rsidR="001D3132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>Median (25th</w:t>
      </w:r>
      <w:r w:rsidR="00DB61F2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 to </w:t>
      </w:r>
      <w:r w:rsidR="001D3132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75th percentile) values for subjective stress indicators—Tense Arousal (TA) and Energetic Arousal (EA)—measured at three time points: </w:t>
      </w:r>
      <w:r w:rsidR="00557086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B</w:t>
      </w:r>
      <w:r w:rsidR="001D3132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aseline (before task), </w:t>
      </w:r>
      <w:r w:rsidR="00557086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S</w:t>
      </w:r>
      <w:r w:rsidR="001D3132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tressed (after mental load task), and </w:t>
      </w:r>
      <w:r w:rsidR="00557086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P</w:t>
      </w:r>
      <w:r w:rsidR="001D3132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>ost-intervention (after intervention). Data are shown separately for each intervention group. Statistical comparisons of change scores (stressed to post-intervention) between groups are reported in the main text.</w:t>
      </w:r>
    </w:p>
    <w:tbl>
      <w:tblPr>
        <w:tblW w:w="83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0"/>
        <w:gridCol w:w="940"/>
        <w:gridCol w:w="398"/>
        <w:gridCol w:w="2120"/>
        <w:gridCol w:w="2000"/>
        <w:gridCol w:w="1960"/>
      </w:tblGrid>
      <w:tr w:rsidR="002663AC" w:rsidRPr="002663AC" w14:paraId="547CB9D5" w14:textId="77777777" w:rsidTr="002663AC">
        <w:trPr>
          <w:trHeight w:val="370"/>
        </w:trPr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8D8D4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Measure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2307CB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EDB3A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D09E0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Baseline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50ACFD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Stressed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09653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Post-intervention</w:t>
            </w:r>
          </w:p>
        </w:tc>
      </w:tr>
      <w:tr w:rsidR="002663AC" w:rsidRPr="002663AC" w14:paraId="30E65C17" w14:textId="77777777" w:rsidTr="002663AC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FF20BD3" w14:textId="40C57100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TA+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C89A1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88F26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87E5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10 (7.25 to 12)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3D221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16.5 (13 to 18)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125D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5.5 (3.25 to 8)</w:t>
            </w:r>
          </w:p>
        </w:tc>
      </w:tr>
      <w:tr w:rsidR="002663AC" w:rsidRPr="002663AC" w14:paraId="293E848F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798CE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5DBE05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2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4FC5F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699FC4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(4 to 11.5)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230DA7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16 (9 to 16.5)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CF856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(2 to 9)</w:t>
            </w:r>
          </w:p>
        </w:tc>
      </w:tr>
      <w:tr w:rsidR="002663AC" w:rsidRPr="002663AC" w14:paraId="443AEDAC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03365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0948B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F4CB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2F1FD6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10 (7 to 11)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52B4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 (10 to 16)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BA617D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9 (7 to 10)</w:t>
            </w:r>
          </w:p>
        </w:tc>
      </w:tr>
      <w:tr w:rsidR="002663AC" w:rsidRPr="002663AC" w14:paraId="452326AB" w14:textId="77777777" w:rsidTr="002663AC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3BCC3AA" w14:textId="65A3F415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TA-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B24FB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B66AF5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1EE3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10.5 (9.25 to 15.75)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8C1961" w14:textId="67ED635E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4 (3 to 5.75)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68BF0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 (10 to 15.5)</w:t>
            </w:r>
          </w:p>
        </w:tc>
      </w:tr>
      <w:tr w:rsidR="002663AC" w:rsidRPr="002663AC" w14:paraId="3ADBE0CC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8F359A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0839B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9B53E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DF19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(8.5 to 15.5)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A5505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(3 to 9)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7C83DF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14 (9.5 to 16)</w:t>
            </w:r>
          </w:p>
        </w:tc>
      </w:tr>
      <w:tr w:rsidR="002663AC" w:rsidRPr="002663AC" w14:paraId="37DC1137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4BC355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9169D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95843F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FF080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(10 to 14)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E3D5A6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9)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882ABB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(9 to 15)</w:t>
            </w:r>
          </w:p>
        </w:tc>
      </w:tr>
      <w:tr w:rsidR="002663AC" w:rsidRPr="002663AC" w14:paraId="29E2C4A5" w14:textId="77777777" w:rsidTr="002663AC">
        <w:trPr>
          <w:trHeight w:val="36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08D3730" w14:textId="211B1419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EA+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AD580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2D57A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89EC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7.5 (6 to 11)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0DEF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8.5 (6 to 10)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B7527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5.5 (3.25 to 8.75)</w:t>
            </w:r>
          </w:p>
        </w:tc>
      </w:tr>
      <w:tr w:rsidR="002663AC" w:rsidRPr="002663AC" w14:paraId="6223F291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EB0A0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EADD4B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840C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973B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10 (7 to 12.5)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7955D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(7 to 13.5)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F5747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(5 to 10.5)</w:t>
            </w:r>
          </w:p>
        </w:tc>
      </w:tr>
      <w:tr w:rsidR="002663AC" w:rsidRPr="002663AC" w14:paraId="5A650BD5" w14:textId="77777777" w:rsidTr="002663AC">
        <w:trPr>
          <w:trHeight w:val="36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D9239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7F5D9D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371FC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A398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(7 to 15)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CF68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9 (7 to 11)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59C19A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9 (7 to 10)</w:t>
            </w:r>
          </w:p>
        </w:tc>
      </w:tr>
      <w:tr w:rsidR="002663AC" w:rsidRPr="002663AC" w14:paraId="298A6331" w14:textId="77777777" w:rsidTr="002663AC">
        <w:trPr>
          <w:trHeight w:val="400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183D0E1" w14:textId="54F72706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EA-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F1342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6ADC71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97A2D6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6.5 (3 to 9.75)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E9FA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7.5 (5.25 to 11.75)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50383E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5.5 (2.5 to 10.5)</w:t>
            </w:r>
          </w:p>
        </w:tc>
      </w:tr>
      <w:tr w:rsidR="002663AC" w:rsidRPr="002663AC" w14:paraId="277F6D2A" w14:textId="77777777" w:rsidTr="002663AC">
        <w:trPr>
          <w:trHeight w:val="40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C0FEA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B57EE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909B9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F6C3E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(3.5 to 9.5)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5D8D3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(4.5 to 10)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BC5C8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(3 to 12)</w:t>
            </w:r>
          </w:p>
        </w:tc>
      </w:tr>
      <w:tr w:rsidR="002663AC" w:rsidRPr="002663AC" w14:paraId="507DAAE7" w14:textId="77777777" w:rsidTr="002663AC">
        <w:trPr>
          <w:trHeight w:val="400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8BA020" w14:textId="77777777" w:rsidR="002663AC" w:rsidRPr="002663AC" w:rsidRDefault="002663AC" w:rsidP="002663AC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8ACA7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Group 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6CF3D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C928FC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(5 to 10)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360C8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(8 to 10)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AC392" w14:textId="77777777" w:rsidR="002663AC" w:rsidRPr="002663AC" w:rsidRDefault="002663AC" w:rsidP="002663AC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2663A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(4 to 10)</w:t>
            </w:r>
          </w:p>
        </w:tc>
      </w:tr>
    </w:tbl>
    <w:p w14:paraId="66B9A3EE" w14:textId="77777777" w:rsidR="002663AC" w:rsidRPr="002663AC" w:rsidRDefault="002663AC" w:rsidP="005C3F68">
      <w:pPr>
        <w:widowControl w:val="0"/>
        <w:spacing w:after="0" w:line="480" w:lineRule="auto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252804EE" w14:textId="00E23F6E" w:rsidR="002F1C83" w:rsidRPr="001D3132" w:rsidRDefault="002F1C83" w:rsidP="000526AD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</w:pPr>
    </w:p>
    <w:sectPr w:rsidR="002F1C83" w:rsidRPr="001D3132" w:rsidSect="005C3F68">
      <w:pgSz w:w="11906" w:h="16838"/>
      <w:pgMar w:top="1440" w:right="1440" w:bottom="1440" w:left="1440" w:header="2376" w:footer="2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96671" w14:textId="77777777" w:rsidR="00407FC7" w:rsidRDefault="00407FC7" w:rsidP="00613B98">
      <w:pPr>
        <w:spacing w:after="0" w:line="240" w:lineRule="auto"/>
      </w:pPr>
      <w:r>
        <w:separator/>
      </w:r>
    </w:p>
  </w:endnote>
  <w:endnote w:type="continuationSeparator" w:id="0">
    <w:p w14:paraId="08E6FBAF" w14:textId="77777777" w:rsidR="00407FC7" w:rsidRDefault="00407FC7" w:rsidP="00613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F414F6" w14:textId="77777777" w:rsidR="00407FC7" w:rsidRDefault="00407FC7" w:rsidP="00613B98">
      <w:pPr>
        <w:spacing w:after="0" w:line="240" w:lineRule="auto"/>
      </w:pPr>
      <w:r>
        <w:separator/>
      </w:r>
    </w:p>
  </w:footnote>
  <w:footnote w:type="continuationSeparator" w:id="0">
    <w:p w14:paraId="1FF78C6C" w14:textId="77777777" w:rsidR="00407FC7" w:rsidRDefault="00407FC7" w:rsidP="00613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DateAndTime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BB"/>
    <w:rsid w:val="00020084"/>
    <w:rsid w:val="000526AD"/>
    <w:rsid w:val="000929CC"/>
    <w:rsid w:val="000C3A03"/>
    <w:rsid w:val="000D239B"/>
    <w:rsid w:val="001256B9"/>
    <w:rsid w:val="001404CA"/>
    <w:rsid w:val="001B5928"/>
    <w:rsid w:val="001D3132"/>
    <w:rsid w:val="001E340B"/>
    <w:rsid w:val="0021617F"/>
    <w:rsid w:val="002577AC"/>
    <w:rsid w:val="002663AC"/>
    <w:rsid w:val="002F1C83"/>
    <w:rsid w:val="003B4570"/>
    <w:rsid w:val="003D250E"/>
    <w:rsid w:val="00407FC7"/>
    <w:rsid w:val="004342E6"/>
    <w:rsid w:val="0052740D"/>
    <w:rsid w:val="00527ACA"/>
    <w:rsid w:val="00557086"/>
    <w:rsid w:val="00561054"/>
    <w:rsid w:val="005B5362"/>
    <w:rsid w:val="005C3F68"/>
    <w:rsid w:val="00602FAC"/>
    <w:rsid w:val="00613B98"/>
    <w:rsid w:val="00642F82"/>
    <w:rsid w:val="006C1EFF"/>
    <w:rsid w:val="00740452"/>
    <w:rsid w:val="00782C70"/>
    <w:rsid w:val="00797A92"/>
    <w:rsid w:val="007F179B"/>
    <w:rsid w:val="00840E5E"/>
    <w:rsid w:val="00984252"/>
    <w:rsid w:val="009D71E6"/>
    <w:rsid w:val="00A90ED9"/>
    <w:rsid w:val="00AC56BB"/>
    <w:rsid w:val="00AE0398"/>
    <w:rsid w:val="00B206D7"/>
    <w:rsid w:val="00C23FCC"/>
    <w:rsid w:val="00CE321C"/>
    <w:rsid w:val="00D27672"/>
    <w:rsid w:val="00D3215E"/>
    <w:rsid w:val="00DA452E"/>
    <w:rsid w:val="00DB61F2"/>
    <w:rsid w:val="00DB6C8A"/>
    <w:rsid w:val="00E43AAF"/>
    <w:rsid w:val="00E87EE9"/>
    <w:rsid w:val="00E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BD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7A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7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onorimotokaw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79B56-E50A-4F68-8B05-DFC2884C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tomonori motokawa</dc:creator>
  <cp:keywords/>
  <dc:description/>
  <cp:lastModifiedBy>Mary Rose Caro</cp:lastModifiedBy>
  <cp:revision>20</cp:revision>
  <dcterms:created xsi:type="dcterms:W3CDTF">2025-06-17T23:24:00Z</dcterms:created>
  <dcterms:modified xsi:type="dcterms:W3CDTF">2025-09-16T06:35:00Z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2c1ed010ed4763b54e1291eb95d8f3a3409dac7ed05795f6ddf5b62b5dfa3148</vt:lpwstr>
  </property>
</Properties>
</file>