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1398"/>
        <w:gridCol w:w="1398"/>
        <w:gridCol w:w="1398"/>
        <w:gridCol w:w="1398"/>
        <w:gridCol w:w="1399"/>
        <w:gridCol w:w="1399"/>
        <w:gridCol w:w="1399"/>
        <w:gridCol w:w="1399"/>
        <w:gridCol w:w="1399"/>
        <w:gridCol w:w="1371"/>
      </w:tblGrid>
      <w:tr w:rsidR="00EF73F6" w:rsidRPr="007017EB" w14:paraId="4747DEA5" w14:textId="77777777" w:rsidTr="00104E40">
        <w:trPr>
          <w:trHeight w:val="288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09B030AC" w14:textId="393EC963" w:rsidR="00EF73F6" w:rsidRPr="007017EB" w:rsidRDefault="00EF73F6" w:rsidP="005551CF">
            <w:pPr>
              <w:spacing w:line="240" w:lineRule="auto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</w:pPr>
            <w:r w:rsidRPr="007017EB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Table S</w:t>
            </w:r>
            <w:r w:rsidR="00904F10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>3</w:t>
            </w:r>
            <w:r w:rsidRPr="007017EB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 xml:space="preserve">. </w:t>
            </w:r>
            <w:r w:rsidRPr="007017EB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Validity assessment illustrating by Construct reliability (CR), Average Variance Extracted (AVE), and Maximum Shared Variance (MSV)</w:t>
            </w:r>
            <w:r w:rsidRPr="007017EB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24"/>
                <w:szCs w:val="24"/>
                <w:lang w:eastAsia="en-US" w:bidi="th-TH"/>
              </w:rPr>
              <w:t xml:space="preserve"> </w:t>
            </w:r>
            <w:r w:rsidRPr="007017EB">
              <w:rPr>
                <w:rFonts w:ascii="Times New Roman" w:eastAsia="Times New Roman" w:hAnsi="Times New Roman"/>
                <w:noProof w:val="0"/>
                <w:color w:val="auto"/>
                <w:sz w:val="24"/>
                <w:szCs w:val="24"/>
                <w:lang w:eastAsia="en-US" w:bidi="th-TH"/>
              </w:rPr>
              <w:t>of the six-factor solution model</w:t>
            </w:r>
          </w:p>
        </w:tc>
      </w:tr>
      <w:tr w:rsidR="00EF73F6" w:rsidRPr="007017EB" w14:paraId="78C75184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2B354792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607678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CR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51BAEC9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AVE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20D41D1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MSV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1A2BEDF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B8169F3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ECA495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16CAC6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11ED9F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F9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79BA2F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F10</w:t>
            </w:r>
          </w:p>
        </w:tc>
      </w:tr>
      <w:tr w:rsidR="00EF73F6" w:rsidRPr="007017EB" w14:paraId="01701645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118F1DD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A79196D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0.767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2D12D4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0.451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DC31652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0.649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03C289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0.672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EEE4323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592491E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80BDCFD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A29AEA1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7C1D0C5C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</w:tr>
      <w:tr w:rsidR="00EF73F6" w:rsidRPr="007017EB" w14:paraId="75786EFE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4412F77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6AC2BA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0.759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6139D6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0.442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98A5C4D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0.649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C03AE52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0.806***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4434A0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0.665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47C620F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2CAC02D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3B594F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ADE192C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</w:tr>
      <w:tr w:rsidR="00EF73F6" w:rsidRPr="007017EB" w14:paraId="58F64607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28470774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7F5A65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0.846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5FA153E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60DBE9E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0.626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8569E1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0.777***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DFBF1B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0.783***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5758C2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0.761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98F236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34E728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238C506E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</w:tr>
      <w:tr w:rsidR="00EF73F6" w:rsidRPr="007017EB" w14:paraId="0ECAE6F1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7AE971F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8C6723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0.844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0178AB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0.574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4231117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F785959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0.770***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0897F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0.794***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FBB3A59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0.791***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CBA2AC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0.758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D088C02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0BEFEFB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</w:tr>
      <w:tr w:rsidR="00EF73F6" w:rsidRPr="007017EB" w14:paraId="47B05A8A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190A6147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F9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E429D56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0.841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C9ABD1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0.57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54F4D1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0.581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140F17C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0.715***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37CE9C2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0.686***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A20646E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0.661***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77B9CF9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0.762***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E5CADF7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0.755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348AB0E0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 </w:t>
            </w:r>
          </w:p>
        </w:tc>
      </w:tr>
      <w:tr w:rsidR="00EF73F6" w:rsidRPr="007017EB" w14:paraId="5C0A5F39" w14:textId="77777777" w:rsidTr="00104E40">
        <w:trPr>
          <w:trHeight w:val="288"/>
        </w:trPr>
        <w:tc>
          <w:tcPr>
            <w:tcW w:w="501" w:type="pct"/>
            <w:shd w:val="clear" w:color="auto" w:fill="auto"/>
            <w:vAlign w:val="center"/>
            <w:hideMark/>
          </w:tcPr>
          <w:p w14:paraId="538E3FD1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F10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13330D0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0.956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88829D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0.843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0ABA5548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0.681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296670C4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0.789***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A00DF3A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0.771***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6E808D9B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0.645***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54C575D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0.825***</w:t>
            </w:r>
          </w:p>
        </w:tc>
        <w:tc>
          <w:tcPr>
            <w:tcW w:w="501" w:type="pct"/>
            <w:shd w:val="clear" w:color="auto" w:fill="auto"/>
            <w:vAlign w:val="center"/>
            <w:hideMark/>
          </w:tcPr>
          <w:p w14:paraId="36465667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0.744***</w:t>
            </w:r>
          </w:p>
        </w:tc>
        <w:tc>
          <w:tcPr>
            <w:tcW w:w="491" w:type="pct"/>
            <w:shd w:val="clear" w:color="auto" w:fill="auto"/>
            <w:vAlign w:val="center"/>
            <w:hideMark/>
          </w:tcPr>
          <w:p w14:paraId="436D8815" w14:textId="77777777" w:rsidR="00EF73F6" w:rsidRPr="003C129F" w:rsidRDefault="00EF73F6" w:rsidP="005551CF">
            <w:pPr>
              <w:spacing w:line="240" w:lineRule="auto"/>
              <w:jc w:val="center"/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3C129F">
              <w:rPr>
                <w:rFonts w:ascii="Times New Roman" w:eastAsia="Times New Roman" w:hAnsi="Times New Roman"/>
                <w:b/>
                <w:bCs/>
                <w:noProof w:val="0"/>
                <w:color w:val="auto"/>
                <w:sz w:val="18"/>
                <w:szCs w:val="18"/>
                <w:lang w:eastAsia="en-US" w:bidi="th-TH"/>
              </w:rPr>
              <w:t>0.918</w:t>
            </w:r>
          </w:p>
        </w:tc>
      </w:tr>
      <w:tr w:rsidR="00EF73F6" w:rsidRPr="007017EB" w14:paraId="70A9E21E" w14:textId="77777777" w:rsidTr="00104E40">
        <w:trPr>
          <w:trHeight w:val="288"/>
        </w:trPr>
        <w:tc>
          <w:tcPr>
            <w:tcW w:w="5000" w:type="pct"/>
            <w:gridSpan w:val="10"/>
            <w:shd w:val="clear" w:color="auto" w:fill="auto"/>
            <w:vAlign w:val="center"/>
          </w:tcPr>
          <w:p w14:paraId="14F4067F" w14:textId="77777777" w:rsidR="00EF73F6" w:rsidRPr="00B73403" w:rsidRDefault="00EF73F6" w:rsidP="005551CF">
            <w:pPr>
              <w:spacing w:line="240" w:lineRule="auto"/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</w:pPr>
            <w:r w:rsidRPr="00B73403">
              <w:rPr>
                <w:rFonts w:ascii="Times New Roman" w:eastAsia="Times New Roman" w:hAnsi="Times New Roman"/>
                <w:noProof w:val="0"/>
                <w:color w:val="auto"/>
                <w:sz w:val="18"/>
                <w:szCs w:val="18"/>
                <w:lang w:eastAsia="en-US" w:bidi="th-TH"/>
              </w:rPr>
              <w:t>F1=Zest, F2=Resolution, F3=Fortitude, F4=Congruence between desired and achieved goals, F5=Positive Self-concept, F6=Sense of Control, F7=Mood Tone, F8=Forgiveness, F9=Sufficiency Economy</w:t>
            </w:r>
          </w:p>
        </w:tc>
      </w:tr>
    </w:tbl>
    <w:p w14:paraId="6B5F04F0" w14:textId="77777777" w:rsidR="006045B8" w:rsidRPr="008954EC" w:rsidRDefault="006045B8" w:rsidP="008954EC"/>
    <w:sectPr w:rsidR="006045B8" w:rsidRPr="008954EC" w:rsidSect="00130BC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savePreviewPicture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37"/>
    <w:rsid w:val="00104E40"/>
    <w:rsid w:val="00130BCE"/>
    <w:rsid w:val="00585560"/>
    <w:rsid w:val="006045B8"/>
    <w:rsid w:val="007F6B26"/>
    <w:rsid w:val="008954EC"/>
    <w:rsid w:val="00904F10"/>
    <w:rsid w:val="00B30E5E"/>
    <w:rsid w:val="00E10902"/>
    <w:rsid w:val="00E34137"/>
    <w:rsid w:val="00E47A3F"/>
    <w:rsid w:val="00EF7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0516AC0"/>
  <w15:chartTrackingRefBased/>
  <w15:docId w15:val="{36DDD231-F226-4A81-8D58-AC4E370C4D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4137"/>
    <w:pPr>
      <w:spacing w:after="0" w:line="260" w:lineRule="atLeast"/>
      <w:jc w:val="both"/>
    </w:pPr>
    <w:rPr>
      <w:rFonts w:ascii="Palatino Linotype" w:eastAsia="SimSun" w:hAnsi="Palatino Linotype" w:cs="Times New Roman"/>
      <w:noProof/>
      <w:color w:val="000000"/>
      <w:sz w:val="20"/>
      <w:szCs w:val="20"/>
      <w:lang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630</Characters>
  <Application>Microsoft Office Word</Application>
  <DocSecurity>0</DocSecurity>
  <Lines>78</Lines>
  <Paragraphs>66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TINAKON WONGPAKARAN</dc:creator>
  <cp:keywords/>
  <dc:description/>
  <cp:lastModifiedBy>TINAKON WONGPAKARAN</cp:lastModifiedBy>
  <cp:revision>4</cp:revision>
  <dcterms:created xsi:type="dcterms:W3CDTF">2023-06-14T18:31:00Z</dcterms:created>
  <dcterms:modified xsi:type="dcterms:W3CDTF">2024-05-30T18:07:00Z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b280f840fd5c19505fe283f87a6c12f8eff5eac587d64c83c13a17fa13982bb7</vt:lpwstr>
  </property>
</Properties>
</file>