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1FEE3" w14:textId="77777777" w:rsidR="005D035A" w:rsidRPr="00055416" w:rsidRDefault="005D035A" w:rsidP="005D035A">
      <w:pPr>
        <w:tabs>
          <w:tab w:val="left" w:pos="3402"/>
        </w:tabs>
        <w:adjustRightInd w:val="0"/>
        <w:jc w:val="center"/>
        <w:rPr>
          <w:b/>
          <w:bCs/>
          <w:sz w:val="28"/>
          <w:szCs w:val="28"/>
          <w:lang w:val="en-GB"/>
        </w:rPr>
      </w:pPr>
      <w:r w:rsidRPr="00055416">
        <w:rPr>
          <w:b/>
          <w:bCs/>
          <w:sz w:val="28"/>
          <w:szCs w:val="28"/>
        </w:rPr>
        <w:t>EXAMINATION OF THE RELATIONSHIP BETWEEN ATHLETE IDENTITY, EMOTIONAL INTELLIGENCE, PSYCHOLOGICAL STRESS AND PSYCHOLOGICAL RESILIENCE OF UNIVERSITY STUDENTS.</w:t>
      </w:r>
    </w:p>
    <w:p w14:paraId="00AC388A" w14:textId="77777777" w:rsidR="005D035A" w:rsidRPr="00055416" w:rsidRDefault="005D035A" w:rsidP="005D035A">
      <w:pPr>
        <w:pStyle w:val="GvdeMetni2"/>
        <w:spacing w:after="0" w:line="20" w:lineRule="atLeast"/>
        <w:jc w:val="center"/>
        <w:rPr>
          <w:b/>
          <w:lang w:val="en-GB"/>
        </w:rPr>
      </w:pPr>
    </w:p>
    <w:p w14:paraId="6A01B316" w14:textId="77777777" w:rsidR="005D035A" w:rsidRPr="00055416" w:rsidRDefault="005D035A" w:rsidP="005D035A">
      <w:pPr>
        <w:pStyle w:val="GvdeMetni2"/>
        <w:spacing w:after="0" w:line="20" w:lineRule="atLeast"/>
        <w:jc w:val="center"/>
        <w:rPr>
          <w:vertAlign w:val="superscript"/>
          <w:lang w:val="en-GB"/>
        </w:rPr>
      </w:pPr>
      <w:r w:rsidRPr="00055416">
        <w:t>Serkan KABAK</w:t>
      </w:r>
      <w:r w:rsidRPr="00055416">
        <w:rPr>
          <w:vertAlign w:val="superscript"/>
        </w:rPr>
        <w:t>1*</w:t>
      </w:r>
      <w:r w:rsidRPr="00055416">
        <w:t>, Mustafa BAŞ</w:t>
      </w:r>
      <w:r w:rsidRPr="00055416">
        <w:rPr>
          <w:vertAlign w:val="superscript"/>
        </w:rPr>
        <w:t>2*</w:t>
      </w:r>
    </w:p>
    <w:p w14:paraId="5E405298" w14:textId="77777777" w:rsidR="005D035A" w:rsidRPr="00055416" w:rsidRDefault="005D035A" w:rsidP="005D035A">
      <w:pPr>
        <w:pStyle w:val="GvdeMetni2"/>
        <w:spacing w:line="20" w:lineRule="atLeast"/>
        <w:rPr>
          <w:lang w:val="en-GB"/>
        </w:rPr>
      </w:pPr>
      <w:r w:rsidRPr="00055416">
        <w:rPr>
          <w:vertAlign w:val="superscript"/>
        </w:rPr>
        <w:t>1</w:t>
      </w:r>
      <w:r>
        <w:t>Sports Science Faculty, Trabzon University, Trabzon, Turkey (serkankabak@trabzon.edu.tr)</w:t>
      </w:r>
    </w:p>
    <w:p w14:paraId="64AD8355" w14:textId="77777777" w:rsidR="005D035A" w:rsidRPr="00055416" w:rsidRDefault="005D035A" w:rsidP="005D035A">
      <w:pPr>
        <w:pStyle w:val="GvdeMetni2"/>
        <w:spacing w:line="20" w:lineRule="atLeast"/>
        <w:rPr>
          <w:lang w:val="en-GB"/>
        </w:rPr>
      </w:pPr>
      <w:r w:rsidRPr="00055416">
        <w:rPr>
          <w:vertAlign w:val="superscript"/>
        </w:rPr>
        <w:t xml:space="preserve">2 </w:t>
      </w:r>
      <w:r>
        <w:t>Sports Science Faculty, Trabzon University, Trabzon, Turkey (mustafaabat@trabzon.edu.tr)</w:t>
      </w:r>
    </w:p>
    <w:p w14:paraId="6F944638" w14:textId="77777777" w:rsidR="005D035A" w:rsidRPr="00055416" w:rsidRDefault="005D035A" w:rsidP="005D035A">
      <w:pPr>
        <w:pStyle w:val="GvdeMetni2"/>
        <w:spacing w:after="0" w:line="20" w:lineRule="atLeast"/>
        <w:rPr>
          <w:lang w:val="en-GB"/>
        </w:rPr>
      </w:pPr>
    </w:p>
    <w:p w14:paraId="2656B33A" w14:textId="77777777" w:rsidR="005D035A" w:rsidRPr="00055416" w:rsidRDefault="005D035A" w:rsidP="005D035A">
      <w:pPr>
        <w:adjustRightInd w:val="0"/>
        <w:spacing w:line="360" w:lineRule="auto"/>
        <w:ind w:firstLine="567"/>
        <w:jc w:val="both"/>
        <w:rPr>
          <w:lang w:val="en-GB"/>
        </w:rPr>
      </w:pPr>
      <w:r w:rsidRPr="00055416">
        <w:t xml:space="preserve">In this study, the </w:t>
      </w:r>
      <w:r>
        <w:t>relationships</w:t>
      </w:r>
      <w:r w:rsidRPr="00055416">
        <w:t xml:space="preserve"> between </w:t>
      </w:r>
      <w:r>
        <w:t xml:space="preserve">the </w:t>
      </w:r>
      <w:r w:rsidRPr="00055416">
        <w:t xml:space="preserve">emotional intelligence, psychological distress and psychological resilience variables of university students with an athlete identity </w:t>
      </w:r>
      <w:r>
        <w:t>were</w:t>
      </w:r>
      <w:r w:rsidRPr="00055416">
        <w:t xml:space="preserve"> examined. University life is a process in which individuals become aware of their own freedom, draw their own boundaries, dream new dreams and pursue new hopes. Individuals will have the opportunity to know themselves better in this process. In this study, the relationships between </w:t>
      </w:r>
      <w:r>
        <w:t>university students’</w:t>
      </w:r>
      <w:r w:rsidRPr="00055416">
        <w:t xml:space="preserve"> identity, emotional intelligence, psychological distress and psychological resilience were examined. In addition to the role of athlete identity, emotional intelligence and psychological resilience variables in predicting psychological distress, the role of athlete identity and emotional intelligence in explaining psychological resilience </w:t>
      </w:r>
      <w:r>
        <w:t>was</w:t>
      </w:r>
      <w:r w:rsidRPr="00055416">
        <w:t xml:space="preserve"> examined. In addition, </w:t>
      </w:r>
      <w:r>
        <w:t>differences</w:t>
      </w:r>
      <w:r w:rsidRPr="00055416">
        <w:t xml:space="preserve"> according to demographic variables </w:t>
      </w:r>
      <w:r>
        <w:t>were</w:t>
      </w:r>
      <w:r w:rsidRPr="00055416">
        <w:t xml:space="preserve"> investigated.</w:t>
      </w:r>
    </w:p>
    <w:p w14:paraId="67268CAA" w14:textId="77777777" w:rsidR="005D035A" w:rsidRPr="00055416" w:rsidRDefault="005D035A" w:rsidP="005D035A">
      <w:pPr>
        <w:adjustRightInd w:val="0"/>
        <w:spacing w:line="360" w:lineRule="auto"/>
        <w:ind w:firstLine="567"/>
        <w:jc w:val="both"/>
        <w:rPr>
          <w:lang w:val="en-GB"/>
        </w:rPr>
      </w:pPr>
      <w:r w:rsidRPr="00055416">
        <w:t xml:space="preserve">The sample of the research </w:t>
      </w:r>
      <w:r>
        <w:t>consisted</w:t>
      </w:r>
      <w:r w:rsidRPr="00055416">
        <w:t xml:space="preserve"> of 428 licensed athlete students studying at Atatürk University, Ege University, Gazi University, Gaziantep University, Istanbul University, Istanbul University </w:t>
      </w:r>
      <w:proofErr w:type="spellStart"/>
      <w:r w:rsidRPr="00055416">
        <w:t>Cerrahpaşa</w:t>
      </w:r>
      <w:proofErr w:type="spellEnd"/>
      <w:r w:rsidRPr="00055416">
        <w:t xml:space="preserve">, Mersin University, </w:t>
      </w:r>
      <w:r>
        <w:t xml:space="preserve">and </w:t>
      </w:r>
      <w:r w:rsidRPr="00055416">
        <w:t xml:space="preserve">Trabzon University. The Athlete Identity Scale, the Revised Schutte Emotional Intelligence Scale, the Brief Symptom Inventory, the Brief Psychological Resilience Scale and the Personal Information Form prepared by the researchers were administered to the participants. </w:t>
      </w:r>
      <w:r>
        <w:t xml:space="preserve">The </w:t>
      </w:r>
      <w:r w:rsidRPr="00055416">
        <w:t xml:space="preserve">SPSS v22.00.0 statistical package was used </w:t>
      </w:r>
      <w:r>
        <w:t>for</w:t>
      </w:r>
      <w:r w:rsidRPr="00055416">
        <w:t xml:space="preserve"> data analysis, and t</w:t>
      </w:r>
      <w:r>
        <w:t xml:space="preserve"> tests</w:t>
      </w:r>
      <w:r w:rsidRPr="00055416">
        <w:t xml:space="preserve"> for independent groups, </w:t>
      </w:r>
      <w:r>
        <w:t>multiple linear regression</w:t>
      </w:r>
      <w:r w:rsidRPr="00055416">
        <w:t xml:space="preserve"> analysis, </w:t>
      </w:r>
      <w:r>
        <w:t xml:space="preserve">the </w:t>
      </w:r>
      <w:r w:rsidRPr="00055416">
        <w:t xml:space="preserve">Pearson </w:t>
      </w:r>
      <w:r>
        <w:t>product moment coefficient</w:t>
      </w:r>
      <w:r w:rsidRPr="00055416">
        <w:t xml:space="preserve"> and one-way analysis of variance (ANOVA) were used during the analysis phase.</w:t>
      </w:r>
    </w:p>
    <w:p w14:paraId="4CEF325E" w14:textId="77777777" w:rsidR="005D035A" w:rsidRPr="00055416" w:rsidRDefault="005D035A" w:rsidP="005D035A">
      <w:pPr>
        <w:adjustRightInd w:val="0"/>
        <w:spacing w:line="360" w:lineRule="auto"/>
        <w:ind w:firstLine="567"/>
        <w:jc w:val="both"/>
        <w:rPr>
          <w:lang w:val="en-GB"/>
        </w:rPr>
      </w:pPr>
      <w:r>
        <w:t>Research has shown</w:t>
      </w:r>
      <w:r w:rsidRPr="00055416">
        <w:t xml:space="preserve"> that university students' psychological resilience and athlete identities </w:t>
      </w:r>
      <w:r>
        <w:t>are</w:t>
      </w:r>
      <w:r w:rsidRPr="00055416">
        <w:t xml:space="preserve"> significant predictors of their psychological distress levels, while emotional intelligence </w:t>
      </w:r>
      <w:r>
        <w:t>does</w:t>
      </w:r>
      <w:r w:rsidRPr="00055416">
        <w:t xml:space="preserve"> not have any effect in this direction. In addition, according to the analysis results of the second model of the study, emotional intelligence and athlete identity are </w:t>
      </w:r>
      <w:r w:rsidRPr="00055416">
        <w:lastRenderedPageBreak/>
        <w:t>significant predictors of university students' psychological resilience in the expected direction. The results of the study are presented by comparing them with the literature.</w:t>
      </w:r>
    </w:p>
    <w:p w14:paraId="0F6C2D79" w14:textId="77777777" w:rsidR="005D035A" w:rsidRDefault="005D035A" w:rsidP="005D035A">
      <w:pPr>
        <w:spacing w:before="40" w:after="40"/>
        <w:jc w:val="both"/>
        <w:rPr>
          <w:lang w:val="en-GB"/>
        </w:rPr>
      </w:pPr>
      <w:r w:rsidRPr="00055416">
        <w:rPr>
          <w:b/>
          <w:bCs/>
        </w:rPr>
        <w:t xml:space="preserve">Keywords: </w:t>
      </w:r>
      <w:r w:rsidRPr="00055416">
        <w:t>Sports, Education, Identity, Emotional Intelligence, Psychology, Resilience</w:t>
      </w:r>
    </w:p>
    <w:p w14:paraId="44192EF5" w14:textId="77777777" w:rsidR="005D035A" w:rsidRPr="00055416" w:rsidRDefault="005D035A" w:rsidP="005D035A">
      <w:pPr>
        <w:spacing w:before="40" w:after="40"/>
        <w:jc w:val="both"/>
        <w:rPr>
          <w:lang w:val="en-GB"/>
        </w:rPr>
      </w:pPr>
    </w:p>
    <w:p w14:paraId="152B4918" w14:textId="77777777" w:rsidR="005D035A" w:rsidRPr="00055416" w:rsidRDefault="005D035A" w:rsidP="005D035A">
      <w:pPr>
        <w:pStyle w:val="GvdeMetni"/>
        <w:widowControl w:val="0"/>
        <w:numPr>
          <w:ilvl w:val="0"/>
          <w:numId w:val="10"/>
        </w:numPr>
        <w:autoSpaceDE w:val="0"/>
        <w:autoSpaceDN w:val="0"/>
        <w:spacing w:line="360" w:lineRule="auto"/>
        <w:jc w:val="both"/>
        <w:rPr>
          <w:b/>
          <w:sz w:val="24"/>
          <w:szCs w:val="24"/>
          <w:shd w:val="clear" w:color="auto" w:fill="FFFFFF"/>
          <w:lang w:val="en-GB"/>
        </w:rPr>
      </w:pPr>
      <w:r w:rsidRPr="00055416">
        <w:rPr>
          <w:b/>
          <w:sz w:val="24"/>
          <w:szCs w:val="24"/>
          <w:shd w:val="clear" w:color="auto" w:fill="FFFFFF"/>
        </w:rPr>
        <w:t>INTRODUCTION</w:t>
      </w:r>
    </w:p>
    <w:p w14:paraId="389FDA43" w14:textId="77777777" w:rsidR="008D051B" w:rsidRDefault="007F01AA" w:rsidP="00D6295C">
      <w:pPr>
        <w:ind w:firstLine="566"/>
        <w:jc w:val="both"/>
      </w:pPr>
      <w:r>
        <w:t xml:space="preserve">Human beings have been in a constant struggle since the day they were created. This endeavour refers to a process full of struggles for human survival. As time passes,  can leave  alone with events that require different struggles. People may experience many negative emotions such as distress, stress, fear and anxiety in the face of the problems they face in their daily lives, and their own lives and the lives of the individuals around them may be affected.  problems can negatively affect them physically, mentally and psychologically. Psychological distress is defined as the negative effects on the psychology, emotions and mental states of individuals due to the problems they face in daily life </w:t>
      </w:r>
      <w:proofErr w:type="gramStart"/>
      <w:r>
        <w:t>and  uneasiness</w:t>
      </w:r>
      <w:proofErr w:type="gramEnd"/>
      <w:r>
        <w:t>, distress and stress caused by all these factors [1].</w:t>
      </w:r>
    </w:p>
    <w:p w14:paraId="67850D2F" w14:textId="77777777" w:rsidR="008D051B" w:rsidRDefault="007F01AA" w:rsidP="00D6295C">
      <w:pPr>
        <w:ind w:firstLine="566"/>
        <w:jc w:val="both"/>
      </w:pPr>
      <w:r>
        <w:t xml:space="preserve">Psychological distress is defined as pathological findings caused by problems in routine life, trouble </w:t>
      </w:r>
      <w:proofErr w:type="gramStart"/>
      <w:r>
        <w:t>fulfilling  duties</w:t>
      </w:r>
      <w:proofErr w:type="gramEnd"/>
      <w:r>
        <w:t xml:space="preserve"> and responsibilities and distress [2].</w:t>
      </w:r>
    </w:p>
    <w:p w14:paraId="7657C3E6" w14:textId="77777777" w:rsidR="008D051B" w:rsidRDefault="007F01AA" w:rsidP="00D6295C">
      <w:pPr>
        <w:ind w:firstLine="720"/>
        <w:jc w:val="both"/>
      </w:pPr>
      <w:proofErr w:type="gramStart"/>
      <w:r>
        <w:t>Individuals  different</w:t>
      </w:r>
      <w:proofErr w:type="gramEnd"/>
      <w:r>
        <w:t xml:space="preserve"> strategies to cope with the problems they face. These strategies are influenced by  experiences, formal-informal learning, family, environment, traditions, customs and culture. Individuals' energy, practical intelligence and healthy mental processes are important in coping with the problems they may encounter in daily life. Overcoming adversity, solving problems,  negative situations quickly and returning to the duties and responsibilities of routine life are closely related to  psychological resilience. Psychological resilience is defined as the capacity of  comfortable, peaceful, physically, psychologically and spiritually healthy and  to life by  all disturbing situations as soon as possible when faced with  situations and events that cause problems, anxiety and fearful emotional states and by producing temporary/permanent solutions to existing problems .</w:t>
      </w:r>
    </w:p>
    <w:p w14:paraId="20034A1D" w14:textId="77777777" w:rsidR="008D051B" w:rsidRDefault="007F01AA" w:rsidP="00D6295C">
      <w:pPr>
        <w:ind w:firstLine="720"/>
        <w:jc w:val="both"/>
      </w:pPr>
      <w:r>
        <w:t>The concept of psychology is a field that investigates human behavir and the underlying causes of these behavirs. The most general definition of psychology is the study of the biological, cognitive, emotional, personal and social processes underlying human and animal behavir [3]. There are mental processes that overregulate or limit human  and reactions. These processes affect  individual's personality development, identity formation, social adaptation process, interpersonal communication and social structure. Within this process, there is an important structure that helps the individual understand what is going on around him/her,  external  processes and  what he/she perceives in the mind. This structure is defined as intelligence [4].</w:t>
      </w:r>
    </w:p>
    <w:p w14:paraId="393F023E" w14:textId="77777777" w:rsidR="008D051B" w:rsidRDefault="007F01AA" w:rsidP="00D6295C">
      <w:pPr>
        <w:ind w:firstLine="720"/>
        <w:jc w:val="both"/>
      </w:pPr>
      <w:r>
        <w:t>Thorndike (1927</w:t>
      </w:r>
      <w:proofErr w:type="gramStart"/>
      <w:r>
        <w:t>)  the</w:t>
      </w:r>
      <w:proofErr w:type="gramEnd"/>
      <w:r>
        <w:t xml:space="preserve"> theory of multiple intelligences by stating that intelligence is a broad concept that covers many characteristics and life activities. The theory of multiple intelligences argues that people who exist  different perspectives of life have different areas </w:t>
      </w:r>
      <w:r>
        <w:lastRenderedPageBreak/>
        <w:t xml:space="preserve">of intelligence that can exist through different skills [5]. One of the different areas of intelligence that has an important place in an individual's life is emotional intelligence. Emotional intelligence is a field of intelligence that has been developed studied and inspired by the field of social intelligence and </w:t>
      </w:r>
      <w:proofErr w:type="gramStart"/>
      <w:r>
        <w:t>was  by</w:t>
      </w:r>
      <w:proofErr w:type="gramEnd"/>
      <w:r>
        <w:t xml:space="preserve"> Thordndike [6].</w:t>
      </w:r>
    </w:p>
    <w:p w14:paraId="4145D7D8" w14:textId="77777777" w:rsidR="008D051B" w:rsidRDefault="007F01AA" w:rsidP="00D6295C">
      <w:pPr>
        <w:ind w:firstLine="720"/>
        <w:jc w:val="both"/>
      </w:pPr>
      <w:r>
        <w:t xml:space="preserve">Emotional intelligence is defined as the process of understanding the essence of human beings and making sense of all kinds </w:t>
      </w:r>
      <w:proofErr w:type="gramStart"/>
      <w:r>
        <w:t>of  sent</w:t>
      </w:r>
      <w:proofErr w:type="gramEnd"/>
      <w:r>
        <w:t xml:space="preserve"> to them. Emotional intelligence is the individual's ability to make sense of himself/herself, other people, the society in which he/she lives, the environment, social rules emotionally in his/her mind [7]. Emotions express important mental processes that affect the inner world of human beings and their  with the outside world. While the healthy functioning of mental processes is directly related to the concept of psychological resilience, it also serves as a cornerstone in coping with situations that cause psychological distress [4].</w:t>
      </w:r>
    </w:p>
    <w:p w14:paraId="2F7652B6" w14:textId="77777777" w:rsidR="008D051B" w:rsidRDefault="007F01AA" w:rsidP="00D6295C">
      <w:pPr>
        <w:ind w:firstLine="720"/>
        <w:jc w:val="both"/>
      </w:pPr>
      <w:r>
        <w:t>Another important issue for the individual is self-realization and the experiences gained in this process. Realizing one's own abilities, discovering one's motivation sources, realizing one's potential, and using one's personal characteristics are important for character development and identity formation [8].</w:t>
      </w:r>
    </w:p>
    <w:p w14:paraId="694FD067" w14:textId="77777777" w:rsidR="008D051B" w:rsidRDefault="007F01AA" w:rsidP="00D6295C">
      <w:pPr>
        <w:ind w:firstLine="720"/>
        <w:jc w:val="both"/>
      </w:pPr>
      <w:r>
        <w:t xml:space="preserve">Identity is a concept that represents the abilities and characteristics of the individual, as well as the differences that belong to the individual and the qualities that belong only to that individual [9]. Identity can be expressed as the distinctive characteristics of an individual. For identity development, the activities of the individual for self-realization are important ([10], p. 2). The identity that an individual builds with his/her life experiences and experiments is directly related to the internalization and adoption of the customs, mores, traditions and value judgments of the society in which individuals grow up and share from a young age. Family,  relations, the society in which the individual grows up, and role models are important factors for the individual's identity development. In </w:t>
      </w:r>
      <w:proofErr w:type="gramStart"/>
      <w:r>
        <w:t>addition</w:t>
      </w:r>
      <w:proofErr w:type="gramEnd"/>
      <w:r>
        <w:t xml:space="preserve"> thought to be important </w:t>
      </w:r>
      <w:proofErr w:type="gramStart"/>
      <w:r>
        <w:t>for  identity</w:t>
      </w:r>
      <w:proofErr w:type="gramEnd"/>
      <w:r>
        <w:t xml:space="preserve"> development [11].</w:t>
      </w:r>
    </w:p>
    <w:p w14:paraId="35FAF9C7" w14:textId="77777777" w:rsidR="008D051B" w:rsidRDefault="007F01AA" w:rsidP="00D6295C">
      <w:pPr>
        <w:ind w:firstLine="720"/>
        <w:jc w:val="both"/>
      </w:pPr>
      <w:r>
        <w:t xml:space="preserve">The concept of sport is not only a tool that develops the individual physically but also a concept that develops and supports the individual's mental and spiritual development, adaptation to the environment, social relations, interpersonal communication, and self-esteem [12]. Many variables such as ambition and desire  in sports activities, shape and strengthen the character of the individual. While sportive activities carried out as a team strengthen cooperation and team spirit such as joint action between individuals, sportive activities carried out individually contribute to the development of individual discipline. While  activities  involve adrenaline, excitement and danger increase the courage of the individual,  the removal of emotions such as aggression and stress from the body in a natural and controlled manner by adhering to the rules of the game [13]. The concept of sport is a conceptually multidimensional phenomenon that protects the physical and mental health of human beings and helps  control  behavirs from a sociological point of view. It is a concept that helps people develop thought, mind </w:t>
      </w:r>
      <w:proofErr w:type="gramStart"/>
      <w:r>
        <w:t>and  and</w:t>
      </w:r>
      <w:proofErr w:type="gramEnd"/>
      <w:r>
        <w:t xml:space="preserve"> provides adaptation and coordination between body, mind and psychology [12].</w:t>
      </w:r>
    </w:p>
    <w:p w14:paraId="784D1285" w14:textId="77777777" w:rsidR="008D051B" w:rsidRDefault="007F01AA" w:rsidP="00D6295C">
      <w:pPr>
        <w:ind w:firstLine="720"/>
        <w:jc w:val="both"/>
      </w:pPr>
      <w:proofErr w:type="gramStart"/>
      <w:r>
        <w:lastRenderedPageBreak/>
        <w:t>Planned  activities</w:t>
      </w:r>
      <w:proofErr w:type="gramEnd"/>
      <w:r>
        <w:t xml:space="preserve">  important contributions to the development of individuals. Regular  activities that individuals will  a young age will provide the basic building blocks necessary for the realization of personal development with the  identity shaped  childhood. In this way, a holistic psychological, physiological and social development process will be planned and  from an early age. The fact that individuals have a strong athlete identity will not only benefit their own development but also contribute to these individuals becoming useful individuals for the society in which they live.</w:t>
      </w:r>
    </w:p>
    <w:p w14:paraId="3FCC603E" w14:textId="77777777" w:rsidR="008D051B" w:rsidRDefault="007F01AA" w:rsidP="00D6295C">
      <w:pPr>
        <w:ind w:firstLine="720"/>
        <w:jc w:val="both"/>
      </w:pPr>
      <w:r>
        <w:t>Athlete identity is defined as the sport-specific component of one's self-concept and the level of identification with the role of athlete [14].  the literature  that individuals with high athlete identity have high self-esteem, healthy and strong social interaction, self-confidence, effective human relations and  positive sport experience. In addition, it  stated that having a strong athlete identity  positively to the psychological health of the athlete [14].</w:t>
      </w:r>
    </w:p>
    <w:p w14:paraId="1E9501F8" w14:textId="77777777" w:rsidR="008D051B" w:rsidRPr="007F01AA" w:rsidRDefault="007F01AA">
      <w:pPr>
        <w:rPr>
          <w:b/>
        </w:rPr>
      </w:pPr>
      <w:r w:rsidRPr="007F01AA">
        <w:rPr>
          <w:b/>
        </w:rPr>
        <w:t>Purpose of the Study</w:t>
      </w:r>
    </w:p>
    <w:p w14:paraId="55793998" w14:textId="77777777" w:rsidR="008D051B" w:rsidRDefault="00D6295C" w:rsidP="00D6295C">
      <w:pPr>
        <w:ind w:firstLine="566"/>
        <w:jc w:val="both"/>
      </w:pPr>
      <w:r>
        <w:t xml:space="preserve">This </w:t>
      </w:r>
      <w:r w:rsidR="007F01AA">
        <w:t xml:space="preserve">study aimed to examine </w:t>
      </w:r>
      <w:proofErr w:type="gramStart"/>
      <w:r w:rsidR="007F01AA">
        <w:t>the  between</w:t>
      </w:r>
      <w:proofErr w:type="gramEnd"/>
      <w:r w:rsidR="007F01AA">
        <w:t xml:space="preserve"> athlete identity emotional intelligence psychological distress and psychological </w:t>
      </w:r>
      <w:proofErr w:type="gramStart"/>
      <w:r w:rsidR="007F01AA">
        <w:t>resilience  university</w:t>
      </w:r>
      <w:proofErr w:type="gramEnd"/>
      <w:r w:rsidR="007F01AA">
        <w:t xml:space="preserve"> students. In addition, regression models were established and the roles of emotional intelligence, psychological resilience and athlete identity in predicting psychological distress and in predicting psychological resilience were investigated.</w:t>
      </w:r>
    </w:p>
    <w:p w14:paraId="26A36665" w14:textId="77777777" w:rsidR="008D051B" w:rsidRPr="007F01AA" w:rsidRDefault="007F01AA" w:rsidP="007F01AA">
      <w:pPr>
        <w:pStyle w:val="ListeParagraf"/>
        <w:numPr>
          <w:ilvl w:val="0"/>
          <w:numId w:val="10"/>
        </w:numPr>
        <w:rPr>
          <w:b/>
        </w:rPr>
      </w:pPr>
      <w:r w:rsidRPr="007F01AA">
        <w:rPr>
          <w:b/>
        </w:rPr>
        <w:t>RESEARCH</w:t>
      </w:r>
    </w:p>
    <w:p w14:paraId="659BF2ED" w14:textId="77777777" w:rsidR="008D051B" w:rsidRDefault="007F01AA" w:rsidP="00D6295C">
      <w:pPr>
        <w:ind w:firstLine="566"/>
        <w:jc w:val="both"/>
      </w:pPr>
      <w:r>
        <w:t xml:space="preserve">This research is a descriptive study conducted with the relational survey model, which </w:t>
      </w:r>
      <w:proofErr w:type="gramStart"/>
      <w:r>
        <w:t>is  quantitative</w:t>
      </w:r>
      <w:proofErr w:type="gramEnd"/>
      <w:r>
        <w:t xml:space="preserve">  to examine </w:t>
      </w:r>
      <w:proofErr w:type="gramStart"/>
      <w:r>
        <w:t>the  between</w:t>
      </w:r>
      <w:proofErr w:type="gramEnd"/>
      <w:r>
        <w:t xml:space="preserve"> university students' athlete identity, emotional intelligence, psychological distress and psychological resilience. In descriptive studies,  given situation is carefully defined in all aspects [15].  correlational survey model  to measure the  of change between two or more variables and the degree of this change. The relationships found in the relevant model cannot be interpreted as real ; however, by  some clues in that direction,  can  predicting the other if the situation in one variable is determined [16]. In this context, the following regression models were tested. Figure 1 illustrates the predictive roles of athlete identity, emotional intelligence, and psychological resilience on psychological distress. And </w:t>
      </w:r>
      <w:proofErr w:type="gramStart"/>
      <w:r>
        <w:t>The</w:t>
      </w:r>
      <w:proofErr w:type="gramEnd"/>
      <w:r>
        <w:t xml:space="preserve"> predictive relationship between emotional intelligence and athlete identity with psychological resilience is presented in Figure 2.</w:t>
      </w:r>
    </w:p>
    <w:p w14:paraId="2AC35DD1" w14:textId="77777777" w:rsidR="007F01AA" w:rsidRDefault="007F01AA">
      <w:r w:rsidRPr="00C5642A">
        <w:rPr>
          <w:noProof/>
          <w:lang w:val="tr-TR" w:eastAsia="tr-TR"/>
        </w:rPr>
        <w:lastRenderedPageBreak/>
        <w:drawing>
          <wp:inline distT="0" distB="0" distL="0" distR="0" wp14:anchorId="2EEFD9EB" wp14:editId="4287CCA9">
            <wp:extent cx="5486400" cy="3085671"/>
            <wp:effectExtent l="0" t="0" r="0" b="635"/>
            <wp:docPr id="4" name="Resim 4" descr="C:\Users\ASUS\Desktop\a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C:\Users\ASUS\Desktop\aw.jpg"/>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5486400" cy="3085671"/>
                    </a:xfrm>
                    <a:prstGeom prst="rect">
                      <a:avLst/>
                    </a:prstGeom>
                    <a:noFill/>
                    <a:ln>
                      <a:noFill/>
                    </a:ln>
                  </pic:spPr>
                </pic:pic>
              </a:graphicData>
            </a:graphic>
          </wp:inline>
        </w:drawing>
      </w:r>
    </w:p>
    <w:p w14:paraId="23F2EE19" w14:textId="77777777" w:rsidR="008D051B" w:rsidRDefault="007F01AA" w:rsidP="006C06AE">
      <w:pPr>
        <w:jc w:val="both"/>
      </w:pPr>
      <w:r>
        <w:t>Figure1The power of athlete identity, psychological resilience and emotional intelligence in predicting psychological distress</w:t>
      </w:r>
    </w:p>
    <w:p w14:paraId="39A50063" w14:textId="77777777" w:rsidR="007F01AA" w:rsidRDefault="007F01AA">
      <w:r w:rsidRPr="00C5642A">
        <w:rPr>
          <w:noProof/>
          <w:lang w:val="tr-TR" w:eastAsia="tr-TR"/>
        </w:rPr>
        <w:drawing>
          <wp:inline distT="0" distB="0" distL="0" distR="0" wp14:anchorId="6EC34363" wp14:editId="53FD1E8E">
            <wp:extent cx="5486400" cy="3085671"/>
            <wp:effectExtent l="0" t="0" r="0" b="635"/>
            <wp:docPr id="3" name="Resim 3" descr="C:\Users\ASUS\Deskto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Users\ASUS\Desktop\s.jpg"/>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5486400" cy="3085671"/>
                    </a:xfrm>
                    <a:prstGeom prst="rect">
                      <a:avLst/>
                    </a:prstGeom>
                    <a:noFill/>
                    <a:ln>
                      <a:noFill/>
                    </a:ln>
                  </pic:spPr>
                </pic:pic>
              </a:graphicData>
            </a:graphic>
          </wp:inline>
        </w:drawing>
      </w:r>
    </w:p>
    <w:p w14:paraId="0A0C9E80" w14:textId="77777777" w:rsidR="008D051B" w:rsidRDefault="007F01AA" w:rsidP="006C06AE">
      <w:pPr>
        <w:jc w:val="both"/>
      </w:pPr>
      <w:r>
        <w:t>Figure</w:t>
      </w:r>
      <w:proofErr w:type="gramStart"/>
      <w:r>
        <w:t>2 .</w:t>
      </w:r>
      <w:proofErr w:type="gramEnd"/>
      <w:r>
        <w:t xml:space="preserve"> The power of emotional intelligence and athlete identity in predicting psychological resilience</w:t>
      </w:r>
    </w:p>
    <w:p w14:paraId="21294162" w14:textId="77777777" w:rsidR="008D051B" w:rsidRPr="007F01AA" w:rsidRDefault="007F01AA" w:rsidP="007F01AA">
      <w:pPr>
        <w:pStyle w:val="ListeParagraf"/>
        <w:numPr>
          <w:ilvl w:val="1"/>
          <w:numId w:val="10"/>
        </w:numPr>
        <w:rPr>
          <w:b/>
        </w:rPr>
      </w:pPr>
      <w:r w:rsidRPr="007F01AA">
        <w:rPr>
          <w:b/>
        </w:rPr>
        <w:t>Research Group</w:t>
      </w:r>
    </w:p>
    <w:p w14:paraId="46BE1EDF" w14:textId="77777777" w:rsidR="008D051B" w:rsidRDefault="00D6295C" w:rsidP="00D6295C">
      <w:pPr>
        <w:ind w:firstLine="567"/>
        <w:jc w:val="both"/>
      </w:pPr>
      <w:r>
        <w:t>To ensure</w:t>
      </w:r>
      <w:r w:rsidR="007F01AA">
        <w:t xml:space="preserve"> sampling diversity, the research group of this study was selected by choosing the easily accessible sampling method in seven regions of our country that have sports </w:t>
      </w:r>
      <w:r w:rsidR="007F01AA">
        <w:lastRenderedPageBreak/>
        <w:t>sciences faculties. Since there is no sports sciences faculty  Istanbul University, the sports sciences faculty  Cerrah Paşa University  included in the group. The research group  of 81 female (19%) and 347 male (79%) students studying at Trabzon University, Istanbul University, Istanbul University Cerrahpaşa, Mersin University, Atatürk University, Ege University, Gazi University, Gaziantep University. In total 439 licensed student athletes participated in the study, but the data of 5 participants who filled out the measurement tools incompletely or left them completely blank were not included in the evaluation. In addition, extreme values were determined by creating a histogram and QQ , and accordingly, 6 participants were not included in the analysis. The mean age of the participants was calculated  20.79 (SD 2.12). The research group was determined by convenience sampling method,  sampling  sampling method is the researcher's method of forming  research group based on easy accessibility to prevent limitations arising from aspects such as financial possibilities, force and time [15]. The most important benefit of the convenience sampling method is that the participants are easily accessible  the researcher [17]. All participants voluntarily agreed to participate in the study and provided written informed consent.</w:t>
      </w:r>
    </w:p>
    <w:p w14:paraId="06B33BCA" w14:textId="77777777" w:rsidR="008D051B" w:rsidRDefault="007F01AA" w:rsidP="00D6295C">
      <w:pPr>
        <w:ind w:firstLine="567"/>
      </w:pPr>
      <w:r>
        <w:t>The detailed demographic information of the participants is presented in Table 1.</w:t>
      </w:r>
    </w:p>
    <w:p w14:paraId="250961A4" w14:textId="77777777" w:rsidR="008D051B" w:rsidRDefault="007F01AA" w:rsidP="00D6295C">
      <w:pPr>
        <w:jc w:val="both"/>
      </w:pPr>
      <w:r>
        <w:t>Table1 . Demographic Information of Participants</w:t>
      </w:r>
    </w:p>
    <w:tbl>
      <w:tblPr>
        <w:tblStyle w:val="TableNormal0"/>
        <w:tblW w:w="6658" w:type="dxa"/>
        <w:jc w:val="center"/>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2266"/>
        <w:gridCol w:w="1840"/>
        <w:gridCol w:w="1276"/>
        <w:gridCol w:w="1276"/>
      </w:tblGrid>
      <w:tr w:rsidR="007F01AA" w14:paraId="09B6FA72" w14:textId="77777777" w:rsidTr="007F01AA">
        <w:trPr>
          <w:trHeight w:val="277"/>
          <w:jc w:val="center"/>
        </w:trPr>
        <w:tc>
          <w:tcPr>
            <w:tcW w:w="2266" w:type="dxa"/>
            <w:vAlign w:val="center"/>
          </w:tcPr>
          <w:p w14:paraId="73F39F53" w14:textId="77777777" w:rsidR="007F01AA" w:rsidRPr="00055416" w:rsidRDefault="007F01AA" w:rsidP="007F01AA">
            <w:pPr>
              <w:pStyle w:val="TableParagraph"/>
              <w:spacing w:line="276" w:lineRule="auto"/>
              <w:rPr>
                <w:rFonts w:ascii="Times New Roman" w:eastAsiaTheme="minorHAnsi" w:hAnsi="Times New Roman" w:cs="Times New Roman"/>
                <w:sz w:val="20"/>
                <w:szCs w:val="20"/>
                <w:lang w:val="en-GB"/>
              </w:rPr>
            </w:pPr>
            <w:r w:rsidRPr="00055416">
              <w:rPr>
                <w:rFonts w:ascii="Times New Roman" w:eastAsiaTheme="minorHAnsi" w:hAnsi="Times New Roman" w:cs="Times New Roman"/>
                <w:sz w:val="20"/>
                <w:szCs w:val="20"/>
              </w:rPr>
              <w:t>Variables</w:t>
            </w:r>
          </w:p>
        </w:tc>
        <w:tc>
          <w:tcPr>
            <w:tcW w:w="1840" w:type="dxa"/>
            <w:vAlign w:val="center"/>
          </w:tcPr>
          <w:p w14:paraId="64342FAE" w14:textId="77777777" w:rsidR="007F01AA" w:rsidRPr="00055416" w:rsidRDefault="007F01AA" w:rsidP="007F01AA">
            <w:pPr>
              <w:pStyle w:val="TableParagraph"/>
              <w:spacing w:line="276" w:lineRule="auto"/>
              <w:rPr>
                <w:rFonts w:ascii="Times New Roman" w:eastAsiaTheme="minorHAnsi" w:hAnsi="Times New Roman" w:cs="Times New Roman"/>
                <w:sz w:val="20"/>
                <w:szCs w:val="20"/>
                <w:lang w:val="en-GB"/>
              </w:rPr>
            </w:pPr>
            <w:r w:rsidRPr="00055416">
              <w:rPr>
                <w:rFonts w:ascii="Times New Roman" w:eastAsiaTheme="minorHAnsi" w:hAnsi="Times New Roman" w:cs="Times New Roman"/>
                <w:sz w:val="20"/>
                <w:szCs w:val="20"/>
              </w:rPr>
              <w:t>Group</w:t>
            </w:r>
          </w:p>
        </w:tc>
        <w:tc>
          <w:tcPr>
            <w:tcW w:w="1276" w:type="dxa"/>
            <w:vAlign w:val="center"/>
          </w:tcPr>
          <w:p w14:paraId="41162211" w14:textId="77777777" w:rsidR="007F01AA" w:rsidRPr="00055416" w:rsidRDefault="007F01AA" w:rsidP="007F01AA">
            <w:pPr>
              <w:pStyle w:val="TableParagraph"/>
              <w:spacing w:line="276" w:lineRule="auto"/>
              <w:jc w:val="center"/>
              <w:rPr>
                <w:rFonts w:ascii="Times New Roman" w:eastAsiaTheme="minorHAnsi" w:hAnsi="Times New Roman" w:cs="Times New Roman"/>
                <w:sz w:val="20"/>
                <w:szCs w:val="20"/>
                <w:lang w:val="en-GB"/>
              </w:rPr>
            </w:pPr>
            <w:r w:rsidRPr="00055416">
              <w:rPr>
                <w:rFonts w:ascii="Times New Roman" w:eastAsiaTheme="minorHAnsi" w:hAnsi="Times New Roman" w:cs="Times New Roman"/>
                <w:sz w:val="20"/>
                <w:szCs w:val="20"/>
              </w:rPr>
              <w:t>Frequency(N)</w:t>
            </w:r>
          </w:p>
        </w:tc>
        <w:tc>
          <w:tcPr>
            <w:tcW w:w="1276" w:type="dxa"/>
            <w:vAlign w:val="center"/>
          </w:tcPr>
          <w:p w14:paraId="0925C9AF" w14:textId="77777777" w:rsidR="007F01AA" w:rsidRPr="00055416" w:rsidRDefault="007F01AA" w:rsidP="007F01AA">
            <w:pPr>
              <w:pStyle w:val="TableParagraph"/>
              <w:spacing w:line="276" w:lineRule="auto"/>
              <w:jc w:val="center"/>
              <w:rPr>
                <w:rFonts w:ascii="Times New Roman" w:eastAsiaTheme="minorHAnsi" w:hAnsi="Times New Roman" w:cs="Times New Roman"/>
                <w:sz w:val="20"/>
                <w:szCs w:val="20"/>
                <w:lang w:val="en-GB"/>
              </w:rPr>
            </w:pPr>
            <w:r w:rsidRPr="00055416">
              <w:rPr>
                <w:rFonts w:ascii="Times New Roman" w:eastAsiaTheme="minorHAnsi" w:hAnsi="Times New Roman" w:cs="Times New Roman"/>
                <w:sz w:val="20"/>
                <w:szCs w:val="20"/>
              </w:rPr>
              <w:t>Percentage (%)</w:t>
            </w:r>
          </w:p>
        </w:tc>
      </w:tr>
      <w:tr w:rsidR="007F01AA" w14:paraId="340EDC91" w14:textId="77777777" w:rsidTr="007F01AA">
        <w:trPr>
          <w:trHeight w:val="269"/>
          <w:jc w:val="center"/>
        </w:trPr>
        <w:tc>
          <w:tcPr>
            <w:tcW w:w="2266" w:type="dxa"/>
            <w:vMerge w:val="restart"/>
            <w:vAlign w:val="center"/>
          </w:tcPr>
          <w:p w14:paraId="4BB29FE9" w14:textId="77777777" w:rsidR="007F01AA" w:rsidRPr="00055416" w:rsidRDefault="007F01AA" w:rsidP="007F01AA">
            <w:pPr>
              <w:pStyle w:val="TableParagraph"/>
              <w:spacing w:line="276" w:lineRule="auto"/>
              <w:rPr>
                <w:rFonts w:ascii="Times New Roman" w:eastAsiaTheme="minorHAnsi" w:hAnsi="Times New Roman" w:cs="Times New Roman"/>
                <w:sz w:val="20"/>
                <w:szCs w:val="20"/>
                <w:lang w:val="en-GB"/>
              </w:rPr>
            </w:pPr>
            <w:r w:rsidRPr="00055416">
              <w:rPr>
                <w:rFonts w:ascii="Times New Roman" w:eastAsiaTheme="minorHAnsi" w:hAnsi="Times New Roman" w:cs="Times New Roman"/>
                <w:sz w:val="20"/>
                <w:szCs w:val="20"/>
              </w:rPr>
              <w:t>Gender</w:t>
            </w:r>
          </w:p>
        </w:tc>
        <w:tc>
          <w:tcPr>
            <w:tcW w:w="1840" w:type="dxa"/>
          </w:tcPr>
          <w:p w14:paraId="1EAD85D6" w14:textId="77777777" w:rsidR="007F01AA" w:rsidRPr="00055416" w:rsidRDefault="007F01AA" w:rsidP="007F01AA">
            <w:pPr>
              <w:pStyle w:val="TableParagraph"/>
              <w:spacing w:line="276" w:lineRule="auto"/>
              <w:rPr>
                <w:rFonts w:ascii="Times New Roman" w:eastAsiaTheme="minorHAnsi" w:hAnsi="Times New Roman" w:cs="Times New Roman"/>
                <w:sz w:val="20"/>
                <w:szCs w:val="20"/>
                <w:lang w:val="en-GB"/>
              </w:rPr>
            </w:pPr>
            <w:r w:rsidRPr="00055416">
              <w:rPr>
                <w:rFonts w:ascii="Times New Roman" w:eastAsiaTheme="minorHAnsi" w:hAnsi="Times New Roman" w:cs="Times New Roman"/>
                <w:sz w:val="20"/>
                <w:szCs w:val="20"/>
              </w:rPr>
              <w:t>Woman</w:t>
            </w:r>
          </w:p>
        </w:tc>
        <w:tc>
          <w:tcPr>
            <w:tcW w:w="1276" w:type="dxa"/>
            <w:vAlign w:val="center"/>
          </w:tcPr>
          <w:p w14:paraId="01F43491" w14:textId="77777777" w:rsidR="007F01AA" w:rsidRPr="00055416" w:rsidRDefault="007F01AA" w:rsidP="007F01AA">
            <w:pPr>
              <w:pStyle w:val="TableParagraph"/>
              <w:spacing w:line="276" w:lineRule="auto"/>
              <w:jc w:val="center"/>
              <w:rPr>
                <w:rFonts w:ascii="Times New Roman" w:eastAsiaTheme="minorHAnsi" w:hAnsi="Times New Roman" w:cs="Times New Roman"/>
                <w:sz w:val="20"/>
                <w:szCs w:val="20"/>
                <w:lang w:val="en-GB"/>
              </w:rPr>
            </w:pPr>
            <w:r w:rsidRPr="00055416">
              <w:rPr>
                <w:rFonts w:ascii="Times New Roman" w:eastAsiaTheme="minorHAnsi" w:hAnsi="Times New Roman" w:cs="Times New Roman"/>
                <w:sz w:val="20"/>
                <w:szCs w:val="20"/>
              </w:rPr>
              <w:t>81</w:t>
            </w:r>
          </w:p>
        </w:tc>
        <w:tc>
          <w:tcPr>
            <w:tcW w:w="1276" w:type="dxa"/>
            <w:vAlign w:val="center"/>
          </w:tcPr>
          <w:p w14:paraId="10915FA4" w14:textId="77777777" w:rsidR="007F01AA" w:rsidRPr="00055416" w:rsidRDefault="007F01AA" w:rsidP="007F01AA">
            <w:pPr>
              <w:pStyle w:val="TableParagraph"/>
              <w:spacing w:line="276" w:lineRule="auto"/>
              <w:jc w:val="center"/>
              <w:rPr>
                <w:rFonts w:ascii="Times New Roman" w:eastAsiaTheme="minorHAnsi" w:hAnsi="Times New Roman" w:cs="Times New Roman"/>
                <w:sz w:val="20"/>
                <w:szCs w:val="20"/>
                <w:lang w:val="en-GB"/>
              </w:rPr>
            </w:pPr>
            <w:r w:rsidRPr="00055416">
              <w:rPr>
                <w:rFonts w:ascii="Times New Roman" w:eastAsiaTheme="minorHAnsi" w:hAnsi="Times New Roman" w:cs="Times New Roman"/>
                <w:sz w:val="20"/>
                <w:szCs w:val="20"/>
              </w:rPr>
              <w:t>19.00</w:t>
            </w:r>
          </w:p>
        </w:tc>
      </w:tr>
      <w:tr w:rsidR="007F01AA" w14:paraId="1C802024" w14:textId="77777777" w:rsidTr="007F01AA">
        <w:trPr>
          <w:trHeight w:val="291"/>
          <w:jc w:val="center"/>
        </w:trPr>
        <w:tc>
          <w:tcPr>
            <w:tcW w:w="2266" w:type="dxa"/>
            <w:vMerge/>
            <w:vAlign w:val="center"/>
          </w:tcPr>
          <w:p w14:paraId="393063D1" w14:textId="77777777" w:rsidR="007F01AA" w:rsidRPr="00055416" w:rsidRDefault="007F01AA" w:rsidP="007F01AA">
            <w:pPr>
              <w:pStyle w:val="TableParagraph"/>
              <w:spacing w:line="276" w:lineRule="auto"/>
              <w:rPr>
                <w:rFonts w:ascii="Times New Roman" w:eastAsiaTheme="minorHAnsi" w:hAnsi="Times New Roman" w:cs="Times New Roman"/>
                <w:sz w:val="20"/>
                <w:szCs w:val="20"/>
                <w:lang w:val="en-GB"/>
              </w:rPr>
            </w:pPr>
          </w:p>
        </w:tc>
        <w:tc>
          <w:tcPr>
            <w:tcW w:w="1840" w:type="dxa"/>
          </w:tcPr>
          <w:p w14:paraId="10722B29" w14:textId="77777777" w:rsidR="007F01AA" w:rsidRPr="00055416" w:rsidRDefault="007F01AA" w:rsidP="007F01AA">
            <w:pPr>
              <w:pStyle w:val="TableParagraph"/>
              <w:spacing w:line="276" w:lineRule="auto"/>
              <w:rPr>
                <w:rFonts w:ascii="Times New Roman" w:eastAsiaTheme="minorHAnsi" w:hAnsi="Times New Roman" w:cs="Times New Roman"/>
                <w:sz w:val="20"/>
                <w:szCs w:val="20"/>
                <w:lang w:val="en-GB"/>
              </w:rPr>
            </w:pPr>
            <w:r w:rsidRPr="00055416">
              <w:rPr>
                <w:rFonts w:ascii="Times New Roman" w:eastAsiaTheme="minorHAnsi" w:hAnsi="Times New Roman" w:cs="Times New Roman"/>
                <w:sz w:val="20"/>
                <w:szCs w:val="20"/>
              </w:rPr>
              <w:t>Male</w:t>
            </w:r>
          </w:p>
        </w:tc>
        <w:tc>
          <w:tcPr>
            <w:tcW w:w="1276" w:type="dxa"/>
            <w:vAlign w:val="center"/>
          </w:tcPr>
          <w:p w14:paraId="06EE7C65" w14:textId="77777777" w:rsidR="007F01AA" w:rsidRPr="00055416" w:rsidRDefault="007F01AA" w:rsidP="007F01AA">
            <w:pPr>
              <w:pStyle w:val="TableParagraph"/>
              <w:spacing w:line="276" w:lineRule="auto"/>
              <w:jc w:val="center"/>
              <w:rPr>
                <w:rFonts w:ascii="Times New Roman" w:eastAsiaTheme="minorHAnsi" w:hAnsi="Times New Roman" w:cs="Times New Roman"/>
                <w:sz w:val="20"/>
                <w:szCs w:val="20"/>
                <w:lang w:val="en-GB"/>
              </w:rPr>
            </w:pPr>
            <w:r w:rsidRPr="00055416">
              <w:rPr>
                <w:rFonts w:ascii="Times New Roman" w:eastAsiaTheme="minorHAnsi" w:hAnsi="Times New Roman" w:cs="Times New Roman"/>
                <w:sz w:val="20"/>
                <w:szCs w:val="20"/>
              </w:rPr>
              <w:t>347</w:t>
            </w:r>
          </w:p>
        </w:tc>
        <w:tc>
          <w:tcPr>
            <w:tcW w:w="1276" w:type="dxa"/>
            <w:vAlign w:val="center"/>
          </w:tcPr>
          <w:p w14:paraId="0626E086" w14:textId="77777777" w:rsidR="007F01AA" w:rsidRPr="00055416" w:rsidRDefault="007F01AA" w:rsidP="007F01AA">
            <w:pPr>
              <w:pStyle w:val="TableParagraph"/>
              <w:spacing w:line="276" w:lineRule="auto"/>
              <w:jc w:val="center"/>
              <w:rPr>
                <w:rFonts w:ascii="Times New Roman" w:eastAsiaTheme="minorHAnsi" w:hAnsi="Times New Roman" w:cs="Times New Roman"/>
                <w:sz w:val="20"/>
                <w:szCs w:val="20"/>
                <w:lang w:val="en-GB"/>
              </w:rPr>
            </w:pPr>
            <w:r w:rsidRPr="00055416">
              <w:rPr>
                <w:rFonts w:ascii="Times New Roman" w:eastAsiaTheme="minorHAnsi" w:hAnsi="Times New Roman" w:cs="Times New Roman"/>
                <w:sz w:val="20"/>
                <w:szCs w:val="20"/>
              </w:rPr>
              <w:t>81.00</w:t>
            </w:r>
          </w:p>
        </w:tc>
      </w:tr>
      <w:tr w:rsidR="007F01AA" w14:paraId="0DF36AEC" w14:textId="77777777" w:rsidTr="007F01AA">
        <w:trPr>
          <w:trHeight w:val="306"/>
          <w:jc w:val="center"/>
        </w:trPr>
        <w:tc>
          <w:tcPr>
            <w:tcW w:w="2266" w:type="dxa"/>
            <w:vMerge w:val="restart"/>
            <w:vAlign w:val="center"/>
          </w:tcPr>
          <w:p w14:paraId="7A5DC60A" w14:textId="77777777" w:rsidR="007F01AA" w:rsidRPr="00055416" w:rsidRDefault="007F01AA" w:rsidP="007F01AA">
            <w:pPr>
              <w:pStyle w:val="TableParagraph"/>
              <w:spacing w:line="276" w:lineRule="auto"/>
              <w:rPr>
                <w:rFonts w:ascii="Times New Roman" w:eastAsiaTheme="minorHAnsi" w:hAnsi="Times New Roman" w:cs="Times New Roman"/>
                <w:sz w:val="20"/>
                <w:szCs w:val="20"/>
                <w:lang w:val="en-GB"/>
              </w:rPr>
            </w:pPr>
            <w:r w:rsidRPr="00055416">
              <w:rPr>
                <w:rFonts w:ascii="Times New Roman" w:eastAsiaTheme="minorHAnsi" w:hAnsi="Times New Roman" w:cs="Times New Roman"/>
                <w:sz w:val="20"/>
                <w:szCs w:val="20"/>
              </w:rPr>
              <w:t>Faculty</w:t>
            </w:r>
          </w:p>
        </w:tc>
        <w:tc>
          <w:tcPr>
            <w:tcW w:w="1840" w:type="dxa"/>
          </w:tcPr>
          <w:p w14:paraId="7A8359FA" w14:textId="77777777" w:rsidR="007F01AA" w:rsidRPr="00055416" w:rsidRDefault="007F01AA" w:rsidP="007F01AA">
            <w:pPr>
              <w:pStyle w:val="TableParagraph"/>
              <w:spacing w:line="276" w:lineRule="auto"/>
              <w:rPr>
                <w:rFonts w:ascii="Times New Roman" w:eastAsiaTheme="minorHAnsi" w:hAnsi="Times New Roman" w:cs="Times New Roman"/>
                <w:sz w:val="20"/>
                <w:szCs w:val="20"/>
                <w:lang w:val="en-GB"/>
              </w:rPr>
            </w:pPr>
            <w:r w:rsidRPr="00055416">
              <w:rPr>
                <w:rFonts w:ascii="Times New Roman" w:eastAsiaTheme="minorHAnsi" w:hAnsi="Times New Roman" w:cs="Times New Roman"/>
                <w:sz w:val="20"/>
                <w:szCs w:val="20"/>
              </w:rPr>
              <w:t>Sport Sciences</w:t>
            </w:r>
          </w:p>
        </w:tc>
        <w:tc>
          <w:tcPr>
            <w:tcW w:w="1276" w:type="dxa"/>
            <w:vAlign w:val="center"/>
          </w:tcPr>
          <w:p w14:paraId="1C1FBEB0" w14:textId="77777777" w:rsidR="007F01AA" w:rsidRPr="00055416" w:rsidRDefault="007F01AA" w:rsidP="007F01AA">
            <w:pPr>
              <w:pStyle w:val="TableParagraph"/>
              <w:tabs>
                <w:tab w:val="left" w:pos="425"/>
              </w:tabs>
              <w:spacing w:line="276" w:lineRule="auto"/>
              <w:jc w:val="center"/>
              <w:rPr>
                <w:rFonts w:ascii="Times New Roman" w:eastAsiaTheme="minorHAnsi" w:hAnsi="Times New Roman" w:cs="Times New Roman"/>
                <w:sz w:val="20"/>
                <w:szCs w:val="20"/>
                <w:lang w:val="en-GB"/>
              </w:rPr>
            </w:pPr>
            <w:r w:rsidRPr="00055416">
              <w:rPr>
                <w:rFonts w:ascii="Times New Roman" w:eastAsiaTheme="minorHAnsi" w:hAnsi="Times New Roman" w:cs="Times New Roman"/>
                <w:sz w:val="20"/>
                <w:szCs w:val="20"/>
              </w:rPr>
              <w:t>299</w:t>
            </w:r>
          </w:p>
        </w:tc>
        <w:tc>
          <w:tcPr>
            <w:tcW w:w="1276" w:type="dxa"/>
            <w:vAlign w:val="center"/>
          </w:tcPr>
          <w:p w14:paraId="08E32AF3" w14:textId="77777777" w:rsidR="007F01AA" w:rsidRPr="00055416" w:rsidRDefault="007F01AA" w:rsidP="007F01AA">
            <w:pPr>
              <w:pStyle w:val="TableParagraph"/>
              <w:spacing w:line="276" w:lineRule="auto"/>
              <w:jc w:val="center"/>
              <w:rPr>
                <w:rFonts w:ascii="Times New Roman" w:eastAsiaTheme="minorHAnsi" w:hAnsi="Times New Roman" w:cs="Times New Roman"/>
                <w:sz w:val="20"/>
                <w:szCs w:val="20"/>
                <w:lang w:val="en-GB"/>
              </w:rPr>
            </w:pPr>
            <w:r w:rsidRPr="00055416">
              <w:rPr>
                <w:rFonts w:ascii="Times New Roman" w:eastAsiaTheme="minorHAnsi" w:hAnsi="Times New Roman" w:cs="Times New Roman"/>
                <w:sz w:val="20"/>
                <w:szCs w:val="20"/>
              </w:rPr>
              <w:t>70.00</w:t>
            </w:r>
          </w:p>
        </w:tc>
      </w:tr>
      <w:tr w:rsidR="007F01AA" w14:paraId="3BB047BE" w14:textId="77777777" w:rsidTr="007F01AA">
        <w:trPr>
          <w:trHeight w:val="306"/>
          <w:jc w:val="center"/>
        </w:trPr>
        <w:tc>
          <w:tcPr>
            <w:tcW w:w="2266" w:type="dxa"/>
            <w:vMerge/>
            <w:vAlign w:val="center"/>
          </w:tcPr>
          <w:p w14:paraId="4E598D84" w14:textId="77777777" w:rsidR="007F01AA" w:rsidRPr="00055416" w:rsidRDefault="007F01AA" w:rsidP="007F01AA">
            <w:pPr>
              <w:pStyle w:val="TableParagraph"/>
              <w:spacing w:line="276" w:lineRule="auto"/>
              <w:ind w:left="153"/>
              <w:rPr>
                <w:rFonts w:ascii="Times New Roman" w:eastAsiaTheme="minorHAnsi" w:hAnsi="Times New Roman" w:cs="Times New Roman"/>
                <w:sz w:val="20"/>
                <w:szCs w:val="20"/>
                <w:lang w:val="en-GB"/>
              </w:rPr>
            </w:pPr>
          </w:p>
        </w:tc>
        <w:tc>
          <w:tcPr>
            <w:tcW w:w="1840" w:type="dxa"/>
          </w:tcPr>
          <w:p w14:paraId="5C96DA1E" w14:textId="77777777" w:rsidR="007F01AA" w:rsidRPr="00055416" w:rsidRDefault="007F01AA" w:rsidP="007F01AA">
            <w:pPr>
              <w:pStyle w:val="TableParagraph"/>
              <w:spacing w:line="276" w:lineRule="auto"/>
              <w:rPr>
                <w:rFonts w:ascii="Times New Roman" w:eastAsiaTheme="minorHAnsi" w:hAnsi="Times New Roman" w:cs="Times New Roman"/>
                <w:sz w:val="20"/>
                <w:szCs w:val="20"/>
                <w:lang w:val="en-GB"/>
              </w:rPr>
            </w:pPr>
            <w:r w:rsidRPr="00055416">
              <w:rPr>
                <w:rFonts w:ascii="Times New Roman" w:eastAsiaTheme="minorHAnsi" w:hAnsi="Times New Roman" w:cs="Times New Roman"/>
                <w:sz w:val="20"/>
                <w:szCs w:val="20"/>
              </w:rPr>
              <w:t>Other Faculties</w:t>
            </w:r>
          </w:p>
        </w:tc>
        <w:tc>
          <w:tcPr>
            <w:tcW w:w="1276" w:type="dxa"/>
            <w:vAlign w:val="center"/>
          </w:tcPr>
          <w:p w14:paraId="223A9096" w14:textId="77777777" w:rsidR="007F01AA" w:rsidRPr="00055416" w:rsidRDefault="007F01AA" w:rsidP="007F01AA">
            <w:pPr>
              <w:pStyle w:val="TableParagraph"/>
              <w:spacing w:line="276" w:lineRule="auto"/>
              <w:jc w:val="center"/>
              <w:rPr>
                <w:rFonts w:ascii="Times New Roman" w:eastAsiaTheme="minorHAnsi" w:hAnsi="Times New Roman" w:cs="Times New Roman"/>
                <w:sz w:val="20"/>
                <w:szCs w:val="20"/>
                <w:lang w:val="en-GB"/>
              </w:rPr>
            </w:pPr>
            <w:r w:rsidRPr="00055416">
              <w:rPr>
                <w:rFonts w:ascii="Times New Roman" w:eastAsiaTheme="minorHAnsi" w:hAnsi="Times New Roman" w:cs="Times New Roman"/>
                <w:sz w:val="20"/>
                <w:szCs w:val="20"/>
              </w:rPr>
              <w:t>129</w:t>
            </w:r>
          </w:p>
        </w:tc>
        <w:tc>
          <w:tcPr>
            <w:tcW w:w="1276" w:type="dxa"/>
            <w:vAlign w:val="center"/>
          </w:tcPr>
          <w:p w14:paraId="3BC97C3F" w14:textId="77777777" w:rsidR="007F01AA" w:rsidRPr="00055416" w:rsidRDefault="007F01AA" w:rsidP="007F01AA">
            <w:pPr>
              <w:pStyle w:val="TableParagraph"/>
              <w:spacing w:line="276" w:lineRule="auto"/>
              <w:jc w:val="center"/>
              <w:rPr>
                <w:rFonts w:ascii="Times New Roman" w:eastAsiaTheme="minorHAnsi" w:hAnsi="Times New Roman" w:cs="Times New Roman"/>
                <w:sz w:val="20"/>
                <w:szCs w:val="20"/>
                <w:lang w:val="en-GB"/>
              </w:rPr>
            </w:pPr>
            <w:r w:rsidRPr="00055416">
              <w:rPr>
                <w:rFonts w:ascii="Times New Roman" w:eastAsiaTheme="minorHAnsi" w:hAnsi="Times New Roman" w:cs="Times New Roman"/>
                <w:sz w:val="20"/>
                <w:szCs w:val="20"/>
              </w:rPr>
              <w:t>30.00</w:t>
            </w:r>
          </w:p>
        </w:tc>
      </w:tr>
      <w:tr w:rsidR="007F01AA" w14:paraId="2A1AFBCE" w14:textId="77777777" w:rsidTr="007F01AA">
        <w:trPr>
          <w:trHeight w:val="277"/>
          <w:jc w:val="center"/>
        </w:trPr>
        <w:tc>
          <w:tcPr>
            <w:tcW w:w="2266" w:type="dxa"/>
            <w:vMerge w:val="restart"/>
            <w:vAlign w:val="center"/>
          </w:tcPr>
          <w:p w14:paraId="74BD091B" w14:textId="77777777" w:rsidR="007F01AA" w:rsidRPr="00055416" w:rsidRDefault="007F01AA" w:rsidP="007F01AA">
            <w:pPr>
              <w:pStyle w:val="TableParagraph"/>
              <w:spacing w:line="276" w:lineRule="auto"/>
              <w:rPr>
                <w:rFonts w:ascii="Times New Roman" w:eastAsiaTheme="minorHAnsi" w:hAnsi="Times New Roman" w:cs="Times New Roman"/>
                <w:sz w:val="20"/>
                <w:szCs w:val="20"/>
                <w:lang w:val="en-GB"/>
              </w:rPr>
            </w:pPr>
            <w:r w:rsidRPr="00055416">
              <w:rPr>
                <w:rFonts w:ascii="Times New Roman" w:eastAsiaTheme="minorHAnsi" w:hAnsi="Times New Roman" w:cs="Times New Roman"/>
                <w:sz w:val="20"/>
                <w:szCs w:val="20"/>
              </w:rPr>
              <w:t>Sport Type</w:t>
            </w:r>
          </w:p>
        </w:tc>
        <w:tc>
          <w:tcPr>
            <w:tcW w:w="1840" w:type="dxa"/>
          </w:tcPr>
          <w:p w14:paraId="13133CC9" w14:textId="77777777" w:rsidR="007F01AA" w:rsidRPr="00055416" w:rsidRDefault="007F01AA" w:rsidP="007F01AA">
            <w:pPr>
              <w:pStyle w:val="TableParagraph"/>
              <w:spacing w:line="276" w:lineRule="auto"/>
              <w:rPr>
                <w:rFonts w:ascii="Times New Roman" w:eastAsiaTheme="minorHAnsi" w:hAnsi="Times New Roman" w:cs="Times New Roman"/>
                <w:sz w:val="20"/>
                <w:szCs w:val="20"/>
                <w:lang w:val="en-GB"/>
              </w:rPr>
            </w:pPr>
            <w:r w:rsidRPr="00055416">
              <w:rPr>
                <w:rFonts w:ascii="Times New Roman" w:eastAsiaTheme="minorHAnsi" w:hAnsi="Times New Roman" w:cs="Times New Roman"/>
                <w:sz w:val="20"/>
                <w:szCs w:val="20"/>
              </w:rPr>
              <w:t>Individual Sports</w:t>
            </w:r>
          </w:p>
        </w:tc>
        <w:tc>
          <w:tcPr>
            <w:tcW w:w="1276" w:type="dxa"/>
            <w:vAlign w:val="center"/>
          </w:tcPr>
          <w:p w14:paraId="640F94C1" w14:textId="77777777" w:rsidR="007F01AA" w:rsidRPr="00055416" w:rsidRDefault="007F01AA" w:rsidP="007F01AA">
            <w:pPr>
              <w:pStyle w:val="TableParagraph"/>
              <w:spacing w:line="276" w:lineRule="auto"/>
              <w:jc w:val="center"/>
              <w:rPr>
                <w:rFonts w:ascii="Times New Roman" w:eastAsiaTheme="minorHAnsi" w:hAnsi="Times New Roman" w:cs="Times New Roman"/>
                <w:sz w:val="20"/>
                <w:szCs w:val="20"/>
                <w:lang w:val="en-GB"/>
              </w:rPr>
            </w:pPr>
            <w:r w:rsidRPr="00055416">
              <w:rPr>
                <w:rFonts w:ascii="Times New Roman" w:eastAsiaTheme="minorHAnsi" w:hAnsi="Times New Roman" w:cs="Times New Roman"/>
                <w:sz w:val="20"/>
                <w:szCs w:val="20"/>
              </w:rPr>
              <w:t>104</w:t>
            </w:r>
          </w:p>
        </w:tc>
        <w:tc>
          <w:tcPr>
            <w:tcW w:w="1276" w:type="dxa"/>
            <w:vAlign w:val="center"/>
          </w:tcPr>
          <w:p w14:paraId="44CA909F" w14:textId="77777777" w:rsidR="007F01AA" w:rsidRPr="00055416" w:rsidRDefault="007F01AA" w:rsidP="007F01AA">
            <w:pPr>
              <w:pStyle w:val="TableParagraph"/>
              <w:spacing w:line="276" w:lineRule="auto"/>
              <w:jc w:val="center"/>
              <w:rPr>
                <w:rFonts w:ascii="Times New Roman" w:eastAsiaTheme="minorHAnsi" w:hAnsi="Times New Roman" w:cs="Times New Roman"/>
                <w:sz w:val="20"/>
                <w:szCs w:val="20"/>
                <w:lang w:val="en-GB"/>
              </w:rPr>
            </w:pPr>
            <w:r w:rsidRPr="00055416">
              <w:rPr>
                <w:rFonts w:ascii="Times New Roman" w:eastAsiaTheme="minorHAnsi" w:hAnsi="Times New Roman" w:cs="Times New Roman"/>
                <w:sz w:val="20"/>
                <w:szCs w:val="20"/>
              </w:rPr>
              <w:t>22.70</w:t>
            </w:r>
          </w:p>
        </w:tc>
      </w:tr>
      <w:tr w:rsidR="007F01AA" w14:paraId="59AB8ED2" w14:textId="77777777" w:rsidTr="007F01AA">
        <w:trPr>
          <w:trHeight w:val="277"/>
          <w:jc w:val="center"/>
        </w:trPr>
        <w:tc>
          <w:tcPr>
            <w:tcW w:w="2266" w:type="dxa"/>
            <w:vMerge/>
            <w:vAlign w:val="center"/>
          </w:tcPr>
          <w:p w14:paraId="683AD1B8" w14:textId="77777777" w:rsidR="007F01AA" w:rsidRPr="00055416" w:rsidRDefault="007F01AA" w:rsidP="007F01AA">
            <w:pPr>
              <w:pStyle w:val="TableParagraph"/>
              <w:spacing w:line="276" w:lineRule="auto"/>
              <w:rPr>
                <w:rFonts w:ascii="Times New Roman" w:eastAsiaTheme="minorHAnsi" w:hAnsi="Times New Roman" w:cs="Times New Roman"/>
                <w:sz w:val="20"/>
                <w:szCs w:val="20"/>
                <w:lang w:val="en-GB"/>
              </w:rPr>
            </w:pPr>
          </w:p>
        </w:tc>
        <w:tc>
          <w:tcPr>
            <w:tcW w:w="1840" w:type="dxa"/>
          </w:tcPr>
          <w:p w14:paraId="338C6F6A" w14:textId="77777777" w:rsidR="007F01AA" w:rsidRPr="00055416" w:rsidRDefault="007F01AA" w:rsidP="007F01AA">
            <w:pPr>
              <w:pStyle w:val="TableParagraph"/>
              <w:spacing w:line="276" w:lineRule="auto"/>
              <w:rPr>
                <w:rFonts w:ascii="Times New Roman" w:eastAsiaTheme="minorHAnsi" w:hAnsi="Times New Roman" w:cs="Times New Roman"/>
                <w:sz w:val="20"/>
                <w:szCs w:val="20"/>
                <w:lang w:val="en-GB"/>
              </w:rPr>
            </w:pPr>
            <w:r w:rsidRPr="00055416">
              <w:rPr>
                <w:rFonts w:ascii="Times New Roman" w:eastAsiaTheme="minorHAnsi" w:hAnsi="Times New Roman" w:cs="Times New Roman"/>
                <w:sz w:val="20"/>
                <w:szCs w:val="20"/>
              </w:rPr>
              <w:t>Team Sports</w:t>
            </w:r>
          </w:p>
        </w:tc>
        <w:tc>
          <w:tcPr>
            <w:tcW w:w="1276" w:type="dxa"/>
            <w:vAlign w:val="center"/>
          </w:tcPr>
          <w:p w14:paraId="2D9AFABE" w14:textId="77777777" w:rsidR="007F01AA" w:rsidRPr="00055416" w:rsidRDefault="007F01AA" w:rsidP="007F01AA">
            <w:pPr>
              <w:pStyle w:val="TableParagraph"/>
              <w:spacing w:line="276" w:lineRule="auto"/>
              <w:jc w:val="center"/>
              <w:rPr>
                <w:rFonts w:ascii="Times New Roman" w:eastAsiaTheme="minorHAnsi" w:hAnsi="Times New Roman" w:cs="Times New Roman"/>
                <w:sz w:val="20"/>
                <w:szCs w:val="20"/>
                <w:lang w:val="en-GB"/>
              </w:rPr>
            </w:pPr>
            <w:r w:rsidRPr="00055416">
              <w:rPr>
                <w:rFonts w:ascii="Times New Roman" w:eastAsiaTheme="minorHAnsi" w:hAnsi="Times New Roman" w:cs="Times New Roman"/>
                <w:sz w:val="20"/>
                <w:szCs w:val="20"/>
              </w:rPr>
              <w:t>324</w:t>
            </w:r>
          </w:p>
        </w:tc>
        <w:tc>
          <w:tcPr>
            <w:tcW w:w="1276" w:type="dxa"/>
            <w:vAlign w:val="center"/>
          </w:tcPr>
          <w:p w14:paraId="2D921E92" w14:textId="77777777" w:rsidR="007F01AA" w:rsidRPr="00055416" w:rsidRDefault="007F01AA" w:rsidP="007F01AA">
            <w:pPr>
              <w:pStyle w:val="TableParagraph"/>
              <w:spacing w:line="276" w:lineRule="auto"/>
              <w:jc w:val="center"/>
              <w:rPr>
                <w:rFonts w:ascii="Times New Roman" w:eastAsiaTheme="minorHAnsi" w:hAnsi="Times New Roman" w:cs="Times New Roman"/>
                <w:sz w:val="20"/>
                <w:szCs w:val="20"/>
                <w:lang w:val="en-GB"/>
              </w:rPr>
            </w:pPr>
            <w:r w:rsidRPr="00055416">
              <w:rPr>
                <w:rFonts w:ascii="Times New Roman" w:eastAsiaTheme="minorHAnsi" w:hAnsi="Times New Roman" w:cs="Times New Roman"/>
                <w:sz w:val="20"/>
                <w:szCs w:val="20"/>
              </w:rPr>
              <w:t>75.30</w:t>
            </w:r>
          </w:p>
        </w:tc>
      </w:tr>
      <w:tr w:rsidR="007F01AA" w14:paraId="3D0E24DB" w14:textId="77777777" w:rsidTr="007F01AA">
        <w:trPr>
          <w:trHeight w:val="277"/>
          <w:jc w:val="center"/>
        </w:trPr>
        <w:tc>
          <w:tcPr>
            <w:tcW w:w="2266" w:type="dxa"/>
            <w:vMerge w:val="restart"/>
            <w:vAlign w:val="center"/>
          </w:tcPr>
          <w:p w14:paraId="2592E894" w14:textId="77777777" w:rsidR="007F01AA" w:rsidRPr="00055416" w:rsidRDefault="007F01AA" w:rsidP="007F01AA">
            <w:pPr>
              <w:pStyle w:val="TableParagraph"/>
              <w:spacing w:line="276" w:lineRule="auto"/>
              <w:rPr>
                <w:rFonts w:ascii="Times New Roman" w:eastAsiaTheme="minorHAnsi" w:hAnsi="Times New Roman" w:cs="Times New Roman"/>
                <w:sz w:val="20"/>
                <w:szCs w:val="20"/>
                <w:lang w:val="en-GB"/>
              </w:rPr>
            </w:pPr>
            <w:r w:rsidRPr="00055416">
              <w:rPr>
                <w:rFonts w:ascii="Times New Roman" w:eastAsiaTheme="minorHAnsi" w:hAnsi="Times New Roman" w:cs="Times New Roman"/>
                <w:sz w:val="20"/>
                <w:szCs w:val="20"/>
              </w:rPr>
              <w:t>Sport Level</w:t>
            </w:r>
          </w:p>
        </w:tc>
        <w:tc>
          <w:tcPr>
            <w:tcW w:w="1840" w:type="dxa"/>
          </w:tcPr>
          <w:p w14:paraId="0FF14AE3" w14:textId="77777777" w:rsidR="007F01AA" w:rsidRPr="00055416" w:rsidRDefault="007F01AA" w:rsidP="007F01AA">
            <w:pPr>
              <w:pStyle w:val="TableParagraph"/>
              <w:spacing w:line="276" w:lineRule="auto"/>
              <w:rPr>
                <w:rFonts w:ascii="Times New Roman" w:eastAsiaTheme="minorHAnsi" w:hAnsi="Times New Roman" w:cs="Times New Roman"/>
                <w:sz w:val="20"/>
                <w:szCs w:val="20"/>
                <w:lang w:val="en-GB"/>
              </w:rPr>
            </w:pPr>
            <w:r w:rsidRPr="00055416">
              <w:rPr>
                <w:rFonts w:ascii="Times New Roman" w:eastAsiaTheme="minorHAnsi" w:hAnsi="Times New Roman" w:cs="Times New Roman"/>
                <w:sz w:val="20"/>
                <w:szCs w:val="20"/>
              </w:rPr>
              <w:t>Non-National Athlete</w:t>
            </w:r>
          </w:p>
        </w:tc>
        <w:tc>
          <w:tcPr>
            <w:tcW w:w="1276" w:type="dxa"/>
            <w:vAlign w:val="center"/>
          </w:tcPr>
          <w:p w14:paraId="36D2A721" w14:textId="77777777" w:rsidR="007F01AA" w:rsidRPr="00055416" w:rsidRDefault="007F01AA" w:rsidP="007F01AA">
            <w:pPr>
              <w:pStyle w:val="TableParagraph"/>
              <w:spacing w:line="276" w:lineRule="auto"/>
              <w:jc w:val="center"/>
              <w:rPr>
                <w:rFonts w:ascii="Times New Roman" w:eastAsiaTheme="minorHAnsi" w:hAnsi="Times New Roman" w:cs="Times New Roman"/>
                <w:sz w:val="20"/>
                <w:szCs w:val="20"/>
                <w:lang w:val="en-GB"/>
              </w:rPr>
            </w:pPr>
            <w:r w:rsidRPr="00055416">
              <w:rPr>
                <w:rFonts w:ascii="Times New Roman" w:eastAsiaTheme="minorHAnsi" w:hAnsi="Times New Roman" w:cs="Times New Roman"/>
                <w:sz w:val="20"/>
                <w:szCs w:val="20"/>
              </w:rPr>
              <w:t>402</w:t>
            </w:r>
          </w:p>
        </w:tc>
        <w:tc>
          <w:tcPr>
            <w:tcW w:w="1276" w:type="dxa"/>
            <w:vAlign w:val="center"/>
          </w:tcPr>
          <w:p w14:paraId="4A626D76" w14:textId="77777777" w:rsidR="007F01AA" w:rsidRPr="00055416" w:rsidRDefault="007F01AA" w:rsidP="007F01AA">
            <w:pPr>
              <w:pStyle w:val="TableParagraph"/>
              <w:spacing w:line="276" w:lineRule="auto"/>
              <w:jc w:val="center"/>
              <w:rPr>
                <w:rFonts w:ascii="Times New Roman" w:eastAsiaTheme="minorHAnsi" w:hAnsi="Times New Roman" w:cs="Times New Roman"/>
                <w:sz w:val="20"/>
                <w:szCs w:val="20"/>
                <w:lang w:val="en-GB"/>
              </w:rPr>
            </w:pPr>
            <w:r w:rsidRPr="00055416">
              <w:rPr>
                <w:rFonts w:ascii="Times New Roman" w:eastAsiaTheme="minorHAnsi" w:hAnsi="Times New Roman" w:cs="Times New Roman"/>
                <w:sz w:val="20"/>
                <w:szCs w:val="20"/>
              </w:rPr>
              <w:t>92.60</w:t>
            </w:r>
          </w:p>
        </w:tc>
      </w:tr>
      <w:tr w:rsidR="007F01AA" w14:paraId="02FF0FA5" w14:textId="77777777" w:rsidTr="007F01AA">
        <w:trPr>
          <w:trHeight w:val="277"/>
          <w:jc w:val="center"/>
        </w:trPr>
        <w:tc>
          <w:tcPr>
            <w:tcW w:w="2266" w:type="dxa"/>
            <w:vMerge/>
            <w:vAlign w:val="center"/>
          </w:tcPr>
          <w:p w14:paraId="62A8A8FE" w14:textId="77777777" w:rsidR="007F01AA" w:rsidRPr="00055416" w:rsidRDefault="007F01AA" w:rsidP="007F01AA">
            <w:pPr>
              <w:pStyle w:val="TableParagraph"/>
              <w:spacing w:line="276" w:lineRule="auto"/>
              <w:rPr>
                <w:rFonts w:ascii="Times New Roman" w:eastAsiaTheme="minorHAnsi" w:hAnsi="Times New Roman" w:cs="Times New Roman"/>
                <w:sz w:val="20"/>
                <w:szCs w:val="20"/>
                <w:lang w:val="en-GB"/>
              </w:rPr>
            </w:pPr>
          </w:p>
        </w:tc>
        <w:tc>
          <w:tcPr>
            <w:tcW w:w="1840" w:type="dxa"/>
          </w:tcPr>
          <w:p w14:paraId="7B680464" w14:textId="77777777" w:rsidR="007F01AA" w:rsidRPr="00055416" w:rsidRDefault="007F01AA" w:rsidP="007F01AA">
            <w:pPr>
              <w:pStyle w:val="TableParagraph"/>
              <w:spacing w:line="276" w:lineRule="auto"/>
              <w:rPr>
                <w:rFonts w:ascii="Times New Roman" w:eastAsiaTheme="minorHAnsi" w:hAnsi="Times New Roman" w:cs="Times New Roman"/>
                <w:sz w:val="20"/>
                <w:szCs w:val="20"/>
                <w:lang w:val="en-GB"/>
              </w:rPr>
            </w:pPr>
            <w:r w:rsidRPr="00055416">
              <w:rPr>
                <w:rFonts w:ascii="Times New Roman" w:eastAsiaTheme="minorHAnsi" w:hAnsi="Times New Roman" w:cs="Times New Roman"/>
                <w:sz w:val="20"/>
                <w:szCs w:val="20"/>
              </w:rPr>
              <w:t>National Athlete</w:t>
            </w:r>
          </w:p>
        </w:tc>
        <w:tc>
          <w:tcPr>
            <w:tcW w:w="1276" w:type="dxa"/>
            <w:vAlign w:val="center"/>
          </w:tcPr>
          <w:p w14:paraId="607D74A6" w14:textId="77777777" w:rsidR="007F01AA" w:rsidRPr="00055416" w:rsidRDefault="007F01AA" w:rsidP="007F01AA">
            <w:pPr>
              <w:pStyle w:val="TableParagraph"/>
              <w:spacing w:line="276" w:lineRule="auto"/>
              <w:jc w:val="center"/>
              <w:rPr>
                <w:rFonts w:ascii="Times New Roman" w:eastAsiaTheme="minorHAnsi" w:hAnsi="Times New Roman" w:cs="Times New Roman"/>
                <w:sz w:val="20"/>
                <w:szCs w:val="20"/>
                <w:lang w:val="en-GB"/>
              </w:rPr>
            </w:pPr>
            <w:r w:rsidRPr="00055416">
              <w:rPr>
                <w:rFonts w:ascii="Times New Roman" w:eastAsiaTheme="minorHAnsi" w:hAnsi="Times New Roman" w:cs="Times New Roman"/>
                <w:sz w:val="20"/>
                <w:szCs w:val="20"/>
              </w:rPr>
              <w:t>26</w:t>
            </w:r>
          </w:p>
        </w:tc>
        <w:tc>
          <w:tcPr>
            <w:tcW w:w="1276" w:type="dxa"/>
            <w:vAlign w:val="center"/>
          </w:tcPr>
          <w:p w14:paraId="47F0FBF7" w14:textId="77777777" w:rsidR="007F01AA" w:rsidRPr="00055416" w:rsidRDefault="007F01AA" w:rsidP="007F01AA">
            <w:pPr>
              <w:pStyle w:val="TableParagraph"/>
              <w:spacing w:line="276" w:lineRule="auto"/>
              <w:jc w:val="center"/>
              <w:rPr>
                <w:rFonts w:ascii="Times New Roman" w:eastAsiaTheme="minorHAnsi" w:hAnsi="Times New Roman" w:cs="Times New Roman"/>
                <w:sz w:val="20"/>
                <w:szCs w:val="20"/>
                <w:lang w:val="en-GB"/>
              </w:rPr>
            </w:pPr>
            <w:r w:rsidRPr="00055416">
              <w:rPr>
                <w:rFonts w:ascii="Times New Roman" w:eastAsiaTheme="minorHAnsi" w:hAnsi="Times New Roman" w:cs="Times New Roman"/>
                <w:sz w:val="20"/>
                <w:szCs w:val="20"/>
              </w:rPr>
              <w:t>5.40</w:t>
            </w:r>
          </w:p>
        </w:tc>
      </w:tr>
      <w:tr w:rsidR="007F01AA" w14:paraId="64C383C4" w14:textId="77777777" w:rsidTr="007F01AA">
        <w:trPr>
          <w:trHeight w:val="276"/>
          <w:jc w:val="center"/>
        </w:trPr>
        <w:tc>
          <w:tcPr>
            <w:tcW w:w="2266" w:type="dxa"/>
            <w:vMerge w:val="restart"/>
            <w:vAlign w:val="center"/>
          </w:tcPr>
          <w:p w14:paraId="0E07E969" w14:textId="77777777" w:rsidR="007F01AA" w:rsidRPr="00055416" w:rsidRDefault="007F01AA" w:rsidP="007F01AA">
            <w:pPr>
              <w:pStyle w:val="TableParagraph"/>
              <w:spacing w:line="276" w:lineRule="auto"/>
              <w:rPr>
                <w:rFonts w:ascii="Times New Roman" w:eastAsiaTheme="minorHAnsi" w:hAnsi="Times New Roman" w:cs="Times New Roman"/>
                <w:sz w:val="20"/>
                <w:szCs w:val="20"/>
                <w:lang w:val="en-GB"/>
              </w:rPr>
            </w:pPr>
            <w:r w:rsidRPr="00055416">
              <w:rPr>
                <w:rFonts w:ascii="Times New Roman" w:eastAsiaTheme="minorHAnsi" w:hAnsi="Times New Roman" w:cs="Times New Roman"/>
                <w:sz w:val="20"/>
                <w:szCs w:val="20"/>
              </w:rPr>
              <w:t>Visiting a Psychiatric Ward</w:t>
            </w:r>
          </w:p>
        </w:tc>
        <w:tc>
          <w:tcPr>
            <w:tcW w:w="1840" w:type="dxa"/>
          </w:tcPr>
          <w:p w14:paraId="60922B06" w14:textId="77777777" w:rsidR="007F01AA" w:rsidRPr="00055416" w:rsidRDefault="007F01AA" w:rsidP="007F01AA">
            <w:pPr>
              <w:pStyle w:val="TableParagraph"/>
              <w:spacing w:line="276" w:lineRule="auto"/>
              <w:rPr>
                <w:rFonts w:ascii="Times New Roman" w:eastAsiaTheme="minorHAnsi" w:hAnsi="Times New Roman" w:cs="Times New Roman"/>
                <w:sz w:val="20"/>
                <w:szCs w:val="20"/>
                <w:lang w:val="en-GB"/>
              </w:rPr>
            </w:pPr>
            <w:r w:rsidRPr="00055416">
              <w:rPr>
                <w:rFonts w:ascii="Times New Roman" w:eastAsiaTheme="minorHAnsi" w:hAnsi="Times New Roman" w:cs="Times New Roman"/>
                <w:sz w:val="20"/>
                <w:szCs w:val="20"/>
              </w:rPr>
              <w:t>Yes</w:t>
            </w:r>
          </w:p>
        </w:tc>
        <w:tc>
          <w:tcPr>
            <w:tcW w:w="1276" w:type="dxa"/>
            <w:vAlign w:val="center"/>
          </w:tcPr>
          <w:p w14:paraId="628979C4" w14:textId="77777777" w:rsidR="007F01AA" w:rsidRPr="00055416" w:rsidRDefault="007F01AA" w:rsidP="007F01AA">
            <w:pPr>
              <w:pStyle w:val="TableParagraph"/>
              <w:spacing w:line="276" w:lineRule="auto"/>
              <w:jc w:val="center"/>
              <w:rPr>
                <w:rFonts w:ascii="Times New Roman" w:eastAsiaTheme="minorHAnsi" w:hAnsi="Times New Roman" w:cs="Times New Roman"/>
                <w:sz w:val="20"/>
                <w:szCs w:val="20"/>
                <w:lang w:val="en-GB"/>
              </w:rPr>
            </w:pPr>
            <w:r w:rsidRPr="00055416">
              <w:rPr>
                <w:rFonts w:ascii="Times New Roman" w:eastAsiaTheme="minorHAnsi" w:hAnsi="Times New Roman" w:cs="Times New Roman"/>
                <w:sz w:val="20"/>
                <w:szCs w:val="20"/>
              </w:rPr>
              <w:t>33</w:t>
            </w:r>
          </w:p>
        </w:tc>
        <w:tc>
          <w:tcPr>
            <w:tcW w:w="1276" w:type="dxa"/>
            <w:vAlign w:val="center"/>
          </w:tcPr>
          <w:p w14:paraId="4F114651" w14:textId="77777777" w:rsidR="007F01AA" w:rsidRPr="00055416" w:rsidRDefault="007F01AA" w:rsidP="007F01AA">
            <w:pPr>
              <w:pStyle w:val="TableParagraph"/>
              <w:spacing w:line="276" w:lineRule="auto"/>
              <w:jc w:val="center"/>
              <w:rPr>
                <w:rFonts w:ascii="Times New Roman" w:eastAsiaTheme="minorHAnsi" w:hAnsi="Times New Roman" w:cs="Times New Roman"/>
                <w:sz w:val="20"/>
                <w:szCs w:val="20"/>
                <w:lang w:val="en-GB"/>
              </w:rPr>
            </w:pPr>
            <w:r w:rsidRPr="00055416">
              <w:rPr>
                <w:rFonts w:ascii="Times New Roman" w:eastAsiaTheme="minorHAnsi" w:hAnsi="Times New Roman" w:cs="Times New Roman"/>
                <w:sz w:val="20"/>
                <w:szCs w:val="20"/>
              </w:rPr>
              <w:t>7.50</w:t>
            </w:r>
          </w:p>
        </w:tc>
      </w:tr>
      <w:tr w:rsidR="007F01AA" w14:paraId="4FE6893C" w14:textId="77777777" w:rsidTr="007F01AA">
        <w:trPr>
          <w:trHeight w:val="276"/>
          <w:jc w:val="center"/>
        </w:trPr>
        <w:tc>
          <w:tcPr>
            <w:tcW w:w="2266" w:type="dxa"/>
            <w:vMerge/>
            <w:vAlign w:val="center"/>
          </w:tcPr>
          <w:p w14:paraId="3BA2D716" w14:textId="77777777" w:rsidR="007F01AA" w:rsidRPr="00055416" w:rsidRDefault="007F01AA" w:rsidP="007F01AA">
            <w:pPr>
              <w:pStyle w:val="TableParagraph"/>
              <w:spacing w:line="276" w:lineRule="auto"/>
              <w:rPr>
                <w:rFonts w:ascii="Times New Roman" w:eastAsiaTheme="minorHAnsi" w:hAnsi="Times New Roman" w:cs="Times New Roman"/>
                <w:sz w:val="20"/>
                <w:szCs w:val="20"/>
                <w:lang w:val="en-GB"/>
              </w:rPr>
            </w:pPr>
          </w:p>
        </w:tc>
        <w:tc>
          <w:tcPr>
            <w:tcW w:w="1840" w:type="dxa"/>
          </w:tcPr>
          <w:p w14:paraId="71223B82" w14:textId="77777777" w:rsidR="007F01AA" w:rsidRPr="00055416" w:rsidRDefault="007F01AA" w:rsidP="007F01AA">
            <w:pPr>
              <w:pStyle w:val="TableParagraph"/>
              <w:spacing w:line="276" w:lineRule="auto"/>
              <w:rPr>
                <w:rFonts w:ascii="Times New Roman" w:eastAsiaTheme="minorHAnsi" w:hAnsi="Times New Roman" w:cs="Times New Roman"/>
                <w:sz w:val="20"/>
                <w:szCs w:val="20"/>
                <w:lang w:val="en-GB"/>
              </w:rPr>
            </w:pPr>
            <w:r w:rsidRPr="00055416">
              <w:rPr>
                <w:rFonts w:ascii="Times New Roman" w:eastAsiaTheme="minorHAnsi" w:hAnsi="Times New Roman" w:cs="Times New Roman"/>
                <w:sz w:val="20"/>
                <w:szCs w:val="20"/>
              </w:rPr>
              <w:t>No.</w:t>
            </w:r>
          </w:p>
        </w:tc>
        <w:tc>
          <w:tcPr>
            <w:tcW w:w="1276" w:type="dxa"/>
            <w:vAlign w:val="center"/>
          </w:tcPr>
          <w:p w14:paraId="4951E63C" w14:textId="77777777" w:rsidR="007F01AA" w:rsidRPr="00055416" w:rsidRDefault="007F01AA" w:rsidP="007F01AA">
            <w:pPr>
              <w:pStyle w:val="TableParagraph"/>
              <w:spacing w:line="276" w:lineRule="auto"/>
              <w:jc w:val="center"/>
              <w:rPr>
                <w:rFonts w:ascii="Times New Roman" w:eastAsiaTheme="minorHAnsi" w:hAnsi="Times New Roman" w:cs="Times New Roman"/>
                <w:sz w:val="20"/>
                <w:szCs w:val="20"/>
                <w:lang w:val="en-GB"/>
              </w:rPr>
            </w:pPr>
            <w:r w:rsidRPr="00055416">
              <w:rPr>
                <w:rFonts w:ascii="Times New Roman" w:eastAsiaTheme="minorHAnsi" w:hAnsi="Times New Roman" w:cs="Times New Roman"/>
                <w:sz w:val="20"/>
                <w:szCs w:val="20"/>
              </w:rPr>
              <w:t>395</w:t>
            </w:r>
          </w:p>
        </w:tc>
        <w:tc>
          <w:tcPr>
            <w:tcW w:w="1276" w:type="dxa"/>
            <w:vAlign w:val="center"/>
          </w:tcPr>
          <w:p w14:paraId="65FA56F3" w14:textId="77777777" w:rsidR="007F01AA" w:rsidRPr="00055416" w:rsidRDefault="007F01AA" w:rsidP="007F01AA">
            <w:pPr>
              <w:pStyle w:val="TableParagraph"/>
              <w:spacing w:line="276" w:lineRule="auto"/>
              <w:jc w:val="center"/>
              <w:rPr>
                <w:rFonts w:ascii="Times New Roman" w:eastAsiaTheme="minorHAnsi" w:hAnsi="Times New Roman" w:cs="Times New Roman"/>
                <w:sz w:val="20"/>
                <w:szCs w:val="20"/>
                <w:lang w:val="en-GB"/>
              </w:rPr>
            </w:pPr>
            <w:r w:rsidRPr="00055416">
              <w:rPr>
                <w:rFonts w:ascii="Times New Roman" w:eastAsiaTheme="minorHAnsi" w:hAnsi="Times New Roman" w:cs="Times New Roman"/>
                <w:sz w:val="20"/>
                <w:szCs w:val="20"/>
              </w:rPr>
              <w:t>92.50</w:t>
            </w:r>
          </w:p>
        </w:tc>
      </w:tr>
      <w:tr w:rsidR="007F01AA" w14:paraId="09A746E5" w14:textId="77777777" w:rsidTr="007F01AA">
        <w:trPr>
          <w:trHeight w:val="276"/>
          <w:jc w:val="center"/>
        </w:trPr>
        <w:tc>
          <w:tcPr>
            <w:tcW w:w="2266" w:type="dxa"/>
            <w:vMerge w:val="restart"/>
            <w:vAlign w:val="center"/>
          </w:tcPr>
          <w:p w14:paraId="5A2B9E48" w14:textId="77777777" w:rsidR="007F01AA" w:rsidRPr="00055416" w:rsidRDefault="007F01AA" w:rsidP="007F01AA">
            <w:pPr>
              <w:pStyle w:val="TableParagraph"/>
              <w:spacing w:line="276" w:lineRule="auto"/>
              <w:rPr>
                <w:rFonts w:ascii="Times New Roman" w:eastAsiaTheme="minorHAnsi" w:hAnsi="Times New Roman" w:cs="Times New Roman"/>
                <w:sz w:val="20"/>
                <w:szCs w:val="20"/>
                <w:lang w:val="en-GB"/>
              </w:rPr>
            </w:pPr>
            <w:r w:rsidRPr="00055416">
              <w:rPr>
                <w:rFonts w:ascii="Times New Roman" w:eastAsiaTheme="minorHAnsi" w:hAnsi="Times New Roman" w:cs="Times New Roman"/>
                <w:sz w:val="20"/>
                <w:szCs w:val="20"/>
              </w:rPr>
              <w:t>Use of Psychiatric Medication</w:t>
            </w:r>
          </w:p>
        </w:tc>
        <w:tc>
          <w:tcPr>
            <w:tcW w:w="1840" w:type="dxa"/>
          </w:tcPr>
          <w:p w14:paraId="5664280A" w14:textId="77777777" w:rsidR="007F01AA" w:rsidRPr="00055416" w:rsidRDefault="007F01AA" w:rsidP="007F01AA">
            <w:pPr>
              <w:pStyle w:val="TableParagraph"/>
              <w:spacing w:line="276" w:lineRule="auto"/>
              <w:rPr>
                <w:rFonts w:ascii="Times New Roman" w:eastAsiaTheme="minorHAnsi" w:hAnsi="Times New Roman" w:cs="Times New Roman"/>
                <w:sz w:val="20"/>
                <w:szCs w:val="20"/>
                <w:lang w:val="en-GB"/>
              </w:rPr>
            </w:pPr>
            <w:r w:rsidRPr="00055416">
              <w:rPr>
                <w:rFonts w:ascii="Times New Roman" w:eastAsiaTheme="minorHAnsi" w:hAnsi="Times New Roman" w:cs="Times New Roman"/>
                <w:sz w:val="20"/>
                <w:szCs w:val="20"/>
              </w:rPr>
              <w:t>Yes</w:t>
            </w:r>
          </w:p>
        </w:tc>
        <w:tc>
          <w:tcPr>
            <w:tcW w:w="1276" w:type="dxa"/>
            <w:vAlign w:val="center"/>
          </w:tcPr>
          <w:p w14:paraId="5B60F973" w14:textId="77777777" w:rsidR="007F01AA" w:rsidRPr="00055416" w:rsidRDefault="007F01AA" w:rsidP="007F01AA">
            <w:pPr>
              <w:pStyle w:val="TableParagraph"/>
              <w:spacing w:line="276" w:lineRule="auto"/>
              <w:jc w:val="center"/>
              <w:rPr>
                <w:rFonts w:ascii="Times New Roman" w:eastAsiaTheme="minorHAnsi" w:hAnsi="Times New Roman" w:cs="Times New Roman"/>
                <w:sz w:val="20"/>
                <w:szCs w:val="20"/>
                <w:lang w:val="en-GB"/>
              </w:rPr>
            </w:pPr>
            <w:r w:rsidRPr="00055416">
              <w:rPr>
                <w:rFonts w:ascii="Times New Roman" w:eastAsiaTheme="minorHAnsi" w:hAnsi="Times New Roman" w:cs="Times New Roman"/>
                <w:sz w:val="20"/>
                <w:szCs w:val="20"/>
              </w:rPr>
              <w:t>18</w:t>
            </w:r>
          </w:p>
        </w:tc>
        <w:tc>
          <w:tcPr>
            <w:tcW w:w="1276" w:type="dxa"/>
            <w:vAlign w:val="center"/>
          </w:tcPr>
          <w:p w14:paraId="324E873F" w14:textId="77777777" w:rsidR="007F01AA" w:rsidRPr="00055416" w:rsidRDefault="007F01AA" w:rsidP="007F01AA">
            <w:pPr>
              <w:pStyle w:val="TableParagraph"/>
              <w:spacing w:line="276" w:lineRule="auto"/>
              <w:jc w:val="center"/>
              <w:rPr>
                <w:rFonts w:ascii="Times New Roman" w:eastAsiaTheme="minorHAnsi" w:hAnsi="Times New Roman" w:cs="Times New Roman"/>
                <w:sz w:val="20"/>
                <w:szCs w:val="20"/>
                <w:lang w:val="en-GB"/>
              </w:rPr>
            </w:pPr>
            <w:r w:rsidRPr="00055416">
              <w:rPr>
                <w:rFonts w:ascii="Times New Roman" w:eastAsiaTheme="minorHAnsi" w:hAnsi="Times New Roman" w:cs="Times New Roman"/>
                <w:sz w:val="20"/>
                <w:szCs w:val="20"/>
              </w:rPr>
              <w:t>4.00</w:t>
            </w:r>
          </w:p>
        </w:tc>
      </w:tr>
      <w:tr w:rsidR="007F01AA" w14:paraId="1DD5949E" w14:textId="77777777" w:rsidTr="007F01AA">
        <w:trPr>
          <w:trHeight w:val="276"/>
          <w:jc w:val="center"/>
        </w:trPr>
        <w:tc>
          <w:tcPr>
            <w:tcW w:w="2266" w:type="dxa"/>
            <w:vMerge/>
            <w:vAlign w:val="center"/>
          </w:tcPr>
          <w:p w14:paraId="71576BD9" w14:textId="77777777" w:rsidR="007F01AA" w:rsidRPr="00055416" w:rsidRDefault="007F01AA" w:rsidP="007F01AA">
            <w:pPr>
              <w:pStyle w:val="TableParagraph"/>
              <w:spacing w:line="276" w:lineRule="auto"/>
              <w:rPr>
                <w:rFonts w:ascii="Times New Roman" w:eastAsiaTheme="minorHAnsi" w:hAnsi="Times New Roman" w:cs="Times New Roman"/>
                <w:sz w:val="20"/>
                <w:szCs w:val="20"/>
                <w:lang w:val="en-GB"/>
              </w:rPr>
            </w:pPr>
          </w:p>
        </w:tc>
        <w:tc>
          <w:tcPr>
            <w:tcW w:w="1840" w:type="dxa"/>
          </w:tcPr>
          <w:p w14:paraId="41D14790" w14:textId="77777777" w:rsidR="007F01AA" w:rsidRPr="00055416" w:rsidRDefault="007F01AA" w:rsidP="007F01AA">
            <w:pPr>
              <w:pStyle w:val="TableParagraph"/>
              <w:spacing w:line="276" w:lineRule="auto"/>
              <w:rPr>
                <w:rFonts w:ascii="Times New Roman" w:eastAsiaTheme="minorHAnsi" w:hAnsi="Times New Roman" w:cs="Times New Roman"/>
                <w:sz w:val="20"/>
                <w:szCs w:val="20"/>
                <w:lang w:val="en-GB"/>
              </w:rPr>
            </w:pPr>
            <w:r w:rsidRPr="00055416">
              <w:rPr>
                <w:rFonts w:ascii="Times New Roman" w:eastAsiaTheme="minorHAnsi" w:hAnsi="Times New Roman" w:cs="Times New Roman"/>
                <w:sz w:val="20"/>
                <w:szCs w:val="20"/>
              </w:rPr>
              <w:t>No.</w:t>
            </w:r>
          </w:p>
        </w:tc>
        <w:tc>
          <w:tcPr>
            <w:tcW w:w="1276" w:type="dxa"/>
            <w:vAlign w:val="center"/>
          </w:tcPr>
          <w:p w14:paraId="14B3302A" w14:textId="77777777" w:rsidR="007F01AA" w:rsidRPr="00055416" w:rsidRDefault="007F01AA" w:rsidP="007F01AA">
            <w:pPr>
              <w:pStyle w:val="TableParagraph"/>
              <w:spacing w:line="276" w:lineRule="auto"/>
              <w:jc w:val="center"/>
              <w:rPr>
                <w:rFonts w:ascii="Times New Roman" w:eastAsiaTheme="minorHAnsi" w:hAnsi="Times New Roman" w:cs="Times New Roman"/>
                <w:sz w:val="20"/>
                <w:szCs w:val="20"/>
                <w:lang w:val="en-GB"/>
              </w:rPr>
            </w:pPr>
            <w:r w:rsidRPr="00055416">
              <w:rPr>
                <w:rFonts w:ascii="Times New Roman" w:eastAsiaTheme="minorHAnsi" w:hAnsi="Times New Roman" w:cs="Times New Roman"/>
                <w:sz w:val="20"/>
                <w:szCs w:val="20"/>
              </w:rPr>
              <w:t>410</w:t>
            </w:r>
          </w:p>
        </w:tc>
        <w:tc>
          <w:tcPr>
            <w:tcW w:w="1276" w:type="dxa"/>
            <w:vAlign w:val="center"/>
          </w:tcPr>
          <w:p w14:paraId="394B6E5C" w14:textId="77777777" w:rsidR="007F01AA" w:rsidRPr="00055416" w:rsidRDefault="007F01AA" w:rsidP="007F01AA">
            <w:pPr>
              <w:pStyle w:val="TableParagraph"/>
              <w:spacing w:line="276" w:lineRule="auto"/>
              <w:jc w:val="center"/>
              <w:rPr>
                <w:rFonts w:ascii="Times New Roman" w:eastAsiaTheme="minorHAnsi" w:hAnsi="Times New Roman" w:cs="Times New Roman"/>
                <w:sz w:val="20"/>
                <w:szCs w:val="20"/>
                <w:lang w:val="en-GB"/>
              </w:rPr>
            </w:pPr>
            <w:r w:rsidRPr="00055416">
              <w:rPr>
                <w:rFonts w:ascii="Times New Roman" w:eastAsiaTheme="minorHAnsi" w:hAnsi="Times New Roman" w:cs="Times New Roman"/>
                <w:sz w:val="20"/>
                <w:szCs w:val="20"/>
              </w:rPr>
              <w:t>96.00</w:t>
            </w:r>
          </w:p>
        </w:tc>
      </w:tr>
      <w:tr w:rsidR="007F01AA" w14:paraId="634C3A84" w14:textId="77777777" w:rsidTr="007F01AA">
        <w:trPr>
          <w:trHeight w:val="283"/>
          <w:jc w:val="center"/>
        </w:trPr>
        <w:tc>
          <w:tcPr>
            <w:tcW w:w="4106" w:type="dxa"/>
            <w:gridSpan w:val="2"/>
          </w:tcPr>
          <w:p w14:paraId="25B33908" w14:textId="77777777" w:rsidR="007F01AA" w:rsidRPr="00055416" w:rsidRDefault="007F01AA" w:rsidP="007F01AA">
            <w:pPr>
              <w:pStyle w:val="TableParagraph"/>
              <w:spacing w:line="276" w:lineRule="auto"/>
              <w:rPr>
                <w:rFonts w:ascii="Times New Roman" w:eastAsiaTheme="minorHAnsi" w:hAnsi="Times New Roman" w:cs="Times New Roman"/>
                <w:sz w:val="20"/>
                <w:szCs w:val="20"/>
                <w:lang w:val="en-GB"/>
              </w:rPr>
            </w:pPr>
            <w:r w:rsidRPr="00055416">
              <w:rPr>
                <w:rFonts w:ascii="Times New Roman" w:eastAsiaTheme="minorHAnsi" w:hAnsi="Times New Roman" w:cs="Times New Roman"/>
                <w:sz w:val="20"/>
                <w:szCs w:val="20"/>
              </w:rPr>
              <w:t>Total</w:t>
            </w:r>
          </w:p>
        </w:tc>
        <w:tc>
          <w:tcPr>
            <w:tcW w:w="1276" w:type="dxa"/>
            <w:vAlign w:val="center"/>
          </w:tcPr>
          <w:p w14:paraId="679FB442" w14:textId="77777777" w:rsidR="007F01AA" w:rsidRPr="00055416" w:rsidRDefault="007F01AA" w:rsidP="007F01AA">
            <w:pPr>
              <w:pStyle w:val="TableParagraph"/>
              <w:spacing w:line="276" w:lineRule="auto"/>
              <w:jc w:val="center"/>
              <w:rPr>
                <w:rFonts w:ascii="Times New Roman" w:eastAsiaTheme="minorHAnsi" w:hAnsi="Times New Roman" w:cs="Times New Roman"/>
                <w:sz w:val="20"/>
                <w:szCs w:val="20"/>
                <w:lang w:val="en-GB"/>
              </w:rPr>
            </w:pPr>
            <w:r w:rsidRPr="00055416">
              <w:rPr>
                <w:rFonts w:ascii="Times New Roman" w:eastAsiaTheme="minorHAnsi" w:hAnsi="Times New Roman" w:cs="Times New Roman"/>
                <w:sz w:val="20"/>
                <w:szCs w:val="20"/>
              </w:rPr>
              <w:t>428</w:t>
            </w:r>
          </w:p>
        </w:tc>
        <w:tc>
          <w:tcPr>
            <w:tcW w:w="1276" w:type="dxa"/>
            <w:vAlign w:val="center"/>
          </w:tcPr>
          <w:p w14:paraId="74D32556" w14:textId="77777777" w:rsidR="007F01AA" w:rsidRPr="00055416" w:rsidRDefault="007F01AA" w:rsidP="007F01AA">
            <w:pPr>
              <w:pStyle w:val="TableParagraph"/>
              <w:spacing w:line="276" w:lineRule="auto"/>
              <w:jc w:val="center"/>
              <w:rPr>
                <w:rFonts w:ascii="Times New Roman" w:eastAsiaTheme="minorHAnsi" w:hAnsi="Times New Roman" w:cs="Times New Roman"/>
                <w:sz w:val="20"/>
                <w:szCs w:val="20"/>
                <w:lang w:val="en-GB"/>
              </w:rPr>
            </w:pPr>
            <w:r w:rsidRPr="00055416">
              <w:rPr>
                <w:rFonts w:ascii="Times New Roman" w:eastAsiaTheme="minorHAnsi" w:hAnsi="Times New Roman" w:cs="Times New Roman"/>
                <w:sz w:val="20"/>
                <w:szCs w:val="20"/>
              </w:rPr>
              <w:t>100</w:t>
            </w:r>
          </w:p>
        </w:tc>
      </w:tr>
    </w:tbl>
    <w:p w14:paraId="7E6DD7E7" w14:textId="77777777" w:rsidR="007F01AA" w:rsidRDefault="007F01AA"/>
    <w:p w14:paraId="5700C615" w14:textId="77777777" w:rsidR="008D051B" w:rsidRDefault="007F01AA" w:rsidP="007F01AA">
      <w:pPr>
        <w:pStyle w:val="ListeParagraf"/>
        <w:numPr>
          <w:ilvl w:val="1"/>
          <w:numId w:val="10"/>
        </w:numPr>
      </w:pPr>
      <w:r w:rsidRPr="007F01AA">
        <w:rPr>
          <w:rFonts w:ascii="Times New Roman" w:hAnsi="Times New Roman" w:cs="Times New Roman"/>
          <w:b/>
        </w:rPr>
        <w:t xml:space="preserve">Data </w:t>
      </w:r>
      <w:r w:rsidRPr="007F01AA">
        <w:rPr>
          <w:rFonts w:ascii="Times New Roman" w:eastAsia="Times New Roman" w:hAnsi="Times New Roman" w:cs="Times New Roman"/>
          <w:b/>
        </w:rPr>
        <w:t>collection tools</w:t>
      </w:r>
    </w:p>
    <w:p w14:paraId="53BBF58F" w14:textId="77777777" w:rsidR="008D051B" w:rsidRDefault="007F01AA" w:rsidP="00D6295C">
      <w:pPr>
        <w:ind w:firstLine="567"/>
        <w:jc w:val="both"/>
      </w:pPr>
      <w:r>
        <w:t xml:space="preserve">In this study, Brief Symptom Inventory, Athlete Identity Scale, Revised Schutte Emotional Intelligence Scale, Brief Psychological Resilience Scale and Personal Information Form prepared by the researcher were used and detailed information about the validity and reliability of these measurement </w:t>
      </w:r>
      <w:proofErr w:type="gramStart"/>
      <w:r>
        <w:t>tools  presented</w:t>
      </w:r>
      <w:proofErr w:type="gramEnd"/>
      <w:r>
        <w:t xml:space="preserve"> below.</w:t>
      </w:r>
    </w:p>
    <w:p w14:paraId="6CC8584C" w14:textId="77777777" w:rsidR="008D051B" w:rsidRPr="007F01AA" w:rsidRDefault="007F01AA">
      <w:pPr>
        <w:rPr>
          <w:b/>
        </w:rPr>
      </w:pPr>
      <w:r w:rsidRPr="007F01AA">
        <w:rPr>
          <w:b/>
        </w:rPr>
        <w:t>Brief Symptom Inventory</w:t>
      </w:r>
    </w:p>
    <w:p w14:paraId="5CF04448" w14:textId="77777777" w:rsidR="008D051B" w:rsidRDefault="007F01AA" w:rsidP="00D6295C">
      <w:pPr>
        <w:ind w:firstLine="720"/>
        <w:jc w:val="both"/>
      </w:pPr>
      <w:proofErr w:type="gramStart"/>
      <w:r>
        <w:lastRenderedPageBreak/>
        <w:t>In  study</w:t>
      </w:r>
      <w:proofErr w:type="gramEnd"/>
      <w:r>
        <w:t xml:space="preserve">, to determine the psychological distress levels of the participants, </w:t>
      </w:r>
      <w:proofErr w:type="gramStart"/>
      <w:r>
        <w:t>the  Symptom</w:t>
      </w:r>
      <w:proofErr w:type="gramEnd"/>
      <w:r>
        <w:t xml:space="preserve">  was used. It is a scale consisting of 53 items selected from the items of the Symptom Screening List (SCL-90-R), a 90-item scale prepared by Derogatis (1992) to capture psychiatric problems in various medical conditions . The Brief Symptom Inventory (BSI) can measure psychological distress associated with stress. The Brief Symptom Inventory consists of anxiety, depression, negative self, somatization and hostility . The CSI is a 5-point Likert-type self-assessment scale. The items in the scale  of 'Not at all', 'A little', 'Moderately', 'Quite a lot' and 'Very much' options. The adaptation of the BSI for Turkish youth and its reliability and validity were  by Şahin and Durak (1994). The researchers reported that the Brief Symptom Inventory can reliably and validly measure the psychological problems of Turkish university students and can be used in theoretical research .For the estimated score of subscale and total scale score for this study, the estimated  values were between .86 and .95.</w:t>
      </w:r>
    </w:p>
    <w:p w14:paraId="087874EC" w14:textId="77777777" w:rsidR="008D051B" w:rsidRPr="007F01AA" w:rsidRDefault="007F01AA">
      <w:pPr>
        <w:rPr>
          <w:b/>
        </w:rPr>
      </w:pPr>
      <w:r w:rsidRPr="007F01AA">
        <w:rPr>
          <w:b/>
        </w:rPr>
        <w:t>Athlete Identity Scale</w:t>
      </w:r>
    </w:p>
    <w:p w14:paraId="102A3164" w14:textId="77777777" w:rsidR="008D051B" w:rsidRDefault="007F01AA" w:rsidP="00D6295C">
      <w:pPr>
        <w:ind w:firstLine="720"/>
        <w:jc w:val="both"/>
      </w:pPr>
      <w:r>
        <w:t>The original scale was developed by Brewer and Cornelius (2001) to determine the athleticism level of individuals, and it consists of 7 items. Öztürk and Koca (2013) conducted  adaptation study of the scale  Turkish.  consistency coefficients in the  of the scale are between .66 and .88. The scale has 3 : Social Identity, Sport Restriction and Negative Affectivity. The social identity sudimension of the scale measures the extent to which the individual evaluates himself/herself socially in terms of athlete roles. The sudimension of restrictedness in sport aims to measure the level of self-worth formed by the individual's participation in the athlete role. The third sudimension negative affectivity, aims to measure the level of negative emotions experienced by the individual in undesirable situations related to sports. In addition, the total score obtained from the scale reveals the strength of the level of athlete identity. A high score obtained from the scale indicates that the  identity is strong.The scale is seven-point scale (1 = Strongly Disagree, 7 = Strongly Agree) and the participants are asked to evaluate each item accordingly.  high  on the scale a high level of athlete identity. Brewer and Cornelius (2001) reported that the internal consistency coefficient of the original scale was .81, the correlation with the previous 10-item version of the scale was .96, and the test-retest reliability coefficient applied at one-week intervals was .89. The validity and reliability of the version of the scale used in this study  retested. The reliability internal consistency coefficient values of the scales used in the study were found to be between .87 and .88.</w:t>
      </w:r>
    </w:p>
    <w:p w14:paraId="3DB590E3" w14:textId="77777777" w:rsidR="008D051B" w:rsidRPr="007F01AA" w:rsidRDefault="007F01AA">
      <w:pPr>
        <w:rPr>
          <w:b/>
        </w:rPr>
      </w:pPr>
      <w:r w:rsidRPr="007F01AA">
        <w:rPr>
          <w:b/>
        </w:rPr>
        <w:t>Revised Schutte Emotional Intelligence Scale</w:t>
      </w:r>
    </w:p>
    <w:p w14:paraId="798419D8" w14:textId="77777777" w:rsidR="008D051B" w:rsidRDefault="007F01AA" w:rsidP="00D6295C">
      <w:pPr>
        <w:ind w:firstLine="720"/>
        <w:jc w:val="both"/>
      </w:pPr>
      <w:r>
        <w:t xml:space="preserve">The first version of the Schutte Emotional Intelligence Scale developed by Malouff et al. (1998) has 33 items. It was later reorganized by [18]. In the final version of the study, the scale  41 items. It was adapted into Turkish by [19]. The scale is a 5-point Likert scale. 1=Strongly  and 5=Strongly . There are 21 reversecoded items. These are items 3, 4, 6, 8, 10, 12, 13, 14, 17, 20, 22, 23, 24, 25, 26, 28, 34, 35, 39, 40 and 41. The highest score obtained from the scale  205 and the lowest score  41. A low score on the scale indicates low emotional intelligence, while a high score indicates high emotional intelligence . The scale was defined with a three-factor structure as Optimism/Mood Regulation (items 2, 7, 12, 15, 18, 21, 29, 30, </w:t>
      </w:r>
      <w:r>
        <w:lastRenderedPageBreak/>
        <w:t>33, 35, 37, 38), Use of Emotions (items 4, 9, 10, 23, 26, 34) and Evaluation of Emotions (items 6, 8, 17, 22, 28, 31, 36, 39, 40, 41) in 41- form [19].</w:t>
      </w:r>
    </w:p>
    <w:p w14:paraId="5BE07B50" w14:textId="77777777" w:rsidR="008D051B" w:rsidRDefault="007F01AA" w:rsidP="00D6295C">
      <w:pPr>
        <w:ind w:firstLine="720"/>
        <w:jc w:val="both"/>
      </w:pPr>
      <w:r>
        <w:t xml:space="preserve">The internal consistency coefficient values of </w:t>
      </w:r>
      <w:proofErr w:type="gramStart"/>
      <w:r>
        <w:t>the  and</w:t>
      </w:r>
      <w:proofErr w:type="gramEnd"/>
      <w:r>
        <w:t xml:space="preserve"> total score reliability of the scales used in the study were calculated between .77 and .92.</w:t>
      </w:r>
    </w:p>
    <w:p w14:paraId="4DE7920A" w14:textId="77777777" w:rsidR="008D051B" w:rsidRPr="007F01AA" w:rsidRDefault="007F01AA">
      <w:pPr>
        <w:rPr>
          <w:b/>
        </w:rPr>
      </w:pPr>
      <w:r w:rsidRPr="007F01AA">
        <w:rPr>
          <w:b/>
        </w:rPr>
        <w:t>Brief Psychological Resilience Scale</w:t>
      </w:r>
    </w:p>
    <w:p w14:paraId="47DA6BA4" w14:textId="77777777" w:rsidR="008D051B" w:rsidRDefault="007F01AA" w:rsidP="00D6295C">
      <w:pPr>
        <w:ind w:firstLine="720"/>
        <w:jc w:val="both"/>
      </w:pPr>
      <w:r>
        <w:t>Brief Psychological Resilience Scale: The scale developed by [20] was adapted into Turkish by [21]. The scale consists of 6 items and is a 5-item Likert-type (1-not at all appropriate, 2-not appropriate, 3-somewhat appropriate, 4-totally appropriate, 5-totally appropriate) self-report tool. Items 2, 4 and 6 are reverse-scored items. The lowest score  obtained from the scale is 6 and the highest score is 30. While low scores indicate a low level of psychological resilience, high scores indicate a high level of psychological resilience. The scale was adapted to Turkish culture by Doğan et al. (2015) and the internal consistency value of the scale was found to be .83. The calculated  score for this study was .94.</w:t>
      </w:r>
    </w:p>
    <w:p w14:paraId="21603C89" w14:textId="77777777" w:rsidR="008D051B" w:rsidRPr="007F01AA" w:rsidRDefault="007F01AA">
      <w:pPr>
        <w:rPr>
          <w:b/>
        </w:rPr>
      </w:pPr>
      <w:r w:rsidRPr="007F01AA">
        <w:rPr>
          <w:b/>
        </w:rPr>
        <w:t>Personal Information Form</w:t>
      </w:r>
    </w:p>
    <w:p w14:paraId="03FF11F7" w14:textId="77777777" w:rsidR="008D051B" w:rsidRDefault="007F01AA" w:rsidP="00D6295C">
      <w:pPr>
        <w:ind w:firstLine="567"/>
        <w:jc w:val="both"/>
      </w:pPr>
      <w:r>
        <w:t xml:space="preserve">The personal information form used in the </w:t>
      </w:r>
      <w:proofErr w:type="gramStart"/>
      <w:r>
        <w:t>study  descriptive</w:t>
      </w:r>
      <w:proofErr w:type="gramEnd"/>
      <w:r>
        <w:t xml:space="preserve"> information created by the researcher with expert opinion and literature review, which is thought to help examine </w:t>
      </w:r>
      <w:proofErr w:type="gramStart"/>
      <w:r>
        <w:t>the  between</w:t>
      </w:r>
      <w:proofErr w:type="gramEnd"/>
      <w:r>
        <w:t xml:space="preserve"> university students' athlete identity, emotional intelligence, psychological distress and psychological resilience. This form  closed-ended and open-ended questions such as  age, gender, faculty of study, type of sport, level of sport, psychiatric service visit and psychiatric medication usage. In many studies, it has been found </w:t>
      </w:r>
      <w:proofErr w:type="gramStart"/>
      <w:r>
        <w:t>that  psychiatric</w:t>
      </w:r>
      <w:proofErr w:type="gramEnd"/>
      <w:r>
        <w:t xml:space="preserve">  and using psychiatric medication </w:t>
      </w:r>
      <w:proofErr w:type="gramStart"/>
      <w:r>
        <w:t>are  affecting</w:t>
      </w:r>
      <w:proofErr w:type="gramEnd"/>
      <w:r>
        <w:t xml:space="preserve"> psychological resilience and distress [22].</w:t>
      </w:r>
    </w:p>
    <w:p w14:paraId="6B60DB10" w14:textId="77777777" w:rsidR="008D051B" w:rsidRPr="007F01AA" w:rsidRDefault="007F01AA" w:rsidP="001579D2">
      <w:pPr>
        <w:pStyle w:val="ListeParagraf"/>
        <w:numPr>
          <w:ilvl w:val="1"/>
          <w:numId w:val="10"/>
        </w:numPr>
        <w:jc w:val="both"/>
        <w:rPr>
          <w:b/>
        </w:rPr>
      </w:pPr>
      <w:r w:rsidRPr="007F01AA">
        <w:rPr>
          <w:b/>
        </w:rPr>
        <w:t>Data Collection Process</w:t>
      </w:r>
    </w:p>
    <w:p w14:paraId="7DC0E6B3" w14:textId="77777777" w:rsidR="008D051B" w:rsidRDefault="007F01AA" w:rsidP="00D6295C">
      <w:pPr>
        <w:ind w:firstLine="567"/>
        <w:jc w:val="both"/>
      </w:pPr>
      <w:r>
        <w:t xml:space="preserve">In the data collection process, the </w:t>
      </w:r>
      <w:proofErr w:type="gramStart"/>
      <w:r>
        <w:t>necessary  to</w:t>
      </w:r>
      <w:proofErr w:type="gramEnd"/>
      <w:r>
        <w:t xml:space="preserve"> use the Athlete Identity Scale, Revised Schutte Emotional Intelligence Scale, Brief Symptom Inventory and Brief Psychological </w:t>
      </w:r>
      <w:proofErr w:type="gramStart"/>
      <w:r>
        <w:t>Resilience ,</w:t>
      </w:r>
      <w:proofErr w:type="gramEnd"/>
      <w:r>
        <w:t xml:space="preserve"> which were selected for the variables to be used in the study, were obtained via e-mail from the researchers who developed or adapted the scales (Appendix-7). After permission for the  tools, Ethics Committee approval was obtained from Trabzon University Graduate Education Institute (Appendix-1). The necessary  to implement the measurement tools in the faculties of the relevant universities  obtained from the relevant university rectorates and authorities. With the obtained , the printed scales were sent to the faculty members working  the universities where the data would be collected by mail without disrupting the educational activities  the period deemed appropriate by the relevant faculties. The scales were  faculty members working  the relevant institution. After the process was completed, the data were delivered to the researcher by mail. The universities were Trabzon University, Istanbul University/Cerrah Paşa University, Mersin University, Atatürk University, Ege University, Gazi University, Gaziantep University. Before the application, the personal information form . The students who  personal information were included in the study after the necessary information was given.  to 439 participants in total.</w:t>
      </w:r>
    </w:p>
    <w:p w14:paraId="6C5F64D3" w14:textId="77777777" w:rsidR="008D051B" w:rsidRPr="007F01AA" w:rsidRDefault="007F01AA" w:rsidP="007F01AA">
      <w:pPr>
        <w:pStyle w:val="ListeParagraf"/>
        <w:numPr>
          <w:ilvl w:val="1"/>
          <w:numId w:val="10"/>
        </w:numPr>
        <w:rPr>
          <w:b/>
        </w:rPr>
      </w:pPr>
      <w:r w:rsidRPr="007F01AA">
        <w:rPr>
          <w:b/>
        </w:rPr>
        <w:lastRenderedPageBreak/>
        <w:t>Data analysis</w:t>
      </w:r>
    </w:p>
    <w:p w14:paraId="22ABDFFA" w14:textId="77777777" w:rsidR="008D051B" w:rsidRDefault="007F01AA" w:rsidP="00D6295C">
      <w:pPr>
        <w:ind w:firstLine="567"/>
        <w:jc w:val="both"/>
      </w:pPr>
      <w:r>
        <w:t xml:space="preserve">The SPSS v22.00.0 statistical package was used </w:t>
      </w:r>
      <w:proofErr w:type="gramStart"/>
      <w:r>
        <w:t>to  the</w:t>
      </w:r>
      <w:proofErr w:type="gramEnd"/>
      <w:r>
        <w:t xml:space="preserve"> data obtained within the scope of the research. Incomplete or incorrectly coded scales were checked in this sense 5 participants who were realized to be incorrectly filled were not included in the evaluation. Afterwards, one-way outliers were calculated, and to meet the normal distribution condition 6 participants who were outliers were not included in the analysis. One-way outliers were checked by converting all items into standard z scores. Tabachinck and Fidell (2013) define outliers as items with z scores outside the range of -3.29 to +3.29. In this context, no outlier outside the relevant range was found in the data obtained. In the next step, the normality of the distribution was examined by  the kurtosis and skewness coefficients of the data obtained within the scope of the research. According to Tabachnick and Fidell (2013), a normal distribution is possible if all values are between -1.5 and +1.5. In this , it was understood that the data were The mean, standard deviation, kurtosis and skewness coefficients and minimum maximum scores of the  within the scope of the research using descriptive statistical techniques.Related values are given in Table 2.</w:t>
      </w:r>
    </w:p>
    <w:p w14:paraId="36BC2DE5" w14:textId="77777777" w:rsidR="008D051B" w:rsidRDefault="007F01AA" w:rsidP="00D6295C">
      <w:pPr>
        <w:jc w:val="both"/>
      </w:pPr>
      <w:r>
        <w:t>Table.2 Descriptive Statistics for Research Variables</w:t>
      </w:r>
    </w:p>
    <w:tbl>
      <w:tblPr>
        <w:tblStyle w:val="TableNormal0"/>
        <w:tblW w:w="8802"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2893"/>
        <w:gridCol w:w="894"/>
        <w:gridCol w:w="679"/>
        <w:gridCol w:w="725"/>
        <w:gridCol w:w="765"/>
        <w:gridCol w:w="656"/>
        <w:gridCol w:w="1089"/>
        <w:gridCol w:w="1101"/>
      </w:tblGrid>
      <w:tr w:rsidR="007F01AA" w14:paraId="66964950" w14:textId="77777777" w:rsidTr="007F01AA">
        <w:trPr>
          <w:trHeight w:val="266"/>
        </w:trPr>
        <w:tc>
          <w:tcPr>
            <w:tcW w:w="2893" w:type="dxa"/>
          </w:tcPr>
          <w:p w14:paraId="6C398D3F" w14:textId="77777777" w:rsidR="007F01AA" w:rsidRPr="00055416" w:rsidRDefault="007F01AA" w:rsidP="007F01AA">
            <w:pPr>
              <w:pStyle w:val="TableParagraph"/>
              <w:spacing w:before="2" w:line="276" w:lineRule="auto"/>
              <w:ind w:left="122"/>
              <w:rPr>
                <w:rFonts w:ascii="Times New Roman" w:hAnsi="Times New Roman" w:cs="Times New Roman"/>
                <w:sz w:val="20"/>
                <w:lang w:val="en-GB"/>
              </w:rPr>
            </w:pPr>
            <w:r w:rsidRPr="00055416">
              <w:rPr>
                <w:rFonts w:ascii="Times New Roman" w:hAnsi="Times New Roman" w:cs="Times New Roman"/>
                <w:sz w:val="20"/>
              </w:rPr>
              <w:t>Variable</w:t>
            </w:r>
          </w:p>
        </w:tc>
        <w:tc>
          <w:tcPr>
            <w:tcW w:w="894" w:type="dxa"/>
          </w:tcPr>
          <w:p w14:paraId="76EC88AB" w14:textId="77777777" w:rsidR="007F01AA" w:rsidRPr="00055416" w:rsidRDefault="007F01AA" w:rsidP="007F01AA">
            <w:pPr>
              <w:pStyle w:val="TableParagraph"/>
              <w:spacing w:before="2" w:line="276" w:lineRule="auto"/>
              <w:rPr>
                <w:rFonts w:ascii="Times New Roman" w:hAnsi="Times New Roman" w:cs="Times New Roman"/>
                <w:sz w:val="20"/>
                <w:lang w:val="en-GB"/>
              </w:rPr>
            </w:pPr>
            <w:r w:rsidRPr="00055416">
              <w:rPr>
                <w:rFonts w:ascii="Times New Roman" w:hAnsi="Times New Roman" w:cs="Times New Roman"/>
                <w:w w:val="99"/>
                <w:sz w:val="20"/>
              </w:rPr>
              <w:t>N</w:t>
            </w:r>
          </w:p>
        </w:tc>
        <w:tc>
          <w:tcPr>
            <w:tcW w:w="679" w:type="dxa"/>
          </w:tcPr>
          <w:p w14:paraId="6B43FFC7" w14:textId="77777777" w:rsidR="007F01AA" w:rsidRPr="00055416" w:rsidRDefault="007F01AA" w:rsidP="007F01AA">
            <w:pPr>
              <w:pStyle w:val="TableParagraph"/>
              <w:spacing w:before="2" w:line="276" w:lineRule="auto"/>
              <w:rPr>
                <w:rFonts w:ascii="Times New Roman" w:hAnsi="Times New Roman" w:cs="Times New Roman"/>
                <w:sz w:val="20"/>
                <w:lang w:val="en-GB"/>
              </w:rPr>
            </w:pPr>
            <w:r w:rsidRPr="00055416">
              <w:rPr>
                <w:rFonts w:ascii="Times New Roman" w:hAnsi="Times New Roman" w:cs="Times New Roman"/>
                <w:sz w:val="20"/>
              </w:rPr>
              <w:t>Min.</w:t>
            </w:r>
          </w:p>
        </w:tc>
        <w:tc>
          <w:tcPr>
            <w:tcW w:w="725" w:type="dxa"/>
          </w:tcPr>
          <w:p w14:paraId="2AB878A5" w14:textId="77777777" w:rsidR="007F01AA" w:rsidRPr="00055416" w:rsidRDefault="007F01AA" w:rsidP="007F01AA">
            <w:pPr>
              <w:pStyle w:val="TableParagraph"/>
              <w:spacing w:before="2" w:line="276" w:lineRule="auto"/>
              <w:rPr>
                <w:rFonts w:ascii="Times New Roman" w:hAnsi="Times New Roman" w:cs="Times New Roman"/>
                <w:sz w:val="20"/>
                <w:lang w:val="en-GB"/>
              </w:rPr>
            </w:pPr>
            <w:r w:rsidRPr="00055416">
              <w:rPr>
                <w:rFonts w:ascii="Times New Roman" w:hAnsi="Times New Roman" w:cs="Times New Roman"/>
                <w:sz w:val="20"/>
              </w:rPr>
              <w:t>Max.</w:t>
            </w:r>
          </w:p>
        </w:tc>
        <w:tc>
          <w:tcPr>
            <w:tcW w:w="765" w:type="dxa"/>
          </w:tcPr>
          <w:p w14:paraId="01F91575" w14:textId="77777777" w:rsidR="007F01AA" w:rsidRPr="00055416" w:rsidRDefault="007F01AA" w:rsidP="007F01AA">
            <w:pPr>
              <w:pStyle w:val="TableParagraph"/>
              <w:spacing w:before="2" w:line="276" w:lineRule="auto"/>
              <w:ind w:left="1" w:right="138"/>
              <w:jc w:val="center"/>
              <w:rPr>
                <w:rFonts w:ascii="Times New Roman" w:hAnsi="Times New Roman" w:cs="Times New Roman"/>
                <w:sz w:val="20"/>
                <w:lang w:val="en-GB"/>
              </w:rPr>
            </w:pPr>
            <w:r w:rsidRPr="00055416">
              <w:rPr>
                <w:rFonts w:ascii="Times New Roman" w:hAnsi="Times New Roman" w:cs="Times New Roman"/>
                <w:sz w:val="20"/>
              </w:rPr>
              <w:t>Ort.</w:t>
            </w:r>
          </w:p>
        </w:tc>
        <w:tc>
          <w:tcPr>
            <w:tcW w:w="656" w:type="dxa"/>
          </w:tcPr>
          <w:p w14:paraId="4BB8CFDE" w14:textId="77777777" w:rsidR="007F01AA" w:rsidRPr="00055416" w:rsidRDefault="007F01AA" w:rsidP="007F01AA">
            <w:pPr>
              <w:pStyle w:val="TableParagraph"/>
              <w:spacing w:before="2" w:line="276" w:lineRule="auto"/>
              <w:rPr>
                <w:rFonts w:ascii="Times New Roman" w:hAnsi="Times New Roman" w:cs="Times New Roman"/>
                <w:sz w:val="20"/>
                <w:lang w:val="en-GB"/>
              </w:rPr>
            </w:pPr>
            <w:r w:rsidRPr="00055416">
              <w:rPr>
                <w:rFonts w:ascii="Times New Roman" w:hAnsi="Times New Roman" w:cs="Times New Roman"/>
                <w:sz w:val="20"/>
              </w:rPr>
              <w:t>SS</w:t>
            </w:r>
          </w:p>
        </w:tc>
        <w:tc>
          <w:tcPr>
            <w:tcW w:w="1089" w:type="dxa"/>
          </w:tcPr>
          <w:p w14:paraId="0C0B517E" w14:textId="77777777" w:rsidR="007F01AA" w:rsidRPr="00055416" w:rsidRDefault="007F01AA" w:rsidP="007F01AA">
            <w:pPr>
              <w:pStyle w:val="TableParagraph"/>
              <w:spacing w:before="2" w:line="276" w:lineRule="auto"/>
              <w:rPr>
                <w:rFonts w:ascii="Times New Roman" w:hAnsi="Times New Roman" w:cs="Times New Roman"/>
                <w:sz w:val="20"/>
                <w:lang w:val="en-GB"/>
              </w:rPr>
            </w:pPr>
            <w:r w:rsidRPr="00055416">
              <w:rPr>
                <w:rFonts w:ascii="Times New Roman" w:hAnsi="Times New Roman" w:cs="Times New Roman"/>
                <w:sz w:val="20"/>
              </w:rPr>
              <w:t>Skewness</w:t>
            </w:r>
          </w:p>
        </w:tc>
        <w:tc>
          <w:tcPr>
            <w:tcW w:w="1101" w:type="dxa"/>
          </w:tcPr>
          <w:p w14:paraId="29421116" w14:textId="77777777" w:rsidR="007F01AA" w:rsidRPr="00055416" w:rsidRDefault="007F01AA" w:rsidP="007F01AA">
            <w:pPr>
              <w:pStyle w:val="TableParagraph"/>
              <w:spacing w:before="2" w:line="276" w:lineRule="auto"/>
              <w:rPr>
                <w:rFonts w:ascii="Times New Roman" w:hAnsi="Times New Roman" w:cs="Times New Roman"/>
                <w:sz w:val="20"/>
                <w:lang w:val="en-GB"/>
              </w:rPr>
            </w:pPr>
            <w:r w:rsidRPr="00055416">
              <w:rPr>
                <w:rFonts w:ascii="Times New Roman" w:hAnsi="Times New Roman" w:cs="Times New Roman"/>
                <w:sz w:val="20"/>
              </w:rPr>
              <w:t>Kurtosis</w:t>
            </w:r>
          </w:p>
        </w:tc>
      </w:tr>
      <w:tr w:rsidR="007F01AA" w14:paraId="588FCE4D" w14:textId="77777777" w:rsidTr="007F01AA">
        <w:trPr>
          <w:trHeight w:val="263"/>
        </w:trPr>
        <w:tc>
          <w:tcPr>
            <w:tcW w:w="2893" w:type="dxa"/>
          </w:tcPr>
          <w:p w14:paraId="2E87777A" w14:textId="77777777" w:rsidR="007F01AA" w:rsidRPr="00055416" w:rsidRDefault="007F01AA" w:rsidP="007F01AA">
            <w:pPr>
              <w:pStyle w:val="TableParagraph"/>
              <w:spacing w:line="276" w:lineRule="auto"/>
              <w:ind w:left="122"/>
              <w:rPr>
                <w:rFonts w:ascii="Times New Roman" w:hAnsi="Times New Roman" w:cs="Times New Roman"/>
                <w:sz w:val="20"/>
                <w:lang w:val="en-GB"/>
              </w:rPr>
            </w:pPr>
            <w:r w:rsidRPr="00055416">
              <w:rPr>
                <w:rFonts w:ascii="Times New Roman" w:hAnsi="Times New Roman" w:cs="Times New Roman"/>
                <w:sz w:val="20"/>
              </w:rPr>
              <w:t>Psychological Distress</w:t>
            </w:r>
          </w:p>
        </w:tc>
        <w:tc>
          <w:tcPr>
            <w:tcW w:w="894" w:type="dxa"/>
          </w:tcPr>
          <w:p w14:paraId="1DFF4F00" w14:textId="77777777" w:rsidR="007F01AA" w:rsidRPr="00055416" w:rsidRDefault="007F01AA" w:rsidP="007F01AA">
            <w:pPr>
              <w:pStyle w:val="TableParagraph"/>
              <w:spacing w:line="276" w:lineRule="auto"/>
              <w:rPr>
                <w:rFonts w:ascii="Times New Roman" w:hAnsi="Times New Roman" w:cs="Times New Roman"/>
                <w:sz w:val="20"/>
                <w:lang w:val="en-GB"/>
              </w:rPr>
            </w:pPr>
            <w:r w:rsidRPr="00055416">
              <w:rPr>
                <w:rFonts w:ascii="Times New Roman" w:hAnsi="Times New Roman" w:cs="Times New Roman"/>
                <w:sz w:val="20"/>
              </w:rPr>
              <w:t>428</w:t>
            </w:r>
          </w:p>
        </w:tc>
        <w:tc>
          <w:tcPr>
            <w:tcW w:w="679" w:type="dxa"/>
          </w:tcPr>
          <w:p w14:paraId="66867802" w14:textId="77777777" w:rsidR="007F01AA" w:rsidRPr="00055416" w:rsidRDefault="007F01AA" w:rsidP="007F01AA">
            <w:pPr>
              <w:pStyle w:val="TableParagraph"/>
              <w:spacing w:line="276" w:lineRule="auto"/>
              <w:rPr>
                <w:rFonts w:ascii="Times New Roman" w:hAnsi="Times New Roman" w:cs="Times New Roman"/>
                <w:sz w:val="20"/>
                <w:lang w:val="en-GB"/>
              </w:rPr>
            </w:pPr>
            <w:r w:rsidRPr="00055416">
              <w:rPr>
                <w:rFonts w:ascii="Times New Roman" w:hAnsi="Times New Roman" w:cs="Times New Roman"/>
                <w:w w:val="99"/>
                <w:sz w:val="20"/>
              </w:rPr>
              <w:t>0</w:t>
            </w:r>
          </w:p>
        </w:tc>
        <w:tc>
          <w:tcPr>
            <w:tcW w:w="725" w:type="dxa"/>
          </w:tcPr>
          <w:p w14:paraId="4FB6C9BB" w14:textId="77777777" w:rsidR="007F01AA" w:rsidRPr="00055416" w:rsidRDefault="007F01AA" w:rsidP="007F01AA">
            <w:pPr>
              <w:pStyle w:val="TableParagraph"/>
              <w:spacing w:line="276" w:lineRule="auto"/>
              <w:rPr>
                <w:rFonts w:ascii="Times New Roman" w:hAnsi="Times New Roman" w:cs="Times New Roman"/>
                <w:sz w:val="20"/>
                <w:lang w:val="en-GB"/>
              </w:rPr>
            </w:pPr>
            <w:r w:rsidRPr="00055416">
              <w:rPr>
                <w:rFonts w:ascii="Times New Roman" w:hAnsi="Times New Roman" w:cs="Times New Roman"/>
                <w:sz w:val="20"/>
              </w:rPr>
              <w:t>80</w:t>
            </w:r>
          </w:p>
        </w:tc>
        <w:tc>
          <w:tcPr>
            <w:tcW w:w="765" w:type="dxa"/>
          </w:tcPr>
          <w:p w14:paraId="3265DF14" w14:textId="77777777" w:rsidR="007F01AA" w:rsidRPr="00055416" w:rsidRDefault="007F01AA" w:rsidP="007F01AA">
            <w:pPr>
              <w:pStyle w:val="TableParagraph"/>
              <w:spacing w:line="276" w:lineRule="auto"/>
              <w:ind w:right="136"/>
              <w:rPr>
                <w:rFonts w:ascii="Times New Roman" w:hAnsi="Times New Roman" w:cs="Times New Roman"/>
                <w:sz w:val="20"/>
                <w:lang w:val="en-GB"/>
              </w:rPr>
            </w:pPr>
            <w:r w:rsidRPr="00055416">
              <w:rPr>
                <w:rFonts w:ascii="Times New Roman" w:hAnsi="Times New Roman" w:cs="Times New Roman"/>
                <w:sz w:val="20"/>
              </w:rPr>
              <w:t>23.08</w:t>
            </w:r>
          </w:p>
        </w:tc>
        <w:tc>
          <w:tcPr>
            <w:tcW w:w="656" w:type="dxa"/>
          </w:tcPr>
          <w:p w14:paraId="092BDB6F" w14:textId="77777777" w:rsidR="007F01AA" w:rsidRPr="00055416" w:rsidRDefault="007F01AA" w:rsidP="007F01AA">
            <w:pPr>
              <w:pStyle w:val="TableParagraph"/>
              <w:spacing w:line="276" w:lineRule="auto"/>
              <w:rPr>
                <w:rFonts w:ascii="Times New Roman" w:hAnsi="Times New Roman" w:cs="Times New Roman"/>
                <w:sz w:val="20"/>
                <w:lang w:val="en-GB"/>
              </w:rPr>
            </w:pPr>
            <w:r w:rsidRPr="00055416">
              <w:rPr>
                <w:rFonts w:ascii="Times New Roman" w:hAnsi="Times New Roman" w:cs="Times New Roman"/>
                <w:sz w:val="20"/>
              </w:rPr>
              <w:t>18.10</w:t>
            </w:r>
          </w:p>
        </w:tc>
        <w:tc>
          <w:tcPr>
            <w:tcW w:w="1089" w:type="dxa"/>
          </w:tcPr>
          <w:p w14:paraId="728DEAA4" w14:textId="77777777" w:rsidR="007F01AA" w:rsidRPr="00055416" w:rsidRDefault="007F01AA" w:rsidP="007F01AA">
            <w:pPr>
              <w:pStyle w:val="TableParagraph"/>
              <w:spacing w:line="276" w:lineRule="auto"/>
              <w:rPr>
                <w:rFonts w:ascii="Times New Roman" w:hAnsi="Times New Roman" w:cs="Times New Roman"/>
                <w:sz w:val="20"/>
                <w:lang w:val="en-GB"/>
              </w:rPr>
            </w:pPr>
            <w:r w:rsidRPr="00055416">
              <w:rPr>
                <w:rFonts w:ascii="Times New Roman" w:hAnsi="Times New Roman" w:cs="Times New Roman"/>
                <w:sz w:val="20"/>
              </w:rPr>
              <w:t>.939</w:t>
            </w:r>
          </w:p>
        </w:tc>
        <w:tc>
          <w:tcPr>
            <w:tcW w:w="1101" w:type="dxa"/>
          </w:tcPr>
          <w:p w14:paraId="496F940F" w14:textId="77777777" w:rsidR="007F01AA" w:rsidRPr="00055416" w:rsidRDefault="007F01AA" w:rsidP="007F01AA">
            <w:pPr>
              <w:pStyle w:val="TableParagraph"/>
              <w:spacing w:line="276" w:lineRule="auto"/>
              <w:rPr>
                <w:rFonts w:ascii="Times New Roman" w:hAnsi="Times New Roman" w:cs="Times New Roman"/>
                <w:sz w:val="20"/>
                <w:lang w:val="en-GB"/>
              </w:rPr>
            </w:pPr>
            <w:r w:rsidRPr="00055416">
              <w:rPr>
                <w:rFonts w:ascii="Times New Roman" w:hAnsi="Times New Roman" w:cs="Times New Roman"/>
                <w:sz w:val="20"/>
              </w:rPr>
              <w:t>.015</w:t>
            </w:r>
          </w:p>
        </w:tc>
      </w:tr>
      <w:tr w:rsidR="007F01AA" w14:paraId="47B792BA" w14:textId="77777777" w:rsidTr="007F01AA">
        <w:trPr>
          <w:trHeight w:val="266"/>
        </w:trPr>
        <w:tc>
          <w:tcPr>
            <w:tcW w:w="2893" w:type="dxa"/>
          </w:tcPr>
          <w:p w14:paraId="1FEA4B6C" w14:textId="77777777" w:rsidR="007F01AA" w:rsidRPr="00055416" w:rsidRDefault="007F01AA" w:rsidP="007F01AA">
            <w:pPr>
              <w:pStyle w:val="TableParagraph"/>
              <w:spacing w:before="2" w:line="276" w:lineRule="auto"/>
              <w:ind w:left="122"/>
              <w:rPr>
                <w:rFonts w:ascii="Times New Roman" w:hAnsi="Times New Roman" w:cs="Times New Roman"/>
                <w:sz w:val="20"/>
                <w:lang w:val="en-GB"/>
              </w:rPr>
            </w:pPr>
            <w:r w:rsidRPr="00055416">
              <w:rPr>
                <w:rFonts w:ascii="Times New Roman" w:hAnsi="Times New Roman" w:cs="Times New Roman"/>
                <w:sz w:val="20"/>
              </w:rPr>
              <w:t>Athlete ID</w:t>
            </w:r>
          </w:p>
        </w:tc>
        <w:tc>
          <w:tcPr>
            <w:tcW w:w="894" w:type="dxa"/>
          </w:tcPr>
          <w:p w14:paraId="7A5C33D7" w14:textId="77777777" w:rsidR="007F01AA" w:rsidRPr="00055416" w:rsidRDefault="007F01AA" w:rsidP="007F01AA">
            <w:pPr>
              <w:pStyle w:val="TableParagraph"/>
              <w:spacing w:before="2" w:line="276" w:lineRule="auto"/>
              <w:rPr>
                <w:rFonts w:ascii="Times New Roman" w:hAnsi="Times New Roman" w:cs="Times New Roman"/>
                <w:sz w:val="20"/>
                <w:lang w:val="en-GB"/>
              </w:rPr>
            </w:pPr>
            <w:r w:rsidRPr="00055416">
              <w:rPr>
                <w:rFonts w:ascii="Times New Roman" w:hAnsi="Times New Roman" w:cs="Times New Roman"/>
                <w:sz w:val="20"/>
              </w:rPr>
              <w:t>428</w:t>
            </w:r>
          </w:p>
        </w:tc>
        <w:tc>
          <w:tcPr>
            <w:tcW w:w="679" w:type="dxa"/>
          </w:tcPr>
          <w:p w14:paraId="3E3DB57E" w14:textId="77777777" w:rsidR="007F01AA" w:rsidRPr="00055416" w:rsidRDefault="007F01AA" w:rsidP="007F01AA">
            <w:pPr>
              <w:pStyle w:val="TableParagraph"/>
              <w:spacing w:before="2" w:line="276" w:lineRule="auto"/>
              <w:rPr>
                <w:rFonts w:ascii="Times New Roman" w:hAnsi="Times New Roman" w:cs="Times New Roman"/>
                <w:sz w:val="20"/>
                <w:lang w:val="en-GB"/>
              </w:rPr>
            </w:pPr>
            <w:r w:rsidRPr="00055416">
              <w:rPr>
                <w:rFonts w:ascii="Times New Roman" w:hAnsi="Times New Roman" w:cs="Times New Roman"/>
                <w:sz w:val="20"/>
              </w:rPr>
              <w:t>7</w:t>
            </w:r>
          </w:p>
        </w:tc>
        <w:tc>
          <w:tcPr>
            <w:tcW w:w="725" w:type="dxa"/>
          </w:tcPr>
          <w:p w14:paraId="60687C50" w14:textId="77777777" w:rsidR="007F01AA" w:rsidRPr="00055416" w:rsidRDefault="007F01AA" w:rsidP="007F01AA">
            <w:pPr>
              <w:pStyle w:val="TableParagraph"/>
              <w:spacing w:before="2" w:line="276" w:lineRule="auto"/>
              <w:rPr>
                <w:rFonts w:ascii="Times New Roman" w:hAnsi="Times New Roman" w:cs="Times New Roman"/>
                <w:sz w:val="20"/>
                <w:lang w:val="en-GB"/>
              </w:rPr>
            </w:pPr>
            <w:r w:rsidRPr="00055416">
              <w:rPr>
                <w:rFonts w:ascii="Times New Roman" w:hAnsi="Times New Roman" w:cs="Times New Roman"/>
                <w:sz w:val="20"/>
              </w:rPr>
              <w:t>49</w:t>
            </w:r>
          </w:p>
        </w:tc>
        <w:tc>
          <w:tcPr>
            <w:tcW w:w="765" w:type="dxa"/>
          </w:tcPr>
          <w:p w14:paraId="2375E53A" w14:textId="77777777" w:rsidR="007F01AA" w:rsidRPr="00055416" w:rsidRDefault="007F01AA" w:rsidP="007F01AA">
            <w:pPr>
              <w:pStyle w:val="TableParagraph"/>
              <w:spacing w:before="2" w:line="276" w:lineRule="auto"/>
              <w:ind w:right="138"/>
              <w:rPr>
                <w:rFonts w:ascii="Times New Roman" w:hAnsi="Times New Roman" w:cs="Times New Roman"/>
                <w:sz w:val="20"/>
                <w:lang w:val="en-GB"/>
              </w:rPr>
            </w:pPr>
            <w:r w:rsidRPr="00055416">
              <w:rPr>
                <w:rFonts w:ascii="Times New Roman" w:hAnsi="Times New Roman" w:cs="Times New Roman"/>
                <w:sz w:val="20"/>
              </w:rPr>
              <w:t>37.54</w:t>
            </w:r>
          </w:p>
        </w:tc>
        <w:tc>
          <w:tcPr>
            <w:tcW w:w="656" w:type="dxa"/>
          </w:tcPr>
          <w:p w14:paraId="7CE7A594" w14:textId="77777777" w:rsidR="007F01AA" w:rsidRPr="00055416" w:rsidRDefault="007F01AA" w:rsidP="007F01AA">
            <w:pPr>
              <w:pStyle w:val="TableParagraph"/>
              <w:spacing w:before="2" w:line="276" w:lineRule="auto"/>
              <w:rPr>
                <w:rFonts w:ascii="Times New Roman" w:hAnsi="Times New Roman" w:cs="Times New Roman"/>
                <w:sz w:val="20"/>
                <w:lang w:val="en-GB"/>
              </w:rPr>
            </w:pPr>
            <w:r w:rsidRPr="00055416">
              <w:rPr>
                <w:rFonts w:ascii="Times New Roman" w:hAnsi="Times New Roman" w:cs="Times New Roman"/>
                <w:sz w:val="20"/>
              </w:rPr>
              <w:t>10.39</w:t>
            </w:r>
          </w:p>
        </w:tc>
        <w:tc>
          <w:tcPr>
            <w:tcW w:w="1089" w:type="dxa"/>
          </w:tcPr>
          <w:p w14:paraId="5DC811DB" w14:textId="77777777" w:rsidR="007F01AA" w:rsidRPr="00055416" w:rsidRDefault="007F01AA" w:rsidP="007F01AA">
            <w:pPr>
              <w:pStyle w:val="TableParagraph"/>
              <w:spacing w:before="2" w:line="276" w:lineRule="auto"/>
              <w:rPr>
                <w:rFonts w:ascii="Times New Roman" w:hAnsi="Times New Roman" w:cs="Times New Roman"/>
                <w:sz w:val="20"/>
                <w:lang w:val="en-GB"/>
              </w:rPr>
            </w:pPr>
            <w:r w:rsidRPr="00055416">
              <w:rPr>
                <w:rFonts w:ascii="Times New Roman" w:hAnsi="Times New Roman" w:cs="Times New Roman"/>
                <w:sz w:val="20"/>
              </w:rPr>
              <w:t>-1.03</w:t>
            </w:r>
          </w:p>
        </w:tc>
        <w:tc>
          <w:tcPr>
            <w:tcW w:w="1101" w:type="dxa"/>
          </w:tcPr>
          <w:p w14:paraId="5F61D865" w14:textId="77777777" w:rsidR="007F01AA" w:rsidRPr="00055416" w:rsidRDefault="007F01AA" w:rsidP="007F01AA">
            <w:pPr>
              <w:pStyle w:val="TableParagraph"/>
              <w:spacing w:line="276" w:lineRule="auto"/>
              <w:rPr>
                <w:rFonts w:ascii="Times New Roman" w:hAnsi="Times New Roman" w:cs="Times New Roman"/>
                <w:sz w:val="20"/>
                <w:lang w:val="en-GB"/>
              </w:rPr>
            </w:pPr>
            <w:r w:rsidRPr="00055416">
              <w:rPr>
                <w:rFonts w:ascii="Times New Roman" w:hAnsi="Times New Roman" w:cs="Times New Roman"/>
                <w:sz w:val="20"/>
              </w:rPr>
              <w:t>.347</w:t>
            </w:r>
          </w:p>
        </w:tc>
      </w:tr>
      <w:tr w:rsidR="007F01AA" w14:paraId="61F7CCD3" w14:textId="77777777" w:rsidTr="007F01AA">
        <w:trPr>
          <w:trHeight w:val="263"/>
        </w:trPr>
        <w:tc>
          <w:tcPr>
            <w:tcW w:w="2893" w:type="dxa"/>
          </w:tcPr>
          <w:p w14:paraId="6884C2F5" w14:textId="77777777" w:rsidR="007F01AA" w:rsidRPr="00055416" w:rsidRDefault="007F01AA" w:rsidP="007F01AA">
            <w:pPr>
              <w:pStyle w:val="TableParagraph"/>
              <w:spacing w:line="276" w:lineRule="auto"/>
              <w:ind w:left="122"/>
              <w:rPr>
                <w:rFonts w:ascii="Times New Roman" w:hAnsi="Times New Roman" w:cs="Times New Roman"/>
                <w:sz w:val="20"/>
                <w:lang w:val="en-GB"/>
              </w:rPr>
            </w:pPr>
            <w:r w:rsidRPr="00055416">
              <w:rPr>
                <w:rFonts w:ascii="Times New Roman" w:hAnsi="Times New Roman" w:cs="Times New Roman"/>
                <w:sz w:val="20"/>
              </w:rPr>
              <w:t>Emotional Intelligence</w:t>
            </w:r>
          </w:p>
        </w:tc>
        <w:tc>
          <w:tcPr>
            <w:tcW w:w="894" w:type="dxa"/>
          </w:tcPr>
          <w:p w14:paraId="48382598" w14:textId="77777777" w:rsidR="007F01AA" w:rsidRPr="00055416" w:rsidRDefault="007F01AA" w:rsidP="007F01AA">
            <w:pPr>
              <w:pStyle w:val="TableParagraph"/>
              <w:spacing w:line="276" w:lineRule="auto"/>
              <w:rPr>
                <w:rFonts w:ascii="Times New Roman" w:hAnsi="Times New Roman" w:cs="Times New Roman"/>
                <w:sz w:val="20"/>
                <w:lang w:val="en-GB"/>
              </w:rPr>
            </w:pPr>
            <w:r w:rsidRPr="00055416">
              <w:rPr>
                <w:rFonts w:ascii="Times New Roman" w:hAnsi="Times New Roman" w:cs="Times New Roman"/>
                <w:sz w:val="20"/>
              </w:rPr>
              <w:t>428</w:t>
            </w:r>
          </w:p>
        </w:tc>
        <w:tc>
          <w:tcPr>
            <w:tcW w:w="679" w:type="dxa"/>
          </w:tcPr>
          <w:p w14:paraId="2D0703F9" w14:textId="77777777" w:rsidR="007F01AA" w:rsidRPr="00055416" w:rsidRDefault="007F01AA" w:rsidP="007F01AA">
            <w:pPr>
              <w:pStyle w:val="TableParagraph"/>
              <w:spacing w:line="276" w:lineRule="auto"/>
              <w:rPr>
                <w:rFonts w:ascii="Times New Roman" w:hAnsi="Times New Roman" w:cs="Times New Roman"/>
                <w:sz w:val="20"/>
                <w:lang w:val="en-GB"/>
              </w:rPr>
            </w:pPr>
            <w:r w:rsidRPr="00055416">
              <w:rPr>
                <w:rFonts w:ascii="Times New Roman" w:hAnsi="Times New Roman" w:cs="Times New Roman"/>
                <w:w w:val="99"/>
                <w:sz w:val="20"/>
              </w:rPr>
              <w:t>118</w:t>
            </w:r>
          </w:p>
        </w:tc>
        <w:tc>
          <w:tcPr>
            <w:tcW w:w="725" w:type="dxa"/>
          </w:tcPr>
          <w:p w14:paraId="01303370" w14:textId="77777777" w:rsidR="007F01AA" w:rsidRPr="00055416" w:rsidRDefault="007F01AA" w:rsidP="007F01AA">
            <w:pPr>
              <w:pStyle w:val="TableParagraph"/>
              <w:spacing w:line="276" w:lineRule="auto"/>
              <w:rPr>
                <w:rFonts w:ascii="Times New Roman" w:hAnsi="Times New Roman" w:cs="Times New Roman"/>
                <w:sz w:val="20"/>
                <w:lang w:val="en-GB"/>
              </w:rPr>
            </w:pPr>
            <w:r w:rsidRPr="00055416">
              <w:rPr>
                <w:rFonts w:ascii="Times New Roman" w:hAnsi="Times New Roman" w:cs="Times New Roman"/>
                <w:sz w:val="20"/>
              </w:rPr>
              <w:t>202</w:t>
            </w:r>
          </w:p>
        </w:tc>
        <w:tc>
          <w:tcPr>
            <w:tcW w:w="765" w:type="dxa"/>
          </w:tcPr>
          <w:p w14:paraId="31320A35" w14:textId="77777777" w:rsidR="007F01AA" w:rsidRPr="00055416" w:rsidRDefault="007F01AA" w:rsidP="007F01AA">
            <w:pPr>
              <w:pStyle w:val="TableParagraph"/>
              <w:spacing w:line="276" w:lineRule="auto"/>
              <w:ind w:right="136"/>
              <w:rPr>
                <w:rFonts w:ascii="Times New Roman" w:hAnsi="Times New Roman" w:cs="Times New Roman"/>
                <w:sz w:val="20"/>
                <w:lang w:val="en-GB"/>
              </w:rPr>
            </w:pPr>
            <w:r w:rsidRPr="00055416">
              <w:rPr>
                <w:rFonts w:ascii="Times New Roman" w:hAnsi="Times New Roman" w:cs="Times New Roman"/>
                <w:sz w:val="20"/>
              </w:rPr>
              <w:t>175.62</w:t>
            </w:r>
          </w:p>
        </w:tc>
        <w:tc>
          <w:tcPr>
            <w:tcW w:w="656" w:type="dxa"/>
          </w:tcPr>
          <w:p w14:paraId="67BE67C6" w14:textId="77777777" w:rsidR="007F01AA" w:rsidRPr="00055416" w:rsidRDefault="007F01AA" w:rsidP="007F01AA">
            <w:pPr>
              <w:pStyle w:val="TableParagraph"/>
              <w:spacing w:line="276" w:lineRule="auto"/>
              <w:rPr>
                <w:rFonts w:ascii="Times New Roman" w:hAnsi="Times New Roman" w:cs="Times New Roman"/>
                <w:sz w:val="20"/>
                <w:lang w:val="en-GB"/>
              </w:rPr>
            </w:pPr>
            <w:r w:rsidRPr="00055416">
              <w:rPr>
                <w:rFonts w:ascii="Times New Roman" w:hAnsi="Times New Roman" w:cs="Times New Roman"/>
                <w:sz w:val="20"/>
              </w:rPr>
              <w:t>16.18</w:t>
            </w:r>
          </w:p>
        </w:tc>
        <w:tc>
          <w:tcPr>
            <w:tcW w:w="1089" w:type="dxa"/>
          </w:tcPr>
          <w:p w14:paraId="0E9FF814" w14:textId="77777777" w:rsidR="007F01AA" w:rsidRPr="00055416" w:rsidRDefault="007F01AA" w:rsidP="007F01AA">
            <w:pPr>
              <w:pStyle w:val="TableParagraph"/>
              <w:spacing w:line="276" w:lineRule="auto"/>
              <w:rPr>
                <w:rFonts w:ascii="Times New Roman" w:hAnsi="Times New Roman" w:cs="Times New Roman"/>
                <w:sz w:val="20"/>
                <w:lang w:val="en-GB"/>
              </w:rPr>
            </w:pPr>
            <w:r w:rsidRPr="00055416">
              <w:rPr>
                <w:rFonts w:ascii="Times New Roman" w:hAnsi="Times New Roman" w:cs="Times New Roman"/>
                <w:sz w:val="20"/>
              </w:rPr>
              <w:t>-1.329</w:t>
            </w:r>
          </w:p>
        </w:tc>
        <w:tc>
          <w:tcPr>
            <w:tcW w:w="1101" w:type="dxa"/>
          </w:tcPr>
          <w:p w14:paraId="29FCCAAB" w14:textId="77777777" w:rsidR="007F01AA" w:rsidRPr="00055416" w:rsidRDefault="007F01AA" w:rsidP="007F01AA">
            <w:pPr>
              <w:pStyle w:val="TableParagraph"/>
              <w:spacing w:line="276" w:lineRule="auto"/>
              <w:rPr>
                <w:rFonts w:ascii="Times New Roman" w:hAnsi="Times New Roman" w:cs="Times New Roman"/>
                <w:sz w:val="20"/>
                <w:lang w:val="en-GB"/>
              </w:rPr>
            </w:pPr>
            <w:r w:rsidRPr="00055416">
              <w:rPr>
                <w:rFonts w:ascii="Times New Roman" w:hAnsi="Times New Roman" w:cs="Times New Roman"/>
                <w:sz w:val="20"/>
              </w:rPr>
              <w:t>.1078</w:t>
            </w:r>
          </w:p>
        </w:tc>
      </w:tr>
      <w:tr w:rsidR="007F01AA" w14:paraId="107633EB" w14:textId="77777777" w:rsidTr="007F01AA">
        <w:trPr>
          <w:trHeight w:val="263"/>
        </w:trPr>
        <w:tc>
          <w:tcPr>
            <w:tcW w:w="2893" w:type="dxa"/>
          </w:tcPr>
          <w:p w14:paraId="7A799829" w14:textId="77777777" w:rsidR="007F01AA" w:rsidRPr="00055416" w:rsidRDefault="007F01AA" w:rsidP="007F01AA">
            <w:pPr>
              <w:pStyle w:val="TableParagraph"/>
              <w:spacing w:line="276" w:lineRule="auto"/>
              <w:ind w:left="122"/>
              <w:rPr>
                <w:rFonts w:ascii="Times New Roman" w:hAnsi="Times New Roman" w:cs="Times New Roman"/>
                <w:sz w:val="20"/>
                <w:lang w:val="en-GB"/>
              </w:rPr>
            </w:pPr>
            <w:r w:rsidRPr="00055416">
              <w:rPr>
                <w:rFonts w:ascii="Times New Roman" w:hAnsi="Times New Roman" w:cs="Times New Roman"/>
                <w:sz w:val="20"/>
              </w:rPr>
              <w:t>Psychological Resilience</w:t>
            </w:r>
          </w:p>
        </w:tc>
        <w:tc>
          <w:tcPr>
            <w:tcW w:w="894" w:type="dxa"/>
          </w:tcPr>
          <w:p w14:paraId="25CF511C" w14:textId="77777777" w:rsidR="007F01AA" w:rsidRPr="00055416" w:rsidRDefault="007F01AA" w:rsidP="007F01AA">
            <w:pPr>
              <w:pStyle w:val="TableParagraph"/>
              <w:spacing w:line="276" w:lineRule="auto"/>
              <w:rPr>
                <w:rFonts w:ascii="Times New Roman" w:hAnsi="Times New Roman" w:cs="Times New Roman"/>
                <w:sz w:val="20"/>
                <w:lang w:val="en-GB"/>
              </w:rPr>
            </w:pPr>
            <w:r w:rsidRPr="00055416">
              <w:rPr>
                <w:rFonts w:ascii="Times New Roman" w:hAnsi="Times New Roman" w:cs="Times New Roman"/>
                <w:sz w:val="20"/>
              </w:rPr>
              <w:t>428</w:t>
            </w:r>
          </w:p>
        </w:tc>
        <w:tc>
          <w:tcPr>
            <w:tcW w:w="679" w:type="dxa"/>
          </w:tcPr>
          <w:p w14:paraId="1D676E86" w14:textId="77777777" w:rsidR="007F01AA" w:rsidRPr="00055416" w:rsidRDefault="007F01AA" w:rsidP="007F01AA">
            <w:pPr>
              <w:pStyle w:val="TableParagraph"/>
              <w:spacing w:line="276" w:lineRule="auto"/>
              <w:rPr>
                <w:rFonts w:ascii="Times New Roman" w:hAnsi="Times New Roman" w:cs="Times New Roman"/>
                <w:sz w:val="20"/>
                <w:lang w:val="en-GB"/>
              </w:rPr>
            </w:pPr>
            <w:r w:rsidRPr="00055416">
              <w:rPr>
                <w:rFonts w:ascii="Times New Roman" w:hAnsi="Times New Roman" w:cs="Times New Roman"/>
                <w:w w:val="99"/>
                <w:sz w:val="20"/>
              </w:rPr>
              <w:t>6</w:t>
            </w:r>
          </w:p>
        </w:tc>
        <w:tc>
          <w:tcPr>
            <w:tcW w:w="725" w:type="dxa"/>
          </w:tcPr>
          <w:p w14:paraId="2407CBDF" w14:textId="77777777" w:rsidR="007F01AA" w:rsidRPr="00055416" w:rsidRDefault="007F01AA" w:rsidP="007F01AA">
            <w:pPr>
              <w:pStyle w:val="TableParagraph"/>
              <w:spacing w:line="276" w:lineRule="auto"/>
              <w:rPr>
                <w:rFonts w:ascii="Times New Roman" w:hAnsi="Times New Roman" w:cs="Times New Roman"/>
                <w:sz w:val="20"/>
                <w:lang w:val="en-GB"/>
              </w:rPr>
            </w:pPr>
            <w:r w:rsidRPr="00055416">
              <w:rPr>
                <w:rFonts w:ascii="Times New Roman" w:hAnsi="Times New Roman" w:cs="Times New Roman"/>
                <w:sz w:val="20"/>
              </w:rPr>
              <w:t>30</w:t>
            </w:r>
          </w:p>
        </w:tc>
        <w:tc>
          <w:tcPr>
            <w:tcW w:w="765" w:type="dxa"/>
          </w:tcPr>
          <w:p w14:paraId="5A24DE89" w14:textId="77777777" w:rsidR="007F01AA" w:rsidRPr="00055416" w:rsidRDefault="007F01AA" w:rsidP="007F01AA">
            <w:pPr>
              <w:pStyle w:val="TableParagraph"/>
              <w:spacing w:line="276" w:lineRule="auto"/>
              <w:ind w:right="136"/>
              <w:rPr>
                <w:rFonts w:ascii="Times New Roman" w:hAnsi="Times New Roman" w:cs="Times New Roman"/>
                <w:sz w:val="20"/>
                <w:lang w:val="en-GB"/>
              </w:rPr>
            </w:pPr>
            <w:r w:rsidRPr="00055416">
              <w:rPr>
                <w:rFonts w:ascii="Times New Roman" w:hAnsi="Times New Roman" w:cs="Times New Roman"/>
                <w:sz w:val="20"/>
              </w:rPr>
              <w:t>23.50</w:t>
            </w:r>
          </w:p>
        </w:tc>
        <w:tc>
          <w:tcPr>
            <w:tcW w:w="656" w:type="dxa"/>
          </w:tcPr>
          <w:p w14:paraId="537A1445" w14:textId="77777777" w:rsidR="007F01AA" w:rsidRPr="00055416" w:rsidRDefault="007F01AA" w:rsidP="007F01AA">
            <w:pPr>
              <w:pStyle w:val="TableParagraph"/>
              <w:spacing w:line="276" w:lineRule="auto"/>
              <w:rPr>
                <w:rFonts w:ascii="Times New Roman" w:hAnsi="Times New Roman" w:cs="Times New Roman"/>
                <w:sz w:val="20"/>
                <w:lang w:val="en-GB"/>
              </w:rPr>
            </w:pPr>
            <w:r w:rsidRPr="00055416">
              <w:rPr>
                <w:rFonts w:ascii="Times New Roman" w:hAnsi="Times New Roman" w:cs="Times New Roman"/>
                <w:sz w:val="20"/>
              </w:rPr>
              <w:t>6.12</w:t>
            </w:r>
          </w:p>
        </w:tc>
        <w:tc>
          <w:tcPr>
            <w:tcW w:w="1089" w:type="dxa"/>
          </w:tcPr>
          <w:p w14:paraId="0D68877E" w14:textId="77777777" w:rsidR="007F01AA" w:rsidRPr="00055416" w:rsidRDefault="007F01AA" w:rsidP="007F01AA">
            <w:pPr>
              <w:pStyle w:val="TableParagraph"/>
              <w:spacing w:line="276" w:lineRule="auto"/>
              <w:rPr>
                <w:rFonts w:ascii="Times New Roman" w:hAnsi="Times New Roman" w:cs="Times New Roman"/>
                <w:sz w:val="20"/>
                <w:lang w:val="en-GB"/>
              </w:rPr>
            </w:pPr>
            <w:r w:rsidRPr="00055416">
              <w:rPr>
                <w:rFonts w:ascii="Times New Roman" w:hAnsi="Times New Roman" w:cs="Times New Roman"/>
                <w:sz w:val="20"/>
              </w:rPr>
              <w:t>-.865</w:t>
            </w:r>
          </w:p>
        </w:tc>
        <w:tc>
          <w:tcPr>
            <w:tcW w:w="1101" w:type="dxa"/>
          </w:tcPr>
          <w:p w14:paraId="7E2299E0" w14:textId="77777777" w:rsidR="007F01AA" w:rsidRPr="00055416" w:rsidRDefault="007F01AA" w:rsidP="007F01AA">
            <w:pPr>
              <w:pStyle w:val="TableParagraph"/>
              <w:spacing w:line="276" w:lineRule="auto"/>
              <w:rPr>
                <w:rFonts w:ascii="Times New Roman" w:hAnsi="Times New Roman" w:cs="Times New Roman"/>
                <w:sz w:val="20"/>
                <w:lang w:val="en-GB"/>
              </w:rPr>
            </w:pPr>
            <w:r w:rsidRPr="00055416">
              <w:rPr>
                <w:rFonts w:ascii="Times New Roman" w:hAnsi="Times New Roman" w:cs="Times New Roman"/>
                <w:sz w:val="20"/>
              </w:rPr>
              <w:t>.144</w:t>
            </w:r>
          </w:p>
        </w:tc>
      </w:tr>
    </w:tbl>
    <w:p w14:paraId="21B2767F" w14:textId="77777777" w:rsidR="007F01AA" w:rsidRDefault="007F01AA"/>
    <w:p w14:paraId="56789B7C" w14:textId="77777777" w:rsidR="008D051B" w:rsidRDefault="007F01AA" w:rsidP="00D6295C">
      <w:pPr>
        <w:ind w:firstLine="566"/>
        <w:jc w:val="both"/>
      </w:pPr>
      <w:r>
        <w:t xml:space="preserve">After examining the correlation values between the variables, Levene's F test was applied to test the homogeneity of variance. This application showed that the research data were homogeneously distributed.In this context, parametric methods were preferred in all analyses. The assumption of each method was tested based on .05 level of significance.  ttest was used to determine whether the participants differed according to demographic </w:t>
      </w:r>
      <w:proofErr w:type="gramStart"/>
      <w:r>
        <w:t>variables  personal</w:t>
      </w:r>
      <w:proofErr w:type="gramEnd"/>
      <w:r>
        <w:t xml:space="preserve"> information, the Pearson product-moment correlation test was used to determine the relationships between the variables, and multiple regression analysis methods were used to determine the effect of work variables on psychological resilience and psychological distress.</w:t>
      </w:r>
    </w:p>
    <w:p w14:paraId="6BF1CA79" w14:textId="77777777" w:rsidR="008D051B" w:rsidRPr="007F01AA" w:rsidRDefault="007F01AA" w:rsidP="007F01AA">
      <w:pPr>
        <w:pStyle w:val="ListeParagraf"/>
        <w:numPr>
          <w:ilvl w:val="0"/>
          <w:numId w:val="10"/>
        </w:numPr>
        <w:rPr>
          <w:b/>
        </w:rPr>
      </w:pPr>
      <w:r w:rsidRPr="007F01AA">
        <w:rPr>
          <w:b/>
        </w:rPr>
        <w:t>RESULTS</w:t>
      </w:r>
    </w:p>
    <w:p w14:paraId="35F16969" w14:textId="77777777" w:rsidR="008D051B" w:rsidRPr="007F01AA" w:rsidRDefault="007F01AA">
      <w:pPr>
        <w:rPr>
          <w:b/>
        </w:rPr>
      </w:pPr>
      <w:r w:rsidRPr="007F01AA">
        <w:rPr>
          <w:b/>
        </w:rPr>
        <w:t>Findings Regarding the Analysis of Relationships between the Study Variables</w:t>
      </w:r>
    </w:p>
    <w:p w14:paraId="0965B8BD" w14:textId="77777777" w:rsidR="008D051B" w:rsidRDefault="007F01AA" w:rsidP="00D6295C">
      <w:pPr>
        <w:ind w:firstLine="720"/>
        <w:jc w:val="both"/>
      </w:pPr>
      <w:r>
        <w:t xml:space="preserve">The descriptive statistics and </w:t>
      </w:r>
      <w:proofErr w:type="gramStart"/>
      <w:r>
        <w:t>Pearson  correlation</w:t>
      </w:r>
      <w:proofErr w:type="gramEnd"/>
      <w:r>
        <w:t xml:space="preserve"> findings for examining </w:t>
      </w:r>
      <w:proofErr w:type="gramStart"/>
      <w:r>
        <w:t>the  between</w:t>
      </w:r>
      <w:proofErr w:type="gramEnd"/>
      <w:r>
        <w:t xml:space="preserve"> psychological distress, athlete identity, emotional intelligence, and psychological resilience scores within the scope of the study are shown in Tables 3 and 4.</w:t>
      </w:r>
    </w:p>
    <w:p w14:paraId="1E6CEB1A" w14:textId="77777777" w:rsidR="008D051B" w:rsidRDefault="00D6295C" w:rsidP="00D6295C">
      <w:pPr>
        <w:jc w:val="both"/>
      </w:pPr>
      <w:r>
        <w:lastRenderedPageBreak/>
        <w:t>Table 3.</w:t>
      </w:r>
      <w:r w:rsidR="007F01AA">
        <w:t xml:space="preserve"> Descriptive Statistics and Pearson Product Moment Correlation </w:t>
      </w:r>
      <w:proofErr w:type="gramStart"/>
      <w:r w:rsidR="007F01AA">
        <w:t>Results  Psychological</w:t>
      </w:r>
      <w:proofErr w:type="gramEnd"/>
      <w:r w:rsidR="007F01AA">
        <w:t xml:space="preserve"> Distress, Athlete Identity, Emotional Intelligence, Psychological Resilience Scores</w:t>
      </w:r>
    </w:p>
    <w:tbl>
      <w:tblPr>
        <w:tblW w:w="7083" w:type="dxa"/>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3397"/>
        <w:gridCol w:w="1276"/>
        <w:gridCol w:w="1276"/>
        <w:gridCol w:w="1134"/>
      </w:tblGrid>
      <w:tr w:rsidR="007F01AA" w14:paraId="0A015C71" w14:textId="77777777" w:rsidTr="007F01AA">
        <w:trPr>
          <w:cantSplit/>
          <w:trHeight w:val="339"/>
          <w:jc w:val="center"/>
        </w:trPr>
        <w:tc>
          <w:tcPr>
            <w:tcW w:w="7083" w:type="dxa"/>
            <w:gridSpan w:val="4"/>
            <w:shd w:val="clear" w:color="auto" w:fill="FFFFFF"/>
            <w:vAlign w:val="center"/>
          </w:tcPr>
          <w:p w14:paraId="53840003" w14:textId="77777777" w:rsidR="007F01AA" w:rsidRPr="00055416" w:rsidRDefault="007F01AA" w:rsidP="007F01AA">
            <w:pPr>
              <w:shd w:val="clear" w:color="auto" w:fill="FFFFFF" w:themeFill="background1"/>
              <w:adjustRightInd w:val="0"/>
              <w:spacing w:line="320" w:lineRule="atLeast"/>
              <w:ind w:left="60" w:right="60"/>
              <w:jc w:val="center"/>
              <w:rPr>
                <w:sz w:val="20"/>
                <w:szCs w:val="20"/>
                <w:lang w:val="en-GB"/>
              </w:rPr>
            </w:pPr>
            <w:r w:rsidRPr="00055416">
              <w:rPr>
                <w:sz w:val="20"/>
                <w:szCs w:val="20"/>
              </w:rPr>
              <w:t>Descriptive Statistics</w:t>
            </w:r>
          </w:p>
        </w:tc>
      </w:tr>
      <w:tr w:rsidR="007F01AA" w14:paraId="57830EF9" w14:textId="77777777" w:rsidTr="007F01AA">
        <w:trPr>
          <w:cantSplit/>
          <w:trHeight w:val="339"/>
          <w:jc w:val="center"/>
        </w:trPr>
        <w:tc>
          <w:tcPr>
            <w:tcW w:w="3397" w:type="dxa"/>
            <w:shd w:val="clear" w:color="auto" w:fill="FFFFFF"/>
            <w:vAlign w:val="bottom"/>
          </w:tcPr>
          <w:p w14:paraId="71441D5C" w14:textId="77777777" w:rsidR="007F01AA" w:rsidRPr="00055416" w:rsidRDefault="007F01AA" w:rsidP="007F01AA">
            <w:pPr>
              <w:shd w:val="clear" w:color="auto" w:fill="FFFFFF" w:themeFill="background1"/>
              <w:adjustRightInd w:val="0"/>
              <w:rPr>
                <w:sz w:val="20"/>
                <w:szCs w:val="20"/>
                <w:lang w:val="en-GB"/>
              </w:rPr>
            </w:pPr>
            <w:r w:rsidRPr="00055416">
              <w:rPr>
                <w:sz w:val="20"/>
                <w:szCs w:val="20"/>
              </w:rPr>
              <w:t>Variables</w:t>
            </w:r>
          </w:p>
        </w:tc>
        <w:tc>
          <w:tcPr>
            <w:tcW w:w="1276" w:type="dxa"/>
            <w:shd w:val="clear" w:color="auto" w:fill="FFFFFF"/>
            <w:vAlign w:val="bottom"/>
          </w:tcPr>
          <w:p w14:paraId="5D27491B"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X</w:t>
            </w:r>
          </w:p>
        </w:tc>
        <w:tc>
          <w:tcPr>
            <w:tcW w:w="1276" w:type="dxa"/>
            <w:shd w:val="clear" w:color="auto" w:fill="FFFFFF"/>
            <w:vAlign w:val="bottom"/>
          </w:tcPr>
          <w:p w14:paraId="472C8639"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SS</w:t>
            </w:r>
          </w:p>
        </w:tc>
        <w:tc>
          <w:tcPr>
            <w:tcW w:w="1134" w:type="dxa"/>
            <w:shd w:val="clear" w:color="auto" w:fill="FFFFFF"/>
            <w:vAlign w:val="bottom"/>
          </w:tcPr>
          <w:p w14:paraId="12260463"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N</w:t>
            </w:r>
          </w:p>
        </w:tc>
      </w:tr>
      <w:tr w:rsidR="007F01AA" w14:paraId="3506BABA" w14:textId="77777777" w:rsidTr="007F01AA">
        <w:trPr>
          <w:cantSplit/>
          <w:trHeight w:val="339"/>
          <w:jc w:val="center"/>
        </w:trPr>
        <w:tc>
          <w:tcPr>
            <w:tcW w:w="3397" w:type="dxa"/>
            <w:shd w:val="clear" w:color="auto" w:fill="FFFFFF"/>
          </w:tcPr>
          <w:p w14:paraId="59E24B76"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Psychological Distress</w:t>
            </w:r>
          </w:p>
        </w:tc>
        <w:tc>
          <w:tcPr>
            <w:tcW w:w="1276" w:type="dxa"/>
            <w:shd w:val="clear" w:color="auto" w:fill="FFFFFF"/>
          </w:tcPr>
          <w:p w14:paraId="5975C203"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23.08</w:t>
            </w:r>
          </w:p>
        </w:tc>
        <w:tc>
          <w:tcPr>
            <w:tcW w:w="1276" w:type="dxa"/>
            <w:shd w:val="clear" w:color="auto" w:fill="FFFFFF"/>
          </w:tcPr>
          <w:p w14:paraId="15A0C642"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18.10</w:t>
            </w:r>
          </w:p>
        </w:tc>
        <w:tc>
          <w:tcPr>
            <w:tcW w:w="1134" w:type="dxa"/>
            <w:shd w:val="clear" w:color="auto" w:fill="FFFFFF"/>
          </w:tcPr>
          <w:p w14:paraId="53E28B4C"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428</w:t>
            </w:r>
          </w:p>
        </w:tc>
      </w:tr>
      <w:tr w:rsidR="007F01AA" w14:paraId="2EF6DC9F" w14:textId="77777777" w:rsidTr="007F01AA">
        <w:trPr>
          <w:cantSplit/>
          <w:trHeight w:val="356"/>
          <w:jc w:val="center"/>
        </w:trPr>
        <w:tc>
          <w:tcPr>
            <w:tcW w:w="3397" w:type="dxa"/>
            <w:shd w:val="clear" w:color="auto" w:fill="FFFFFF"/>
          </w:tcPr>
          <w:p w14:paraId="5E363C6C"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Anxiety</w:t>
            </w:r>
          </w:p>
        </w:tc>
        <w:tc>
          <w:tcPr>
            <w:tcW w:w="1276" w:type="dxa"/>
            <w:shd w:val="clear" w:color="auto" w:fill="FFFFFF"/>
          </w:tcPr>
          <w:p w14:paraId="61B8E6AE"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5.46</w:t>
            </w:r>
          </w:p>
        </w:tc>
        <w:tc>
          <w:tcPr>
            <w:tcW w:w="1276" w:type="dxa"/>
            <w:shd w:val="clear" w:color="auto" w:fill="FFFFFF"/>
          </w:tcPr>
          <w:p w14:paraId="0D768D30"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5.10</w:t>
            </w:r>
          </w:p>
        </w:tc>
        <w:tc>
          <w:tcPr>
            <w:tcW w:w="1134" w:type="dxa"/>
            <w:shd w:val="clear" w:color="auto" w:fill="FFFFFF"/>
          </w:tcPr>
          <w:p w14:paraId="1813141A"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428</w:t>
            </w:r>
          </w:p>
        </w:tc>
      </w:tr>
      <w:tr w:rsidR="007F01AA" w14:paraId="14F2BFDE" w14:textId="77777777" w:rsidTr="007F01AA">
        <w:trPr>
          <w:cantSplit/>
          <w:trHeight w:val="339"/>
          <w:jc w:val="center"/>
        </w:trPr>
        <w:tc>
          <w:tcPr>
            <w:tcW w:w="3397" w:type="dxa"/>
            <w:shd w:val="clear" w:color="auto" w:fill="FFFFFF"/>
          </w:tcPr>
          <w:p w14:paraId="4F7A9BEC"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Depression</w:t>
            </w:r>
          </w:p>
        </w:tc>
        <w:tc>
          <w:tcPr>
            <w:tcW w:w="1276" w:type="dxa"/>
            <w:shd w:val="clear" w:color="auto" w:fill="FFFFFF"/>
          </w:tcPr>
          <w:p w14:paraId="2DBC969C"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5.34</w:t>
            </w:r>
          </w:p>
        </w:tc>
        <w:tc>
          <w:tcPr>
            <w:tcW w:w="1276" w:type="dxa"/>
            <w:shd w:val="clear" w:color="auto" w:fill="FFFFFF"/>
          </w:tcPr>
          <w:p w14:paraId="36EAAB66"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5.07</w:t>
            </w:r>
          </w:p>
        </w:tc>
        <w:tc>
          <w:tcPr>
            <w:tcW w:w="1134" w:type="dxa"/>
            <w:shd w:val="clear" w:color="auto" w:fill="FFFFFF"/>
          </w:tcPr>
          <w:p w14:paraId="63BE41E4"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428</w:t>
            </w:r>
          </w:p>
        </w:tc>
      </w:tr>
      <w:tr w:rsidR="007F01AA" w14:paraId="36ED677B" w14:textId="77777777" w:rsidTr="007F01AA">
        <w:trPr>
          <w:cantSplit/>
          <w:trHeight w:val="339"/>
          <w:jc w:val="center"/>
        </w:trPr>
        <w:tc>
          <w:tcPr>
            <w:tcW w:w="3397" w:type="dxa"/>
            <w:shd w:val="clear" w:color="auto" w:fill="FFFFFF"/>
          </w:tcPr>
          <w:p w14:paraId="3FB75AAD"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Negative Self</w:t>
            </w:r>
          </w:p>
        </w:tc>
        <w:tc>
          <w:tcPr>
            <w:tcW w:w="1276" w:type="dxa"/>
            <w:shd w:val="clear" w:color="auto" w:fill="FFFFFF"/>
          </w:tcPr>
          <w:p w14:paraId="781E6D12"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5.11</w:t>
            </w:r>
          </w:p>
        </w:tc>
        <w:tc>
          <w:tcPr>
            <w:tcW w:w="1276" w:type="dxa"/>
            <w:shd w:val="clear" w:color="auto" w:fill="FFFFFF"/>
          </w:tcPr>
          <w:p w14:paraId="424B3DA8"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5.02</w:t>
            </w:r>
          </w:p>
        </w:tc>
        <w:tc>
          <w:tcPr>
            <w:tcW w:w="1134" w:type="dxa"/>
            <w:shd w:val="clear" w:color="auto" w:fill="FFFFFF"/>
          </w:tcPr>
          <w:p w14:paraId="5B892215"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428</w:t>
            </w:r>
          </w:p>
        </w:tc>
      </w:tr>
      <w:tr w:rsidR="007F01AA" w14:paraId="2F0EC89B" w14:textId="77777777" w:rsidTr="007F01AA">
        <w:trPr>
          <w:cantSplit/>
          <w:trHeight w:val="356"/>
          <w:jc w:val="center"/>
        </w:trPr>
        <w:tc>
          <w:tcPr>
            <w:tcW w:w="3397" w:type="dxa"/>
            <w:shd w:val="clear" w:color="auto" w:fill="FFFFFF"/>
          </w:tcPr>
          <w:p w14:paraId="4CA7AA15"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Somatization</w:t>
            </w:r>
          </w:p>
        </w:tc>
        <w:tc>
          <w:tcPr>
            <w:tcW w:w="1276" w:type="dxa"/>
            <w:shd w:val="clear" w:color="auto" w:fill="FFFFFF"/>
          </w:tcPr>
          <w:p w14:paraId="5734BDA5"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3.47</w:t>
            </w:r>
          </w:p>
        </w:tc>
        <w:tc>
          <w:tcPr>
            <w:tcW w:w="1276" w:type="dxa"/>
            <w:shd w:val="clear" w:color="auto" w:fill="FFFFFF"/>
          </w:tcPr>
          <w:p w14:paraId="1D5C50DD"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3.38</w:t>
            </w:r>
          </w:p>
        </w:tc>
        <w:tc>
          <w:tcPr>
            <w:tcW w:w="1134" w:type="dxa"/>
            <w:shd w:val="clear" w:color="auto" w:fill="FFFFFF"/>
          </w:tcPr>
          <w:p w14:paraId="7996F3AA"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428</w:t>
            </w:r>
          </w:p>
        </w:tc>
      </w:tr>
      <w:tr w:rsidR="007F01AA" w14:paraId="404CC093" w14:textId="77777777" w:rsidTr="007F01AA">
        <w:trPr>
          <w:cantSplit/>
          <w:trHeight w:val="339"/>
          <w:jc w:val="center"/>
        </w:trPr>
        <w:tc>
          <w:tcPr>
            <w:tcW w:w="3397" w:type="dxa"/>
            <w:shd w:val="clear" w:color="auto" w:fill="FFFFFF"/>
          </w:tcPr>
          <w:p w14:paraId="6532A1EC"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Hostility</w:t>
            </w:r>
          </w:p>
        </w:tc>
        <w:tc>
          <w:tcPr>
            <w:tcW w:w="1276" w:type="dxa"/>
            <w:shd w:val="clear" w:color="auto" w:fill="FFFFFF"/>
          </w:tcPr>
          <w:p w14:paraId="627ABCBD"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3.70</w:t>
            </w:r>
          </w:p>
        </w:tc>
        <w:tc>
          <w:tcPr>
            <w:tcW w:w="1276" w:type="dxa"/>
            <w:shd w:val="clear" w:color="auto" w:fill="FFFFFF"/>
          </w:tcPr>
          <w:p w14:paraId="19A78EFB"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3.66</w:t>
            </w:r>
          </w:p>
        </w:tc>
        <w:tc>
          <w:tcPr>
            <w:tcW w:w="1134" w:type="dxa"/>
            <w:shd w:val="clear" w:color="auto" w:fill="FFFFFF"/>
          </w:tcPr>
          <w:p w14:paraId="4C24F160"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428</w:t>
            </w:r>
          </w:p>
        </w:tc>
      </w:tr>
      <w:tr w:rsidR="007F01AA" w14:paraId="593B34D6" w14:textId="77777777" w:rsidTr="007F01AA">
        <w:trPr>
          <w:cantSplit/>
          <w:trHeight w:val="339"/>
          <w:jc w:val="center"/>
        </w:trPr>
        <w:tc>
          <w:tcPr>
            <w:tcW w:w="3397" w:type="dxa"/>
            <w:shd w:val="clear" w:color="auto" w:fill="FFFFFF"/>
          </w:tcPr>
          <w:p w14:paraId="5B8492EE"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Athlete ID</w:t>
            </w:r>
          </w:p>
        </w:tc>
        <w:tc>
          <w:tcPr>
            <w:tcW w:w="1276" w:type="dxa"/>
            <w:shd w:val="clear" w:color="auto" w:fill="FFFFFF"/>
          </w:tcPr>
          <w:p w14:paraId="080591E6"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37.54</w:t>
            </w:r>
          </w:p>
        </w:tc>
        <w:tc>
          <w:tcPr>
            <w:tcW w:w="1276" w:type="dxa"/>
            <w:shd w:val="clear" w:color="auto" w:fill="FFFFFF"/>
          </w:tcPr>
          <w:p w14:paraId="58BAEB70"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10.39</w:t>
            </w:r>
          </w:p>
        </w:tc>
        <w:tc>
          <w:tcPr>
            <w:tcW w:w="1134" w:type="dxa"/>
            <w:shd w:val="clear" w:color="auto" w:fill="FFFFFF"/>
          </w:tcPr>
          <w:p w14:paraId="15E6FB16"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428</w:t>
            </w:r>
          </w:p>
        </w:tc>
      </w:tr>
      <w:tr w:rsidR="007F01AA" w14:paraId="06CA5126" w14:textId="77777777" w:rsidTr="007F01AA">
        <w:trPr>
          <w:cantSplit/>
          <w:trHeight w:val="339"/>
          <w:jc w:val="center"/>
        </w:trPr>
        <w:tc>
          <w:tcPr>
            <w:tcW w:w="3397" w:type="dxa"/>
            <w:shd w:val="clear" w:color="auto" w:fill="FFFFFF"/>
          </w:tcPr>
          <w:p w14:paraId="4F66D846"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Social Identity</w:t>
            </w:r>
          </w:p>
        </w:tc>
        <w:tc>
          <w:tcPr>
            <w:tcW w:w="1276" w:type="dxa"/>
            <w:shd w:val="clear" w:color="auto" w:fill="FFFFFF"/>
          </w:tcPr>
          <w:p w14:paraId="3783C9CD"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16.12</w:t>
            </w:r>
          </w:p>
        </w:tc>
        <w:tc>
          <w:tcPr>
            <w:tcW w:w="1276" w:type="dxa"/>
            <w:shd w:val="clear" w:color="auto" w:fill="FFFFFF"/>
          </w:tcPr>
          <w:p w14:paraId="55E1852E"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4.63</w:t>
            </w:r>
          </w:p>
        </w:tc>
        <w:tc>
          <w:tcPr>
            <w:tcW w:w="1134" w:type="dxa"/>
            <w:shd w:val="clear" w:color="auto" w:fill="FFFFFF"/>
          </w:tcPr>
          <w:p w14:paraId="47BF0908"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428</w:t>
            </w:r>
          </w:p>
        </w:tc>
      </w:tr>
      <w:tr w:rsidR="007F01AA" w14:paraId="0651CF95" w14:textId="77777777" w:rsidTr="007F01AA">
        <w:trPr>
          <w:cantSplit/>
          <w:trHeight w:val="356"/>
          <w:jc w:val="center"/>
        </w:trPr>
        <w:tc>
          <w:tcPr>
            <w:tcW w:w="3397" w:type="dxa"/>
          </w:tcPr>
          <w:p w14:paraId="1A97DF19" w14:textId="77777777" w:rsidR="007F01AA" w:rsidRPr="003E40D0" w:rsidRDefault="007F01AA" w:rsidP="007F01AA">
            <w:pPr>
              <w:shd w:val="clear" w:color="auto" w:fill="FFFFFF" w:themeFill="background1"/>
              <w:adjustRightInd w:val="0"/>
              <w:spacing w:line="320" w:lineRule="atLeast"/>
              <w:ind w:right="60"/>
              <w:rPr>
                <w:sz w:val="20"/>
                <w:szCs w:val="20"/>
                <w:lang w:val="en-GB"/>
              </w:rPr>
            </w:pPr>
            <w:r w:rsidRPr="003E40D0">
              <w:rPr>
                <w:sz w:val="20"/>
                <w:szCs w:val="20"/>
              </w:rPr>
              <w:t>Restriction on Sport</w:t>
            </w:r>
          </w:p>
        </w:tc>
        <w:tc>
          <w:tcPr>
            <w:tcW w:w="1276" w:type="dxa"/>
            <w:shd w:val="clear" w:color="auto" w:fill="FFFFFF"/>
          </w:tcPr>
          <w:p w14:paraId="4F566FB6"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10.58</w:t>
            </w:r>
          </w:p>
        </w:tc>
        <w:tc>
          <w:tcPr>
            <w:tcW w:w="1276" w:type="dxa"/>
            <w:shd w:val="clear" w:color="auto" w:fill="FFFFFF"/>
          </w:tcPr>
          <w:p w14:paraId="42088AB5"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3.10</w:t>
            </w:r>
          </w:p>
        </w:tc>
        <w:tc>
          <w:tcPr>
            <w:tcW w:w="1134" w:type="dxa"/>
            <w:shd w:val="clear" w:color="auto" w:fill="FFFFFF"/>
          </w:tcPr>
          <w:p w14:paraId="5CBE29AE"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428</w:t>
            </w:r>
          </w:p>
        </w:tc>
      </w:tr>
      <w:tr w:rsidR="007F01AA" w14:paraId="0A073700" w14:textId="77777777" w:rsidTr="007F01AA">
        <w:trPr>
          <w:cantSplit/>
          <w:trHeight w:val="339"/>
          <w:jc w:val="center"/>
        </w:trPr>
        <w:tc>
          <w:tcPr>
            <w:tcW w:w="3397" w:type="dxa"/>
            <w:shd w:val="clear" w:color="auto" w:fill="FFFFFF"/>
          </w:tcPr>
          <w:p w14:paraId="0B9532AA"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Negative Affectivity</w:t>
            </w:r>
          </w:p>
        </w:tc>
        <w:tc>
          <w:tcPr>
            <w:tcW w:w="1276" w:type="dxa"/>
            <w:shd w:val="clear" w:color="auto" w:fill="FFFFFF"/>
          </w:tcPr>
          <w:p w14:paraId="75C56BB0"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10.84</w:t>
            </w:r>
          </w:p>
        </w:tc>
        <w:tc>
          <w:tcPr>
            <w:tcW w:w="1276" w:type="dxa"/>
            <w:shd w:val="clear" w:color="auto" w:fill="FFFFFF"/>
          </w:tcPr>
          <w:p w14:paraId="31C1272A"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3.22</w:t>
            </w:r>
          </w:p>
        </w:tc>
        <w:tc>
          <w:tcPr>
            <w:tcW w:w="1134" w:type="dxa"/>
            <w:shd w:val="clear" w:color="auto" w:fill="FFFFFF"/>
          </w:tcPr>
          <w:p w14:paraId="5A084335"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428</w:t>
            </w:r>
          </w:p>
        </w:tc>
      </w:tr>
      <w:tr w:rsidR="007F01AA" w14:paraId="0EC31020" w14:textId="77777777" w:rsidTr="007F01AA">
        <w:trPr>
          <w:cantSplit/>
          <w:trHeight w:val="356"/>
          <w:jc w:val="center"/>
        </w:trPr>
        <w:tc>
          <w:tcPr>
            <w:tcW w:w="3397" w:type="dxa"/>
            <w:shd w:val="clear" w:color="auto" w:fill="FFFFFF"/>
          </w:tcPr>
          <w:p w14:paraId="51D5C04F"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Emotional Intelligence</w:t>
            </w:r>
          </w:p>
        </w:tc>
        <w:tc>
          <w:tcPr>
            <w:tcW w:w="1276" w:type="dxa"/>
            <w:shd w:val="clear" w:color="auto" w:fill="FFFFFF"/>
          </w:tcPr>
          <w:p w14:paraId="103F7137"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175.62</w:t>
            </w:r>
          </w:p>
        </w:tc>
        <w:tc>
          <w:tcPr>
            <w:tcW w:w="1276" w:type="dxa"/>
            <w:shd w:val="clear" w:color="auto" w:fill="FFFFFF"/>
          </w:tcPr>
          <w:p w14:paraId="6CE70EA3"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16.18</w:t>
            </w:r>
          </w:p>
        </w:tc>
        <w:tc>
          <w:tcPr>
            <w:tcW w:w="1134" w:type="dxa"/>
            <w:shd w:val="clear" w:color="auto" w:fill="FFFFFF"/>
          </w:tcPr>
          <w:p w14:paraId="7729843D"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428</w:t>
            </w:r>
          </w:p>
        </w:tc>
      </w:tr>
      <w:tr w:rsidR="007F01AA" w14:paraId="64C3E6C3" w14:textId="77777777" w:rsidTr="007F01AA">
        <w:trPr>
          <w:cantSplit/>
          <w:trHeight w:val="339"/>
          <w:jc w:val="center"/>
        </w:trPr>
        <w:tc>
          <w:tcPr>
            <w:tcW w:w="3397" w:type="dxa"/>
            <w:shd w:val="clear" w:color="auto" w:fill="FFFFFF"/>
          </w:tcPr>
          <w:p w14:paraId="6C4E47C1"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Optimism/Mood Regulation</w:t>
            </w:r>
          </w:p>
        </w:tc>
        <w:tc>
          <w:tcPr>
            <w:tcW w:w="1276" w:type="dxa"/>
            <w:shd w:val="clear" w:color="auto" w:fill="FFFFFF"/>
          </w:tcPr>
          <w:p w14:paraId="1223B6CB"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47.70</w:t>
            </w:r>
          </w:p>
        </w:tc>
        <w:tc>
          <w:tcPr>
            <w:tcW w:w="1276" w:type="dxa"/>
            <w:shd w:val="clear" w:color="auto" w:fill="FFFFFF"/>
          </w:tcPr>
          <w:p w14:paraId="7F285100"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4.36</w:t>
            </w:r>
          </w:p>
        </w:tc>
        <w:tc>
          <w:tcPr>
            <w:tcW w:w="1134" w:type="dxa"/>
            <w:shd w:val="clear" w:color="auto" w:fill="FFFFFF"/>
          </w:tcPr>
          <w:p w14:paraId="48B8633D"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428</w:t>
            </w:r>
          </w:p>
        </w:tc>
      </w:tr>
      <w:tr w:rsidR="007F01AA" w14:paraId="58CC1DC8" w14:textId="77777777" w:rsidTr="007F01AA">
        <w:trPr>
          <w:cantSplit/>
          <w:trHeight w:val="339"/>
          <w:jc w:val="center"/>
        </w:trPr>
        <w:tc>
          <w:tcPr>
            <w:tcW w:w="3397" w:type="dxa"/>
            <w:shd w:val="clear" w:color="auto" w:fill="FFFFFF"/>
          </w:tcPr>
          <w:p w14:paraId="4A78AB3E"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Use of Emotions</w:t>
            </w:r>
          </w:p>
        </w:tc>
        <w:tc>
          <w:tcPr>
            <w:tcW w:w="1276" w:type="dxa"/>
            <w:shd w:val="clear" w:color="auto" w:fill="FFFFFF"/>
          </w:tcPr>
          <w:p w14:paraId="124E52A7"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25.36</w:t>
            </w:r>
          </w:p>
        </w:tc>
        <w:tc>
          <w:tcPr>
            <w:tcW w:w="1276" w:type="dxa"/>
            <w:shd w:val="clear" w:color="auto" w:fill="FFFFFF"/>
          </w:tcPr>
          <w:p w14:paraId="61C57E13"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3.15</w:t>
            </w:r>
          </w:p>
        </w:tc>
        <w:tc>
          <w:tcPr>
            <w:tcW w:w="1134" w:type="dxa"/>
            <w:shd w:val="clear" w:color="auto" w:fill="FFFFFF"/>
          </w:tcPr>
          <w:p w14:paraId="70827B96"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428</w:t>
            </w:r>
          </w:p>
        </w:tc>
      </w:tr>
      <w:tr w:rsidR="007F01AA" w14:paraId="1275B8AC" w14:textId="77777777" w:rsidTr="007F01AA">
        <w:trPr>
          <w:cantSplit/>
          <w:trHeight w:val="356"/>
          <w:jc w:val="center"/>
        </w:trPr>
        <w:tc>
          <w:tcPr>
            <w:tcW w:w="3397" w:type="dxa"/>
            <w:shd w:val="clear" w:color="auto" w:fill="FFFFFF"/>
          </w:tcPr>
          <w:p w14:paraId="299F57E7"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Assessment of Emotions</w:t>
            </w:r>
          </w:p>
        </w:tc>
        <w:tc>
          <w:tcPr>
            <w:tcW w:w="1276" w:type="dxa"/>
            <w:shd w:val="clear" w:color="auto" w:fill="FFFFFF"/>
          </w:tcPr>
          <w:p w14:paraId="60FBEF04"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43.05</w:t>
            </w:r>
          </w:p>
        </w:tc>
        <w:tc>
          <w:tcPr>
            <w:tcW w:w="1276" w:type="dxa"/>
            <w:shd w:val="clear" w:color="auto" w:fill="FFFFFF"/>
          </w:tcPr>
          <w:p w14:paraId="3C0D4BD6"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4.53</w:t>
            </w:r>
          </w:p>
        </w:tc>
        <w:tc>
          <w:tcPr>
            <w:tcW w:w="1134" w:type="dxa"/>
            <w:shd w:val="clear" w:color="auto" w:fill="FFFFFF"/>
          </w:tcPr>
          <w:p w14:paraId="65233359"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428</w:t>
            </w:r>
          </w:p>
        </w:tc>
      </w:tr>
      <w:tr w:rsidR="007F01AA" w14:paraId="3AC012F2" w14:textId="77777777" w:rsidTr="007F01AA">
        <w:trPr>
          <w:cantSplit/>
          <w:trHeight w:val="356"/>
          <w:jc w:val="center"/>
        </w:trPr>
        <w:tc>
          <w:tcPr>
            <w:tcW w:w="3397" w:type="dxa"/>
            <w:shd w:val="clear" w:color="auto" w:fill="FFFFFF"/>
          </w:tcPr>
          <w:p w14:paraId="493A6212"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Psychological Resilience</w:t>
            </w:r>
          </w:p>
        </w:tc>
        <w:tc>
          <w:tcPr>
            <w:tcW w:w="1276" w:type="dxa"/>
            <w:shd w:val="clear" w:color="auto" w:fill="FFFFFF"/>
          </w:tcPr>
          <w:p w14:paraId="5FD1203B"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23.49</w:t>
            </w:r>
          </w:p>
        </w:tc>
        <w:tc>
          <w:tcPr>
            <w:tcW w:w="1276" w:type="dxa"/>
            <w:shd w:val="clear" w:color="auto" w:fill="FFFFFF"/>
          </w:tcPr>
          <w:p w14:paraId="74CE7383"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6.12</w:t>
            </w:r>
          </w:p>
        </w:tc>
        <w:tc>
          <w:tcPr>
            <w:tcW w:w="1134" w:type="dxa"/>
            <w:shd w:val="clear" w:color="auto" w:fill="FFFFFF"/>
          </w:tcPr>
          <w:p w14:paraId="2F326100" w14:textId="77777777" w:rsidR="007F01AA" w:rsidRPr="00055416" w:rsidRDefault="007F01AA" w:rsidP="007F01AA">
            <w:pPr>
              <w:shd w:val="clear" w:color="auto" w:fill="FFFFFF" w:themeFill="background1"/>
              <w:adjustRightInd w:val="0"/>
              <w:spacing w:line="320" w:lineRule="atLeast"/>
              <w:ind w:left="60" w:right="60"/>
              <w:rPr>
                <w:sz w:val="20"/>
                <w:szCs w:val="20"/>
                <w:lang w:val="en-GB"/>
              </w:rPr>
            </w:pPr>
            <w:r w:rsidRPr="00055416">
              <w:rPr>
                <w:sz w:val="20"/>
                <w:szCs w:val="20"/>
              </w:rPr>
              <w:t>428</w:t>
            </w:r>
          </w:p>
        </w:tc>
      </w:tr>
    </w:tbl>
    <w:p w14:paraId="75A38E80" w14:textId="77777777" w:rsidR="007F01AA" w:rsidRDefault="007F01AA"/>
    <w:p w14:paraId="1E9EB45F" w14:textId="77777777" w:rsidR="008D051B" w:rsidRDefault="007F01AA" w:rsidP="00D6295C">
      <w:pPr>
        <w:tabs>
          <w:tab w:val="left" w:pos="5459"/>
        </w:tabs>
        <w:jc w:val="both"/>
      </w:pPr>
      <w:r>
        <w:t>Table 4. Pearson Product Moment Correlation Results</w:t>
      </w:r>
      <w:r>
        <w:tab/>
      </w:r>
    </w:p>
    <w:tbl>
      <w:tblPr>
        <w:tblW w:w="0" w:type="auto"/>
        <w:jc w:val="center"/>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1381"/>
        <w:gridCol w:w="503"/>
        <w:gridCol w:w="503"/>
        <w:gridCol w:w="503"/>
        <w:gridCol w:w="503"/>
        <w:gridCol w:w="503"/>
        <w:gridCol w:w="503"/>
        <w:gridCol w:w="503"/>
        <w:gridCol w:w="503"/>
        <w:gridCol w:w="503"/>
        <w:gridCol w:w="503"/>
        <w:gridCol w:w="503"/>
        <w:gridCol w:w="503"/>
        <w:gridCol w:w="503"/>
        <w:gridCol w:w="503"/>
        <w:gridCol w:w="217"/>
      </w:tblGrid>
      <w:tr w:rsidR="007F01AA" w14:paraId="3C7E8A13" w14:textId="77777777" w:rsidTr="007F01AA">
        <w:trPr>
          <w:cantSplit/>
          <w:trHeight w:val="321"/>
          <w:jc w:val="center"/>
        </w:trPr>
        <w:tc>
          <w:tcPr>
            <w:tcW w:w="0" w:type="auto"/>
            <w:shd w:val="clear" w:color="auto" w:fill="FFFFFF"/>
            <w:vAlign w:val="bottom"/>
          </w:tcPr>
          <w:p w14:paraId="497A5B55" w14:textId="77777777" w:rsidR="007F01AA" w:rsidRPr="00055416" w:rsidRDefault="007F01AA" w:rsidP="007F01AA">
            <w:pPr>
              <w:adjustRightInd w:val="0"/>
              <w:jc w:val="center"/>
              <w:rPr>
                <w:sz w:val="18"/>
                <w:szCs w:val="18"/>
                <w:lang w:val="en-GB"/>
              </w:rPr>
            </w:pPr>
            <w:r w:rsidRPr="00055416">
              <w:rPr>
                <w:sz w:val="18"/>
                <w:szCs w:val="18"/>
              </w:rPr>
              <w:t>Variables</w:t>
            </w:r>
          </w:p>
        </w:tc>
        <w:tc>
          <w:tcPr>
            <w:tcW w:w="0" w:type="auto"/>
            <w:shd w:val="clear" w:color="auto" w:fill="FFFFFF"/>
            <w:vAlign w:val="bottom"/>
          </w:tcPr>
          <w:p w14:paraId="760E95E8"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1.</w:t>
            </w:r>
          </w:p>
        </w:tc>
        <w:tc>
          <w:tcPr>
            <w:tcW w:w="0" w:type="auto"/>
            <w:shd w:val="clear" w:color="auto" w:fill="FFFFFF"/>
            <w:vAlign w:val="bottom"/>
          </w:tcPr>
          <w:p w14:paraId="2899D0CE"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1.1.</w:t>
            </w:r>
          </w:p>
        </w:tc>
        <w:tc>
          <w:tcPr>
            <w:tcW w:w="0" w:type="auto"/>
            <w:shd w:val="clear" w:color="auto" w:fill="FFFFFF"/>
            <w:vAlign w:val="bottom"/>
          </w:tcPr>
          <w:p w14:paraId="2FEC3B7D"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1.2.</w:t>
            </w:r>
          </w:p>
        </w:tc>
        <w:tc>
          <w:tcPr>
            <w:tcW w:w="0" w:type="auto"/>
            <w:shd w:val="clear" w:color="auto" w:fill="FFFFFF"/>
            <w:vAlign w:val="bottom"/>
          </w:tcPr>
          <w:p w14:paraId="14B2FD49"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1.3.</w:t>
            </w:r>
          </w:p>
        </w:tc>
        <w:tc>
          <w:tcPr>
            <w:tcW w:w="0" w:type="auto"/>
            <w:shd w:val="clear" w:color="auto" w:fill="FFFFFF"/>
            <w:vAlign w:val="bottom"/>
          </w:tcPr>
          <w:p w14:paraId="31AB88F3"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1.4.</w:t>
            </w:r>
          </w:p>
        </w:tc>
        <w:tc>
          <w:tcPr>
            <w:tcW w:w="0" w:type="auto"/>
            <w:shd w:val="clear" w:color="auto" w:fill="FFFFFF"/>
            <w:vAlign w:val="bottom"/>
          </w:tcPr>
          <w:p w14:paraId="1CB1AB4B"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1.5.</w:t>
            </w:r>
          </w:p>
        </w:tc>
        <w:tc>
          <w:tcPr>
            <w:tcW w:w="0" w:type="auto"/>
            <w:shd w:val="clear" w:color="auto" w:fill="FFFFFF"/>
            <w:vAlign w:val="bottom"/>
          </w:tcPr>
          <w:p w14:paraId="67052DFE"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2.</w:t>
            </w:r>
          </w:p>
        </w:tc>
        <w:tc>
          <w:tcPr>
            <w:tcW w:w="0" w:type="auto"/>
            <w:shd w:val="clear" w:color="auto" w:fill="FFFFFF"/>
            <w:vAlign w:val="bottom"/>
          </w:tcPr>
          <w:p w14:paraId="4CC249A1"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2.1.</w:t>
            </w:r>
          </w:p>
        </w:tc>
        <w:tc>
          <w:tcPr>
            <w:tcW w:w="0" w:type="auto"/>
            <w:shd w:val="clear" w:color="auto" w:fill="FFFFFF"/>
            <w:vAlign w:val="bottom"/>
          </w:tcPr>
          <w:p w14:paraId="548F95F4"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2.2.</w:t>
            </w:r>
          </w:p>
        </w:tc>
        <w:tc>
          <w:tcPr>
            <w:tcW w:w="0" w:type="auto"/>
            <w:shd w:val="clear" w:color="auto" w:fill="FFFFFF"/>
            <w:vAlign w:val="bottom"/>
          </w:tcPr>
          <w:p w14:paraId="2378A422"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2.3.</w:t>
            </w:r>
          </w:p>
        </w:tc>
        <w:tc>
          <w:tcPr>
            <w:tcW w:w="0" w:type="auto"/>
            <w:shd w:val="clear" w:color="auto" w:fill="FFFFFF"/>
            <w:vAlign w:val="bottom"/>
          </w:tcPr>
          <w:p w14:paraId="663D74CE"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3.</w:t>
            </w:r>
          </w:p>
        </w:tc>
        <w:tc>
          <w:tcPr>
            <w:tcW w:w="0" w:type="auto"/>
            <w:shd w:val="clear" w:color="auto" w:fill="FFFFFF"/>
            <w:vAlign w:val="bottom"/>
          </w:tcPr>
          <w:p w14:paraId="5EB6F57A"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3.1</w:t>
            </w:r>
          </w:p>
        </w:tc>
        <w:tc>
          <w:tcPr>
            <w:tcW w:w="0" w:type="auto"/>
            <w:shd w:val="clear" w:color="auto" w:fill="FFFFFF"/>
            <w:vAlign w:val="bottom"/>
          </w:tcPr>
          <w:p w14:paraId="2BF41FB7"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3.2.</w:t>
            </w:r>
          </w:p>
        </w:tc>
        <w:tc>
          <w:tcPr>
            <w:tcW w:w="0" w:type="auto"/>
            <w:shd w:val="clear" w:color="auto" w:fill="FFFFFF"/>
            <w:vAlign w:val="bottom"/>
          </w:tcPr>
          <w:p w14:paraId="4F717384"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3.3.</w:t>
            </w:r>
          </w:p>
        </w:tc>
        <w:tc>
          <w:tcPr>
            <w:tcW w:w="0" w:type="auto"/>
            <w:shd w:val="clear" w:color="auto" w:fill="FFFFFF"/>
          </w:tcPr>
          <w:p w14:paraId="4E696618" w14:textId="77777777" w:rsidR="007F01AA" w:rsidRPr="00055416" w:rsidRDefault="007F01AA" w:rsidP="007F01AA">
            <w:pPr>
              <w:adjustRightInd w:val="0"/>
              <w:spacing w:line="320" w:lineRule="atLeast"/>
              <w:ind w:right="60"/>
              <w:rPr>
                <w:sz w:val="18"/>
                <w:szCs w:val="18"/>
                <w:lang w:val="en-GB"/>
              </w:rPr>
            </w:pPr>
            <w:r>
              <w:rPr>
                <w:sz w:val="18"/>
                <w:szCs w:val="18"/>
              </w:rPr>
              <w:t>4</w:t>
            </w:r>
            <w:r w:rsidRPr="00055416">
              <w:rPr>
                <w:sz w:val="18"/>
                <w:szCs w:val="18"/>
              </w:rPr>
              <w:t>.</w:t>
            </w:r>
          </w:p>
        </w:tc>
      </w:tr>
      <w:tr w:rsidR="007F01AA" w14:paraId="1386DC00" w14:textId="77777777" w:rsidTr="007F01AA">
        <w:trPr>
          <w:cantSplit/>
          <w:trHeight w:val="321"/>
          <w:jc w:val="center"/>
        </w:trPr>
        <w:tc>
          <w:tcPr>
            <w:tcW w:w="0" w:type="auto"/>
            <w:shd w:val="clear" w:color="auto" w:fill="FFFFFF"/>
          </w:tcPr>
          <w:p w14:paraId="5D83CF32" w14:textId="77777777" w:rsidR="007F01AA" w:rsidRPr="00055416" w:rsidRDefault="007F01AA" w:rsidP="007F01AA">
            <w:pPr>
              <w:adjustRightInd w:val="0"/>
              <w:spacing w:line="320" w:lineRule="atLeast"/>
              <w:ind w:left="60" w:right="60"/>
              <w:rPr>
                <w:sz w:val="18"/>
                <w:szCs w:val="18"/>
                <w:lang w:val="en-GB"/>
              </w:rPr>
            </w:pPr>
            <w:r w:rsidRPr="00055416">
              <w:rPr>
                <w:sz w:val="18"/>
                <w:szCs w:val="18"/>
              </w:rPr>
              <w:t>1.Psychological distress</w:t>
            </w:r>
          </w:p>
        </w:tc>
        <w:tc>
          <w:tcPr>
            <w:tcW w:w="0" w:type="auto"/>
            <w:shd w:val="clear" w:color="auto" w:fill="FFFFFF"/>
          </w:tcPr>
          <w:p w14:paraId="24B09844"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1</w:t>
            </w:r>
          </w:p>
        </w:tc>
        <w:tc>
          <w:tcPr>
            <w:tcW w:w="0" w:type="auto"/>
            <w:shd w:val="clear" w:color="auto" w:fill="FFFFFF"/>
            <w:vAlign w:val="center"/>
          </w:tcPr>
          <w:p w14:paraId="25CE4025"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747FA44E"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5FCF2E82"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2A3819E7"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4546833E"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3D25B093"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69F3C314"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478FC1A3"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71046F37"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522B8B7D"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6B9313A6"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0465ADF6"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4BCF6400" w14:textId="77777777" w:rsidR="007F01AA" w:rsidRPr="00055416" w:rsidRDefault="007F01AA" w:rsidP="007F01AA">
            <w:pPr>
              <w:adjustRightInd w:val="0"/>
              <w:jc w:val="center"/>
              <w:rPr>
                <w:sz w:val="18"/>
                <w:szCs w:val="18"/>
                <w:lang w:val="en-GB"/>
              </w:rPr>
            </w:pPr>
          </w:p>
        </w:tc>
        <w:tc>
          <w:tcPr>
            <w:tcW w:w="0" w:type="auto"/>
            <w:shd w:val="clear" w:color="auto" w:fill="FFFFFF"/>
          </w:tcPr>
          <w:p w14:paraId="6E3C1F3A" w14:textId="77777777" w:rsidR="007F01AA" w:rsidRPr="00055416" w:rsidRDefault="007F01AA" w:rsidP="007F01AA">
            <w:pPr>
              <w:adjustRightInd w:val="0"/>
              <w:jc w:val="center"/>
              <w:rPr>
                <w:sz w:val="18"/>
                <w:szCs w:val="18"/>
                <w:lang w:val="en-GB"/>
              </w:rPr>
            </w:pPr>
          </w:p>
        </w:tc>
      </w:tr>
      <w:tr w:rsidR="007F01AA" w14:paraId="38CE683F" w14:textId="77777777" w:rsidTr="007F01AA">
        <w:trPr>
          <w:cantSplit/>
          <w:trHeight w:val="337"/>
          <w:jc w:val="center"/>
        </w:trPr>
        <w:tc>
          <w:tcPr>
            <w:tcW w:w="0" w:type="auto"/>
            <w:shd w:val="clear" w:color="auto" w:fill="FFFFFF"/>
          </w:tcPr>
          <w:p w14:paraId="37B29D14" w14:textId="77777777" w:rsidR="007F01AA" w:rsidRPr="00055416" w:rsidRDefault="007F01AA" w:rsidP="007F01AA">
            <w:pPr>
              <w:adjustRightInd w:val="0"/>
              <w:spacing w:line="320" w:lineRule="atLeast"/>
              <w:ind w:left="60" w:right="60"/>
              <w:rPr>
                <w:sz w:val="18"/>
                <w:szCs w:val="18"/>
                <w:lang w:val="en-GB"/>
              </w:rPr>
            </w:pPr>
            <w:r w:rsidRPr="00055416">
              <w:rPr>
                <w:sz w:val="18"/>
                <w:szCs w:val="18"/>
              </w:rPr>
              <w:lastRenderedPageBreak/>
              <w:t>1.1. Anxiety</w:t>
            </w:r>
          </w:p>
        </w:tc>
        <w:tc>
          <w:tcPr>
            <w:tcW w:w="0" w:type="auto"/>
            <w:shd w:val="clear" w:color="auto" w:fill="FFFFFF"/>
          </w:tcPr>
          <w:p w14:paraId="5A40E121"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.85**</w:t>
            </w:r>
          </w:p>
        </w:tc>
        <w:tc>
          <w:tcPr>
            <w:tcW w:w="0" w:type="auto"/>
            <w:shd w:val="clear" w:color="auto" w:fill="FFFFFF"/>
            <w:vAlign w:val="center"/>
          </w:tcPr>
          <w:p w14:paraId="0609992A"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1</w:t>
            </w:r>
          </w:p>
        </w:tc>
        <w:tc>
          <w:tcPr>
            <w:tcW w:w="0" w:type="auto"/>
            <w:shd w:val="clear" w:color="auto" w:fill="FFFFFF"/>
            <w:vAlign w:val="center"/>
          </w:tcPr>
          <w:p w14:paraId="3945A27F"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3F77AB7E"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6CFAD3F1"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6DA1B637"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6FD84AF2"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57C02691"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01945DE0"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33E1FBA5"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7F7FB54A"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615AE71B"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7760EBC5"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5C41D329" w14:textId="77777777" w:rsidR="007F01AA" w:rsidRPr="00055416" w:rsidRDefault="007F01AA" w:rsidP="007F01AA">
            <w:pPr>
              <w:adjustRightInd w:val="0"/>
              <w:jc w:val="center"/>
              <w:rPr>
                <w:sz w:val="18"/>
                <w:szCs w:val="18"/>
                <w:lang w:val="en-GB"/>
              </w:rPr>
            </w:pPr>
          </w:p>
        </w:tc>
        <w:tc>
          <w:tcPr>
            <w:tcW w:w="0" w:type="auto"/>
            <w:shd w:val="clear" w:color="auto" w:fill="FFFFFF"/>
          </w:tcPr>
          <w:p w14:paraId="644EA9A1" w14:textId="77777777" w:rsidR="007F01AA" w:rsidRPr="00055416" w:rsidRDefault="007F01AA" w:rsidP="007F01AA">
            <w:pPr>
              <w:adjustRightInd w:val="0"/>
              <w:jc w:val="center"/>
              <w:rPr>
                <w:sz w:val="18"/>
                <w:szCs w:val="18"/>
                <w:lang w:val="en-GB"/>
              </w:rPr>
            </w:pPr>
          </w:p>
        </w:tc>
      </w:tr>
      <w:tr w:rsidR="007F01AA" w14:paraId="6200CA58" w14:textId="77777777" w:rsidTr="007F01AA">
        <w:trPr>
          <w:cantSplit/>
          <w:trHeight w:val="337"/>
          <w:jc w:val="center"/>
        </w:trPr>
        <w:tc>
          <w:tcPr>
            <w:tcW w:w="0" w:type="auto"/>
            <w:shd w:val="clear" w:color="auto" w:fill="FFFFFF"/>
          </w:tcPr>
          <w:p w14:paraId="6181FBCC" w14:textId="77777777" w:rsidR="007F01AA" w:rsidRPr="00055416" w:rsidRDefault="007F01AA" w:rsidP="007F01AA">
            <w:pPr>
              <w:adjustRightInd w:val="0"/>
              <w:spacing w:line="320" w:lineRule="atLeast"/>
              <w:ind w:left="60" w:right="60"/>
              <w:rPr>
                <w:sz w:val="18"/>
                <w:szCs w:val="18"/>
                <w:lang w:val="en-GB"/>
              </w:rPr>
            </w:pPr>
            <w:r w:rsidRPr="00055416">
              <w:rPr>
                <w:sz w:val="18"/>
                <w:szCs w:val="18"/>
              </w:rPr>
              <w:t>1.2. Depression</w:t>
            </w:r>
          </w:p>
        </w:tc>
        <w:tc>
          <w:tcPr>
            <w:tcW w:w="0" w:type="auto"/>
            <w:shd w:val="clear" w:color="auto" w:fill="FFFFFF"/>
          </w:tcPr>
          <w:p w14:paraId="52A5A2D1"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.80**</w:t>
            </w:r>
          </w:p>
        </w:tc>
        <w:tc>
          <w:tcPr>
            <w:tcW w:w="0" w:type="auto"/>
            <w:shd w:val="clear" w:color="auto" w:fill="FFFFFF"/>
            <w:vAlign w:val="center"/>
          </w:tcPr>
          <w:p w14:paraId="3764005F"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.57**</w:t>
            </w:r>
          </w:p>
        </w:tc>
        <w:tc>
          <w:tcPr>
            <w:tcW w:w="0" w:type="auto"/>
            <w:shd w:val="clear" w:color="auto" w:fill="FFFFFF"/>
            <w:vAlign w:val="center"/>
          </w:tcPr>
          <w:p w14:paraId="126F0B31"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1</w:t>
            </w:r>
          </w:p>
        </w:tc>
        <w:tc>
          <w:tcPr>
            <w:tcW w:w="0" w:type="auto"/>
            <w:shd w:val="clear" w:color="auto" w:fill="FFFFFF"/>
            <w:vAlign w:val="center"/>
          </w:tcPr>
          <w:p w14:paraId="490CFFA3"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12B7E9D5"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34924D26"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6BA66A31"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6A44CD43"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6C838018"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0BD6031F"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2C426D0B"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0B5DFBFE"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2F98ED35"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18D0CAFF" w14:textId="77777777" w:rsidR="007F01AA" w:rsidRPr="00055416" w:rsidRDefault="007F01AA" w:rsidP="007F01AA">
            <w:pPr>
              <w:adjustRightInd w:val="0"/>
              <w:jc w:val="center"/>
              <w:rPr>
                <w:sz w:val="18"/>
                <w:szCs w:val="18"/>
                <w:lang w:val="en-GB"/>
              </w:rPr>
            </w:pPr>
          </w:p>
        </w:tc>
        <w:tc>
          <w:tcPr>
            <w:tcW w:w="0" w:type="auto"/>
            <w:shd w:val="clear" w:color="auto" w:fill="FFFFFF"/>
          </w:tcPr>
          <w:p w14:paraId="1D0849B8" w14:textId="77777777" w:rsidR="007F01AA" w:rsidRPr="00055416" w:rsidRDefault="007F01AA" w:rsidP="007F01AA">
            <w:pPr>
              <w:adjustRightInd w:val="0"/>
              <w:jc w:val="center"/>
              <w:rPr>
                <w:sz w:val="18"/>
                <w:szCs w:val="18"/>
                <w:lang w:val="en-GB"/>
              </w:rPr>
            </w:pPr>
          </w:p>
        </w:tc>
      </w:tr>
      <w:tr w:rsidR="007F01AA" w14:paraId="43B7CB96" w14:textId="77777777" w:rsidTr="007F01AA">
        <w:trPr>
          <w:cantSplit/>
          <w:trHeight w:val="321"/>
          <w:jc w:val="center"/>
        </w:trPr>
        <w:tc>
          <w:tcPr>
            <w:tcW w:w="0" w:type="auto"/>
            <w:shd w:val="clear" w:color="auto" w:fill="FFFFFF"/>
          </w:tcPr>
          <w:p w14:paraId="535F7C24" w14:textId="77777777" w:rsidR="007F01AA" w:rsidRPr="00055416" w:rsidRDefault="007F01AA" w:rsidP="007F01AA">
            <w:pPr>
              <w:adjustRightInd w:val="0"/>
              <w:spacing w:line="320" w:lineRule="atLeast"/>
              <w:ind w:left="60" w:right="60"/>
              <w:rPr>
                <w:sz w:val="18"/>
                <w:szCs w:val="18"/>
                <w:lang w:val="en-GB"/>
              </w:rPr>
            </w:pPr>
            <w:r w:rsidRPr="00055416">
              <w:rPr>
                <w:sz w:val="18"/>
                <w:szCs w:val="18"/>
              </w:rPr>
              <w:t>1.3. Negative Self</w:t>
            </w:r>
          </w:p>
        </w:tc>
        <w:tc>
          <w:tcPr>
            <w:tcW w:w="0" w:type="auto"/>
            <w:shd w:val="clear" w:color="auto" w:fill="FFFFFF"/>
          </w:tcPr>
          <w:p w14:paraId="112A59AE"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.88**</w:t>
            </w:r>
          </w:p>
        </w:tc>
        <w:tc>
          <w:tcPr>
            <w:tcW w:w="0" w:type="auto"/>
            <w:shd w:val="clear" w:color="auto" w:fill="FFFFFF"/>
            <w:vAlign w:val="center"/>
          </w:tcPr>
          <w:p w14:paraId="20BF3191"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.71**</w:t>
            </w:r>
          </w:p>
        </w:tc>
        <w:tc>
          <w:tcPr>
            <w:tcW w:w="0" w:type="auto"/>
            <w:shd w:val="clear" w:color="auto" w:fill="FFFFFF"/>
            <w:vAlign w:val="center"/>
          </w:tcPr>
          <w:p w14:paraId="61DD5AD8"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.62**</w:t>
            </w:r>
          </w:p>
        </w:tc>
        <w:tc>
          <w:tcPr>
            <w:tcW w:w="0" w:type="auto"/>
            <w:shd w:val="clear" w:color="auto" w:fill="FFFFFF"/>
            <w:vAlign w:val="center"/>
          </w:tcPr>
          <w:p w14:paraId="03F30224"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1</w:t>
            </w:r>
          </w:p>
        </w:tc>
        <w:tc>
          <w:tcPr>
            <w:tcW w:w="0" w:type="auto"/>
            <w:shd w:val="clear" w:color="auto" w:fill="FFFFFF"/>
            <w:vAlign w:val="center"/>
          </w:tcPr>
          <w:p w14:paraId="1CA5C13F"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1DF36122"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1CE227A0"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2B16E989"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290A0064"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7FBDCB13"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2F24946F"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295F3BD2"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4586A46E"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595EF231" w14:textId="77777777" w:rsidR="007F01AA" w:rsidRPr="00055416" w:rsidRDefault="007F01AA" w:rsidP="007F01AA">
            <w:pPr>
              <w:adjustRightInd w:val="0"/>
              <w:jc w:val="center"/>
              <w:rPr>
                <w:sz w:val="18"/>
                <w:szCs w:val="18"/>
                <w:lang w:val="en-GB"/>
              </w:rPr>
            </w:pPr>
          </w:p>
        </w:tc>
        <w:tc>
          <w:tcPr>
            <w:tcW w:w="0" w:type="auto"/>
            <w:shd w:val="clear" w:color="auto" w:fill="FFFFFF"/>
          </w:tcPr>
          <w:p w14:paraId="2A7E20A9" w14:textId="77777777" w:rsidR="007F01AA" w:rsidRPr="00055416" w:rsidRDefault="007F01AA" w:rsidP="007F01AA">
            <w:pPr>
              <w:adjustRightInd w:val="0"/>
              <w:jc w:val="center"/>
              <w:rPr>
                <w:sz w:val="18"/>
                <w:szCs w:val="18"/>
                <w:lang w:val="en-GB"/>
              </w:rPr>
            </w:pPr>
          </w:p>
        </w:tc>
      </w:tr>
      <w:tr w:rsidR="007F01AA" w14:paraId="0FB39E8E" w14:textId="77777777" w:rsidTr="007F01AA">
        <w:trPr>
          <w:cantSplit/>
          <w:trHeight w:val="337"/>
          <w:jc w:val="center"/>
        </w:trPr>
        <w:tc>
          <w:tcPr>
            <w:tcW w:w="0" w:type="auto"/>
            <w:shd w:val="clear" w:color="auto" w:fill="FFFFFF"/>
          </w:tcPr>
          <w:p w14:paraId="7D0A0B4F" w14:textId="77777777" w:rsidR="007F01AA" w:rsidRPr="00055416" w:rsidRDefault="007F01AA" w:rsidP="007F01AA">
            <w:pPr>
              <w:adjustRightInd w:val="0"/>
              <w:spacing w:line="320" w:lineRule="atLeast"/>
              <w:ind w:left="60" w:right="60"/>
              <w:rPr>
                <w:sz w:val="18"/>
                <w:szCs w:val="18"/>
                <w:lang w:val="en-GB"/>
              </w:rPr>
            </w:pPr>
            <w:r w:rsidRPr="00055416">
              <w:rPr>
                <w:sz w:val="18"/>
                <w:szCs w:val="18"/>
              </w:rPr>
              <w:t>1.4. Somatization</w:t>
            </w:r>
          </w:p>
        </w:tc>
        <w:tc>
          <w:tcPr>
            <w:tcW w:w="0" w:type="auto"/>
            <w:shd w:val="clear" w:color="auto" w:fill="FFFFFF"/>
          </w:tcPr>
          <w:p w14:paraId="0560E364"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.75**</w:t>
            </w:r>
          </w:p>
        </w:tc>
        <w:tc>
          <w:tcPr>
            <w:tcW w:w="0" w:type="auto"/>
            <w:shd w:val="clear" w:color="auto" w:fill="FFFFFF"/>
            <w:vAlign w:val="center"/>
          </w:tcPr>
          <w:p w14:paraId="71003962"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.59**</w:t>
            </w:r>
          </w:p>
        </w:tc>
        <w:tc>
          <w:tcPr>
            <w:tcW w:w="0" w:type="auto"/>
            <w:shd w:val="clear" w:color="auto" w:fill="FFFFFF"/>
            <w:vAlign w:val="center"/>
          </w:tcPr>
          <w:p w14:paraId="30A65E70"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.47**</w:t>
            </w:r>
          </w:p>
        </w:tc>
        <w:tc>
          <w:tcPr>
            <w:tcW w:w="0" w:type="auto"/>
            <w:shd w:val="clear" w:color="auto" w:fill="FFFFFF"/>
            <w:vAlign w:val="center"/>
          </w:tcPr>
          <w:p w14:paraId="7981AF7F"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.59**</w:t>
            </w:r>
          </w:p>
        </w:tc>
        <w:tc>
          <w:tcPr>
            <w:tcW w:w="0" w:type="auto"/>
            <w:shd w:val="clear" w:color="auto" w:fill="FFFFFF"/>
            <w:vAlign w:val="center"/>
          </w:tcPr>
          <w:p w14:paraId="7F369FE8"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1</w:t>
            </w:r>
          </w:p>
        </w:tc>
        <w:tc>
          <w:tcPr>
            <w:tcW w:w="0" w:type="auto"/>
            <w:shd w:val="clear" w:color="auto" w:fill="FFFFFF"/>
            <w:vAlign w:val="center"/>
          </w:tcPr>
          <w:p w14:paraId="6DA18263"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6813FA96"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6181389D"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3565BCFF"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1B1053F0"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5C70D4BC"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6F9E1320"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1E50A2DF"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1684FC3D" w14:textId="77777777" w:rsidR="007F01AA" w:rsidRPr="00055416" w:rsidRDefault="007F01AA" w:rsidP="007F01AA">
            <w:pPr>
              <w:adjustRightInd w:val="0"/>
              <w:jc w:val="center"/>
              <w:rPr>
                <w:sz w:val="18"/>
                <w:szCs w:val="18"/>
                <w:lang w:val="en-GB"/>
              </w:rPr>
            </w:pPr>
          </w:p>
        </w:tc>
        <w:tc>
          <w:tcPr>
            <w:tcW w:w="0" w:type="auto"/>
            <w:shd w:val="clear" w:color="auto" w:fill="FFFFFF"/>
          </w:tcPr>
          <w:p w14:paraId="06CD5E9F" w14:textId="77777777" w:rsidR="007F01AA" w:rsidRPr="00055416" w:rsidRDefault="007F01AA" w:rsidP="007F01AA">
            <w:pPr>
              <w:adjustRightInd w:val="0"/>
              <w:jc w:val="center"/>
              <w:rPr>
                <w:sz w:val="18"/>
                <w:szCs w:val="18"/>
                <w:lang w:val="en-GB"/>
              </w:rPr>
            </w:pPr>
          </w:p>
        </w:tc>
      </w:tr>
      <w:tr w:rsidR="007F01AA" w14:paraId="208B8E5E" w14:textId="77777777" w:rsidTr="007F01AA">
        <w:trPr>
          <w:cantSplit/>
          <w:trHeight w:val="337"/>
          <w:jc w:val="center"/>
        </w:trPr>
        <w:tc>
          <w:tcPr>
            <w:tcW w:w="0" w:type="auto"/>
            <w:shd w:val="clear" w:color="auto" w:fill="FFFFFF"/>
          </w:tcPr>
          <w:p w14:paraId="78D6682D" w14:textId="77777777" w:rsidR="007F01AA" w:rsidRPr="00055416" w:rsidRDefault="007F01AA" w:rsidP="007F01AA">
            <w:pPr>
              <w:adjustRightInd w:val="0"/>
              <w:spacing w:line="320" w:lineRule="atLeast"/>
              <w:ind w:left="60" w:right="60"/>
              <w:rPr>
                <w:sz w:val="18"/>
                <w:szCs w:val="18"/>
                <w:lang w:val="en-GB"/>
              </w:rPr>
            </w:pPr>
            <w:r w:rsidRPr="00055416">
              <w:rPr>
                <w:sz w:val="18"/>
                <w:szCs w:val="18"/>
              </w:rPr>
              <w:t>1..5. Hostility</w:t>
            </w:r>
          </w:p>
        </w:tc>
        <w:tc>
          <w:tcPr>
            <w:tcW w:w="0" w:type="auto"/>
            <w:shd w:val="clear" w:color="auto" w:fill="FFFFFF"/>
          </w:tcPr>
          <w:p w14:paraId="54678833"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.74**</w:t>
            </w:r>
          </w:p>
        </w:tc>
        <w:tc>
          <w:tcPr>
            <w:tcW w:w="0" w:type="auto"/>
            <w:shd w:val="clear" w:color="auto" w:fill="FFFFFF"/>
            <w:vAlign w:val="center"/>
          </w:tcPr>
          <w:p w14:paraId="22E0DE20"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.53**</w:t>
            </w:r>
          </w:p>
        </w:tc>
        <w:tc>
          <w:tcPr>
            <w:tcW w:w="0" w:type="auto"/>
            <w:shd w:val="clear" w:color="auto" w:fill="FFFFFF"/>
            <w:vAlign w:val="center"/>
          </w:tcPr>
          <w:p w14:paraId="27B6440C"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.52**</w:t>
            </w:r>
          </w:p>
        </w:tc>
        <w:tc>
          <w:tcPr>
            <w:tcW w:w="0" w:type="auto"/>
            <w:shd w:val="clear" w:color="auto" w:fill="FFFFFF"/>
            <w:vAlign w:val="center"/>
          </w:tcPr>
          <w:p w14:paraId="165D52B5"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.57**</w:t>
            </w:r>
          </w:p>
        </w:tc>
        <w:tc>
          <w:tcPr>
            <w:tcW w:w="0" w:type="auto"/>
            <w:shd w:val="clear" w:color="auto" w:fill="FFFFFF"/>
            <w:vAlign w:val="center"/>
          </w:tcPr>
          <w:p w14:paraId="153AB522"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.49**</w:t>
            </w:r>
          </w:p>
        </w:tc>
        <w:tc>
          <w:tcPr>
            <w:tcW w:w="0" w:type="auto"/>
            <w:shd w:val="clear" w:color="auto" w:fill="FFFFFF"/>
            <w:vAlign w:val="center"/>
          </w:tcPr>
          <w:p w14:paraId="0843A8DB"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1</w:t>
            </w:r>
          </w:p>
        </w:tc>
        <w:tc>
          <w:tcPr>
            <w:tcW w:w="0" w:type="auto"/>
            <w:shd w:val="clear" w:color="auto" w:fill="FFFFFF"/>
            <w:vAlign w:val="center"/>
          </w:tcPr>
          <w:p w14:paraId="26B18252"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02E15670"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19BDC794"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209E37C9"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70CEDB48"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4ABF3B03"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2547C479"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4D491C64" w14:textId="77777777" w:rsidR="007F01AA" w:rsidRPr="00055416" w:rsidRDefault="007F01AA" w:rsidP="007F01AA">
            <w:pPr>
              <w:adjustRightInd w:val="0"/>
              <w:jc w:val="center"/>
              <w:rPr>
                <w:sz w:val="18"/>
                <w:szCs w:val="18"/>
                <w:lang w:val="en-GB"/>
              </w:rPr>
            </w:pPr>
          </w:p>
        </w:tc>
        <w:tc>
          <w:tcPr>
            <w:tcW w:w="0" w:type="auto"/>
            <w:shd w:val="clear" w:color="auto" w:fill="FFFFFF"/>
          </w:tcPr>
          <w:p w14:paraId="08D2F848" w14:textId="77777777" w:rsidR="007F01AA" w:rsidRPr="00055416" w:rsidRDefault="007F01AA" w:rsidP="007F01AA">
            <w:pPr>
              <w:adjustRightInd w:val="0"/>
              <w:jc w:val="center"/>
              <w:rPr>
                <w:sz w:val="18"/>
                <w:szCs w:val="18"/>
                <w:lang w:val="en-GB"/>
              </w:rPr>
            </w:pPr>
          </w:p>
        </w:tc>
      </w:tr>
      <w:tr w:rsidR="007F01AA" w14:paraId="0955E552" w14:textId="77777777" w:rsidTr="007F01AA">
        <w:trPr>
          <w:cantSplit/>
          <w:trHeight w:val="321"/>
          <w:jc w:val="center"/>
        </w:trPr>
        <w:tc>
          <w:tcPr>
            <w:tcW w:w="0" w:type="auto"/>
            <w:shd w:val="clear" w:color="auto" w:fill="FFFFFF"/>
          </w:tcPr>
          <w:p w14:paraId="24E16612" w14:textId="77777777" w:rsidR="007F01AA" w:rsidRPr="00055416" w:rsidRDefault="007F01AA" w:rsidP="007F01AA">
            <w:pPr>
              <w:adjustRightInd w:val="0"/>
              <w:spacing w:line="320" w:lineRule="atLeast"/>
              <w:ind w:left="60" w:right="60"/>
              <w:rPr>
                <w:sz w:val="18"/>
                <w:szCs w:val="18"/>
                <w:lang w:val="en-GB"/>
              </w:rPr>
            </w:pPr>
            <w:r w:rsidRPr="00055416">
              <w:rPr>
                <w:sz w:val="18"/>
                <w:szCs w:val="18"/>
              </w:rPr>
              <w:t>2. Athlete Identity</w:t>
            </w:r>
          </w:p>
        </w:tc>
        <w:tc>
          <w:tcPr>
            <w:tcW w:w="0" w:type="auto"/>
            <w:shd w:val="clear" w:color="auto" w:fill="FFFFFF"/>
          </w:tcPr>
          <w:p w14:paraId="761583AC"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-.48**</w:t>
            </w:r>
          </w:p>
        </w:tc>
        <w:tc>
          <w:tcPr>
            <w:tcW w:w="0" w:type="auto"/>
            <w:shd w:val="clear" w:color="auto" w:fill="FFFFFF"/>
            <w:vAlign w:val="center"/>
          </w:tcPr>
          <w:p w14:paraId="32695419"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-.39**</w:t>
            </w:r>
          </w:p>
        </w:tc>
        <w:tc>
          <w:tcPr>
            <w:tcW w:w="0" w:type="auto"/>
            <w:shd w:val="clear" w:color="auto" w:fill="FFFFFF"/>
            <w:vAlign w:val="center"/>
          </w:tcPr>
          <w:p w14:paraId="0DCC0B3E"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-.29**</w:t>
            </w:r>
          </w:p>
        </w:tc>
        <w:tc>
          <w:tcPr>
            <w:tcW w:w="0" w:type="auto"/>
            <w:shd w:val="clear" w:color="auto" w:fill="FFFFFF"/>
            <w:vAlign w:val="center"/>
          </w:tcPr>
          <w:p w14:paraId="67D7F9ED"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-.44**</w:t>
            </w:r>
          </w:p>
        </w:tc>
        <w:tc>
          <w:tcPr>
            <w:tcW w:w="0" w:type="auto"/>
            <w:shd w:val="clear" w:color="auto" w:fill="FFFFFF"/>
            <w:vAlign w:val="center"/>
          </w:tcPr>
          <w:p w14:paraId="639BDFF9"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-.47**</w:t>
            </w:r>
          </w:p>
        </w:tc>
        <w:tc>
          <w:tcPr>
            <w:tcW w:w="0" w:type="auto"/>
            <w:shd w:val="clear" w:color="auto" w:fill="FFFFFF"/>
            <w:vAlign w:val="center"/>
          </w:tcPr>
          <w:p w14:paraId="6DEC3C5B"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-.37**</w:t>
            </w:r>
          </w:p>
        </w:tc>
        <w:tc>
          <w:tcPr>
            <w:tcW w:w="0" w:type="auto"/>
            <w:shd w:val="clear" w:color="auto" w:fill="FFFFFF"/>
            <w:vAlign w:val="center"/>
          </w:tcPr>
          <w:p w14:paraId="1AD4544A"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1</w:t>
            </w:r>
          </w:p>
        </w:tc>
        <w:tc>
          <w:tcPr>
            <w:tcW w:w="0" w:type="auto"/>
            <w:shd w:val="clear" w:color="auto" w:fill="FFFFFF"/>
            <w:vAlign w:val="center"/>
          </w:tcPr>
          <w:p w14:paraId="5EB25DA4"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7BBF56B5"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766E60CD"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03848CD7"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0F1BCB08"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3848AADA"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56CF48D5" w14:textId="77777777" w:rsidR="007F01AA" w:rsidRPr="00055416" w:rsidRDefault="007F01AA" w:rsidP="007F01AA">
            <w:pPr>
              <w:adjustRightInd w:val="0"/>
              <w:jc w:val="center"/>
              <w:rPr>
                <w:sz w:val="18"/>
                <w:szCs w:val="18"/>
                <w:lang w:val="en-GB"/>
              </w:rPr>
            </w:pPr>
          </w:p>
        </w:tc>
        <w:tc>
          <w:tcPr>
            <w:tcW w:w="0" w:type="auto"/>
            <w:shd w:val="clear" w:color="auto" w:fill="FFFFFF"/>
          </w:tcPr>
          <w:p w14:paraId="6929F2D6" w14:textId="77777777" w:rsidR="007F01AA" w:rsidRPr="00055416" w:rsidRDefault="007F01AA" w:rsidP="007F01AA">
            <w:pPr>
              <w:adjustRightInd w:val="0"/>
              <w:jc w:val="center"/>
              <w:rPr>
                <w:sz w:val="18"/>
                <w:szCs w:val="18"/>
                <w:lang w:val="en-GB"/>
              </w:rPr>
            </w:pPr>
          </w:p>
        </w:tc>
      </w:tr>
      <w:tr w:rsidR="007F01AA" w14:paraId="05F9448D" w14:textId="77777777" w:rsidTr="007F01AA">
        <w:trPr>
          <w:cantSplit/>
          <w:trHeight w:val="337"/>
          <w:jc w:val="center"/>
        </w:trPr>
        <w:tc>
          <w:tcPr>
            <w:tcW w:w="0" w:type="auto"/>
            <w:shd w:val="clear" w:color="auto" w:fill="FFFFFF"/>
          </w:tcPr>
          <w:p w14:paraId="3F4B2BA5" w14:textId="77777777" w:rsidR="007F01AA" w:rsidRPr="00055416" w:rsidRDefault="007F01AA" w:rsidP="007F01AA">
            <w:pPr>
              <w:adjustRightInd w:val="0"/>
              <w:spacing w:line="320" w:lineRule="atLeast"/>
              <w:ind w:left="60" w:right="60"/>
              <w:rPr>
                <w:sz w:val="18"/>
                <w:szCs w:val="18"/>
                <w:lang w:val="en-GB"/>
              </w:rPr>
            </w:pPr>
            <w:r w:rsidRPr="00055416">
              <w:rPr>
                <w:sz w:val="18"/>
                <w:szCs w:val="18"/>
              </w:rPr>
              <w:t>2.1. Social Identity</w:t>
            </w:r>
          </w:p>
        </w:tc>
        <w:tc>
          <w:tcPr>
            <w:tcW w:w="0" w:type="auto"/>
            <w:shd w:val="clear" w:color="auto" w:fill="FFFFFF"/>
          </w:tcPr>
          <w:p w14:paraId="41D61CE7"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-.51**</w:t>
            </w:r>
          </w:p>
        </w:tc>
        <w:tc>
          <w:tcPr>
            <w:tcW w:w="0" w:type="auto"/>
            <w:shd w:val="clear" w:color="auto" w:fill="FFFFFF"/>
            <w:vAlign w:val="center"/>
          </w:tcPr>
          <w:p w14:paraId="4E1F9A17"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-.43**</w:t>
            </w:r>
          </w:p>
        </w:tc>
        <w:tc>
          <w:tcPr>
            <w:tcW w:w="0" w:type="auto"/>
            <w:shd w:val="clear" w:color="auto" w:fill="FFFFFF"/>
            <w:vAlign w:val="center"/>
          </w:tcPr>
          <w:p w14:paraId="2D674BD5"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-.34**</w:t>
            </w:r>
          </w:p>
        </w:tc>
        <w:tc>
          <w:tcPr>
            <w:tcW w:w="0" w:type="auto"/>
            <w:shd w:val="clear" w:color="auto" w:fill="FFFFFF"/>
            <w:vAlign w:val="center"/>
          </w:tcPr>
          <w:p w14:paraId="6ED4FE4C"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-.46**</w:t>
            </w:r>
          </w:p>
        </w:tc>
        <w:tc>
          <w:tcPr>
            <w:tcW w:w="0" w:type="auto"/>
            <w:shd w:val="clear" w:color="auto" w:fill="FFFFFF"/>
            <w:vAlign w:val="center"/>
          </w:tcPr>
          <w:p w14:paraId="7C2C943B"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-.48**</w:t>
            </w:r>
          </w:p>
        </w:tc>
        <w:tc>
          <w:tcPr>
            <w:tcW w:w="0" w:type="auto"/>
            <w:shd w:val="clear" w:color="auto" w:fill="FFFFFF"/>
            <w:vAlign w:val="center"/>
          </w:tcPr>
          <w:p w14:paraId="553F878E"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-.38**</w:t>
            </w:r>
          </w:p>
        </w:tc>
        <w:tc>
          <w:tcPr>
            <w:tcW w:w="0" w:type="auto"/>
            <w:shd w:val="clear" w:color="auto" w:fill="FFFFFF"/>
            <w:vAlign w:val="center"/>
          </w:tcPr>
          <w:p w14:paraId="014030A0"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.96**</w:t>
            </w:r>
          </w:p>
        </w:tc>
        <w:tc>
          <w:tcPr>
            <w:tcW w:w="0" w:type="auto"/>
            <w:shd w:val="clear" w:color="auto" w:fill="FFFFFF"/>
            <w:vAlign w:val="center"/>
          </w:tcPr>
          <w:p w14:paraId="16961C08"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1</w:t>
            </w:r>
          </w:p>
        </w:tc>
        <w:tc>
          <w:tcPr>
            <w:tcW w:w="0" w:type="auto"/>
            <w:shd w:val="clear" w:color="auto" w:fill="FFFFFF"/>
            <w:vAlign w:val="center"/>
          </w:tcPr>
          <w:p w14:paraId="17BE1156"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71ABD895"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68A0C77F"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7B1242DA"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069B9EBC"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1B25373D" w14:textId="77777777" w:rsidR="007F01AA" w:rsidRPr="00055416" w:rsidRDefault="007F01AA" w:rsidP="007F01AA">
            <w:pPr>
              <w:adjustRightInd w:val="0"/>
              <w:jc w:val="center"/>
              <w:rPr>
                <w:sz w:val="18"/>
                <w:szCs w:val="18"/>
                <w:lang w:val="en-GB"/>
              </w:rPr>
            </w:pPr>
          </w:p>
        </w:tc>
        <w:tc>
          <w:tcPr>
            <w:tcW w:w="0" w:type="auto"/>
            <w:shd w:val="clear" w:color="auto" w:fill="FFFFFF"/>
          </w:tcPr>
          <w:p w14:paraId="7DC4E7B0" w14:textId="77777777" w:rsidR="007F01AA" w:rsidRPr="00055416" w:rsidRDefault="007F01AA" w:rsidP="007F01AA">
            <w:pPr>
              <w:adjustRightInd w:val="0"/>
              <w:jc w:val="center"/>
              <w:rPr>
                <w:sz w:val="18"/>
                <w:szCs w:val="18"/>
                <w:lang w:val="en-GB"/>
              </w:rPr>
            </w:pPr>
          </w:p>
        </w:tc>
      </w:tr>
      <w:tr w:rsidR="007F01AA" w14:paraId="0AEFDAB3" w14:textId="77777777" w:rsidTr="007F01AA">
        <w:trPr>
          <w:cantSplit/>
          <w:trHeight w:val="337"/>
          <w:jc w:val="center"/>
        </w:trPr>
        <w:tc>
          <w:tcPr>
            <w:tcW w:w="0" w:type="auto"/>
            <w:shd w:val="clear" w:color="auto" w:fill="FFFFFF"/>
          </w:tcPr>
          <w:p w14:paraId="46C78135" w14:textId="77777777" w:rsidR="007F01AA" w:rsidRPr="00055416" w:rsidRDefault="007F01AA" w:rsidP="007F01AA">
            <w:pPr>
              <w:adjustRightInd w:val="0"/>
              <w:spacing w:line="320" w:lineRule="atLeast"/>
              <w:ind w:left="60" w:right="60"/>
              <w:rPr>
                <w:sz w:val="18"/>
                <w:szCs w:val="18"/>
                <w:lang w:val="en-GB"/>
              </w:rPr>
            </w:pPr>
            <w:r w:rsidRPr="003E40D0">
              <w:rPr>
                <w:sz w:val="18"/>
                <w:szCs w:val="18"/>
              </w:rPr>
              <w:t>2.2. Restriction on Sport</w:t>
            </w:r>
          </w:p>
        </w:tc>
        <w:tc>
          <w:tcPr>
            <w:tcW w:w="0" w:type="auto"/>
            <w:shd w:val="clear" w:color="auto" w:fill="FFFFFF"/>
          </w:tcPr>
          <w:p w14:paraId="6EB499A1"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-.42**</w:t>
            </w:r>
          </w:p>
        </w:tc>
        <w:tc>
          <w:tcPr>
            <w:tcW w:w="0" w:type="auto"/>
            <w:shd w:val="clear" w:color="auto" w:fill="FFFFFF"/>
            <w:vAlign w:val="center"/>
          </w:tcPr>
          <w:p w14:paraId="2176AB5A"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-.33**</w:t>
            </w:r>
          </w:p>
        </w:tc>
        <w:tc>
          <w:tcPr>
            <w:tcW w:w="0" w:type="auto"/>
            <w:shd w:val="clear" w:color="auto" w:fill="FFFFFF"/>
            <w:vAlign w:val="center"/>
          </w:tcPr>
          <w:p w14:paraId="60986AE5"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-.25**</w:t>
            </w:r>
          </w:p>
        </w:tc>
        <w:tc>
          <w:tcPr>
            <w:tcW w:w="0" w:type="auto"/>
            <w:shd w:val="clear" w:color="auto" w:fill="FFFFFF"/>
            <w:vAlign w:val="center"/>
          </w:tcPr>
          <w:p w14:paraId="5249ACCE"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-.39**</w:t>
            </w:r>
          </w:p>
        </w:tc>
        <w:tc>
          <w:tcPr>
            <w:tcW w:w="0" w:type="auto"/>
            <w:shd w:val="clear" w:color="auto" w:fill="FFFFFF"/>
            <w:vAlign w:val="center"/>
          </w:tcPr>
          <w:p w14:paraId="6F773DF7"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-.41**</w:t>
            </w:r>
          </w:p>
        </w:tc>
        <w:tc>
          <w:tcPr>
            <w:tcW w:w="0" w:type="auto"/>
            <w:shd w:val="clear" w:color="auto" w:fill="FFFFFF"/>
            <w:vAlign w:val="center"/>
          </w:tcPr>
          <w:p w14:paraId="4C91127C"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-.36**</w:t>
            </w:r>
          </w:p>
        </w:tc>
        <w:tc>
          <w:tcPr>
            <w:tcW w:w="0" w:type="auto"/>
            <w:shd w:val="clear" w:color="auto" w:fill="FFFFFF"/>
            <w:vAlign w:val="center"/>
          </w:tcPr>
          <w:p w14:paraId="747EEC25"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.94**</w:t>
            </w:r>
          </w:p>
        </w:tc>
        <w:tc>
          <w:tcPr>
            <w:tcW w:w="0" w:type="auto"/>
            <w:shd w:val="clear" w:color="auto" w:fill="FFFFFF"/>
            <w:vAlign w:val="center"/>
          </w:tcPr>
          <w:p w14:paraId="4436441F"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.87**</w:t>
            </w:r>
          </w:p>
        </w:tc>
        <w:tc>
          <w:tcPr>
            <w:tcW w:w="0" w:type="auto"/>
            <w:shd w:val="clear" w:color="auto" w:fill="FFFFFF"/>
            <w:vAlign w:val="center"/>
          </w:tcPr>
          <w:p w14:paraId="70E03CB0"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1</w:t>
            </w:r>
          </w:p>
        </w:tc>
        <w:tc>
          <w:tcPr>
            <w:tcW w:w="0" w:type="auto"/>
            <w:shd w:val="clear" w:color="auto" w:fill="FFFFFF"/>
            <w:vAlign w:val="center"/>
          </w:tcPr>
          <w:p w14:paraId="65852D90"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4131D04B"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2F10A510"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2C992C28"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0B3FD01A" w14:textId="77777777" w:rsidR="007F01AA" w:rsidRPr="00055416" w:rsidRDefault="007F01AA" w:rsidP="007F01AA">
            <w:pPr>
              <w:adjustRightInd w:val="0"/>
              <w:jc w:val="center"/>
              <w:rPr>
                <w:sz w:val="18"/>
                <w:szCs w:val="18"/>
                <w:lang w:val="en-GB"/>
              </w:rPr>
            </w:pPr>
          </w:p>
        </w:tc>
        <w:tc>
          <w:tcPr>
            <w:tcW w:w="0" w:type="auto"/>
            <w:shd w:val="clear" w:color="auto" w:fill="FFFFFF"/>
          </w:tcPr>
          <w:p w14:paraId="2A1F398F" w14:textId="77777777" w:rsidR="007F01AA" w:rsidRPr="00055416" w:rsidRDefault="007F01AA" w:rsidP="007F01AA">
            <w:pPr>
              <w:adjustRightInd w:val="0"/>
              <w:jc w:val="center"/>
              <w:rPr>
                <w:sz w:val="18"/>
                <w:szCs w:val="18"/>
                <w:lang w:val="en-GB"/>
              </w:rPr>
            </w:pPr>
          </w:p>
        </w:tc>
      </w:tr>
      <w:tr w:rsidR="007F01AA" w14:paraId="7D3F529F" w14:textId="77777777" w:rsidTr="007F01AA">
        <w:trPr>
          <w:cantSplit/>
          <w:trHeight w:val="321"/>
          <w:jc w:val="center"/>
        </w:trPr>
        <w:tc>
          <w:tcPr>
            <w:tcW w:w="0" w:type="auto"/>
            <w:shd w:val="clear" w:color="auto" w:fill="FFFFFF"/>
          </w:tcPr>
          <w:p w14:paraId="2EA5BDE6" w14:textId="77777777" w:rsidR="007F01AA" w:rsidRPr="00055416" w:rsidRDefault="007F01AA" w:rsidP="007F01AA">
            <w:pPr>
              <w:adjustRightInd w:val="0"/>
              <w:spacing w:line="320" w:lineRule="atLeast"/>
              <w:ind w:left="60" w:right="60"/>
              <w:rPr>
                <w:sz w:val="18"/>
                <w:szCs w:val="18"/>
                <w:lang w:val="en-GB"/>
              </w:rPr>
            </w:pPr>
            <w:r w:rsidRPr="00055416">
              <w:rPr>
                <w:sz w:val="18"/>
                <w:szCs w:val="18"/>
              </w:rPr>
              <w:t>2.3. Negative Affectivity</w:t>
            </w:r>
          </w:p>
        </w:tc>
        <w:tc>
          <w:tcPr>
            <w:tcW w:w="0" w:type="auto"/>
            <w:shd w:val="clear" w:color="auto" w:fill="FFFFFF"/>
          </w:tcPr>
          <w:p w14:paraId="2772F53A"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-.40**</w:t>
            </w:r>
          </w:p>
        </w:tc>
        <w:tc>
          <w:tcPr>
            <w:tcW w:w="0" w:type="auto"/>
            <w:shd w:val="clear" w:color="auto" w:fill="FFFFFF"/>
            <w:vAlign w:val="center"/>
          </w:tcPr>
          <w:p w14:paraId="00366F4A"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-.32**</w:t>
            </w:r>
          </w:p>
        </w:tc>
        <w:tc>
          <w:tcPr>
            <w:tcW w:w="0" w:type="auto"/>
            <w:shd w:val="clear" w:color="auto" w:fill="FFFFFF"/>
            <w:vAlign w:val="center"/>
          </w:tcPr>
          <w:p w14:paraId="43582CB8"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-.22**</w:t>
            </w:r>
          </w:p>
        </w:tc>
        <w:tc>
          <w:tcPr>
            <w:tcW w:w="0" w:type="auto"/>
            <w:shd w:val="clear" w:color="auto" w:fill="FFFFFF"/>
            <w:vAlign w:val="center"/>
          </w:tcPr>
          <w:p w14:paraId="28B86996"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-.37**</w:t>
            </w:r>
          </w:p>
        </w:tc>
        <w:tc>
          <w:tcPr>
            <w:tcW w:w="0" w:type="auto"/>
            <w:shd w:val="clear" w:color="auto" w:fill="FFFFFF"/>
            <w:vAlign w:val="center"/>
          </w:tcPr>
          <w:p w14:paraId="45B76015"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-.44**</w:t>
            </w:r>
          </w:p>
        </w:tc>
        <w:tc>
          <w:tcPr>
            <w:tcW w:w="0" w:type="auto"/>
            <w:shd w:val="clear" w:color="auto" w:fill="FFFFFF"/>
            <w:vAlign w:val="center"/>
          </w:tcPr>
          <w:p w14:paraId="26EDCF23"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-.29**</w:t>
            </w:r>
          </w:p>
        </w:tc>
        <w:tc>
          <w:tcPr>
            <w:tcW w:w="0" w:type="auto"/>
            <w:shd w:val="clear" w:color="auto" w:fill="FFFFFF"/>
            <w:vAlign w:val="center"/>
          </w:tcPr>
          <w:p w14:paraId="0C302C76"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.93**</w:t>
            </w:r>
          </w:p>
        </w:tc>
        <w:tc>
          <w:tcPr>
            <w:tcW w:w="0" w:type="auto"/>
            <w:shd w:val="clear" w:color="auto" w:fill="FFFFFF"/>
            <w:vAlign w:val="center"/>
          </w:tcPr>
          <w:p w14:paraId="2F266DEE"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.84**</w:t>
            </w:r>
          </w:p>
        </w:tc>
        <w:tc>
          <w:tcPr>
            <w:tcW w:w="0" w:type="auto"/>
            <w:shd w:val="clear" w:color="auto" w:fill="FFFFFF"/>
            <w:vAlign w:val="center"/>
          </w:tcPr>
          <w:p w14:paraId="70540CBD"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.83**</w:t>
            </w:r>
          </w:p>
        </w:tc>
        <w:tc>
          <w:tcPr>
            <w:tcW w:w="0" w:type="auto"/>
            <w:shd w:val="clear" w:color="auto" w:fill="FFFFFF"/>
            <w:vAlign w:val="center"/>
          </w:tcPr>
          <w:p w14:paraId="6379A139"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1</w:t>
            </w:r>
          </w:p>
        </w:tc>
        <w:tc>
          <w:tcPr>
            <w:tcW w:w="0" w:type="auto"/>
            <w:shd w:val="clear" w:color="auto" w:fill="FFFFFF"/>
            <w:vAlign w:val="center"/>
          </w:tcPr>
          <w:p w14:paraId="4C2AFD92"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284E992A"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6A56B2E7"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1B1A2F2C" w14:textId="77777777" w:rsidR="007F01AA" w:rsidRPr="00055416" w:rsidRDefault="007F01AA" w:rsidP="007F01AA">
            <w:pPr>
              <w:adjustRightInd w:val="0"/>
              <w:jc w:val="center"/>
              <w:rPr>
                <w:sz w:val="18"/>
                <w:szCs w:val="18"/>
                <w:lang w:val="en-GB"/>
              </w:rPr>
            </w:pPr>
          </w:p>
        </w:tc>
        <w:tc>
          <w:tcPr>
            <w:tcW w:w="0" w:type="auto"/>
            <w:shd w:val="clear" w:color="auto" w:fill="FFFFFF"/>
          </w:tcPr>
          <w:p w14:paraId="569069FF" w14:textId="77777777" w:rsidR="007F01AA" w:rsidRPr="00055416" w:rsidRDefault="007F01AA" w:rsidP="007F01AA">
            <w:pPr>
              <w:adjustRightInd w:val="0"/>
              <w:jc w:val="center"/>
              <w:rPr>
                <w:sz w:val="18"/>
                <w:szCs w:val="18"/>
                <w:lang w:val="en-GB"/>
              </w:rPr>
            </w:pPr>
          </w:p>
        </w:tc>
      </w:tr>
      <w:tr w:rsidR="007F01AA" w14:paraId="1983F911" w14:textId="77777777" w:rsidTr="007F01AA">
        <w:trPr>
          <w:cantSplit/>
          <w:trHeight w:val="337"/>
          <w:jc w:val="center"/>
        </w:trPr>
        <w:tc>
          <w:tcPr>
            <w:tcW w:w="0" w:type="auto"/>
            <w:shd w:val="clear" w:color="auto" w:fill="FFFFFF"/>
          </w:tcPr>
          <w:p w14:paraId="015188B0" w14:textId="77777777" w:rsidR="007F01AA" w:rsidRPr="00055416" w:rsidRDefault="007F01AA" w:rsidP="007F01AA">
            <w:pPr>
              <w:adjustRightInd w:val="0"/>
              <w:spacing w:line="320" w:lineRule="atLeast"/>
              <w:ind w:left="60" w:right="60"/>
              <w:rPr>
                <w:sz w:val="18"/>
                <w:szCs w:val="18"/>
                <w:lang w:val="en-GB"/>
              </w:rPr>
            </w:pPr>
            <w:r w:rsidRPr="00055416">
              <w:rPr>
                <w:sz w:val="18"/>
                <w:szCs w:val="18"/>
              </w:rPr>
              <w:t>3. Emotional Intelligence</w:t>
            </w:r>
          </w:p>
        </w:tc>
        <w:tc>
          <w:tcPr>
            <w:tcW w:w="0" w:type="auto"/>
            <w:shd w:val="clear" w:color="auto" w:fill="FFFFFF"/>
          </w:tcPr>
          <w:p w14:paraId="2FF58335"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-.07</w:t>
            </w:r>
          </w:p>
        </w:tc>
        <w:tc>
          <w:tcPr>
            <w:tcW w:w="0" w:type="auto"/>
            <w:shd w:val="clear" w:color="auto" w:fill="FFFFFF"/>
            <w:vAlign w:val="center"/>
          </w:tcPr>
          <w:p w14:paraId="78B755BA"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.02</w:t>
            </w:r>
          </w:p>
        </w:tc>
        <w:tc>
          <w:tcPr>
            <w:tcW w:w="0" w:type="auto"/>
            <w:shd w:val="clear" w:color="auto" w:fill="FFFFFF"/>
            <w:vAlign w:val="center"/>
          </w:tcPr>
          <w:p w14:paraId="2C60C53B"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-.20**</w:t>
            </w:r>
          </w:p>
        </w:tc>
        <w:tc>
          <w:tcPr>
            <w:tcW w:w="0" w:type="auto"/>
            <w:shd w:val="clear" w:color="auto" w:fill="FFFFFF"/>
            <w:vAlign w:val="center"/>
          </w:tcPr>
          <w:p w14:paraId="177B45DF"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-.004</w:t>
            </w:r>
          </w:p>
        </w:tc>
        <w:tc>
          <w:tcPr>
            <w:tcW w:w="0" w:type="auto"/>
            <w:shd w:val="clear" w:color="auto" w:fill="FFFFFF"/>
            <w:vAlign w:val="center"/>
          </w:tcPr>
          <w:p w14:paraId="6F3442E4"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.09</w:t>
            </w:r>
          </w:p>
        </w:tc>
        <w:tc>
          <w:tcPr>
            <w:tcW w:w="0" w:type="auto"/>
            <w:shd w:val="clear" w:color="auto" w:fill="FFFFFF"/>
            <w:vAlign w:val="center"/>
          </w:tcPr>
          <w:p w14:paraId="42F71E96"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-.18**</w:t>
            </w:r>
          </w:p>
        </w:tc>
        <w:tc>
          <w:tcPr>
            <w:tcW w:w="0" w:type="auto"/>
            <w:shd w:val="clear" w:color="auto" w:fill="FFFFFF"/>
            <w:vAlign w:val="center"/>
          </w:tcPr>
          <w:p w14:paraId="1D5D40C7"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-.09</w:t>
            </w:r>
          </w:p>
        </w:tc>
        <w:tc>
          <w:tcPr>
            <w:tcW w:w="0" w:type="auto"/>
            <w:shd w:val="clear" w:color="auto" w:fill="FFFFFF"/>
            <w:vAlign w:val="center"/>
          </w:tcPr>
          <w:p w14:paraId="1D8AD56E"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-.08</w:t>
            </w:r>
          </w:p>
        </w:tc>
        <w:tc>
          <w:tcPr>
            <w:tcW w:w="0" w:type="auto"/>
            <w:shd w:val="clear" w:color="auto" w:fill="FFFFFF"/>
            <w:vAlign w:val="center"/>
          </w:tcPr>
          <w:p w14:paraId="722AAD35"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-.04</w:t>
            </w:r>
          </w:p>
        </w:tc>
        <w:tc>
          <w:tcPr>
            <w:tcW w:w="0" w:type="auto"/>
            <w:shd w:val="clear" w:color="auto" w:fill="FFFFFF"/>
            <w:vAlign w:val="center"/>
          </w:tcPr>
          <w:p w14:paraId="6A43B8B2"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-.12</w:t>
            </w:r>
          </w:p>
        </w:tc>
        <w:tc>
          <w:tcPr>
            <w:tcW w:w="0" w:type="auto"/>
            <w:shd w:val="clear" w:color="auto" w:fill="FFFFFF"/>
            <w:vAlign w:val="center"/>
          </w:tcPr>
          <w:p w14:paraId="43117AD3"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1</w:t>
            </w:r>
          </w:p>
        </w:tc>
        <w:tc>
          <w:tcPr>
            <w:tcW w:w="0" w:type="auto"/>
            <w:shd w:val="clear" w:color="auto" w:fill="FFFFFF"/>
            <w:vAlign w:val="center"/>
          </w:tcPr>
          <w:p w14:paraId="10A1DBA7"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2C7457D5"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065A48C5" w14:textId="77777777" w:rsidR="007F01AA" w:rsidRPr="00055416" w:rsidRDefault="007F01AA" w:rsidP="007F01AA">
            <w:pPr>
              <w:adjustRightInd w:val="0"/>
              <w:jc w:val="center"/>
              <w:rPr>
                <w:sz w:val="18"/>
                <w:szCs w:val="18"/>
                <w:lang w:val="en-GB"/>
              </w:rPr>
            </w:pPr>
          </w:p>
        </w:tc>
        <w:tc>
          <w:tcPr>
            <w:tcW w:w="0" w:type="auto"/>
            <w:shd w:val="clear" w:color="auto" w:fill="FFFFFF"/>
          </w:tcPr>
          <w:p w14:paraId="50A65E7E" w14:textId="77777777" w:rsidR="007F01AA" w:rsidRPr="00055416" w:rsidRDefault="007F01AA" w:rsidP="007F01AA">
            <w:pPr>
              <w:adjustRightInd w:val="0"/>
              <w:jc w:val="center"/>
              <w:rPr>
                <w:sz w:val="18"/>
                <w:szCs w:val="18"/>
                <w:lang w:val="en-GB"/>
              </w:rPr>
            </w:pPr>
          </w:p>
        </w:tc>
      </w:tr>
      <w:tr w:rsidR="007F01AA" w14:paraId="2DA4EC08" w14:textId="77777777" w:rsidTr="007F01AA">
        <w:trPr>
          <w:cantSplit/>
          <w:trHeight w:val="337"/>
          <w:jc w:val="center"/>
        </w:trPr>
        <w:tc>
          <w:tcPr>
            <w:tcW w:w="0" w:type="auto"/>
            <w:shd w:val="clear" w:color="auto" w:fill="FFFFFF"/>
          </w:tcPr>
          <w:p w14:paraId="76F6CD3A" w14:textId="77777777" w:rsidR="007F01AA" w:rsidRPr="00055416" w:rsidRDefault="007F01AA" w:rsidP="007F01AA">
            <w:pPr>
              <w:adjustRightInd w:val="0"/>
              <w:spacing w:line="320" w:lineRule="atLeast"/>
              <w:ind w:left="60" w:right="60"/>
              <w:rPr>
                <w:sz w:val="18"/>
                <w:szCs w:val="18"/>
                <w:lang w:val="en-GB"/>
              </w:rPr>
            </w:pPr>
            <w:r w:rsidRPr="00055416">
              <w:rPr>
                <w:sz w:val="18"/>
                <w:szCs w:val="18"/>
              </w:rPr>
              <w:t>3.1. Optimism/Mood Regulation</w:t>
            </w:r>
          </w:p>
        </w:tc>
        <w:tc>
          <w:tcPr>
            <w:tcW w:w="0" w:type="auto"/>
            <w:shd w:val="clear" w:color="auto" w:fill="FFFFFF"/>
          </w:tcPr>
          <w:p w14:paraId="752C11EB"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-.002</w:t>
            </w:r>
          </w:p>
        </w:tc>
        <w:tc>
          <w:tcPr>
            <w:tcW w:w="0" w:type="auto"/>
            <w:shd w:val="clear" w:color="auto" w:fill="FFFFFF"/>
            <w:vAlign w:val="center"/>
          </w:tcPr>
          <w:p w14:paraId="36B85B22"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.08</w:t>
            </w:r>
          </w:p>
        </w:tc>
        <w:tc>
          <w:tcPr>
            <w:tcW w:w="0" w:type="auto"/>
            <w:shd w:val="clear" w:color="auto" w:fill="FFFFFF"/>
            <w:vAlign w:val="center"/>
          </w:tcPr>
          <w:p w14:paraId="598CFD71"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-.13**</w:t>
            </w:r>
          </w:p>
        </w:tc>
        <w:tc>
          <w:tcPr>
            <w:tcW w:w="0" w:type="auto"/>
            <w:shd w:val="clear" w:color="auto" w:fill="FFFFFF"/>
            <w:vAlign w:val="center"/>
          </w:tcPr>
          <w:p w14:paraId="10E3CCF1"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.03</w:t>
            </w:r>
          </w:p>
        </w:tc>
        <w:tc>
          <w:tcPr>
            <w:tcW w:w="0" w:type="auto"/>
            <w:shd w:val="clear" w:color="auto" w:fill="FFFFFF"/>
            <w:vAlign w:val="center"/>
          </w:tcPr>
          <w:p w14:paraId="0E39FAD1"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.13**</w:t>
            </w:r>
          </w:p>
        </w:tc>
        <w:tc>
          <w:tcPr>
            <w:tcW w:w="0" w:type="auto"/>
            <w:shd w:val="clear" w:color="auto" w:fill="FFFFFF"/>
            <w:vAlign w:val="center"/>
          </w:tcPr>
          <w:p w14:paraId="6157DF6B"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-.11*</w:t>
            </w:r>
          </w:p>
        </w:tc>
        <w:tc>
          <w:tcPr>
            <w:tcW w:w="0" w:type="auto"/>
            <w:shd w:val="clear" w:color="auto" w:fill="FFFFFF"/>
            <w:vAlign w:val="center"/>
          </w:tcPr>
          <w:p w14:paraId="0322EE42"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-.12*</w:t>
            </w:r>
          </w:p>
        </w:tc>
        <w:tc>
          <w:tcPr>
            <w:tcW w:w="0" w:type="auto"/>
            <w:shd w:val="clear" w:color="auto" w:fill="FFFFFF"/>
            <w:vAlign w:val="center"/>
          </w:tcPr>
          <w:p w14:paraId="6E1AFA0B"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-.11*</w:t>
            </w:r>
          </w:p>
        </w:tc>
        <w:tc>
          <w:tcPr>
            <w:tcW w:w="0" w:type="auto"/>
            <w:shd w:val="clear" w:color="auto" w:fill="FFFFFF"/>
            <w:vAlign w:val="center"/>
          </w:tcPr>
          <w:p w14:paraId="1BF76E50"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-.08</w:t>
            </w:r>
          </w:p>
        </w:tc>
        <w:tc>
          <w:tcPr>
            <w:tcW w:w="0" w:type="auto"/>
            <w:shd w:val="clear" w:color="auto" w:fill="FFFFFF"/>
            <w:vAlign w:val="center"/>
          </w:tcPr>
          <w:p w14:paraId="7E4FB645"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-.14**</w:t>
            </w:r>
          </w:p>
        </w:tc>
        <w:tc>
          <w:tcPr>
            <w:tcW w:w="0" w:type="auto"/>
            <w:shd w:val="clear" w:color="auto" w:fill="FFFFFF"/>
            <w:vAlign w:val="center"/>
          </w:tcPr>
          <w:p w14:paraId="531072A5"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.85**</w:t>
            </w:r>
          </w:p>
        </w:tc>
        <w:tc>
          <w:tcPr>
            <w:tcW w:w="0" w:type="auto"/>
            <w:shd w:val="clear" w:color="auto" w:fill="FFFFFF"/>
            <w:vAlign w:val="center"/>
          </w:tcPr>
          <w:p w14:paraId="390B0E44"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1</w:t>
            </w:r>
          </w:p>
        </w:tc>
        <w:tc>
          <w:tcPr>
            <w:tcW w:w="0" w:type="auto"/>
            <w:shd w:val="clear" w:color="auto" w:fill="FFFFFF"/>
            <w:vAlign w:val="center"/>
          </w:tcPr>
          <w:p w14:paraId="782F16E0" w14:textId="77777777" w:rsidR="007F01AA" w:rsidRPr="00055416" w:rsidRDefault="007F01AA" w:rsidP="007F01AA">
            <w:pPr>
              <w:adjustRightInd w:val="0"/>
              <w:jc w:val="center"/>
              <w:rPr>
                <w:sz w:val="18"/>
                <w:szCs w:val="18"/>
                <w:lang w:val="en-GB"/>
              </w:rPr>
            </w:pPr>
          </w:p>
        </w:tc>
        <w:tc>
          <w:tcPr>
            <w:tcW w:w="0" w:type="auto"/>
            <w:shd w:val="clear" w:color="auto" w:fill="FFFFFF"/>
            <w:vAlign w:val="center"/>
          </w:tcPr>
          <w:p w14:paraId="418D76DA" w14:textId="77777777" w:rsidR="007F01AA" w:rsidRPr="00055416" w:rsidRDefault="007F01AA" w:rsidP="007F01AA">
            <w:pPr>
              <w:adjustRightInd w:val="0"/>
              <w:jc w:val="center"/>
              <w:rPr>
                <w:sz w:val="18"/>
                <w:szCs w:val="18"/>
                <w:lang w:val="en-GB"/>
              </w:rPr>
            </w:pPr>
          </w:p>
        </w:tc>
        <w:tc>
          <w:tcPr>
            <w:tcW w:w="0" w:type="auto"/>
            <w:shd w:val="clear" w:color="auto" w:fill="FFFFFF"/>
          </w:tcPr>
          <w:p w14:paraId="6B155D30" w14:textId="77777777" w:rsidR="007F01AA" w:rsidRPr="00055416" w:rsidRDefault="007F01AA" w:rsidP="007F01AA">
            <w:pPr>
              <w:adjustRightInd w:val="0"/>
              <w:jc w:val="center"/>
              <w:rPr>
                <w:sz w:val="18"/>
                <w:szCs w:val="18"/>
                <w:lang w:val="en-GB"/>
              </w:rPr>
            </w:pPr>
          </w:p>
        </w:tc>
      </w:tr>
      <w:tr w:rsidR="007F01AA" w14:paraId="120B495E" w14:textId="77777777" w:rsidTr="007F01AA">
        <w:trPr>
          <w:cantSplit/>
          <w:trHeight w:val="321"/>
          <w:jc w:val="center"/>
        </w:trPr>
        <w:tc>
          <w:tcPr>
            <w:tcW w:w="0" w:type="auto"/>
            <w:shd w:val="clear" w:color="auto" w:fill="FFFFFF"/>
          </w:tcPr>
          <w:p w14:paraId="2AFFB078" w14:textId="77777777" w:rsidR="007F01AA" w:rsidRPr="00055416" w:rsidRDefault="007F01AA" w:rsidP="007F01AA">
            <w:pPr>
              <w:adjustRightInd w:val="0"/>
              <w:spacing w:line="320" w:lineRule="atLeast"/>
              <w:ind w:left="60" w:right="60"/>
              <w:rPr>
                <w:sz w:val="18"/>
                <w:szCs w:val="18"/>
                <w:lang w:val="en-GB"/>
              </w:rPr>
            </w:pPr>
            <w:r w:rsidRPr="00055416">
              <w:rPr>
                <w:sz w:val="18"/>
                <w:szCs w:val="18"/>
              </w:rPr>
              <w:t>3.2. Use of Emotions</w:t>
            </w:r>
          </w:p>
        </w:tc>
        <w:tc>
          <w:tcPr>
            <w:tcW w:w="0" w:type="auto"/>
            <w:shd w:val="clear" w:color="auto" w:fill="FFFFFF"/>
          </w:tcPr>
          <w:p w14:paraId="2E21C2F6"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-.04</w:t>
            </w:r>
          </w:p>
        </w:tc>
        <w:tc>
          <w:tcPr>
            <w:tcW w:w="0" w:type="auto"/>
            <w:shd w:val="clear" w:color="auto" w:fill="FFFFFF"/>
            <w:vAlign w:val="center"/>
          </w:tcPr>
          <w:p w14:paraId="60412943"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.03</w:t>
            </w:r>
          </w:p>
        </w:tc>
        <w:tc>
          <w:tcPr>
            <w:tcW w:w="0" w:type="auto"/>
            <w:shd w:val="clear" w:color="auto" w:fill="FFFFFF"/>
            <w:vAlign w:val="center"/>
          </w:tcPr>
          <w:p w14:paraId="3ED8DDA2"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-.12*</w:t>
            </w:r>
          </w:p>
        </w:tc>
        <w:tc>
          <w:tcPr>
            <w:tcW w:w="0" w:type="auto"/>
            <w:shd w:val="clear" w:color="auto" w:fill="FFFFFF"/>
            <w:vAlign w:val="center"/>
          </w:tcPr>
          <w:p w14:paraId="20BB7814"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.02</w:t>
            </w:r>
          </w:p>
        </w:tc>
        <w:tc>
          <w:tcPr>
            <w:tcW w:w="0" w:type="auto"/>
            <w:shd w:val="clear" w:color="auto" w:fill="FFFFFF"/>
            <w:vAlign w:val="center"/>
          </w:tcPr>
          <w:p w14:paraId="52FA6424"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.06</w:t>
            </w:r>
          </w:p>
        </w:tc>
        <w:tc>
          <w:tcPr>
            <w:tcW w:w="0" w:type="auto"/>
            <w:shd w:val="clear" w:color="auto" w:fill="FFFFFF"/>
            <w:vAlign w:val="center"/>
          </w:tcPr>
          <w:p w14:paraId="6AE0A0DA"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-.16**</w:t>
            </w:r>
          </w:p>
        </w:tc>
        <w:tc>
          <w:tcPr>
            <w:tcW w:w="0" w:type="auto"/>
            <w:shd w:val="clear" w:color="auto" w:fill="FFFFFF"/>
            <w:vAlign w:val="center"/>
          </w:tcPr>
          <w:p w14:paraId="4687BAFD"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-.05</w:t>
            </w:r>
          </w:p>
        </w:tc>
        <w:tc>
          <w:tcPr>
            <w:tcW w:w="0" w:type="auto"/>
            <w:shd w:val="clear" w:color="auto" w:fill="FFFFFF"/>
            <w:vAlign w:val="center"/>
          </w:tcPr>
          <w:p w14:paraId="601D560C"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-.05</w:t>
            </w:r>
          </w:p>
        </w:tc>
        <w:tc>
          <w:tcPr>
            <w:tcW w:w="0" w:type="auto"/>
            <w:shd w:val="clear" w:color="auto" w:fill="FFFFFF"/>
            <w:vAlign w:val="center"/>
          </w:tcPr>
          <w:p w14:paraId="607AF7E7"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.005</w:t>
            </w:r>
          </w:p>
        </w:tc>
        <w:tc>
          <w:tcPr>
            <w:tcW w:w="0" w:type="auto"/>
            <w:shd w:val="clear" w:color="auto" w:fill="FFFFFF"/>
            <w:vAlign w:val="center"/>
          </w:tcPr>
          <w:p w14:paraId="6885482F"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-.09*</w:t>
            </w:r>
          </w:p>
        </w:tc>
        <w:tc>
          <w:tcPr>
            <w:tcW w:w="0" w:type="auto"/>
            <w:shd w:val="clear" w:color="auto" w:fill="FFFFFF"/>
            <w:vAlign w:val="center"/>
          </w:tcPr>
          <w:p w14:paraId="5C2F2929"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.83**</w:t>
            </w:r>
          </w:p>
        </w:tc>
        <w:tc>
          <w:tcPr>
            <w:tcW w:w="0" w:type="auto"/>
            <w:shd w:val="clear" w:color="auto" w:fill="FFFFFF"/>
            <w:vAlign w:val="center"/>
          </w:tcPr>
          <w:p w14:paraId="184AEDED"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.63**</w:t>
            </w:r>
          </w:p>
        </w:tc>
        <w:tc>
          <w:tcPr>
            <w:tcW w:w="0" w:type="auto"/>
            <w:shd w:val="clear" w:color="auto" w:fill="FFFFFF"/>
            <w:vAlign w:val="center"/>
          </w:tcPr>
          <w:p w14:paraId="0D966362"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1</w:t>
            </w:r>
          </w:p>
        </w:tc>
        <w:tc>
          <w:tcPr>
            <w:tcW w:w="0" w:type="auto"/>
            <w:shd w:val="clear" w:color="auto" w:fill="FFFFFF"/>
            <w:vAlign w:val="center"/>
          </w:tcPr>
          <w:p w14:paraId="5D6F689D" w14:textId="77777777" w:rsidR="007F01AA" w:rsidRPr="00055416" w:rsidRDefault="007F01AA" w:rsidP="007F01AA">
            <w:pPr>
              <w:adjustRightInd w:val="0"/>
              <w:jc w:val="center"/>
              <w:rPr>
                <w:sz w:val="18"/>
                <w:szCs w:val="18"/>
                <w:lang w:val="en-GB"/>
              </w:rPr>
            </w:pPr>
          </w:p>
        </w:tc>
        <w:tc>
          <w:tcPr>
            <w:tcW w:w="0" w:type="auto"/>
            <w:shd w:val="clear" w:color="auto" w:fill="FFFFFF"/>
          </w:tcPr>
          <w:p w14:paraId="160D29DA" w14:textId="77777777" w:rsidR="007F01AA" w:rsidRPr="00055416" w:rsidRDefault="007F01AA" w:rsidP="007F01AA">
            <w:pPr>
              <w:adjustRightInd w:val="0"/>
              <w:jc w:val="center"/>
              <w:rPr>
                <w:sz w:val="18"/>
                <w:szCs w:val="18"/>
                <w:lang w:val="en-GB"/>
              </w:rPr>
            </w:pPr>
          </w:p>
        </w:tc>
      </w:tr>
      <w:tr w:rsidR="007F01AA" w14:paraId="68B09A98" w14:textId="77777777" w:rsidTr="007F01AA">
        <w:trPr>
          <w:cantSplit/>
          <w:trHeight w:val="337"/>
          <w:jc w:val="center"/>
        </w:trPr>
        <w:tc>
          <w:tcPr>
            <w:tcW w:w="0" w:type="auto"/>
            <w:shd w:val="clear" w:color="auto" w:fill="FFFFFF"/>
          </w:tcPr>
          <w:p w14:paraId="560A6554" w14:textId="77777777" w:rsidR="007F01AA" w:rsidRPr="00055416" w:rsidRDefault="007F01AA" w:rsidP="007F01AA">
            <w:pPr>
              <w:adjustRightInd w:val="0"/>
              <w:spacing w:line="320" w:lineRule="atLeast"/>
              <w:ind w:left="60" w:right="60"/>
              <w:rPr>
                <w:sz w:val="18"/>
                <w:szCs w:val="18"/>
                <w:lang w:val="en-GB"/>
              </w:rPr>
            </w:pPr>
            <w:r w:rsidRPr="00055416">
              <w:rPr>
                <w:sz w:val="18"/>
                <w:szCs w:val="18"/>
              </w:rPr>
              <w:lastRenderedPageBreak/>
              <w:t>3.3. Evaluation of Emotions</w:t>
            </w:r>
          </w:p>
        </w:tc>
        <w:tc>
          <w:tcPr>
            <w:tcW w:w="0" w:type="auto"/>
            <w:shd w:val="clear" w:color="auto" w:fill="FFFFFF"/>
          </w:tcPr>
          <w:p w14:paraId="67DE1A9C"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-.14**</w:t>
            </w:r>
          </w:p>
        </w:tc>
        <w:tc>
          <w:tcPr>
            <w:tcW w:w="0" w:type="auto"/>
            <w:shd w:val="clear" w:color="auto" w:fill="FFFFFF"/>
            <w:vAlign w:val="center"/>
          </w:tcPr>
          <w:p w14:paraId="4EAFBD5F"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-.08</w:t>
            </w:r>
          </w:p>
        </w:tc>
        <w:tc>
          <w:tcPr>
            <w:tcW w:w="0" w:type="auto"/>
            <w:shd w:val="clear" w:color="auto" w:fill="FFFFFF"/>
            <w:vAlign w:val="center"/>
          </w:tcPr>
          <w:p w14:paraId="4700B22A"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-.26**</w:t>
            </w:r>
          </w:p>
        </w:tc>
        <w:tc>
          <w:tcPr>
            <w:tcW w:w="0" w:type="auto"/>
            <w:shd w:val="clear" w:color="auto" w:fill="FFFFFF"/>
            <w:vAlign w:val="center"/>
          </w:tcPr>
          <w:p w14:paraId="00BFC822"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-.056</w:t>
            </w:r>
          </w:p>
        </w:tc>
        <w:tc>
          <w:tcPr>
            <w:tcW w:w="0" w:type="auto"/>
            <w:shd w:val="clear" w:color="auto" w:fill="FFFFFF"/>
            <w:vAlign w:val="center"/>
          </w:tcPr>
          <w:p w14:paraId="586D6FC8"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.01</w:t>
            </w:r>
          </w:p>
        </w:tc>
        <w:tc>
          <w:tcPr>
            <w:tcW w:w="0" w:type="auto"/>
            <w:shd w:val="clear" w:color="auto" w:fill="FFFFFF"/>
            <w:vAlign w:val="center"/>
          </w:tcPr>
          <w:p w14:paraId="796624AB"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-.16**</w:t>
            </w:r>
          </w:p>
        </w:tc>
        <w:tc>
          <w:tcPr>
            <w:tcW w:w="0" w:type="auto"/>
            <w:shd w:val="clear" w:color="auto" w:fill="FFFFFF"/>
            <w:vAlign w:val="center"/>
          </w:tcPr>
          <w:p w14:paraId="5E99B7B2"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-.11*</w:t>
            </w:r>
          </w:p>
        </w:tc>
        <w:tc>
          <w:tcPr>
            <w:tcW w:w="0" w:type="auto"/>
            <w:shd w:val="clear" w:color="auto" w:fill="FFFFFF"/>
            <w:vAlign w:val="center"/>
          </w:tcPr>
          <w:p w14:paraId="4A290001"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-.09</w:t>
            </w:r>
          </w:p>
        </w:tc>
        <w:tc>
          <w:tcPr>
            <w:tcW w:w="0" w:type="auto"/>
            <w:shd w:val="clear" w:color="auto" w:fill="FFFFFF"/>
            <w:vAlign w:val="center"/>
          </w:tcPr>
          <w:p w14:paraId="21F20620"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-.08</w:t>
            </w:r>
          </w:p>
        </w:tc>
        <w:tc>
          <w:tcPr>
            <w:tcW w:w="0" w:type="auto"/>
            <w:shd w:val="clear" w:color="auto" w:fill="FFFFFF"/>
            <w:vAlign w:val="center"/>
          </w:tcPr>
          <w:p w14:paraId="5CE1B258"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-.12*</w:t>
            </w:r>
          </w:p>
        </w:tc>
        <w:tc>
          <w:tcPr>
            <w:tcW w:w="0" w:type="auto"/>
            <w:shd w:val="clear" w:color="auto" w:fill="FFFFFF"/>
            <w:vAlign w:val="center"/>
          </w:tcPr>
          <w:p w14:paraId="5983C710"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.84**</w:t>
            </w:r>
          </w:p>
        </w:tc>
        <w:tc>
          <w:tcPr>
            <w:tcW w:w="0" w:type="auto"/>
            <w:shd w:val="clear" w:color="auto" w:fill="FFFFFF"/>
            <w:vAlign w:val="center"/>
          </w:tcPr>
          <w:p w14:paraId="2F789CA3"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.62**</w:t>
            </w:r>
          </w:p>
        </w:tc>
        <w:tc>
          <w:tcPr>
            <w:tcW w:w="0" w:type="auto"/>
            <w:shd w:val="clear" w:color="auto" w:fill="FFFFFF"/>
            <w:vAlign w:val="center"/>
          </w:tcPr>
          <w:p w14:paraId="411DDB4D"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.60**</w:t>
            </w:r>
          </w:p>
        </w:tc>
        <w:tc>
          <w:tcPr>
            <w:tcW w:w="0" w:type="auto"/>
            <w:shd w:val="clear" w:color="auto" w:fill="FFFFFF"/>
            <w:vAlign w:val="center"/>
          </w:tcPr>
          <w:p w14:paraId="3172FAC1"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1</w:t>
            </w:r>
          </w:p>
        </w:tc>
        <w:tc>
          <w:tcPr>
            <w:tcW w:w="0" w:type="auto"/>
            <w:shd w:val="clear" w:color="auto" w:fill="FFFFFF"/>
          </w:tcPr>
          <w:p w14:paraId="230A9987" w14:textId="77777777" w:rsidR="007F01AA" w:rsidRPr="00055416" w:rsidRDefault="007F01AA" w:rsidP="007F01AA">
            <w:pPr>
              <w:adjustRightInd w:val="0"/>
              <w:spacing w:line="320" w:lineRule="atLeast"/>
              <w:ind w:left="60" w:right="60"/>
              <w:jc w:val="center"/>
              <w:rPr>
                <w:sz w:val="18"/>
                <w:szCs w:val="18"/>
                <w:lang w:val="en-GB"/>
              </w:rPr>
            </w:pPr>
          </w:p>
        </w:tc>
      </w:tr>
      <w:tr w:rsidR="007F01AA" w14:paraId="2A691C3D" w14:textId="77777777" w:rsidTr="007F01AA">
        <w:trPr>
          <w:cantSplit/>
          <w:trHeight w:val="321"/>
          <w:jc w:val="center"/>
        </w:trPr>
        <w:tc>
          <w:tcPr>
            <w:tcW w:w="0" w:type="auto"/>
            <w:shd w:val="clear" w:color="auto" w:fill="FFFFFF"/>
          </w:tcPr>
          <w:p w14:paraId="5A27AF28" w14:textId="77777777" w:rsidR="007F01AA" w:rsidRPr="00055416" w:rsidRDefault="007F01AA" w:rsidP="007F01AA">
            <w:pPr>
              <w:adjustRightInd w:val="0"/>
              <w:spacing w:line="320" w:lineRule="atLeast"/>
              <w:ind w:left="60" w:right="60"/>
              <w:rPr>
                <w:sz w:val="18"/>
                <w:szCs w:val="18"/>
                <w:lang w:val="en-GB"/>
              </w:rPr>
            </w:pPr>
            <w:r w:rsidRPr="00055416">
              <w:rPr>
                <w:sz w:val="18"/>
                <w:szCs w:val="18"/>
              </w:rPr>
              <w:t>4. Psychological Resilience</w:t>
            </w:r>
          </w:p>
        </w:tc>
        <w:tc>
          <w:tcPr>
            <w:tcW w:w="0" w:type="auto"/>
            <w:shd w:val="clear" w:color="auto" w:fill="FFFFFF"/>
          </w:tcPr>
          <w:p w14:paraId="3F7767A0"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-.39**</w:t>
            </w:r>
          </w:p>
        </w:tc>
        <w:tc>
          <w:tcPr>
            <w:tcW w:w="0" w:type="auto"/>
            <w:shd w:val="clear" w:color="auto" w:fill="FFFFFF"/>
            <w:vAlign w:val="center"/>
          </w:tcPr>
          <w:p w14:paraId="62CF33A6"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-.30**</w:t>
            </w:r>
          </w:p>
        </w:tc>
        <w:tc>
          <w:tcPr>
            <w:tcW w:w="0" w:type="auto"/>
            <w:shd w:val="clear" w:color="auto" w:fill="FFFFFF"/>
            <w:vAlign w:val="center"/>
          </w:tcPr>
          <w:p w14:paraId="41FD4EEE"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-.38**</w:t>
            </w:r>
          </w:p>
        </w:tc>
        <w:tc>
          <w:tcPr>
            <w:tcW w:w="0" w:type="auto"/>
            <w:shd w:val="clear" w:color="auto" w:fill="FFFFFF"/>
            <w:vAlign w:val="center"/>
          </w:tcPr>
          <w:p w14:paraId="2DC9E252"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-.36**</w:t>
            </w:r>
          </w:p>
        </w:tc>
        <w:tc>
          <w:tcPr>
            <w:tcW w:w="0" w:type="auto"/>
            <w:shd w:val="clear" w:color="auto" w:fill="FFFFFF"/>
            <w:vAlign w:val="center"/>
          </w:tcPr>
          <w:p w14:paraId="34FC1FCF"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-.22**</w:t>
            </w:r>
          </w:p>
        </w:tc>
        <w:tc>
          <w:tcPr>
            <w:tcW w:w="0" w:type="auto"/>
            <w:shd w:val="clear" w:color="auto" w:fill="FFFFFF"/>
            <w:vAlign w:val="center"/>
          </w:tcPr>
          <w:p w14:paraId="475D0EA2"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-.27**</w:t>
            </w:r>
          </w:p>
        </w:tc>
        <w:tc>
          <w:tcPr>
            <w:tcW w:w="0" w:type="auto"/>
            <w:shd w:val="clear" w:color="auto" w:fill="FFFFFF"/>
            <w:vAlign w:val="center"/>
          </w:tcPr>
          <w:p w14:paraId="58072CCD"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.27**</w:t>
            </w:r>
          </w:p>
        </w:tc>
        <w:tc>
          <w:tcPr>
            <w:tcW w:w="0" w:type="auto"/>
            <w:shd w:val="clear" w:color="auto" w:fill="FFFFFF"/>
            <w:vAlign w:val="center"/>
          </w:tcPr>
          <w:p w14:paraId="264E870C"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.29**</w:t>
            </w:r>
          </w:p>
        </w:tc>
        <w:tc>
          <w:tcPr>
            <w:tcW w:w="0" w:type="auto"/>
            <w:shd w:val="clear" w:color="auto" w:fill="FFFFFF"/>
            <w:vAlign w:val="center"/>
          </w:tcPr>
          <w:p w14:paraId="2D9F9148"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.25**</w:t>
            </w:r>
          </w:p>
        </w:tc>
        <w:tc>
          <w:tcPr>
            <w:tcW w:w="0" w:type="auto"/>
            <w:shd w:val="clear" w:color="auto" w:fill="FFFFFF"/>
            <w:vAlign w:val="center"/>
          </w:tcPr>
          <w:p w14:paraId="5D953A4A"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.21**</w:t>
            </w:r>
          </w:p>
        </w:tc>
        <w:tc>
          <w:tcPr>
            <w:tcW w:w="0" w:type="auto"/>
            <w:shd w:val="clear" w:color="auto" w:fill="FFFFFF"/>
            <w:vAlign w:val="center"/>
          </w:tcPr>
          <w:p w14:paraId="40EA1F7F"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.13**</w:t>
            </w:r>
          </w:p>
        </w:tc>
        <w:tc>
          <w:tcPr>
            <w:tcW w:w="0" w:type="auto"/>
            <w:shd w:val="clear" w:color="auto" w:fill="FFFFFF"/>
            <w:vAlign w:val="center"/>
          </w:tcPr>
          <w:p w14:paraId="70C71337"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.07</w:t>
            </w:r>
          </w:p>
        </w:tc>
        <w:tc>
          <w:tcPr>
            <w:tcW w:w="0" w:type="auto"/>
            <w:shd w:val="clear" w:color="auto" w:fill="FFFFFF"/>
            <w:vAlign w:val="center"/>
          </w:tcPr>
          <w:p w14:paraId="20391B25"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.12**</w:t>
            </w:r>
          </w:p>
        </w:tc>
        <w:tc>
          <w:tcPr>
            <w:tcW w:w="0" w:type="auto"/>
            <w:shd w:val="clear" w:color="auto" w:fill="FFFFFF"/>
            <w:vAlign w:val="center"/>
          </w:tcPr>
          <w:p w14:paraId="49D31F26"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.13**</w:t>
            </w:r>
          </w:p>
        </w:tc>
        <w:tc>
          <w:tcPr>
            <w:tcW w:w="0" w:type="auto"/>
            <w:shd w:val="clear" w:color="auto" w:fill="FFFFFF"/>
          </w:tcPr>
          <w:p w14:paraId="435EE44C" w14:textId="77777777" w:rsidR="007F01AA" w:rsidRPr="00055416" w:rsidRDefault="007F01AA" w:rsidP="007F01AA">
            <w:pPr>
              <w:adjustRightInd w:val="0"/>
              <w:spacing w:line="320" w:lineRule="atLeast"/>
              <w:ind w:left="60" w:right="60"/>
              <w:jc w:val="center"/>
              <w:rPr>
                <w:sz w:val="18"/>
                <w:szCs w:val="18"/>
                <w:lang w:val="en-GB"/>
              </w:rPr>
            </w:pPr>
            <w:r w:rsidRPr="00055416">
              <w:rPr>
                <w:sz w:val="18"/>
                <w:szCs w:val="18"/>
              </w:rPr>
              <w:t>1</w:t>
            </w:r>
          </w:p>
        </w:tc>
      </w:tr>
    </w:tbl>
    <w:p w14:paraId="1D6D27D4" w14:textId="77777777" w:rsidR="008D051B" w:rsidRDefault="007F01AA">
      <w:r>
        <w:t>Note: p&lt;.05 *P&lt;.01 **</w:t>
      </w:r>
    </w:p>
    <w:p w14:paraId="7F9DB76B" w14:textId="77777777" w:rsidR="008D051B" w:rsidRDefault="007F01AA" w:rsidP="00D6295C">
      <w:pPr>
        <w:jc w:val="both"/>
      </w:pPr>
      <w:r>
        <w:t>There  significant  between  (x=23.08, ss=18.10) and anxiety (x=5.46, ss=5.10) depression (x=5.34, ss=5.07) negative self (x=5.11, ss=5.02) somatization (x=3.47, ss=3.38) and hostility (x=3.70, ss=3.66) between .74 and .88 in the expected direction (p&lt; .01).</w:t>
      </w:r>
    </w:p>
    <w:p w14:paraId="6092880B" w14:textId="77777777" w:rsidR="008D051B" w:rsidRDefault="007F01AA" w:rsidP="00D6295C">
      <w:pPr>
        <w:jc w:val="both"/>
      </w:pPr>
      <w:r>
        <w:t>There  a moderately significant negative relationship between  (x=23.08, ss=18.10) and psychological resilience (x=23.49, ss=6.12) (r=-.39, p&lt;.01).</w:t>
      </w:r>
    </w:p>
    <w:p w14:paraId="7079F7B8" w14:textId="77777777" w:rsidR="008D051B" w:rsidRDefault="007F01AA" w:rsidP="00D6295C">
      <w:pPr>
        <w:jc w:val="both"/>
      </w:pPr>
      <w:r>
        <w:t>There  a  significant negative relationship between x=23.08, ss=18.10) and athlete identity (x=37.54, ss=10.39) (r=-.48, p&lt;. 01).</w:t>
      </w:r>
    </w:p>
    <w:p w14:paraId="12213300" w14:textId="77777777" w:rsidR="008D051B" w:rsidRDefault="007F01AA" w:rsidP="00D6295C">
      <w:pPr>
        <w:jc w:val="both"/>
      </w:pPr>
      <w:r>
        <w:t>There  a statistically significant relationship between  (x=23.08, ss=18.10) and sudimensions of athlete identity (x=37.54, ss=10.39) such as social identity (x=16.12, ss=4.63), boundedness (x=10.58, ss=3.10), negative affectivity (x=10.84, ss=3.22), between -.40 and -.51 in the expected direction (p&lt; .01).</w:t>
      </w:r>
    </w:p>
    <w:p w14:paraId="1EAE42B8" w14:textId="77777777" w:rsidR="008D051B" w:rsidRDefault="007F01AA" w:rsidP="00D6295C">
      <w:pPr>
        <w:jc w:val="both"/>
      </w:pPr>
      <w:r>
        <w:t>A significant relationship was found between Psychological Distress (x=23.08, ss=18.10) and emotional intelligence (x=175.62, ss=16.18) and  of optimism (x=47.70, ss=4.36) use of emotions (x=25.36, ss=3.15) and evaluation of emotions (x=43.05, ss=4.53) in the expected direction but only with the evaluation of emotions  (r=-.14, p&lt;.01).</w:t>
      </w:r>
    </w:p>
    <w:p w14:paraId="1E425DC5" w14:textId="77777777" w:rsidR="008D051B" w:rsidRDefault="007F01AA" w:rsidP="00D6295C">
      <w:pPr>
        <w:jc w:val="both"/>
      </w:pPr>
      <w:r>
        <w:t>A statistically significant relationship was found between psychological resilience (x=23.49, ss=6.12) and emotional intelligence (x=175.62, ss=16.18)) and its  of optimism (x=47.70 ss=4.36), use of emotions (x=25.36, ss=3.15) and evaluation of emotions (x=43.05 ss=4.53),  optimism (p&lt;. 01).</w:t>
      </w:r>
    </w:p>
    <w:p w14:paraId="731408A2" w14:textId="77777777" w:rsidR="008D051B" w:rsidRDefault="007F01AA" w:rsidP="00D6295C">
      <w:pPr>
        <w:jc w:val="both"/>
      </w:pPr>
      <w:r>
        <w:t>There  a  positive statistically significant relationship between psychological resilience (x=23,49, ss=6,12) and  of athlete identity such as social identity (x=16,12 ss=4,63), boundedness (x=10,58, ss=3,10), negative affectivity (x=10,84, ss=3,22), between .21 and .29 in the expected direction (p&lt; .01).</w:t>
      </w:r>
    </w:p>
    <w:p w14:paraId="629C2649" w14:textId="77777777" w:rsidR="008D051B" w:rsidRDefault="007F01AA" w:rsidP="00D6295C">
      <w:pPr>
        <w:jc w:val="both"/>
      </w:pPr>
      <w:r>
        <w:t>There was no statistically significant relationship between athlete identity (x=37.54, ss=10.39)  emotional intelligence (x=175.62, ss=16.18) and  of optimism (x=47.70, ss=4.36), use of emotions (x=25.36, ss=3.15)  evaluation of emotions (x=43.05, ss=4.53) (p&gt; .05).</w:t>
      </w:r>
    </w:p>
    <w:p w14:paraId="1B75ACE4" w14:textId="77777777" w:rsidR="008D051B" w:rsidRPr="00016776" w:rsidRDefault="007F01AA" w:rsidP="00D6295C">
      <w:pPr>
        <w:jc w:val="both"/>
        <w:rPr>
          <w:b/>
        </w:rPr>
      </w:pPr>
      <w:r w:rsidRPr="00016776">
        <w:rPr>
          <w:b/>
        </w:rPr>
        <w:t>Investigating the Role of Emotional Intelligence, Psychological Resilience and Athlete Identity in Predicting Psychological Distress</w:t>
      </w:r>
    </w:p>
    <w:p w14:paraId="0C766FA9" w14:textId="77777777" w:rsidR="008D051B" w:rsidRDefault="007F01AA" w:rsidP="00D6295C">
      <w:pPr>
        <w:ind w:firstLine="720"/>
        <w:jc w:val="both"/>
      </w:pPr>
      <w:r>
        <w:lastRenderedPageBreak/>
        <w:t>In the context of the research, multiple linear regression was applied to test the role of emotional intelligence, psychological resilience and athlete identity in predicting psychological distress and the results of the analysis are given in Table 5.</w:t>
      </w:r>
    </w:p>
    <w:p w14:paraId="36A66F27" w14:textId="77777777" w:rsidR="00016776" w:rsidRDefault="00D6295C" w:rsidP="00D6295C">
      <w:pPr>
        <w:jc w:val="both"/>
      </w:pPr>
      <w:r>
        <w:t>Table 5.</w:t>
      </w:r>
      <w:r w:rsidR="00016776" w:rsidRPr="00016776">
        <w:t>Multiple linear regression results for the mean scores of emotional intelligence, psychological resilience and athlete identity in predicting psychological distress</w:t>
      </w:r>
    </w:p>
    <w:tbl>
      <w:tblPr>
        <w:tblStyle w:val="TableNormal0"/>
        <w:tblW w:w="8647"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907"/>
        <w:gridCol w:w="2495"/>
        <w:gridCol w:w="851"/>
        <w:gridCol w:w="1332"/>
        <w:gridCol w:w="1134"/>
        <w:gridCol w:w="1134"/>
        <w:gridCol w:w="794"/>
      </w:tblGrid>
      <w:tr w:rsidR="00016776" w14:paraId="55607594" w14:textId="77777777" w:rsidTr="006D7B97">
        <w:trPr>
          <w:trHeight w:val="527"/>
        </w:trPr>
        <w:tc>
          <w:tcPr>
            <w:tcW w:w="907" w:type="dxa"/>
          </w:tcPr>
          <w:p w14:paraId="2A02ECF5" w14:textId="77777777" w:rsidR="00016776" w:rsidRPr="00055416" w:rsidRDefault="00016776" w:rsidP="006D7B97">
            <w:pPr>
              <w:pStyle w:val="TableParagraph"/>
              <w:spacing w:line="276" w:lineRule="auto"/>
              <w:rPr>
                <w:rFonts w:ascii="Times New Roman" w:hAnsi="Times New Roman" w:cs="Times New Roman"/>
                <w:sz w:val="20"/>
                <w:szCs w:val="20"/>
                <w:lang w:val="en-GB"/>
              </w:rPr>
            </w:pPr>
            <w:r w:rsidRPr="00055416">
              <w:rPr>
                <w:rFonts w:ascii="Times New Roman" w:hAnsi="Times New Roman" w:cs="Times New Roman"/>
                <w:sz w:val="20"/>
                <w:szCs w:val="20"/>
              </w:rPr>
              <w:t>Model 1</w:t>
            </w:r>
          </w:p>
        </w:tc>
        <w:tc>
          <w:tcPr>
            <w:tcW w:w="2495" w:type="dxa"/>
          </w:tcPr>
          <w:p w14:paraId="4D4938E9" w14:textId="77777777" w:rsidR="00016776" w:rsidRPr="00055416" w:rsidRDefault="00016776" w:rsidP="006D7B97">
            <w:pPr>
              <w:pStyle w:val="TableParagraph"/>
              <w:spacing w:line="276" w:lineRule="auto"/>
              <w:rPr>
                <w:rFonts w:ascii="Times New Roman" w:hAnsi="Times New Roman" w:cs="Times New Roman"/>
                <w:sz w:val="20"/>
                <w:szCs w:val="20"/>
                <w:lang w:val="en-GB"/>
              </w:rPr>
            </w:pPr>
          </w:p>
        </w:tc>
        <w:tc>
          <w:tcPr>
            <w:tcW w:w="851" w:type="dxa"/>
          </w:tcPr>
          <w:p w14:paraId="0D192E8B" w14:textId="77777777" w:rsidR="00016776" w:rsidRPr="00055416" w:rsidRDefault="00016776" w:rsidP="006D7B97">
            <w:pPr>
              <w:pStyle w:val="TableParagraph"/>
              <w:spacing w:line="276" w:lineRule="auto"/>
              <w:rPr>
                <w:rFonts w:ascii="Times New Roman" w:hAnsi="Times New Roman" w:cs="Times New Roman"/>
                <w:sz w:val="20"/>
                <w:szCs w:val="20"/>
                <w:lang w:val="en-GB"/>
              </w:rPr>
            </w:pPr>
            <w:r w:rsidRPr="00055416">
              <w:rPr>
                <w:rFonts w:ascii="Arial" w:hAnsi="Arial" w:cs="Arial"/>
                <w:sz w:val="20"/>
                <w:szCs w:val="20"/>
                <w:shd w:val="clear" w:color="auto" w:fill="FFFFFF"/>
              </w:rPr>
              <w:t>β</w:t>
            </w:r>
          </w:p>
        </w:tc>
        <w:tc>
          <w:tcPr>
            <w:tcW w:w="1332" w:type="dxa"/>
          </w:tcPr>
          <w:p w14:paraId="1A1B538E" w14:textId="77777777" w:rsidR="00016776" w:rsidRPr="00055416" w:rsidRDefault="00016776" w:rsidP="006D7B97">
            <w:pPr>
              <w:pStyle w:val="TableParagraph"/>
              <w:spacing w:line="276" w:lineRule="auto"/>
              <w:ind w:right="174"/>
              <w:rPr>
                <w:rFonts w:ascii="Times New Roman" w:hAnsi="Times New Roman" w:cs="Times New Roman"/>
                <w:spacing w:val="-53"/>
                <w:sz w:val="20"/>
                <w:szCs w:val="20"/>
                <w:lang w:val="en-GB"/>
              </w:rPr>
            </w:pPr>
            <w:r w:rsidRPr="00055416">
              <w:rPr>
                <w:rFonts w:ascii="Times New Roman" w:hAnsi="Times New Roman" w:cs="Times New Roman"/>
                <w:spacing w:val="-1"/>
                <w:sz w:val="20"/>
                <w:szCs w:val="20"/>
              </w:rPr>
              <w:t>Standard</w:t>
            </w:r>
            <w:r w:rsidRPr="00055416">
              <w:rPr>
                <w:rFonts w:ascii="Times New Roman" w:hAnsi="Times New Roman" w:cs="Times New Roman"/>
                <w:spacing w:val="-53"/>
                <w:sz w:val="20"/>
                <w:szCs w:val="20"/>
              </w:rPr>
              <w:t xml:space="preserve"> </w:t>
            </w:r>
          </w:p>
          <w:p w14:paraId="256125E3" w14:textId="77777777" w:rsidR="00016776" w:rsidRPr="00055416" w:rsidRDefault="00016776" w:rsidP="006D7B97">
            <w:pPr>
              <w:pStyle w:val="TableParagraph"/>
              <w:spacing w:line="276" w:lineRule="auto"/>
              <w:ind w:right="174"/>
              <w:rPr>
                <w:rFonts w:ascii="Times New Roman" w:hAnsi="Times New Roman" w:cs="Times New Roman"/>
                <w:sz w:val="20"/>
                <w:szCs w:val="20"/>
                <w:lang w:val="en-GB"/>
              </w:rPr>
            </w:pPr>
            <w:r w:rsidRPr="00055416">
              <w:rPr>
                <w:rFonts w:ascii="Times New Roman" w:hAnsi="Times New Roman" w:cs="Times New Roman"/>
                <w:sz w:val="20"/>
                <w:szCs w:val="20"/>
              </w:rPr>
              <w:t>Error</w:t>
            </w:r>
          </w:p>
        </w:tc>
        <w:tc>
          <w:tcPr>
            <w:tcW w:w="1134" w:type="dxa"/>
          </w:tcPr>
          <w:p w14:paraId="1AF72AE4" w14:textId="77777777" w:rsidR="00016776" w:rsidRPr="00055416" w:rsidRDefault="00016776" w:rsidP="006D7B97">
            <w:pPr>
              <w:pStyle w:val="TableParagraph"/>
              <w:spacing w:line="276" w:lineRule="auto"/>
              <w:ind w:right="123"/>
              <w:rPr>
                <w:rFonts w:ascii="Times New Roman" w:hAnsi="Times New Roman" w:cs="Times New Roman"/>
                <w:sz w:val="20"/>
                <w:szCs w:val="20"/>
                <w:lang w:val="en-GB"/>
              </w:rPr>
            </w:pPr>
            <w:r w:rsidRPr="00055416">
              <w:rPr>
                <w:rFonts w:ascii="Times New Roman" w:hAnsi="Times New Roman" w:cs="Times New Roman"/>
                <w:w w:val="57"/>
                <w:sz w:val="20"/>
                <w:szCs w:val="20"/>
              </w:rPr>
              <w:t xml:space="preserve">      β</w:t>
            </w:r>
          </w:p>
        </w:tc>
        <w:tc>
          <w:tcPr>
            <w:tcW w:w="1134" w:type="dxa"/>
          </w:tcPr>
          <w:p w14:paraId="173533DD" w14:textId="77777777" w:rsidR="00016776" w:rsidRPr="00055416" w:rsidRDefault="00016776" w:rsidP="006D7B97">
            <w:pPr>
              <w:pStyle w:val="TableParagraph"/>
              <w:spacing w:line="276" w:lineRule="auto"/>
              <w:rPr>
                <w:rFonts w:ascii="Times New Roman" w:hAnsi="Times New Roman" w:cs="Times New Roman"/>
                <w:sz w:val="20"/>
                <w:szCs w:val="20"/>
                <w:lang w:val="en-GB"/>
              </w:rPr>
            </w:pPr>
            <w:r w:rsidRPr="00055416">
              <w:rPr>
                <w:rFonts w:ascii="Times New Roman" w:hAnsi="Times New Roman" w:cs="Times New Roman"/>
                <w:w w:val="99"/>
                <w:sz w:val="20"/>
                <w:szCs w:val="20"/>
              </w:rPr>
              <w:t>t</w:t>
            </w:r>
          </w:p>
        </w:tc>
        <w:tc>
          <w:tcPr>
            <w:tcW w:w="794" w:type="dxa"/>
          </w:tcPr>
          <w:p w14:paraId="6F136040" w14:textId="77777777" w:rsidR="00016776" w:rsidRPr="00055416" w:rsidRDefault="00016776" w:rsidP="006D7B97">
            <w:pPr>
              <w:pStyle w:val="TableParagraph"/>
              <w:spacing w:line="276" w:lineRule="auto"/>
              <w:rPr>
                <w:rFonts w:ascii="Times New Roman" w:hAnsi="Times New Roman" w:cs="Times New Roman"/>
                <w:sz w:val="20"/>
                <w:szCs w:val="20"/>
                <w:lang w:val="en-GB"/>
              </w:rPr>
            </w:pPr>
            <w:r w:rsidRPr="00055416">
              <w:rPr>
                <w:rFonts w:ascii="Times New Roman" w:hAnsi="Times New Roman" w:cs="Times New Roman"/>
                <w:w w:val="99"/>
                <w:sz w:val="20"/>
                <w:szCs w:val="20"/>
              </w:rPr>
              <w:t>p</w:t>
            </w:r>
          </w:p>
        </w:tc>
      </w:tr>
      <w:tr w:rsidR="00016776" w14:paraId="36C1536F" w14:textId="77777777" w:rsidTr="006D7B97">
        <w:trPr>
          <w:trHeight w:val="73"/>
        </w:trPr>
        <w:tc>
          <w:tcPr>
            <w:tcW w:w="907" w:type="dxa"/>
          </w:tcPr>
          <w:p w14:paraId="708B920B" w14:textId="77777777" w:rsidR="00016776" w:rsidRPr="00055416" w:rsidRDefault="00016776" w:rsidP="006D7B97">
            <w:pPr>
              <w:pStyle w:val="TableParagraph"/>
              <w:spacing w:line="276" w:lineRule="auto"/>
              <w:ind w:left="161"/>
              <w:rPr>
                <w:rFonts w:ascii="Times New Roman" w:hAnsi="Times New Roman" w:cs="Times New Roman"/>
                <w:sz w:val="20"/>
                <w:szCs w:val="20"/>
                <w:lang w:val="en-GB"/>
              </w:rPr>
            </w:pPr>
          </w:p>
        </w:tc>
        <w:tc>
          <w:tcPr>
            <w:tcW w:w="2495" w:type="dxa"/>
          </w:tcPr>
          <w:p w14:paraId="356EA3B0" w14:textId="77777777" w:rsidR="00016776" w:rsidRPr="00055416" w:rsidRDefault="00016776" w:rsidP="006D7B97">
            <w:pPr>
              <w:pStyle w:val="TableParagraph"/>
              <w:spacing w:line="276" w:lineRule="auto"/>
              <w:rPr>
                <w:rFonts w:ascii="Times New Roman" w:hAnsi="Times New Roman" w:cs="Times New Roman"/>
                <w:sz w:val="20"/>
                <w:szCs w:val="20"/>
                <w:lang w:val="en-GB"/>
              </w:rPr>
            </w:pPr>
            <w:r w:rsidRPr="00055416">
              <w:rPr>
                <w:rFonts w:ascii="Times New Roman" w:hAnsi="Times New Roman" w:cs="Times New Roman"/>
                <w:sz w:val="20"/>
                <w:szCs w:val="20"/>
              </w:rPr>
              <w:t>Fixed</w:t>
            </w:r>
          </w:p>
        </w:tc>
        <w:tc>
          <w:tcPr>
            <w:tcW w:w="851" w:type="dxa"/>
          </w:tcPr>
          <w:p w14:paraId="708A5BCB" w14:textId="77777777" w:rsidR="00016776" w:rsidRPr="00055416" w:rsidRDefault="00016776" w:rsidP="006D7B97">
            <w:pPr>
              <w:pStyle w:val="TableParagraph"/>
              <w:spacing w:line="276" w:lineRule="auto"/>
              <w:rPr>
                <w:rFonts w:ascii="Times New Roman" w:hAnsi="Times New Roman" w:cs="Times New Roman"/>
                <w:sz w:val="20"/>
                <w:szCs w:val="20"/>
                <w:lang w:val="en-GB"/>
              </w:rPr>
            </w:pPr>
            <w:r w:rsidRPr="00055416">
              <w:rPr>
                <w:rFonts w:ascii="Times New Roman" w:hAnsi="Times New Roman" w:cs="Times New Roman"/>
                <w:sz w:val="20"/>
                <w:szCs w:val="20"/>
              </w:rPr>
              <w:t>82.55</w:t>
            </w:r>
          </w:p>
        </w:tc>
        <w:tc>
          <w:tcPr>
            <w:tcW w:w="1332" w:type="dxa"/>
          </w:tcPr>
          <w:p w14:paraId="06F0782E" w14:textId="77777777" w:rsidR="00016776" w:rsidRPr="00055416" w:rsidRDefault="00016776" w:rsidP="006D7B97">
            <w:pPr>
              <w:pStyle w:val="TableParagraph"/>
              <w:spacing w:line="276" w:lineRule="auto"/>
              <w:rPr>
                <w:rFonts w:ascii="Times New Roman" w:hAnsi="Times New Roman" w:cs="Times New Roman"/>
                <w:sz w:val="20"/>
                <w:szCs w:val="20"/>
                <w:lang w:val="en-GB"/>
              </w:rPr>
            </w:pPr>
            <w:r w:rsidRPr="00055416">
              <w:rPr>
                <w:rFonts w:ascii="Times New Roman" w:hAnsi="Times New Roman" w:cs="Times New Roman"/>
                <w:sz w:val="20"/>
                <w:szCs w:val="20"/>
              </w:rPr>
              <w:t>8.69</w:t>
            </w:r>
          </w:p>
        </w:tc>
        <w:tc>
          <w:tcPr>
            <w:tcW w:w="1134" w:type="dxa"/>
          </w:tcPr>
          <w:p w14:paraId="523F32BC" w14:textId="77777777" w:rsidR="00016776" w:rsidRPr="00055416" w:rsidRDefault="00016776" w:rsidP="006D7B97">
            <w:pPr>
              <w:pStyle w:val="TableParagraph"/>
              <w:spacing w:line="276" w:lineRule="auto"/>
              <w:rPr>
                <w:rFonts w:ascii="Times New Roman" w:hAnsi="Times New Roman" w:cs="Times New Roman"/>
                <w:sz w:val="20"/>
                <w:szCs w:val="20"/>
                <w:lang w:val="en-GB"/>
              </w:rPr>
            </w:pPr>
          </w:p>
        </w:tc>
        <w:tc>
          <w:tcPr>
            <w:tcW w:w="1134" w:type="dxa"/>
          </w:tcPr>
          <w:p w14:paraId="5D8A2EB6" w14:textId="77777777" w:rsidR="00016776" w:rsidRPr="00055416" w:rsidRDefault="00016776" w:rsidP="006D7B97">
            <w:pPr>
              <w:pStyle w:val="TableParagraph"/>
              <w:spacing w:line="276" w:lineRule="auto"/>
              <w:rPr>
                <w:rFonts w:ascii="Times New Roman" w:hAnsi="Times New Roman" w:cs="Times New Roman"/>
                <w:sz w:val="20"/>
                <w:szCs w:val="20"/>
                <w:lang w:val="en-GB"/>
              </w:rPr>
            </w:pPr>
            <w:r w:rsidRPr="00055416">
              <w:rPr>
                <w:rFonts w:ascii="Times New Roman" w:hAnsi="Times New Roman" w:cs="Times New Roman"/>
                <w:sz w:val="20"/>
                <w:szCs w:val="20"/>
              </w:rPr>
              <w:t>9.495</w:t>
            </w:r>
          </w:p>
        </w:tc>
        <w:tc>
          <w:tcPr>
            <w:tcW w:w="794" w:type="dxa"/>
          </w:tcPr>
          <w:p w14:paraId="192EE2D9" w14:textId="77777777" w:rsidR="00016776" w:rsidRPr="00055416" w:rsidRDefault="00016776" w:rsidP="006D7B97">
            <w:pPr>
              <w:pStyle w:val="TableParagraph"/>
              <w:spacing w:line="276" w:lineRule="auto"/>
              <w:rPr>
                <w:rFonts w:ascii="Times New Roman" w:hAnsi="Times New Roman" w:cs="Times New Roman"/>
                <w:sz w:val="20"/>
                <w:szCs w:val="20"/>
                <w:lang w:val="en-GB"/>
              </w:rPr>
            </w:pPr>
            <w:r w:rsidRPr="00055416">
              <w:rPr>
                <w:rFonts w:ascii="Times New Roman" w:hAnsi="Times New Roman" w:cs="Times New Roman"/>
                <w:sz w:val="20"/>
                <w:szCs w:val="20"/>
              </w:rPr>
              <w:t>.000</w:t>
            </w:r>
          </w:p>
        </w:tc>
      </w:tr>
      <w:tr w:rsidR="00016776" w14:paraId="3648FBD3" w14:textId="77777777" w:rsidTr="006D7B97">
        <w:trPr>
          <w:trHeight w:val="814"/>
        </w:trPr>
        <w:tc>
          <w:tcPr>
            <w:tcW w:w="907" w:type="dxa"/>
          </w:tcPr>
          <w:p w14:paraId="31AA906F" w14:textId="77777777" w:rsidR="00016776" w:rsidRPr="00055416" w:rsidRDefault="00016776" w:rsidP="006D7B97">
            <w:pPr>
              <w:pStyle w:val="TableParagraph"/>
              <w:spacing w:line="276" w:lineRule="auto"/>
              <w:rPr>
                <w:rFonts w:ascii="Times New Roman" w:hAnsi="Times New Roman" w:cs="Times New Roman"/>
                <w:sz w:val="20"/>
                <w:szCs w:val="20"/>
                <w:lang w:val="en-GB"/>
              </w:rPr>
            </w:pPr>
          </w:p>
        </w:tc>
        <w:tc>
          <w:tcPr>
            <w:tcW w:w="2495" w:type="dxa"/>
          </w:tcPr>
          <w:p w14:paraId="7773B442" w14:textId="77777777" w:rsidR="00016776" w:rsidRPr="00055416" w:rsidRDefault="00016776" w:rsidP="006D7B97">
            <w:pPr>
              <w:pStyle w:val="TableParagraph"/>
              <w:spacing w:line="276" w:lineRule="auto"/>
              <w:rPr>
                <w:rFonts w:ascii="Times New Roman" w:hAnsi="Times New Roman" w:cs="Times New Roman"/>
                <w:sz w:val="20"/>
                <w:szCs w:val="20"/>
                <w:lang w:val="en-GB"/>
              </w:rPr>
            </w:pPr>
            <w:r w:rsidRPr="00055416">
              <w:rPr>
                <w:rFonts w:ascii="Times New Roman" w:hAnsi="Times New Roman" w:cs="Times New Roman"/>
                <w:sz w:val="20"/>
                <w:szCs w:val="20"/>
              </w:rPr>
              <w:t>Emotional Intelligence</w:t>
            </w:r>
          </w:p>
          <w:p w14:paraId="2CD74230" w14:textId="77777777" w:rsidR="00016776" w:rsidRPr="00055416" w:rsidRDefault="00016776" w:rsidP="006D7B97">
            <w:pPr>
              <w:pStyle w:val="TableParagraph"/>
              <w:spacing w:line="276" w:lineRule="auto"/>
              <w:rPr>
                <w:rFonts w:ascii="Times New Roman" w:hAnsi="Times New Roman" w:cs="Times New Roman"/>
                <w:sz w:val="20"/>
                <w:szCs w:val="20"/>
                <w:lang w:val="en-GB"/>
              </w:rPr>
            </w:pPr>
            <w:r w:rsidRPr="00055416">
              <w:rPr>
                <w:rFonts w:ascii="Times New Roman" w:hAnsi="Times New Roman" w:cs="Times New Roman"/>
                <w:sz w:val="20"/>
                <w:szCs w:val="20"/>
              </w:rPr>
              <w:t>Psychological Resilience</w:t>
            </w:r>
          </w:p>
          <w:p w14:paraId="5912E8CD" w14:textId="77777777" w:rsidR="00016776" w:rsidRPr="00055416" w:rsidRDefault="00016776" w:rsidP="006D7B97">
            <w:pPr>
              <w:pStyle w:val="TableParagraph"/>
              <w:spacing w:line="276" w:lineRule="auto"/>
              <w:rPr>
                <w:rFonts w:ascii="Times New Roman" w:hAnsi="Times New Roman" w:cs="Times New Roman"/>
                <w:sz w:val="20"/>
                <w:szCs w:val="20"/>
                <w:lang w:val="en-GB"/>
              </w:rPr>
            </w:pPr>
            <w:r w:rsidRPr="00055416">
              <w:rPr>
                <w:rFonts w:ascii="Times New Roman" w:hAnsi="Times New Roman" w:cs="Times New Roman"/>
                <w:sz w:val="20"/>
                <w:szCs w:val="20"/>
              </w:rPr>
              <w:t>Athlete ID</w:t>
            </w:r>
          </w:p>
        </w:tc>
        <w:tc>
          <w:tcPr>
            <w:tcW w:w="851" w:type="dxa"/>
          </w:tcPr>
          <w:p w14:paraId="4579F79C" w14:textId="77777777" w:rsidR="00016776" w:rsidRPr="00055416" w:rsidRDefault="00016776" w:rsidP="006D7B97">
            <w:pPr>
              <w:pStyle w:val="TableParagraph"/>
              <w:spacing w:line="276" w:lineRule="auto"/>
              <w:rPr>
                <w:rFonts w:ascii="Times New Roman" w:hAnsi="Times New Roman" w:cs="Times New Roman"/>
                <w:sz w:val="20"/>
                <w:szCs w:val="20"/>
                <w:lang w:val="en-GB"/>
              </w:rPr>
            </w:pPr>
            <w:r w:rsidRPr="00055416">
              <w:rPr>
                <w:rFonts w:ascii="Times New Roman" w:hAnsi="Times New Roman" w:cs="Times New Roman"/>
                <w:sz w:val="20"/>
                <w:szCs w:val="20"/>
              </w:rPr>
              <w:t>-.079</w:t>
            </w:r>
          </w:p>
          <w:p w14:paraId="731CEE2A" w14:textId="77777777" w:rsidR="00016776" w:rsidRPr="00055416" w:rsidRDefault="00016776" w:rsidP="006D7B97">
            <w:pPr>
              <w:pStyle w:val="TableParagraph"/>
              <w:spacing w:line="276" w:lineRule="auto"/>
              <w:rPr>
                <w:rFonts w:ascii="Times New Roman" w:hAnsi="Times New Roman" w:cs="Times New Roman"/>
                <w:sz w:val="20"/>
                <w:szCs w:val="20"/>
                <w:lang w:val="en-GB"/>
              </w:rPr>
            </w:pPr>
            <w:r w:rsidRPr="00055416">
              <w:rPr>
                <w:rFonts w:ascii="Times New Roman" w:hAnsi="Times New Roman" w:cs="Times New Roman"/>
                <w:sz w:val="20"/>
                <w:szCs w:val="20"/>
              </w:rPr>
              <w:t>-.794</w:t>
            </w:r>
          </w:p>
          <w:p w14:paraId="37E9C0F0" w14:textId="77777777" w:rsidR="00016776" w:rsidRPr="00055416" w:rsidRDefault="00016776" w:rsidP="006D7B97">
            <w:pPr>
              <w:pStyle w:val="TableParagraph"/>
              <w:spacing w:line="276" w:lineRule="auto"/>
              <w:rPr>
                <w:rFonts w:ascii="Times New Roman" w:hAnsi="Times New Roman" w:cs="Times New Roman"/>
                <w:sz w:val="20"/>
                <w:szCs w:val="20"/>
                <w:lang w:val="en-GB"/>
              </w:rPr>
            </w:pPr>
            <w:r w:rsidRPr="00055416">
              <w:rPr>
                <w:rFonts w:ascii="Times New Roman" w:hAnsi="Times New Roman" w:cs="Times New Roman"/>
                <w:sz w:val="20"/>
                <w:szCs w:val="20"/>
              </w:rPr>
              <w:t>-.716</w:t>
            </w:r>
          </w:p>
        </w:tc>
        <w:tc>
          <w:tcPr>
            <w:tcW w:w="1332" w:type="dxa"/>
          </w:tcPr>
          <w:p w14:paraId="1D9B7E72" w14:textId="77777777" w:rsidR="00016776" w:rsidRPr="00055416" w:rsidRDefault="00016776" w:rsidP="006D7B97">
            <w:pPr>
              <w:pStyle w:val="TableParagraph"/>
              <w:spacing w:line="276" w:lineRule="auto"/>
              <w:rPr>
                <w:rFonts w:ascii="Times New Roman" w:hAnsi="Times New Roman" w:cs="Times New Roman"/>
                <w:sz w:val="20"/>
                <w:szCs w:val="20"/>
                <w:lang w:val="en-GB"/>
              </w:rPr>
            </w:pPr>
            <w:r w:rsidRPr="00055416">
              <w:rPr>
                <w:rFonts w:ascii="Times New Roman" w:hAnsi="Times New Roman" w:cs="Times New Roman"/>
                <w:sz w:val="20"/>
                <w:szCs w:val="20"/>
              </w:rPr>
              <w:t>.046</w:t>
            </w:r>
          </w:p>
          <w:p w14:paraId="714EAB49" w14:textId="77777777" w:rsidR="00016776" w:rsidRPr="00055416" w:rsidRDefault="00016776" w:rsidP="006D7B97">
            <w:pPr>
              <w:pStyle w:val="TableParagraph"/>
              <w:spacing w:line="276" w:lineRule="auto"/>
              <w:rPr>
                <w:rFonts w:ascii="Times New Roman" w:hAnsi="Times New Roman" w:cs="Times New Roman"/>
                <w:sz w:val="20"/>
                <w:szCs w:val="20"/>
                <w:lang w:val="en-GB"/>
              </w:rPr>
            </w:pPr>
            <w:r w:rsidRPr="00055416">
              <w:rPr>
                <w:rFonts w:ascii="Times New Roman" w:hAnsi="Times New Roman" w:cs="Times New Roman"/>
                <w:sz w:val="20"/>
                <w:szCs w:val="20"/>
              </w:rPr>
              <w:t>.126</w:t>
            </w:r>
          </w:p>
          <w:p w14:paraId="720E017C" w14:textId="77777777" w:rsidR="00016776" w:rsidRPr="00055416" w:rsidRDefault="00016776" w:rsidP="006D7B97">
            <w:pPr>
              <w:pStyle w:val="TableParagraph"/>
              <w:spacing w:line="276" w:lineRule="auto"/>
              <w:rPr>
                <w:rFonts w:ascii="Times New Roman" w:hAnsi="Times New Roman" w:cs="Times New Roman"/>
                <w:sz w:val="20"/>
                <w:szCs w:val="20"/>
                <w:lang w:val="en-GB"/>
              </w:rPr>
            </w:pPr>
            <w:r w:rsidRPr="00055416">
              <w:rPr>
                <w:rFonts w:ascii="Times New Roman" w:hAnsi="Times New Roman" w:cs="Times New Roman"/>
                <w:sz w:val="20"/>
                <w:szCs w:val="20"/>
              </w:rPr>
              <w:t>.074</w:t>
            </w:r>
          </w:p>
        </w:tc>
        <w:tc>
          <w:tcPr>
            <w:tcW w:w="1134" w:type="dxa"/>
          </w:tcPr>
          <w:p w14:paraId="1E5BD687" w14:textId="77777777" w:rsidR="00016776" w:rsidRPr="00055416" w:rsidRDefault="00016776" w:rsidP="006D7B97">
            <w:pPr>
              <w:pStyle w:val="TableParagraph"/>
              <w:spacing w:line="276" w:lineRule="auto"/>
              <w:rPr>
                <w:rFonts w:ascii="Times New Roman" w:hAnsi="Times New Roman" w:cs="Times New Roman"/>
                <w:sz w:val="20"/>
                <w:szCs w:val="20"/>
                <w:lang w:val="en-GB"/>
              </w:rPr>
            </w:pPr>
            <w:r w:rsidRPr="00055416">
              <w:rPr>
                <w:rFonts w:ascii="Times New Roman" w:hAnsi="Times New Roman" w:cs="Times New Roman"/>
                <w:sz w:val="20"/>
                <w:szCs w:val="20"/>
              </w:rPr>
              <w:t>-.071</w:t>
            </w:r>
          </w:p>
          <w:p w14:paraId="4441C2D9" w14:textId="77777777" w:rsidR="00016776" w:rsidRPr="00055416" w:rsidRDefault="00016776" w:rsidP="006D7B97">
            <w:pPr>
              <w:pStyle w:val="TableParagraph"/>
              <w:spacing w:line="276" w:lineRule="auto"/>
              <w:rPr>
                <w:rFonts w:ascii="Times New Roman" w:hAnsi="Times New Roman" w:cs="Times New Roman"/>
                <w:sz w:val="20"/>
                <w:szCs w:val="20"/>
                <w:lang w:val="en-GB"/>
              </w:rPr>
            </w:pPr>
            <w:r w:rsidRPr="00055416">
              <w:rPr>
                <w:rFonts w:ascii="Times New Roman" w:hAnsi="Times New Roman" w:cs="Times New Roman"/>
                <w:sz w:val="20"/>
                <w:szCs w:val="20"/>
              </w:rPr>
              <w:t>-.269</w:t>
            </w:r>
          </w:p>
          <w:p w14:paraId="29DCD573" w14:textId="77777777" w:rsidR="00016776" w:rsidRPr="00055416" w:rsidRDefault="00016776" w:rsidP="006D7B97">
            <w:pPr>
              <w:pStyle w:val="TableParagraph"/>
              <w:spacing w:line="276" w:lineRule="auto"/>
              <w:rPr>
                <w:rFonts w:ascii="Times New Roman" w:hAnsi="Times New Roman" w:cs="Times New Roman"/>
                <w:sz w:val="20"/>
                <w:szCs w:val="20"/>
                <w:lang w:val="en-GB"/>
              </w:rPr>
            </w:pPr>
            <w:r w:rsidRPr="00055416">
              <w:rPr>
                <w:rFonts w:ascii="Times New Roman" w:hAnsi="Times New Roman" w:cs="Times New Roman"/>
                <w:sz w:val="20"/>
                <w:szCs w:val="20"/>
              </w:rPr>
              <w:t>-.411</w:t>
            </w:r>
          </w:p>
        </w:tc>
        <w:tc>
          <w:tcPr>
            <w:tcW w:w="1134" w:type="dxa"/>
          </w:tcPr>
          <w:p w14:paraId="17F575B8" w14:textId="77777777" w:rsidR="00016776" w:rsidRPr="00055416" w:rsidRDefault="00016776" w:rsidP="006D7B97">
            <w:pPr>
              <w:pStyle w:val="TableParagraph"/>
              <w:spacing w:line="276" w:lineRule="auto"/>
              <w:rPr>
                <w:rFonts w:ascii="Times New Roman" w:hAnsi="Times New Roman" w:cs="Times New Roman"/>
                <w:sz w:val="20"/>
                <w:szCs w:val="20"/>
                <w:lang w:val="en-GB"/>
              </w:rPr>
            </w:pPr>
            <w:r w:rsidRPr="00055416">
              <w:rPr>
                <w:rFonts w:ascii="Times New Roman" w:hAnsi="Times New Roman" w:cs="Times New Roman"/>
                <w:sz w:val="20"/>
                <w:szCs w:val="20"/>
              </w:rPr>
              <w:t>-1.722</w:t>
            </w:r>
          </w:p>
          <w:p w14:paraId="3EB1DE9F" w14:textId="77777777" w:rsidR="00016776" w:rsidRPr="00055416" w:rsidRDefault="00016776" w:rsidP="006D7B97">
            <w:pPr>
              <w:pStyle w:val="TableParagraph"/>
              <w:spacing w:line="276" w:lineRule="auto"/>
              <w:rPr>
                <w:rFonts w:ascii="Times New Roman" w:hAnsi="Times New Roman" w:cs="Times New Roman"/>
                <w:sz w:val="20"/>
                <w:szCs w:val="20"/>
                <w:lang w:val="en-GB"/>
              </w:rPr>
            </w:pPr>
            <w:r w:rsidRPr="00055416">
              <w:rPr>
                <w:rFonts w:ascii="Times New Roman" w:hAnsi="Times New Roman" w:cs="Times New Roman"/>
                <w:sz w:val="20"/>
                <w:szCs w:val="20"/>
              </w:rPr>
              <w:t>-6.295</w:t>
            </w:r>
          </w:p>
          <w:p w14:paraId="48B65E3E" w14:textId="77777777" w:rsidR="00016776" w:rsidRPr="00055416" w:rsidRDefault="00016776" w:rsidP="006D7B97">
            <w:pPr>
              <w:pStyle w:val="TableParagraph"/>
              <w:spacing w:line="276" w:lineRule="auto"/>
              <w:rPr>
                <w:rFonts w:ascii="Times New Roman" w:hAnsi="Times New Roman" w:cs="Times New Roman"/>
                <w:sz w:val="20"/>
                <w:szCs w:val="20"/>
                <w:lang w:val="en-GB"/>
              </w:rPr>
            </w:pPr>
            <w:r w:rsidRPr="00055416">
              <w:rPr>
                <w:rFonts w:ascii="Times New Roman" w:hAnsi="Times New Roman" w:cs="Times New Roman"/>
                <w:sz w:val="20"/>
                <w:szCs w:val="20"/>
              </w:rPr>
              <w:t>-9.684</w:t>
            </w:r>
          </w:p>
        </w:tc>
        <w:tc>
          <w:tcPr>
            <w:tcW w:w="794" w:type="dxa"/>
          </w:tcPr>
          <w:p w14:paraId="174A3A41" w14:textId="77777777" w:rsidR="00016776" w:rsidRPr="00055416" w:rsidRDefault="00016776" w:rsidP="006D7B97">
            <w:pPr>
              <w:pStyle w:val="TableParagraph"/>
              <w:spacing w:line="276" w:lineRule="auto"/>
              <w:rPr>
                <w:rFonts w:ascii="Times New Roman" w:hAnsi="Times New Roman" w:cs="Times New Roman"/>
                <w:sz w:val="20"/>
                <w:szCs w:val="20"/>
                <w:lang w:val="en-GB"/>
              </w:rPr>
            </w:pPr>
            <w:r w:rsidRPr="00055416">
              <w:rPr>
                <w:rFonts w:ascii="Times New Roman" w:hAnsi="Times New Roman" w:cs="Times New Roman"/>
                <w:sz w:val="20"/>
                <w:szCs w:val="20"/>
              </w:rPr>
              <w:t>.086</w:t>
            </w:r>
          </w:p>
          <w:p w14:paraId="15A99F44" w14:textId="77777777" w:rsidR="00016776" w:rsidRPr="00055416" w:rsidRDefault="00016776" w:rsidP="006D7B97">
            <w:pPr>
              <w:pStyle w:val="TableParagraph"/>
              <w:spacing w:line="276" w:lineRule="auto"/>
              <w:rPr>
                <w:rFonts w:ascii="Times New Roman" w:hAnsi="Times New Roman" w:cs="Times New Roman"/>
                <w:sz w:val="20"/>
                <w:szCs w:val="20"/>
                <w:lang w:val="en-GB"/>
              </w:rPr>
            </w:pPr>
            <w:r w:rsidRPr="00055416">
              <w:rPr>
                <w:rFonts w:ascii="Times New Roman" w:hAnsi="Times New Roman" w:cs="Times New Roman"/>
                <w:sz w:val="20"/>
                <w:szCs w:val="20"/>
              </w:rPr>
              <w:t>.000</w:t>
            </w:r>
          </w:p>
          <w:p w14:paraId="274FAA67" w14:textId="77777777" w:rsidR="00016776" w:rsidRPr="00055416" w:rsidRDefault="00016776" w:rsidP="006D7B97">
            <w:pPr>
              <w:pStyle w:val="TableParagraph"/>
              <w:spacing w:line="276" w:lineRule="auto"/>
              <w:rPr>
                <w:rFonts w:ascii="Times New Roman" w:hAnsi="Times New Roman" w:cs="Times New Roman"/>
                <w:sz w:val="20"/>
                <w:szCs w:val="20"/>
                <w:lang w:val="en-GB"/>
              </w:rPr>
            </w:pPr>
            <w:r w:rsidRPr="00055416">
              <w:rPr>
                <w:rFonts w:ascii="Times New Roman" w:hAnsi="Times New Roman" w:cs="Times New Roman"/>
                <w:sz w:val="20"/>
                <w:szCs w:val="20"/>
              </w:rPr>
              <w:t>.000</w:t>
            </w:r>
          </w:p>
        </w:tc>
      </w:tr>
    </w:tbl>
    <w:p w14:paraId="28F18F4B" w14:textId="77777777" w:rsidR="008D051B" w:rsidRDefault="007F01AA">
      <w:r>
        <w:t xml:space="preserve">R= .554 R ²=.307 Adjusted R ²=.302 </w:t>
      </w:r>
      <w:proofErr w:type="gramStart"/>
      <w:r>
        <w:t>F(3.424)=</w:t>
      </w:r>
      <w:proofErr w:type="gramEnd"/>
      <w:r>
        <w:t>62.507</w:t>
      </w:r>
    </w:p>
    <w:p w14:paraId="5612E837" w14:textId="77777777" w:rsidR="008D051B" w:rsidRDefault="007F01AA" w:rsidP="00D6295C">
      <w:pPr>
        <w:ind w:firstLine="720"/>
        <w:jc w:val="both"/>
      </w:pPr>
      <w:r>
        <w:t xml:space="preserve">The regression model established to determine the effect of university students' emotional intelligence, psychological resilience </w:t>
      </w:r>
      <w:proofErr w:type="gramStart"/>
      <w:r>
        <w:t>and  on</w:t>
      </w:r>
      <w:proofErr w:type="gramEnd"/>
      <w:r>
        <w:t xml:space="preserve"> their psychological distress </w:t>
      </w:r>
      <w:proofErr w:type="gramStart"/>
      <w:r>
        <w:t>levels  statistically</w:t>
      </w:r>
      <w:proofErr w:type="gramEnd"/>
      <w:r>
        <w:t xml:space="preserve"> significant (F (3.424) =65.507, p&lt;.05).  R² indicates how much of the change in the dependent variable is explained by the independent variables [23]. In </w:t>
      </w:r>
      <w:proofErr w:type="gramStart"/>
      <w:r>
        <w:t>this ,</w:t>
      </w:r>
      <w:proofErr w:type="gramEnd"/>
      <w:r>
        <w:t xml:space="preserve"> 30% of the psychological distress scores of university students are explained by the scores obtained from emotional intelligence, psychological resilience and athlete identity.</w:t>
      </w:r>
    </w:p>
    <w:p w14:paraId="2E637A1F" w14:textId="77777777" w:rsidR="008D051B" w:rsidRDefault="007F01AA" w:rsidP="00D6295C">
      <w:pPr>
        <w:ind w:firstLine="720"/>
        <w:jc w:val="both"/>
      </w:pPr>
      <w:r>
        <w:t>Among the independent variables in the model, psychological resilience  the most important factor  predicting university students' psychological distress levels (β = -.794, t = -6.295, p&lt;.05).While athlete identity is a statistically significant predictor of university students' psychological distress levels in the expected direction (β = -.716, t = -9.684, p&lt;.05), emotional intelligence does not have a significant predictive role in the model (β = -.079, t = -1.722, p=.086).As a result, while psychological resilience and athlete identity contributed significantly to the model in predicting psychological distress levels of university students, emotional intelligence was found to have a  but not significant effect.</w:t>
      </w:r>
    </w:p>
    <w:p w14:paraId="3950BF91" w14:textId="77777777" w:rsidR="008D051B" w:rsidRPr="00016776" w:rsidRDefault="007F01AA" w:rsidP="00D6295C">
      <w:pPr>
        <w:jc w:val="both"/>
        <w:rPr>
          <w:b/>
        </w:rPr>
      </w:pPr>
      <w:r w:rsidRPr="00016776">
        <w:rPr>
          <w:b/>
        </w:rPr>
        <w:t>Investigating the Role of Emotional Intelligence and Athlete Identity in Predicting Psychological Resilience</w:t>
      </w:r>
    </w:p>
    <w:p w14:paraId="69D20261" w14:textId="77777777" w:rsidR="008D051B" w:rsidRDefault="007F01AA" w:rsidP="00D6295C">
      <w:pPr>
        <w:ind w:firstLine="720"/>
        <w:jc w:val="both"/>
      </w:pPr>
      <w:r>
        <w:t>In the context of the research, multiple linear regression was applied to test the role of emotional intelligence and athlete identity in predicting psychological resilience and the results of the analysis are given in Table 6.</w:t>
      </w:r>
    </w:p>
    <w:p w14:paraId="38B221E0" w14:textId="77777777" w:rsidR="00016776" w:rsidRDefault="00D6295C" w:rsidP="00D6295C">
      <w:pPr>
        <w:jc w:val="both"/>
      </w:pPr>
      <w:r>
        <w:t>Table 6.</w:t>
      </w:r>
      <w:r w:rsidR="00016776" w:rsidRPr="00016776">
        <w:t>Multiple linear regression results for the mean scores of emotional intelligence and athlete identity in predicting psychological resilience</w:t>
      </w:r>
    </w:p>
    <w:tbl>
      <w:tblPr>
        <w:tblStyle w:val="TableNormal0"/>
        <w:tblW w:w="8647"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907"/>
        <w:gridCol w:w="2212"/>
        <w:gridCol w:w="1134"/>
        <w:gridCol w:w="1332"/>
        <w:gridCol w:w="1134"/>
        <w:gridCol w:w="1134"/>
        <w:gridCol w:w="794"/>
      </w:tblGrid>
      <w:tr w:rsidR="00016776" w14:paraId="0E4A3D54" w14:textId="77777777" w:rsidTr="006D7B97">
        <w:trPr>
          <w:trHeight w:val="527"/>
        </w:trPr>
        <w:tc>
          <w:tcPr>
            <w:tcW w:w="907" w:type="dxa"/>
          </w:tcPr>
          <w:p w14:paraId="24CA51AA" w14:textId="77777777" w:rsidR="00016776" w:rsidRPr="00055416" w:rsidRDefault="00016776" w:rsidP="006D7B97">
            <w:pPr>
              <w:pStyle w:val="TableParagraph"/>
              <w:spacing w:line="276" w:lineRule="auto"/>
              <w:rPr>
                <w:rFonts w:ascii="Times New Roman" w:hAnsi="Times New Roman" w:cs="Times New Roman"/>
                <w:sz w:val="20"/>
                <w:szCs w:val="20"/>
                <w:lang w:val="en-GB"/>
              </w:rPr>
            </w:pPr>
            <w:r w:rsidRPr="00055416">
              <w:rPr>
                <w:rFonts w:ascii="Times New Roman" w:hAnsi="Times New Roman" w:cs="Times New Roman"/>
                <w:sz w:val="20"/>
                <w:szCs w:val="20"/>
              </w:rPr>
              <w:t>Model 1</w:t>
            </w:r>
          </w:p>
        </w:tc>
        <w:tc>
          <w:tcPr>
            <w:tcW w:w="2212" w:type="dxa"/>
          </w:tcPr>
          <w:p w14:paraId="00AB9E95" w14:textId="77777777" w:rsidR="00016776" w:rsidRPr="00055416" w:rsidRDefault="00016776" w:rsidP="006D7B97">
            <w:pPr>
              <w:pStyle w:val="TableParagraph"/>
              <w:spacing w:line="276" w:lineRule="auto"/>
              <w:rPr>
                <w:rFonts w:ascii="Times New Roman" w:hAnsi="Times New Roman" w:cs="Times New Roman"/>
                <w:sz w:val="20"/>
                <w:szCs w:val="20"/>
                <w:lang w:val="en-GB"/>
              </w:rPr>
            </w:pPr>
          </w:p>
        </w:tc>
        <w:tc>
          <w:tcPr>
            <w:tcW w:w="1134" w:type="dxa"/>
          </w:tcPr>
          <w:p w14:paraId="52EF79F8" w14:textId="77777777" w:rsidR="00016776" w:rsidRPr="00055416" w:rsidRDefault="00016776" w:rsidP="006D7B97">
            <w:pPr>
              <w:pStyle w:val="TableParagraph"/>
              <w:spacing w:line="276" w:lineRule="auto"/>
              <w:rPr>
                <w:rFonts w:ascii="Times New Roman" w:hAnsi="Times New Roman" w:cs="Times New Roman"/>
                <w:sz w:val="20"/>
                <w:szCs w:val="20"/>
                <w:lang w:val="en-GB"/>
              </w:rPr>
            </w:pPr>
            <w:r w:rsidRPr="00055416">
              <w:rPr>
                <w:rFonts w:ascii="Arial" w:hAnsi="Arial" w:cs="Arial"/>
                <w:sz w:val="20"/>
                <w:szCs w:val="20"/>
                <w:shd w:val="clear" w:color="auto" w:fill="FFFFFF"/>
              </w:rPr>
              <w:t>β</w:t>
            </w:r>
          </w:p>
        </w:tc>
        <w:tc>
          <w:tcPr>
            <w:tcW w:w="1332" w:type="dxa"/>
          </w:tcPr>
          <w:p w14:paraId="4826EFA5" w14:textId="77777777" w:rsidR="00016776" w:rsidRPr="00055416" w:rsidRDefault="00016776" w:rsidP="006D7B97">
            <w:pPr>
              <w:pStyle w:val="TableParagraph"/>
              <w:spacing w:line="276" w:lineRule="auto"/>
              <w:ind w:right="174"/>
              <w:rPr>
                <w:rFonts w:ascii="Times New Roman" w:hAnsi="Times New Roman" w:cs="Times New Roman"/>
                <w:spacing w:val="-53"/>
                <w:sz w:val="20"/>
                <w:szCs w:val="20"/>
                <w:lang w:val="en-GB"/>
              </w:rPr>
            </w:pPr>
            <w:r w:rsidRPr="00055416">
              <w:rPr>
                <w:rFonts w:ascii="Times New Roman" w:hAnsi="Times New Roman" w:cs="Times New Roman"/>
                <w:spacing w:val="-1"/>
                <w:sz w:val="20"/>
                <w:szCs w:val="20"/>
              </w:rPr>
              <w:t>Standard</w:t>
            </w:r>
            <w:r w:rsidRPr="00055416">
              <w:rPr>
                <w:rFonts w:ascii="Times New Roman" w:hAnsi="Times New Roman" w:cs="Times New Roman"/>
                <w:spacing w:val="-53"/>
                <w:sz w:val="20"/>
                <w:szCs w:val="20"/>
              </w:rPr>
              <w:t xml:space="preserve"> </w:t>
            </w:r>
          </w:p>
          <w:p w14:paraId="18C45600" w14:textId="77777777" w:rsidR="00016776" w:rsidRPr="00055416" w:rsidRDefault="00016776" w:rsidP="006D7B97">
            <w:pPr>
              <w:pStyle w:val="TableParagraph"/>
              <w:spacing w:line="276" w:lineRule="auto"/>
              <w:ind w:right="174"/>
              <w:rPr>
                <w:rFonts w:ascii="Times New Roman" w:hAnsi="Times New Roman" w:cs="Times New Roman"/>
                <w:sz w:val="20"/>
                <w:szCs w:val="20"/>
                <w:lang w:val="en-GB"/>
              </w:rPr>
            </w:pPr>
            <w:r w:rsidRPr="00055416">
              <w:rPr>
                <w:rFonts w:ascii="Times New Roman" w:hAnsi="Times New Roman" w:cs="Times New Roman"/>
                <w:sz w:val="20"/>
                <w:szCs w:val="20"/>
              </w:rPr>
              <w:t>Error</w:t>
            </w:r>
          </w:p>
        </w:tc>
        <w:tc>
          <w:tcPr>
            <w:tcW w:w="1134" w:type="dxa"/>
          </w:tcPr>
          <w:p w14:paraId="3F23F54C" w14:textId="77777777" w:rsidR="00016776" w:rsidRPr="00055416" w:rsidRDefault="00016776" w:rsidP="006D7B97">
            <w:pPr>
              <w:pStyle w:val="TableParagraph"/>
              <w:spacing w:line="276" w:lineRule="auto"/>
              <w:ind w:right="123"/>
              <w:rPr>
                <w:rFonts w:ascii="Times New Roman" w:hAnsi="Times New Roman" w:cs="Times New Roman"/>
                <w:sz w:val="20"/>
                <w:szCs w:val="20"/>
                <w:lang w:val="en-GB"/>
              </w:rPr>
            </w:pPr>
            <w:r w:rsidRPr="00055416">
              <w:rPr>
                <w:rFonts w:ascii="Times New Roman" w:hAnsi="Times New Roman" w:cs="Times New Roman"/>
                <w:w w:val="57"/>
                <w:sz w:val="20"/>
                <w:szCs w:val="20"/>
              </w:rPr>
              <w:t xml:space="preserve">      β</w:t>
            </w:r>
          </w:p>
        </w:tc>
        <w:tc>
          <w:tcPr>
            <w:tcW w:w="1134" w:type="dxa"/>
          </w:tcPr>
          <w:p w14:paraId="61864065" w14:textId="77777777" w:rsidR="00016776" w:rsidRPr="00055416" w:rsidRDefault="00016776" w:rsidP="006D7B97">
            <w:pPr>
              <w:pStyle w:val="TableParagraph"/>
              <w:spacing w:line="276" w:lineRule="auto"/>
              <w:rPr>
                <w:rFonts w:ascii="Times New Roman" w:hAnsi="Times New Roman" w:cs="Times New Roman"/>
                <w:sz w:val="20"/>
                <w:szCs w:val="20"/>
                <w:lang w:val="en-GB"/>
              </w:rPr>
            </w:pPr>
            <w:r w:rsidRPr="00055416">
              <w:rPr>
                <w:rFonts w:ascii="Times New Roman" w:hAnsi="Times New Roman" w:cs="Times New Roman"/>
                <w:w w:val="99"/>
                <w:sz w:val="20"/>
                <w:szCs w:val="20"/>
              </w:rPr>
              <w:t>t</w:t>
            </w:r>
          </w:p>
        </w:tc>
        <w:tc>
          <w:tcPr>
            <w:tcW w:w="794" w:type="dxa"/>
          </w:tcPr>
          <w:p w14:paraId="76615015" w14:textId="77777777" w:rsidR="00016776" w:rsidRPr="00055416" w:rsidRDefault="00016776" w:rsidP="006D7B97">
            <w:pPr>
              <w:pStyle w:val="TableParagraph"/>
              <w:spacing w:line="276" w:lineRule="auto"/>
              <w:rPr>
                <w:rFonts w:ascii="Times New Roman" w:hAnsi="Times New Roman" w:cs="Times New Roman"/>
                <w:sz w:val="20"/>
                <w:szCs w:val="20"/>
                <w:lang w:val="en-GB"/>
              </w:rPr>
            </w:pPr>
            <w:r w:rsidRPr="00055416">
              <w:rPr>
                <w:rFonts w:ascii="Times New Roman" w:hAnsi="Times New Roman" w:cs="Times New Roman"/>
                <w:w w:val="99"/>
                <w:sz w:val="20"/>
                <w:szCs w:val="20"/>
              </w:rPr>
              <w:t>p</w:t>
            </w:r>
          </w:p>
        </w:tc>
      </w:tr>
      <w:tr w:rsidR="00016776" w14:paraId="5988C829" w14:textId="77777777" w:rsidTr="006D7B97">
        <w:trPr>
          <w:trHeight w:val="73"/>
        </w:trPr>
        <w:tc>
          <w:tcPr>
            <w:tcW w:w="907" w:type="dxa"/>
          </w:tcPr>
          <w:p w14:paraId="511F7131" w14:textId="77777777" w:rsidR="00016776" w:rsidRPr="00055416" w:rsidRDefault="00016776" w:rsidP="006D7B97">
            <w:pPr>
              <w:pStyle w:val="TableParagraph"/>
              <w:spacing w:line="276" w:lineRule="auto"/>
              <w:rPr>
                <w:rFonts w:ascii="Times New Roman" w:hAnsi="Times New Roman" w:cs="Times New Roman"/>
                <w:sz w:val="20"/>
                <w:szCs w:val="20"/>
                <w:lang w:val="en-GB"/>
              </w:rPr>
            </w:pPr>
          </w:p>
        </w:tc>
        <w:tc>
          <w:tcPr>
            <w:tcW w:w="2212" w:type="dxa"/>
          </w:tcPr>
          <w:p w14:paraId="3E464F0D" w14:textId="77777777" w:rsidR="00016776" w:rsidRPr="00055416" w:rsidRDefault="00016776" w:rsidP="006D7B97">
            <w:pPr>
              <w:pStyle w:val="TableParagraph"/>
              <w:spacing w:line="276" w:lineRule="auto"/>
              <w:rPr>
                <w:rFonts w:ascii="Times New Roman" w:hAnsi="Times New Roman" w:cs="Times New Roman"/>
                <w:sz w:val="20"/>
                <w:szCs w:val="20"/>
                <w:lang w:val="en-GB"/>
              </w:rPr>
            </w:pPr>
            <w:r w:rsidRPr="00055416">
              <w:rPr>
                <w:rFonts w:ascii="Times New Roman" w:hAnsi="Times New Roman" w:cs="Times New Roman"/>
                <w:sz w:val="20"/>
                <w:szCs w:val="20"/>
              </w:rPr>
              <w:t>Fixed</w:t>
            </w:r>
          </w:p>
        </w:tc>
        <w:tc>
          <w:tcPr>
            <w:tcW w:w="1134" w:type="dxa"/>
          </w:tcPr>
          <w:p w14:paraId="2A536EEE" w14:textId="77777777" w:rsidR="00016776" w:rsidRPr="00055416" w:rsidRDefault="00016776" w:rsidP="006D7B97">
            <w:pPr>
              <w:pStyle w:val="TableParagraph"/>
              <w:spacing w:line="276" w:lineRule="auto"/>
              <w:rPr>
                <w:rFonts w:ascii="Times New Roman" w:hAnsi="Times New Roman" w:cs="Times New Roman"/>
                <w:sz w:val="20"/>
                <w:szCs w:val="20"/>
                <w:lang w:val="en-GB"/>
              </w:rPr>
            </w:pPr>
            <w:r w:rsidRPr="00055416">
              <w:rPr>
                <w:rFonts w:ascii="Times New Roman" w:hAnsi="Times New Roman" w:cs="Times New Roman"/>
                <w:sz w:val="20"/>
                <w:szCs w:val="20"/>
              </w:rPr>
              <w:t>6.29</w:t>
            </w:r>
          </w:p>
        </w:tc>
        <w:tc>
          <w:tcPr>
            <w:tcW w:w="1332" w:type="dxa"/>
          </w:tcPr>
          <w:p w14:paraId="5DD365B1" w14:textId="77777777" w:rsidR="00016776" w:rsidRPr="00055416" w:rsidRDefault="00016776" w:rsidP="006D7B97">
            <w:pPr>
              <w:pStyle w:val="TableParagraph"/>
              <w:spacing w:line="276" w:lineRule="auto"/>
              <w:rPr>
                <w:rFonts w:ascii="Times New Roman" w:hAnsi="Times New Roman" w:cs="Times New Roman"/>
                <w:sz w:val="20"/>
                <w:szCs w:val="20"/>
                <w:lang w:val="en-GB"/>
              </w:rPr>
            </w:pPr>
            <w:r w:rsidRPr="00055416">
              <w:rPr>
                <w:rFonts w:ascii="Times New Roman" w:hAnsi="Times New Roman" w:cs="Times New Roman"/>
                <w:sz w:val="20"/>
                <w:szCs w:val="20"/>
              </w:rPr>
              <w:t>3.33</w:t>
            </w:r>
          </w:p>
        </w:tc>
        <w:tc>
          <w:tcPr>
            <w:tcW w:w="1134" w:type="dxa"/>
          </w:tcPr>
          <w:p w14:paraId="11F13136" w14:textId="77777777" w:rsidR="00016776" w:rsidRPr="00055416" w:rsidRDefault="00016776" w:rsidP="006D7B97">
            <w:pPr>
              <w:pStyle w:val="TableParagraph"/>
              <w:spacing w:line="276" w:lineRule="auto"/>
              <w:rPr>
                <w:rFonts w:ascii="Times New Roman" w:hAnsi="Times New Roman" w:cs="Times New Roman"/>
                <w:sz w:val="20"/>
                <w:szCs w:val="20"/>
                <w:lang w:val="en-GB"/>
              </w:rPr>
            </w:pPr>
          </w:p>
        </w:tc>
        <w:tc>
          <w:tcPr>
            <w:tcW w:w="1134" w:type="dxa"/>
          </w:tcPr>
          <w:p w14:paraId="6CF9AC65" w14:textId="77777777" w:rsidR="00016776" w:rsidRPr="00055416" w:rsidRDefault="00016776" w:rsidP="006D7B97">
            <w:pPr>
              <w:pStyle w:val="TableParagraph"/>
              <w:spacing w:line="276" w:lineRule="auto"/>
              <w:rPr>
                <w:rFonts w:ascii="Times New Roman" w:hAnsi="Times New Roman" w:cs="Times New Roman"/>
                <w:sz w:val="20"/>
                <w:szCs w:val="20"/>
                <w:lang w:val="en-GB"/>
              </w:rPr>
            </w:pPr>
            <w:r w:rsidRPr="00055416">
              <w:rPr>
                <w:rFonts w:ascii="Times New Roman" w:hAnsi="Times New Roman" w:cs="Times New Roman"/>
                <w:sz w:val="20"/>
                <w:szCs w:val="20"/>
              </w:rPr>
              <w:t>1.889</w:t>
            </w:r>
          </w:p>
        </w:tc>
        <w:tc>
          <w:tcPr>
            <w:tcW w:w="794" w:type="dxa"/>
          </w:tcPr>
          <w:p w14:paraId="41579F58" w14:textId="77777777" w:rsidR="00016776" w:rsidRPr="00055416" w:rsidRDefault="00016776" w:rsidP="006D7B97">
            <w:pPr>
              <w:pStyle w:val="TableParagraph"/>
              <w:spacing w:line="276" w:lineRule="auto"/>
              <w:rPr>
                <w:rFonts w:ascii="Times New Roman" w:hAnsi="Times New Roman" w:cs="Times New Roman"/>
                <w:sz w:val="20"/>
                <w:szCs w:val="20"/>
                <w:lang w:val="en-GB"/>
              </w:rPr>
            </w:pPr>
            <w:r w:rsidRPr="00055416">
              <w:rPr>
                <w:rFonts w:ascii="Times New Roman" w:hAnsi="Times New Roman" w:cs="Times New Roman"/>
                <w:sz w:val="20"/>
                <w:szCs w:val="20"/>
              </w:rPr>
              <w:t>.060</w:t>
            </w:r>
          </w:p>
        </w:tc>
      </w:tr>
      <w:tr w:rsidR="00016776" w14:paraId="6019BCF5" w14:textId="77777777" w:rsidTr="006D7B97">
        <w:trPr>
          <w:trHeight w:val="556"/>
        </w:trPr>
        <w:tc>
          <w:tcPr>
            <w:tcW w:w="907" w:type="dxa"/>
          </w:tcPr>
          <w:p w14:paraId="6F73BAE3" w14:textId="77777777" w:rsidR="00016776" w:rsidRPr="00055416" w:rsidRDefault="00016776" w:rsidP="006D7B97">
            <w:pPr>
              <w:pStyle w:val="TableParagraph"/>
              <w:spacing w:line="276" w:lineRule="auto"/>
              <w:rPr>
                <w:rFonts w:ascii="Times New Roman" w:hAnsi="Times New Roman" w:cs="Times New Roman"/>
                <w:sz w:val="20"/>
                <w:szCs w:val="20"/>
                <w:lang w:val="en-GB"/>
              </w:rPr>
            </w:pPr>
          </w:p>
        </w:tc>
        <w:tc>
          <w:tcPr>
            <w:tcW w:w="2212" w:type="dxa"/>
          </w:tcPr>
          <w:p w14:paraId="45D5892E" w14:textId="77777777" w:rsidR="00016776" w:rsidRPr="00055416" w:rsidRDefault="00016776" w:rsidP="006D7B97">
            <w:pPr>
              <w:pStyle w:val="TableParagraph"/>
              <w:spacing w:line="276" w:lineRule="auto"/>
              <w:rPr>
                <w:rFonts w:ascii="Times New Roman" w:hAnsi="Times New Roman" w:cs="Times New Roman"/>
                <w:sz w:val="20"/>
                <w:szCs w:val="20"/>
                <w:lang w:val="en-GB"/>
              </w:rPr>
            </w:pPr>
            <w:r w:rsidRPr="00055416">
              <w:rPr>
                <w:rFonts w:ascii="Times New Roman" w:hAnsi="Times New Roman" w:cs="Times New Roman"/>
                <w:sz w:val="20"/>
                <w:szCs w:val="20"/>
              </w:rPr>
              <w:t>Emotional Intelligence</w:t>
            </w:r>
          </w:p>
          <w:p w14:paraId="2BFC8726" w14:textId="77777777" w:rsidR="00016776" w:rsidRPr="00055416" w:rsidRDefault="00016776" w:rsidP="006D7B97">
            <w:pPr>
              <w:pStyle w:val="TableParagraph"/>
              <w:spacing w:line="276" w:lineRule="auto"/>
              <w:rPr>
                <w:rFonts w:ascii="Times New Roman" w:hAnsi="Times New Roman" w:cs="Times New Roman"/>
                <w:sz w:val="20"/>
                <w:szCs w:val="20"/>
                <w:lang w:val="en-GB"/>
              </w:rPr>
            </w:pPr>
            <w:r w:rsidRPr="00055416">
              <w:rPr>
                <w:rFonts w:ascii="Times New Roman" w:hAnsi="Times New Roman" w:cs="Times New Roman"/>
                <w:sz w:val="20"/>
                <w:szCs w:val="20"/>
              </w:rPr>
              <w:t>Athlete ID</w:t>
            </w:r>
          </w:p>
        </w:tc>
        <w:tc>
          <w:tcPr>
            <w:tcW w:w="1134" w:type="dxa"/>
          </w:tcPr>
          <w:p w14:paraId="11D983B1" w14:textId="77777777" w:rsidR="00016776" w:rsidRPr="00055416" w:rsidRDefault="00016776" w:rsidP="006D7B97">
            <w:pPr>
              <w:pStyle w:val="TableParagraph"/>
              <w:spacing w:line="276" w:lineRule="auto"/>
              <w:rPr>
                <w:rFonts w:ascii="Times New Roman" w:hAnsi="Times New Roman" w:cs="Times New Roman"/>
                <w:sz w:val="20"/>
                <w:szCs w:val="20"/>
                <w:lang w:val="en-GB"/>
              </w:rPr>
            </w:pPr>
            <w:r w:rsidRPr="00055416">
              <w:rPr>
                <w:rFonts w:ascii="Times New Roman" w:hAnsi="Times New Roman" w:cs="Times New Roman"/>
                <w:sz w:val="20"/>
                <w:szCs w:val="20"/>
              </w:rPr>
              <w:t>.062</w:t>
            </w:r>
          </w:p>
          <w:p w14:paraId="609DCA55" w14:textId="77777777" w:rsidR="00016776" w:rsidRPr="00055416" w:rsidRDefault="00016776" w:rsidP="006D7B97">
            <w:pPr>
              <w:pStyle w:val="TableParagraph"/>
              <w:spacing w:line="276" w:lineRule="auto"/>
              <w:rPr>
                <w:rFonts w:ascii="Times New Roman" w:hAnsi="Times New Roman" w:cs="Times New Roman"/>
                <w:sz w:val="20"/>
                <w:szCs w:val="20"/>
                <w:lang w:val="en-GB"/>
              </w:rPr>
            </w:pPr>
            <w:r w:rsidRPr="00055416">
              <w:rPr>
                <w:rFonts w:ascii="Times New Roman" w:hAnsi="Times New Roman" w:cs="Times New Roman"/>
                <w:sz w:val="20"/>
                <w:szCs w:val="20"/>
              </w:rPr>
              <w:t>.170</w:t>
            </w:r>
          </w:p>
        </w:tc>
        <w:tc>
          <w:tcPr>
            <w:tcW w:w="1332" w:type="dxa"/>
          </w:tcPr>
          <w:p w14:paraId="2067FF17" w14:textId="77777777" w:rsidR="00016776" w:rsidRPr="00055416" w:rsidRDefault="00016776" w:rsidP="006D7B97">
            <w:pPr>
              <w:pStyle w:val="TableParagraph"/>
              <w:spacing w:line="276" w:lineRule="auto"/>
              <w:rPr>
                <w:rFonts w:ascii="Times New Roman" w:hAnsi="Times New Roman" w:cs="Times New Roman"/>
                <w:sz w:val="20"/>
                <w:szCs w:val="20"/>
                <w:lang w:val="en-GB"/>
              </w:rPr>
            </w:pPr>
            <w:r w:rsidRPr="00055416">
              <w:rPr>
                <w:rFonts w:ascii="Times New Roman" w:hAnsi="Times New Roman" w:cs="Times New Roman"/>
                <w:sz w:val="20"/>
                <w:szCs w:val="20"/>
              </w:rPr>
              <w:t>.017</w:t>
            </w:r>
          </w:p>
          <w:p w14:paraId="50B1D186" w14:textId="77777777" w:rsidR="00016776" w:rsidRPr="00055416" w:rsidRDefault="00016776" w:rsidP="006D7B97">
            <w:pPr>
              <w:pStyle w:val="TableParagraph"/>
              <w:spacing w:line="276" w:lineRule="auto"/>
              <w:rPr>
                <w:rFonts w:ascii="Times New Roman" w:hAnsi="Times New Roman" w:cs="Times New Roman"/>
                <w:sz w:val="20"/>
                <w:szCs w:val="20"/>
                <w:lang w:val="en-GB"/>
              </w:rPr>
            </w:pPr>
            <w:r w:rsidRPr="00055416">
              <w:rPr>
                <w:rFonts w:ascii="Times New Roman" w:hAnsi="Times New Roman" w:cs="Times New Roman"/>
                <w:sz w:val="20"/>
                <w:szCs w:val="20"/>
              </w:rPr>
              <w:t>.027</w:t>
            </w:r>
          </w:p>
        </w:tc>
        <w:tc>
          <w:tcPr>
            <w:tcW w:w="1134" w:type="dxa"/>
          </w:tcPr>
          <w:p w14:paraId="50BFD60C" w14:textId="77777777" w:rsidR="00016776" w:rsidRPr="00055416" w:rsidRDefault="00016776" w:rsidP="006D7B97">
            <w:pPr>
              <w:pStyle w:val="TableParagraph"/>
              <w:spacing w:line="276" w:lineRule="auto"/>
              <w:rPr>
                <w:rFonts w:ascii="Times New Roman" w:hAnsi="Times New Roman" w:cs="Times New Roman"/>
                <w:sz w:val="20"/>
                <w:szCs w:val="20"/>
                <w:lang w:val="en-GB"/>
              </w:rPr>
            </w:pPr>
            <w:r w:rsidRPr="00055416">
              <w:rPr>
                <w:rFonts w:ascii="Times New Roman" w:hAnsi="Times New Roman" w:cs="Times New Roman"/>
                <w:sz w:val="20"/>
                <w:szCs w:val="20"/>
              </w:rPr>
              <w:t>.163</w:t>
            </w:r>
          </w:p>
          <w:p w14:paraId="6A83786D" w14:textId="77777777" w:rsidR="00016776" w:rsidRPr="00055416" w:rsidRDefault="00016776" w:rsidP="006D7B97">
            <w:pPr>
              <w:pStyle w:val="TableParagraph"/>
              <w:spacing w:line="276" w:lineRule="auto"/>
              <w:rPr>
                <w:rFonts w:ascii="Times New Roman" w:hAnsi="Times New Roman" w:cs="Times New Roman"/>
                <w:sz w:val="20"/>
                <w:szCs w:val="20"/>
                <w:lang w:val="en-GB"/>
              </w:rPr>
            </w:pPr>
            <w:r w:rsidRPr="00055416">
              <w:rPr>
                <w:rFonts w:ascii="Times New Roman" w:hAnsi="Times New Roman" w:cs="Times New Roman"/>
                <w:sz w:val="20"/>
                <w:szCs w:val="20"/>
              </w:rPr>
              <w:t>.289</w:t>
            </w:r>
          </w:p>
        </w:tc>
        <w:tc>
          <w:tcPr>
            <w:tcW w:w="1134" w:type="dxa"/>
          </w:tcPr>
          <w:p w14:paraId="50AFE748" w14:textId="77777777" w:rsidR="00016776" w:rsidRPr="00055416" w:rsidRDefault="00016776" w:rsidP="006D7B97">
            <w:pPr>
              <w:pStyle w:val="TableParagraph"/>
              <w:spacing w:line="276" w:lineRule="auto"/>
              <w:rPr>
                <w:rFonts w:ascii="Times New Roman" w:hAnsi="Times New Roman" w:cs="Times New Roman"/>
                <w:sz w:val="20"/>
                <w:szCs w:val="20"/>
                <w:lang w:val="en-GB"/>
              </w:rPr>
            </w:pPr>
            <w:r w:rsidRPr="00055416">
              <w:rPr>
                <w:rFonts w:ascii="Times New Roman" w:hAnsi="Times New Roman" w:cs="Times New Roman"/>
                <w:sz w:val="20"/>
                <w:szCs w:val="20"/>
              </w:rPr>
              <w:t>3.526</w:t>
            </w:r>
          </w:p>
          <w:p w14:paraId="07488E66" w14:textId="77777777" w:rsidR="00016776" w:rsidRPr="00055416" w:rsidRDefault="00016776" w:rsidP="006D7B97">
            <w:pPr>
              <w:pStyle w:val="TableParagraph"/>
              <w:spacing w:line="276" w:lineRule="auto"/>
              <w:rPr>
                <w:rFonts w:ascii="Times New Roman" w:hAnsi="Times New Roman" w:cs="Times New Roman"/>
                <w:sz w:val="20"/>
                <w:szCs w:val="20"/>
                <w:lang w:val="en-GB"/>
              </w:rPr>
            </w:pPr>
            <w:r w:rsidRPr="00055416">
              <w:rPr>
                <w:rFonts w:ascii="Times New Roman" w:hAnsi="Times New Roman" w:cs="Times New Roman"/>
                <w:sz w:val="20"/>
                <w:szCs w:val="20"/>
              </w:rPr>
              <w:t>6.260</w:t>
            </w:r>
          </w:p>
        </w:tc>
        <w:tc>
          <w:tcPr>
            <w:tcW w:w="794" w:type="dxa"/>
          </w:tcPr>
          <w:p w14:paraId="058B9F59" w14:textId="77777777" w:rsidR="00016776" w:rsidRPr="00055416" w:rsidRDefault="00016776" w:rsidP="006D7B97">
            <w:pPr>
              <w:pStyle w:val="TableParagraph"/>
              <w:spacing w:line="276" w:lineRule="auto"/>
              <w:rPr>
                <w:rFonts w:ascii="Times New Roman" w:hAnsi="Times New Roman" w:cs="Times New Roman"/>
                <w:sz w:val="20"/>
                <w:szCs w:val="20"/>
                <w:lang w:val="en-GB"/>
              </w:rPr>
            </w:pPr>
            <w:r w:rsidRPr="00055416">
              <w:rPr>
                <w:rFonts w:ascii="Times New Roman" w:hAnsi="Times New Roman" w:cs="Times New Roman"/>
                <w:sz w:val="20"/>
                <w:szCs w:val="20"/>
              </w:rPr>
              <w:t>.000</w:t>
            </w:r>
          </w:p>
          <w:p w14:paraId="586CC6F6" w14:textId="77777777" w:rsidR="00016776" w:rsidRPr="00055416" w:rsidRDefault="00016776" w:rsidP="006D7B97">
            <w:pPr>
              <w:pStyle w:val="TableParagraph"/>
              <w:spacing w:line="276" w:lineRule="auto"/>
              <w:rPr>
                <w:rFonts w:ascii="Times New Roman" w:hAnsi="Times New Roman" w:cs="Times New Roman"/>
                <w:sz w:val="20"/>
                <w:szCs w:val="20"/>
                <w:lang w:val="en-GB"/>
              </w:rPr>
            </w:pPr>
            <w:r w:rsidRPr="00055416">
              <w:rPr>
                <w:rFonts w:ascii="Times New Roman" w:hAnsi="Times New Roman" w:cs="Times New Roman"/>
                <w:sz w:val="20"/>
                <w:szCs w:val="20"/>
              </w:rPr>
              <w:t>.000</w:t>
            </w:r>
          </w:p>
        </w:tc>
      </w:tr>
    </w:tbl>
    <w:p w14:paraId="5672EAEE" w14:textId="77777777" w:rsidR="008D051B" w:rsidRDefault="007F01AA">
      <w:r>
        <w:t xml:space="preserve">R= .319 R ²=.102 Adjusted R ²=.097 </w:t>
      </w:r>
      <w:proofErr w:type="gramStart"/>
      <w:r>
        <w:t>F(2,425)=</w:t>
      </w:r>
      <w:proofErr w:type="gramEnd"/>
      <w:r>
        <w:t>24.040</w:t>
      </w:r>
    </w:p>
    <w:p w14:paraId="11AB83D5" w14:textId="77777777" w:rsidR="008D051B" w:rsidRDefault="007F01AA" w:rsidP="00D6295C">
      <w:pPr>
        <w:ind w:firstLine="720"/>
        <w:jc w:val="both"/>
      </w:pPr>
      <w:r>
        <w:lastRenderedPageBreak/>
        <w:t xml:space="preserve">The regression model established to determine the effect of university students' emotional intelligence and athlete identities on their psychological resilience </w:t>
      </w:r>
      <w:proofErr w:type="gramStart"/>
      <w:r>
        <w:t>levels  statistically</w:t>
      </w:r>
      <w:proofErr w:type="gramEnd"/>
      <w:r>
        <w:t xml:space="preserve"> significant </w:t>
      </w:r>
      <w:proofErr w:type="gramStart"/>
      <w:r>
        <w:t>F(2,425)=</w:t>
      </w:r>
      <w:proofErr w:type="gramEnd"/>
      <w:r>
        <w:t xml:space="preserve">24.040, p&lt;.05).  R² expresses how much of the change in the dependent variable is explained by independent variables [23]. In </w:t>
      </w:r>
      <w:proofErr w:type="gramStart"/>
      <w:r>
        <w:t>this ,</w:t>
      </w:r>
      <w:proofErr w:type="gramEnd"/>
      <w:r>
        <w:t xml:space="preserve"> 10% of the psychological resilience scores of university students are explained by the scores obtained from emotional intelligence and athlete identity.</w:t>
      </w:r>
    </w:p>
    <w:p w14:paraId="7BED2DE9" w14:textId="77777777" w:rsidR="008D051B" w:rsidRDefault="007F01AA" w:rsidP="00D6295C">
      <w:pPr>
        <w:ind w:firstLine="566"/>
        <w:jc w:val="both"/>
      </w:pPr>
      <w:r>
        <w:t>Among the independent variables in the model, athlete identity emerged as the most important factor in predicting the psychological resilience levels of university students (β = .170, t=-6.260, p&lt;.05).Emotional intelligence was found to be a statistically significant predictor of university students' psychological resilience in the expected direction (β = .062 t = 3.526 p&lt;.05).</w:t>
      </w:r>
    </w:p>
    <w:p w14:paraId="550731F0" w14:textId="77777777" w:rsidR="008D051B" w:rsidRPr="00E065BB" w:rsidRDefault="007F01AA" w:rsidP="001F1373">
      <w:pPr>
        <w:pStyle w:val="ListeParagraf"/>
        <w:numPr>
          <w:ilvl w:val="0"/>
          <w:numId w:val="10"/>
        </w:numPr>
        <w:jc w:val="both"/>
        <w:rPr>
          <w:b/>
          <w:highlight w:val="yellow"/>
        </w:rPr>
      </w:pPr>
      <w:r w:rsidRPr="00E065BB">
        <w:rPr>
          <w:b/>
          <w:highlight w:val="yellow"/>
        </w:rPr>
        <w:t>RESULTS AND DISCUSSION</w:t>
      </w:r>
    </w:p>
    <w:p w14:paraId="1013AC6A" w14:textId="77777777" w:rsidR="008D051B" w:rsidRPr="00E065BB" w:rsidRDefault="007F01AA" w:rsidP="001F1373">
      <w:pPr>
        <w:jc w:val="both"/>
        <w:rPr>
          <w:b/>
          <w:highlight w:val="yellow"/>
        </w:rPr>
      </w:pPr>
      <w:r w:rsidRPr="00E065BB">
        <w:rPr>
          <w:b/>
          <w:highlight w:val="yellow"/>
        </w:rPr>
        <w:t>Discussion of Findings Related to Predictive Variables of Psychological Distress</w:t>
      </w:r>
    </w:p>
    <w:p w14:paraId="0DD2ACF7" w14:textId="6CE81536" w:rsidR="00A04D44" w:rsidRPr="00E065BB" w:rsidRDefault="00A04D44" w:rsidP="00A04D44">
      <w:pPr>
        <w:ind w:firstLine="720"/>
        <w:jc w:val="both"/>
        <w:rPr>
          <w:highlight w:val="yellow"/>
          <w:lang w:val="tr-TR"/>
        </w:rPr>
      </w:pPr>
      <w:proofErr w:type="spellStart"/>
      <w:r w:rsidRPr="00E065BB">
        <w:rPr>
          <w:highlight w:val="yellow"/>
          <w:lang w:val="tr-TR"/>
        </w:rPr>
        <w:t>The</w:t>
      </w:r>
      <w:proofErr w:type="spellEnd"/>
      <w:r w:rsidRPr="00E065BB">
        <w:rPr>
          <w:highlight w:val="yellow"/>
          <w:lang w:val="tr-TR"/>
        </w:rPr>
        <w:t xml:space="preserve"> </w:t>
      </w:r>
      <w:proofErr w:type="spellStart"/>
      <w:r w:rsidRPr="00E065BB">
        <w:rPr>
          <w:highlight w:val="yellow"/>
          <w:lang w:val="tr-TR"/>
        </w:rPr>
        <w:t>regression</w:t>
      </w:r>
      <w:proofErr w:type="spellEnd"/>
      <w:r w:rsidRPr="00E065BB">
        <w:rPr>
          <w:highlight w:val="yellow"/>
          <w:lang w:val="tr-TR"/>
        </w:rPr>
        <w:t xml:space="preserve"> model </w:t>
      </w:r>
      <w:proofErr w:type="spellStart"/>
      <w:r w:rsidRPr="00E065BB">
        <w:rPr>
          <w:highlight w:val="yellow"/>
          <w:lang w:val="tr-TR"/>
        </w:rPr>
        <w:t>examining</w:t>
      </w:r>
      <w:proofErr w:type="spellEnd"/>
      <w:r w:rsidRPr="00E065BB">
        <w:rPr>
          <w:highlight w:val="yellow"/>
          <w:lang w:val="tr-TR"/>
        </w:rPr>
        <w:t xml:space="preserve"> </w:t>
      </w:r>
      <w:proofErr w:type="spellStart"/>
      <w:r w:rsidRPr="00E065BB">
        <w:rPr>
          <w:highlight w:val="yellow"/>
          <w:lang w:val="tr-TR"/>
        </w:rPr>
        <w:t>the</w:t>
      </w:r>
      <w:proofErr w:type="spellEnd"/>
      <w:r w:rsidRPr="00E065BB">
        <w:rPr>
          <w:highlight w:val="yellow"/>
          <w:lang w:val="tr-TR"/>
        </w:rPr>
        <w:t xml:space="preserve"> </w:t>
      </w:r>
      <w:proofErr w:type="spellStart"/>
      <w:r w:rsidRPr="00E065BB">
        <w:rPr>
          <w:highlight w:val="yellow"/>
          <w:lang w:val="tr-TR"/>
        </w:rPr>
        <w:t>effects</w:t>
      </w:r>
      <w:proofErr w:type="spellEnd"/>
      <w:r w:rsidRPr="00E065BB">
        <w:rPr>
          <w:highlight w:val="yellow"/>
          <w:lang w:val="tr-TR"/>
        </w:rPr>
        <w:t xml:space="preserve"> of </w:t>
      </w:r>
      <w:proofErr w:type="spellStart"/>
      <w:r w:rsidRPr="00E065BB">
        <w:rPr>
          <w:highlight w:val="yellow"/>
          <w:lang w:val="tr-TR"/>
        </w:rPr>
        <w:t>emotional</w:t>
      </w:r>
      <w:proofErr w:type="spellEnd"/>
      <w:r w:rsidRPr="00E065BB">
        <w:rPr>
          <w:highlight w:val="yellow"/>
          <w:lang w:val="tr-TR"/>
        </w:rPr>
        <w:t xml:space="preserve"> </w:t>
      </w:r>
      <w:proofErr w:type="spellStart"/>
      <w:r w:rsidRPr="00E065BB">
        <w:rPr>
          <w:highlight w:val="yellow"/>
          <w:lang w:val="tr-TR"/>
        </w:rPr>
        <w:t>intelligence</w:t>
      </w:r>
      <w:proofErr w:type="spellEnd"/>
      <w:r w:rsidRPr="00E065BB">
        <w:rPr>
          <w:highlight w:val="yellow"/>
          <w:lang w:val="tr-TR"/>
        </w:rPr>
        <w:t xml:space="preserve">, </w:t>
      </w:r>
      <w:proofErr w:type="spellStart"/>
      <w:r w:rsidRPr="00E065BB">
        <w:rPr>
          <w:highlight w:val="yellow"/>
          <w:lang w:val="tr-TR"/>
        </w:rPr>
        <w:t>psychological</w:t>
      </w:r>
      <w:proofErr w:type="spellEnd"/>
      <w:r w:rsidRPr="00E065BB">
        <w:rPr>
          <w:highlight w:val="yellow"/>
          <w:lang w:val="tr-TR"/>
        </w:rPr>
        <w:t xml:space="preserve"> </w:t>
      </w:r>
      <w:proofErr w:type="spellStart"/>
      <w:r w:rsidRPr="00E065BB">
        <w:rPr>
          <w:highlight w:val="yellow"/>
          <w:lang w:val="tr-TR"/>
        </w:rPr>
        <w:t>resilience</w:t>
      </w:r>
      <w:proofErr w:type="spellEnd"/>
      <w:r w:rsidRPr="00E065BB">
        <w:rPr>
          <w:highlight w:val="yellow"/>
          <w:lang w:val="tr-TR"/>
        </w:rPr>
        <w:t xml:space="preserve">, </w:t>
      </w:r>
      <w:proofErr w:type="spellStart"/>
      <w:r w:rsidRPr="00E065BB">
        <w:rPr>
          <w:highlight w:val="yellow"/>
          <w:lang w:val="tr-TR"/>
        </w:rPr>
        <w:t>and</w:t>
      </w:r>
      <w:proofErr w:type="spellEnd"/>
      <w:r w:rsidRPr="00E065BB">
        <w:rPr>
          <w:highlight w:val="yellow"/>
          <w:lang w:val="tr-TR"/>
        </w:rPr>
        <w:t xml:space="preserve"> </w:t>
      </w:r>
      <w:proofErr w:type="spellStart"/>
      <w:r w:rsidRPr="00E065BB">
        <w:rPr>
          <w:highlight w:val="yellow"/>
          <w:lang w:val="tr-TR"/>
        </w:rPr>
        <w:t>athletic</w:t>
      </w:r>
      <w:proofErr w:type="spellEnd"/>
      <w:r w:rsidRPr="00E065BB">
        <w:rPr>
          <w:highlight w:val="yellow"/>
          <w:lang w:val="tr-TR"/>
        </w:rPr>
        <w:t xml:space="preserve"> </w:t>
      </w:r>
      <w:proofErr w:type="spellStart"/>
      <w:r w:rsidRPr="00E065BB">
        <w:rPr>
          <w:highlight w:val="yellow"/>
          <w:lang w:val="tr-TR"/>
        </w:rPr>
        <w:t>identity</w:t>
      </w:r>
      <w:proofErr w:type="spellEnd"/>
      <w:r w:rsidRPr="00E065BB">
        <w:rPr>
          <w:highlight w:val="yellow"/>
          <w:lang w:val="tr-TR"/>
        </w:rPr>
        <w:t xml:space="preserve"> on </w:t>
      </w:r>
      <w:proofErr w:type="spellStart"/>
      <w:r w:rsidRPr="00E065BB">
        <w:rPr>
          <w:highlight w:val="yellow"/>
          <w:lang w:val="tr-TR"/>
        </w:rPr>
        <w:t>psychological</w:t>
      </w:r>
      <w:proofErr w:type="spellEnd"/>
      <w:r w:rsidRPr="00E065BB">
        <w:rPr>
          <w:highlight w:val="yellow"/>
          <w:lang w:val="tr-TR"/>
        </w:rPr>
        <w:t xml:space="preserve"> </w:t>
      </w:r>
      <w:proofErr w:type="spellStart"/>
      <w:r w:rsidRPr="00E065BB">
        <w:rPr>
          <w:highlight w:val="yellow"/>
          <w:lang w:val="tr-TR"/>
        </w:rPr>
        <w:t>distress</w:t>
      </w:r>
      <w:proofErr w:type="spellEnd"/>
      <w:r w:rsidRPr="00E065BB">
        <w:rPr>
          <w:highlight w:val="yellow"/>
          <w:lang w:val="tr-TR"/>
        </w:rPr>
        <w:t xml:space="preserve"> </w:t>
      </w:r>
      <w:proofErr w:type="spellStart"/>
      <w:r w:rsidRPr="00E065BB">
        <w:rPr>
          <w:highlight w:val="yellow"/>
          <w:lang w:val="tr-TR"/>
        </w:rPr>
        <w:t>among</w:t>
      </w:r>
      <w:proofErr w:type="spellEnd"/>
      <w:r w:rsidRPr="00E065BB">
        <w:rPr>
          <w:highlight w:val="yellow"/>
          <w:lang w:val="tr-TR"/>
        </w:rPr>
        <w:t xml:space="preserve"> </w:t>
      </w:r>
      <w:proofErr w:type="spellStart"/>
      <w:r w:rsidRPr="00E065BB">
        <w:rPr>
          <w:highlight w:val="yellow"/>
          <w:lang w:val="tr-TR"/>
        </w:rPr>
        <w:t>university</w:t>
      </w:r>
      <w:proofErr w:type="spellEnd"/>
      <w:r w:rsidRPr="00E065BB">
        <w:rPr>
          <w:highlight w:val="yellow"/>
          <w:lang w:val="tr-TR"/>
        </w:rPr>
        <w:t xml:space="preserve"> </w:t>
      </w:r>
      <w:proofErr w:type="spellStart"/>
      <w:r w:rsidRPr="00E065BB">
        <w:rPr>
          <w:highlight w:val="yellow"/>
          <w:lang w:val="tr-TR"/>
        </w:rPr>
        <w:t>students</w:t>
      </w:r>
      <w:proofErr w:type="spellEnd"/>
      <w:r w:rsidRPr="00E065BB">
        <w:rPr>
          <w:highlight w:val="yellow"/>
          <w:lang w:val="tr-TR"/>
        </w:rPr>
        <w:t xml:space="preserve"> </w:t>
      </w:r>
      <w:proofErr w:type="spellStart"/>
      <w:r w:rsidRPr="00E065BB">
        <w:rPr>
          <w:highlight w:val="yellow"/>
          <w:lang w:val="tr-TR"/>
        </w:rPr>
        <w:t>was</w:t>
      </w:r>
      <w:proofErr w:type="spellEnd"/>
      <w:r w:rsidRPr="00E065BB">
        <w:rPr>
          <w:highlight w:val="yellow"/>
          <w:lang w:val="tr-TR"/>
        </w:rPr>
        <w:t xml:space="preserve"> </w:t>
      </w:r>
      <w:proofErr w:type="spellStart"/>
      <w:r w:rsidRPr="00E065BB">
        <w:rPr>
          <w:highlight w:val="yellow"/>
          <w:lang w:val="tr-TR"/>
        </w:rPr>
        <w:t>found</w:t>
      </w:r>
      <w:proofErr w:type="spellEnd"/>
      <w:r w:rsidRPr="00E065BB">
        <w:rPr>
          <w:highlight w:val="yellow"/>
          <w:lang w:val="tr-TR"/>
        </w:rPr>
        <w:t xml:space="preserve"> </w:t>
      </w:r>
      <w:proofErr w:type="spellStart"/>
      <w:r w:rsidRPr="00E065BB">
        <w:rPr>
          <w:highlight w:val="yellow"/>
          <w:lang w:val="tr-TR"/>
        </w:rPr>
        <w:t>to</w:t>
      </w:r>
      <w:proofErr w:type="spellEnd"/>
      <w:r w:rsidRPr="00E065BB">
        <w:rPr>
          <w:highlight w:val="yellow"/>
          <w:lang w:val="tr-TR"/>
        </w:rPr>
        <w:t xml:space="preserve"> be </w:t>
      </w:r>
      <w:proofErr w:type="spellStart"/>
      <w:r w:rsidRPr="00E065BB">
        <w:rPr>
          <w:highlight w:val="yellow"/>
          <w:lang w:val="tr-TR"/>
        </w:rPr>
        <w:t>statistically</w:t>
      </w:r>
      <w:proofErr w:type="spellEnd"/>
      <w:r w:rsidRPr="00E065BB">
        <w:rPr>
          <w:highlight w:val="yellow"/>
          <w:lang w:val="tr-TR"/>
        </w:rPr>
        <w:t xml:space="preserve"> </w:t>
      </w:r>
      <w:proofErr w:type="spellStart"/>
      <w:r w:rsidRPr="00E065BB">
        <w:rPr>
          <w:highlight w:val="yellow"/>
          <w:lang w:val="tr-TR"/>
        </w:rPr>
        <w:t>significant</w:t>
      </w:r>
      <w:proofErr w:type="spellEnd"/>
      <w:r w:rsidRPr="00E065BB">
        <w:rPr>
          <w:highlight w:val="yellow"/>
          <w:lang w:val="tr-TR"/>
        </w:rPr>
        <w:t xml:space="preserve"> (</w:t>
      </w:r>
      <w:proofErr w:type="gramStart"/>
      <w:r w:rsidRPr="00E065BB">
        <w:rPr>
          <w:highlight w:val="yellow"/>
          <w:lang w:val="tr-TR"/>
        </w:rPr>
        <w:t>F(</w:t>
      </w:r>
      <w:proofErr w:type="gramEnd"/>
      <w:r w:rsidRPr="00E065BB">
        <w:rPr>
          <w:highlight w:val="yellow"/>
          <w:lang w:val="tr-TR"/>
        </w:rPr>
        <w:t xml:space="preserve">3,424) = 65.507, p </w:t>
      </w:r>
      <w:proofErr w:type="gramStart"/>
      <w:r w:rsidRPr="00E065BB">
        <w:rPr>
          <w:highlight w:val="yellow"/>
          <w:lang w:val="tr-TR"/>
        </w:rPr>
        <w:t>&lt; .</w:t>
      </w:r>
      <w:proofErr w:type="gramEnd"/>
      <w:r w:rsidRPr="00E065BB">
        <w:rPr>
          <w:highlight w:val="yellow"/>
          <w:lang w:val="tr-TR"/>
        </w:rPr>
        <w:t xml:space="preserve">05). </w:t>
      </w:r>
      <w:proofErr w:type="spellStart"/>
      <w:r w:rsidRPr="00E065BB">
        <w:rPr>
          <w:highlight w:val="yellow"/>
          <w:lang w:val="tr-TR"/>
        </w:rPr>
        <w:t>The</w:t>
      </w:r>
      <w:proofErr w:type="spellEnd"/>
      <w:r w:rsidRPr="00E065BB">
        <w:rPr>
          <w:highlight w:val="yellow"/>
          <w:lang w:val="tr-TR"/>
        </w:rPr>
        <w:t xml:space="preserve"> model </w:t>
      </w:r>
      <w:proofErr w:type="spellStart"/>
      <w:r w:rsidRPr="00E065BB">
        <w:rPr>
          <w:highlight w:val="yellow"/>
          <w:lang w:val="tr-TR"/>
        </w:rPr>
        <w:t>explained</w:t>
      </w:r>
      <w:proofErr w:type="spellEnd"/>
      <w:r w:rsidRPr="00E065BB">
        <w:rPr>
          <w:highlight w:val="yellow"/>
          <w:lang w:val="tr-TR"/>
        </w:rPr>
        <w:t xml:space="preserve"> 30% of </w:t>
      </w:r>
      <w:proofErr w:type="spellStart"/>
      <w:r w:rsidRPr="00E065BB">
        <w:rPr>
          <w:highlight w:val="yellow"/>
          <w:lang w:val="tr-TR"/>
        </w:rPr>
        <w:t>the</w:t>
      </w:r>
      <w:proofErr w:type="spellEnd"/>
      <w:r w:rsidRPr="00E065BB">
        <w:rPr>
          <w:highlight w:val="yellow"/>
          <w:lang w:val="tr-TR"/>
        </w:rPr>
        <w:t xml:space="preserve"> </w:t>
      </w:r>
      <w:proofErr w:type="spellStart"/>
      <w:r w:rsidRPr="00E065BB">
        <w:rPr>
          <w:highlight w:val="yellow"/>
          <w:lang w:val="tr-TR"/>
        </w:rPr>
        <w:t>variance</w:t>
      </w:r>
      <w:proofErr w:type="spellEnd"/>
      <w:r w:rsidRPr="00E065BB">
        <w:rPr>
          <w:highlight w:val="yellow"/>
          <w:lang w:val="tr-TR"/>
        </w:rPr>
        <w:t xml:space="preserve"> in </w:t>
      </w:r>
      <w:proofErr w:type="spellStart"/>
      <w:r w:rsidRPr="00E065BB">
        <w:rPr>
          <w:highlight w:val="yellow"/>
          <w:lang w:val="tr-TR"/>
        </w:rPr>
        <w:t>psychological</w:t>
      </w:r>
      <w:proofErr w:type="spellEnd"/>
      <w:r w:rsidRPr="00E065BB">
        <w:rPr>
          <w:highlight w:val="yellow"/>
          <w:lang w:val="tr-TR"/>
        </w:rPr>
        <w:t xml:space="preserve"> </w:t>
      </w:r>
      <w:proofErr w:type="spellStart"/>
      <w:r w:rsidRPr="00E065BB">
        <w:rPr>
          <w:highlight w:val="yellow"/>
          <w:lang w:val="tr-TR"/>
        </w:rPr>
        <w:t>distress</w:t>
      </w:r>
      <w:proofErr w:type="spellEnd"/>
      <w:r w:rsidRPr="00E065BB">
        <w:rPr>
          <w:highlight w:val="yellow"/>
          <w:lang w:val="tr-TR"/>
        </w:rPr>
        <w:t xml:space="preserve">, </w:t>
      </w:r>
      <w:proofErr w:type="spellStart"/>
      <w:r w:rsidRPr="00E065BB">
        <w:rPr>
          <w:highlight w:val="yellow"/>
          <w:lang w:val="tr-TR"/>
        </w:rPr>
        <w:t>indicating</w:t>
      </w:r>
      <w:proofErr w:type="spellEnd"/>
      <w:r w:rsidRPr="00E065BB">
        <w:rPr>
          <w:highlight w:val="yellow"/>
          <w:lang w:val="tr-TR"/>
        </w:rPr>
        <w:t xml:space="preserve"> </w:t>
      </w:r>
      <w:proofErr w:type="spellStart"/>
      <w:r w:rsidRPr="00E065BB">
        <w:rPr>
          <w:highlight w:val="yellow"/>
          <w:lang w:val="tr-TR"/>
        </w:rPr>
        <w:t>that</w:t>
      </w:r>
      <w:proofErr w:type="spellEnd"/>
      <w:r w:rsidRPr="00E065BB">
        <w:rPr>
          <w:highlight w:val="yellow"/>
          <w:lang w:val="tr-TR"/>
        </w:rPr>
        <w:t xml:space="preserve"> </w:t>
      </w:r>
      <w:proofErr w:type="spellStart"/>
      <w:r w:rsidRPr="00E065BB">
        <w:rPr>
          <w:highlight w:val="yellow"/>
          <w:lang w:val="tr-TR"/>
        </w:rPr>
        <w:t>these</w:t>
      </w:r>
      <w:proofErr w:type="spellEnd"/>
      <w:r w:rsidRPr="00E065BB">
        <w:rPr>
          <w:highlight w:val="yellow"/>
          <w:lang w:val="tr-TR"/>
        </w:rPr>
        <w:t xml:space="preserve"> </w:t>
      </w:r>
      <w:proofErr w:type="spellStart"/>
      <w:r w:rsidRPr="00E065BB">
        <w:rPr>
          <w:highlight w:val="yellow"/>
          <w:lang w:val="tr-TR"/>
        </w:rPr>
        <w:t>psychological</w:t>
      </w:r>
      <w:proofErr w:type="spellEnd"/>
      <w:r w:rsidRPr="00E065BB">
        <w:rPr>
          <w:highlight w:val="yellow"/>
          <w:lang w:val="tr-TR"/>
        </w:rPr>
        <w:t xml:space="preserve"> </w:t>
      </w:r>
      <w:proofErr w:type="spellStart"/>
      <w:r w:rsidRPr="00E065BB">
        <w:rPr>
          <w:highlight w:val="yellow"/>
          <w:lang w:val="tr-TR"/>
        </w:rPr>
        <w:t>variables</w:t>
      </w:r>
      <w:proofErr w:type="spellEnd"/>
      <w:r w:rsidRPr="00E065BB">
        <w:rPr>
          <w:highlight w:val="yellow"/>
          <w:lang w:val="tr-TR"/>
        </w:rPr>
        <w:t xml:space="preserve"> </w:t>
      </w:r>
      <w:proofErr w:type="spellStart"/>
      <w:r w:rsidRPr="00E065BB">
        <w:rPr>
          <w:highlight w:val="yellow"/>
          <w:lang w:val="tr-TR"/>
        </w:rPr>
        <w:t>collectively</w:t>
      </w:r>
      <w:proofErr w:type="spellEnd"/>
      <w:r w:rsidRPr="00E065BB">
        <w:rPr>
          <w:highlight w:val="yellow"/>
          <w:lang w:val="tr-TR"/>
        </w:rPr>
        <w:t xml:space="preserve"> </w:t>
      </w:r>
      <w:proofErr w:type="spellStart"/>
      <w:r w:rsidRPr="00E065BB">
        <w:rPr>
          <w:highlight w:val="yellow"/>
          <w:lang w:val="tr-TR"/>
        </w:rPr>
        <w:t>contribute</w:t>
      </w:r>
      <w:proofErr w:type="spellEnd"/>
      <w:r w:rsidRPr="00E065BB">
        <w:rPr>
          <w:highlight w:val="yellow"/>
          <w:lang w:val="tr-TR"/>
        </w:rPr>
        <w:t xml:space="preserve"> </w:t>
      </w:r>
      <w:proofErr w:type="spellStart"/>
      <w:r w:rsidRPr="00E065BB">
        <w:rPr>
          <w:highlight w:val="yellow"/>
          <w:lang w:val="tr-TR"/>
        </w:rPr>
        <w:t>meaningfully</w:t>
      </w:r>
      <w:proofErr w:type="spellEnd"/>
      <w:r w:rsidRPr="00E065BB">
        <w:rPr>
          <w:highlight w:val="yellow"/>
          <w:lang w:val="tr-TR"/>
        </w:rPr>
        <w:t xml:space="preserve"> </w:t>
      </w:r>
      <w:proofErr w:type="spellStart"/>
      <w:r w:rsidRPr="00E065BB">
        <w:rPr>
          <w:highlight w:val="yellow"/>
          <w:lang w:val="tr-TR"/>
        </w:rPr>
        <w:t>to</w:t>
      </w:r>
      <w:proofErr w:type="spellEnd"/>
      <w:r w:rsidRPr="00E065BB">
        <w:rPr>
          <w:highlight w:val="yellow"/>
          <w:lang w:val="tr-TR"/>
        </w:rPr>
        <w:t xml:space="preserve"> </w:t>
      </w:r>
      <w:proofErr w:type="spellStart"/>
      <w:r w:rsidRPr="00E065BB">
        <w:rPr>
          <w:highlight w:val="yellow"/>
          <w:lang w:val="tr-TR"/>
        </w:rPr>
        <w:t>students</w:t>
      </w:r>
      <w:proofErr w:type="spellEnd"/>
      <w:r w:rsidRPr="00E065BB">
        <w:rPr>
          <w:highlight w:val="yellow"/>
          <w:lang w:val="tr-TR"/>
        </w:rPr>
        <w:t xml:space="preserve">’ </w:t>
      </w:r>
      <w:proofErr w:type="spellStart"/>
      <w:r w:rsidRPr="00E065BB">
        <w:rPr>
          <w:highlight w:val="yellow"/>
          <w:lang w:val="tr-TR"/>
        </w:rPr>
        <w:t>levels</w:t>
      </w:r>
      <w:proofErr w:type="spellEnd"/>
      <w:r w:rsidRPr="00E065BB">
        <w:rPr>
          <w:highlight w:val="yellow"/>
          <w:lang w:val="tr-TR"/>
        </w:rPr>
        <w:t xml:space="preserve"> of </w:t>
      </w:r>
      <w:proofErr w:type="spellStart"/>
      <w:r w:rsidRPr="00E065BB">
        <w:rPr>
          <w:highlight w:val="yellow"/>
          <w:lang w:val="tr-TR"/>
        </w:rPr>
        <w:t>distress</w:t>
      </w:r>
      <w:proofErr w:type="spellEnd"/>
      <w:r w:rsidRPr="00E065BB">
        <w:rPr>
          <w:highlight w:val="yellow"/>
          <w:lang w:val="tr-TR"/>
        </w:rPr>
        <w:t>.</w:t>
      </w:r>
    </w:p>
    <w:p w14:paraId="6642444A" w14:textId="77777777" w:rsidR="00A04D44" w:rsidRPr="00E065BB" w:rsidRDefault="00A04D44" w:rsidP="00A04D44">
      <w:pPr>
        <w:ind w:firstLine="720"/>
        <w:jc w:val="both"/>
        <w:rPr>
          <w:highlight w:val="yellow"/>
          <w:lang w:val="tr-TR"/>
        </w:rPr>
      </w:pPr>
      <w:proofErr w:type="spellStart"/>
      <w:r w:rsidRPr="00E065BB">
        <w:rPr>
          <w:highlight w:val="yellow"/>
          <w:lang w:val="tr-TR"/>
        </w:rPr>
        <w:t>Among</w:t>
      </w:r>
      <w:proofErr w:type="spellEnd"/>
      <w:r w:rsidRPr="00E065BB">
        <w:rPr>
          <w:highlight w:val="yellow"/>
          <w:lang w:val="tr-TR"/>
        </w:rPr>
        <w:t xml:space="preserve"> </w:t>
      </w:r>
      <w:proofErr w:type="spellStart"/>
      <w:r w:rsidRPr="00E065BB">
        <w:rPr>
          <w:highlight w:val="yellow"/>
          <w:lang w:val="tr-TR"/>
        </w:rPr>
        <w:t>these</w:t>
      </w:r>
      <w:proofErr w:type="spellEnd"/>
      <w:r w:rsidRPr="00E065BB">
        <w:rPr>
          <w:highlight w:val="yellow"/>
          <w:lang w:val="tr-TR"/>
        </w:rPr>
        <w:t xml:space="preserve"> </w:t>
      </w:r>
      <w:proofErr w:type="spellStart"/>
      <w:r w:rsidRPr="00E065BB">
        <w:rPr>
          <w:highlight w:val="yellow"/>
          <w:lang w:val="tr-TR"/>
        </w:rPr>
        <w:t>predictors</w:t>
      </w:r>
      <w:proofErr w:type="spellEnd"/>
      <w:r w:rsidRPr="00E065BB">
        <w:rPr>
          <w:highlight w:val="yellow"/>
          <w:lang w:val="tr-TR"/>
        </w:rPr>
        <w:t>, </w:t>
      </w:r>
      <w:proofErr w:type="spellStart"/>
      <w:r w:rsidRPr="00E065BB">
        <w:rPr>
          <w:highlight w:val="yellow"/>
          <w:lang w:val="tr-TR"/>
        </w:rPr>
        <w:t>psychological</w:t>
      </w:r>
      <w:proofErr w:type="spellEnd"/>
      <w:r w:rsidRPr="00E065BB">
        <w:rPr>
          <w:highlight w:val="yellow"/>
          <w:lang w:val="tr-TR"/>
        </w:rPr>
        <w:t xml:space="preserve"> </w:t>
      </w:r>
      <w:proofErr w:type="spellStart"/>
      <w:r w:rsidRPr="00E065BB">
        <w:rPr>
          <w:highlight w:val="yellow"/>
          <w:lang w:val="tr-TR"/>
        </w:rPr>
        <w:t>resilience</w:t>
      </w:r>
      <w:proofErr w:type="spellEnd"/>
      <w:r w:rsidRPr="00E065BB">
        <w:rPr>
          <w:highlight w:val="yellow"/>
          <w:lang w:val="tr-TR"/>
        </w:rPr>
        <w:t xml:space="preserve"> </w:t>
      </w:r>
      <w:proofErr w:type="spellStart"/>
      <w:r w:rsidRPr="00E065BB">
        <w:rPr>
          <w:highlight w:val="yellow"/>
          <w:lang w:val="tr-TR"/>
        </w:rPr>
        <w:t>emerged</w:t>
      </w:r>
      <w:proofErr w:type="spellEnd"/>
      <w:r w:rsidRPr="00E065BB">
        <w:rPr>
          <w:highlight w:val="yellow"/>
          <w:lang w:val="tr-TR"/>
        </w:rPr>
        <w:t xml:space="preserve"> as </w:t>
      </w:r>
      <w:proofErr w:type="spellStart"/>
      <w:r w:rsidRPr="00E065BB">
        <w:rPr>
          <w:highlight w:val="yellow"/>
          <w:lang w:val="tr-TR"/>
        </w:rPr>
        <w:t>the</w:t>
      </w:r>
      <w:proofErr w:type="spellEnd"/>
      <w:r w:rsidRPr="00E065BB">
        <w:rPr>
          <w:highlight w:val="yellow"/>
          <w:lang w:val="tr-TR"/>
        </w:rPr>
        <w:t xml:space="preserve"> </w:t>
      </w:r>
      <w:proofErr w:type="spellStart"/>
      <w:r w:rsidRPr="00E065BB">
        <w:rPr>
          <w:highlight w:val="yellow"/>
          <w:lang w:val="tr-TR"/>
        </w:rPr>
        <w:t>strongest</w:t>
      </w:r>
      <w:proofErr w:type="spellEnd"/>
      <w:r w:rsidRPr="00E065BB">
        <w:rPr>
          <w:highlight w:val="yellow"/>
          <w:lang w:val="tr-TR"/>
        </w:rPr>
        <w:t xml:space="preserve"> </w:t>
      </w:r>
      <w:proofErr w:type="spellStart"/>
      <w:r w:rsidRPr="00E065BB">
        <w:rPr>
          <w:highlight w:val="yellow"/>
          <w:lang w:val="tr-TR"/>
        </w:rPr>
        <w:t>protective</w:t>
      </w:r>
      <w:proofErr w:type="spellEnd"/>
      <w:r w:rsidRPr="00E065BB">
        <w:rPr>
          <w:highlight w:val="yellow"/>
          <w:lang w:val="tr-TR"/>
        </w:rPr>
        <w:t xml:space="preserve"> </w:t>
      </w:r>
      <w:proofErr w:type="spellStart"/>
      <w:r w:rsidRPr="00E065BB">
        <w:rPr>
          <w:highlight w:val="yellow"/>
          <w:lang w:val="tr-TR"/>
        </w:rPr>
        <w:t>factor</w:t>
      </w:r>
      <w:proofErr w:type="spellEnd"/>
      <w:r w:rsidRPr="00E065BB">
        <w:rPr>
          <w:highlight w:val="yellow"/>
          <w:lang w:val="tr-TR"/>
        </w:rPr>
        <w:t xml:space="preserve">, </w:t>
      </w:r>
      <w:proofErr w:type="spellStart"/>
      <w:r w:rsidRPr="00E065BB">
        <w:rPr>
          <w:highlight w:val="yellow"/>
          <w:lang w:val="tr-TR"/>
        </w:rPr>
        <w:t>which</w:t>
      </w:r>
      <w:proofErr w:type="spellEnd"/>
      <w:r w:rsidRPr="00E065BB">
        <w:rPr>
          <w:highlight w:val="yellow"/>
          <w:lang w:val="tr-TR"/>
        </w:rPr>
        <w:t xml:space="preserve"> </w:t>
      </w:r>
      <w:proofErr w:type="spellStart"/>
      <w:r w:rsidRPr="00E065BB">
        <w:rPr>
          <w:highlight w:val="yellow"/>
          <w:lang w:val="tr-TR"/>
        </w:rPr>
        <w:t>aligns</w:t>
      </w:r>
      <w:proofErr w:type="spellEnd"/>
      <w:r w:rsidRPr="00E065BB">
        <w:rPr>
          <w:highlight w:val="yellow"/>
          <w:lang w:val="tr-TR"/>
        </w:rPr>
        <w:t xml:space="preserve"> </w:t>
      </w:r>
      <w:proofErr w:type="spellStart"/>
      <w:r w:rsidRPr="00E065BB">
        <w:rPr>
          <w:highlight w:val="yellow"/>
          <w:lang w:val="tr-TR"/>
        </w:rPr>
        <w:t>with</w:t>
      </w:r>
      <w:proofErr w:type="spellEnd"/>
      <w:r w:rsidRPr="00E065BB">
        <w:rPr>
          <w:highlight w:val="yellow"/>
          <w:lang w:val="tr-TR"/>
        </w:rPr>
        <w:t xml:space="preserve"> </w:t>
      </w:r>
      <w:proofErr w:type="spellStart"/>
      <w:r w:rsidRPr="00E065BB">
        <w:rPr>
          <w:highlight w:val="yellow"/>
          <w:lang w:val="tr-TR"/>
        </w:rPr>
        <w:t>the</w:t>
      </w:r>
      <w:proofErr w:type="spellEnd"/>
      <w:r w:rsidRPr="00E065BB">
        <w:rPr>
          <w:highlight w:val="yellow"/>
          <w:lang w:val="tr-TR"/>
        </w:rPr>
        <w:t xml:space="preserve"> </w:t>
      </w:r>
      <w:proofErr w:type="spellStart"/>
      <w:r w:rsidRPr="00E065BB">
        <w:rPr>
          <w:highlight w:val="yellow"/>
          <w:lang w:val="tr-TR"/>
        </w:rPr>
        <w:t>theoretical</w:t>
      </w:r>
      <w:proofErr w:type="spellEnd"/>
      <w:r w:rsidRPr="00E065BB">
        <w:rPr>
          <w:highlight w:val="yellow"/>
          <w:lang w:val="tr-TR"/>
        </w:rPr>
        <w:t xml:space="preserve"> </w:t>
      </w:r>
      <w:proofErr w:type="spellStart"/>
      <w:r w:rsidRPr="00E065BB">
        <w:rPr>
          <w:highlight w:val="yellow"/>
          <w:lang w:val="tr-TR"/>
        </w:rPr>
        <w:t>view</w:t>
      </w:r>
      <w:proofErr w:type="spellEnd"/>
      <w:r w:rsidRPr="00E065BB">
        <w:rPr>
          <w:highlight w:val="yellow"/>
          <w:lang w:val="tr-TR"/>
        </w:rPr>
        <w:t xml:space="preserve"> </w:t>
      </w:r>
      <w:proofErr w:type="spellStart"/>
      <w:r w:rsidRPr="00E065BB">
        <w:rPr>
          <w:highlight w:val="yellow"/>
          <w:lang w:val="tr-TR"/>
        </w:rPr>
        <w:t>that</w:t>
      </w:r>
      <w:proofErr w:type="spellEnd"/>
      <w:r w:rsidRPr="00E065BB">
        <w:rPr>
          <w:highlight w:val="yellow"/>
          <w:lang w:val="tr-TR"/>
        </w:rPr>
        <w:t xml:space="preserve"> </w:t>
      </w:r>
      <w:proofErr w:type="spellStart"/>
      <w:r w:rsidRPr="00E065BB">
        <w:rPr>
          <w:highlight w:val="yellow"/>
          <w:lang w:val="tr-TR"/>
        </w:rPr>
        <w:t>resilient</w:t>
      </w:r>
      <w:proofErr w:type="spellEnd"/>
      <w:r w:rsidRPr="00E065BB">
        <w:rPr>
          <w:highlight w:val="yellow"/>
          <w:lang w:val="tr-TR"/>
        </w:rPr>
        <w:t xml:space="preserve"> </w:t>
      </w:r>
      <w:proofErr w:type="spellStart"/>
      <w:r w:rsidRPr="00E065BB">
        <w:rPr>
          <w:highlight w:val="yellow"/>
          <w:lang w:val="tr-TR"/>
        </w:rPr>
        <w:t>individuals</w:t>
      </w:r>
      <w:proofErr w:type="spellEnd"/>
      <w:r w:rsidRPr="00E065BB">
        <w:rPr>
          <w:highlight w:val="yellow"/>
          <w:lang w:val="tr-TR"/>
        </w:rPr>
        <w:t xml:space="preserve"> </w:t>
      </w:r>
      <w:proofErr w:type="spellStart"/>
      <w:r w:rsidRPr="00E065BB">
        <w:rPr>
          <w:highlight w:val="yellow"/>
          <w:lang w:val="tr-TR"/>
        </w:rPr>
        <w:t>cope</w:t>
      </w:r>
      <w:proofErr w:type="spellEnd"/>
      <w:r w:rsidRPr="00E065BB">
        <w:rPr>
          <w:highlight w:val="yellow"/>
          <w:lang w:val="tr-TR"/>
        </w:rPr>
        <w:t xml:space="preserve"> </w:t>
      </w:r>
      <w:proofErr w:type="spellStart"/>
      <w:r w:rsidRPr="00E065BB">
        <w:rPr>
          <w:highlight w:val="yellow"/>
          <w:lang w:val="tr-TR"/>
        </w:rPr>
        <w:t>more</w:t>
      </w:r>
      <w:proofErr w:type="spellEnd"/>
      <w:r w:rsidRPr="00E065BB">
        <w:rPr>
          <w:highlight w:val="yellow"/>
          <w:lang w:val="tr-TR"/>
        </w:rPr>
        <w:t xml:space="preserve"> </w:t>
      </w:r>
      <w:proofErr w:type="spellStart"/>
      <w:r w:rsidRPr="00E065BB">
        <w:rPr>
          <w:highlight w:val="yellow"/>
          <w:lang w:val="tr-TR"/>
        </w:rPr>
        <w:t>effectively</w:t>
      </w:r>
      <w:proofErr w:type="spellEnd"/>
      <w:r w:rsidRPr="00E065BB">
        <w:rPr>
          <w:highlight w:val="yellow"/>
          <w:lang w:val="tr-TR"/>
        </w:rPr>
        <w:t xml:space="preserve"> </w:t>
      </w:r>
      <w:proofErr w:type="spellStart"/>
      <w:r w:rsidRPr="00E065BB">
        <w:rPr>
          <w:highlight w:val="yellow"/>
          <w:lang w:val="tr-TR"/>
        </w:rPr>
        <w:t>with</w:t>
      </w:r>
      <w:proofErr w:type="spellEnd"/>
      <w:r w:rsidRPr="00E065BB">
        <w:rPr>
          <w:highlight w:val="yellow"/>
          <w:lang w:val="tr-TR"/>
        </w:rPr>
        <w:t xml:space="preserve"> </w:t>
      </w:r>
      <w:proofErr w:type="spellStart"/>
      <w:r w:rsidRPr="00E065BB">
        <w:rPr>
          <w:highlight w:val="yellow"/>
          <w:lang w:val="tr-TR"/>
        </w:rPr>
        <w:t>stress</w:t>
      </w:r>
      <w:proofErr w:type="spellEnd"/>
      <w:r w:rsidRPr="00E065BB">
        <w:rPr>
          <w:highlight w:val="yellow"/>
          <w:lang w:val="tr-TR"/>
        </w:rPr>
        <w:t xml:space="preserve"> </w:t>
      </w:r>
      <w:proofErr w:type="spellStart"/>
      <w:r w:rsidRPr="00E065BB">
        <w:rPr>
          <w:highlight w:val="yellow"/>
          <w:lang w:val="tr-TR"/>
        </w:rPr>
        <w:t>and</w:t>
      </w:r>
      <w:proofErr w:type="spellEnd"/>
      <w:r w:rsidRPr="00E065BB">
        <w:rPr>
          <w:highlight w:val="yellow"/>
          <w:lang w:val="tr-TR"/>
        </w:rPr>
        <w:t xml:space="preserve"> adverse life </w:t>
      </w:r>
      <w:proofErr w:type="spellStart"/>
      <w:r w:rsidRPr="00E065BB">
        <w:rPr>
          <w:highlight w:val="yellow"/>
          <w:lang w:val="tr-TR"/>
        </w:rPr>
        <w:t>situations</w:t>
      </w:r>
      <w:proofErr w:type="spellEnd"/>
      <w:r w:rsidRPr="00E065BB">
        <w:rPr>
          <w:highlight w:val="yellow"/>
          <w:lang w:val="tr-TR"/>
        </w:rPr>
        <w:t xml:space="preserve">. </w:t>
      </w:r>
      <w:proofErr w:type="spellStart"/>
      <w:r w:rsidRPr="00E065BB">
        <w:rPr>
          <w:highlight w:val="yellow"/>
          <w:lang w:val="tr-TR"/>
        </w:rPr>
        <w:t>This</w:t>
      </w:r>
      <w:proofErr w:type="spellEnd"/>
      <w:r w:rsidRPr="00E065BB">
        <w:rPr>
          <w:highlight w:val="yellow"/>
          <w:lang w:val="tr-TR"/>
        </w:rPr>
        <w:t xml:space="preserve"> </w:t>
      </w:r>
      <w:proofErr w:type="spellStart"/>
      <w:r w:rsidRPr="00E065BB">
        <w:rPr>
          <w:highlight w:val="yellow"/>
          <w:lang w:val="tr-TR"/>
        </w:rPr>
        <w:t>finding</w:t>
      </w:r>
      <w:proofErr w:type="spellEnd"/>
      <w:r w:rsidRPr="00E065BB">
        <w:rPr>
          <w:highlight w:val="yellow"/>
          <w:lang w:val="tr-TR"/>
        </w:rPr>
        <w:t xml:space="preserve"> is </w:t>
      </w:r>
      <w:proofErr w:type="spellStart"/>
      <w:r w:rsidRPr="00E065BB">
        <w:rPr>
          <w:highlight w:val="yellow"/>
          <w:lang w:val="tr-TR"/>
        </w:rPr>
        <w:t>consistent</w:t>
      </w:r>
      <w:proofErr w:type="spellEnd"/>
      <w:r w:rsidRPr="00E065BB">
        <w:rPr>
          <w:highlight w:val="yellow"/>
          <w:lang w:val="tr-TR"/>
        </w:rPr>
        <w:t xml:space="preserve"> </w:t>
      </w:r>
      <w:proofErr w:type="spellStart"/>
      <w:r w:rsidRPr="00E065BB">
        <w:rPr>
          <w:highlight w:val="yellow"/>
          <w:lang w:val="tr-TR"/>
        </w:rPr>
        <w:t>with</w:t>
      </w:r>
      <w:proofErr w:type="spellEnd"/>
      <w:r w:rsidRPr="00E065BB">
        <w:rPr>
          <w:highlight w:val="yellow"/>
          <w:lang w:val="tr-TR"/>
        </w:rPr>
        <w:t xml:space="preserve"> </w:t>
      </w:r>
      <w:proofErr w:type="spellStart"/>
      <w:r w:rsidRPr="00E065BB">
        <w:rPr>
          <w:highlight w:val="yellow"/>
          <w:lang w:val="tr-TR"/>
        </w:rPr>
        <w:t>the</w:t>
      </w:r>
      <w:proofErr w:type="spellEnd"/>
      <w:r w:rsidRPr="00E065BB">
        <w:rPr>
          <w:highlight w:val="yellow"/>
          <w:lang w:val="tr-TR"/>
        </w:rPr>
        <w:t xml:space="preserve"> </w:t>
      </w:r>
      <w:proofErr w:type="spellStart"/>
      <w:r w:rsidRPr="00E065BB">
        <w:rPr>
          <w:highlight w:val="yellow"/>
          <w:lang w:val="tr-TR"/>
        </w:rPr>
        <w:t>broader</w:t>
      </w:r>
      <w:proofErr w:type="spellEnd"/>
      <w:r w:rsidRPr="00E065BB">
        <w:rPr>
          <w:highlight w:val="yellow"/>
          <w:lang w:val="tr-TR"/>
        </w:rPr>
        <w:t xml:space="preserve"> </w:t>
      </w:r>
      <w:proofErr w:type="spellStart"/>
      <w:r w:rsidRPr="00E065BB">
        <w:rPr>
          <w:highlight w:val="yellow"/>
          <w:lang w:val="tr-TR"/>
        </w:rPr>
        <w:t>resilience</w:t>
      </w:r>
      <w:proofErr w:type="spellEnd"/>
      <w:r w:rsidRPr="00E065BB">
        <w:rPr>
          <w:highlight w:val="yellow"/>
          <w:lang w:val="tr-TR"/>
        </w:rPr>
        <w:t xml:space="preserve"> </w:t>
      </w:r>
      <w:proofErr w:type="spellStart"/>
      <w:r w:rsidRPr="00E065BB">
        <w:rPr>
          <w:highlight w:val="yellow"/>
          <w:lang w:val="tr-TR"/>
        </w:rPr>
        <w:t>literature</w:t>
      </w:r>
      <w:proofErr w:type="spellEnd"/>
      <w:r w:rsidRPr="00E065BB">
        <w:rPr>
          <w:highlight w:val="yellow"/>
          <w:lang w:val="tr-TR"/>
        </w:rPr>
        <w:t xml:space="preserve">, </w:t>
      </w:r>
      <w:proofErr w:type="spellStart"/>
      <w:r w:rsidRPr="00E065BB">
        <w:rPr>
          <w:highlight w:val="yellow"/>
          <w:lang w:val="tr-TR"/>
        </w:rPr>
        <w:t>which</w:t>
      </w:r>
      <w:proofErr w:type="spellEnd"/>
      <w:r w:rsidRPr="00E065BB">
        <w:rPr>
          <w:highlight w:val="yellow"/>
          <w:lang w:val="tr-TR"/>
        </w:rPr>
        <w:t xml:space="preserve"> </w:t>
      </w:r>
      <w:proofErr w:type="spellStart"/>
      <w:r w:rsidRPr="00E065BB">
        <w:rPr>
          <w:highlight w:val="yellow"/>
          <w:lang w:val="tr-TR"/>
        </w:rPr>
        <w:t>emphasizes</w:t>
      </w:r>
      <w:proofErr w:type="spellEnd"/>
      <w:r w:rsidRPr="00E065BB">
        <w:rPr>
          <w:highlight w:val="yellow"/>
          <w:lang w:val="tr-TR"/>
        </w:rPr>
        <w:t xml:space="preserve"> </w:t>
      </w:r>
      <w:proofErr w:type="spellStart"/>
      <w:r w:rsidRPr="00E065BB">
        <w:rPr>
          <w:highlight w:val="yellow"/>
          <w:lang w:val="tr-TR"/>
        </w:rPr>
        <w:t>resilience</w:t>
      </w:r>
      <w:proofErr w:type="spellEnd"/>
      <w:r w:rsidRPr="00E065BB">
        <w:rPr>
          <w:highlight w:val="yellow"/>
          <w:lang w:val="tr-TR"/>
        </w:rPr>
        <w:t xml:space="preserve"> as a </w:t>
      </w:r>
      <w:proofErr w:type="spellStart"/>
      <w:r w:rsidRPr="00E065BB">
        <w:rPr>
          <w:highlight w:val="yellow"/>
          <w:lang w:val="tr-TR"/>
        </w:rPr>
        <w:t>buffer</w:t>
      </w:r>
      <w:proofErr w:type="spellEnd"/>
      <w:r w:rsidRPr="00E065BB">
        <w:rPr>
          <w:highlight w:val="yellow"/>
          <w:lang w:val="tr-TR"/>
        </w:rPr>
        <w:t xml:space="preserve"> </w:t>
      </w:r>
      <w:proofErr w:type="spellStart"/>
      <w:r w:rsidRPr="00E065BB">
        <w:rPr>
          <w:highlight w:val="yellow"/>
          <w:lang w:val="tr-TR"/>
        </w:rPr>
        <w:t>against</w:t>
      </w:r>
      <w:proofErr w:type="spellEnd"/>
      <w:r w:rsidRPr="00E065BB">
        <w:rPr>
          <w:highlight w:val="yellow"/>
          <w:lang w:val="tr-TR"/>
        </w:rPr>
        <w:t xml:space="preserve"> </w:t>
      </w:r>
      <w:proofErr w:type="spellStart"/>
      <w:r w:rsidRPr="00E065BB">
        <w:rPr>
          <w:highlight w:val="yellow"/>
          <w:lang w:val="tr-TR"/>
        </w:rPr>
        <w:t>psychological</w:t>
      </w:r>
      <w:proofErr w:type="spellEnd"/>
      <w:r w:rsidRPr="00E065BB">
        <w:rPr>
          <w:highlight w:val="yellow"/>
          <w:lang w:val="tr-TR"/>
        </w:rPr>
        <w:t xml:space="preserve"> </w:t>
      </w:r>
      <w:proofErr w:type="spellStart"/>
      <w:r w:rsidRPr="00E065BB">
        <w:rPr>
          <w:highlight w:val="yellow"/>
          <w:lang w:val="tr-TR"/>
        </w:rPr>
        <w:t>maladjustment</w:t>
      </w:r>
      <w:proofErr w:type="spellEnd"/>
      <w:r w:rsidRPr="00E065BB">
        <w:rPr>
          <w:highlight w:val="yellow"/>
          <w:lang w:val="tr-TR"/>
        </w:rPr>
        <w:t xml:space="preserve">, </w:t>
      </w:r>
      <w:proofErr w:type="spellStart"/>
      <w:r w:rsidRPr="00E065BB">
        <w:rPr>
          <w:highlight w:val="yellow"/>
          <w:lang w:val="tr-TR"/>
        </w:rPr>
        <w:t>particularly</w:t>
      </w:r>
      <w:proofErr w:type="spellEnd"/>
      <w:r w:rsidRPr="00E065BB">
        <w:rPr>
          <w:highlight w:val="yellow"/>
          <w:lang w:val="tr-TR"/>
        </w:rPr>
        <w:t xml:space="preserve"> in </w:t>
      </w:r>
      <w:proofErr w:type="spellStart"/>
      <w:r w:rsidRPr="00E065BB">
        <w:rPr>
          <w:highlight w:val="yellow"/>
          <w:lang w:val="tr-TR"/>
        </w:rPr>
        <w:t>emerging</w:t>
      </w:r>
      <w:proofErr w:type="spellEnd"/>
      <w:r w:rsidRPr="00E065BB">
        <w:rPr>
          <w:highlight w:val="yellow"/>
          <w:lang w:val="tr-TR"/>
        </w:rPr>
        <w:t xml:space="preserve"> </w:t>
      </w:r>
      <w:proofErr w:type="spellStart"/>
      <w:r w:rsidRPr="00E065BB">
        <w:rPr>
          <w:highlight w:val="yellow"/>
          <w:lang w:val="tr-TR"/>
        </w:rPr>
        <w:t>adults</w:t>
      </w:r>
      <w:proofErr w:type="spellEnd"/>
      <w:r w:rsidRPr="00E065BB">
        <w:rPr>
          <w:highlight w:val="yellow"/>
          <w:lang w:val="tr-TR"/>
        </w:rPr>
        <w:t xml:space="preserve"> </w:t>
      </w:r>
      <w:proofErr w:type="spellStart"/>
      <w:r w:rsidRPr="00E065BB">
        <w:rPr>
          <w:highlight w:val="yellow"/>
          <w:lang w:val="tr-TR"/>
        </w:rPr>
        <w:t>navigating</w:t>
      </w:r>
      <w:proofErr w:type="spellEnd"/>
      <w:r w:rsidRPr="00E065BB">
        <w:rPr>
          <w:highlight w:val="yellow"/>
          <w:lang w:val="tr-TR"/>
        </w:rPr>
        <w:t xml:space="preserve"> </w:t>
      </w:r>
      <w:proofErr w:type="spellStart"/>
      <w:r w:rsidRPr="00E065BB">
        <w:rPr>
          <w:highlight w:val="yellow"/>
          <w:lang w:val="tr-TR"/>
        </w:rPr>
        <w:t>academic</w:t>
      </w:r>
      <w:proofErr w:type="spellEnd"/>
      <w:r w:rsidRPr="00E065BB">
        <w:rPr>
          <w:highlight w:val="yellow"/>
          <w:lang w:val="tr-TR"/>
        </w:rPr>
        <w:t xml:space="preserve"> </w:t>
      </w:r>
      <w:proofErr w:type="spellStart"/>
      <w:r w:rsidRPr="00E065BB">
        <w:rPr>
          <w:highlight w:val="yellow"/>
          <w:lang w:val="tr-TR"/>
        </w:rPr>
        <w:t>and</w:t>
      </w:r>
      <w:proofErr w:type="spellEnd"/>
      <w:r w:rsidRPr="00E065BB">
        <w:rPr>
          <w:highlight w:val="yellow"/>
          <w:lang w:val="tr-TR"/>
        </w:rPr>
        <w:t xml:space="preserve"> </w:t>
      </w:r>
      <w:proofErr w:type="spellStart"/>
      <w:r w:rsidRPr="00E065BB">
        <w:rPr>
          <w:highlight w:val="yellow"/>
          <w:lang w:val="tr-TR"/>
        </w:rPr>
        <w:t>social</w:t>
      </w:r>
      <w:proofErr w:type="spellEnd"/>
      <w:r w:rsidRPr="00E065BB">
        <w:rPr>
          <w:highlight w:val="yellow"/>
          <w:lang w:val="tr-TR"/>
        </w:rPr>
        <w:t xml:space="preserve"> </w:t>
      </w:r>
      <w:proofErr w:type="spellStart"/>
      <w:r w:rsidRPr="00E065BB">
        <w:rPr>
          <w:highlight w:val="yellow"/>
          <w:lang w:val="tr-TR"/>
        </w:rPr>
        <w:t>pressures</w:t>
      </w:r>
      <w:proofErr w:type="spellEnd"/>
      <w:r w:rsidRPr="00E065BB">
        <w:rPr>
          <w:highlight w:val="yellow"/>
          <w:lang w:val="tr-TR"/>
        </w:rPr>
        <w:t>.</w:t>
      </w:r>
    </w:p>
    <w:p w14:paraId="1742AC71" w14:textId="77777777" w:rsidR="00A04D44" w:rsidRPr="00E065BB" w:rsidRDefault="00A04D44" w:rsidP="00A04D44">
      <w:pPr>
        <w:ind w:firstLine="720"/>
        <w:jc w:val="both"/>
        <w:rPr>
          <w:highlight w:val="yellow"/>
          <w:lang w:val="tr-TR"/>
        </w:rPr>
      </w:pPr>
      <w:proofErr w:type="spellStart"/>
      <w:r w:rsidRPr="00E065BB">
        <w:rPr>
          <w:highlight w:val="yellow"/>
          <w:lang w:val="tr-TR"/>
        </w:rPr>
        <w:t>Athletic</w:t>
      </w:r>
      <w:proofErr w:type="spellEnd"/>
      <w:r w:rsidRPr="00E065BB">
        <w:rPr>
          <w:highlight w:val="yellow"/>
          <w:lang w:val="tr-TR"/>
        </w:rPr>
        <w:t xml:space="preserve"> </w:t>
      </w:r>
      <w:proofErr w:type="spellStart"/>
      <w:r w:rsidRPr="00E065BB">
        <w:rPr>
          <w:highlight w:val="yellow"/>
          <w:lang w:val="tr-TR"/>
        </w:rPr>
        <w:t>identity</w:t>
      </w:r>
      <w:proofErr w:type="spellEnd"/>
      <w:r w:rsidRPr="00E065BB">
        <w:rPr>
          <w:highlight w:val="yellow"/>
          <w:lang w:val="tr-TR"/>
        </w:rPr>
        <w:t xml:space="preserve"> </w:t>
      </w:r>
      <w:proofErr w:type="spellStart"/>
      <w:r w:rsidRPr="00E065BB">
        <w:rPr>
          <w:highlight w:val="yellow"/>
          <w:lang w:val="tr-TR"/>
        </w:rPr>
        <w:t>also</w:t>
      </w:r>
      <w:proofErr w:type="spellEnd"/>
      <w:r w:rsidRPr="00E065BB">
        <w:rPr>
          <w:highlight w:val="yellow"/>
          <w:lang w:val="tr-TR"/>
        </w:rPr>
        <w:t xml:space="preserve"> </w:t>
      </w:r>
      <w:proofErr w:type="spellStart"/>
      <w:r w:rsidRPr="00E065BB">
        <w:rPr>
          <w:highlight w:val="yellow"/>
          <w:lang w:val="tr-TR"/>
        </w:rPr>
        <w:t>significantly</w:t>
      </w:r>
      <w:proofErr w:type="spellEnd"/>
      <w:r w:rsidRPr="00E065BB">
        <w:rPr>
          <w:highlight w:val="yellow"/>
          <w:lang w:val="tr-TR"/>
        </w:rPr>
        <w:t xml:space="preserve"> </w:t>
      </w:r>
      <w:proofErr w:type="spellStart"/>
      <w:r w:rsidRPr="00E065BB">
        <w:rPr>
          <w:highlight w:val="yellow"/>
          <w:lang w:val="tr-TR"/>
        </w:rPr>
        <w:t>predicted</w:t>
      </w:r>
      <w:proofErr w:type="spellEnd"/>
      <w:r w:rsidRPr="00E065BB">
        <w:rPr>
          <w:highlight w:val="yellow"/>
          <w:lang w:val="tr-TR"/>
        </w:rPr>
        <w:t xml:space="preserve"> </w:t>
      </w:r>
      <w:proofErr w:type="spellStart"/>
      <w:r w:rsidRPr="00E065BB">
        <w:rPr>
          <w:highlight w:val="yellow"/>
          <w:lang w:val="tr-TR"/>
        </w:rPr>
        <w:t>psychological</w:t>
      </w:r>
      <w:proofErr w:type="spellEnd"/>
      <w:r w:rsidRPr="00E065BB">
        <w:rPr>
          <w:highlight w:val="yellow"/>
          <w:lang w:val="tr-TR"/>
        </w:rPr>
        <w:t xml:space="preserve"> </w:t>
      </w:r>
      <w:proofErr w:type="spellStart"/>
      <w:r w:rsidRPr="00E065BB">
        <w:rPr>
          <w:highlight w:val="yellow"/>
          <w:lang w:val="tr-TR"/>
        </w:rPr>
        <w:t>distress</w:t>
      </w:r>
      <w:proofErr w:type="spellEnd"/>
      <w:r w:rsidRPr="00E065BB">
        <w:rPr>
          <w:highlight w:val="yellow"/>
          <w:lang w:val="tr-TR"/>
        </w:rPr>
        <w:t xml:space="preserve">, </w:t>
      </w:r>
      <w:proofErr w:type="spellStart"/>
      <w:r w:rsidRPr="00E065BB">
        <w:rPr>
          <w:highlight w:val="yellow"/>
          <w:lang w:val="tr-TR"/>
        </w:rPr>
        <w:t>and</w:t>
      </w:r>
      <w:proofErr w:type="spellEnd"/>
      <w:r w:rsidRPr="00E065BB">
        <w:rPr>
          <w:highlight w:val="yellow"/>
          <w:lang w:val="tr-TR"/>
        </w:rPr>
        <w:t xml:space="preserve"> </w:t>
      </w:r>
      <w:proofErr w:type="spellStart"/>
      <w:r w:rsidRPr="00E065BB">
        <w:rPr>
          <w:highlight w:val="yellow"/>
          <w:lang w:val="tr-TR"/>
        </w:rPr>
        <w:t>the</w:t>
      </w:r>
      <w:proofErr w:type="spellEnd"/>
      <w:r w:rsidRPr="00E065BB">
        <w:rPr>
          <w:highlight w:val="yellow"/>
          <w:lang w:val="tr-TR"/>
        </w:rPr>
        <w:t xml:space="preserve"> </w:t>
      </w:r>
      <w:proofErr w:type="spellStart"/>
      <w:r w:rsidRPr="00E065BB">
        <w:rPr>
          <w:highlight w:val="yellow"/>
          <w:lang w:val="tr-TR"/>
        </w:rPr>
        <w:t>direction</w:t>
      </w:r>
      <w:proofErr w:type="spellEnd"/>
      <w:r w:rsidRPr="00E065BB">
        <w:rPr>
          <w:highlight w:val="yellow"/>
          <w:lang w:val="tr-TR"/>
        </w:rPr>
        <w:t xml:space="preserve"> of </w:t>
      </w:r>
      <w:proofErr w:type="spellStart"/>
      <w:r w:rsidRPr="00E065BB">
        <w:rPr>
          <w:highlight w:val="yellow"/>
          <w:lang w:val="tr-TR"/>
        </w:rPr>
        <w:t>the</w:t>
      </w:r>
      <w:proofErr w:type="spellEnd"/>
      <w:r w:rsidRPr="00E065BB">
        <w:rPr>
          <w:highlight w:val="yellow"/>
          <w:lang w:val="tr-TR"/>
        </w:rPr>
        <w:t xml:space="preserve"> </w:t>
      </w:r>
      <w:proofErr w:type="spellStart"/>
      <w:r w:rsidRPr="00E065BB">
        <w:rPr>
          <w:highlight w:val="yellow"/>
          <w:lang w:val="tr-TR"/>
        </w:rPr>
        <w:t>effect</w:t>
      </w:r>
      <w:proofErr w:type="spellEnd"/>
      <w:r w:rsidRPr="00E065BB">
        <w:rPr>
          <w:highlight w:val="yellow"/>
          <w:lang w:val="tr-TR"/>
        </w:rPr>
        <w:t xml:space="preserve"> </w:t>
      </w:r>
      <w:proofErr w:type="spellStart"/>
      <w:r w:rsidRPr="00E065BB">
        <w:rPr>
          <w:highlight w:val="yellow"/>
          <w:lang w:val="tr-TR"/>
        </w:rPr>
        <w:t>suggests</w:t>
      </w:r>
      <w:proofErr w:type="spellEnd"/>
      <w:r w:rsidRPr="00E065BB">
        <w:rPr>
          <w:highlight w:val="yellow"/>
          <w:lang w:val="tr-TR"/>
        </w:rPr>
        <w:t xml:space="preserve"> </w:t>
      </w:r>
      <w:proofErr w:type="spellStart"/>
      <w:r w:rsidRPr="00E065BB">
        <w:rPr>
          <w:highlight w:val="yellow"/>
          <w:lang w:val="tr-TR"/>
        </w:rPr>
        <w:t>that</w:t>
      </w:r>
      <w:proofErr w:type="spellEnd"/>
      <w:r w:rsidRPr="00E065BB">
        <w:rPr>
          <w:highlight w:val="yellow"/>
          <w:lang w:val="tr-TR"/>
        </w:rPr>
        <w:t xml:space="preserve"> </w:t>
      </w:r>
      <w:proofErr w:type="spellStart"/>
      <w:r w:rsidRPr="00E065BB">
        <w:rPr>
          <w:highlight w:val="yellow"/>
          <w:lang w:val="tr-TR"/>
        </w:rPr>
        <w:t>identifying</w:t>
      </w:r>
      <w:proofErr w:type="spellEnd"/>
      <w:r w:rsidRPr="00E065BB">
        <w:rPr>
          <w:highlight w:val="yellow"/>
          <w:lang w:val="tr-TR"/>
        </w:rPr>
        <w:t xml:space="preserve"> </w:t>
      </w:r>
      <w:proofErr w:type="spellStart"/>
      <w:r w:rsidRPr="00E065BB">
        <w:rPr>
          <w:highlight w:val="yellow"/>
          <w:lang w:val="tr-TR"/>
        </w:rPr>
        <w:t>strongly</w:t>
      </w:r>
      <w:proofErr w:type="spellEnd"/>
      <w:r w:rsidRPr="00E065BB">
        <w:rPr>
          <w:highlight w:val="yellow"/>
          <w:lang w:val="tr-TR"/>
        </w:rPr>
        <w:t xml:space="preserve"> as an </w:t>
      </w:r>
      <w:proofErr w:type="spellStart"/>
      <w:r w:rsidRPr="00E065BB">
        <w:rPr>
          <w:highlight w:val="yellow"/>
          <w:lang w:val="tr-TR"/>
        </w:rPr>
        <w:t>athlete</w:t>
      </w:r>
      <w:proofErr w:type="spellEnd"/>
      <w:r w:rsidRPr="00E065BB">
        <w:rPr>
          <w:highlight w:val="yellow"/>
          <w:lang w:val="tr-TR"/>
        </w:rPr>
        <w:t xml:space="preserve"> </w:t>
      </w:r>
      <w:proofErr w:type="spellStart"/>
      <w:r w:rsidRPr="00E065BB">
        <w:rPr>
          <w:highlight w:val="yellow"/>
          <w:lang w:val="tr-TR"/>
        </w:rPr>
        <w:t>may</w:t>
      </w:r>
      <w:proofErr w:type="spellEnd"/>
      <w:r w:rsidRPr="00E065BB">
        <w:rPr>
          <w:highlight w:val="yellow"/>
          <w:lang w:val="tr-TR"/>
        </w:rPr>
        <w:t xml:space="preserve"> </w:t>
      </w:r>
      <w:proofErr w:type="spellStart"/>
      <w:r w:rsidRPr="00E065BB">
        <w:rPr>
          <w:highlight w:val="yellow"/>
          <w:lang w:val="tr-TR"/>
        </w:rPr>
        <w:t>provide</w:t>
      </w:r>
      <w:proofErr w:type="spellEnd"/>
      <w:r w:rsidRPr="00E065BB">
        <w:rPr>
          <w:highlight w:val="yellow"/>
          <w:lang w:val="tr-TR"/>
        </w:rPr>
        <w:t xml:space="preserve"> </w:t>
      </w:r>
      <w:proofErr w:type="spellStart"/>
      <w:r w:rsidRPr="00E065BB">
        <w:rPr>
          <w:highlight w:val="yellow"/>
          <w:lang w:val="tr-TR"/>
        </w:rPr>
        <w:t>psychological</w:t>
      </w:r>
      <w:proofErr w:type="spellEnd"/>
      <w:r w:rsidRPr="00E065BB">
        <w:rPr>
          <w:highlight w:val="yellow"/>
          <w:lang w:val="tr-TR"/>
        </w:rPr>
        <w:t xml:space="preserve"> </w:t>
      </w:r>
      <w:proofErr w:type="spellStart"/>
      <w:r w:rsidRPr="00E065BB">
        <w:rPr>
          <w:highlight w:val="yellow"/>
          <w:lang w:val="tr-TR"/>
        </w:rPr>
        <w:t>structure</w:t>
      </w:r>
      <w:proofErr w:type="spellEnd"/>
      <w:r w:rsidRPr="00E065BB">
        <w:rPr>
          <w:highlight w:val="yellow"/>
          <w:lang w:val="tr-TR"/>
        </w:rPr>
        <w:t xml:space="preserve">, </w:t>
      </w:r>
      <w:proofErr w:type="spellStart"/>
      <w:r w:rsidRPr="00E065BB">
        <w:rPr>
          <w:highlight w:val="yellow"/>
          <w:lang w:val="tr-TR"/>
        </w:rPr>
        <w:t>discipline</w:t>
      </w:r>
      <w:proofErr w:type="spellEnd"/>
      <w:r w:rsidRPr="00E065BB">
        <w:rPr>
          <w:highlight w:val="yellow"/>
          <w:lang w:val="tr-TR"/>
        </w:rPr>
        <w:t xml:space="preserve">, </w:t>
      </w:r>
      <w:proofErr w:type="spellStart"/>
      <w:r w:rsidRPr="00E065BB">
        <w:rPr>
          <w:highlight w:val="yellow"/>
          <w:lang w:val="tr-TR"/>
        </w:rPr>
        <w:t>and</w:t>
      </w:r>
      <w:proofErr w:type="spellEnd"/>
      <w:r w:rsidRPr="00E065BB">
        <w:rPr>
          <w:highlight w:val="yellow"/>
          <w:lang w:val="tr-TR"/>
        </w:rPr>
        <w:t xml:space="preserve"> a sense of </w:t>
      </w:r>
      <w:proofErr w:type="spellStart"/>
      <w:r w:rsidRPr="00E065BB">
        <w:rPr>
          <w:highlight w:val="yellow"/>
          <w:lang w:val="tr-TR"/>
        </w:rPr>
        <w:t>belonging</w:t>
      </w:r>
      <w:proofErr w:type="spellEnd"/>
      <w:r w:rsidRPr="00E065BB">
        <w:rPr>
          <w:highlight w:val="yellow"/>
          <w:lang w:val="tr-TR"/>
        </w:rPr>
        <w:t xml:space="preserve"> </w:t>
      </w:r>
      <w:proofErr w:type="spellStart"/>
      <w:r w:rsidRPr="00E065BB">
        <w:rPr>
          <w:highlight w:val="yellow"/>
          <w:lang w:val="tr-TR"/>
        </w:rPr>
        <w:t>that</w:t>
      </w:r>
      <w:proofErr w:type="spellEnd"/>
      <w:r w:rsidRPr="00E065BB">
        <w:rPr>
          <w:highlight w:val="yellow"/>
          <w:lang w:val="tr-TR"/>
        </w:rPr>
        <w:t xml:space="preserve"> </w:t>
      </w:r>
      <w:proofErr w:type="spellStart"/>
      <w:r w:rsidRPr="00E065BB">
        <w:rPr>
          <w:highlight w:val="yellow"/>
          <w:lang w:val="tr-TR"/>
        </w:rPr>
        <w:t>help</w:t>
      </w:r>
      <w:proofErr w:type="spellEnd"/>
      <w:r w:rsidRPr="00E065BB">
        <w:rPr>
          <w:highlight w:val="yellow"/>
          <w:lang w:val="tr-TR"/>
        </w:rPr>
        <w:t xml:space="preserve"> </w:t>
      </w:r>
      <w:proofErr w:type="spellStart"/>
      <w:r w:rsidRPr="00E065BB">
        <w:rPr>
          <w:highlight w:val="yellow"/>
          <w:lang w:val="tr-TR"/>
        </w:rPr>
        <w:t>reduce</w:t>
      </w:r>
      <w:proofErr w:type="spellEnd"/>
      <w:r w:rsidRPr="00E065BB">
        <w:rPr>
          <w:highlight w:val="yellow"/>
          <w:lang w:val="tr-TR"/>
        </w:rPr>
        <w:t xml:space="preserve"> </w:t>
      </w:r>
      <w:proofErr w:type="spellStart"/>
      <w:r w:rsidRPr="00E065BB">
        <w:rPr>
          <w:highlight w:val="yellow"/>
          <w:lang w:val="tr-TR"/>
        </w:rPr>
        <w:t>distress</w:t>
      </w:r>
      <w:proofErr w:type="spellEnd"/>
      <w:r w:rsidRPr="00E065BB">
        <w:rPr>
          <w:highlight w:val="yellow"/>
          <w:lang w:val="tr-TR"/>
        </w:rPr>
        <w:t xml:space="preserve">. </w:t>
      </w:r>
      <w:proofErr w:type="spellStart"/>
      <w:r w:rsidRPr="00E065BB">
        <w:rPr>
          <w:highlight w:val="yellow"/>
          <w:lang w:val="tr-TR"/>
        </w:rPr>
        <w:t>Prior</w:t>
      </w:r>
      <w:proofErr w:type="spellEnd"/>
      <w:r w:rsidRPr="00E065BB">
        <w:rPr>
          <w:highlight w:val="yellow"/>
          <w:lang w:val="tr-TR"/>
        </w:rPr>
        <w:t xml:space="preserve"> </w:t>
      </w:r>
      <w:proofErr w:type="spellStart"/>
      <w:r w:rsidRPr="00E065BB">
        <w:rPr>
          <w:highlight w:val="yellow"/>
          <w:lang w:val="tr-TR"/>
        </w:rPr>
        <w:t>research</w:t>
      </w:r>
      <w:proofErr w:type="spellEnd"/>
      <w:r w:rsidRPr="00E065BB">
        <w:rPr>
          <w:highlight w:val="yellow"/>
          <w:lang w:val="tr-TR"/>
        </w:rPr>
        <w:t xml:space="preserve"> </w:t>
      </w:r>
      <w:proofErr w:type="spellStart"/>
      <w:r w:rsidRPr="00E065BB">
        <w:rPr>
          <w:highlight w:val="yellow"/>
          <w:lang w:val="tr-TR"/>
        </w:rPr>
        <w:t>indicates</w:t>
      </w:r>
      <w:proofErr w:type="spellEnd"/>
      <w:r w:rsidRPr="00E065BB">
        <w:rPr>
          <w:highlight w:val="yellow"/>
          <w:lang w:val="tr-TR"/>
        </w:rPr>
        <w:t xml:space="preserve"> </w:t>
      </w:r>
      <w:proofErr w:type="spellStart"/>
      <w:r w:rsidRPr="00E065BB">
        <w:rPr>
          <w:highlight w:val="yellow"/>
          <w:lang w:val="tr-TR"/>
        </w:rPr>
        <w:t>that</w:t>
      </w:r>
      <w:proofErr w:type="spellEnd"/>
      <w:r w:rsidRPr="00E065BB">
        <w:rPr>
          <w:highlight w:val="yellow"/>
          <w:lang w:val="tr-TR"/>
        </w:rPr>
        <w:t xml:space="preserve"> </w:t>
      </w:r>
      <w:proofErr w:type="spellStart"/>
      <w:r w:rsidRPr="00E065BB">
        <w:rPr>
          <w:highlight w:val="yellow"/>
          <w:lang w:val="tr-TR"/>
        </w:rPr>
        <w:t>individuals</w:t>
      </w:r>
      <w:proofErr w:type="spellEnd"/>
      <w:r w:rsidRPr="00E065BB">
        <w:rPr>
          <w:highlight w:val="yellow"/>
          <w:lang w:val="tr-TR"/>
        </w:rPr>
        <w:t xml:space="preserve"> </w:t>
      </w:r>
      <w:proofErr w:type="spellStart"/>
      <w:r w:rsidRPr="00E065BB">
        <w:rPr>
          <w:highlight w:val="yellow"/>
          <w:lang w:val="tr-TR"/>
        </w:rPr>
        <w:t>with</w:t>
      </w:r>
      <w:proofErr w:type="spellEnd"/>
      <w:r w:rsidRPr="00E065BB">
        <w:rPr>
          <w:highlight w:val="yellow"/>
          <w:lang w:val="tr-TR"/>
        </w:rPr>
        <w:t xml:space="preserve"> </w:t>
      </w:r>
      <w:proofErr w:type="spellStart"/>
      <w:r w:rsidRPr="00E065BB">
        <w:rPr>
          <w:highlight w:val="yellow"/>
          <w:lang w:val="tr-TR"/>
        </w:rPr>
        <w:t>stronger</w:t>
      </w:r>
      <w:proofErr w:type="spellEnd"/>
      <w:r w:rsidRPr="00E065BB">
        <w:rPr>
          <w:highlight w:val="yellow"/>
          <w:lang w:val="tr-TR"/>
        </w:rPr>
        <w:t xml:space="preserve"> </w:t>
      </w:r>
      <w:proofErr w:type="spellStart"/>
      <w:r w:rsidRPr="00E065BB">
        <w:rPr>
          <w:highlight w:val="yellow"/>
          <w:lang w:val="tr-TR"/>
        </w:rPr>
        <w:t>athletic</w:t>
      </w:r>
      <w:proofErr w:type="spellEnd"/>
      <w:r w:rsidRPr="00E065BB">
        <w:rPr>
          <w:highlight w:val="yellow"/>
          <w:lang w:val="tr-TR"/>
        </w:rPr>
        <w:t xml:space="preserve"> </w:t>
      </w:r>
      <w:proofErr w:type="spellStart"/>
      <w:r w:rsidRPr="00E065BB">
        <w:rPr>
          <w:highlight w:val="yellow"/>
          <w:lang w:val="tr-TR"/>
        </w:rPr>
        <w:t>identity</w:t>
      </w:r>
      <w:proofErr w:type="spellEnd"/>
      <w:r w:rsidRPr="00E065BB">
        <w:rPr>
          <w:highlight w:val="yellow"/>
          <w:lang w:val="tr-TR"/>
        </w:rPr>
        <w:t xml:space="preserve"> </w:t>
      </w:r>
      <w:proofErr w:type="spellStart"/>
      <w:r w:rsidRPr="00E065BB">
        <w:rPr>
          <w:highlight w:val="yellow"/>
          <w:lang w:val="tr-TR"/>
        </w:rPr>
        <w:t>benefit</w:t>
      </w:r>
      <w:proofErr w:type="spellEnd"/>
      <w:r w:rsidRPr="00E065BB">
        <w:rPr>
          <w:highlight w:val="yellow"/>
          <w:lang w:val="tr-TR"/>
        </w:rPr>
        <w:t xml:space="preserve"> </w:t>
      </w:r>
      <w:proofErr w:type="spellStart"/>
      <w:r w:rsidRPr="00E065BB">
        <w:rPr>
          <w:highlight w:val="yellow"/>
          <w:lang w:val="tr-TR"/>
        </w:rPr>
        <w:t>from</w:t>
      </w:r>
      <w:proofErr w:type="spellEnd"/>
      <w:r w:rsidRPr="00E065BB">
        <w:rPr>
          <w:highlight w:val="yellow"/>
          <w:lang w:val="tr-TR"/>
        </w:rPr>
        <w:t xml:space="preserve"> </w:t>
      </w:r>
      <w:proofErr w:type="spellStart"/>
      <w:r w:rsidRPr="00E065BB">
        <w:rPr>
          <w:highlight w:val="yellow"/>
          <w:lang w:val="tr-TR"/>
        </w:rPr>
        <w:t>increased</w:t>
      </w:r>
      <w:proofErr w:type="spellEnd"/>
      <w:r w:rsidRPr="00E065BB">
        <w:rPr>
          <w:highlight w:val="yellow"/>
          <w:lang w:val="tr-TR"/>
        </w:rPr>
        <w:t xml:space="preserve"> </w:t>
      </w:r>
      <w:proofErr w:type="spellStart"/>
      <w:r w:rsidRPr="00E065BB">
        <w:rPr>
          <w:highlight w:val="yellow"/>
          <w:lang w:val="tr-TR"/>
        </w:rPr>
        <w:t>goal</w:t>
      </w:r>
      <w:proofErr w:type="spellEnd"/>
      <w:r w:rsidRPr="00E065BB">
        <w:rPr>
          <w:highlight w:val="yellow"/>
          <w:lang w:val="tr-TR"/>
        </w:rPr>
        <w:t xml:space="preserve"> </w:t>
      </w:r>
      <w:proofErr w:type="spellStart"/>
      <w:r w:rsidRPr="00E065BB">
        <w:rPr>
          <w:highlight w:val="yellow"/>
          <w:lang w:val="tr-TR"/>
        </w:rPr>
        <w:t>orientation</w:t>
      </w:r>
      <w:proofErr w:type="spellEnd"/>
      <w:r w:rsidRPr="00E065BB">
        <w:rPr>
          <w:highlight w:val="yellow"/>
          <w:lang w:val="tr-TR"/>
        </w:rPr>
        <w:t xml:space="preserve">, </w:t>
      </w:r>
      <w:proofErr w:type="spellStart"/>
      <w:r w:rsidRPr="00E065BB">
        <w:rPr>
          <w:highlight w:val="yellow"/>
          <w:lang w:val="tr-TR"/>
        </w:rPr>
        <w:t>social</w:t>
      </w:r>
      <w:proofErr w:type="spellEnd"/>
      <w:r w:rsidRPr="00E065BB">
        <w:rPr>
          <w:highlight w:val="yellow"/>
          <w:lang w:val="tr-TR"/>
        </w:rPr>
        <w:t xml:space="preserve"> </w:t>
      </w:r>
      <w:proofErr w:type="spellStart"/>
      <w:r w:rsidRPr="00E065BB">
        <w:rPr>
          <w:highlight w:val="yellow"/>
          <w:lang w:val="tr-TR"/>
        </w:rPr>
        <w:t>support</w:t>
      </w:r>
      <w:proofErr w:type="spellEnd"/>
      <w:r w:rsidRPr="00E065BB">
        <w:rPr>
          <w:highlight w:val="yellow"/>
          <w:lang w:val="tr-TR"/>
        </w:rPr>
        <w:t xml:space="preserve">, </w:t>
      </w:r>
      <w:proofErr w:type="spellStart"/>
      <w:r w:rsidRPr="00E065BB">
        <w:rPr>
          <w:highlight w:val="yellow"/>
          <w:lang w:val="tr-TR"/>
        </w:rPr>
        <w:t>and</w:t>
      </w:r>
      <w:proofErr w:type="spellEnd"/>
      <w:r w:rsidRPr="00E065BB">
        <w:rPr>
          <w:highlight w:val="yellow"/>
          <w:lang w:val="tr-TR"/>
        </w:rPr>
        <w:t xml:space="preserve"> </w:t>
      </w:r>
      <w:proofErr w:type="spellStart"/>
      <w:r w:rsidRPr="00E065BB">
        <w:rPr>
          <w:highlight w:val="yellow"/>
          <w:lang w:val="tr-TR"/>
        </w:rPr>
        <w:t>emotional</w:t>
      </w:r>
      <w:proofErr w:type="spellEnd"/>
      <w:r w:rsidRPr="00E065BB">
        <w:rPr>
          <w:highlight w:val="yellow"/>
          <w:lang w:val="tr-TR"/>
        </w:rPr>
        <w:t xml:space="preserve"> </w:t>
      </w:r>
      <w:proofErr w:type="spellStart"/>
      <w:r w:rsidRPr="00E065BB">
        <w:rPr>
          <w:highlight w:val="yellow"/>
          <w:lang w:val="tr-TR"/>
        </w:rPr>
        <w:t>regulation</w:t>
      </w:r>
      <w:proofErr w:type="spellEnd"/>
      <w:r w:rsidRPr="00E065BB">
        <w:rPr>
          <w:highlight w:val="yellow"/>
          <w:lang w:val="tr-TR"/>
        </w:rPr>
        <w:t xml:space="preserve"> </w:t>
      </w:r>
      <w:proofErr w:type="spellStart"/>
      <w:r w:rsidRPr="00E065BB">
        <w:rPr>
          <w:highlight w:val="yellow"/>
          <w:lang w:val="tr-TR"/>
        </w:rPr>
        <w:t>skills</w:t>
      </w:r>
      <w:proofErr w:type="spellEnd"/>
      <w:r w:rsidRPr="00E065BB">
        <w:rPr>
          <w:highlight w:val="yellow"/>
          <w:lang w:val="tr-TR"/>
        </w:rPr>
        <w:t xml:space="preserve"> </w:t>
      </w:r>
      <w:proofErr w:type="spellStart"/>
      <w:r w:rsidRPr="00E065BB">
        <w:rPr>
          <w:highlight w:val="yellow"/>
          <w:lang w:val="tr-TR"/>
        </w:rPr>
        <w:t>derived</w:t>
      </w:r>
      <w:proofErr w:type="spellEnd"/>
      <w:r w:rsidRPr="00E065BB">
        <w:rPr>
          <w:highlight w:val="yellow"/>
          <w:lang w:val="tr-TR"/>
        </w:rPr>
        <w:t xml:space="preserve"> </w:t>
      </w:r>
      <w:proofErr w:type="spellStart"/>
      <w:r w:rsidRPr="00E065BB">
        <w:rPr>
          <w:highlight w:val="yellow"/>
          <w:lang w:val="tr-TR"/>
        </w:rPr>
        <w:t>from</w:t>
      </w:r>
      <w:proofErr w:type="spellEnd"/>
      <w:r w:rsidRPr="00E065BB">
        <w:rPr>
          <w:highlight w:val="yellow"/>
          <w:lang w:val="tr-TR"/>
        </w:rPr>
        <w:t xml:space="preserve"> </w:t>
      </w:r>
      <w:proofErr w:type="spellStart"/>
      <w:r w:rsidRPr="00E065BB">
        <w:rPr>
          <w:highlight w:val="yellow"/>
          <w:lang w:val="tr-TR"/>
        </w:rPr>
        <w:t>sport</w:t>
      </w:r>
      <w:proofErr w:type="spellEnd"/>
      <w:r w:rsidRPr="00E065BB">
        <w:rPr>
          <w:highlight w:val="yellow"/>
          <w:lang w:val="tr-TR"/>
        </w:rPr>
        <w:t xml:space="preserve"> </w:t>
      </w:r>
      <w:proofErr w:type="spellStart"/>
      <w:r w:rsidRPr="00E065BB">
        <w:rPr>
          <w:highlight w:val="yellow"/>
          <w:lang w:val="tr-TR"/>
        </w:rPr>
        <w:t>participation</w:t>
      </w:r>
      <w:proofErr w:type="spellEnd"/>
      <w:r w:rsidRPr="00E065BB">
        <w:rPr>
          <w:highlight w:val="yellow"/>
          <w:lang w:val="tr-TR"/>
        </w:rPr>
        <w:t xml:space="preserve">, </w:t>
      </w:r>
      <w:proofErr w:type="spellStart"/>
      <w:r w:rsidRPr="00E065BB">
        <w:rPr>
          <w:highlight w:val="yellow"/>
          <w:lang w:val="tr-TR"/>
        </w:rPr>
        <w:t>all</w:t>
      </w:r>
      <w:proofErr w:type="spellEnd"/>
      <w:r w:rsidRPr="00E065BB">
        <w:rPr>
          <w:highlight w:val="yellow"/>
          <w:lang w:val="tr-TR"/>
        </w:rPr>
        <w:t xml:space="preserve"> of </w:t>
      </w:r>
      <w:proofErr w:type="spellStart"/>
      <w:r w:rsidRPr="00E065BB">
        <w:rPr>
          <w:highlight w:val="yellow"/>
          <w:lang w:val="tr-TR"/>
        </w:rPr>
        <w:t>which</w:t>
      </w:r>
      <w:proofErr w:type="spellEnd"/>
      <w:r w:rsidRPr="00E065BB">
        <w:rPr>
          <w:highlight w:val="yellow"/>
          <w:lang w:val="tr-TR"/>
        </w:rPr>
        <w:t xml:space="preserve"> </w:t>
      </w:r>
      <w:proofErr w:type="spellStart"/>
      <w:r w:rsidRPr="00E065BB">
        <w:rPr>
          <w:highlight w:val="yellow"/>
          <w:lang w:val="tr-TR"/>
        </w:rPr>
        <w:t>contribute</w:t>
      </w:r>
      <w:proofErr w:type="spellEnd"/>
      <w:r w:rsidRPr="00E065BB">
        <w:rPr>
          <w:highlight w:val="yellow"/>
          <w:lang w:val="tr-TR"/>
        </w:rPr>
        <w:t xml:space="preserve"> </w:t>
      </w:r>
      <w:proofErr w:type="spellStart"/>
      <w:r w:rsidRPr="00E065BB">
        <w:rPr>
          <w:highlight w:val="yellow"/>
          <w:lang w:val="tr-TR"/>
        </w:rPr>
        <w:t>to</w:t>
      </w:r>
      <w:proofErr w:type="spellEnd"/>
      <w:r w:rsidRPr="00E065BB">
        <w:rPr>
          <w:highlight w:val="yellow"/>
          <w:lang w:val="tr-TR"/>
        </w:rPr>
        <w:t xml:space="preserve"> </w:t>
      </w:r>
      <w:proofErr w:type="spellStart"/>
      <w:r w:rsidRPr="00E065BB">
        <w:rPr>
          <w:highlight w:val="yellow"/>
          <w:lang w:val="tr-TR"/>
        </w:rPr>
        <w:t>lower</w:t>
      </w:r>
      <w:proofErr w:type="spellEnd"/>
      <w:r w:rsidRPr="00E065BB">
        <w:rPr>
          <w:highlight w:val="yellow"/>
          <w:lang w:val="tr-TR"/>
        </w:rPr>
        <w:t xml:space="preserve"> </w:t>
      </w:r>
      <w:proofErr w:type="spellStart"/>
      <w:r w:rsidRPr="00E065BB">
        <w:rPr>
          <w:highlight w:val="yellow"/>
          <w:lang w:val="tr-TR"/>
        </w:rPr>
        <w:t>levels</w:t>
      </w:r>
      <w:proofErr w:type="spellEnd"/>
      <w:r w:rsidRPr="00E065BB">
        <w:rPr>
          <w:highlight w:val="yellow"/>
          <w:lang w:val="tr-TR"/>
        </w:rPr>
        <w:t xml:space="preserve"> of </w:t>
      </w:r>
      <w:proofErr w:type="spellStart"/>
      <w:r w:rsidRPr="00E065BB">
        <w:rPr>
          <w:highlight w:val="yellow"/>
          <w:lang w:val="tr-TR"/>
        </w:rPr>
        <w:t>psychological</w:t>
      </w:r>
      <w:proofErr w:type="spellEnd"/>
      <w:r w:rsidRPr="00E065BB">
        <w:rPr>
          <w:highlight w:val="yellow"/>
          <w:lang w:val="tr-TR"/>
        </w:rPr>
        <w:t xml:space="preserve"> </w:t>
      </w:r>
      <w:proofErr w:type="spellStart"/>
      <w:r w:rsidRPr="00E065BB">
        <w:rPr>
          <w:highlight w:val="yellow"/>
          <w:lang w:val="tr-TR"/>
        </w:rPr>
        <w:t>distress</w:t>
      </w:r>
      <w:proofErr w:type="spellEnd"/>
      <w:r w:rsidRPr="00E065BB">
        <w:rPr>
          <w:highlight w:val="yellow"/>
          <w:lang w:val="tr-TR"/>
        </w:rPr>
        <w:t xml:space="preserve">. </w:t>
      </w:r>
      <w:proofErr w:type="spellStart"/>
      <w:r w:rsidRPr="00E065BB">
        <w:rPr>
          <w:highlight w:val="yellow"/>
          <w:lang w:val="tr-TR"/>
        </w:rPr>
        <w:t>However</w:t>
      </w:r>
      <w:proofErr w:type="spellEnd"/>
      <w:r w:rsidRPr="00E065BB">
        <w:rPr>
          <w:highlight w:val="yellow"/>
          <w:lang w:val="tr-TR"/>
        </w:rPr>
        <w:t xml:space="preserve">, </w:t>
      </w:r>
      <w:proofErr w:type="spellStart"/>
      <w:r w:rsidRPr="00E065BB">
        <w:rPr>
          <w:highlight w:val="yellow"/>
          <w:lang w:val="tr-TR"/>
        </w:rPr>
        <w:t>some</w:t>
      </w:r>
      <w:proofErr w:type="spellEnd"/>
      <w:r w:rsidRPr="00E065BB">
        <w:rPr>
          <w:highlight w:val="yellow"/>
          <w:lang w:val="tr-TR"/>
        </w:rPr>
        <w:t xml:space="preserve"> </w:t>
      </w:r>
      <w:proofErr w:type="spellStart"/>
      <w:r w:rsidRPr="00E065BB">
        <w:rPr>
          <w:highlight w:val="yellow"/>
          <w:lang w:val="tr-TR"/>
        </w:rPr>
        <w:t>studies</w:t>
      </w:r>
      <w:proofErr w:type="spellEnd"/>
      <w:r w:rsidRPr="00E065BB">
        <w:rPr>
          <w:highlight w:val="yellow"/>
          <w:lang w:val="tr-TR"/>
        </w:rPr>
        <w:t xml:space="preserve"> </w:t>
      </w:r>
      <w:proofErr w:type="spellStart"/>
      <w:r w:rsidRPr="00E065BB">
        <w:rPr>
          <w:highlight w:val="yellow"/>
          <w:lang w:val="tr-TR"/>
        </w:rPr>
        <w:t>also</w:t>
      </w:r>
      <w:proofErr w:type="spellEnd"/>
      <w:r w:rsidRPr="00E065BB">
        <w:rPr>
          <w:highlight w:val="yellow"/>
          <w:lang w:val="tr-TR"/>
        </w:rPr>
        <w:t xml:space="preserve"> </w:t>
      </w:r>
      <w:proofErr w:type="spellStart"/>
      <w:r w:rsidRPr="00E065BB">
        <w:rPr>
          <w:highlight w:val="yellow"/>
          <w:lang w:val="tr-TR"/>
        </w:rPr>
        <w:t>show</w:t>
      </w:r>
      <w:proofErr w:type="spellEnd"/>
      <w:r w:rsidRPr="00E065BB">
        <w:rPr>
          <w:highlight w:val="yellow"/>
          <w:lang w:val="tr-TR"/>
        </w:rPr>
        <w:t xml:space="preserve"> </w:t>
      </w:r>
      <w:proofErr w:type="spellStart"/>
      <w:r w:rsidRPr="00E065BB">
        <w:rPr>
          <w:highlight w:val="yellow"/>
          <w:lang w:val="tr-TR"/>
        </w:rPr>
        <w:t>that</w:t>
      </w:r>
      <w:proofErr w:type="spellEnd"/>
      <w:r w:rsidRPr="00E065BB">
        <w:rPr>
          <w:highlight w:val="yellow"/>
          <w:lang w:val="tr-TR"/>
        </w:rPr>
        <w:t xml:space="preserve"> an </w:t>
      </w:r>
      <w:proofErr w:type="spellStart"/>
      <w:r w:rsidRPr="00E065BB">
        <w:rPr>
          <w:highlight w:val="yellow"/>
          <w:lang w:val="tr-TR"/>
        </w:rPr>
        <w:t>excessively</w:t>
      </w:r>
      <w:proofErr w:type="spellEnd"/>
      <w:r w:rsidRPr="00E065BB">
        <w:rPr>
          <w:highlight w:val="yellow"/>
          <w:lang w:val="tr-TR"/>
        </w:rPr>
        <w:t xml:space="preserve"> </w:t>
      </w:r>
      <w:proofErr w:type="spellStart"/>
      <w:r w:rsidRPr="00E065BB">
        <w:rPr>
          <w:highlight w:val="yellow"/>
          <w:lang w:val="tr-TR"/>
        </w:rPr>
        <w:t>strong</w:t>
      </w:r>
      <w:proofErr w:type="spellEnd"/>
      <w:r w:rsidRPr="00E065BB">
        <w:rPr>
          <w:highlight w:val="yellow"/>
          <w:lang w:val="tr-TR"/>
        </w:rPr>
        <w:t xml:space="preserve"> </w:t>
      </w:r>
      <w:proofErr w:type="spellStart"/>
      <w:r w:rsidRPr="00E065BB">
        <w:rPr>
          <w:highlight w:val="yellow"/>
          <w:lang w:val="tr-TR"/>
        </w:rPr>
        <w:t>athletic</w:t>
      </w:r>
      <w:proofErr w:type="spellEnd"/>
      <w:r w:rsidRPr="00E065BB">
        <w:rPr>
          <w:highlight w:val="yellow"/>
          <w:lang w:val="tr-TR"/>
        </w:rPr>
        <w:t xml:space="preserve"> </w:t>
      </w:r>
      <w:proofErr w:type="spellStart"/>
      <w:r w:rsidRPr="00E065BB">
        <w:rPr>
          <w:highlight w:val="yellow"/>
          <w:lang w:val="tr-TR"/>
        </w:rPr>
        <w:t>identity</w:t>
      </w:r>
      <w:proofErr w:type="spellEnd"/>
      <w:r w:rsidRPr="00E065BB">
        <w:rPr>
          <w:highlight w:val="yellow"/>
          <w:lang w:val="tr-TR"/>
        </w:rPr>
        <w:t xml:space="preserve"> </w:t>
      </w:r>
      <w:proofErr w:type="spellStart"/>
      <w:r w:rsidRPr="00E065BB">
        <w:rPr>
          <w:highlight w:val="yellow"/>
          <w:lang w:val="tr-TR"/>
        </w:rPr>
        <w:t>may</w:t>
      </w:r>
      <w:proofErr w:type="spellEnd"/>
      <w:r w:rsidRPr="00E065BB">
        <w:rPr>
          <w:highlight w:val="yellow"/>
          <w:lang w:val="tr-TR"/>
        </w:rPr>
        <w:t xml:space="preserve"> </w:t>
      </w:r>
      <w:proofErr w:type="spellStart"/>
      <w:r w:rsidRPr="00E065BB">
        <w:rPr>
          <w:highlight w:val="yellow"/>
          <w:lang w:val="tr-TR"/>
        </w:rPr>
        <w:t>increase</w:t>
      </w:r>
      <w:proofErr w:type="spellEnd"/>
      <w:r w:rsidRPr="00E065BB">
        <w:rPr>
          <w:highlight w:val="yellow"/>
          <w:lang w:val="tr-TR"/>
        </w:rPr>
        <w:t xml:space="preserve"> </w:t>
      </w:r>
      <w:proofErr w:type="spellStart"/>
      <w:r w:rsidRPr="00E065BB">
        <w:rPr>
          <w:highlight w:val="yellow"/>
          <w:lang w:val="tr-TR"/>
        </w:rPr>
        <w:t>vulnerability</w:t>
      </w:r>
      <w:proofErr w:type="spellEnd"/>
      <w:r w:rsidRPr="00E065BB">
        <w:rPr>
          <w:highlight w:val="yellow"/>
          <w:lang w:val="tr-TR"/>
        </w:rPr>
        <w:t xml:space="preserve"> </w:t>
      </w:r>
      <w:proofErr w:type="spellStart"/>
      <w:r w:rsidRPr="00E065BB">
        <w:rPr>
          <w:highlight w:val="yellow"/>
          <w:lang w:val="tr-TR"/>
        </w:rPr>
        <w:t>to</w:t>
      </w:r>
      <w:proofErr w:type="spellEnd"/>
      <w:r w:rsidRPr="00E065BB">
        <w:rPr>
          <w:highlight w:val="yellow"/>
          <w:lang w:val="tr-TR"/>
        </w:rPr>
        <w:t xml:space="preserve"> </w:t>
      </w:r>
      <w:proofErr w:type="spellStart"/>
      <w:r w:rsidRPr="00E065BB">
        <w:rPr>
          <w:highlight w:val="yellow"/>
          <w:lang w:val="tr-TR"/>
        </w:rPr>
        <w:t>stress</w:t>
      </w:r>
      <w:proofErr w:type="spellEnd"/>
      <w:r w:rsidRPr="00E065BB">
        <w:rPr>
          <w:highlight w:val="yellow"/>
          <w:lang w:val="tr-TR"/>
        </w:rPr>
        <w:t xml:space="preserve"> in </w:t>
      </w:r>
      <w:proofErr w:type="spellStart"/>
      <w:r w:rsidRPr="00E065BB">
        <w:rPr>
          <w:highlight w:val="yellow"/>
          <w:lang w:val="tr-TR"/>
        </w:rPr>
        <w:t>contexts</w:t>
      </w:r>
      <w:proofErr w:type="spellEnd"/>
      <w:r w:rsidRPr="00E065BB">
        <w:rPr>
          <w:highlight w:val="yellow"/>
          <w:lang w:val="tr-TR"/>
        </w:rPr>
        <w:t xml:space="preserve"> </w:t>
      </w:r>
      <w:proofErr w:type="spellStart"/>
      <w:r w:rsidRPr="00E065BB">
        <w:rPr>
          <w:highlight w:val="yellow"/>
          <w:lang w:val="tr-TR"/>
        </w:rPr>
        <w:t>such</w:t>
      </w:r>
      <w:proofErr w:type="spellEnd"/>
      <w:r w:rsidRPr="00E065BB">
        <w:rPr>
          <w:highlight w:val="yellow"/>
          <w:lang w:val="tr-TR"/>
        </w:rPr>
        <w:t xml:space="preserve"> as </w:t>
      </w:r>
      <w:proofErr w:type="spellStart"/>
      <w:r w:rsidRPr="00E065BB">
        <w:rPr>
          <w:highlight w:val="yellow"/>
          <w:lang w:val="tr-TR"/>
        </w:rPr>
        <w:t>injury</w:t>
      </w:r>
      <w:proofErr w:type="spellEnd"/>
      <w:r w:rsidRPr="00E065BB">
        <w:rPr>
          <w:highlight w:val="yellow"/>
          <w:lang w:val="tr-TR"/>
        </w:rPr>
        <w:t xml:space="preserve"> </w:t>
      </w:r>
      <w:proofErr w:type="spellStart"/>
      <w:r w:rsidRPr="00E065BB">
        <w:rPr>
          <w:highlight w:val="yellow"/>
          <w:lang w:val="tr-TR"/>
        </w:rPr>
        <w:t>or</w:t>
      </w:r>
      <w:proofErr w:type="spellEnd"/>
      <w:r w:rsidRPr="00E065BB">
        <w:rPr>
          <w:highlight w:val="yellow"/>
          <w:lang w:val="tr-TR"/>
        </w:rPr>
        <w:t xml:space="preserve"> </w:t>
      </w:r>
      <w:proofErr w:type="spellStart"/>
      <w:r w:rsidRPr="00E065BB">
        <w:rPr>
          <w:highlight w:val="yellow"/>
          <w:lang w:val="tr-TR"/>
        </w:rPr>
        <w:t>performance</w:t>
      </w:r>
      <w:proofErr w:type="spellEnd"/>
      <w:r w:rsidRPr="00E065BB">
        <w:rPr>
          <w:highlight w:val="yellow"/>
          <w:lang w:val="tr-TR"/>
        </w:rPr>
        <w:t xml:space="preserve"> </w:t>
      </w:r>
      <w:proofErr w:type="spellStart"/>
      <w:r w:rsidRPr="00E065BB">
        <w:rPr>
          <w:highlight w:val="yellow"/>
          <w:lang w:val="tr-TR"/>
        </w:rPr>
        <w:t>pressure</w:t>
      </w:r>
      <w:proofErr w:type="spellEnd"/>
      <w:r w:rsidRPr="00E065BB">
        <w:rPr>
          <w:highlight w:val="yellow"/>
          <w:lang w:val="tr-TR"/>
        </w:rPr>
        <w:t xml:space="preserve">. </w:t>
      </w:r>
      <w:proofErr w:type="spellStart"/>
      <w:r w:rsidRPr="00E065BB">
        <w:rPr>
          <w:highlight w:val="yellow"/>
          <w:lang w:val="tr-TR"/>
        </w:rPr>
        <w:t>The</w:t>
      </w:r>
      <w:proofErr w:type="spellEnd"/>
      <w:r w:rsidRPr="00E065BB">
        <w:rPr>
          <w:highlight w:val="yellow"/>
          <w:lang w:val="tr-TR"/>
        </w:rPr>
        <w:t xml:space="preserve"> </w:t>
      </w:r>
      <w:proofErr w:type="spellStart"/>
      <w:r w:rsidRPr="00E065BB">
        <w:rPr>
          <w:highlight w:val="yellow"/>
          <w:lang w:val="tr-TR"/>
        </w:rPr>
        <w:t>current</w:t>
      </w:r>
      <w:proofErr w:type="spellEnd"/>
      <w:r w:rsidRPr="00E065BB">
        <w:rPr>
          <w:highlight w:val="yellow"/>
          <w:lang w:val="tr-TR"/>
        </w:rPr>
        <w:t xml:space="preserve"> </w:t>
      </w:r>
      <w:proofErr w:type="spellStart"/>
      <w:r w:rsidRPr="00E065BB">
        <w:rPr>
          <w:highlight w:val="yellow"/>
          <w:lang w:val="tr-TR"/>
        </w:rPr>
        <w:t>findings</w:t>
      </w:r>
      <w:proofErr w:type="spellEnd"/>
      <w:r w:rsidRPr="00E065BB">
        <w:rPr>
          <w:highlight w:val="yellow"/>
          <w:lang w:val="tr-TR"/>
        </w:rPr>
        <w:t xml:space="preserve">, </w:t>
      </w:r>
      <w:proofErr w:type="spellStart"/>
      <w:r w:rsidRPr="00E065BB">
        <w:rPr>
          <w:highlight w:val="yellow"/>
          <w:lang w:val="tr-TR"/>
        </w:rPr>
        <w:t>therefore</w:t>
      </w:r>
      <w:proofErr w:type="spellEnd"/>
      <w:r w:rsidRPr="00E065BB">
        <w:rPr>
          <w:highlight w:val="yellow"/>
          <w:lang w:val="tr-TR"/>
        </w:rPr>
        <w:t xml:space="preserve">, </w:t>
      </w:r>
      <w:proofErr w:type="spellStart"/>
      <w:r w:rsidRPr="00E065BB">
        <w:rPr>
          <w:highlight w:val="yellow"/>
          <w:lang w:val="tr-TR"/>
        </w:rPr>
        <w:t>support</w:t>
      </w:r>
      <w:proofErr w:type="spellEnd"/>
      <w:r w:rsidRPr="00E065BB">
        <w:rPr>
          <w:highlight w:val="yellow"/>
          <w:lang w:val="tr-TR"/>
        </w:rPr>
        <w:t xml:space="preserve"> </w:t>
      </w:r>
      <w:proofErr w:type="spellStart"/>
      <w:r w:rsidRPr="00E065BB">
        <w:rPr>
          <w:highlight w:val="yellow"/>
          <w:lang w:val="tr-TR"/>
        </w:rPr>
        <w:t>the</w:t>
      </w:r>
      <w:proofErr w:type="spellEnd"/>
      <w:r w:rsidRPr="00E065BB">
        <w:rPr>
          <w:highlight w:val="yellow"/>
          <w:lang w:val="tr-TR"/>
        </w:rPr>
        <w:t xml:space="preserve"> </w:t>
      </w:r>
      <w:proofErr w:type="spellStart"/>
      <w:r w:rsidRPr="00E065BB">
        <w:rPr>
          <w:highlight w:val="yellow"/>
          <w:lang w:val="tr-TR"/>
        </w:rPr>
        <w:t>generally</w:t>
      </w:r>
      <w:proofErr w:type="spellEnd"/>
      <w:r w:rsidRPr="00E065BB">
        <w:rPr>
          <w:highlight w:val="yellow"/>
          <w:lang w:val="tr-TR"/>
        </w:rPr>
        <w:t xml:space="preserve"> </w:t>
      </w:r>
      <w:proofErr w:type="spellStart"/>
      <w:r w:rsidRPr="00E065BB">
        <w:rPr>
          <w:highlight w:val="yellow"/>
          <w:lang w:val="tr-TR"/>
        </w:rPr>
        <w:t>protective</w:t>
      </w:r>
      <w:proofErr w:type="spellEnd"/>
      <w:r w:rsidRPr="00E065BB">
        <w:rPr>
          <w:highlight w:val="yellow"/>
          <w:lang w:val="tr-TR"/>
        </w:rPr>
        <w:t xml:space="preserve">—yet </w:t>
      </w:r>
      <w:proofErr w:type="spellStart"/>
      <w:r w:rsidRPr="00E065BB">
        <w:rPr>
          <w:highlight w:val="yellow"/>
          <w:lang w:val="tr-TR"/>
        </w:rPr>
        <w:t>nuanced</w:t>
      </w:r>
      <w:proofErr w:type="spellEnd"/>
      <w:r w:rsidRPr="00E065BB">
        <w:rPr>
          <w:highlight w:val="yellow"/>
          <w:lang w:val="tr-TR"/>
        </w:rPr>
        <w:t xml:space="preserve">—role of </w:t>
      </w:r>
      <w:proofErr w:type="spellStart"/>
      <w:r w:rsidRPr="00E065BB">
        <w:rPr>
          <w:highlight w:val="yellow"/>
          <w:lang w:val="tr-TR"/>
        </w:rPr>
        <w:t>athletic</w:t>
      </w:r>
      <w:proofErr w:type="spellEnd"/>
      <w:r w:rsidRPr="00E065BB">
        <w:rPr>
          <w:highlight w:val="yellow"/>
          <w:lang w:val="tr-TR"/>
        </w:rPr>
        <w:t xml:space="preserve"> </w:t>
      </w:r>
      <w:proofErr w:type="spellStart"/>
      <w:r w:rsidRPr="00E065BB">
        <w:rPr>
          <w:highlight w:val="yellow"/>
          <w:lang w:val="tr-TR"/>
        </w:rPr>
        <w:t>identity</w:t>
      </w:r>
      <w:proofErr w:type="spellEnd"/>
      <w:r w:rsidRPr="00E065BB">
        <w:rPr>
          <w:highlight w:val="yellow"/>
          <w:lang w:val="tr-TR"/>
        </w:rPr>
        <w:t xml:space="preserve"> in </w:t>
      </w:r>
      <w:proofErr w:type="spellStart"/>
      <w:r w:rsidRPr="00E065BB">
        <w:rPr>
          <w:highlight w:val="yellow"/>
          <w:lang w:val="tr-TR"/>
        </w:rPr>
        <w:t>university</w:t>
      </w:r>
      <w:proofErr w:type="spellEnd"/>
      <w:r w:rsidRPr="00E065BB">
        <w:rPr>
          <w:highlight w:val="yellow"/>
          <w:lang w:val="tr-TR"/>
        </w:rPr>
        <w:t xml:space="preserve"> </w:t>
      </w:r>
      <w:proofErr w:type="spellStart"/>
      <w:r w:rsidRPr="00E065BB">
        <w:rPr>
          <w:highlight w:val="yellow"/>
          <w:lang w:val="tr-TR"/>
        </w:rPr>
        <w:t>populations</w:t>
      </w:r>
      <w:proofErr w:type="spellEnd"/>
      <w:r w:rsidRPr="00E065BB">
        <w:rPr>
          <w:highlight w:val="yellow"/>
          <w:lang w:val="tr-TR"/>
        </w:rPr>
        <w:t>.</w:t>
      </w:r>
    </w:p>
    <w:p w14:paraId="2FEF3661" w14:textId="25754AFB" w:rsidR="008D051B" w:rsidRPr="00E065BB" w:rsidRDefault="00A04D44" w:rsidP="00A04D44">
      <w:pPr>
        <w:ind w:firstLine="720"/>
        <w:jc w:val="both"/>
        <w:rPr>
          <w:highlight w:val="yellow"/>
          <w:lang w:val="tr-TR"/>
        </w:rPr>
      </w:pPr>
      <w:proofErr w:type="spellStart"/>
      <w:r w:rsidRPr="00E065BB">
        <w:rPr>
          <w:highlight w:val="yellow"/>
          <w:lang w:val="tr-TR"/>
        </w:rPr>
        <w:t>In</w:t>
      </w:r>
      <w:proofErr w:type="spellEnd"/>
      <w:r w:rsidRPr="00E065BB">
        <w:rPr>
          <w:highlight w:val="yellow"/>
          <w:lang w:val="tr-TR"/>
        </w:rPr>
        <w:t xml:space="preserve"> </w:t>
      </w:r>
      <w:proofErr w:type="spellStart"/>
      <w:r w:rsidRPr="00E065BB">
        <w:rPr>
          <w:highlight w:val="yellow"/>
          <w:lang w:val="tr-TR"/>
        </w:rPr>
        <w:t>contrast</w:t>
      </w:r>
      <w:proofErr w:type="spellEnd"/>
      <w:r w:rsidRPr="00E065BB">
        <w:rPr>
          <w:highlight w:val="yellow"/>
          <w:lang w:val="tr-TR"/>
        </w:rPr>
        <w:t>, </w:t>
      </w:r>
      <w:proofErr w:type="spellStart"/>
      <w:r w:rsidRPr="00E065BB">
        <w:rPr>
          <w:highlight w:val="yellow"/>
          <w:lang w:val="tr-TR"/>
        </w:rPr>
        <w:t>emotional</w:t>
      </w:r>
      <w:proofErr w:type="spellEnd"/>
      <w:r w:rsidRPr="00E065BB">
        <w:rPr>
          <w:highlight w:val="yellow"/>
          <w:lang w:val="tr-TR"/>
        </w:rPr>
        <w:t xml:space="preserve"> </w:t>
      </w:r>
      <w:proofErr w:type="spellStart"/>
      <w:r w:rsidRPr="00E065BB">
        <w:rPr>
          <w:highlight w:val="yellow"/>
          <w:lang w:val="tr-TR"/>
        </w:rPr>
        <w:t>intelligence</w:t>
      </w:r>
      <w:proofErr w:type="spellEnd"/>
      <w:r w:rsidRPr="00E065BB">
        <w:rPr>
          <w:highlight w:val="yellow"/>
          <w:lang w:val="tr-TR"/>
        </w:rPr>
        <w:t xml:space="preserve"> </w:t>
      </w:r>
      <w:proofErr w:type="spellStart"/>
      <w:r w:rsidRPr="00E065BB">
        <w:rPr>
          <w:highlight w:val="yellow"/>
          <w:lang w:val="tr-TR"/>
        </w:rPr>
        <w:t>did</w:t>
      </w:r>
      <w:proofErr w:type="spellEnd"/>
      <w:r w:rsidRPr="00E065BB">
        <w:rPr>
          <w:highlight w:val="yellow"/>
          <w:lang w:val="tr-TR"/>
        </w:rPr>
        <w:t xml:space="preserve"> not </w:t>
      </w:r>
      <w:proofErr w:type="spellStart"/>
      <w:r w:rsidRPr="00E065BB">
        <w:rPr>
          <w:highlight w:val="yellow"/>
          <w:lang w:val="tr-TR"/>
        </w:rPr>
        <w:t>significantly</w:t>
      </w:r>
      <w:proofErr w:type="spellEnd"/>
      <w:r w:rsidRPr="00E065BB">
        <w:rPr>
          <w:highlight w:val="yellow"/>
          <w:lang w:val="tr-TR"/>
        </w:rPr>
        <w:t xml:space="preserve"> </w:t>
      </w:r>
      <w:proofErr w:type="spellStart"/>
      <w:r w:rsidRPr="00E065BB">
        <w:rPr>
          <w:highlight w:val="yellow"/>
          <w:lang w:val="tr-TR"/>
        </w:rPr>
        <w:t>predict</w:t>
      </w:r>
      <w:proofErr w:type="spellEnd"/>
      <w:r w:rsidRPr="00E065BB">
        <w:rPr>
          <w:highlight w:val="yellow"/>
          <w:lang w:val="tr-TR"/>
        </w:rPr>
        <w:t xml:space="preserve"> </w:t>
      </w:r>
      <w:proofErr w:type="spellStart"/>
      <w:r w:rsidRPr="00E065BB">
        <w:rPr>
          <w:highlight w:val="yellow"/>
          <w:lang w:val="tr-TR"/>
        </w:rPr>
        <w:t>psychological</w:t>
      </w:r>
      <w:proofErr w:type="spellEnd"/>
      <w:r w:rsidRPr="00E065BB">
        <w:rPr>
          <w:highlight w:val="yellow"/>
          <w:lang w:val="tr-TR"/>
        </w:rPr>
        <w:t xml:space="preserve"> </w:t>
      </w:r>
      <w:proofErr w:type="spellStart"/>
      <w:r w:rsidRPr="00E065BB">
        <w:rPr>
          <w:highlight w:val="yellow"/>
          <w:lang w:val="tr-TR"/>
        </w:rPr>
        <w:t>distress</w:t>
      </w:r>
      <w:proofErr w:type="spellEnd"/>
      <w:r w:rsidRPr="00E065BB">
        <w:rPr>
          <w:highlight w:val="yellow"/>
          <w:lang w:val="tr-TR"/>
        </w:rPr>
        <w:t xml:space="preserve">, </w:t>
      </w:r>
      <w:proofErr w:type="spellStart"/>
      <w:r w:rsidRPr="00E065BB">
        <w:rPr>
          <w:highlight w:val="yellow"/>
          <w:lang w:val="tr-TR"/>
        </w:rPr>
        <w:t>diverging</w:t>
      </w:r>
      <w:proofErr w:type="spellEnd"/>
      <w:r w:rsidRPr="00E065BB">
        <w:rPr>
          <w:highlight w:val="yellow"/>
          <w:lang w:val="tr-TR"/>
        </w:rPr>
        <w:t xml:space="preserve"> </w:t>
      </w:r>
      <w:proofErr w:type="spellStart"/>
      <w:r w:rsidRPr="00E065BB">
        <w:rPr>
          <w:highlight w:val="yellow"/>
          <w:lang w:val="tr-TR"/>
        </w:rPr>
        <w:t>from</w:t>
      </w:r>
      <w:proofErr w:type="spellEnd"/>
      <w:r w:rsidRPr="00E065BB">
        <w:rPr>
          <w:highlight w:val="yellow"/>
          <w:lang w:val="tr-TR"/>
        </w:rPr>
        <w:t xml:space="preserve"> </w:t>
      </w:r>
      <w:proofErr w:type="spellStart"/>
      <w:r w:rsidRPr="00E065BB">
        <w:rPr>
          <w:highlight w:val="yellow"/>
          <w:lang w:val="tr-TR"/>
        </w:rPr>
        <w:t>some</w:t>
      </w:r>
      <w:proofErr w:type="spellEnd"/>
      <w:r w:rsidRPr="00E065BB">
        <w:rPr>
          <w:highlight w:val="yellow"/>
          <w:lang w:val="tr-TR"/>
        </w:rPr>
        <w:t xml:space="preserve"> </w:t>
      </w:r>
      <w:proofErr w:type="spellStart"/>
      <w:r w:rsidRPr="00E065BB">
        <w:rPr>
          <w:highlight w:val="yellow"/>
          <w:lang w:val="tr-TR"/>
        </w:rPr>
        <w:t>previous</w:t>
      </w:r>
      <w:proofErr w:type="spellEnd"/>
      <w:r w:rsidRPr="00E065BB">
        <w:rPr>
          <w:highlight w:val="yellow"/>
          <w:lang w:val="tr-TR"/>
        </w:rPr>
        <w:t xml:space="preserve"> </w:t>
      </w:r>
      <w:proofErr w:type="spellStart"/>
      <w:r w:rsidRPr="00E065BB">
        <w:rPr>
          <w:highlight w:val="yellow"/>
          <w:lang w:val="tr-TR"/>
        </w:rPr>
        <w:t>studies</w:t>
      </w:r>
      <w:proofErr w:type="spellEnd"/>
      <w:r w:rsidRPr="00E065BB">
        <w:rPr>
          <w:highlight w:val="yellow"/>
          <w:lang w:val="tr-TR"/>
        </w:rPr>
        <w:t xml:space="preserve"> </w:t>
      </w:r>
      <w:proofErr w:type="spellStart"/>
      <w:r w:rsidRPr="00E065BB">
        <w:rPr>
          <w:highlight w:val="yellow"/>
          <w:lang w:val="tr-TR"/>
        </w:rPr>
        <w:t>reporting</w:t>
      </w:r>
      <w:proofErr w:type="spellEnd"/>
      <w:r w:rsidRPr="00E065BB">
        <w:rPr>
          <w:highlight w:val="yellow"/>
          <w:lang w:val="tr-TR"/>
        </w:rPr>
        <w:t xml:space="preserve"> </w:t>
      </w:r>
      <w:proofErr w:type="spellStart"/>
      <w:r w:rsidRPr="00E065BB">
        <w:rPr>
          <w:highlight w:val="yellow"/>
          <w:lang w:val="tr-TR"/>
        </w:rPr>
        <w:t>inverse</w:t>
      </w:r>
      <w:proofErr w:type="spellEnd"/>
      <w:r w:rsidRPr="00E065BB">
        <w:rPr>
          <w:highlight w:val="yellow"/>
          <w:lang w:val="tr-TR"/>
        </w:rPr>
        <w:t xml:space="preserve"> </w:t>
      </w:r>
      <w:proofErr w:type="spellStart"/>
      <w:r w:rsidRPr="00E065BB">
        <w:rPr>
          <w:highlight w:val="yellow"/>
          <w:lang w:val="tr-TR"/>
        </w:rPr>
        <w:t>associations</w:t>
      </w:r>
      <w:proofErr w:type="spellEnd"/>
      <w:r w:rsidRPr="00E065BB">
        <w:rPr>
          <w:highlight w:val="yellow"/>
          <w:lang w:val="tr-TR"/>
        </w:rPr>
        <w:t xml:space="preserve"> </w:t>
      </w:r>
      <w:proofErr w:type="spellStart"/>
      <w:r w:rsidRPr="00E065BB">
        <w:rPr>
          <w:highlight w:val="yellow"/>
          <w:lang w:val="tr-TR"/>
        </w:rPr>
        <w:t>between</w:t>
      </w:r>
      <w:proofErr w:type="spellEnd"/>
      <w:r w:rsidRPr="00E065BB">
        <w:rPr>
          <w:highlight w:val="yellow"/>
          <w:lang w:val="tr-TR"/>
        </w:rPr>
        <w:t xml:space="preserve"> </w:t>
      </w:r>
      <w:proofErr w:type="spellStart"/>
      <w:r w:rsidRPr="00E065BB">
        <w:rPr>
          <w:highlight w:val="yellow"/>
          <w:lang w:val="tr-TR"/>
        </w:rPr>
        <w:t>emotional</w:t>
      </w:r>
      <w:proofErr w:type="spellEnd"/>
      <w:r w:rsidRPr="00E065BB">
        <w:rPr>
          <w:highlight w:val="yellow"/>
          <w:lang w:val="tr-TR"/>
        </w:rPr>
        <w:t xml:space="preserve"> </w:t>
      </w:r>
      <w:proofErr w:type="spellStart"/>
      <w:r w:rsidRPr="00E065BB">
        <w:rPr>
          <w:highlight w:val="yellow"/>
          <w:lang w:val="tr-TR"/>
        </w:rPr>
        <w:t>intelligence</w:t>
      </w:r>
      <w:proofErr w:type="spellEnd"/>
      <w:r w:rsidRPr="00E065BB">
        <w:rPr>
          <w:highlight w:val="yellow"/>
          <w:lang w:val="tr-TR"/>
        </w:rPr>
        <w:t xml:space="preserve"> </w:t>
      </w:r>
      <w:proofErr w:type="spellStart"/>
      <w:r w:rsidRPr="00E065BB">
        <w:rPr>
          <w:highlight w:val="yellow"/>
          <w:lang w:val="tr-TR"/>
        </w:rPr>
        <w:t>and</w:t>
      </w:r>
      <w:proofErr w:type="spellEnd"/>
      <w:r w:rsidRPr="00E065BB">
        <w:rPr>
          <w:highlight w:val="yellow"/>
          <w:lang w:val="tr-TR"/>
        </w:rPr>
        <w:t xml:space="preserve"> </w:t>
      </w:r>
      <w:proofErr w:type="spellStart"/>
      <w:r w:rsidRPr="00E065BB">
        <w:rPr>
          <w:highlight w:val="yellow"/>
          <w:lang w:val="tr-TR"/>
        </w:rPr>
        <w:t>emotional</w:t>
      </w:r>
      <w:proofErr w:type="spellEnd"/>
      <w:r w:rsidRPr="00E065BB">
        <w:rPr>
          <w:highlight w:val="yellow"/>
          <w:lang w:val="tr-TR"/>
        </w:rPr>
        <w:t xml:space="preserve"> </w:t>
      </w:r>
      <w:proofErr w:type="spellStart"/>
      <w:r w:rsidRPr="00E065BB">
        <w:rPr>
          <w:highlight w:val="yellow"/>
          <w:lang w:val="tr-TR"/>
        </w:rPr>
        <w:t>problems</w:t>
      </w:r>
      <w:proofErr w:type="spellEnd"/>
      <w:r w:rsidRPr="00E065BB">
        <w:rPr>
          <w:highlight w:val="yellow"/>
          <w:lang w:val="tr-TR"/>
        </w:rPr>
        <w:t xml:space="preserve">. </w:t>
      </w:r>
      <w:proofErr w:type="spellStart"/>
      <w:r w:rsidRPr="00E065BB">
        <w:rPr>
          <w:highlight w:val="yellow"/>
          <w:lang w:val="tr-TR"/>
        </w:rPr>
        <w:t>Several</w:t>
      </w:r>
      <w:proofErr w:type="spellEnd"/>
      <w:r w:rsidRPr="00E065BB">
        <w:rPr>
          <w:highlight w:val="yellow"/>
          <w:lang w:val="tr-TR"/>
        </w:rPr>
        <w:t xml:space="preserve"> </w:t>
      </w:r>
      <w:proofErr w:type="spellStart"/>
      <w:r w:rsidRPr="00E065BB">
        <w:rPr>
          <w:highlight w:val="yellow"/>
          <w:lang w:val="tr-TR"/>
        </w:rPr>
        <w:t>explanations</w:t>
      </w:r>
      <w:proofErr w:type="spellEnd"/>
      <w:r w:rsidRPr="00E065BB">
        <w:rPr>
          <w:highlight w:val="yellow"/>
          <w:lang w:val="tr-TR"/>
        </w:rPr>
        <w:t xml:space="preserve"> </w:t>
      </w:r>
      <w:proofErr w:type="spellStart"/>
      <w:r w:rsidRPr="00E065BB">
        <w:rPr>
          <w:highlight w:val="yellow"/>
          <w:lang w:val="tr-TR"/>
        </w:rPr>
        <w:t>may</w:t>
      </w:r>
      <w:proofErr w:type="spellEnd"/>
      <w:r w:rsidRPr="00E065BB">
        <w:rPr>
          <w:highlight w:val="yellow"/>
          <w:lang w:val="tr-TR"/>
        </w:rPr>
        <w:t xml:space="preserve"> </w:t>
      </w:r>
      <w:proofErr w:type="spellStart"/>
      <w:r w:rsidRPr="00E065BB">
        <w:rPr>
          <w:highlight w:val="yellow"/>
          <w:lang w:val="tr-TR"/>
        </w:rPr>
        <w:t>account</w:t>
      </w:r>
      <w:proofErr w:type="spellEnd"/>
      <w:r w:rsidRPr="00E065BB">
        <w:rPr>
          <w:highlight w:val="yellow"/>
          <w:lang w:val="tr-TR"/>
        </w:rPr>
        <w:t xml:space="preserve"> </w:t>
      </w:r>
      <w:proofErr w:type="spellStart"/>
      <w:r w:rsidRPr="00E065BB">
        <w:rPr>
          <w:highlight w:val="yellow"/>
          <w:lang w:val="tr-TR"/>
        </w:rPr>
        <w:t>for</w:t>
      </w:r>
      <w:proofErr w:type="spellEnd"/>
      <w:r w:rsidRPr="00E065BB">
        <w:rPr>
          <w:highlight w:val="yellow"/>
          <w:lang w:val="tr-TR"/>
        </w:rPr>
        <w:t xml:space="preserve"> </w:t>
      </w:r>
      <w:proofErr w:type="spellStart"/>
      <w:r w:rsidRPr="00E065BB">
        <w:rPr>
          <w:highlight w:val="yellow"/>
          <w:lang w:val="tr-TR"/>
        </w:rPr>
        <w:t>this</w:t>
      </w:r>
      <w:proofErr w:type="spellEnd"/>
      <w:r w:rsidRPr="00E065BB">
        <w:rPr>
          <w:highlight w:val="yellow"/>
          <w:lang w:val="tr-TR"/>
        </w:rPr>
        <w:t xml:space="preserve"> </w:t>
      </w:r>
      <w:proofErr w:type="spellStart"/>
      <w:r w:rsidRPr="00E065BB">
        <w:rPr>
          <w:highlight w:val="yellow"/>
          <w:lang w:val="tr-TR"/>
        </w:rPr>
        <w:t>discrepancy</w:t>
      </w:r>
      <w:proofErr w:type="spellEnd"/>
      <w:r w:rsidRPr="00E065BB">
        <w:rPr>
          <w:highlight w:val="yellow"/>
          <w:lang w:val="tr-TR"/>
        </w:rPr>
        <w:t xml:space="preserve">. First, </w:t>
      </w:r>
      <w:proofErr w:type="spellStart"/>
      <w:r w:rsidRPr="00E065BB">
        <w:rPr>
          <w:highlight w:val="yellow"/>
          <w:lang w:val="tr-TR"/>
        </w:rPr>
        <w:t>emotional</w:t>
      </w:r>
      <w:proofErr w:type="spellEnd"/>
      <w:r w:rsidRPr="00E065BB">
        <w:rPr>
          <w:highlight w:val="yellow"/>
          <w:lang w:val="tr-TR"/>
        </w:rPr>
        <w:t xml:space="preserve"> </w:t>
      </w:r>
      <w:proofErr w:type="spellStart"/>
      <w:r w:rsidRPr="00E065BB">
        <w:rPr>
          <w:highlight w:val="yellow"/>
          <w:lang w:val="tr-TR"/>
        </w:rPr>
        <w:t>intelligence</w:t>
      </w:r>
      <w:proofErr w:type="spellEnd"/>
      <w:r w:rsidRPr="00E065BB">
        <w:rPr>
          <w:highlight w:val="yellow"/>
          <w:lang w:val="tr-TR"/>
        </w:rPr>
        <w:t xml:space="preserve"> </w:t>
      </w:r>
      <w:proofErr w:type="spellStart"/>
      <w:r w:rsidRPr="00E065BB">
        <w:rPr>
          <w:highlight w:val="yellow"/>
          <w:lang w:val="tr-TR"/>
        </w:rPr>
        <w:t>may</w:t>
      </w:r>
      <w:proofErr w:type="spellEnd"/>
      <w:r w:rsidRPr="00E065BB">
        <w:rPr>
          <w:highlight w:val="yellow"/>
          <w:lang w:val="tr-TR"/>
        </w:rPr>
        <w:t xml:space="preserve"> </w:t>
      </w:r>
      <w:proofErr w:type="spellStart"/>
      <w:r w:rsidRPr="00E065BB">
        <w:rPr>
          <w:highlight w:val="yellow"/>
          <w:lang w:val="tr-TR"/>
        </w:rPr>
        <w:t>exert</w:t>
      </w:r>
      <w:proofErr w:type="spellEnd"/>
      <w:r w:rsidRPr="00E065BB">
        <w:rPr>
          <w:highlight w:val="yellow"/>
          <w:lang w:val="tr-TR"/>
        </w:rPr>
        <w:t xml:space="preserve"> </w:t>
      </w:r>
      <w:proofErr w:type="spellStart"/>
      <w:r w:rsidRPr="00E065BB">
        <w:rPr>
          <w:highlight w:val="yellow"/>
          <w:lang w:val="tr-TR"/>
        </w:rPr>
        <w:t>its</w:t>
      </w:r>
      <w:proofErr w:type="spellEnd"/>
      <w:r w:rsidRPr="00E065BB">
        <w:rPr>
          <w:highlight w:val="yellow"/>
          <w:lang w:val="tr-TR"/>
        </w:rPr>
        <w:t xml:space="preserve"> </w:t>
      </w:r>
      <w:proofErr w:type="spellStart"/>
      <w:r w:rsidRPr="00E065BB">
        <w:rPr>
          <w:highlight w:val="yellow"/>
          <w:lang w:val="tr-TR"/>
        </w:rPr>
        <w:t>influence</w:t>
      </w:r>
      <w:proofErr w:type="spellEnd"/>
      <w:r w:rsidRPr="00E065BB">
        <w:rPr>
          <w:highlight w:val="yellow"/>
          <w:lang w:val="tr-TR"/>
        </w:rPr>
        <w:t xml:space="preserve"> on </w:t>
      </w:r>
      <w:proofErr w:type="spellStart"/>
      <w:r w:rsidRPr="00E065BB">
        <w:rPr>
          <w:highlight w:val="yellow"/>
          <w:lang w:val="tr-TR"/>
        </w:rPr>
        <w:t>well-being</w:t>
      </w:r>
      <w:proofErr w:type="spellEnd"/>
      <w:r w:rsidRPr="00E065BB">
        <w:rPr>
          <w:highlight w:val="yellow"/>
          <w:lang w:val="tr-TR"/>
        </w:rPr>
        <w:t xml:space="preserve"> </w:t>
      </w:r>
      <w:proofErr w:type="spellStart"/>
      <w:r w:rsidRPr="00E065BB">
        <w:rPr>
          <w:highlight w:val="yellow"/>
          <w:lang w:val="tr-TR"/>
        </w:rPr>
        <w:t>indirectly</w:t>
      </w:r>
      <w:proofErr w:type="spellEnd"/>
      <w:r w:rsidRPr="00E065BB">
        <w:rPr>
          <w:highlight w:val="yellow"/>
          <w:lang w:val="tr-TR"/>
        </w:rPr>
        <w:t xml:space="preserve"> </w:t>
      </w:r>
      <w:proofErr w:type="spellStart"/>
      <w:r w:rsidRPr="00E065BB">
        <w:rPr>
          <w:highlight w:val="yellow"/>
          <w:lang w:val="tr-TR"/>
        </w:rPr>
        <w:t>through</w:t>
      </w:r>
      <w:proofErr w:type="spellEnd"/>
      <w:r w:rsidRPr="00E065BB">
        <w:rPr>
          <w:highlight w:val="yellow"/>
          <w:lang w:val="tr-TR"/>
        </w:rPr>
        <w:t xml:space="preserve"> </w:t>
      </w:r>
      <w:proofErr w:type="spellStart"/>
      <w:r w:rsidRPr="00E065BB">
        <w:rPr>
          <w:highlight w:val="yellow"/>
          <w:lang w:val="tr-TR"/>
        </w:rPr>
        <w:t>variables</w:t>
      </w:r>
      <w:proofErr w:type="spellEnd"/>
      <w:r w:rsidRPr="00E065BB">
        <w:rPr>
          <w:highlight w:val="yellow"/>
          <w:lang w:val="tr-TR"/>
        </w:rPr>
        <w:t xml:space="preserve"> </w:t>
      </w:r>
      <w:proofErr w:type="spellStart"/>
      <w:r w:rsidRPr="00E065BB">
        <w:rPr>
          <w:highlight w:val="yellow"/>
          <w:lang w:val="tr-TR"/>
        </w:rPr>
        <w:t>such</w:t>
      </w:r>
      <w:proofErr w:type="spellEnd"/>
      <w:r w:rsidRPr="00E065BB">
        <w:rPr>
          <w:highlight w:val="yellow"/>
          <w:lang w:val="tr-TR"/>
        </w:rPr>
        <w:t xml:space="preserve"> as </w:t>
      </w:r>
      <w:proofErr w:type="spellStart"/>
      <w:r w:rsidRPr="00E065BB">
        <w:rPr>
          <w:highlight w:val="yellow"/>
          <w:lang w:val="tr-TR"/>
        </w:rPr>
        <w:t>coping</w:t>
      </w:r>
      <w:proofErr w:type="spellEnd"/>
      <w:r w:rsidRPr="00E065BB">
        <w:rPr>
          <w:highlight w:val="yellow"/>
          <w:lang w:val="tr-TR"/>
        </w:rPr>
        <w:t xml:space="preserve"> </w:t>
      </w:r>
      <w:proofErr w:type="spellStart"/>
      <w:r w:rsidRPr="00E065BB">
        <w:rPr>
          <w:highlight w:val="yellow"/>
          <w:lang w:val="tr-TR"/>
        </w:rPr>
        <w:t>strategies</w:t>
      </w:r>
      <w:proofErr w:type="spellEnd"/>
      <w:r w:rsidRPr="00E065BB">
        <w:rPr>
          <w:highlight w:val="yellow"/>
          <w:lang w:val="tr-TR"/>
        </w:rPr>
        <w:t xml:space="preserve">, interpersonal </w:t>
      </w:r>
      <w:proofErr w:type="spellStart"/>
      <w:r w:rsidRPr="00E065BB">
        <w:rPr>
          <w:highlight w:val="yellow"/>
          <w:lang w:val="tr-TR"/>
        </w:rPr>
        <w:t>functioning</w:t>
      </w:r>
      <w:proofErr w:type="spellEnd"/>
      <w:r w:rsidRPr="00E065BB">
        <w:rPr>
          <w:highlight w:val="yellow"/>
          <w:lang w:val="tr-TR"/>
        </w:rPr>
        <w:t xml:space="preserve">, </w:t>
      </w:r>
      <w:proofErr w:type="spellStart"/>
      <w:r w:rsidRPr="00E065BB">
        <w:rPr>
          <w:highlight w:val="yellow"/>
          <w:lang w:val="tr-TR"/>
        </w:rPr>
        <w:t>or</w:t>
      </w:r>
      <w:proofErr w:type="spellEnd"/>
      <w:r w:rsidRPr="00E065BB">
        <w:rPr>
          <w:highlight w:val="yellow"/>
          <w:lang w:val="tr-TR"/>
        </w:rPr>
        <w:t xml:space="preserve"> </w:t>
      </w:r>
      <w:proofErr w:type="spellStart"/>
      <w:r w:rsidRPr="00E065BB">
        <w:rPr>
          <w:highlight w:val="yellow"/>
          <w:lang w:val="tr-TR"/>
        </w:rPr>
        <w:t>social</w:t>
      </w:r>
      <w:proofErr w:type="spellEnd"/>
      <w:r w:rsidRPr="00E065BB">
        <w:rPr>
          <w:highlight w:val="yellow"/>
          <w:lang w:val="tr-TR"/>
        </w:rPr>
        <w:t xml:space="preserve"> </w:t>
      </w:r>
      <w:proofErr w:type="spellStart"/>
      <w:r w:rsidRPr="00E065BB">
        <w:rPr>
          <w:highlight w:val="yellow"/>
          <w:lang w:val="tr-TR"/>
        </w:rPr>
        <w:t>support</w:t>
      </w:r>
      <w:proofErr w:type="spellEnd"/>
      <w:r w:rsidRPr="00E065BB">
        <w:rPr>
          <w:highlight w:val="yellow"/>
          <w:lang w:val="tr-TR"/>
        </w:rPr>
        <w:t xml:space="preserve">, </w:t>
      </w:r>
      <w:proofErr w:type="spellStart"/>
      <w:r w:rsidRPr="00E065BB">
        <w:rPr>
          <w:highlight w:val="yellow"/>
          <w:lang w:val="tr-TR"/>
        </w:rPr>
        <w:t>rather</w:t>
      </w:r>
      <w:proofErr w:type="spellEnd"/>
      <w:r w:rsidRPr="00E065BB">
        <w:rPr>
          <w:highlight w:val="yellow"/>
          <w:lang w:val="tr-TR"/>
        </w:rPr>
        <w:t xml:space="preserve"> </w:t>
      </w:r>
      <w:proofErr w:type="spellStart"/>
      <w:r w:rsidRPr="00E065BB">
        <w:rPr>
          <w:highlight w:val="yellow"/>
          <w:lang w:val="tr-TR"/>
        </w:rPr>
        <w:t>than</w:t>
      </w:r>
      <w:proofErr w:type="spellEnd"/>
      <w:r w:rsidRPr="00E065BB">
        <w:rPr>
          <w:highlight w:val="yellow"/>
          <w:lang w:val="tr-TR"/>
        </w:rPr>
        <w:t xml:space="preserve"> </w:t>
      </w:r>
      <w:proofErr w:type="spellStart"/>
      <w:r w:rsidRPr="00E065BB">
        <w:rPr>
          <w:highlight w:val="yellow"/>
          <w:lang w:val="tr-TR"/>
        </w:rPr>
        <w:t>directly</w:t>
      </w:r>
      <w:proofErr w:type="spellEnd"/>
      <w:r w:rsidRPr="00E065BB">
        <w:rPr>
          <w:highlight w:val="yellow"/>
          <w:lang w:val="tr-TR"/>
        </w:rPr>
        <w:t xml:space="preserve"> </w:t>
      </w:r>
      <w:proofErr w:type="spellStart"/>
      <w:r w:rsidRPr="00E065BB">
        <w:rPr>
          <w:highlight w:val="yellow"/>
          <w:lang w:val="tr-TR"/>
        </w:rPr>
        <w:t>predicting</w:t>
      </w:r>
      <w:proofErr w:type="spellEnd"/>
      <w:r w:rsidRPr="00E065BB">
        <w:rPr>
          <w:highlight w:val="yellow"/>
          <w:lang w:val="tr-TR"/>
        </w:rPr>
        <w:t xml:space="preserve"> </w:t>
      </w:r>
      <w:proofErr w:type="spellStart"/>
      <w:r w:rsidRPr="00E065BB">
        <w:rPr>
          <w:highlight w:val="yellow"/>
          <w:lang w:val="tr-TR"/>
        </w:rPr>
        <w:t>distress</w:t>
      </w:r>
      <w:proofErr w:type="spellEnd"/>
      <w:r w:rsidRPr="00E065BB">
        <w:rPr>
          <w:highlight w:val="yellow"/>
          <w:lang w:val="tr-TR"/>
        </w:rPr>
        <w:t xml:space="preserve">. Second, </w:t>
      </w:r>
      <w:proofErr w:type="spellStart"/>
      <w:r w:rsidRPr="00E065BB">
        <w:rPr>
          <w:highlight w:val="yellow"/>
          <w:lang w:val="tr-TR"/>
        </w:rPr>
        <w:t>cultural</w:t>
      </w:r>
      <w:proofErr w:type="spellEnd"/>
      <w:r w:rsidRPr="00E065BB">
        <w:rPr>
          <w:highlight w:val="yellow"/>
          <w:lang w:val="tr-TR"/>
        </w:rPr>
        <w:t xml:space="preserve"> </w:t>
      </w:r>
      <w:proofErr w:type="spellStart"/>
      <w:r w:rsidRPr="00E065BB">
        <w:rPr>
          <w:highlight w:val="yellow"/>
          <w:lang w:val="tr-TR"/>
        </w:rPr>
        <w:t>or</w:t>
      </w:r>
      <w:proofErr w:type="spellEnd"/>
      <w:r w:rsidRPr="00E065BB">
        <w:rPr>
          <w:highlight w:val="yellow"/>
          <w:lang w:val="tr-TR"/>
        </w:rPr>
        <w:t xml:space="preserve"> </w:t>
      </w:r>
      <w:proofErr w:type="spellStart"/>
      <w:r w:rsidRPr="00E065BB">
        <w:rPr>
          <w:highlight w:val="yellow"/>
          <w:lang w:val="tr-TR"/>
        </w:rPr>
        <w:t>contextual</w:t>
      </w:r>
      <w:proofErr w:type="spellEnd"/>
      <w:r w:rsidRPr="00E065BB">
        <w:rPr>
          <w:highlight w:val="yellow"/>
          <w:lang w:val="tr-TR"/>
        </w:rPr>
        <w:t xml:space="preserve"> </w:t>
      </w:r>
      <w:proofErr w:type="spellStart"/>
      <w:r w:rsidRPr="00E065BB">
        <w:rPr>
          <w:highlight w:val="yellow"/>
          <w:lang w:val="tr-TR"/>
        </w:rPr>
        <w:t>factors</w:t>
      </w:r>
      <w:proofErr w:type="spellEnd"/>
      <w:r w:rsidRPr="00E065BB">
        <w:rPr>
          <w:highlight w:val="yellow"/>
          <w:lang w:val="tr-TR"/>
        </w:rPr>
        <w:t xml:space="preserve"> </w:t>
      </w:r>
      <w:proofErr w:type="spellStart"/>
      <w:r w:rsidRPr="00E065BB">
        <w:rPr>
          <w:highlight w:val="yellow"/>
          <w:lang w:val="tr-TR"/>
        </w:rPr>
        <w:t>may</w:t>
      </w:r>
      <w:proofErr w:type="spellEnd"/>
      <w:r w:rsidRPr="00E065BB">
        <w:rPr>
          <w:highlight w:val="yellow"/>
          <w:lang w:val="tr-TR"/>
        </w:rPr>
        <w:t xml:space="preserve"> </w:t>
      </w:r>
      <w:proofErr w:type="spellStart"/>
      <w:r w:rsidRPr="00E065BB">
        <w:rPr>
          <w:highlight w:val="yellow"/>
          <w:lang w:val="tr-TR"/>
        </w:rPr>
        <w:t>shape</w:t>
      </w:r>
      <w:proofErr w:type="spellEnd"/>
      <w:r w:rsidRPr="00E065BB">
        <w:rPr>
          <w:highlight w:val="yellow"/>
          <w:lang w:val="tr-TR"/>
        </w:rPr>
        <w:t xml:space="preserve"> how </w:t>
      </w:r>
      <w:proofErr w:type="spellStart"/>
      <w:r w:rsidRPr="00E065BB">
        <w:rPr>
          <w:highlight w:val="yellow"/>
          <w:lang w:val="tr-TR"/>
        </w:rPr>
        <w:t>emotional</w:t>
      </w:r>
      <w:proofErr w:type="spellEnd"/>
      <w:r w:rsidRPr="00E065BB">
        <w:rPr>
          <w:highlight w:val="yellow"/>
          <w:lang w:val="tr-TR"/>
        </w:rPr>
        <w:t xml:space="preserve"> </w:t>
      </w:r>
      <w:proofErr w:type="spellStart"/>
      <w:r w:rsidRPr="00E065BB">
        <w:rPr>
          <w:highlight w:val="yellow"/>
          <w:lang w:val="tr-TR"/>
        </w:rPr>
        <w:t>abilities</w:t>
      </w:r>
      <w:proofErr w:type="spellEnd"/>
      <w:r w:rsidRPr="00E065BB">
        <w:rPr>
          <w:highlight w:val="yellow"/>
          <w:lang w:val="tr-TR"/>
        </w:rPr>
        <w:t xml:space="preserve"> </w:t>
      </w:r>
      <w:proofErr w:type="spellStart"/>
      <w:r w:rsidRPr="00E065BB">
        <w:rPr>
          <w:highlight w:val="yellow"/>
          <w:lang w:val="tr-TR"/>
        </w:rPr>
        <w:t>are</w:t>
      </w:r>
      <w:proofErr w:type="spellEnd"/>
      <w:r w:rsidRPr="00E065BB">
        <w:rPr>
          <w:highlight w:val="yellow"/>
          <w:lang w:val="tr-TR"/>
        </w:rPr>
        <w:t xml:space="preserve"> </w:t>
      </w:r>
      <w:proofErr w:type="spellStart"/>
      <w:r w:rsidRPr="00E065BB">
        <w:rPr>
          <w:highlight w:val="yellow"/>
          <w:lang w:val="tr-TR"/>
        </w:rPr>
        <w:t>expressed</w:t>
      </w:r>
      <w:proofErr w:type="spellEnd"/>
      <w:r w:rsidRPr="00E065BB">
        <w:rPr>
          <w:highlight w:val="yellow"/>
          <w:lang w:val="tr-TR"/>
        </w:rPr>
        <w:t xml:space="preserve"> </w:t>
      </w:r>
      <w:proofErr w:type="spellStart"/>
      <w:r w:rsidRPr="00E065BB">
        <w:rPr>
          <w:highlight w:val="yellow"/>
          <w:lang w:val="tr-TR"/>
        </w:rPr>
        <w:t>and</w:t>
      </w:r>
      <w:proofErr w:type="spellEnd"/>
      <w:r w:rsidRPr="00E065BB">
        <w:rPr>
          <w:highlight w:val="yellow"/>
          <w:lang w:val="tr-TR"/>
        </w:rPr>
        <w:t xml:space="preserve"> how they </w:t>
      </w:r>
      <w:proofErr w:type="spellStart"/>
      <w:r w:rsidRPr="00E065BB">
        <w:rPr>
          <w:highlight w:val="yellow"/>
          <w:lang w:val="tr-TR"/>
        </w:rPr>
        <w:t>relate</w:t>
      </w:r>
      <w:proofErr w:type="spellEnd"/>
      <w:r w:rsidRPr="00E065BB">
        <w:rPr>
          <w:highlight w:val="yellow"/>
          <w:lang w:val="tr-TR"/>
        </w:rPr>
        <w:t xml:space="preserve"> </w:t>
      </w:r>
      <w:proofErr w:type="spellStart"/>
      <w:r w:rsidRPr="00E065BB">
        <w:rPr>
          <w:highlight w:val="yellow"/>
          <w:lang w:val="tr-TR"/>
        </w:rPr>
        <w:t>to</w:t>
      </w:r>
      <w:proofErr w:type="spellEnd"/>
      <w:r w:rsidRPr="00E065BB">
        <w:rPr>
          <w:highlight w:val="yellow"/>
          <w:lang w:val="tr-TR"/>
        </w:rPr>
        <w:t xml:space="preserve"> </w:t>
      </w:r>
      <w:proofErr w:type="spellStart"/>
      <w:r w:rsidRPr="00E065BB">
        <w:rPr>
          <w:highlight w:val="yellow"/>
          <w:lang w:val="tr-TR"/>
        </w:rPr>
        <w:t>psychological</w:t>
      </w:r>
      <w:proofErr w:type="spellEnd"/>
      <w:r w:rsidRPr="00E065BB">
        <w:rPr>
          <w:highlight w:val="yellow"/>
          <w:lang w:val="tr-TR"/>
        </w:rPr>
        <w:t xml:space="preserve"> </w:t>
      </w:r>
      <w:proofErr w:type="spellStart"/>
      <w:r w:rsidRPr="00E065BB">
        <w:rPr>
          <w:highlight w:val="yellow"/>
          <w:lang w:val="tr-TR"/>
        </w:rPr>
        <w:t>outcomes</w:t>
      </w:r>
      <w:proofErr w:type="spellEnd"/>
      <w:r w:rsidRPr="00E065BB">
        <w:rPr>
          <w:highlight w:val="yellow"/>
          <w:lang w:val="tr-TR"/>
        </w:rPr>
        <w:t xml:space="preserve"> </w:t>
      </w:r>
      <w:proofErr w:type="spellStart"/>
      <w:r w:rsidRPr="00E065BB">
        <w:rPr>
          <w:highlight w:val="yellow"/>
          <w:lang w:val="tr-TR"/>
        </w:rPr>
        <w:t>among</w:t>
      </w:r>
      <w:proofErr w:type="spellEnd"/>
      <w:r w:rsidRPr="00E065BB">
        <w:rPr>
          <w:highlight w:val="yellow"/>
          <w:lang w:val="tr-TR"/>
        </w:rPr>
        <w:t xml:space="preserve"> </w:t>
      </w:r>
      <w:proofErr w:type="spellStart"/>
      <w:r w:rsidRPr="00E065BB">
        <w:rPr>
          <w:highlight w:val="yellow"/>
          <w:lang w:val="tr-TR"/>
        </w:rPr>
        <w:t>Turkish</w:t>
      </w:r>
      <w:proofErr w:type="spellEnd"/>
      <w:r w:rsidRPr="00E065BB">
        <w:rPr>
          <w:highlight w:val="yellow"/>
          <w:lang w:val="tr-TR"/>
        </w:rPr>
        <w:t xml:space="preserve"> </w:t>
      </w:r>
      <w:proofErr w:type="spellStart"/>
      <w:r w:rsidRPr="00E065BB">
        <w:rPr>
          <w:highlight w:val="yellow"/>
          <w:lang w:val="tr-TR"/>
        </w:rPr>
        <w:lastRenderedPageBreak/>
        <w:t>university</w:t>
      </w:r>
      <w:proofErr w:type="spellEnd"/>
      <w:r w:rsidRPr="00E065BB">
        <w:rPr>
          <w:highlight w:val="yellow"/>
          <w:lang w:val="tr-TR"/>
        </w:rPr>
        <w:t xml:space="preserve"> </w:t>
      </w:r>
      <w:proofErr w:type="spellStart"/>
      <w:r w:rsidRPr="00E065BB">
        <w:rPr>
          <w:highlight w:val="yellow"/>
          <w:lang w:val="tr-TR"/>
        </w:rPr>
        <w:t>students</w:t>
      </w:r>
      <w:proofErr w:type="spellEnd"/>
      <w:r w:rsidRPr="00E065BB">
        <w:rPr>
          <w:highlight w:val="yellow"/>
          <w:lang w:val="tr-TR"/>
        </w:rPr>
        <w:t xml:space="preserve">. Third, </w:t>
      </w:r>
      <w:proofErr w:type="spellStart"/>
      <w:r w:rsidRPr="00E065BB">
        <w:rPr>
          <w:highlight w:val="yellow"/>
          <w:lang w:val="tr-TR"/>
        </w:rPr>
        <w:t>measurement</w:t>
      </w:r>
      <w:proofErr w:type="spellEnd"/>
      <w:r w:rsidRPr="00E065BB">
        <w:rPr>
          <w:highlight w:val="yellow"/>
          <w:lang w:val="tr-TR"/>
        </w:rPr>
        <w:t xml:space="preserve"> </w:t>
      </w:r>
      <w:proofErr w:type="spellStart"/>
      <w:r w:rsidRPr="00E065BB">
        <w:rPr>
          <w:highlight w:val="yellow"/>
          <w:lang w:val="tr-TR"/>
        </w:rPr>
        <w:t>differences</w:t>
      </w:r>
      <w:proofErr w:type="spellEnd"/>
      <w:r w:rsidRPr="00E065BB">
        <w:rPr>
          <w:highlight w:val="yellow"/>
          <w:lang w:val="tr-TR"/>
        </w:rPr>
        <w:t>—</w:t>
      </w:r>
      <w:proofErr w:type="spellStart"/>
      <w:r w:rsidRPr="00E065BB">
        <w:rPr>
          <w:highlight w:val="yellow"/>
          <w:lang w:val="tr-TR"/>
        </w:rPr>
        <w:t>particularly</w:t>
      </w:r>
      <w:proofErr w:type="spellEnd"/>
      <w:r w:rsidRPr="00E065BB">
        <w:rPr>
          <w:highlight w:val="yellow"/>
          <w:lang w:val="tr-TR"/>
        </w:rPr>
        <w:t xml:space="preserve"> </w:t>
      </w:r>
      <w:proofErr w:type="spellStart"/>
      <w:r w:rsidRPr="00E065BB">
        <w:rPr>
          <w:highlight w:val="yellow"/>
          <w:lang w:val="tr-TR"/>
        </w:rPr>
        <w:t>the</w:t>
      </w:r>
      <w:proofErr w:type="spellEnd"/>
      <w:r w:rsidRPr="00E065BB">
        <w:rPr>
          <w:highlight w:val="yellow"/>
          <w:lang w:val="tr-TR"/>
        </w:rPr>
        <w:t xml:space="preserve"> </w:t>
      </w:r>
      <w:proofErr w:type="spellStart"/>
      <w:r w:rsidRPr="00E065BB">
        <w:rPr>
          <w:highlight w:val="yellow"/>
          <w:lang w:val="tr-TR"/>
        </w:rPr>
        <w:t>use</w:t>
      </w:r>
      <w:proofErr w:type="spellEnd"/>
      <w:r w:rsidRPr="00E065BB">
        <w:rPr>
          <w:highlight w:val="yellow"/>
          <w:lang w:val="tr-TR"/>
        </w:rPr>
        <w:t xml:space="preserve"> of self-</w:t>
      </w:r>
      <w:proofErr w:type="spellStart"/>
      <w:r w:rsidRPr="00E065BB">
        <w:rPr>
          <w:highlight w:val="yellow"/>
          <w:lang w:val="tr-TR"/>
        </w:rPr>
        <w:t>report</w:t>
      </w:r>
      <w:proofErr w:type="spellEnd"/>
      <w:r w:rsidRPr="00E065BB">
        <w:rPr>
          <w:highlight w:val="yellow"/>
          <w:lang w:val="tr-TR"/>
        </w:rPr>
        <w:t xml:space="preserve"> </w:t>
      </w:r>
      <w:proofErr w:type="spellStart"/>
      <w:r w:rsidRPr="00E065BB">
        <w:rPr>
          <w:highlight w:val="yellow"/>
          <w:lang w:val="tr-TR"/>
        </w:rPr>
        <w:t>emotional</w:t>
      </w:r>
      <w:proofErr w:type="spellEnd"/>
      <w:r w:rsidRPr="00E065BB">
        <w:rPr>
          <w:highlight w:val="yellow"/>
          <w:lang w:val="tr-TR"/>
        </w:rPr>
        <w:t xml:space="preserve"> </w:t>
      </w:r>
      <w:proofErr w:type="spellStart"/>
      <w:r w:rsidRPr="00E065BB">
        <w:rPr>
          <w:highlight w:val="yellow"/>
          <w:lang w:val="tr-TR"/>
        </w:rPr>
        <w:t>intelligence</w:t>
      </w:r>
      <w:proofErr w:type="spellEnd"/>
      <w:r w:rsidRPr="00E065BB">
        <w:rPr>
          <w:highlight w:val="yellow"/>
          <w:lang w:val="tr-TR"/>
        </w:rPr>
        <w:t xml:space="preserve"> </w:t>
      </w:r>
      <w:proofErr w:type="spellStart"/>
      <w:r w:rsidRPr="00E065BB">
        <w:rPr>
          <w:highlight w:val="yellow"/>
          <w:lang w:val="tr-TR"/>
        </w:rPr>
        <w:t>scales</w:t>
      </w:r>
      <w:proofErr w:type="spellEnd"/>
      <w:r w:rsidRPr="00E065BB">
        <w:rPr>
          <w:highlight w:val="yellow"/>
          <w:lang w:val="tr-TR"/>
        </w:rPr>
        <w:t>—</w:t>
      </w:r>
      <w:proofErr w:type="spellStart"/>
      <w:r w:rsidRPr="00E065BB">
        <w:rPr>
          <w:highlight w:val="yellow"/>
          <w:lang w:val="tr-TR"/>
        </w:rPr>
        <w:t>may</w:t>
      </w:r>
      <w:proofErr w:type="spellEnd"/>
      <w:r w:rsidRPr="00E065BB">
        <w:rPr>
          <w:highlight w:val="yellow"/>
          <w:lang w:val="tr-TR"/>
        </w:rPr>
        <w:t xml:space="preserve"> </w:t>
      </w:r>
      <w:proofErr w:type="spellStart"/>
      <w:r w:rsidRPr="00E065BB">
        <w:rPr>
          <w:highlight w:val="yellow"/>
          <w:lang w:val="tr-TR"/>
        </w:rPr>
        <w:t>contribute</w:t>
      </w:r>
      <w:proofErr w:type="spellEnd"/>
      <w:r w:rsidRPr="00E065BB">
        <w:rPr>
          <w:highlight w:val="yellow"/>
          <w:lang w:val="tr-TR"/>
        </w:rPr>
        <w:t xml:space="preserve"> </w:t>
      </w:r>
      <w:proofErr w:type="spellStart"/>
      <w:r w:rsidRPr="00E065BB">
        <w:rPr>
          <w:highlight w:val="yellow"/>
          <w:lang w:val="tr-TR"/>
        </w:rPr>
        <w:t>to</w:t>
      </w:r>
      <w:proofErr w:type="spellEnd"/>
      <w:r w:rsidRPr="00E065BB">
        <w:rPr>
          <w:highlight w:val="yellow"/>
          <w:lang w:val="tr-TR"/>
        </w:rPr>
        <w:t xml:space="preserve"> </w:t>
      </w:r>
      <w:proofErr w:type="spellStart"/>
      <w:r w:rsidRPr="00E065BB">
        <w:rPr>
          <w:highlight w:val="yellow"/>
          <w:lang w:val="tr-TR"/>
        </w:rPr>
        <w:t>variability</w:t>
      </w:r>
      <w:proofErr w:type="spellEnd"/>
      <w:r w:rsidRPr="00E065BB">
        <w:rPr>
          <w:highlight w:val="yellow"/>
          <w:lang w:val="tr-TR"/>
        </w:rPr>
        <w:t xml:space="preserve"> in </w:t>
      </w:r>
      <w:proofErr w:type="spellStart"/>
      <w:r w:rsidRPr="00E065BB">
        <w:rPr>
          <w:highlight w:val="yellow"/>
          <w:lang w:val="tr-TR"/>
        </w:rPr>
        <w:t>findings</w:t>
      </w:r>
      <w:proofErr w:type="spellEnd"/>
      <w:r w:rsidRPr="00E065BB">
        <w:rPr>
          <w:highlight w:val="yellow"/>
          <w:lang w:val="tr-TR"/>
        </w:rPr>
        <w:t xml:space="preserve"> </w:t>
      </w:r>
      <w:proofErr w:type="spellStart"/>
      <w:r w:rsidRPr="00E065BB">
        <w:rPr>
          <w:highlight w:val="yellow"/>
          <w:lang w:val="tr-TR"/>
        </w:rPr>
        <w:t>across</w:t>
      </w:r>
      <w:proofErr w:type="spellEnd"/>
      <w:r w:rsidRPr="00E065BB">
        <w:rPr>
          <w:highlight w:val="yellow"/>
          <w:lang w:val="tr-TR"/>
        </w:rPr>
        <w:t xml:space="preserve"> </w:t>
      </w:r>
      <w:proofErr w:type="spellStart"/>
      <w:r w:rsidRPr="00E065BB">
        <w:rPr>
          <w:highlight w:val="yellow"/>
          <w:lang w:val="tr-TR"/>
        </w:rPr>
        <w:t>studies</w:t>
      </w:r>
      <w:proofErr w:type="spellEnd"/>
      <w:r w:rsidRPr="00E065BB">
        <w:rPr>
          <w:highlight w:val="yellow"/>
          <w:lang w:val="tr-TR"/>
        </w:rPr>
        <w:t xml:space="preserve">. </w:t>
      </w:r>
      <w:proofErr w:type="spellStart"/>
      <w:r w:rsidRPr="00E065BB">
        <w:rPr>
          <w:highlight w:val="yellow"/>
          <w:lang w:val="tr-TR"/>
        </w:rPr>
        <w:t>Taken</w:t>
      </w:r>
      <w:proofErr w:type="spellEnd"/>
      <w:r w:rsidRPr="00E065BB">
        <w:rPr>
          <w:highlight w:val="yellow"/>
          <w:lang w:val="tr-TR"/>
        </w:rPr>
        <w:t xml:space="preserve"> </w:t>
      </w:r>
      <w:proofErr w:type="spellStart"/>
      <w:r w:rsidRPr="00E065BB">
        <w:rPr>
          <w:highlight w:val="yellow"/>
          <w:lang w:val="tr-TR"/>
        </w:rPr>
        <w:t>together</w:t>
      </w:r>
      <w:proofErr w:type="spellEnd"/>
      <w:r w:rsidRPr="00E065BB">
        <w:rPr>
          <w:highlight w:val="yellow"/>
          <w:lang w:val="tr-TR"/>
        </w:rPr>
        <w:t xml:space="preserve">, </w:t>
      </w:r>
      <w:proofErr w:type="spellStart"/>
      <w:r w:rsidRPr="00E065BB">
        <w:rPr>
          <w:highlight w:val="yellow"/>
          <w:lang w:val="tr-TR"/>
        </w:rPr>
        <w:t>the</w:t>
      </w:r>
      <w:proofErr w:type="spellEnd"/>
      <w:r w:rsidRPr="00E065BB">
        <w:rPr>
          <w:highlight w:val="yellow"/>
          <w:lang w:val="tr-TR"/>
        </w:rPr>
        <w:t xml:space="preserve"> </w:t>
      </w:r>
      <w:proofErr w:type="spellStart"/>
      <w:r w:rsidRPr="00E065BB">
        <w:rPr>
          <w:highlight w:val="yellow"/>
          <w:lang w:val="tr-TR"/>
        </w:rPr>
        <w:t>lack</w:t>
      </w:r>
      <w:proofErr w:type="spellEnd"/>
      <w:r w:rsidRPr="00E065BB">
        <w:rPr>
          <w:highlight w:val="yellow"/>
          <w:lang w:val="tr-TR"/>
        </w:rPr>
        <w:t xml:space="preserve"> of a </w:t>
      </w:r>
      <w:proofErr w:type="spellStart"/>
      <w:r w:rsidRPr="00E065BB">
        <w:rPr>
          <w:highlight w:val="yellow"/>
          <w:lang w:val="tr-TR"/>
        </w:rPr>
        <w:t>significant</w:t>
      </w:r>
      <w:proofErr w:type="spellEnd"/>
      <w:r w:rsidRPr="00E065BB">
        <w:rPr>
          <w:highlight w:val="yellow"/>
          <w:lang w:val="tr-TR"/>
        </w:rPr>
        <w:t xml:space="preserve"> </w:t>
      </w:r>
      <w:proofErr w:type="spellStart"/>
      <w:r w:rsidRPr="00E065BB">
        <w:rPr>
          <w:highlight w:val="yellow"/>
          <w:lang w:val="tr-TR"/>
        </w:rPr>
        <w:t>predictive</w:t>
      </w:r>
      <w:proofErr w:type="spellEnd"/>
      <w:r w:rsidRPr="00E065BB">
        <w:rPr>
          <w:highlight w:val="yellow"/>
          <w:lang w:val="tr-TR"/>
        </w:rPr>
        <w:t xml:space="preserve"> </w:t>
      </w:r>
      <w:proofErr w:type="spellStart"/>
      <w:r w:rsidRPr="00E065BB">
        <w:rPr>
          <w:highlight w:val="yellow"/>
          <w:lang w:val="tr-TR"/>
        </w:rPr>
        <w:t>effect</w:t>
      </w:r>
      <w:proofErr w:type="spellEnd"/>
      <w:r w:rsidRPr="00E065BB">
        <w:rPr>
          <w:highlight w:val="yellow"/>
          <w:lang w:val="tr-TR"/>
        </w:rPr>
        <w:t xml:space="preserve"> in </w:t>
      </w:r>
      <w:proofErr w:type="spellStart"/>
      <w:r w:rsidRPr="00E065BB">
        <w:rPr>
          <w:highlight w:val="yellow"/>
          <w:lang w:val="tr-TR"/>
        </w:rPr>
        <w:t>the</w:t>
      </w:r>
      <w:proofErr w:type="spellEnd"/>
      <w:r w:rsidRPr="00E065BB">
        <w:rPr>
          <w:highlight w:val="yellow"/>
          <w:lang w:val="tr-TR"/>
        </w:rPr>
        <w:t xml:space="preserve"> </w:t>
      </w:r>
      <w:proofErr w:type="spellStart"/>
      <w:r w:rsidRPr="00E065BB">
        <w:rPr>
          <w:highlight w:val="yellow"/>
          <w:lang w:val="tr-TR"/>
        </w:rPr>
        <w:t>present</w:t>
      </w:r>
      <w:proofErr w:type="spellEnd"/>
      <w:r w:rsidRPr="00E065BB">
        <w:rPr>
          <w:highlight w:val="yellow"/>
          <w:lang w:val="tr-TR"/>
        </w:rPr>
        <w:t xml:space="preserve"> </w:t>
      </w:r>
      <w:proofErr w:type="spellStart"/>
      <w:r w:rsidRPr="00E065BB">
        <w:rPr>
          <w:highlight w:val="yellow"/>
          <w:lang w:val="tr-TR"/>
        </w:rPr>
        <w:t>study</w:t>
      </w:r>
      <w:proofErr w:type="spellEnd"/>
      <w:r w:rsidRPr="00E065BB">
        <w:rPr>
          <w:highlight w:val="yellow"/>
          <w:lang w:val="tr-TR"/>
        </w:rPr>
        <w:t xml:space="preserve"> </w:t>
      </w:r>
      <w:proofErr w:type="spellStart"/>
      <w:r w:rsidRPr="00E065BB">
        <w:rPr>
          <w:highlight w:val="yellow"/>
          <w:lang w:val="tr-TR"/>
        </w:rPr>
        <w:t>highlights</w:t>
      </w:r>
      <w:proofErr w:type="spellEnd"/>
      <w:r w:rsidRPr="00E065BB">
        <w:rPr>
          <w:highlight w:val="yellow"/>
          <w:lang w:val="tr-TR"/>
        </w:rPr>
        <w:t xml:space="preserve"> </w:t>
      </w:r>
      <w:proofErr w:type="spellStart"/>
      <w:r w:rsidRPr="00E065BB">
        <w:rPr>
          <w:highlight w:val="yellow"/>
          <w:lang w:val="tr-TR"/>
        </w:rPr>
        <w:t>the</w:t>
      </w:r>
      <w:proofErr w:type="spellEnd"/>
      <w:r w:rsidRPr="00E065BB">
        <w:rPr>
          <w:highlight w:val="yellow"/>
          <w:lang w:val="tr-TR"/>
        </w:rPr>
        <w:t xml:space="preserve"> </w:t>
      </w:r>
      <w:proofErr w:type="spellStart"/>
      <w:r w:rsidRPr="00E065BB">
        <w:rPr>
          <w:highlight w:val="yellow"/>
          <w:lang w:val="tr-TR"/>
        </w:rPr>
        <w:t>need</w:t>
      </w:r>
      <w:proofErr w:type="spellEnd"/>
      <w:r w:rsidRPr="00E065BB">
        <w:rPr>
          <w:highlight w:val="yellow"/>
          <w:lang w:val="tr-TR"/>
        </w:rPr>
        <w:t xml:space="preserve"> </w:t>
      </w:r>
      <w:proofErr w:type="spellStart"/>
      <w:r w:rsidRPr="00E065BB">
        <w:rPr>
          <w:highlight w:val="yellow"/>
          <w:lang w:val="tr-TR"/>
        </w:rPr>
        <w:t>for</w:t>
      </w:r>
      <w:proofErr w:type="spellEnd"/>
      <w:r w:rsidRPr="00E065BB">
        <w:rPr>
          <w:highlight w:val="yellow"/>
          <w:lang w:val="tr-TR"/>
        </w:rPr>
        <w:t xml:space="preserve"> </w:t>
      </w:r>
      <w:proofErr w:type="spellStart"/>
      <w:r w:rsidRPr="00E065BB">
        <w:rPr>
          <w:highlight w:val="yellow"/>
          <w:lang w:val="tr-TR"/>
        </w:rPr>
        <w:t>further</w:t>
      </w:r>
      <w:proofErr w:type="spellEnd"/>
      <w:r w:rsidRPr="00E065BB">
        <w:rPr>
          <w:highlight w:val="yellow"/>
          <w:lang w:val="tr-TR"/>
        </w:rPr>
        <w:t xml:space="preserve"> </w:t>
      </w:r>
      <w:proofErr w:type="spellStart"/>
      <w:r w:rsidRPr="00E065BB">
        <w:rPr>
          <w:highlight w:val="yellow"/>
          <w:lang w:val="tr-TR"/>
        </w:rPr>
        <w:t>research</w:t>
      </w:r>
      <w:proofErr w:type="spellEnd"/>
      <w:r w:rsidRPr="00E065BB">
        <w:rPr>
          <w:highlight w:val="yellow"/>
          <w:lang w:val="tr-TR"/>
        </w:rPr>
        <w:t xml:space="preserve"> </w:t>
      </w:r>
      <w:proofErr w:type="spellStart"/>
      <w:r w:rsidRPr="00E065BB">
        <w:rPr>
          <w:highlight w:val="yellow"/>
          <w:lang w:val="tr-TR"/>
        </w:rPr>
        <w:t>exploring</w:t>
      </w:r>
      <w:proofErr w:type="spellEnd"/>
      <w:r w:rsidRPr="00E065BB">
        <w:rPr>
          <w:highlight w:val="yellow"/>
          <w:lang w:val="tr-TR"/>
        </w:rPr>
        <w:t xml:space="preserve"> </w:t>
      </w:r>
      <w:proofErr w:type="spellStart"/>
      <w:r w:rsidRPr="00E065BB">
        <w:rPr>
          <w:highlight w:val="yellow"/>
          <w:lang w:val="tr-TR"/>
        </w:rPr>
        <w:t>potential</w:t>
      </w:r>
      <w:proofErr w:type="spellEnd"/>
      <w:r w:rsidRPr="00E065BB">
        <w:rPr>
          <w:highlight w:val="yellow"/>
          <w:lang w:val="tr-TR"/>
        </w:rPr>
        <w:t xml:space="preserve"> </w:t>
      </w:r>
      <w:proofErr w:type="spellStart"/>
      <w:r w:rsidRPr="00E065BB">
        <w:rPr>
          <w:highlight w:val="yellow"/>
          <w:lang w:val="tr-TR"/>
        </w:rPr>
        <w:t>mediating</w:t>
      </w:r>
      <w:proofErr w:type="spellEnd"/>
      <w:r w:rsidRPr="00E065BB">
        <w:rPr>
          <w:highlight w:val="yellow"/>
          <w:lang w:val="tr-TR"/>
        </w:rPr>
        <w:t xml:space="preserve"> </w:t>
      </w:r>
      <w:proofErr w:type="spellStart"/>
      <w:r w:rsidRPr="00E065BB">
        <w:rPr>
          <w:highlight w:val="yellow"/>
          <w:lang w:val="tr-TR"/>
        </w:rPr>
        <w:t>pathways</w:t>
      </w:r>
      <w:proofErr w:type="spellEnd"/>
      <w:r w:rsidRPr="00E065BB">
        <w:rPr>
          <w:highlight w:val="yellow"/>
          <w:lang w:val="tr-TR"/>
        </w:rPr>
        <w:t xml:space="preserve"> </w:t>
      </w:r>
      <w:proofErr w:type="spellStart"/>
      <w:r w:rsidRPr="00E065BB">
        <w:rPr>
          <w:highlight w:val="yellow"/>
          <w:lang w:val="tr-TR"/>
        </w:rPr>
        <w:t>and</w:t>
      </w:r>
      <w:proofErr w:type="spellEnd"/>
      <w:r w:rsidRPr="00E065BB">
        <w:rPr>
          <w:highlight w:val="yellow"/>
          <w:lang w:val="tr-TR"/>
        </w:rPr>
        <w:t xml:space="preserve"> </w:t>
      </w:r>
      <w:proofErr w:type="spellStart"/>
      <w:r w:rsidRPr="00E065BB">
        <w:rPr>
          <w:highlight w:val="yellow"/>
          <w:lang w:val="tr-TR"/>
        </w:rPr>
        <w:t>contextual</w:t>
      </w:r>
      <w:proofErr w:type="spellEnd"/>
      <w:r w:rsidRPr="00E065BB">
        <w:rPr>
          <w:highlight w:val="yellow"/>
          <w:lang w:val="tr-TR"/>
        </w:rPr>
        <w:t xml:space="preserve"> </w:t>
      </w:r>
      <w:proofErr w:type="spellStart"/>
      <w:r w:rsidRPr="00E065BB">
        <w:rPr>
          <w:highlight w:val="yellow"/>
          <w:lang w:val="tr-TR"/>
        </w:rPr>
        <w:t>moderators</w:t>
      </w:r>
      <w:proofErr w:type="spellEnd"/>
      <w:r w:rsidRPr="00E065BB">
        <w:rPr>
          <w:highlight w:val="yellow"/>
          <w:lang w:val="tr-TR"/>
        </w:rPr>
        <w:t>.</w:t>
      </w:r>
    </w:p>
    <w:p w14:paraId="0705F0AC" w14:textId="77777777" w:rsidR="008D051B" w:rsidRPr="00E065BB" w:rsidRDefault="007F01AA" w:rsidP="001F1373">
      <w:pPr>
        <w:jc w:val="both"/>
        <w:rPr>
          <w:b/>
          <w:highlight w:val="yellow"/>
        </w:rPr>
      </w:pPr>
      <w:r w:rsidRPr="00E065BB">
        <w:rPr>
          <w:b/>
          <w:highlight w:val="yellow"/>
        </w:rPr>
        <w:t>Discussion of Findings Related to Predictive Variables of Psychological Resilience</w:t>
      </w:r>
    </w:p>
    <w:p w14:paraId="5FE76ECE" w14:textId="2C9CE1C3" w:rsidR="00A04D44" w:rsidRPr="00E065BB" w:rsidRDefault="00A04D44" w:rsidP="00A04D44">
      <w:pPr>
        <w:ind w:firstLine="720"/>
        <w:jc w:val="both"/>
        <w:rPr>
          <w:highlight w:val="yellow"/>
          <w:lang w:val="tr-TR"/>
        </w:rPr>
      </w:pPr>
      <w:proofErr w:type="spellStart"/>
      <w:r w:rsidRPr="00E065BB">
        <w:rPr>
          <w:highlight w:val="yellow"/>
          <w:lang w:val="tr-TR"/>
        </w:rPr>
        <w:t>The</w:t>
      </w:r>
      <w:proofErr w:type="spellEnd"/>
      <w:r w:rsidRPr="00E065BB">
        <w:rPr>
          <w:highlight w:val="yellow"/>
          <w:lang w:val="tr-TR"/>
        </w:rPr>
        <w:t xml:space="preserve"> </w:t>
      </w:r>
      <w:proofErr w:type="spellStart"/>
      <w:r w:rsidRPr="00E065BB">
        <w:rPr>
          <w:highlight w:val="yellow"/>
          <w:lang w:val="tr-TR"/>
        </w:rPr>
        <w:t>regression</w:t>
      </w:r>
      <w:proofErr w:type="spellEnd"/>
      <w:r w:rsidRPr="00E065BB">
        <w:rPr>
          <w:highlight w:val="yellow"/>
          <w:lang w:val="tr-TR"/>
        </w:rPr>
        <w:t xml:space="preserve"> model </w:t>
      </w:r>
      <w:proofErr w:type="spellStart"/>
      <w:r w:rsidRPr="00E065BB">
        <w:rPr>
          <w:highlight w:val="yellow"/>
          <w:lang w:val="tr-TR"/>
        </w:rPr>
        <w:t>examining</w:t>
      </w:r>
      <w:proofErr w:type="spellEnd"/>
      <w:r w:rsidRPr="00E065BB">
        <w:rPr>
          <w:highlight w:val="yellow"/>
          <w:lang w:val="tr-TR"/>
        </w:rPr>
        <w:t xml:space="preserve"> </w:t>
      </w:r>
      <w:proofErr w:type="spellStart"/>
      <w:r w:rsidRPr="00E065BB">
        <w:rPr>
          <w:highlight w:val="yellow"/>
          <w:lang w:val="tr-TR"/>
        </w:rPr>
        <w:t>emotional</w:t>
      </w:r>
      <w:proofErr w:type="spellEnd"/>
      <w:r w:rsidRPr="00E065BB">
        <w:rPr>
          <w:highlight w:val="yellow"/>
          <w:lang w:val="tr-TR"/>
        </w:rPr>
        <w:t xml:space="preserve"> </w:t>
      </w:r>
      <w:proofErr w:type="spellStart"/>
      <w:r w:rsidRPr="00E065BB">
        <w:rPr>
          <w:highlight w:val="yellow"/>
          <w:lang w:val="tr-TR"/>
        </w:rPr>
        <w:t>intelligence</w:t>
      </w:r>
      <w:proofErr w:type="spellEnd"/>
      <w:r w:rsidRPr="00E065BB">
        <w:rPr>
          <w:highlight w:val="yellow"/>
          <w:lang w:val="tr-TR"/>
        </w:rPr>
        <w:t xml:space="preserve"> </w:t>
      </w:r>
      <w:proofErr w:type="spellStart"/>
      <w:r w:rsidRPr="00E065BB">
        <w:rPr>
          <w:highlight w:val="yellow"/>
          <w:lang w:val="tr-TR"/>
        </w:rPr>
        <w:t>and</w:t>
      </w:r>
      <w:proofErr w:type="spellEnd"/>
      <w:r w:rsidRPr="00E065BB">
        <w:rPr>
          <w:highlight w:val="yellow"/>
          <w:lang w:val="tr-TR"/>
        </w:rPr>
        <w:t xml:space="preserve"> </w:t>
      </w:r>
      <w:proofErr w:type="spellStart"/>
      <w:r w:rsidRPr="00E065BB">
        <w:rPr>
          <w:highlight w:val="yellow"/>
          <w:lang w:val="tr-TR"/>
        </w:rPr>
        <w:t>athletic</w:t>
      </w:r>
      <w:proofErr w:type="spellEnd"/>
      <w:r w:rsidRPr="00E065BB">
        <w:rPr>
          <w:highlight w:val="yellow"/>
          <w:lang w:val="tr-TR"/>
        </w:rPr>
        <w:t xml:space="preserve"> </w:t>
      </w:r>
      <w:proofErr w:type="spellStart"/>
      <w:r w:rsidRPr="00E065BB">
        <w:rPr>
          <w:highlight w:val="yellow"/>
          <w:lang w:val="tr-TR"/>
        </w:rPr>
        <w:t>identity</w:t>
      </w:r>
      <w:proofErr w:type="spellEnd"/>
      <w:r w:rsidRPr="00E065BB">
        <w:rPr>
          <w:highlight w:val="yellow"/>
          <w:lang w:val="tr-TR"/>
        </w:rPr>
        <w:t xml:space="preserve"> as </w:t>
      </w:r>
      <w:proofErr w:type="spellStart"/>
      <w:r w:rsidRPr="00E065BB">
        <w:rPr>
          <w:highlight w:val="yellow"/>
          <w:lang w:val="tr-TR"/>
        </w:rPr>
        <w:t>predictors</w:t>
      </w:r>
      <w:proofErr w:type="spellEnd"/>
      <w:r w:rsidRPr="00E065BB">
        <w:rPr>
          <w:highlight w:val="yellow"/>
          <w:lang w:val="tr-TR"/>
        </w:rPr>
        <w:t xml:space="preserve"> of </w:t>
      </w:r>
      <w:proofErr w:type="spellStart"/>
      <w:r w:rsidRPr="00E065BB">
        <w:rPr>
          <w:highlight w:val="yellow"/>
          <w:lang w:val="tr-TR"/>
        </w:rPr>
        <w:t>psychological</w:t>
      </w:r>
      <w:proofErr w:type="spellEnd"/>
      <w:r w:rsidRPr="00E065BB">
        <w:rPr>
          <w:highlight w:val="yellow"/>
          <w:lang w:val="tr-TR"/>
        </w:rPr>
        <w:t xml:space="preserve"> </w:t>
      </w:r>
      <w:proofErr w:type="spellStart"/>
      <w:r w:rsidRPr="00E065BB">
        <w:rPr>
          <w:highlight w:val="yellow"/>
          <w:lang w:val="tr-TR"/>
        </w:rPr>
        <w:t>resilience</w:t>
      </w:r>
      <w:proofErr w:type="spellEnd"/>
      <w:r w:rsidRPr="00E065BB">
        <w:rPr>
          <w:highlight w:val="yellow"/>
          <w:lang w:val="tr-TR"/>
        </w:rPr>
        <w:t xml:space="preserve"> </w:t>
      </w:r>
      <w:proofErr w:type="spellStart"/>
      <w:r w:rsidRPr="00E065BB">
        <w:rPr>
          <w:highlight w:val="yellow"/>
          <w:lang w:val="tr-TR"/>
        </w:rPr>
        <w:t>was</w:t>
      </w:r>
      <w:proofErr w:type="spellEnd"/>
      <w:r w:rsidRPr="00E065BB">
        <w:rPr>
          <w:highlight w:val="yellow"/>
          <w:lang w:val="tr-TR"/>
        </w:rPr>
        <w:t xml:space="preserve"> </w:t>
      </w:r>
      <w:proofErr w:type="spellStart"/>
      <w:r w:rsidRPr="00E065BB">
        <w:rPr>
          <w:highlight w:val="yellow"/>
          <w:lang w:val="tr-TR"/>
        </w:rPr>
        <w:t>also</w:t>
      </w:r>
      <w:proofErr w:type="spellEnd"/>
      <w:r w:rsidRPr="00E065BB">
        <w:rPr>
          <w:highlight w:val="yellow"/>
          <w:lang w:val="tr-TR"/>
        </w:rPr>
        <w:t xml:space="preserve"> </w:t>
      </w:r>
      <w:proofErr w:type="spellStart"/>
      <w:r w:rsidRPr="00E065BB">
        <w:rPr>
          <w:highlight w:val="yellow"/>
          <w:lang w:val="tr-TR"/>
        </w:rPr>
        <w:t>statistically</w:t>
      </w:r>
      <w:proofErr w:type="spellEnd"/>
      <w:r w:rsidRPr="00E065BB">
        <w:rPr>
          <w:highlight w:val="yellow"/>
          <w:lang w:val="tr-TR"/>
        </w:rPr>
        <w:t xml:space="preserve"> </w:t>
      </w:r>
      <w:proofErr w:type="spellStart"/>
      <w:r w:rsidRPr="00E065BB">
        <w:rPr>
          <w:highlight w:val="yellow"/>
          <w:lang w:val="tr-TR"/>
        </w:rPr>
        <w:t>significant</w:t>
      </w:r>
      <w:proofErr w:type="spellEnd"/>
      <w:r w:rsidRPr="00E065BB">
        <w:rPr>
          <w:highlight w:val="yellow"/>
          <w:lang w:val="tr-TR"/>
        </w:rPr>
        <w:t xml:space="preserve"> (</w:t>
      </w:r>
      <w:proofErr w:type="gramStart"/>
      <w:r w:rsidRPr="00E065BB">
        <w:rPr>
          <w:highlight w:val="yellow"/>
          <w:lang w:val="tr-TR"/>
        </w:rPr>
        <w:t>F(</w:t>
      </w:r>
      <w:proofErr w:type="gramEnd"/>
      <w:r w:rsidRPr="00E065BB">
        <w:rPr>
          <w:highlight w:val="yellow"/>
          <w:lang w:val="tr-TR"/>
        </w:rPr>
        <w:t xml:space="preserve">2,425) = 24.040, p </w:t>
      </w:r>
      <w:proofErr w:type="gramStart"/>
      <w:r w:rsidRPr="00E065BB">
        <w:rPr>
          <w:highlight w:val="yellow"/>
          <w:lang w:val="tr-TR"/>
        </w:rPr>
        <w:t>&lt; .</w:t>
      </w:r>
      <w:proofErr w:type="gramEnd"/>
      <w:r w:rsidRPr="00E065BB">
        <w:rPr>
          <w:highlight w:val="yellow"/>
          <w:lang w:val="tr-TR"/>
        </w:rPr>
        <w:t xml:space="preserve">05), </w:t>
      </w:r>
      <w:proofErr w:type="spellStart"/>
      <w:r w:rsidRPr="00E065BB">
        <w:rPr>
          <w:highlight w:val="yellow"/>
          <w:lang w:val="tr-TR"/>
        </w:rPr>
        <w:t>explaining</w:t>
      </w:r>
      <w:proofErr w:type="spellEnd"/>
      <w:r w:rsidRPr="00E065BB">
        <w:rPr>
          <w:highlight w:val="yellow"/>
          <w:lang w:val="tr-TR"/>
        </w:rPr>
        <w:t xml:space="preserve"> 10% of </w:t>
      </w:r>
      <w:proofErr w:type="spellStart"/>
      <w:r w:rsidRPr="00E065BB">
        <w:rPr>
          <w:highlight w:val="yellow"/>
          <w:lang w:val="tr-TR"/>
        </w:rPr>
        <w:t>the</w:t>
      </w:r>
      <w:proofErr w:type="spellEnd"/>
      <w:r w:rsidRPr="00E065BB">
        <w:rPr>
          <w:highlight w:val="yellow"/>
          <w:lang w:val="tr-TR"/>
        </w:rPr>
        <w:t xml:space="preserve"> </w:t>
      </w:r>
      <w:proofErr w:type="spellStart"/>
      <w:r w:rsidRPr="00E065BB">
        <w:rPr>
          <w:highlight w:val="yellow"/>
          <w:lang w:val="tr-TR"/>
        </w:rPr>
        <w:t>variance</w:t>
      </w:r>
      <w:proofErr w:type="spellEnd"/>
      <w:r w:rsidRPr="00E065BB">
        <w:rPr>
          <w:highlight w:val="yellow"/>
          <w:lang w:val="tr-TR"/>
        </w:rPr>
        <w:t xml:space="preserve"> in </w:t>
      </w:r>
      <w:proofErr w:type="spellStart"/>
      <w:r w:rsidRPr="00E065BB">
        <w:rPr>
          <w:highlight w:val="yellow"/>
          <w:lang w:val="tr-TR"/>
        </w:rPr>
        <w:t>resilience</w:t>
      </w:r>
      <w:proofErr w:type="spellEnd"/>
      <w:r w:rsidRPr="00E065BB">
        <w:rPr>
          <w:highlight w:val="yellow"/>
          <w:lang w:val="tr-TR"/>
        </w:rPr>
        <w:t>.</w:t>
      </w:r>
    </w:p>
    <w:p w14:paraId="4C92C261" w14:textId="77777777" w:rsidR="00A04D44" w:rsidRPr="00E065BB" w:rsidRDefault="00A04D44" w:rsidP="00A04D44">
      <w:pPr>
        <w:ind w:firstLine="720"/>
        <w:jc w:val="both"/>
        <w:rPr>
          <w:highlight w:val="yellow"/>
          <w:lang w:val="tr-TR"/>
        </w:rPr>
      </w:pPr>
      <w:proofErr w:type="spellStart"/>
      <w:r w:rsidRPr="00E065BB">
        <w:rPr>
          <w:highlight w:val="yellow"/>
          <w:lang w:val="tr-TR"/>
        </w:rPr>
        <w:t>Consistent</w:t>
      </w:r>
      <w:proofErr w:type="spellEnd"/>
      <w:r w:rsidRPr="00E065BB">
        <w:rPr>
          <w:highlight w:val="yellow"/>
          <w:lang w:val="tr-TR"/>
        </w:rPr>
        <w:t xml:space="preserve"> </w:t>
      </w:r>
      <w:proofErr w:type="spellStart"/>
      <w:r w:rsidRPr="00E065BB">
        <w:rPr>
          <w:highlight w:val="yellow"/>
          <w:lang w:val="tr-TR"/>
        </w:rPr>
        <w:t>with</w:t>
      </w:r>
      <w:proofErr w:type="spellEnd"/>
      <w:r w:rsidRPr="00E065BB">
        <w:rPr>
          <w:highlight w:val="yellow"/>
          <w:lang w:val="tr-TR"/>
        </w:rPr>
        <w:t xml:space="preserve"> </w:t>
      </w:r>
      <w:proofErr w:type="spellStart"/>
      <w:r w:rsidRPr="00E065BB">
        <w:rPr>
          <w:highlight w:val="yellow"/>
          <w:lang w:val="tr-TR"/>
        </w:rPr>
        <w:t>previous</w:t>
      </w:r>
      <w:proofErr w:type="spellEnd"/>
      <w:r w:rsidRPr="00E065BB">
        <w:rPr>
          <w:highlight w:val="yellow"/>
          <w:lang w:val="tr-TR"/>
        </w:rPr>
        <w:t xml:space="preserve"> </w:t>
      </w:r>
      <w:proofErr w:type="spellStart"/>
      <w:r w:rsidRPr="00E065BB">
        <w:rPr>
          <w:highlight w:val="yellow"/>
          <w:lang w:val="tr-TR"/>
        </w:rPr>
        <w:t>research</w:t>
      </w:r>
      <w:proofErr w:type="spellEnd"/>
      <w:r w:rsidRPr="00E065BB">
        <w:rPr>
          <w:highlight w:val="yellow"/>
          <w:lang w:val="tr-TR"/>
        </w:rPr>
        <w:t xml:space="preserve"> (</w:t>
      </w:r>
      <w:proofErr w:type="spellStart"/>
      <w:r w:rsidRPr="00E065BB">
        <w:rPr>
          <w:highlight w:val="yellow"/>
          <w:lang w:val="tr-TR"/>
        </w:rPr>
        <w:t>e.g</w:t>
      </w:r>
      <w:proofErr w:type="spellEnd"/>
      <w:r w:rsidRPr="00E065BB">
        <w:rPr>
          <w:highlight w:val="yellow"/>
          <w:lang w:val="tr-TR"/>
        </w:rPr>
        <w:t xml:space="preserve">., </w:t>
      </w:r>
      <w:proofErr w:type="spellStart"/>
      <w:r w:rsidRPr="00E065BB">
        <w:rPr>
          <w:highlight w:val="yellow"/>
          <w:lang w:val="tr-TR"/>
        </w:rPr>
        <w:t>Sandel</w:t>
      </w:r>
      <w:proofErr w:type="spellEnd"/>
      <w:r w:rsidRPr="00E065BB">
        <w:rPr>
          <w:highlight w:val="yellow"/>
          <w:lang w:val="tr-TR"/>
        </w:rPr>
        <w:t xml:space="preserve">, 2007; </w:t>
      </w:r>
      <w:proofErr w:type="spellStart"/>
      <w:r w:rsidRPr="00E065BB">
        <w:rPr>
          <w:highlight w:val="yellow"/>
          <w:lang w:val="tr-TR"/>
        </w:rPr>
        <w:t>Burt</w:t>
      </w:r>
      <w:proofErr w:type="spellEnd"/>
      <w:r w:rsidRPr="00E065BB">
        <w:rPr>
          <w:highlight w:val="yellow"/>
          <w:lang w:val="tr-TR"/>
        </w:rPr>
        <w:t xml:space="preserve">, 2007; </w:t>
      </w:r>
      <w:proofErr w:type="spellStart"/>
      <w:r w:rsidRPr="00E065BB">
        <w:rPr>
          <w:highlight w:val="yellow"/>
          <w:lang w:val="tr-TR"/>
        </w:rPr>
        <w:t>Bumphus</w:t>
      </w:r>
      <w:proofErr w:type="spellEnd"/>
      <w:r w:rsidRPr="00E065BB">
        <w:rPr>
          <w:highlight w:val="yellow"/>
          <w:lang w:val="tr-TR"/>
        </w:rPr>
        <w:t>, 2008), </w:t>
      </w:r>
      <w:proofErr w:type="spellStart"/>
      <w:r w:rsidRPr="00E065BB">
        <w:rPr>
          <w:highlight w:val="yellow"/>
          <w:lang w:val="tr-TR"/>
        </w:rPr>
        <w:t>emotional</w:t>
      </w:r>
      <w:proofErr w:type="spellEnd"/>
      <w:r w:rsidRPr="00E065BB">
        <w:rPr>
          <w:highlight w:val="yellow"/>
          <w:lang w:val="tr-TR"/>
        </w:rPr>
        <w:t xml:space="preserve"> </w:t>
      </w:r>
      <w:proofErr w:type="spellStart"/>
      <w:r w:rsidRPr="00E065BB">
        <w:rPr>
          <w:highlight w:val="yellow"/>
          <w:lang w:val="tr-TR"/>
        </w:rPr>
        <w:t>intelligence</w:t>
      </w:r>
      <w:proofErr w:type="spellEnd"/>
      <w:r w:rsidRPr="00E065BB">
        <w:rPr>
          <w:highlight w:val="yellow"/>
          <w:lang w:val="tr-TR"/>
        </w:rPr>
        <w:t xml:space="preserve"> </w:t>
      </w:r>
      <w:proofErr w:type="spellStart"/>
      <w:r w:rsidRPr="00E065BB">
        <w:rPr>
          <w:highlight w:val="yellow"/>
          <w:lang w:val="tr-TR"/>
        </w:rPr>
        <w:t>was</w:t>
      </w:r>
      <w:proofErr w:type="spellEnd"/>
      <w:r w:rsidRPr="00E065BB">
        <w:rPr>
          <w:highlight w:val="yellow"/>
          <w:lang w:val="tr-TR"/>
        </w:rPr>
        <w:t xml:space="preserve"> </w:t>
      </w:r>
      <w:proofErr w:type="spellStart"/>
      <w:r w:rsidRPr="00E065BB">
        <w:rPr>
          <w:highlight w:val="yellow"/>
          <w:lang w:val="tr-TR"/>
        </w:rPr>
        <w:t>found</w:t>
      </w:r>
      <w:proofErr w:type="spellEnd"/>
      <w:r w:rsidRPr="00E065BB">
        <w:rPr>
          <w:highlight w:val="yellow"/>
          <w:lang w:val="tr-TR"/>
        </w:rPr>
        <w:t xml:space="preserve"> </w:t>
      </w:r>
      <w:proofErr w:type="spellStart"/>
      <w:r w:rsidRPr="00E065BB">
        <w:rPr>
          <w:highlight w:val="yellow"/>
          <w:lang w:val="tr-TR"/>
        </w:rPr>
        <w:t>to</w:t>
      </w:r>
      <w:proofErr w:type="spellEnd"/>
      <w:r w:rsidRPr="00E065BB">
        <w:rPr>
          <w:highlight w:val="yellow"/>
          <w:lang w:val="tr-TR"/>
        </w:rPr>
        <w:t xml:space="preserve"> </w:t>
      </w:r>
      <w:proofErr w:type="spellStart"/>
      <w:r w:rsidRPr="00E065BB">
        <w:rPr>
          <w:highlight w:val="yellow"/>
          <w:lang w:val="tr-TR"/>
        </w:rPr>
        <w:t>positively</w:t>
      </w:r>
      <w:proofErr w:type="spellEnd"/>
      <w:r w:rsidRPr="00E065BB">
        <w:rPr>
          <w:highlight w:val="yellow"/>
          <w:lang w:val="tr-TR"/>
        </w:rPr>
        <w:t xml:space="preserve"> </w:t>
      </w:r>
      <w:proofErr w:type="spellStart"/>
      <w:r w:rsidRPr="00E065BB">
        <w:rPr>
          <w:highlight w:val="yellow"/>
          <w:lang w:val="tr-TR"/>
        </w:rPr>
        <w:t>predict</w:t>
      </w:r>
      <w:proofErr w:type="spellEnd"/>
      <w:r w:rsidRPr="00E065BB">
        <w:rPr>
          <w:highlight w:val="yellow"/>
          <w:lang w:val="tr-TR"/>
        </w:rPr>
        <w:t xml:space="preserve"> </w:t>
      </w:r>
      <w:proofErr w:type="spellStart"/>
      <w:r w:rsidRPr="00E065BB">
        <w:rPr>
          <w:highlight w:val="yellow"/>
          <w:lang w:val="tr-TR"/>
        </w:rPr>
        <w:t>psychological</w:t>
      </w:r>
      <w:proofErr w:type="spellEnd"/>
      <w:r w:rsidRPr="00E065BB">
        <w:rPr>
          <w:highlight w:val="yellow"/>
          <w:lang w:val="tr-TR"/>
        </w:rPr>
        <w:t xml:space="preserve"> </w:t>
      </w:r>
      <w:proofErr w:type="spellStart"/>
      <w:r w:rsidRPr="00E065BB">
        <w:rPr>
          <w:highlight w:val="yellow"/>
          <w:lang w:val="tr-TR"/>
        </w:rPr>
        <w:t>resilience</w:t>
      </w:r>
      <w:proofErr w:type="spellEnd"/>
      <w:r w:rsidRPr="00E065BB">
        <w:rPr>
          <w:highlight w:val="yellow"/>
          <w:lang w:val="tr-TR"/>
        </w:rPr>
        <w:t xml:space="preserve">, </w:t>
      </w:r>
      <w:proofErr w:type="spellStart"/>
      <w:r w:rsidRPr="00E065BB">
        <w:rPr>
          <w:highlight w:val="yellow"/>
          <w:lang w:val="tr-TR"/>
        </w:rPr>
        <w:t>suggesting</w:t>
      </w:r>
      <w:proofErr w:type="spellEnd"/>
      <w:r w:rsidRPr="00E065BB">
        <w:rPr>
          <w:highlight w:val="yellow"/>
          <w:lang w:val="tr-TR"/>
        </w:rPr>
        <w:t xml:space="preserve"> </w:t>
      </w:r>
      <w:proofErr w:type="spellStart"/>
      <w:r w:rsidRPr="00E065BB">
        <w:rPr>
          <w:highlight w:val="yellow"/>
          <w:lang w:val="tr-TR"/>
        </w:rPr>
        <w:t>that</w:t>
      </w:r>
      <w:proofErr w:type="spellEnd"/>
      <w:r w:rsidRPr="00E065BB">
        <w:rPr>
          <w:highlight w:val="yellow"/>
          <w:lang w:val="tr-TR"/>
        </w:rPr>
        <w:t xml:space="preserve"> </w:t>
      </w:r>
      <w:proofErr w:type="spellStart"/>
      <w:r w:rsidRPr="00E065BB">
        <w:rPr>
          <w:highlight w:val="yellow"/>
          <w:lang w:val="tr-TR"/>
        </w:rPr>
        <w:t>individuals</w:t>
      </w:r>
      <w:proofErr w:type="spellEnd"/>
      <w:r w:rsidRPr="00E065BB">
        <w:rPr>
          <w:highlight w:val="yellow"/>
          <w:lang w:val="tr-TR"/>
        </w:rPr>
        <w:t xml:space="preserve"> </w:t>
      </w:r>
      <w:proofErr w:type="spellStart"/>
      <w:r w:rsidRPr="00E065BB">
        <w:rPr>
          <w:highlight w:val="yellow"/>
          <w:lang w:val="tr-TR"/>
        </w:rPr>
        <w:t>with</w:t>
      </w:r>
      <w:proofErr w:type="spellEnd"/>
      <w:r w:rsidRPr="00E065BB">
        <w:rPr>
          <w:highlight w:val="yellow"/>
          <w:lang w:val="tr-TR"/>
        </w:rPr>
        <w:t xml:space="preserve"> </w:t>
      </w:r>
      <w:proofErr w:type="spellStart"/>
      <w:r w:rsidRPr="00E065BB">
        <w:rPr>
          <w:highlight w:val="yellow"/>
          <w:lang w:val="tr-TR"/>
        </w:rPr>
        <w:t>stronger</w:t>
      </w:r>
      <w:proofErr w:type="spellEnd"/>
      <w:r w:rsidRPr="00E065BB">
        <w:rPr>
          <w:highlight w:val="yellow"/>
          <w:lang w:val="tr-TR"/>
        </w:rPr>
        <w:t xml:space="preserve"> </w:t>
      </w:r>
      <w:proofErr w:type="spellStart"/>
      <w:r w:rsidRPr="00E065BB">
        <w:rPr>
          <w:highlight w:val="yellow"/>
          <w:lang w:val="tr-TR"/>
        </w:rPr>
        <w:t>emotional</w:t>
      </w:r>
      <w:proofErr w:type="spellEnd"/>
      <w:r w:rsidRPr="00E065BB">
        <w:rPr>
          <w:highlight w:val="yellow"/>
          <w:lang w:val="tr-TR"/>
        </w:rPr>
        <w:t xml:space="preserve"> </w:t>
      </w:r>
      <w:proofErr w:type="spellStart"/>
      <w:r w:rsidRPr="00E065BB">
        <w:rPr>
          <w:highlight w:val="yellow"/>
          <w:lang w:val="tr-TR"/>
        </w:rPr>
        <w:t>perception</w:t>
      </w:r>
      <w:proofErr w:type="spellEnd"/>
      <w:r w:rsidRPr="00E065BB">
        <w:rPr>
          <w:highlight w:val="yellow"/>
          <w:lang w:val="tr-TR"/>
        </w:rPr>
        <w:t xml:space="preserve">, </w:t>
      </w:r>
      <w:proofErr w:type="spellStart"/>
      <w:r w:rsidRPr="00E065BB">
        <w:rPr>
          <w:highlight w:val="yellow"/>
          <w:lang w:val="tr-TR"/>
        </w:rPr>
        <w:t>regulation</w:t>
      </w:r>
      <w:proofErr w:type="spellEnd"/>
      <w:r w:rsidRPr="00E065BB">
        <w:rPr>
          <w:highlight w:val="yellow"/>
          <w:lang w:val="tr-TR"/>
        </w:rPr>
        <w:t xml:space="preserve">, </w:t>
      </w:r>
      <w:proofErr w:type="spellStart"/>
      <w:r w:rsidRPr="00E065BB">
        <w:rPr>
          <w:highlight w:val="yellow"/>
          <w:lang w:val="tr-TR"/>
        </w:rPr>
        <w:t>and</w:t>
      </w:r>
      <w:proofErr w:type="spellEnd"/>
      <w:r w:rsidRPr="00E065BB">
        <w:rPr>
          <w:highlight w:val="yellow"/>
          <w:lang w:val="tr-TR"/>
        </w:rPr>
        <w:t xml:space="preserve"> </w:t>
      </w:r>
      <w:proofErr w:type="spellStart"/>
      <w:r w:rsidRPr="00E065BB">
        <w:rPr>
          <w:highlight w:val="yellow"/>
          <w:lang w:val="tr-TR"/>
        </w:rPr>
        <w:t>management</w:t>
      </w:r>
      <w:proofErr w:type="spellEnd"/>
      <w:r w:rsidRPr="00E065BB">
        <w:rPr>
          <w:highlight w:val="yellow"/>
          <w:lang w:val="tr-TR"/>
        </w:rPr>
        <w:t xml:space="preserve"> </w:t>
      </w:r>
      <w:proofErr w:type="spellStart"/>
      <w:r w:rsidRPr="00E065BB">
        <w:rPr>
          <w:highlight w:val="yellow"/>
          <w:lang w:val="tr-TR"/>
        </w:rPr>
        <w:t>skills</w:t>
      </w:r>
      <w:proofErr w:type="spellEnd"/>
      <w:r w:rsidRPr="00E065BB">
        <w:rPr>
          <w:highlight w:val="yellow"/>
          <w:lang w:val="tr-TR"/>
        </w:rPr>
        <w:t xml:space="preserve"> </w:t>
      </w:r>
      <w:proofErr w:type="spellStart"/>
      <w:r w:rsidRPr="00E065BB">
        <w:rPr>
          <w:highlight w:val="yellow"/>
          <w:lang w:val="tr-TR"/>
        </w:rPr>
        <w:t>are</w:t>
      </w:r>
      <w:proofErr w:type="spellEnd"/>
      <w:r w:rsidRPr="00E065BB">
        <w:rPr>
          <w:highlight w:val="yellow"/>
          <w:lang w:val="tr-TR"/>
        </w:rPr>
        <w:t xml:space="preserve"> </w:t>
      </w:r>
      <w:proofErr w:type="spellStart"/>
      <w:r w:rsidRPr="00E065BB">
        <w:rPr>
          <w:highlight w:val="yellow"/>
          <w:lang w:val="tr-TR"/>
        </w:rPr>
        <w:t>better</w:t>
      </w:r>
      <w:proofErr w:type="spellEnd"/>
      <w:r w:rsidRPr="00E065BB">
        <w:rPr>
          <w:highlight w:val="yellow"/>
          <w:lang w:val="tr-TR"/>
        </w:rPr>
        <w:t xml:space="preserve"> </w:t>
      </w:r>
      <w:proofErr w:type="spellStart"/>
      <w:r w:rsidRPr="00E065BB">
        <w:rPr>
          <w:highlight w:val="yellow"/>
          <w:lang w:val="tr-TR"/>
        </w:rPr>
        <w:t>equipped</w:t>
      </w:r>
      <w:proofErr w:type="spellEnd"/>
      <w:r w:rsidRPr="00E065BB">
        <w:rPr>
          <w:highlight w:val="yellow"/>
          <w:lang w:val="tr-TR"/>
        </w:rPr>
        <w:t xml:space="preserve"> </w:t>
      </w:r>
      <w:proofErr w:type="spellStart"/>
      <w:r w:rsidRPr="00E065BB">
        <w:rPr>
          <w:highlight w:val="yellow"/>
          <w:lang w:val="tr-TR"/>
        </w:rPr>
        <w:t>to</w:t>
      </w:r>
      <w:proofErr w:type="spellEnd"/>
      <w:r w:rsidRPr="00E065BB">
        <w:rPr>
          <w:highlight w:val="yellow"/>
          <w:lang w:val="tr-TR"/>
        </w:rPr>
        <w:t xml:space="preserve"> </w:t>
      </w:r>
      <w:proofErr w:type="spellStart"/>
      <w:r w:rsidRPr="00E065BB">
        <w:rPr>
          <w:highlight w:val="yellow"/>
          <w:lang w:val="tr-TR"/>
        </w:rPr>
        <w:t>adapt</w:t>
      </w:r>
      <w:proofErr w:type="spellEnd"/>
      <w:r w:rsidRPr="00E065BB">
        <w:rPr>
          <w:highlight w:val="yellow"/>
          <w:lang w:val="tr-TR"/>
        </w:rPr>
        <w:t xml:space="preserve"> </w:t>
      </w:r>
      <w:proofErr w:type="spellStart"/>
      <w:r w:rsidRPr="00E065BB">
        <w:rPr>
          <w:highlight w:val="yellow"/>
          <w:lang w:val="tr-TR"/>
        </w:rPr>
        <w:t>to</w:t>
      </w:r>
      <w:proofErr w:type="spellEnd"/>
      <w:r w:rsidRPr="00E065BB">
        <w:rPr>
          <w:highlight w:val="yellow"/>
          <w:lang w:val="tr-TR"/>
        </w:rPr>
        <w:t xml:space="preserve"> </w:t>
      </w:r>
      <w:proofErr w:type="spellStart"/>
      <w:r w:rsidRPr="00E065BB">
        <w:rPr>
          <w:highlight w:val="yellow"/>
          <w:lang w:val="tr-TR"/>
        </w:rPr>
        <w:t>challenges</w:t>
      </w:r>
      <w:proofErr w:type="spellEnd"/>
      <w:r w:rsidRPr="00E065BB">
        <w:rPr>
          <w:highlight w:val="yellow"/>
          <w:lang w:val="tr-TR"/>
        </w:rPr>
        <w:t xml:space="preserve">. </w:t>
      </w:r>
      <w:proofErr w:type="spellStart"/>
      <w:r w:rsidRPr="00E065BB">
        <w:rPr>
          <w:highlight w:val="yellow"/>
          <w:lang w:val="tr-TR"/>
        </w:rPr>
        <w:t>Studies</w:t>
      </w:r>
      <w:proofErr w:type="spellEnd"/>
      <w:r w:rsidRPr="00E065BB">
        <w:rPr>
          <w:highlight w:val="yellow"/>
          <w:lang w:val="tr-TR"/>
        </w:rPr>
        <w:t xml:space="preserve"> </w:t>
      </w:r>
      <w:proofErr w:type="spellStart"/>
      <w:r w:rsidRPr="00E065BB">
        <w:rPr>
          <w:highlight w:val="yellow"/>
          <w:lang w:val="tr-TR"/>
        </w:rPr>
        <w:t>such</w:t>
      </w:r>
      <w:proofErr w:type="spellEnd"/>
      <w:r w:rsidRPr="00E065BB">
        <w:rPr>
          <w:highlight w:val="yellow"/>
          <w:lang w:val="tr-TR"/>
        </w:rPr>
        <w:t xml:space="preserve"> as Armstrong </w:t>
      </w:r>
      <w:proofErr w:type="spellStart"/>
      <w:r w:rsidRPr="00E065BB">
        <w:rPr>
          <w:highlight w:val="yellow"/>
          <w:lang w:val="tr-TR"/>
        </w:rPr>
        <w:t>and</w:t>
      </w:r>
      <w:proofErr w:type="spellEnd"/>
      <w:r w:rsidRPr="00E065BB">
        <w:rPr>
          <w:highlight w:val="yellow"/>
          <w:lang w:val="tr-TR"/>
        </w:rPr>
        <w:t xml:space="preserve"> </w:t>
      </w:r>
      <w:proofErr w:type="spellStart"/>
      <w:r w:rsidRPr="00E065BB">
        <w:rPr>
          <w:highlight w:val="yellow"/>
          <w:lang w:val="tr-TR"/>
        </w:rPr>
        <w:t>Galligan</w:t>
      </w:r>
      <w:proofErr w:type="spellEnd"/>
      <w:r w:rsidRPr="00E065BB">
        <w:rPr>
          <w:highlight w:val="yellow"/>
          <w:lang w:val="tr-TR"/>
        </w:rPr>
        <w:t xml:space="preserve"> (2011) </w:t>
      </w:r>
      <w:proofErr w:type="spellStart"/>
      <w:r w:rsidRPr="00E065BB">
        <w:rPr>
          <w:highlight w:val="yellow"/>
          <w:lang w:val="tr-TR"/>
        </w:rPr>
        <w:t>similarly</w:t>
      </w:r>
      <w:proofErr w:type="spellEnd"/>
      <w:r w:rsidRPr="00E065BB">
        <w:rPr>
          <w:highlight w:val="yellow"/>
          <w:lang w:val="tr-TR"/>
        </w:rPr>
        <w:t xml:space="preserve"> </w:t>
      </w:r>
      <w:proofErr w:type="spellStart"/>
      <w:r w:rsidRPr="00E065BB">
        <w:rPr>
          <w:highlight w:val="yellow"/>
          <w:lang w:val="tr-TR"/>
        </w:rPr>
        <w:t>emphasize</w:t>
      </w:r>
      <w:proofErr w:type="spellEnd"/>
      <w:r w:rsidRPr="00E065BB">
        <w:rPr>
          <w:highlight w:val="yellow"/>
          <w:lang w:val="tr-TR"/>
        </w:rPr>
        <w:t xml:space="preserve"> </w:t>
      </w:r>
      <w:proofErr w:type="spellStart"/>
      <w:r w:rsidRPr="00E065BB">
        <w:rPr>
          <w:highlight w:val="yellow"/>
          <w:lang w:val="tr-TR"/>
        </w:rPr>
        <w:t>that</w:t>
      </w:r>
      <w:proofErr w:type="spellEnd"/>
      <w:r w:rsidRPr="00E065BB">
        <w:rPr>
          <w:highlight w:val="yellow"/>
          <w:lang w:val="tr-TR"/>
        </w:rPr>
        <w:t xml:space="preserve"> </w:t>
      </w:r>
      <w:proofErr w:type="spellStart"/>
      <w:r w:rsidRPr="00E065BB">
        <w:rPr>
          <w:highlight w:val="yellow"/>
          <w:lang w:val="tr-TR"/>
        </w:rPr>
        <w:t>the</w:t>
      </w:r>
      <w:proofErr w:type="spellEnd"/>
      <w:r w:rsidRPr="00E065BB">
        <w:rPr>
          <w:highlight w:val="yellow"/>
          <w:lang w:val="tr-TR"/>
        </w:rPr>
        <w:t xml:space="preserve"> </w:t>
      </w:r>
      <w:proofErr w:type="spellStart"/>
      <w:r w:rsidRPr="00E065BB">
        <w:rPr>
          <w:highlight w:val="yellow"/>
          <w:lang w:val="tr-TR"/>
        </w:rPr>
        <w:t>ability</w:t>
      </w:r>
      <w:proofErr w:type="spellEnd"/>
      <w:r w:rsidRPr="00E065BB">
        <w:rPr>
          <w:highlight w:val="yellow"/>
          <w:lang w:val="tr-TR"/>
        </w:rPr>
        <w:t xml:space="preserve"> </w:t>
      </w:r>
      <w:proofErr w:type="spellStart"/>
      <w:r w:rsidRPr="00E065BB">
        <w:rPr>
          <w:highlight w:val="yellow"/>
          <w:lang w:val="tr-TR"/>
        </w:rPr>
        <w:t>to</w:t>
      </w:r>
      <w:proofErr w:type="spellEnd"/>
      <w:r w:rsidRPr="00E065BB">
        <w:rPr>
          <w:highlight w:val="yellow"/>
          <w:lang w:val="tr-TR"/>
        </w:rPr>
        <w:t xml:space="preserve"> </w:t>
      </w:r>
      <w:proofErr w:type="spellStart"/>
      <w:r w:rsidRPr="00E065BB">
        <w:rPr>
          <w:highlight w:val="yellow"/>
          <w:lang w:val="tr-TR"/>
        </w:rPr>
        <w:t>process</w:t>
      </w:r>
      <w:proofErr w:type="spellEnd"/>
      <w:r w:rsidRPr="00E065BB">
        <w:rPr>
          <w:highlight w:val="yellow"/>
          <w:lang w:val="tr-TR"/>
        </w:rPr>
        <w:t xml:space="preserve"> </w:t>
      </w:r>
      <w:proofErr w:type="spellStart"/>
      <w:r w:rsidRPr="00E065BB">
        <w:rPr>
          <w:highlight w:val="yellow"/>
          <w:lang w:val="tr-TR"/>
        </w:rPr>
        <w:t>and</w:t>
      </w:r>
      <w:proofErr w:type="spellEnd"/>
      <w:r w:rsidRPr="00E065BB">
        <w:rPr>
          <w:highlight w:val="yellow"/>
          <w:lang w:val="tr-TR"/>
        </w:rPr>
        <w:t xml:space="preserve"> </w:t>
      </w:r>
      <w:proofErr w:type="spellStart"/>
      <w:r w:rsidRPr="00E065BB">
        <w:rPr>
          <w:highlight w:val="yellow"/>
          <w:lang w:val="tr-TR"/>
        </w:rPr>
        <w:t>regulate</w:t>
      </w:r>
      <w:proofErr w:type="spellEnd"/>
      <w:r w:rsidRPr="00E065BB">
        <w:rPr>
          <w:highlight w:val="yellow"/>
          <w:lang w:val="tr-TR"/>
        </w:rPr>
        <w:t xml:space="preserve"> </w:t>
      </w:r>
      <w:proofErr w:type="spellStart"/>
      <w:r w:rsidRPr="00E065BB">
        <w:rPr>
          <w:highlight w:val="yellow"/>
          <w:lang w:val="tr-TR"/>
        </w:rPr>
        <w:t>emotions</w:t>
      </w:r>
      <w:proofErr w:type="spellEnd"/>
      <w:r w:rsidRPr="00E065BB">
        <w:rPr>
          <w:highlight w:val="yellow"/>
          <w:lang w:val="tr-TR"/>
        </w:rPr>
        <w:t xml:space="preserve"> </w:t>
      </w:r>
      <w:proofErr w:type="spellStart"/>
      <w:r w:rsidRPr="00E065BB">
        <w:rPr>
          <w:highlight w:val="yellow"/>
          <w:lang w:val="tr-TR"/>
        </w:rPr>
        <w:t>contributes</w:t>
      </w:r>
      <w:proofErr w:type="spellEnd"/>
      <w:r w:rsidRPr="00E065BB">
        <w:rPr>
          <w:highlight w:val="yellow"/>
          <w:lang w:val="tr-TR"/>
        </w:rPr>
        <w:t xml:space="preserve"> </w:t>
      </w:r>
      <w:proofErr w:type="spellStart"/>
      <w:r w:rsidRPr="00E065BB">
        <w:rPr>
          <w:highlight w:val="yellow"/>
          <w:lang w:val="tr-TR"/>
        </w:rPr>
        <w:t>to</w:t>
      </w:r>
      <w:proofErr w:type="spellEnd"/>
      <w:r w:rsidRPr="00E065BB">
        <w:rPr>
          <w:highlight w:val="yellow"/>
          <w:lang w:val="tr-TR"/>
        </w:rPr>
        <w:t xml:space="preserve"> </w:t>
      </w:r>
      <w:proofErr w:type="spellStart"/>
      <w:r w:rsidRPr="00E065BB">
        <w:rPr>
          <w:highlight w:val="yellow"/>
          <w:lang w:val="tr-TR"/>
        </w:rPr>
        <w:t>more</w:t>
      </w:r>
      <w:proofErr w:type="spellEnd"/>
      <w:r w:rsidRPr="00E065BB">
        <w:rPr>
          <w:highlight w:val="yellow"/>
          <w:lang w:val="tr-TR"/>
        </w:rPr>
        <w:t xml:space="preserve"> </w:t>
      </w:r>
      <w:proofErr w:type="spellStart"/>
      <w:r w:rsidRPr="00E065BB">
        <w:rPr>
          <w:highlight w:val="yellow"/>
          <w:lang w:val="tr-TR"/>
        </w:rPr>
        <w:t>effective</w:t>
      </w:r>
      <w:proofErr w:type="spellEnd"/>
      <w:r w:rsidRPr="00E065BB">
        <w:rPr>
          <w:highlight w:val="yellow"/>
          <w:lang w:val="tr-TR"/>
        </w:rPr>
        <w:t xml:space="preserve"> </w:t>
      </w:r>
      <w:proofErr w:type="spellStart"/>
      <w:r w:rsidRPr="00E065BB">
        <w:rPr>
          <w:highlight w:val="yellow"/>
          <w:lang w:val="tr-TR"/>
        </w:rPr>
        <w:t>coping</w:t>
      </w:r>
      <w:proofErr w:type="spellEnd"/>
      <w:r w:rsidRPr="00E065BB">
        <w:rPr>
          <w:highlight w:val="yellow"/>
          <w:lang w:val="tr-TR"/>
        </w:rPr>
        <w:t xml:space="preserve"> in </w:t>
      </w:r>
      <w:proofErr w:type="spellStart"/>
      <w:r w:rsidRPr="00E065BB">
        <w:rPr>
          <w:highlight w:val="yellow"/>
          <w:lang w:val="tr-TR"/>
        </w:rPr>
        <w:t>daily</w:t>
      </w:r>
      <w:proofErr w:type="spellEnd"/>
      <w:r w:rsidRPr="00E065BB">
        <w:rPr>
          <w:highlight w:val="yellow"/>
          <w:lang w:val="tr-TR"/>
        </w:rPr>
        <w:t xml:space="preserve"> life, </w:t>
      </w:r>
      <w:proofErr w:type="spellStart"/>
      <w:r w:rsidRPr="00E065BB">
        <w:rPr>
          <w:highlight w:val="yellow"/>
          <w:lang w:val="tr-TR"/>
        </w:rPr>
        <w:t>thereby</w:t>
      </w:r>
      <w:proofErr w:type="spellEnd"/>
      <w:r w:rsidRPr="00E065BB">
        <w:rPr>
          <w:highlight w:val="yellow"/>
          <w:lang w:val="tr-TR"/>
        </w:rPr>
        <w:t xml:space="preserve"> </w:t>
      </w:r>
      <w:proofErr w:type="spellStart"/>
      <w:r w:rsidRPr="00E065BB">
        <w:rPr>
          <w:highlight w:val="yellow"/>
          <w:lang w:val="tr-TR"/>
        </w:rPr>
        <w:t>enhancing</w:t>
      </w:r>
      <w:proofErr w:type="spellEnd"/>
      <w:r w:rsidRPr="00E065BB">
        <w:rPr>
          <w:highlight w:val="yellow"/>
          <w:lang w:val="tr-TR"/>
        </w:rPr>
        <w:t xml:space="preserve"> </w:t>
      </w:r>
      <w:proofErr w:type="spellStart"/>
      <w:r w:rsidRPr="00E065BB">
        <w:rPr>
          <w:highlight w:val="yellow"/>
          <w:lang w:val="tr-TR"/>
        </w:rPr>
        <w:t>resilience</w:t>
      </w:r>
      <w:proofErr w:type="spellEnd"/>
      <w:r w:rsidRPr="00E065BB">
        <w:rPr>
          <w:highlight w:val="yellow"/>
          <w:lang w:val="tr-TR"/>
        </w:rPr>
        <w:t>.</w:t>
      </w:r>
    </w:p>
    <w:p w14:paraId="3537F282" w14:textId="30504F0D" w:rsidR="00A04D44" w:rsidRPr="00E065BB" w:rsidRDefault="00A04D44" w:rsidP="00A04D44">
      <w:pPr>
        <w:ind w:firstLine="720"/>
        <w:jc w:val="both"/>
        <w:rPr>
          <w:highlight w:val="yellow"/>
          <w:lang w:val="tr-TR"/>
        </w:rPr>
      </w:pPr>
      <w:proofErr w:type="spellStart"/>
      <w:r w:rsidRPr="00E065BB">
        <w:rPr>
          <w:highlight w:val="yellow"/>
          <w:lang w:val="tr-TR"/>
        </w:rPr>
        <w:t>Athletic</w:t>
      </w:r>
      <w:proofErr w:type="spellEnd"/>
      <w:r w:rsidRPr="00E065BB">
        <w:rPr>
          <w:highlight w:val="yellow"/>
          <w:lang w:val="tr-TR"/>
        </w:rPr>
        <w:t xml:space="preserve"> </w:t>
      </w:r>
      <w:proofErr w:type="spellStart"/>
      <w:r w:rsidRPr="00E065BB">
        <w:rPr>
          <w:highlight w:val="yellow"/>
          <w:lang w:val="tr-TR"/>
        </w:rPr>
        <w:t>identity</w:t>
      </w:r>
      <w:proofErr w:type="spellEnd"/>
      <w:r w:rsidRPr="00E065BB">
        <w:rPr>
          <w:highlight w:val="yellow"/>
          <w:lang w:val="tr-TR"/>
        </w:rPr>
        <w:t xml:space="preserve"> </w:t>
      </w:r>
      <w:proofErr w:type="spellStart"/>
      <w:r w:rsidRPr="00E065BB">
        <w:rPr>
          <w:highlight w:val="yellow"/>
          <w:lang w:val="tr-TR"/>
        </w:rPr>
        <w:t>also</w:t>
      </w:r>
      <w:proofErr w:type="spellEnd"/>
      <w:r w:rsidRPr="00E065BB">
        <w:rPr>
          <w:highlight w:val="yellow"/>
          <w:lang w:val="tr-TR"/>
        </w:rPr>
        <w:t xml:space="preserve"> </w:t>
      </w:r>
      <w:proofErr w:type="spellStart"/>
      <w:r w:rsidRPr="00E065BB">
        <w:rPr>
          <w:highlight w:val="yellow"/>
          <w:lang w:val="tr-TR"/>
        </w:rPr>
        <w:t>emerged</w:t>
      </w:r>
      <w:proofErr w:type="spellEnd"/>
      <w:r w:rsidRPr="00E065BB">
        <w:rPr>
          <w:highlight w:val="yellow"/>
          <w:lang w:val="tr-TR"/>
        </w:rPr>
        <w:t xml:space="preserve"> as a </w:t>
      </w:r>
      <w:proofErr w:type="spellStart"/>
      <w:r w:rsidRPr="00E065BB">
        <w:rPr>
          <w:highlight w:val="yellow"/>
          <w:lang w:val="tr-TR"/>
        </w:rPr>
        <w:t>significant</w:t>
      </w:r>
      <w:proofErr w:type="spellEnd"/>
      <w:r w:rsidRPr="00E065BB">
        <w:rPr>
          <w:highlight w:val="yellow"/>
          <w:lang w:val="tr-TR"/>
        </w:rPr>
        <w:t xml:space="preserve"> </w:t>
      </w:r>
      <w:proofErr w:type="spellStart"/>
      <w:r w:rsidRPr="00E065BB">
        <w:rPr>
          <w:highlight w:val="yellow"/>
          <w:lang w:val="tr-TR"/>
        </w:rPr>
        <w:t>predictor</w:t>
      </w:r>
      <w:proofErr w:type="spellEnd"/>
      <w:r w:rsidRPr="00E065BB">
        <w:rPr>
          <w:highlight w:val="yellow"/>
          <w:lang w:val="tr-TR"/>
        </w:rPr>
        <w:t xml:space="preserve"> of </w:t>
      </w:r>
      <w:proofErr w:type="spellStart"/>
      <w:r w:rsidRPr="00E065BB">
        <w:rPr>
          <w:highlight w:val="yellow"/>
          <w:lang w:val="tr-TR"/>
        </w:rPr>
        <w:t>resilience</w:t>
      </w:r>
      <w:proofErr w:type="spellEnd"/>
      <w:r w:rsidRPr="00E065BB">
        <w:rPr>
          <w:highlight w:val="yellow"/>
          <w:lang w:val="tr-TR"/>
        </w:rPr>
        <w:t xml:space="preserve">. </w:t>
      </w:r>
      <w:proofErr w:type="spellStart"/>
      <w:r w:rsidRPr="00E065BB">
        <w:rPr>
          <w:highlight w:val="yellow"/>
          <w:lang w:val="tr-TR"/>
        </w:rPr>
        <w:t>This</w:t>
      </w:r>
      <w:proofErr w:type="spellEnd"/>
      <w:r w:rsidRPr="00E065BB">
        <w:rPr>
          <w:highlight w:val="yellow"/>
          <w:lang w:val="tr-TR"/>
        </w:rPr>
        <w:t xml:space="preserve"> </w:t>
      </w:r>
      <w:proofErr w:type="spellStart"/>
      <w:r w:rsidRPr="00E065BB">
        <w:rPr>
          <w:highlight w:val="yellow"/>
          <w:lang w:val="tr-TR"/>
        </w:rPr>
        <w:t>finding</w:t>
      </w:r>
      <w:proofErr w:type="spellEnd"/>
      <w:r w:rsidRPr="00E065BB">
        <w:rPr>
          <w:highlight w:val="yellow"/>
          <w:lang w:val="tr-TR"/>
        </w:rPr>
        <w:t xml:space="preserve"> is </w:t>
      </w:r>
      <w:proofErr w:type="spellStart"/>
      <w:r w:rsidRPr="00E065BB">
        <w:rPr>
          <w:highlight w:val="yellow"/>
          <w:lang w:val="tr-TR"/>
        </w:rPr>
        <w:t>theoretically</w:t>
      </w:r>
      <w:proofErr w:type="spellEnd"/>
      <w:r w:rsidRPr="00E065BB">
        <w:rPr>
          <w:highlight w:val="yellow"/>
          <w:lang w:val="tr-TR"/>
        </w:rPr>
        <w:t xml:space="preserve"> </w:t>
      </w:r>
      <w:proofErr w:type="spellStart"/>
      <w:r w:rsidRPr="00E065BB">
        <w:rPr>
          <w:highlight w:val="yellow"/>
          <w:lang w:val="tr-TR"/>
        </w:rPr>
        <w:t>meaningful</w:t>
      </w:r>
      <w:proofErr w:type="spellEnd"/>
      <w:r w:rsidRPr="00E065BB">
        <w:rPr>
          <w:highlight w:val="yellow"/>
          <w:lang w:val="tr-TR"/>
        </w:rPr>
        <w:t xml:space="preserve"> </w:t>
      </w:r>
      <w:proofErr w:type="spellStart"/>
      <w:r w:rsidRPr="00E065BB">
        <w:rPr>
          <w:highlight w:val="yellow"/>
          <w:lang w:val="tr-TR"/>
        </w:rPr>
        <w:t>because</w:t>
      </w:r>
      <w:proofErr w:type="spellEnd"/>
      <w:r w:rsidRPr="00E065BB">
        <w:rPr>
          <w:highlight w:val="yellow"/>
          <w:lang w:val="tr-TR"/>
        </w:rPr>
        <w:t xml:space="preserve"> </w:t>
      </w:r>
      <w:proofErr w:type="spellStart"/>
      <w:r w:rsidRPr="00E065BB">
        <w:rPr>
          <w:highlight w:val="yellow"/>
          <w:lang w:val="tr-TR"/>
        </w:rPr>
        <w:t>athletic</w:t>
      </w:r>
      <w:proofErr w:type="spellEnd"/>
      <w:r w:rsidRPr="00E065BB">
        <w:rPr>
          <w:highlight w:val="yellow"/>
          <w:lang w:val="tr-TR"/>
        </w:rPr>
        <w:t xml:space="preserve"> </w:t>
      </w:r>
      <w:proofErr w:type="spellStart"/>
      <w:r w:rsidRPr="00E065BB">
        <w:rPr>
          <w:highlight w:val="yellow"/>
          <w:lang w:val="tr-TR"/>
        </w:rPr>
        <w:t>identity</w:t>
      </w:r>
      <w:proofErr w:type="spellEnd"/>
      <w:r w:rsidRPr="00E065BB">
        <w:rPr>
          <w:highlight w:val="yellow"/>
          <w:lang w:val="tr-TR"/>
        </w:rPr>
        <w:t xml:space="preserve"> </w:t>
      </w:r>
      <w:proofErr w:type="spellStart"/>
      <w:r w:rsidRPr="00E065BB">
        <w:rPr>
          <w:highlight w:val="yellow"/>
          <w:lang w:val="tr-TR"/>
        </w:rPr>
        <w:t>involves</w:t>
      </w:r>
      <w:proofErr w:type="spellEnd"/>
      <w:r w:rsidRPr="00E065BB">
        <w:rPr>
          <w:highlight w:val="yellow"/>
          <w:lang w:val="tr-TR"/>
        </w:rPr>
        <w:t xml:space="preserve"> </w:t>
      </w:r>
      <w:proofErr w:type="spellStart"/>
      <w:r w:rsidRPr="00E065BB">
        <w:rPr>
          <w:highlight w:val="yellow"/>
          <w:lang w:val="tr-TR"/>
        </w:rPr>
        <w:t>commitment</w:t>
      </w:r>
      <w:proofErr w:type="spellEnd"/>
      <w:r w:rsidRPr="00E065BB">
        <w:rPr>
          <w:highlight w:val="yellow"/>
          <w:lang w:val="tr-TR"/>
        </w:rPr>
        <w:t xml:space="preserve">, </w:t>
      </w:r>
      <w:proofErr w:type="spellStart"/>
      <w:r w:rsidRPr="00E065BB">
        <w:rPr>
          <w:highlight w:val="yellow"/>
          <w:lang w:val="tr-TR"/>
        </w:rPr>
        <w:t>discipline</w:t>
      </w:r>
      <w:proofErr w:type="spellEnd"/>
      <w:r w:rsidRPr="00E065BB">
        <w:rPr>
          <w:highlight w:val="yellow"/>
          <w:lang w:val="tr-TR"/>
        </w:rPr>
        <w:t xml:space="preserve">, </w:t>
      </w:r>
      <w:proofErr w:type="spellStart"/>
      <w:r w:rsidRPr="00E065BB">
        <w:rPr>
          <w:highlight w:val="yellow"/>
          <w:lang w:val="tr-TR"/>
        </w:rPr>
        <w:t>and</w:t>
      </w:r>
      <w:proofErr w:type="spellEnd"/>
      <w:r w:rsidRPr="00E065BB">
        <w:rPr>
          <w:highlight w:val="yellow"/>
          <w:lang w:val="tr-TR"/>
        </w:rPr>
        <w:t xml:space="preserve"> </w:t>
      </w:r>
      <w:proofErr w:type="spellStart"/>
      <w:r w:rsidRPr="00E065BB">
        <w:rPr>
          <w:highlight w:val="yellow"/>
          <w:lang w:val="tr-TR"/>
        </w:rPr>
        <w:t>engagement</w:t>
      </w:r>
      <w:proofErr w:type="spellEnd"/>
      <w:r w:rsidRPr="00E065BB">
        <w:rPr>
          <w:highlight w:val="yellow"/>
          <w:lang w:val="tr-TR"/>
        </w:rPr>
        <w:t xml:space="preserve"> in </w:t>
      </w:r>
      <w:proofErr w:type="spellStart"/>
      <w:r w:rsidRPr="00E065BB">
        <w:rPr>
          <w:highlight w:val="yellow"/>
          <w:lang w:val="tr-TR"/>
        </w:rPr>
        <w:t>structured</w:t>
      </w:r>
      <w:proofErr w:type="spellEnd"/>
      <w:r w:rsidRPr="00E065BB">
        <w:rPr>
          <w:highlight w:val="yellow"/>
          <w:lang w:val="tr-TR"/>
        </w:rPr>
        <w:t xml:space="preserve"> </w:t>
      </w:r>
      <w:proofErr w:type="spellStart"/>
      <w:r w:rsidRPr="00E065BB">
        <w:rPr>
          <w:highlight w:val="yellow"/>
          <w:lang w:val="tr-TR"/>
        </w:rPr>
        <w:t>physical</w:t>
      </w:r>
      <w:proofErr w:type="spellEnd"/>
      <w:r w:rsidRPr="00E065BB">
        <w:rPr>
          <w:highlight w:val="yellow"/>
          <w:lang w:val="tr-TR"/>
        </w:rPr>
        <w:t xml:space="preserve"> </w:t>
      </w:r>
      <w:proofErr w:type="spellStart"/>
      <w:r w:rsidRPr="00E065BB">
        <w:rPr>
          <w:highlight w:val="yellow"/>
          <w:lang w:val="tr-TR"/>
        </w:rPr>
        <w:t>activity</w:t>
      </w:r>
      <w:proofErr w:type="spellEnd"/>
      <w:r w:rsidRPr="00E065BB">
        <w:rPr>
          <w:highlight w:val="yellow"/>
          <w:lang w:val="tr-TR"/>
        </w:rPr>
        <w:t xml:space="preserve"> </w:t>
      </w:r>
      <w:proofErr w:type="spellStart"/>
      <w:r w:rsidRPr="00E065BB">
        <w:rPr>
          <w:highlight w:val="yellow"/>
          <w:lang w:val="tr-TR"/>
        </w:rPr>
        <w:t>factors</w:t>
      </w:r>
      <w:proofErr w:type="spellEnd"/>
      <w:r w:rsidRPr="00E065BB">
        <w:rPr>
          <w:highlight w:val="yellow"/>
          <w:lang w:val="tr-TR"/>
        </w:rPr>
        <w:t xml:space="preserve"> </w:t>
      </w:r>
      <w:proofErr w:type="spellStart"/>
      <w:r w:rsidRPr="00E065BB">
        <w:rPr>
          <w:highlight w:val="yellow"/>
          <w:lang w:val="tr-TR"/>
        </w:rPr>
        <w:t>known</w:t>
      </w:r>
      <w:proofErr w:type="spellEnd"/>
      <w:r w:rsidRPr="00E065BB">
        <w:rPr>
          <w:highlight w:val="yellow"/>
          <w:lang w:val="tr-TR"/>
        </w:rPr>
        <w:t xml:space="preserve"> </w:t>
      </w:r>
      <w:proofErr w:type="spellStart"/>
      <w:r w:rsidRPr="00E065BB">
        <w:rPr>
          <w:highlight w:val="yellow"/>
          <w:lang w:val="tr-TR"/>
        </w:rPr>
        <w:t>to</w:t>
      </w:r>
      <w:proofErr w:type="spellEnd"/>
      <w:r w:rsidRPr="00E065BB">
        <w:rPr>
          <w:highlight w:val="yellow"/>
          <w:lang w:val="tr-TR"/>
        </w:rPr>
        <w:t xml:space="preserve"> </w:t>
      </w:r>
      <w:proofErr w:type="spellStart"/>
      <w:r w:rsidRPr="00E065BB">
        <w:rPr>
          <w:highlight w:val="yellow"/>
          <w:lang w:val="tr-TR"/>
        </w:rPr>
        <w:t>foster</w:t>
      </w:r>
      <w:proofErr w:type="spellEnd"/>
      <w:r w:rsidRPr="00E065BB">
        <w:rPr>
          <w:highlight w:val="yellow"/>
          <w:lang w:val="tr-TR"/>
        </w:rPr>
        <w:t xml:space="preserve"> </w:t>
      </w:r>
      <w:proofErr w:type="spellStart"/>
      <w:r w:rsidRPr="00E065BB">
        <w:rPr>
          <w:highlight w:val="yellow"/>
          <w:lang w:val="tr-TR"/>
        </w:rPr>
        <w:t>psychological</w:t>
      </w:r>
      <w:proofErr w:type="spellEnd"/>
      <w:r w:rsidRPr="00E065BB">
        <w:rPr>
          <w:highlight w:val="yellow"/>
          <w:lang w:val="tr-TR"/>
        </w:rPr>
        <w:t xml:space="preserve"> </w:t>
      </w:r>
      <w:proofErr w:type="spellStart"/>
      <w:r w:rsidRPr="00E065BB">
        <w:rPr>
          <w:highlight w:val="yellow"/>
          <w:lang w:val="tr-TR"/>
        </w:rPr>
        <w:t>strength</w:t>
      </w:r>
      <w:proofErr w:type="spellEnd"/>
      <w:r w:rsidRPr="00E065BB">
        <w:rPr>
          <w:highlight w:val="yellow"/>
          <w:lang w:val="tr-TR"/>
        </w:rPr>
        <w:t xml:space="preserve">. </w:t>
      </w:r>
      <w:proofErr w:type="spellStart"/>
      <w:r w:rsidRPr="00E065BB">
        <w:rPr>
          <w:highlight w:val="yellow"/>
          <w:lang w:val="tr-TR"/>
        </w:rPr>
        <w:t>Previous</w:t>
      </w:r>
      <w:proofErr w:type="spellEnd"/>
      <w:r w:rsidRPr="00E065BB">
        <w:rPr>
          <w:highlight w:val="yellow"/>
          <w:lang w:val="tr-TR"/>
        </w:rPr>
        <w:t xml:space="preserve"> </w:t>
      </w:r>
      <w:proofErr w:type="spellStart"/>
      <w:r w:rsidRPr="00E065BB">
        <w:rPr>
          <w:highlight w:val="yellow"/>
          <w:lang w:val="tr-TR"/>
        </w:rPr>
        <w:t>literature</w:t>
      </w:r>
      <w:proofErr w:type="spellEnd"/>
      <w:r w:rsidRPr="00E065BB">
        <w:rPr>
          <w:highlight w:val="yellow"/>
          <w:lang w:val="tr-TR"/>
        </w:rPr>
        <w:t xml:space="preserve"> </w:t>
      </w:r>
      <w:proofErr w:type="spellStart"/>
      <w:r w:rsidRPr="00E065BB">
        <w:rPr>
          <w:highlight w:val="yellow"/>
          <w:lang w:val="tr-TR"/>
        </w:rPr>
        <w:t>notes</w:t>
      </w:r>
      <w:proofErr w:type="spellEnd"/>
      <w:r w:rsidRPr="00E065BB">
        <w:rPr>
          <w:highlight w:val="yellow"/>
          <w:lang w:val="tr-TR"/>
        </w:rPr>
        <w:t xml:space="preserve"> </w:t>
      </w:r>
      <w:proofErr w:type="spellStart"/>
      <w:r w:rsidRPr="00E065BB">
        <w:rPr>
          <w:highlight w:val="yellow"/>
          <w:lang w:val="tr-TR"/>
        </w:rPr>
        <w:t>that</w:t>
      </w:r>
      <w:proofErr w:type="spellEnd"/>
      <w:r w:rsidRPr="00E065BB">
        <w:rPr>
          <w:highlight w:val="yellow"/>
          <w:lang w:val="tr-TR"/>
        </w:rPr>
        <w:t xml:space="preserve"> </w:t>
      </w:r>
      <w:proofErr w:type="spellStart"/>
      <w:r w:rsidRPr="00E065BB">
        <w:rPr>
          <w:highlight w:val="yellow"/>
          <w:lang w:val="tr-TR"/>
        </w:rPr>
        <w:t>athletes</w:t>
      </w:r>
      <w:proofErr w:type="spellEnd"/>
      <w:r w:rsidRPr="00E065BB">
        <w:rPr>
          <w:highlight w:val="yellow"/>
          <w:lang w:val="tr-TR"/>
        </w:rPr>
        <w:t xml:space="preserve"> </w:t>
      </w:r>
      <w:proofErr w:type="spellStart"/>
      <w:r w:rsidRPr="00E065BB">
        <w:rPr>
          <w:highlight w:val="yellow"/>
          <w:lang w:val="tr-TR"/>
        </w:rPr>
        <w:t>often</w:t>
      </w:r>
      <w:proofErr w:type="spellEnd"/>
      <w:r w:rsidRPr="00E065BB">
        <w:rPr>
          <w:highlight w:val="yellow"/>
          <w:lang w:val="tr-TR"/>
        </w:rPr>
        <w:t xml:space="preserve"> </w:t>
      </w:r>
      <w:proofErr w:type="spellStart"/>
      <w:r w:rsidRPr="00E065BB">
        <w:rPr>
          <w:highlight w:val="yellow"/>
          <w:lang w:val="tr-TR"/>
        </w:rPr>
        <w:t>develop</w:t>
      </w:r>
      <w:proofErr w:type="spellEnd"/>
      <w:r w:rsidRPr="00E065BB">
        <w:rPr>
          <w:highlight w:val="yellow"/>
          <w:lang w:val="tr-TR"/>
        </w:rPr>
        <w:t xml:space="preserve"> </w:t>
      </w:r>
      <w:proofErr w:type="spellStart"/>
      <w:r w:rsidRPr="00E065BB">
        <w:rPr>
          <w:highlight w:val="yellow"/>
          <w:lang w:val="tr-TR"/>
        </w:rPr>
        <w:t>heightened</w:t>
      </w:r>
      <w:proofErr w:type="spellEnd"/>
      <w:r w:rsidRPr="00E065BB">
        <w:rPr>
          <w:highlight w:val="yellow"/>
          <w:lang w:val="tr-TR"/>
        </w:rPr>
        <w:t xml:space="preserve"> self-</w:t>
      </w:r>
      <w:proofErr w:type="spellStart"/>
      <w:r w:rsidRPr="00E065BB">
        <w:rPr>
          <w:highlight w:val="yellow"/>
          <w:lang w:val="tr-TR"/>
        </w:rPr>
        <w:t>efficacy</w:t>
      </w:r>
      <w:proofErr w:type="spellEnd"/>
      <w:r w:rsidRPr="00E065BB">
        <w:rPr>
          <w:highlight w:val="yellow"/>
          <w:lang w:val="tr-TR"/>
        </w:rPr>
        <w:t>, problem-</w:t>
      </w:r>
      <w:proofErr w:type="spellStart"/>
      <w:r w:rsidRPr="00E065BB">
        <w:rPr>
          <w:highlight w:val="yellow"/>
          <w:lang w:val="tr-TR"/>
        </w:rPr>
        <w:t>solving</w:t>
      </w:r>
      <w:proofErr w:type="spellEnd"/>
      <w:r w:rsidRPr="00E065BB">
        <w:rPr>
          <w:highlight w:val="yellow"/>
          <w:lang w:val="tr-TR"/>
        </w:rPr>
        <w:t xml:space="preserve"> </w:t>
      </w:r>
      <w:proofErr w:type="spellStart"/>
      <w:r w:rsidRPr="00E065BB">
        <w:rPr>
          <w:highlight w:val="yellow"/>
          <w:lang w:val="tr-TR"/>
        </w:rPr>
        <w:t>abilities</w:t>
      </w:r>
      <w:proofErr w:type="spellEnd"/>
      <w:r w:rsidRPr="00E065BB">
        <w:rPr>
          <w:highlight w:val="yellow"/>
          <w:lang w:val="tr-TR"/>
        </w:rPr>
        <w:t xml:space="preserve">, </w:t>
      </w:r>
      <w:proofErr w:type="spellStart"/>
      <w:r w:rsidRPr="00E065BB">
        <w:rPr>
          <w:highlight w:val="yellow"/>
          <w:lang w:val="tr-TR"/>
        </w:rPr>
        <w:t>and</w:t>
      </w:r>
      <w:proofErr w:type="spellEnd"/>
      <w:r w:rsidRPr="00E065BB">
        <w:rPr>
          <w:highlight w:val="yellow"/>
          <w:lang w:val="tr-TR"/>
        </w:rPr>
        <w:t xml:space="preserve"> </w:t>
      </w:r>
      <w:proofErr w:type="spellStart"/>
      <w:r w:rsidRPr="00E065BB">
        <w:rPr>
          <w:highlight w:val="yellow"/>
          <w:lang w:val="tr-TR"/>
        </w:rPr>
        <w:t>emotional</w:t>
      </w:r>
      <w:proofErr w:type="spellEnd"/>
      <w:r w:rsidRPr="00E065BB">
        <w:rPr>
          <w:highlight w:val="yellow"/>
          <w:lang w:val="tr-TR"/>
        </w:rPr>
        <w:t xml:space="preserve"> </w:t>
      </w:r>
      <w:proofErr w:type="spellStart"/>
      <w:r w:rsidRPr="00E065BB">
        <w:rPr>
          <w:highlight w:val="yellow"/>
          <w:lang w:val="tr-TR"/>
        </w:rPr>
        <w:t>stability</w:t>
      </w:r>
      <w:proofErr w:type="spellEnd"/>
      <w:r w:rsidRPr="00E065BB">
        <w:rPr>
          <w:highlight w:val="yellow"/>
          <w:lang w:val="tr-TR"/>
        </w:rPr>
        <w:t xml:space="preserve">, </w:t>
      </w:r>
      <w:proofErr w:type="spellStart"/>
      <w:r w:rsidRPr="00E065BB">
        <w:rPr>
          <w:highlight w:val="yellow"/>
          <w:lang w:val="tr-TR"/>
        </w:rPr>
        <w:t>which</w:t>
      </w:r>
      <w:proofErr w:type="spellEnd"/>
      <w:r w:rsidRPr="00E065BB">
        <w:rPr>
          <w:highlight w:val="yellow"/>
          <w:lang w:val="tr-TR"/>
        </w:rPr>
        <w:t xml:space="preserve"> </w:t>
      </w:r>
      <w:proofErr w:type="spellStart"/>
      <w:r w:rsidRPr="00E065BB">
        <w:rPr>
          <w:highlight w:val="yellow"/>
          <w:lang w:val="tr-TR"/>
        </w:rPr>
        <w:t>are</w:t>
      </w:r>
      <w:proofErr w:type="spellEnd"/>
      <w:r w:rsidRPr="00E065BB">
        <w:rPr>
          <w:highlight w:val="yellow"/>
          <w:lang w:val="tr-TR"/>
        </w:rPr>
        <w:t xml:space="preserve"> </w:t>
      </w:r>
      <w:proofErr w:type="spellStart"/>
      <w:r w:rsidRPr="00E065BB">
        <w:rPr>
          <w:highlight w:val="yellow"/>
          <w:lang w:val="tr-TR"/>
        </w:rPr>
        <w:t>closely</w:t>
      </w:r>
      <w:proofErr w:type="spellEnd"/>
      <w:r w:rsidRPr="00E065BB">
        <w:rPr>
          <w:highlight w:val="yellow"/>
          <w:lang w:val="tr-TR"/>
        </w:rPr>
        <w:t xml:space="preserve"> </w:t>
      </w:r>
      <w:proofErr w:type="spellStart"/>
      <w:r w:rsidRPr="00E065BB">
        <w:rPr>
          <w:highlight w:val="yellow"/>
          <w:lang w:val="tr-TR"/>
        </w:rPr>
        <w:t>aligned</w:t>
      </w:r>
      <w:proofErr w:type="spellEnd"/>
      <w:r w:rsidRPr="00E065BB">
        <w:rPr>
          <w:highlight w:val="yellow"/>
          <w:lang w:val="tr-TR"/>
        </w:rPr>
        <w:t xml:space="preserve"> </w:t>
      </w:r>
      <w:proofErr w:type="spellStart"/>
      <w:r w:rsidRPr="00E065BB">
        <w:rPr>
          <w:highlight w:val="yellow"/>
          <w:lang w:val="tr-TR"/>
        </w:rPr>
        <w:t>with</w:t>
      </w:r>
      <w:proofErr w:type="spellEnd"/>
      <w:r w:rsidRPr="00E065BB">
        <w:rPr>
          <w:highlight w:val="yellow"/>
          <w:lang w:val="tr-TR"/>
        </w:rPr>
        <w:t xml:space="preserve"> </w:t>
      </w:r>
      <w:proofErr w:type="spellStart"/>
      <w:r w:rsidRPr="00E065BB">
        <w:rPr>
          <w:highlight w:val="yellow"/>
          <w:lang w:val="tr-TR"/>
        </w:rPr>
        <w:t>the</w:t>
      </w:r>
      <w:proofErr w:type="spellEnd"/>
      <w:r w:rsidRPr="00E065BB">
        <w:rPr>
          <w:highlight w:val="yellow"/>
          <w:lang w:val="tr-TR"/>
        </w:rPr>
        <w:t xml:space="preserve"> </w:t>
      </w:r>
      <w:proofErr w:type="spellStart"/>
      <w:r w:rsidRPr="00E065BB">
        <w:rPr>
          <w:highlight w:val="yellow"/>
          <w:lang w:val="tr-TR"/>
        </w:rPr>
        <w:t>components</w:t>
      </w:r>
      <w:proofErr w:type="spellEnd"/>
      <w:r w:rsidRPr="00E065BB">
        <w:rPr>
          <w:highlight w:val="yellow"/>
          <w:lang w:val="tr-TR"/>
        </w:rPr>
        <w:t xml:space="preserve"> of </w:t>
      </w:r>
      <w:proofErr w:type="spellStart"/>
      <w:r w:rsidRPr="00E065BB">
        <w:rPr>
          <w:highlight w:val="yellow"/>
          <w:lang w:val="tr-TR"/>
        </w:rPr>
        <w:t>resilience</w:t>
      </w:r>
      <w:proofErr w:type="spellEnd"/>
      <w:r w:rsidRPr="00E065BB">
        <w:rPr>
          <w:highlight w:val="yellow"/>
          <w:lang w:val="tr-TR"/>
        </w:rPr>
        <w:t xml:space="preserve">. </w:t>
      </w:r>
      <w:proofErr w:type="spellStart"/>
      <w:r w:rsidRPr="00E065BB">
        <w:rPr>
          <w:highlight w:val="yellow"/>
          <w:lang w:val="tr-TR"/>
        </w:rPr>
        <w:t>Participation</w:t>
      </w:r>
      <w:proofErr w:type="spellEnd"/>
      <w:r w:rsidRPr="00E065BB">
        <w:rPr>
          <w:highlight w:val="yellow"/>
          <w:lang w:val="tr-TR"/>
        </w:rPr>
        <w:t xml:space="preserve"> in </w:t>
      </w:r>
      <w:proofErr w:type="spellStart"/>
      <w:r w:rsidRPr="00E065BB">
        <w:rPr>
          <w:highlight w:val="yellow"/>
          <w:lang w:val="tr-TR"/>
        </w:rPr>
        <w:t>sport</w:t>
      </w:r>
      <w:proofErr w:type="spellEnd"/>
      <w:r w:rsidRPr="00E065BB">
        <w:rPr>
          <w:highlight w:val="yellow"/>
          <w:lang w:val="tr-TR"/>
        </w:rPr>
        <w:t xml:space="preserve"> is </w:t>
      </w:r>
      <w:proofErr w:type="spellStart"/>
      <w:r w:rsidRPr="00E065BB">
        <w:rPr>
          <w:highlight w:val="yellow"/>
          <w:lang w:val="tr-TR"/>
        </w:rPr>
        <w:t>also</w:t>
      </w:r>
      <w:proofErr w:type="spellEnd"/>
      <w:r w:rsidRPr="00E065BB">
        <w:rPr>
          <w:highlight w:val="yellow"/>
          <w:lang w:val="tr-TR"/>
        </w:rPr>
        <w:t xml:space="preserve"> </w:t>
      </w:r>
      <w:proofErr w:type="spellStart"/>
      <w:r w:rsidRPr="00E065BB">
        <w:rPr>
          <w:highlight w:val="yellow"/>
          <w:lang w:val="tr-TR"/>
        </w:rPr>
        <w:t>associated</w:t>
      </w:r>
      <w:proofErr w:type="spellEnd"/>
      <w:r w:rsidRPr="00E065BB">
        <w:rPr>
          <w:highlight w:val="yellow"/>
          <w:lang w:val="tr-TR"/>
        </w:rPr>
        <w:t xml:space="preserve"> </w:t>
      </w:r>
      <w:proofErr w:type="spellStart"/>
      <w:r w:rsidRPr="00E065BB">
        <w:rPr>
          <w:highlight w:val="yellow"/>
          <w:lang w:val="tr-TR"/>
        </w:rPr>
        <w:t>with</w:t>
      </w:r>
      <w:proofErr w:type="spellEnd"/>
      <w:r w:rsidRPr="00E065BB">
        <w:rPr>
          <w:highlight w:val="yellow"/>
          <w:lang w:val="tr-TR"/>
        </w:rPr>
        <w:t xml:space="preserve"> </w:t>
      </w:r>
      <w:proofErr w:type="spellStart"/>
      <w:r w:rsidRPr="00E065BB">
        <w:rPr>
          <w:highlight w:val="yellow"/>
          <w:lang w:val="tr-TR"/>
        </w:rPr>
        <w:t>enhanced</w:t>
      </w:r>
      <w:proofErr w:type="spellEnd"/>
      <w:r w:rsidRPr="00E065BB">
        <w:rPr>
          <w:highlight w:val="yellow"/>
          <w:lang w:val="tr-TR"/>
        </w:rPr>
        <w:t xml:space="preserve"> </w:t>
      </w:r>
      <w:proofErr w:type="spellStart"/>
      <w:r w:rsidRPr="00E065BB">
        <w:rPr>
          <w:highlight w:val="yellow"/>
          <w:lang w:val="tr-TR"/>
        </w:rPr>
        <w:t>social</w:t>
      </w:r>
      <w:proofErr w:type="spellEnd"/>
      <w:r w:rsidRPr="00E065BB">
        <w:rPr>
          <w:highlight w:val="yellow"/>
          <w:lang w:val="tr-TR"/>
        </w:rPr>
        <w:t xml:space="preserve"> </w:t>
      </w:r>
      <w:proofErr w:type="spellStart"/>
      <w:r w:rsidRPr="00E065BB">
        <w:rPr>
          <w:highlight w:val="yellow"/>
          <w:lang w:val="tr-TR"/>
        </w:rPr>
        <w:t>skills</w:t>
      </w:r>
      <w:proofErr w:type="spellEnd"/>
      <w:r w:rsidRPr="00E065BB">
        <w:rPr>
          <w:highlight w:val="yellow"/>
          <w:lang w:val="tr-TR"/>
        </w:rPr>
        <w:t xml:space="preserve"> </w:t>
      </w:r>
      <w:proofErr w:type="spellStart"/>
      <w:r w:rsidRPr="00E065BB">
        <w:rPr>
          <w:highlight w:val="yellow"/>
          <w:lang w:val="tr-TR"/>
        </w:rPr>
        <w:t>and</w:t>
      </w:r>
      <w:proofErr w:type="spellEnd"/>
      <w:r w:rsidRPr="00E065BB">
        <w:rPr>
          <w:highlight w:val="yellow"/>
          <w:lang w:val="tr-TR"/>
        </w:rPr>
        <w:t xml:space="preserve"> </w:t>
      </w:r>
      <w:proofErr w:type="spellStart"/>
      <w:r w:rsidRPr="00E065BB">
        <w:rPr>
          <w:highlight w:val="yellow"/>
          <w:lang w:val="tr-TR"/>
        </w:rPr>
        <w:t>increased</w:t>
      </w:r>
      <w:proofErr w:type="spellEnd"/>
      <w:r w:rsidRPr="00E065BB">
        <w:rPr>
          <w:highlight w:val="yellow"/>
          <w:lang w:val="tr-TR"/>
        </w:rPr>
        <w:t xml:space="preserve"> </w:t>
      </w:r>
      <w:proofErr w:type="spellStart"/>
      <w:r w:rsidRPr="00E065BB">
        <w:rPr>
          <w:highlight w:val="yellow"/>
          <w:lang w:val="tr-TR"/>
        </w:rPr>
        <w:t>perceived</w:t>
      </w:r>
      <w:proofErr w:type="spellEnd"/>
      <w:r w:rsidRPr="00E065BB">
        <w:rPr>
          <w:highlight w:val="yellow"/>
          <w:lang w:val="tr-TR"/>
        </w:rPr>
        <w:t xml:space="preserve"> </w:t>
      </w:r>
      <w:proofErr w:type="spellStart"/>
      <w:r w:rsidRPr="00E065BB">
        <w:rPr>
          <w:highlight w:val="yellow"/>
          <w:lang w:val="tr-TR"/>
        </w:rPr>
        <w:t>social</w:t>
      </w:r>
      <w:proofErr w:type="spellEnd"/>
      <w:r w:rsidRPr="00E065BB">
        <w:rPr>
          <w:highlight w:val="yellow"/>
          <w:lang w:val="tr-TR"/>
        </w:rPr>
        <w:t xml:space="preserve"> </w:t>
      </w:r>
      <w:proofErr w:type="spellStart"/>
      <w:r w:rsidRPr="00E065BB">
        <w:rPr>
          <w:highlight w:val="yellow"/>
          <w:lang w:val="tr-TR"/>
        </w:rPr>
        <w:t>support</w:t>
      </w:r>
      <w:proofErr w:type="spellEnd"/>
      <w:r w:rsidRPr="00E065BB">
        <w:rPr>
          <w:highlight w:val="yellow"/>
          <w:lang w:val="tr-TR"/>
        </w:rPr>
        <w:t xml:space="preserve">, </w:t>
      </w:r>
      <w:proofErr w:type="spellStart"/>
      <w:r w:rsidRPr="00E065BB">
        <w:rPr>
          <w:highlight w:val="yellow"/>
          <w:lang w:val="tr-TR"/>
        </w:rPr>
        <w:t>both</w:t>
      </w:r>
      <w:proofErr w:type="spellEnd"/>
      <w:r w:rsidRPr="00E065BB">
        <w:rPr>
          <w:highlight w:val="yellow"/>
          <w:lang w:val="tr-TR"/>
        </w:rPr>
        <w:t xml:space="preserve"> of </w:t>
      </w:r>
      <w:proofErr w:type="spellStart"/>
      <w:r w:rsidRPr="00E065BB">
        <w:rPr>
          <w:highlight w:val="yellow"/>
          <w:lang w:val="tr-TR"/>
        </w:rPr>
        <w:t>which</w:t>
      </w:r>
      <w:proofErr w:type="spellEnd"/>
      <w:r w:rsidRPr="00E065BB">
        <w:rPr>
          <w:highlight w:val="yellow"/>
          <w:lang w:val="tr-TR"/>
        </w:rPr>
        <w:t xml:space="preserve"> </w:t>
      </w:r>
      <w:proofErr w:type="spellStart"/>
      <w:r w:rsidRPr="00E065BB">
        <w:rPr>
          <w:highlight w:val="yellow"/>
          <w:lang w:val="tr-TR"/>
        </w:rPr>
        <w:t>play</w:t>
      </w:r>
      <w:proofErr w:type="spellEnd"/>
      <w:r w:rsidRPr="00E065BB">
        <w:rPr>
          <w:highlight w:val="yellow"/>
          <w:lang w:val="tr-TR"/>
        </w:rPr>
        <w:t xml:space="preserve"> </w:t>
      </w:r>
      <w:proofErr w:type="spellStart"/>
      <w:r w:rsidRPr="00E065BB">
        <w:rPr>
          <w:highlight w:val="yellow"/>
          <w:lang w:val="tr-TR"/>
        </w:rPr>
        <w:t>critical</w:t>
      </w:r>
      <w:proofErr w:type="spellEnd"/>
      <w:r w:rsidRPr="00E065BB">
        <w:rPr>
          <w:highlight w:val="yellow"/>
          <w:lang w:val="tr-TR"/>
        </w:rPr>
        <w:t xml:space="preserve"> </w:t>
      </w:r>
      <w:proofErr w:type="spellStart"/>
      <w:r w:rsidRPr="00E065BB">
        <w:rPr>
          <w:highlight w:val="yellow"/>
          <w:lang w:val="tr-TR"/>
        </w:rPr>
        <w:t>roles</w:t>
      </w:r>
      <w:proofErr w:type="spellEnd"/>
      <w:r w:rsidRPr="00E065BB">
        <w:rPr>
          <w:highlight w:val="yellow"/>
          <w:lang w:val="tr-TR"/>
        </w:rPr>
        <w:t xml:space="preserve"> in </w:t>
      </w:r>
      <w:proofErr w:type="spellStart"/>
      <w:r w:rsidRPr="00E065BB">
        <w:rPr>
          <w:highlight w:val="yellow"/>
          <w:lang w:val="tr-TR"/>
        </w:rPr>
        <w:t>resilience</w:t>
      </w:r>
      <w:proofErr w:type="spellEnd"/>
      <w:r w:rsidRPr="00E065BB">
        <w:rPr>
          <w:highlight w:val="yellow"/>
          <w:lang w:val="tr-TR"/>
        </w:rPr>
        <w:t xml:space="preserve"> </w:t>
      </w:r>
      <w:proofErr w:type="spellStart"/>
      <w:r w:rsidRPr="00E065BB">
        <w:rPr>
          <w:highlight w:val="yellow"/>
          <w:lang w:val="tr-TR"/>
        </w:rPr>
        <w:t>development</w:t>
      </w:r>
      <w:proofErr w:type="spellEnd"/>
      <w:r w:rsidRPr="00E065BB">
        <w:rPr>
          <w:highlight w:val="yellow"/>
          <w:lang w:val="tr-TR"/>
        </w:rPr>
        <w:t>.</w:t>
      </w:r>
    </w:p>
    <w:p w14:paraId="26D26803" w14:textId="6C3D87BB" w:rsidR="008D051B" w:rsidRPr="00A04D44" w:rsidRDefault="00A04D44" w:rsidP="00A04D44">
      <w:pPr>
        <w:ind w:firstLine="720"/>
        <w:jc w:val="both"/>
        <w:rPr>
          <w:lang w:val="tr-TR"/>
        </w:rPr>
      </w:pPr>
      <w:proofErr w:type="spellStart"/>
      <w:r w:rsidRPr="00E065BB">
        <w:rPr>
          <w:highlight w:val="yellow"/>
          <w:lang w:val="tr-TR"/>
        </w:rPr>
        <w:t>Overall</w:t>
      </w:r>
      <w:proofErr w:type="spellEnd"/>
      <w:r w:rsidRPr="00E065BB">
        <w:rPr>
          <w:highlight w:val="yellow"/>
          <w:lang w:val="tr-TR"/>
        </w:rPr>
        <w:t xml:space="preserve">, </w:t>
      </w:r>
      <w:proofErr w:type="spellStart"/>
      <w:r w:rsidRPr="00E065BB">
        <w:rPr>
          <w:highlight w:val="yellow"/>
          <w:lang w:val="tr-TR"/>
        </w:rPr>
        <w:t>the</w:t>
      </w:r>
      <w:proofErr w:type="spellEnd"/>
      <w:r w:rsidRPr="00E065BB">
        <w:rPr>
          <w:highlight w:val="yellow"/>
          <w:lang w:val="tr-TR"/>
        </w:rPr>
        <w:t xml:space="preserve"> </w:t>
      </w:r>
      <w:proofErr w:type="spellStart"/>
      <w:r w:rsidRPr="00E065BB">
        <w:rPr>
          <w:highlight w:val="yellow"/>
          <w:lang w:val="tr-TR"/>
        </w:rPr>
        <w:t>current</w:t>
      </w:r>
      <w:proofErr w:type="spellEnd"/>
      <w:r w:rsidRPr="00E065BB">
        <w:rPr>
          <w:highlight w:val="yellow"/>
          <w:lang w:val="tr-TR"/>
        </w:rPr>
        <w:t xml:space="preserve"> </w:t>
      </w:r>
      <w:proofErr w:type="spellStart"/>
      <w:r w:rsidRPr="00E065BB">
        <w:rPr>
          <w:highlight w:val="yellow"/>
          <w:lang w:val="tr-TR"/>
        </w:rPr>
        <w:t>study</w:t>
      </w:r>
      <w:proofErr w:type="spellEnd"/>
      <w:r w:rsidRPr="00E065BB">
        <w:rPr>
          <w:highlight w:val="yellow"/>
          <w:lang w:val="tr-TR"/>
        </w:rPr>
        <w:t xml:space="preserve"> </w:t>
      </w:r>
      <w:proofErr w:type="spellStart"/>
      <w:r w:rsidRPr="00E065BB">
        <w:rPr>
          <w:highlight w:val="yellow"/>
          <w:lang w:val="tr-TR"/>
        </w:rPr>
        <w:t>aligns</w:t>
      </w:r>
      <w:proofErr w:type="spellEnd"/>
      <w:r w:rsidRPr="00E065BB">
        <w:rPr>
          <w:highlight w:val="yellow"/>
          <w:lang w:val="tr-TR"/>
        </w:rPr>
        <w:t xml:space="preserve"> </w:t>
      </w:r>
      <w:proofErr w:type="spellStart"/>
      <w:r w:rsidRPr="00E065BB">
        <w:rPr>
          <w:highlight w:val="yellow"/>
          <w:lang w:val="tr-TR"/>
        </w:rPr>
        <w:t>with</w:t>
      </w:r>
      <w:proofErr w:type="spellEnd"/>
      <w:r w:rsidRPr="00E065BB">
        <w:rPr>
          <w:highlight w:val="yellow"/>
          <w:lang w:val="tr-TR"/>
        </w:rPr>
        <w:t xml:space="preserve"> </w:t>
      </w:r>
      <w:proofErr w:type="spellStart"/>
      <w:r w:rsidRPr="00E065BB">
        <w:rPr>
          <w:highlight w:val="yellow"/>
          <w:lang w:val="tr-TR"/>
        </w:rPr>
        <w:t>existing</w:t>
      </w:r>
      <w:proofErr w:type="spellEnd"/>
      <w:r w:rsidRPr="00E065BB">
        <w:rPr>
          <w:highlight w:val="yellow"/>
          <w:lang w:val="tr-TR"/>
        </w:rPr>
        <w:t xml:space="preserve"> </w:t>
      </w:r>
      <w:proofErr w:type="spellStart"/>
      <w:r w:rsidRPr="00E065BB">
        <w:rPr>
          <w:highlight w:val="yellow"/>
          <w:lang w:val="tr-TR"/>
        </w:rPr>
        <w:t>evidence</w:t>
      </w:r>
      <w:proofErr w:type="spellEnd"/>
      <w:r w:rsidRPr="00E065BB">
        <w:rPr>
          <w:highlight w:val="yellow"/>
          <w:lang w:val="tr-TR"/>
        </w:rPr>
        <w:t xml:space="preserve"> </w:t>
      </w:r>
      <w:proofErr w:type="spellStart"/>
      <w:r w:rsidRPr="00E065BB">
        <w:rPr>
          <w:highlight w:val="yellow"/>
          <w:lang w:val="tr-TR"/>
        </w:rPr>
        <w:t>suggesting</w:t>
      </w:r>
      <w:proofErr w:type="spellEnd"/>
      <w:r w:rsidRPr="00E065BB">
        <w:rPr>
          <w:highlight w:val="yellow"/>
          <w:lang w:val="tr-TR"/>
        </w:rPr>
        <w:t xml:space="preserve"> </w:t>
      </w:r>
      <w:proofErr w:type="spellStart"/>
      <w:r w:rsidRPr="00E065BB">
        <w:rPr>
          <w:highlight w:val="yellow"/>
          <w:lang w:val="tr-TR"/>
        </w:rPr>
        <w:t>that</w:t>
      </w:r>
      <w:proofErr w:type="spellEnd"/>
      <w:r w:rsidRPr="00E065BB">
        <w:rPr>
          <w:highlight w:val="yellow"/>
          <w:lang w:val="tr-TR"/>
        </w:rPr>
        <w:t xml:space="preserve"> </w:t>
      </w:r>
      <w:proofErr w:type="spellStart"/>
      <w:r w:rsidRPr="00E065BB">
        <w:rPr>
          <w:highlight w:val="yellow"/>
          <w:lang w:val="tr-TR"/>
        </w:rPr>
        <w:t>both</w:t>
      </w:r>
      <w:proofErr w:type="spellEnd"/>
      <w:r w:rsidRPr="00E065BB">
        <w:rPr>
          <w:highlight w:val="yellow"/>
          <w:lang w:val="tr-TR"/>
        </w:rPr>
        <w:t xml:space="preserve"> </w:t>
      </w:r>
      <w:proofErr w:type="spellStart"/>
      <w:r w:rsidRPr="00E065BB">
        <w:rPr>
          <w:highlight w:val="yellow"/>
          <w:lang w:val="tr-TR"/>
        </w:rPr>
        <w:t>emotional</w:t>
      </w:r>
      <w:proofErr w:type="spellEnd"/>
      <w:r w:rsidRPr="00E065BB">
        <w:rPr>
          <w:highlight w:val="yellow"/>
          <w:lang w:val="tr-TR"/>
        </w:rPr>
        <w:t xml:space="preserve"> </w:t>
      </w:r>
      <w:proofErr w:type="spellStart"/>
      <w:r w:rsidRPr="00E065BB">
        <w:rPr>
          <w:highlight w:val="yellow"/>
          <w:lang w:val="tr-TR"/>
        </w:rPr>
        <w:t>intelligence</w:t>
      </w:r>
      <w:proofErr w:type="spellEnd"/>
      <w:r w:rsidRPr="00E065BB">
        <w:rPr>
          <w:highlight w:val="yellow"/>
          <w:lang w:val="tr-TR"/>
        </w:rPr>
        <w:t xml:space="preserve"> </w:t>
      </w:r>
      <w:proofErr w:type="spellStart"/>
      <w:r w:rsidRPr="00E065BB">
        <w:rPr>
          <w:highlight w:val="yellow"/>
          <w:lang w:val="tr-TR"/>
        </w:rPr>
        <w:t>and</w:t>
      </w:r>
      <w:proofErr w:type="spellEnd"/>
      <w:r w:rsidRPr="00E065BB">
        <w:rPr>
          <w:highlight w:val="yellow"/>
          <w:lang w:val="tr-TR"/>
        </w:rPr>
        <w:t xml:space="preserve"> </w:t>
      </w:r>
      <w:proofErr w:type="spellStart"/>
      <w:r w:rsidRPr="00E065BB">
        <w:rPr>
          <w:highlight w:val="yellow"/>
          <w:lang w:val="tr-TR"/>
        </w:rPr>
        <w:t>athletic</w:t>
      </w:r>
      <w:proofErr w:type="spellEnd"/>
      <w:r w:rsidRPr="00E065BB">
        <w:rPr>
          <w:highlight w:val="yellow"/>
          <w:lang w:val="tr-TR"/>
        </w:rPr>
        <w:t xml:space="preserve"> </w:t>
      </w:r>
      <w:proofErr w:type="spellStart"/>
      <w:r w:rsidRPr="00E065BB">
        <w:rPr>
          <w:highlight w:val="yellow"/>
          <w:lang w:val="tr-TR"/>
        </w:rPr>
        <w:t>identity</w:t>
      </w:r>
      <w:proofErr w:type="spellEnd"/>
      <w:r w:rsidRPr="00E065BB">
        <w:rPr>
          <w:highlight w:val="yellow"/>
          <w:lang w:val="tr-TR"/>
        </w:rPr>
        <w:t xml:space="preserve"> </w:t>
      </w:r>
      <w:proofErr w:type="spellStart"/>
      <w:r w:rsidRPr="00E065BB">
        <w:rPr>
          <w:highlight w:val="yellow"/>
          <w:lang w:val="tr-TR"/>
        </w:rPr>
        <w:t>contribute</w:t>
      </w:r>
      <w:proofErr w:type="spellEnd"/>
      <w:r w:rsidRPr="00E065BB">
        <w:rPr>
          <w:highlight w:val="yellow"/>
          <w:lang w:val="tr-TR"/>
        </w:rPr>
        <w:t xml:space="preserve"> </w:t>
      </w:r>
      <w:proofErr w:type="spellStart"/>
      <w:r w:rsidRPr="00E065BB">
        <w:rPr>
          <w:highlight w:val="yellow"/>
          <w:lang w:val="tr-TR"/>
        </w:rPr>
        <w:t>to</w:t>
      </w:r>
      <w:proofErr w:type="spellEnd"/>
      <w:r w:rsidRPr="00E065BB">
        <w:rPr>
          <w:highlight w:val="yellow"/>
          <w:lang w:val="tr-TR"/>
        </w:rPr>
        <w:t xml:space="preserve"> </w:t>
      </w:r>
      <w:proofErr w:type="spellStart"/>
      <w:r w:rsidRPr="00E065BB">
        <w:rPr>
          <w:highlight w:val="yellow"/>
          <w:lang w:val="tr-TR"/>
        </w:rPr>
        <w:t>resilience</w:t>
      </w:r>
      <w:proofErr w:type="spellEnd"/>
      <w:r w:rsidRPr="00E065BB">
        <w:rPr>
          <w:highlight w:val="yellow"/>
          <w:lang w:val="tr-TR"/>
        </w:rPr>
        <w:t xml:space="preserve">, </w:t>
      </w:r>
      <w:proofErr w:type="spellStart"/>
      <w:r w:rsidRPr="00E065BB">
        <w:rPr>
          <w:highlight w:val="yellow"/>
          <w:lang w:val="tr-TR"/>
        </w:rPr>
        <w:t>though</w:t>
      </w:r>
      <w:proofErr w:type="spellEnd"/>
      <w:r w:rsidRPr="00E065BB">
        <w:rPr>
          <w:highlight w:val="yellow"/>
          <w:lang w:val="tr-TR"/>
        </w:rPr>
        <w:t xml:space="preserve"> </w:t>
      </w:r>
      <w:proofErr w:type="spellStart"/>
      <w:r w:rsidRPr="00E065BB">
        <w:rPr>
          <w:highlight w:val="yellow"/>
          <w:lang w:val="tr-TR"/>
        </w:rPr>
        <w:t>through</w:t>
      </w:r>
      <w:proofErr w:type="spellEnd"/>
      <w:r w:rsidRPr="00E065BB">
        <w:rPr>
          <w:highlight w:val="yellow"/>
          <w:lang w:val="tr-TR"/>
        </w:rPr>
        <w:t xml:space="preserve"> </w:t>
      </w:r>
      <w:proofErr w:type="spellStart"/>
      <w:r w:rsidRPr="00E065BB">
        <w:rPr>
          <w:highlight w:val="yellow"/>
          <w:lang w:val="tr-TR"/>
        </w:rPr>
        <w:t>potentially</w:t>
      </w:r>
      <w:proofErr w:type="spellEnd"/>
      <w:r w:rsidRPr="00E065BB">
        <w:rPr>
          <w:highlight w:val="yellow"/>
          <w:lang w:val="tr-TR"/>
        </w:rPr>
        <w:t xml:space="preserve"> </w:t>
      </w:r>
      <w:proofErr w:type="spellStart"/>
      <w:r w:rsidRPr="00E065BB">
        <w:rPr>
          <w:highlight w:val="yellow"/>
          <w:lang w:val="tr-TR"/>
        </w:rPr>
        <w:t>distinct</w:t>
      </w:r>
      <w:proofErr w:type="spellEnd"/>
      <w:r w:rsidRPr="00E065BB">
        <w:rPr>
          <w:highlight w:val="yellow"/>
          <w:lang w:val="tr-TR"/>
        </w:rPr>
        <w:t xml:space="preserve"> </w:t>
      </w:r>
      <w:proofErr w:type="spellStart"/>
      <w:r w:rsidRPr="00E065BB">
        <w:rPr>
          <w:highlight w:val="yellow"/>
          <w:lang w:val="tr-TR"/>
        </w:rPr>
        <w:t>mechanisms</w:t>
      </w:r>
      <w:proofErr w:type="spellEnd"/>
      <w:r w:rsidRPr="00E065BB">
        <w:rPr>
          <w:highlight w:val="yellow"/>
          <w:lang w:val="tr-TR"/>
        </w:rPr>
        <w:t xml:space="preserve">. </w:t>
      </w:r>
      <w:proofErr w:type="spellStart"/>
      <w:r w:rsidRPr="00E065BB">
        <w:rPr>
          <w:highlight w:val="yellow"/>
          <w:lang w:val="tr-TR"/>
        </w:rPr>
        <w:t>Emotional</w:t>
      </w:r>
      <w:proofErr w:type="spellEnd"/>
      <w:r w:rsidRPr="00E065BB">
        <w:rPr>
          <w:highlight w:val="yellow"/>
          <w:lang w:val="tr-TR"/>
        </w:rPr>
        <w:t xml:space="preserve"> </w:t>
      </w:r>
      <w:proofErr w:type="spellStart"/>
      <w:r w:rsidRPr="00E065BB">
        <w:rPr>
          <w:highlight w:val="yellow"/>
          <w:lang w:val="tr-TR"/>
        </w:rPr>
        <w:t>intelligence</w:t>
      </w:r>
      <w:proofErr w:type="spellEnd"/>
      <w:r w:rsidRPr="00E065BB">
        <w:rPr>
          <w:highlight w:val="yellow"/>
          <w:lang w:val="tr-TR"/>
        </w:rPr>
        <w:t xml:space="preserve"> </w:t>
      </w:r>
      <w:proofErr w:type="spellStart"/>
      <w:r w:rsidRPr="00E065BB">
        <w:rPr>
          <w:highlight w:val="yellow"/>
          <w:lang w:val="tr-TR"/>
        </w:rPr>
        <w:t>supports</w:t>
      </w:r>
      <w:proofErr w:type="spellEnd"/>
      <w:r w:rsidRPr="00E065BB">
        <w:rPr>
          <w:highlight w:val="yellow"/>
          <w:lang w:val="tr-TR"/>
        </w:rPr>
        <w:t xml:space="preserve"> </w:t>
      </w:r>
      <w:proofErr w:type="spellStart"/>
      <w:r w:rsidRPr="00E065BB">
        <w:rPr>
          <w:highlight w:val="yellow"/>
          <w:lang w:val="tr-TR"/>
        </w:rPr>
        <w:t>resilience</w:t>
      </w:r>
      <w:proofErr w:type="spellEnd"/>
      <w:r w:rsidRPr="00E065BB">
        <w:rPr>
          <w:highlight w:val="yellow"/>
          <w:lang w:val="tr-TR"/>
        </w:rPr>
        <w:t xml:space="preserve"> </w:t>
      </w:r>
      <w:proofErr w:type="spellStart"/>
      <w:r w:rsidRPr="00E065BB">
        <w:rPr>
          <w:highlight w:val="yellow"/>
          <w:lang w:val="tr-TR"/>
        </w:rPr>
        <w:t>through</w:t>
      </w:r>
      <w:proofErr w:type="spellEnd"/>
      <w:r w:rsidRPr="00E065BB">
        <w:rPr>
          <w:highlight w:val="yellow"/>
          <w:lang w:val="tr-TR"/>
        </w:rPr>
        <w:t xml:space="preserve"> </w:t>
      </w:r>
      <w:proofErr w:type="spellStart"/>
      <w:r w:rsidRPr="00E065BB">
        <w:rPr>
          <w:highlight w:val="yellow"/>
          <w:lang w:val="tr-TR"/>
        </w:rPr>
        <w:t>emotional</w:t>
      </w:r>
      <w:proofErr w:type="spellEnd"/>
      <w:r w:rsidRPr="00E065BB">
        <w:rPr>
          <w:highlight w:val="yellow"/>
          <w:lang w:val="tr-TR"/>
        </w:rPr>
        <w:t xml:space="preserve"> </w:t>
      </w:r>
      <w:proofErr w:type="spellStart"/>
      <w:r w:rsidRPr="00E065BB">
        <w:rPr>
          <w:highlight w:val="yellow"/>
          <w:lang w:val="tr-TR"/>
        </w:rPr>
        <w:t>processing</w:t>
      </w:r>
      <w:proofErr w:type="spellEnd"/>
      <w:r w:rsidRPr="00E065BB">
        <w:rPr>
          <w:highlight w:val="yellow"/>
          <w:lang w:val="tr-TR"/>
        </w:rPr>
        <w:t xml:space="preserve"> </w:t>
      </w:r>
      <w:proofErr w:type="spellStart"/>
      <w:r w:rsidRPr="00E065BB">
        <w:rPr>
          <w:highlight w:val="yellow"/>
          <w:lang w:val="tr-TR"/>
        </w:rPr>
        <w:t>and</w:t>
      </w:r>
      <w:proofErr w:type="spellEnd"/>
      <w:r w:rsidRPr="00E065BB">
        <w:rPr>
          <w:highlight w:val="yellow"/>
          <w:lang w:val="tr-TR"/>
        </w:rPr>
        <w:t xml:space="preserve"> </w:t>
      </w:r>
      <w:proofErr w:type="spellStart"/>
      <w:r w:rsidRPr="00E065BB">
        <w:rPr>
          <w:highlight w:val="yellow"/>
          <w:lang w:val="tr-TR"/>
        </w:rPr>
        <w:t>regulation</w:t>
      </w:r>
      <w:proofErr w:type="spellEnd"/>
      <w:r w:rsidRPr="00E065BB">
        <w:rPr>
          <w:highlight w:val="yellow"/>
          <w:lang w:val="tr-TR"/>
        </w:rPr>
        <w:t xml:space="preserve">, </w:t>
      </w:r>
      <w:proofErr w:type="spellStart"/>
      <w:r w:rsidRPr="00E065BB">
        <w:rPr>
          <w:highlight w:val="yellow"/>
          <w:lang w:val="tr-TR"/>
        </w:rPr>
        <w:t>while</w:t>
      </w:r>
      <w:proofErr w:type="spellEnd"/>
      <w:r w:rsidRPr="00E065BB">
        <w:rPr>
          <w:highlight w:val="yellow"/>
          <w:lang w:val="tr-TR"/>
        </w:rPr>
        <w:t xml:space="preserve"> </w:t>
      </w:r>
      <w:proofErr w:type="spellStart"/>
      <w:r w:rsidRPr="00E065BB">
        <w:rPr>
          <w:highlight w:val="yellow"/>
          <w:lang w:val="tr-TR"/>
        </w:rPr>
        <w:t>athletic</w:t>
      </w:r>
      <w:proofErr w:type="spellEnd"/>
      <w:r w:rsidRPr="00E065BB">
        <w:rPr>
          <w:highlight w:val="yellow"/>
          <w:lang w:val="tr-TR"/>
        </w:rPr>
        <w:t xml:space="preserve"> </w:t>
      </w:r>
      <w:proofErr w:type="spellStart"/>
      <w:r w:rsidRPr="00E065BB">
        <w:rPr>
          <w:highlight w:val="yellow"/>
          <w:lang w:val="tr-TR"/>
        </w:rPr>
        <w:t>identity</w:t>
      </w:r>
      <w:proofErr w:type="spellEnd"/>
      <w:r w:rsidRPr="00E065BB">
        <w:rPr>
          <w:highlight w:val="yellow"/>
          <w:lang w:val="tr-TR"/>
        </w:rPr>
        <w:t xml:space="preserve"> </w:t>
      </w:r>
      <w:proofErr w:type="spellStart"/>
      <w:r w:rsidRPr="00E065BB">
        <w:rPr>
          <w:highlight w:val="yellow"/>
          <w:lang w:val="tr-TR"/>
        </w:rPr>
        <w:t>enhances</w:t>
      </w:r>
      <w:proofErr w:type="spellEnd"/>
      <w:r w:rsidRPr="00E065BB">
        <w:rPr>
          <w:highlight w:val="yellow"/>
          <w:lang w:val="tr-TR"/>
        </w:rPr>
        <w:t xml:space="preserve"> </w:t>
      </w:r>
      <w:proofErr w:type="spellStart"/>
      <w:r w:rsidRPr="00E065BB">
        <w:rPr>
          <w:highlight w:val="yellow"/>
          <w:lang w:val="tr-TR"/>
        </w:rPr>
        <w:t>motivation</w:t>
      </w:r>
      <w:proofErr w:type="spellEnd"/>
      <w:r w:rsidRPr="00E065BB">
        <w:rPr>
          <w:highlight w:val="yellow"/>
          <w:lang w:val="tr-TR"/>
        </w:rPr>
        <w:t xml:space="preserve">, </w:t>
      </w:r>
      <w:proofErr w:type="spellStart"/>
      <w:r w:rsidRPr="00E065BB">
        <w:rPr>
          <w:highlight w:val="yellow"/>
          <w:lang w:val="tr-TR"/>
        </w:rPr>
        <w:t>perseverance</w:t>
      </w:r>
      <w:proofErr w:type="spellEnd"/>
      <w:r w:rsidRPr="00E065BB">
        <w:rPr>
          <w:highlight w:val="yellow"/>
          <w:lang w:val="tr-TR"/>
        </w:rPr>
        <w:t xml:space="preserve">, </w:t>
      </w:r>
      <w:proofErr w:type="spellStart"/>
      <w:r w:rsidRPr="00E065BB">
        <w:rPr>
          <w:highlight w:val="yellow"/>
          <w:lang w:val="tr-TR"/>
        </w:rPr>
        <w:t>and</w:t>
      </w:r>
      <w:proofErr w:type="spellEnd"/>
      <w:r w:rsidRPr="00E065BB">
        <w:rPr>
          <w:highlight w:val="yellow"/>
          <w:lang w:val="tr-TR"/>
        </w:rPr>
        <w:t xml:space="preserve"> </w:t>
      </w:r>
      <w:proofErr w:type="spellStart"/>
      <w:r w:rsidRPr="00E065BB">
        <w:rPr>
          <w:highlight w:val="yellow"/>
          <w:lang w:val="tr-TR"/>
        </w:rPr>
        <w:t>adaptive</w:t>
      </w:r>
      <w:proofErr w:type="spellEnd"/>
      <w:r w:rsidRPr="00E065BB">
        <w:rPr>
          <w:highlight w:val="yellow"/>
          <w:lang w:val="tr-TR"/>
        </w:rPr>
        <w:t xml:space="preserve"> </w:t>
      </w:r>
      <w:proofErr w:type="spellStart"/>
      <w:r w:rsidRPr="00E065BB">
        <w:rPr>
          <w:highlight w:val="yellow"/>
          <w:lang w:val="tr-TR"/>
        </w:rPr>
        <w:t>functioning</w:t>
      </w:r>
      <w:proofErr w:type="spellEnd"/>
      <w:r w:rsidRPr="00E065BB">
        <w:rPr>
          <w:highlight w:val="yellow"/>
          <w:lang w:val="tr-TR"/>
        </w:rPr>
        <w:t xml:space="preserve"> </w:t>
      </w:r>
      <w:proofErr w:type="spellStart"/>
      <w:r w:rsidRPr="00E065BB">
        <w:rPr>
          <w:highlight w:val="yellow"/>
          <w:lang w:val="tr-TR"/>
        </w:rPr>
        <w:t>within</w:t>
      </w:r>
      <w:proofErr w:type="spellEnd"/>
      <w:r w:rsidRPr="00E065BB">
        <w:rPr>
          <w:highlight w:val="yellow"/>
          <w:lang w:val="tr-TR"/>
        </w:rPr>
        <w:t xml:space="preserve"> </w:t>
      </w:r>
      <w:proofErr w:type="spellStart"/>
      <w:r w:rsidRPr="00E065BB">
        <w:rPr>
          <w:highlight w:val="yellow"/>
          <w:lang w:val="tr-TR"/>
        </w:rPr>
        <w:t>performance</w:t>
      </w:r>
      <w:proofErr w:type="spellEnd"/>
      <w:r w:rsidRPr="00E065BB">
        <w:rPr>
          <w:highlight w:val="yellow"/>
          <w:lang w:val="tr-TR"/>
        </w:rPr>
        <w:t xml:space="preserve"> </w:t>
      </w:r>
      <w:proofErr w:type="spellStart"/>
      <w:r w:rsidRPr="00E065BB">
        <w:rPr>
          <w:highlight w:val="yellow"/>
          <w:lang w:val="tr-TR"/>
        </w:rPr>
        <w:t>related</w:t>
      </w:r>
      <w:proofErr w:type="spellEnd"/>
      <w:r w:rsidRPr="00E065BB">
        <w:rPr>
          <w:highlight w:val="yellow"/>
          <w:lang w:val="tr-TR"/>
        </w:rPr>
        <w:t xml:space="preserve"> </w:t>
      </w:r>
      <w:proofErr w:type="spellStart"/>
      <w:r w:rsidRPr="00E065BB">
        <w:rPr>
          <w:highlight w:val="yellow"/>
          <w:lang w:val="tr-TR"/>
        </w:rPr>
        <w:t>contexts</w:t>
      </w:r>
      <w:proofErr w:type="spellEnd"/>
      <w:r w:rsidRPr="00E065BB">
        <w:rPr>
          <w:highlight w:val="yellow"/>
          <w:lang w:val="tr-TR"/>
        </w:rPr>
        <w:t>.</w:t>
      </w:r>
    </w:p>
    <w:p w14:paraId="70ED015F" w14:textId="6AFCE2C5" w:rsidR="008D051B" w:rsidRPr="00E065BB" w:rsidRDefault="00A04D44" w:rsidP="00016776">
      <w:pPr>
        <w:pStyle w:val="ListeParagraf"/>
        <w:numPr>
          <w:ilvl w:val="0"/>
          <w:numId w:val="10"/>
        </w:numPr>
        <w:rPr>
          <w:b/>
          <w:highlight w:val="yellow"/>
        </w:rPr>
      </w:pPr>
      <w:r w:rsidRPr="00E065BB">
        <w:rPr>
          <w:b/>
          <w:highlight w:val="yellow"/>
        </w:rPr>
        <w:t>CONCLUSİON</w:t>
      </w:r>
    </w:p>
    <w:p w14:paraId="6C2A4E90" w14:textId="77777777" w:rsidR="00A04D44" w:rsidRPr="00E065BB" w:rsidRDefault="00A04D44" w:rsidP="00A04D44">
      <w:pPr>
        <w:pStyle w:val="ListeParagraf"/>
        <w:spacing w:before="100" w:beforeAutospacing="1" w:after="100" w:afterAutospacing="1" w:line="240" w:lineRule="auto"/>
        <w:ind w:left="926"/>
        <w:jc w:val="both"/>
        <w:rPr>
          <w:rFonts w:ascii="Times New Roman" w:eastAsia="Times New Roman" w:hAnsi="Times New Roman" w:cs="Times New Roman"/>
          <w:color w:val="000000"/>
          <w:sz w:val="24"/>
          <w:szCs w:val="24"/>
          <w:highlight w:val="yellow"/>
          <w:lang w:val="tr-TR" w:eastAsia="tr-TR"/>
        </w:rPr>
      </w:pPr>
      <w:proofErr w:type="spellStart"/>
      <w:r w:rsidRPr="00E065BB">
        <w:rPr>
          <w:rFonts w:ascii="Times New Roman" w:eastAsia="Times New Roman" w:hAnsi="Times New Roman" w:cs="Times New Roman"/>
          <w:color w:val="000000"/>
          <w:sz w:val="24"/>
          <w:szCs w:val="24"/>
          <w:highlight w:val="yellow"/>
          <w:lang w:val="tr-TR" w:eastAsia="tr-TR"/>
        </w:rPr>
        <w:t>The</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present</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study</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examined</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the</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predictive</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roles</w:t>
      </w:r>
      <w:proofErr w:type="spellEnd"/>
      <w:r w:rsidRPr="00E065BB">
        <w:rPr>
          <w:rFonts w:ascii="Times New Roman" w:eastAsia="Times New Roman" w:hAnsi="Times New Roman" w:cs="Times New Roman"/>
          <w:color w:val="000000"/>
          <w:sz w:val="24"/>
          <w:szCs w:val="24"/>
          <w:highlight w:val="yellow"/>
          <w:lang w:val="tr-TR" w:eastAsia="tr-TR"/>
        </w:rPr>
        <w:t xml:space="preserve"> of </w:t>
      </w:r>
      <w:proofErr w:type="spellStart"/>
      <w:r w:rsidRPr="00E065BB">
        <w:rPr>
          <w:rFonts w:ascii="Times New Roman" w:eastAsia="Times New Roman" w:hAnsi="Times New Roman" w:cs="Times New Roman"/>
          <w:color w:val="000000"/>
          <w:sz w:val="24"/>
          <w:szCs w:val="24"/>
          <w:highlight w:val="yellow"/>
          <w:lang w:val="tr-TR" w:eastAsia="tr-TR"/>
        </w:rPr>
        <w:t>emotional</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intelligence</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psychological</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resilience</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and</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athletic</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identity</w:t>
      </w:r>
      <w:proofErr w:type="spellEnd"/>
      <w:r w:rsidRPr="00E065BB">
        <w:rPr>
          <w:rFonts w:ascii="Times New Roman" w:eastAsia="Times New Roman" w:hAnsi="Times New Roman" w:cs="Times New Roman"/>
          <w:color w:val="000000"/>
          <w:sz w:val="24"/>
          <w:szCs w:val="24"/>
          <w:highlight w:val="yellow"/>
          <w:lang w:val="tr-TR" w:eastAsia="tr-TR"/>
        </w:rPr>
        <w:t xml:space="preserve"> on </w:t>
      </w:r>
      <w:proofErr w:type="spellStart"/>
      <w:r w:rsidRPr="00E065BB">
        <w:rPr>
          <w:rFonts w:ascii="Times New Roman" w:eastAsia="Times New Roman" w:hAnsi="Times New Roman" w:cs="Times New Roman"/>
          <w:color w:val="000000"/>
          <w:sz w:val="24"/>
          <w:szCs w:val="24"/>
          <w:highlight w:val="yellow"/>
          <w:lang w:val="tr-TR" w:eastAsia="tr-TR"/>
        </w:rPr>
        <w:t>psychological</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distress</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and</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resilience</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among</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university</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students</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The</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findings</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demonstrated</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that</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psychological</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resilience</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and</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athletic</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identity</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significantly</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predicted</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psychological</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distress</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whereas</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emotional</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intelligence</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did</w:t>
      </w:r>
      <w:proofErr w:type="spellEnd"/>
      <w:r w:rsidRPr="00E065BB">
        <w:rPr>
          <w:rFonts w:ascii="Times New Roman" w:eastAsia="Times New Roman" w:hAnsi="Times New Roman" w:cs="Times New Roman"/>
          <w:color w:val="000000"/>
          <w:sz w:val="24"/>
          <w:szCs w:val="24"/>
          <w:highlight w:val="yellow"/>
          <w:lang w:val="tr-TR" w:eastAsia="tr-TR"/>
        </w:rPr>
        <w:t xml:space="preserve"> not </w:t>
      </w:r>
      <w:proofErr w:type="spellStart"/>
      <w:r w:rsidRPr="00E065BB">
        <w:rPr>
          <w:rFonts w:ascii="Times New Roman" w:eastAsia="Times New Roman" w:hAnsi="Times New Roman" w:cs="Times New Roman"/>
          <w:color w:val="000000"/>
          <w:sz w:val="24"/>
          <w:szCs w:val="24"/>
          <w:highlight w:val="yellow"/>
          <w:lang w:val="tr-TR" w:eastAsia="tr-TR"/>
        </w:rPr>
        <w:t>contribute</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significantly</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to</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distress</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levels</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In</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contrast</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both</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emotional</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intelligence</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and</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athletic</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identity</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were</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significant</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predictors</w:t>
      </w:r>
      <w:proofErr w:type="spellEnd"/>
      <w:r w:rsidRPr="00E065BB">
        <w:rPr>
          <w:rFonts w:ascii="Times New Roman" w:eastAsia="Times New Roman" w:hAnsi="Times New Roman" w:cs="Times New Roman"/>
          <w:color w:val="000000"/>
          <w:sz w:val="24"/>
          <w:szCs w:val="24"/>
          <w:highlight w:val="yellow"/>
          <w:lang w:val="tr-TR" w:eastAsia="tr-TR"/>
        </w:rPr>
        <w:t xml:space="preserve"> of </w:t>
      </w:r>
      <w:proofErr w:type="spellStart"/>
      <w:r w:rsidRPr="00E065BB">
        <w:rPr>
          <w:rFonts w:ascii="Times New Roman" w:eastAsia="Times New Roman" w:hAnsi="Times New Roman" w:cs="Times New Roman"/>
          <w:color w:val="000000"/>
          <w:sz w:val="24"/>
          <w:szCs w:val="24"/>
          <w:highlight w:val="yellow"/>
          <w:lang w:val="tr-TR" w:eastAsia="tr-TR"/>
        </w:rPr>
        <w:t>psychological</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resilience</w:t>
      </w:r>
      <w:proofErr w:type="spellEnd"/>
      <w:r w:rsidRPr="00E065BB">
        <w:rPr>
          <w:rFonts w:ascii="Times New Roman" w:eastAsia="Times New Roman" w:hAnsi="Times New Roman" w:cs="Times New Roman"/>
          <w:color w:val="000000"/>
          <w:sz w:val="24"/>
          <w:szCs w:val="24"/>
          <w:highlight w:val="yellow"/>
          <w:lang w:val="tr-TR" w:eastAsia="tr-TR"/>
        </w:rPr>
        <w:t>.</w:t>
      </w:r>
    </w:p>
    <w:p w14:paraId="2E14D0F7" w14:textId="77777777" w:rsidR="00A04D44" w:rsidRPr="00E065BB" w:rsidRDefault="00A04D44" w:rsidP="00A04D44">
      <w:pPr>
        <w:pStyle w:val="ListeParagraf"/>
        <w:spacing w:before="100" w:beforeAutospacing="1" w:after="100" w:afterAutospacing="1" w:line="240" w:lineRule="auto"/>
        <w:ind w:left="926"/>
        <w:jc w:val="both"/>
        <w:rPr>
          <w:rFonts w:ascii="Times New Roman" w:eastAsia="Times New Roman" w:hAnsi="Times New Roman" w:cs="Times New Roman"/>
          <w:color w:val="000000"/>
          <w:sz w:val="24"/>
          <w:szCs w:val="24"/>
          <w:highlight w:val="yellow"/>
          <w:lang w:val="tr-TR" w:eastAsia="tr-TR"/>
        </w:rPr>
      </w:pPr>
      <w:proofErr w:type="spellStart"/>
      <w:r w:rsidRPr="00E065BB">
        <w:rPr>
          <w:rFonts w:ascii="Times New Roman" w:eastAsia="Times New Roman" w:hAnsi="Times New Roman" w:cs="Times New Roman"/>
          <w:color w:val="000000"/>
          <w:sz w:val="24"/>
          <w:szCs w:val="24"/>
          <w:highlight w:val="yellow"/>
          <w:lang w:val="tr-TR" w:eastAsia="tr-TR"/>
        </w:rPr>
        <w:t>These</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results</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underscore</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the</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importance</w:t>
      </w:r>
      <w:proofErr w:type="spellEnd"/>
      <w:r w:rsidRPr="00E065BB">
        <w:rPr>
          <w:rFonts w:ascii="Times New Roman" w:eastAsia="Times New Roman" w:hAnsi="Times New Roman" w:cs="Times New Roman"/>
          <w:color w:val="000000"/>
          <w:sz w:val="24"/>
          <w:szCs w:val="24"/>
          <w:highlight w:val="yellow"/>
          <w:lang w:val="tr-TR" w:eastAsia="tr-TR"/>
        </w:rPr>
        <w:t xml:space="preserve"> of </w:t>
      </w:r>
      <w:proofErr w:type="spellStart"/>
      <w:r w:rsidRPr="00E065BB">
        <w:rPr>
          <w:rFonts w:ascii="Times New Roman" w:eastAsia="Times New Roman" w:hAnsi="Times New Roman" w:cs="Times New Roman"/>
          <w:color w:val="000000"/>
          <w:sz w:val="24"/>
          <w:szCs w:val="24"/>
          <w:highlight w:val="yellow"/>
          <w:lang w:val="tr-TR" w:eastAsia="tr-TR"/>
        </w:rPr>
        <w:t>resilience-building</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strategies</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and</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sport-related</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identity</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development</w:t>
      </w:r>
      <w:proofErr w:type="spellEnd"/>
      <w:r w:rsidRPr="00E065BB">
        <w:rPr>
          <w:rFonts w:ascii="Times New Roman" w:eastAsia="Times New Roman" w:hAnsi="Times New Roman" w:cs="Times New Roman"/>
          <w:color w:val="000000"/>
          <w:sz w:val="24"/>
          <w:szCs w:val="24"/>
          <w:highlight w:val="yellow"/>
          <w:lang w:val="tr-TR" w:eastAsia="tr-TR"/>
        </w:rPr>
        <w:t xml:space="preserve"> in </w:t>
      </w:r>
      <w:proofErr w:type="spellStart"/>
      <w:r w:rsidRPr="00E065BB">
        <w:rPr>
          <w:rFonts w:ascii="Times New Roman" w:eastAsia="Times New Roman" w:hAnsi="Times New Roman" w:cs="Times New Roman"/>
          <w:color w:val="000000"/>
          <w:sz w:val="24"/>
          <w:szCs w:val="24"/>
          <w:highlight w:val="yellow"/>
          <w:lang w:val="tr-TR" w:eastAsia="tr-TR"/>
        </w:rPr>
        <w:t>promoting</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mental</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well-being</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among</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university</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students</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The</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findings</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also</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highlight</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the</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complex</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and</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potentially</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indirect</w:t>
      </w:r>
      <w:proofErr w:type="spellEnd"/>
      <w:r w:rsidRPr="00E065BB">
        <w:rPr>
          <w:rFonts w:ascii="Times New Roman" w:eastAsia="Times New Roman" w:hAnsi="Times New Roman" w:cs="Times New Roman"/>
          <w:color w:val="000000"/>
          <w:sz w:val="24"/>
          <w:szCs w:val="24"/>
          <w:highlight w:val="yellow"/>
          <w:lang w:val="tr-TR" w:eastAsia="tr-TR"/>
        </w:rPr>
        <w:t xml:space="preserve"> role of </w:t>
      </w:r>
      <w:proofErr w:type="spellStart"/>
      <w:r w:rsidRPr="00E065BB">
        <w:rPr>
          <w:rFonts w:ascii="Times New Roman" w:eastAsia="Times New Roman" w:hAnsi="Times New Roman" w:cs="Times New Roman"/>
          <w:color w:val="000000"/>
          <w:sz w:val="24"/>
          <w:szCs w:val="24"/>
          <w:highlight w:val="yellow"/>
          <w:lang w:val="tr-TR" w:eastAsia="tr-TR"/>
        </w:rPr>
        <w:t>emotional</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intelligence</w:t>
      </w:r>
      <w:proofErr w:type="spellEnd"/>
      <w:r w:rsidRPr="00E065BB">
        <w:rPr>
          <w:rFonts w:ascii="Times New Roman" w:eastAsia="Times New Roman" w:hAnsi="Times New Roman" w:cs="Times New Roman"/>
          <w:color w:val="000000"/>
          <w:sz w:val="24"/>
          <w:szCs w:val="24"/>
          <w:highlight w:val="yellow"/>
          <w:lang w:val="tr-TR" w:eastAsia="tr-TR"/>
        </w:rPr>
        <w:t xml:space="preserve"> in </w:t>
      </w:r>
      <w:proofErr w:type="spellStart"/>
      <w:r w:rsidRPr="00E065BB">
        <w:rPr>
          <w:rFonts w:ascii="Times New Roman" w:eastAsia="Times New Roman" w:hAnsi="Times New Roman" w:cs="Times New Roman"/>
          <w:color w:val="000000"/>
          <w:sz w:val="24"/>
          <w:szCs w:val="24"/>
          <w:highlight w:val="yellow"/>
          <w:lang w:val="tr-TR" w:eastAsia="tr-TR"/>
        </w:rPr>
        <w:t>the</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context</w:t>
      </w:r>
      <w:proofErr w:type="spellEnd"/>
      <w:r w:rsidRPr="00E065BB">
        <w:rPr>
          <w:rFonts w:ascii="Times New Roman" w:eastAsia="Times New Roman" w:hAnsi="Times New Roman" w:cs="Times New Roman"/>
          <w:color w:val="000000"/>
          <w:sz w:val="24"/>
          <w:szCs w:val="24"/>
          <w:highlight w:val="yellow"/>
          <w:lang w:val="tr-TR" w:eastAsia="tr-TR"/>
        </w:rPr>
        <w:t xml:space="preserve"> of </w:t>
      </w:r>
      <w:proofErr w:type="spellStart"/>
      <w:r w:rsidRPr="00E065BB">
        <w:rPr>
          <w:rFonts w:ascii="Times New Roman" w:eastAsia="Times New Roman" w:hAnsi="Times New Roman" w:cs="Times New Roman"/>
          <w:color w:val="000000"/>
          <w:sz w:val="24"/>
          <w:szCs w:val="24"/>
          <w:highlight w:val="yellow"/>
          <w:lang w:val="tr-TR" w:eastAsia="tr-TR"/>
        </w:rPr>
        <w:t>psychological</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distress</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suggesting</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that</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emotional</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abilities</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may</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influence</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well-being</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through</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other</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mediating</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or</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contextual</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factors</w:t>
      </w:r>
      <w:proofErr w:type="spellEnd"/>
      <w:r w:rsidRPr="00E065BB">
        <w:rPr>
          <w:rFonts w:ascii="Times New Roman" w:eastAsia="Times New Roman" w:hAnsi="Times New Roman" w:cs="Times New Roman"/>
          <w:color w:val="000000"/>
          <w:sz w:val="24"/>
          <w:szCs w:val="24"/>
          <w:highlight w:val="yellow"/>
          <w:lang w:val="tr-TR" w:eastAsia="tr-TR"/>
        </w:rPr>
        <w:t>.</w:t>
      </w:r>
    </w:p>
    <w:p w14:paraId="6FA167B9" w14:textId="77777777" w:rsidR="00A04D44" w:rsidRPr="00E065BB" w:rsidRDefault="00A04D44" w:rsidP="00A04D44">
      <w:pPr>
        <w:pStyle w:val="ListeParagraf"/>
        <w:spacing w:before="100" w:beforeAutospacing="1" w:after="100" w:afterAutospacing="1" w:line="240" w:lineRule="auto"/>
        <w:ind w:left="926"/>
        <w:jc w:val="both"/>
        <w:rPr>
          <w:rFonts w:ascii="Times New Roman" w:eastAsia="Times New Roman" w:hAnsi="Times New Roman" w:cs="Times New Roman"/>
          <w:color w:val="000000"/>
          <w:sz w:val="24"/>
          <w:szCs w:val="24"/>
          <w:highlight w:val="yellow"/>
          <w:lang w:val="tr-TR" w:eastAsia="tr-TR"/>
        </w:rPr>
      </w:pPr>
      <w:proofErr w:type="spellStart"/>
      <w:r w:rsidRPr="00E065BB">
        <w:rPr>
          <w:rFonts w:ascii="Times New Roman" w:eastAsia="Times New Roman" w:hAnsi="Times New Roman" w:cs="Times New Roman"/>
          <w:color w:val="000000"/>
          <w:sz w:val="24"/>
          <w:szCs w:val="24"/>
          <w:highlight w:val="yellow"/>
          <w:lang w:val="tr-TR" w:eastAsia="tr-TR"/>
        </w:rPr>
        <w:lastRenderedPageBreak/>
        <w:t>From</w:t>
      </w:r>
      <w:proofErr w:type="spellEnd"/>
      <w:r w:rsidRPr="00E065BB">
        <w:rPr>
          <w:rFonts w:ascii="Times New Roman" w:eastAsia="Times New Roman" w:hAnsi="Times New Roman" w:cs="Times New Roman"/>
          <w:color w:val="000000"/>
          <w:sz w:val="24"/>
          <w:szCs w:val="24"/>
          <w:highlight w:val="yellow"/>
          <w:lang w:val="tr-TR" w:eastAsia="tr-TR"/>
        </w:rPr>
        <w:t xml:space="preserve"> a </w:t>
      </w:r>
      <w:proofErr w:type="spellStart"/>
      <w:r w:rsidRPr="00E065BB">
        <w:rPr>
          <w:rFonts w:ascii="Times New Roman" w:eastAsia="Times New Roman" w:hAnsi="Times New Roman" w:cs="Times New Roman"/>
          <w:color w:val="000000"/>
          <w:sz w:val="24"/>
          <w:szCs w:val="24"/>
          <w:highlight w:val="yellow"/>
          <w:lang w:val="tr-TR" w:eastAsia="tr-TR"/>
        </w:rPr>
        <w:t>practical</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perspective</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the</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study</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supports</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the</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implementation</w:t>
      </w:r>
      <w:proofErr w:type="spellEnd"/>
      <w:r w:rsidRPr="00E065BB">
        <w:rPr>
          <w:rFonts w:ascii="Times New Roman" w:eastAsia="Times New Roman" w:hAnsi="Times New Roman" w:cs="Times New Roman"/>
          <w:color w:val="000000"/>
          <w:sz w:val="24"/>
          <w:szCs w:val="24"/>
          <w:highlight w:val="yellow"/>
          <w:lang w:val="tr-TR" w:eastAsia="tr-TR"/>
        </w:rPr>
        <w:t xml:space="preserve"> of </w:t>
      </w:r>
      <w:proofErr w:type="spellStart"/>
      <w:r w:rsidRPr="00E065BB">
        <w:rPr>
          <w:rFonts w:ascii="Times New Roman" w:eastAsia="Times New Roman" w:hAnsi="Times New Roman" w:cs="Times New Roman"/>
          <w:color w:val="000000"/>
          <w:sz w:val="24"/>
          <w:szCs w:val="24"/>
          <w:highlight w:val="yellow"/>
          <w:lang w:val="tr-TR" w:eastAsia="tr-TR"/>
        </w:rPr>
        <w:t>programs</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that</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strengthen</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emotional</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skills</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resilience</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capacities</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and</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sport</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participation</w:t>
      </w:r>
      <w:proofErr w:type="spellEnd"/>
      <w:r w:rsidRPr="00E065BB">
        <w:rPr>
          <w:rFonts w:ascii="Times New Roman" w:eastAsia="Times New Roman" w:hAnsi="Times New Roman" w:cs="Times New Roman"/>
          <w:color w:val="000000"/>
          <w:sz w:val="24"/>
          <w:szCs w:val="24"/>
          <w:highlight w:val="yellow"/>
          <w:lang w:val="tr-TR" w:eastAsia="tr-TR"/>
        </w:rPr>
        <w:t xml:space="preserve"> in </w:t>
      </w:r>
      <w:proofErr w:type="spellStart"/>
      <w:r w:rsidRPr="00E065BB">
        <w:rPr>
          <w:rFonts w:ascii="Times New Roman" w:eastAsia="Times New Roman" w:hAnsi="Times New Roman" w:cs="Times New Roman"/>
          <w:color w:val="000000"/>
          <w:sz w:val="24"/>
          <w:szCs w:val="24"/>
          <w:highlight w:val="yellow"/>
          <w:lang w:val="tr-TR" w:eastAsia="tr-TR"/>
        </w:rPr>
        <w:t>university</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settings</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Such</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initiatives</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may</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contribute</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to</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improved</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psychological</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adjustment</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reduced</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distress</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and</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enhanced</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well-being</w:t>
      </w:r>
      <w:proofErr w:type="spellEnd"/>
      <w:r w:rsidRPr="00E065BB">
        <w:rPr>
          <w:rFonts w:ascii="Times New Roman" w:eastAsia="Times New Roman" w:hAnsi="Times New Roman" w:cs="Times New Roman"/>
          <w:color w:val="000000"/>
          <w:sz w:val="24"/>
          <w:szCs w:val="24"/>
          <w:highlight w:val="yellow"/>
          <w:lang w:val="tr-TR" w:eastAsia="tr-TR"/>
        </w:rPr>
        <w:t xml:space="preserve"> in </w:t>
      </w:r>
      <w:proofErr w:type="spellStart"/>
      <w:r w:rsidRPr="00E065BB">
        <w:rPr>
          <w:rFonts w:ascii="Times New Roman" w:eastAsia="Times New Roman" w:hAnsi="Times New Roman" w:cs="Times New Roman"/>
          <w:color w:val="000000"/>
          <w:sz w:val="24"/>
          <w:szCs w:val="24"/>
          <w:highlight w:val="yellow"/>
          <w:lang w:val="tr-TR" w:eastAsia="tr-TR"/>
        </w:rPr>
        <w:t>student</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populations</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Future</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research</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should</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explore</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the</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mediating</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mechanisms</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underlying</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the</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relationships</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identified</w:t>
      </w:r>
      <w:proofErr w:type="spellEnd"/>
      <w:r w:rsidRPr="00E065BB">
        <w:rPr>
          <w:rFonts w:ascii="Times New Roman" w:eastAsia="Times New Roman" w:hAnsi="Times New Roman" w:cs="Times New Roman"/>
          <w:color w:val="000000"/>
          <w:sz w:val="24"/>
          <w:szCs w:val="24"/>
          <w:highlight w:val="yellow"/>
          <w:lang w:val="tr-TR" w:eastAsia="tr-TR"/>
        </w:rPr>
        <w:t xml:space="preserve"> in </w:t>
      </w:r>
      <w:proofErr w:type="spellStart"/>
      <w:r w:rsidRPr="00E065BB">
        <w:rPr>
          <w:rFonts w:ascii="Times New Roman" w:eastAsia="Times New Roman" w:hAnsi="Times New Roman" w:cs="Times New Roman"/>
          <w:color w:val="000000"/>
          <w:sz w:val="24"/>
          <w:szCs w:val="24"/>
          <w:highlight w:val="yellow"/>
          <w:lang w:val="tr-TR" w:eastAsia="tr-TR"/>
        </w:rPr>
        <w:t>this</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study</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examine</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cultural</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and</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contextual</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influences</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and</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consider</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longitudinal</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designs</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to</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better</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understand</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causal</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pathways</w:t>
      </w:r>
      <w:proofErr w:type="spellEnd"/>
      <w:r w:rsidRPr="00E065BB">
        <w:rPr>
          <w:rFonts w:ascii="Times New Roman" w:eastAsia="Times New Roman" w:hAnsi="Times New Roman" w:cs="Times New Roman"/>
          <w:color w:val="000000"/>
          <w:sz w:val="24"/>
          <w:szCs w:val="24"/>
          <w:highlight w:val="yellow"/>
          <w:lang w:val="tr-TR" w:eastAsia="tr-TR"/>
        </w:rPr>
        <w:t>.</w:t>
      </w:r>
    </w:p>
    <w:p w14:paraId="1E1515CD" w14:textId="77777777" w:rsidR="00A04D44" w:rsidRPr="00A04D44" w:rsidRDefault="00A04D44" w:rsidP="00A04D44">
      <w:pPr>
        <w:pStyle w:val="ListeParagraf"/>
        <w:spacing w:before="100" w:beforeAutospacing="1" w:after="100" w:afterAutospacing="1" w:line="240" w:lineRule="auto"/>
        <w:ind w:left="926"/>
        <w:jc w:val="both"/>
        <w:rPr>
          <w:rFonts w:ascii="Times New Roman" w:eastAsia="Times New Roman" w:hAnsi="Times New Roman" w:cs="Times New Roman"/>
          <w:color w:val="000000"/>
          <w:sz w:val="24"/>
          <w:szCs w:val="24"/>
          <w:lang w:val="tr-TR" w:eastAsia="tr-TR"/>
        </w:rPr>
      </w:pPr>
      <w:proofErr w:type="spellStart"/>
      <w:r w:rsidRPr="00E065BB">
        <w:rPr>
          <w:rFonts w:ascii="Times New Roman" w:eastAsia="Times New Roman" w:hAnsi="Times New Roman" w:cs="Times New Roman"/>
          <w:color w:val="000000"/>
          <w:sz w:val="24"/>
          <w:szCs w:val="24"/>
          <w:highlight w:val="yellow"/>
          <w:lang w:val="tr-TR" w:eastAsia="tr-TR"/>
        </w:rPr>
        <w:t>Overall</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the</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study</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provides</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valuable</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contributions</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to</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the</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fields</w:t>
      </w:r>
      <w:proofErr w:type="spellEnd"/>
      <w:r w:rsidRPr="00E065BB">
        <w:rPr>
          <w:rFonts w:ascii="Times New Roman" w:eastAsia="Times New Roman" w:hAnsi="Times New Roman" w:cs="Times New Roman"/>
          <w:color w:val="000000"/>
          <w:sz w:val="24"/>
          <w:szCs w:val="24"/>
          <w:highlight w:val="yellow"/>
          <w:lang w:val="tr-TR" w:eastAsia="tr-TR"/>
        </w:rPr>
        <w:t xml:space="preserve"> of </w:t>
      </w:r>
      <w:proofErr w:type="spellStart"/>
      <w:r w:rsidRPr="00E065BB">
        <w:rPr>
          <w:rFonts w:ascii="Times New Roman" w:eastAsia="Times New Roman" w:hAnsi="Times New Roman" w:cs="Times New Roman"/>
          <w:color w:val="000000"/>
          <w:sz w:val="24"/>
          <w:szCs w:val="24"/>
          <w:highlight w:val="yellow"/>
          <w:lang w:val="tr-TR" w:eastAsia="tr-TR"/>
        </w:rPr>
        <w:t>sport</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psychology</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and</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student</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mental</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health</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offering</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evidence-based</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insights</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that</w:t>
      </w:r>
      <w:proofErr w:type="spellEnd"/>
      <w:r w:rsidRPr="00E065BB">
        <w:rPr>
          <w:rFonts w:ascii="Times New Roman" w:eastAsia="Times New Roman" w:hAnsi="Times New Roman" w:cs="Times New Roman"/>
          <w:color w:val="000000"/>
          <w:sz w:val="24"/>
          <w:szCs w:val="24"/>
          <w:highlight w:val="yellow"/>
          <w:lang w:val="tr-TR" w:eastAsia="tr-TR"/>
        </w:rPr>
        <w:t xml:space="preserve"> can </w:t>
      </w:r>
      <w:proofErr w:type="spellStart"/>
      <w:r w:rsidRPr="00E065BB">
        <w:rPr>
          <w:rFonts w:ascii="Times New Roman" w:eastAsia="Times New Roman" w:hAnsi="Times New Roman" w:cs="Times New Roman"/>
          <w:color w:val="000000"/>
          <w:sz w:val="24"/>
          <w:szCs w:val="24"/>
          <w:highlight w:val="yellow"/>
          <w:lang w:val="tr-TR" w:eastAsia="tr-TR"/>
        </w:rPr>
        <w:t>guide</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both</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theoretical</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understanding</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and</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applied</w:t>
      </w:r>
      <w:proofErr w:type="spellEnd"/>
      <w:r w:rsidRPr="00E065BB">
        <w:rPr>
          <w:rFonts w:ascii="Times New Roman" w:eastAsia="Times New Roman" w:hAnsi="Times New Roman" w:cs="Times New Roman"/>
          <w:color w:val="000000"/>
          <w:sz w:val="24"/>
          <w:szCs w:val="24"/>
          <w:highlight w:val="yellow"/>
          <w:lang w:val="tr-TR" w:eastAsia="tr-TR"/>
        </w:rPr>
        <w:t xml:space="preserve"> </w:t>
      </w:r>
      <w:proofErr w:type="spellStart"/>
      <w:r w:rsidRPr="00E065BB">
        <w:rPr>
          <w:rFonts w:ascii="Times New Roman" w:eastAsia="Times New Roman" w:hAnsi="Times New Roman" w:cs="Times New Roman"/>
          <w:color w:val="000000"/>
          <w:sz w:val="24"/>
          <w:szCs w:val="24"/>
          <w:highlight w:val="yellow"/>
          <w:lang w:val="tr-TR" w:eastAsia="tr-TR"/>
        </w:rPr>
        <w:t>practice</w:t>
      </w:r>
      <w:proofErr w:type="spellEnd"/>
      <w:r w:rsidRPr="00E065BB">
        <w:rPr>
          <w:rFonts w:ascii="Times New Roman" w:eastAsia="Times New Roman" w:hAnsi="Times New Roman" w:cs="Times New Roman"/>
          <w:color w:val="000000"/>
          <w:sz w:val="24"/>
          <w:szCs w:val="24"/>
          <w:highlight w:val="yellow"/>
          <w:lang w:val="tr-TR" w:eastAsia="tr-TR"/>
        </w:rPr>
        <w:t>.</w:t>
      </w:r>
    </w:p>
    <w:p w14:paraId="6DE188D9" w14:textId="77777777" w:rsidR="00A04D44" w:rsidRPr="00016776" w:rsidRDefault="00A04D44" w:rsidP="00A04D44">
      <w:pPr>
        <w:pStyle w:val="ListeParagraf"/>
        <w:ind w:left="926"/>
        <w:rPr>
          <w:b/>
        </w:rPr>
      </w:pPr>
    </w:p>
    <w:p w14:paraId="1D5284F7" w14:textId="77777777" w:rsidR="000D02D1" w:rsidRPr="00E065BB" w:rsidRDefault="000D02D1" w:rsidP="000D02D1">
      <w:pPr>
        <w:pStyle w:val="ListeParagraf"/>
        <w:numPr>
          <w:ilvl w:val="0"/>
          <w:numId w:val="10"/>
        </w:numPr>
        <w:rPr>
          <w:b/>
          <w:highlight w:val="yellow"/>
        </w:rPr>
      </w:pPr>
      <w:r w:rsidRPr="00E065BB">
        <w:rPr>
          <w:b/>
          <w:highlight w:val="yellow"/>
        </w:rPr>
        <w:t>List of Abbreviations</w:t>
      </w:r>
    </w:p>
    <w:p w14:paraId="3C2FB3A0" w14:textId="3FCC0C25" w:rsidR="000D02D1" w:rsidRDefault="000D02D1" w:rsidP="000D02D1">
      <w:pPr>
        <w:pStyle w:val="ListeParagraf"/>
        <w:ind w:left="926"/>
      </w:pPr>
      <w:r w:rsidRPr="00E065BB">
        <w:rPr>
          <w:highlight w:val="yellow"/>
        </w:rPr>
        <w:t>BSI: Brief Symptom Inventory</w:t>
      </w:r>
      <w:r w:rsidRPr="00E065BB">
        <w:rPr>
          <w:highlight w:val="yellow"/>
        </w:rPr>
        <w:br/>
        <w:t>AIS: Athlete Identity Scale</w:t>
      </w:r>
      <w:r w:rsidRPr="00E065BB">
        <w:rPr>
          <w:highlight w:val="yellow"/>
        </w:rPr>
        <w:br/>
        <w:t>SEIS-R: Revised Schutte Emotional Intelligence Scale</w:t>
      </w:r>
      <w:r w:rsidRPr="00E065BB">
        <w:rPr>
          <w:highlight w:val="yellow"/>
        </w:rPr>
        <w:br/>
        <w:t>BPRS: Brief Psychological Resilience Scale</w:t>
      </w:r>
      <w:r w:rsidRPr="00E065BB">
        <w:rPr>
          <w:highlight w:val="yellow"/>
        </w:rPr>
        <w:br/>
        <w:t>EI: Emotional Intelligence</w:t>
      </w:r>
      <w:r w:rsidRPr="00E065BB">
        <w:rPr>
          <w:highlight w:val="yellow"/>
        </w:rPr>
        <w:br/>
        <w:t>AI: Athlete Identity</w:t>
      </w:r>
      <w:r w:rsidRPr="00E065BB">
        <w:rPr>
          <w:highlight w:val="yellow"/>
        </w:rPr>
        <w:br/>
        <w:t>PD: Psychological Distress</w:t>
      </w:r>
      <w:r w:rsidRPr="00E065BB">
        <w:rPr>
          <w:highlight w:val="yellow"/>
        </w:rPr>
        <w:br/>
        <w:t>PR: Psychological Resilience</w:t>
      </w:r>
      <w:r w:rsidRPr="00E065BB">
        <w:rPr>
          <w:highlight w:val="yellow"/>
        </w:rPr>
        <w:br/>
        <w:t>SCL-90-R: Symptom Checklist-90-Revised</w:t>
      </w:r>
      <w:r w:rsidRPr="00E065BB">
        <w:rPr>
          <w:highlight w:val="yellow"/>
        </w:rPr>
        <w:br/>
        <w:t>SPSS: Statistical Package for the Social Sciences</w:t>
      </w:r>
      <w:r w:rsidRPr="00E065BB">
        <w:rPr>
          <w:highlight w:val="yellow"/>
        </w:rPr>
        <w:br/>
        <w:t>SD: Standard Deviation</w:t>
      </w:r>
      <w:r w:rsidRPr="00E065BB">
        <w:rPr>
          <w:highlight w:val="yellow"/>
        </w:rPr>
        <w:br/>
        <w:t>CI: Confidence Interval</w:t>
      </w:r>
      <w:r w:rsidRPr="00E065BB">
        <w:rPr>
          <w:highlight w:val="yellow"/>
        </w:rPr>
        <w:br/>
      </w:r>
      <w:proofErr w:type="spellStart"/>
      <w:r w:rsidRPr="00E065BB">
        <w:rPr>
          <w:highlight w:val="yellow"/>
        </w:rPr>
        <w:t>df</w:t>
      </w:r>
      <w:proofErr w:type="spellEnd"/>
      <w:r w:rsidRPr="00E065BB">
        <w:rPr>
          <w:highlight w:val="yellow"/>
        </w:rPr>
        <w:t>: Degrees of Freedom</w:t>
      </w:r>
      <w:r w:rsidRPr="00E065BB">
        <w:rPr>
          <w:highlight w:val="yellow"/>
        </w:rPr>
        <w:br/>
        <w:t>F: F-statistic</w:t>
      </w:r>
      <w:r w:rsidRPr="00E065BB">
        <w:rPr>
          <w:highlight w:val="yellow"/>
        </w:rPr>
        <w:br/>
        <w:t>p: Probability value</w:t>
      </w:r>
      <w:r w:rsidRPr="00E065BB">
        <w:rPr>
          <w:highlight w:val="yellow"/>
        </w:rPr>
        <w:br/>
        <w:t>R²: Coefficient of Determination</w:t>
      </w:r>
      <w:r w:rsidRPr="00E065BB">
        <w:rPr>
          <w:highlight w:val="yellow"/>
        </w:rPr>
        <w:br/>
        <w:t>β: Standardized Regression Coefficient</w:t>
      </w:r>
    </w:p>
    <w:p w14:paraId="5C31B4B0" w14:textId="77777777" w:rsidR="000D02D1" w:rsidRPr="000D02D1" w:rsidRDefault="000D02D1" w:rsidP="000D02D1">
      <w:pPr>
        <w:pStyle w:val="ListeParagraf"/>
        <w:ind w:left="926"/>
      </w:pPr>
    </w:p>
    <w:p w14:paraId="4AF19AE7" w14:textId="7F37DE27" w:rsidR="000D02D1" w:rsidRPr="000D02D1" w:rsidRDefault="000D02D1" w:rsidP="000D02D1">
      <w:pPr>
        <w:pStyle w:val="ListeParagraf"/>
        <w:numPr>
          <w:ilvl w:val="0"/>
          <w:numId w:val="10"/>
        </w:numPr>
        <w:rPr>
          <w:b/>
        </w:rPr>
      </w:pPr>
      <w:r w:rsidRPr="00016776">
        <w:rPr>
          <w:b/>
        </w:rPr>
        <w:t xml:space="preserve">Declarations </w:t>
      </w:r>
    </w:p>
    <w:p w14:paraId="5F0536F6" w14:textId="77777777" w:rsidR="008D051B" w:rsidRPr="00016776" w:rsidRDefault="007F01AA">
      <w:pPr>
        <w:rPr>
          <w:b/>
        </w:rPr>
      </w:pPr>
      <w:r w:rsidRPr="00016776">
        <w:rPr>
          <w:b/>
        </w:rPr>
        <w:t xml:space="preserve">Ethics approval and consent to participate </w:t>
      </w:r>
    </w:p>
    <w:p w14:paraId="661A628B" w14:textId="77777777" w:rsidR="008D051B" w:rsidRDefault="007F01AA" w:rsidP="001F1373">
      <w:pPr>
        <w:ind w:firstLine="720"/>
        <w:jc w:val="both"/>
      </w:pPr>
      <w:r>
        <w:t xml:space="preserve">This study was conducted in accordance with the ethical standards of the institutional research committee and with the 1964 Helsinki Declaration and its later amendments. Ethical approval was obtained from the Ethics Committee of Trabzon University (Approval number: 81614018-000-E.19, Date: 06/01/2021). Written informed consent was obtained from all individual participants included in the study. </w:t>
      </w:r>
    </w:p>
    <w:p w14:paraId="1D434CE8" w14:textId="77777777" w:rsidR="008D051B" w:rsidRDefault="007F01AA" w:rsidP="001F1373">
      <w:pPr>
        <w:jc w:val="both"/>
        <w:rPr>
          <w:b/>
        </w:rPr>
      </w:pPr>
      <w:r w:rsidRPr="00D6295C">
        <w:rPr>
          <w:b/>
        </w:rPr>
        <w:t xml:space="preserve">Consent for publication </w:t>
      </w:r>
    </w:p>
    <w:p w14:paraId="39EA3507" w14:textId="77777777" w:rsidR="00D6295C" w:rsidRPr="00D6295C" w:rsidRDefault="00D6295C" w:rsidP="001F1373">
      <w:pPr>
        <w:spacing w:line="360" w:lineRule="auto"/>
        <w:jc w:val="both"/>
      </w:pPr>
      <w:r>
        <w:t xml:space="preserve">Not applicable.  </w:t>
      </w:r>
    </w:p>
    <w:p w14:paraId="690111BA" w14:textId="77777777" w:rsidR="008D051B" w:rsidRPr="00D6295C" w:rsidRDefault="007F01AA" w:rsidP="001F1373">
      <w:pPr>
        <w:jc w:val="both"/>
        <w:rPr>
          <w:b/>
        </w:rPr>
      </w:pPr>
      <w:r w:rsidRPr="00D6295C">
        <w:rPr>
          <w:b/>
        </w:rPr>
        <w:t xml:space="preserve">Competing interests </w:t>
      </w:r>
    </w:p>
    <w:p w14:paraId="6911F1A5" w14:textId="77777777" w:rsidR="008D051B" w:rsidRDefault="007F01AA" w:rsidP="001F1373">
      <w:pPr>
        <w:jc w:val="both"/>
      </w:pPr>
      <w:r>
        <w:lastRenderedPageBreak/>
        <w:t xml:space="preserve">The authors declare that they have no competing interests. </w:t>
      </w:r>
    </w:p>
    <w:p w14:paraId="7070486A" w14:textId="77777777" w:rsidR="008D051B" w:rsidRPr="00D6295C" w:rsidRDefault="007F01AA" w:rsidP="001F1373">
      <w:pPr>
        <w:jc w:val="both"/>
        <w:rPr>
          <w:b/>
        </w:rPr>
      </w:pPr>
      <w:r w:rsidRPr="00D6295C">
        <w:rPr>
          <w:b/>
        </w:rPr>
        <w:t xml:space="preserve">Funding </w:t>
      </w:r>
    </w:p>
    <w:p w14:paraId="1E9705EB" w14:textId="77777777" w:rsidR="008D051B" w:rsidRDefault="007F01AA" w:rsidP="001F1373">
      <w:pPr>
        <w:ind w:firstLine="720"/>
        <w:jc w:val="both"/>
      </w:pPr>
      <w:r>
        <w:t xml:space="preserve">This research received no specific grant from any funding agency in the public, commercial, or not-for-profit sectors. </w:t>
      </w:r>
    </w:p>
    <w:p w14:paraId="22CAC225" w14:textId="77777777" w:rsidR="008D051B" w:rsidRPr="00D6295C" w:rsidRDefault="007F01AA" w:rsidP="001F1373">
      <w:pPr>
        <w:jc w:val="both"/>
        <w:rPr>
          <w:b/>
        </w:rPr>
      </w:pPr>
      <w:r w:rsidRPr="00D6295C">
        <w:rPr>
          <w:b/>
        </w:rPr>
        <w:t xml:space="preserve">Availability of data and materials </w:t>
      </w:r>
    </w:p>
    <w:p w14:paraId="5786BAA4" w14:textId="77777777" w:rsidR="008D051B" w:rsidRDefault="007F01AA" w:rsidP="001F1373">
      <w:pPr>
        <w:ind w:firstLine="720"/>
        <w:jc w:val="both"/>
      </w:pPr>
      <w:r>
        <w:t xml:space="preserve">The datasets generated and/or analysed during the current study are available from the corresponding author on reasonable request. </w:t>
      </w:r>
    </w:p>
    <w:p w14:paraId="66B2FE11" w14:textId="77777777" w:rsidR="008D051B" w:rsidRPr="00D6295C" w:rsidRDefault="007F01AA" w:rsidP="001F1373">
      <w:pPr>
        <w:jc w:val="both"/>
        <w:rPr>
          <w:b/>
        </w:rPr>
      </w:pPr>
      <w:r w:rsidRPr="00D6295C">
        <w:rPr>
          <w:b/>
        </w:rPr>
        <w:t xml:space="preserve">Acknowledgements </w:t>
      </w:r>
    </w:p>
    <w:p w14:paraId="7BC9BFDE" w14:textId="77777777" w:rsidR="008D051B" w:rsidRDefault="007F01AA" w:rsidP="001F1373">
      <w:pPr>
        <w:jc w:val="both"/>
      </w:pPr>
      <w:r>
        <w:t xml:space="preserve">Not applicable. </w:t>
      </w:r>
    </w:p>
    <w:p w14:paraId="05D2A4DC" w14:textId="77777777" w:rsidR="008D051B" w:rsidRPr="00D6295C" w:rsidRDefault="007F01AA" w:rsidP="001F1373">
      <w:pPr>
        <w:jc w:val="both"/>
        <w:rPr>
          <w:b/>
        </w:rPr>
      </w:pPr>
      <w:r w:rsidRPr="00D6295C">
        <w:rPr>
          <w:b/>
        </w:rPr>
        <w:t xml:space="preserve">Authors information </w:t>
      </w:r>
    </w:p>
    <w:p w14:paraId="7D0B2D1D" w14:textId="77777777" w:rsidR="008D051B" w:rsidRDefault="007F01AA" w:rsidP="001F1373">
      <w:pPr>
        <w:ind w:firstLine="720"/>
        <w:jc w:val="both"/>
      </w:pPr>
      <w:r>
        <w:t xml:space="preserve">Dr. Serkan Kabak is a Research Assistant in the Department of Psycho-Social Fields in Sport at the Faculty of Sport Sciences, Trabzon University. He completed his Ph.D. in sport psychology. His academic work focuses on psychology, sport, and education, with a particular interest in athlete identity, emotional intelligence, and psychological resilience in university students. </w:t>
      </w:r>
    </w:p>
    <w:p w14:paraId="30CE9D49" w14:textId="77777777" w:rsidR="008D051B" w:rsidRDefault="007F01AA" w:rsidP="001F1373">
      <w:pPr>
        <w:ind w:firstLine="720"/>
        <w:jc w:val="both"/>
      </w:pPr>
      <w:r>
        <w:t xml:space="preserve">Prof. Dr. Mustafa Bas is the Head of the Department of Psycho-Social Fields in Sport at the Faculty of Sport Sciences, Trabzon University. His main areas of expertise include psychology, sport, and education. He has published extensively in the fields of psychological well-being, emotional development, and sports education. </w:t>
      </w:r>
    </w:p>
    <w:p w14:paraId="0174B4A4" w14:textId="77777777" w:rsidR="008D051B" w:rsidRPr="00D6295C" w:rsidRDefault="007F01AA" w:rsidP="001F1373">
      <w:pPr>
        <w:jc w:val="both"/>
        <w:rPr>
          <w:b/>
        </w:rPr>
      </w:pPr>
      <w:r w:rsidRPr="00D6295C">
        <w:rPr>
          <w:b/>
        </w:rPr>
        <w:t>Authors' contributions</w:t>
      </w:r>
    </w:p>
    <w:p w14:paraId="7542B71D" w14:textId="77777777" w:rsidR="008D051B" w:rsidRDefault="007F01AA" w:rsidP="001F1373">
      <w:pPr>
        <w:jc w:val="both"/>
      </w:pPr>
      <w:r>
        <w:t xml:space="preserve"> </w:t>
      </w:r>
      <w:r w:rsidR="00D6295C">
        <w:tab/>
      </w:r>
      <w:r>
        <w:t>Serkan Kabak conceptualized the study, collected and analysed the data, and drafted the manuscript. Prof. Dr. Mustafa Bas provided critical revision of the content. All authors read and approved the final version of the manuscript.</w:t>
      </w:r>
    </w:p>
    <w:p w14:paraId="1B77D4F1" w14:textId="77777777" w:rsidR="008D051B" w:rsidRPr="00D6295C" w:rsidRDefault="00D6295C" w:rsidP="001F1373">
      <w:pPr>
        <w:jc w:val="both"/>
        <w:rPr>
          <w:b/>
        </w:rPr>
      </w:pPr>
      <w:r w:rsidRPr="00D6295C">
        <w:rPr>
          <w:b/>
        </w:rPr>
        <w:t xml:space="preserve">7. </w:t>
      </w:r>
      <w:r w:rsidR="007F01AA" w:rsidRPr="00D6295C">
        <w:rPr>
          <w:b/>
        </w:rPr>
        <w:t>References</w:t>
      </w:r>
    </w:p>
    <w:p w14:paraId="5F30D4BA" w14:textId="77777777" w:rsidR="008D051B" w:rsidRDefault="007F01AA" w:rsidP="001F1373">
      <w:pPr>
        <w:jc w:val="both"/>
      </w:pPr>
      <w:r>
        <w:t>[1] Chalfant, H. P., Heller, P. L., Roberts, A., Briones, D., Aguirre-Hochbaum, S., &amp; Farr, W. (1990). The clergy as a resource for those encountering psychological distress. Review of Religious Research, 31(3), 305–313.</w:t>
      </w:r>
    </w:p>
    <w:p w14:paraId="6F5DBFBB" w14:textId="77777777" w:rsidR="008D051B" w:rsidRDefault="007F01AA" w:rsidP="001F1373">
      <w:pPr>
        <w:jc w:val="both"/>
      </w:pPr>
      <w:r>
        <w:t>[2] American Psychological Association. (2020). APA dictionary of psychology: Psychological distress. Retrieved from https://dictionary.apa.org/psychological-distress</w:t>
      </w:r>
    </w:p>
    <w:p w14:paraId="7A9152CE" w14:textId="77777777" w:rsidR="008D051B" w:rsidRDefault="007F01AA" w:rsidP="001F1373">
      <w:pPr>
        <w:jc w:val="both"/>
      </w:pPr>
      <w:r>
        <w:t>[3] VandenBos, G. R. (2007). APA dictionary of psychology. Washington, DC: American Psychological Association.</w:t>
      </w:r>
    </w:p>
    <w:p w14:paraId="34229C00" w14:textId="77777777" w:rsidR="008D051B" w:rsidRDefault="007F01AA" w:rsidP="001F1373">
      <w:pPr>
        <w:jc w:val="both"/>
      </w:pPr>
      <w:r>
        <w:lastRenderedPageBreak/>
        <w:t>[4] Yelkikalan, N. (2006). The new feature of the entrepreneur in the 21st century: Emotional intelligence. Journal of Entrepreneurship and Development at Çanakkale 18 Mart University İbrahim Bodur Entrepreneurship Application and Research Center, 1(2), 39-51.</w:t>
      </w:r>
    </w:p>
    <w:p w14:paraId="2EC78CE2" w14:textId="77777777" w:rsidR="008D051B" w:rsidRDefault="007F01AA" w:rsidP="001F1373">
      <w:pPr>
        <w:jc w:val="both"/>
      </w:pPr>
      <w:r>
        <w:t>[5] Başli, L. (2006). The application of multiple intelligence theory in geography teaching and its effect on students' academic success (Unpublished doctoral dissertation). Marmara University, Institute of Educational Sciences, Istanbul.</w:t>
      </w:r>
    </w:p>
    <w:p w14:paraId="38748E9F" w14:textId="77777777" w:rsidR="008D051B" w:rsidRDefault="007F01AA" w:rsidP="001F1373">
      <w:pPr>
        <w:jc w:val="both"/>
      </w:pPr>
      <w:r>
        <w:t>[6] Cherniss, C., &amp; Adler, M. (2000). Promoting emotional intelligence in organizations. Alexandria, VA: American Society for Training and Development.</w:t>
      </w:r>
    </w:p>
    <w:p w14:paraId="6A903F67" w14:textId="77777777" w:rsidR="008D051B" w:rsidRDefault="007F01AA" w:rsidP="001F1373">
      <w:pPr>
        <w:jc w:val="both"/>
      </w:pPr>
      <w:r>
        <w:t>[7] Çetinkaya, T. (2015). The relationship between athlete identity and continuous sports self-confidence in team sports (Unpublished doctoral dissertation). Gazi University, Health Sciences Institute, Ankara.</w:t>
      </w:r>
    </w:p>
    <w:p w14:paraId="3ADD43DC" w14:textId="77777777" w:rsidR="008D051B" w:rsidRDefault="007F01AA" w:rsidP="001F1373">
      <w:pPr>
        <w:jc w:val="both"/>
      </w:pPr>
      <w:r>
        <w:t>[8] Kondo, Y. (1990). Creativity in daily work. Human Systems Management, 9(1), 7-13.</w:t>
      </w:r>
    </w:p>
    <w:p w14:paraId="558128E9" w14:textId="77777777" w:rsidR="008D051B" w:rsidRDefault="007F01AA" w:rsidP="001F1373">
      <w:pPr>
        <w:jc w:val="both"/>
      </w:pPr>
      <w:r>
        <w:t>[9] Aşkın, M. (2007). Identity and dressed identities. Journal of Social Sciences Institute of Atatürk University, 10(2), 213–220.</w:t>
      </w:r>
    </w:p>
    <w:p w14:paraId="570B5240" w14:textId="77777777" w:rsidR="008D051B" w:rsidRDefault="007F01AA" w:rsidP="001F1373">
      <w:pPr>
        <w:jc w:val="both"/>
      </w:pPr>
      <w:r>
        <w:t>[10] Mao, Y., Roberts, S., Pagliaro, S., Csikszentmihalyi, M., &amp; Bonautio, M. (2016). Optimal experience and optimal identity: A multinational study of the associations between flow and social identity. Frontiers in Psychology, 7(67), 1-13.</w:t>
      </w:r>
    </w:p>
    <w:p w14:paraId="685F58C2" w14:textId="77777777" w:rsidR="008D051B" w:rsidRDefault="007F01AA" w:rsidP="001F1373">
      <w:pPr>
        <w:jc w:val="both"/>
      </w:pPr>
      <w:r>
        <w:t>[11] Güven, G. (2006). Examination and evaluation of game and sports programs implemented in preschool education institutions in Kütahya (Unpublished master's thesis). Dumlupınar University, Institute of Social Sciences, Kütahya.</w:t>
      </w:r>
    </w:p>
    <w:p w14:paraId="2CDCFFD1" w14:textId="77777777" w:rsidR="008D051B" w:rsidRDefault="005D035A" w:rsidP="001F1373">
      <w:pPr>
        <w:jc w:val="both"/>
      </w:pPr>
      <w:r>
        <w:t>[12] Yetim, A. (2015</w:t>
      </w:r>
      <w:r w:rsidR="007F01AA">
        <w:t>). Sociology and sports. Ankara: Berikan Publishing.</w:t>
      </w:r>
    </w:p>
    <w:p w14:paraId="354EB9A3" w14:textId="77777777" w:rsidR="008D051B" w:rsidRDefault="007F01AA" w:rsidP="001F1373">
      <w:pPr>
        <w:jc w:val="both"/>
      </w:pPr>
      <w:r>
        <w:t>[13] Gee, C. J. (2010). How does sport psychology actually improve athletic performance? A framework to facilitate athletes’ and coaches’ understanding. Behavior Modification, 34(5), 386-402.</w:t>
      </w:r>
    </w:p>
    <w:p w14:paraId="28346B59" w14:textId="77777777" w:rsidR="008D051B" w:rsidRDefault="007F01AA" w:rsidP="001F1373">
      <w:pPr>
        <w:jc w:val="both"/>
      </w:pPr>
      <w:r>
        <w:t>[14] Brewer, B. W., VanRaalte, J. L., &amp; Linder, D. E. (1993). Athletic identity: Hercules’ muscles or Achilles’ heel? International Journal of Sport Psychology, 24, 237–254.</w:t>
      </w:r>
    </w:p>
    <w:p w14:paraId="7E06F398" w14:textId="77777777" w:rsidR="008D051B" w:rsidRDefault="007F01AA" w:rsidP="001F1373">
      <w:pPr>
        <w:jc w:val="both"/>
      </w:pPr>
      <w:r>
        <w:t>[15] Büyüköztürk, Ş., Çakmak, E. K., Akgün, Ö. E., Karadeniz, Ş., &amp; Demirel, F. (2018). Scientific research methods. Ankara: Pegem Academy.</w:t>
      </w:r>
    </w:p>
    <w:p w14:paraId="6BBC0C3F" w14:textId="77777777" w:rsidR="008D051B" w:rsidRDefault="007F01AA" w:rsidP="001F1373">
      <w:pPr>
        <w:jc w:val="both"/>
      </w:pPr>
      <w:r>
        <w:t>[16] Karasar, N. (2015). Scientific research method. Ankara: Nobel Publications.</w:t>
      </w:r>
    </w:p>
    <w:p w14:paraId="282EBAA9" w14:textId="77777777" w:rsidR="008D051B" w:rsidRDefault="007F01AA" w:rsidP="001F1373">
      <w:pPr>
        <w:jc w:val="both"/>
      </w:pPr>
      <w:r>
        <w:t>[17] Fraenkel, J. R., &amp; Wallen, N. E. (2003). How to design and evaluate research in education (5th ed.). New York, NY: McGraw-Hill.</w:t>
      </w:r>
    </w:p>
    <w:p w14:paraId="23BB9CEB" w14:textId="77777777" w:rsidR="008D051B" w:rsidRDefault="007F01AA" w:rsidP="001F1373">
      <w:pPr>
        <w:jc w:val="both"/>
      </w:pPr>
      <w:r>
        <w:t>[18] Austin, E. J., Saklofske, D. H., &amp; Egan, V. (2005). Personality, well-being and health correlates of trait emotional intelligence. Personality and Individual Differences, 38, 547–558.</w:t>
      </w:r>
    </w:p>
    <w:p w14:paraId="6F7FADB3" w14:textId="77777777" w:rsidR="008D051B" w:rsidRDefault="007F01AA" w:rsidP="001F1373">
      <w:pPr>
        <w:jc w:val="both"/>
      </w:pPr>
      <w:r>
        <w:lastRenderedPageBreak/>
        <w:t>[19] Tatar, A., Tok, S., Tekin-Bender, M., &amp; Saltukoğlu, G. (2017). The Turkish adaptation of the Schutte emotional intelligence test and the study of its psychometric properties. Anadolu Psikiyatri Dergisi, 18(2), 139–146.</w:t>
      </w:r>
    </w:p>
    <w:p w14:paraId="10378D10" w14:textId="77777777" w:rsidR="008D051B" w:rsidRDefault="007F01AA" w:rsidP="001F1373">
      <w:pPr>
        <w:jc w:val="both"/>
      </w:pPr>
      <w:r>
        <w:t>[20] Smith, B. W., Dalen, J., Wiggins, K., Tooley, E., Christopher, P., &amp; Bernard, J. (2008). The brief resilience scale: Assessing the ability to bounce back. International Journal of Behavioral Medicine, 15, 194–200.</w:t>
      </w:r>
    </w:p>
    <w:p w14:paraId="3E2B5AFB" w14:textId="77777777" w:rsidR="008D051B" w:rsidRDefault="007F01AA" w:rsidP="001F1373">
      <w:pPr>
        <w:jc w:val="both"/>
      </w:pPr>
      <w:r>
        <w:t>[21] Doğan, T. (2015). Turkish adaptation of the Brief Psychological Resilience Scale: Validity and reliability study. The Journal of Happiness &amp; Well-Being, 3(1), 93-102.</w:t>
      </w:r>
    </w:p>
    <w:p w14:paraId="204E238E" w14:textId="77777777" w:rsidR="008D051B" w:rsidRDefault="007F01AA" w:rsidP="001F1373">
      <w:pPr>
        <w:jc w:val="both"/>
      </w:pPr>
      <w:r>
        <w:t>[22] Dadandı, P. U., Dadandı, İ., Avcı, S., &amp; Şahin, M. (2016). School counselors' views on psychosocial problems and guidance needs of students with specific learning disabilities. Journal of Human Sciences, 13(3), 6038–6049.</w:t>
      </w:r>
    </w:p>
    <w:p w14:paraId="70B6C64A" w14:textId="77777777" w:rsidR="008D051B" w:rsidRDefault="007F01AA" w:rsidP="001F1373">
      <w:pPr>
        <w:jc w:val="both"/>
      </w:pPr>
      <w:r>
        <w:t>[23] Pallant, J. (2007). SPSS survival manual: A step-by-step guide to data analysis using SPSS for Windows Version 15 (3rd ed.). UK: Open University Press.</w:t>
      </w:r>
    </w:p>
    <w:p w14:paraId="2EE1FE91" w14:textId="77777777" w:rsidR="008D051B" w:rsidRDefault="007F01AA" w:rsidP="001F1373">
      <w:pPr>
        <w:jc w:val="both"/>
      </w:pPr>
      <w:r>
        <w:t>[24] Banerjee, R., Dasgupta, A., Burman, J., Paul, B., Bandyopadhyay, L., &amp; Suman, S. (2018). Resilience level among adolescent children: A school-based study in Kolkata, India. International Journal of Contemporary Pediatrics, 5(4), 1641.</w:t>
      </w:r>
    </w:p>
    <w:sectPr w:rsidR="008D051B"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1"/>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notTrueType/>
    <w:pitch w:val="fixed"/>
    <w:sig w:usb0="E0002AFF" w:usb1="C0007843" w:usb2="00000009" w:usb3="00000000" w:csb0="000001FF" w:csb1="00000000"/>
  </w:font>
  <w:font w:name="Arial MT">
    <w:altName w:val="Arial"/>
    <w:panose1 w:val="020B0604020202020204"/>
    <w:charset w:val="01"/>
    <w:family w:val="swiss"/>
    <w:pitch w:val="variable"/>
  </w:font>
  <w:font w:name="Arial">
    <w:panose1 w:val="020B0604020202020204"/>
    <w:charset w:val="A2"/>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682D647F"/>
    <w:multiLevelType w:val="hybridMultilevel"/>
    <w:tmpl w:val="B850872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70B651BA"/>
    <w:multiLevelType w:val="multilevel"/>
    <w:tmpl w:val="F28C74E4"/>
    <w:lvl w:ilvl="0">
      <w:start w:val="1"/>
      <w:numFmt w:val="decimal"/>
      <w:lvlText w:val="%1."/>
      <w:lvlJc w:val="left"/>
      <w:pPr>
        <w:ind w:left="926"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9" w:hanging="720"/>
      </w:pPr>
      <w:rPr>
        <w:rFonts w:hint="default"/>
      </w:rPr>
    </w:lvl>
    <w:lvl w:ilvl="4">
      <w:start w:val="1"/>
      <w:numFmt w:val="decimal"/>
      <w:isLgl/>
      <w:lvlText w:val="%1.%2.%3.%4.%5."/>
      <w:lvlJc w:val="left"/>
      <w:pPr>
        <w:ind w:left="1650" w:hanging="1080"/>
      </w:pPr>
      <w:rPr>
        <w:rFonts w:hint="default"/>
      </w:rPr>
    </w:lvl>
    <w:lvl w:ilvl="5">
      <w:start w:val="1"/>
      <w:numFmt w:val="decimal"/>
      <w:isLgl/>
      <w:lvlText w:val="%1.%2.%3.%4.%5.%6."/>
      <w:lvlJc w:val="left"/>
      <w:pPr>
        <w:ind w:left="1651" w:hanging="1080"/>
      </w:pPr>
      <w:rPr>
        <w:rFonts w:hint="default"/>
      </w:rPr>
    </w:lvl>
    <w:lvl w:ilvl="6">
      <w:start w:val="1"/>
      <w:numFmt w:val="decimal"/>
      <w:isLgl/>
      <w:lvlText w:val="%1.%2.%3.%4.%5.%6.%7."/>
      <w:lvlJc w:val="left"/>
      <w:pPr>
        <w:ind w:left="2012" w:hanging="1440"/>
      </w:pPr>
      <w:rPr>
        <w:rFonts w:hint="default"/>
      </w:rPr>
    </w:lvl>
    <w:lvl w:ilvl="7">
      <w:start w:val="1"/>
      <w:numFmt w:val="decimal"/>
      <w:isLgl/>
      <w:lvlText w:val="%1.%2.%3.%4.%5.%6.%7.%8."/>
      <w:lvlJc w:val="left"/>
      <w:pPr>
        <w:ind w:left="2013" w:hanging="1440"/>
      </w:pPr>
      <w:rPr>
        <w:rFonts w:hint="default"/>
      </w:rPr>
    </w:lvl>
    <w:lvl w:ilvl="8">
      <w:start w:val="1"/>
      <w:numFmt w:val="decimal"/>
      <w:isLgl/>
      <w:lvlText w:val="%1.%2.%3.%4.%5.%6.%7.%8.%9."/>
      <w:lvlJc w:val="left"/>
      <w:pPr>
        <w:ind w:left="2374" w:hanging="1800"/>
      </w:pPr>
      <w:rPr>
        <w:rFonts w:hint="default"/>
      </w:rPr>
    </w:lvl>
  </w:abstractNum>
  <w:num w:numId="1" w16cid:durableId="337974909">
    <w:abstractNumId w:val="8"/>
  </w:num>
  <w:num w:numId="2" w16cid:durableId="1170754261">
    <w:abstractNumId w:val="6"/>
  </w:num>
  <w:num w:numId="3" w16cid:durableId="2008241277">
    <w:abstractNumId w:val="5"/>
  </w:num>
  <w:num w:numId="4" w16cid:durableId="827209528">
    <w:abstractNumId w:val="4"/>
  </w:num>
  <w:num w:numId="5" w16cid:durableId="1769883204">
    <w:abstractNumId w:val="7"/>
  </w:num>
  <w:num w:numId="6" w16cid:durableId="1134907183">
    <w:abstractNumId w:val="3"/>
  </w:num>
  <w:num w:numId="7" w16cid:durableId="858272808">
    <w:abstractNumId w:val="2"/>
  </w:num>
  <w:num w:numId="8" w16cid:durableId="1498306146">
    <w:abstractNumId w:val="1"/>
  </w:num>
  <w:num w:numId="9" w16cid:durableId="399519485">
    <w:abstractNumId w:val="0"/>
  </w:num>
  <w:num w:numId="10" w16cid:durableId="1421562962">
    <w:abstractNumId w:val="10"/>
  </w:num>
  <w:num w:numId="11" w16cid:durableId="16850898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16776"/>
    <w:rsid w:val="00034616"/>
    <w:rsid w:val="0006063C"/>
    <w:rsid w:val="000D02D1"/>
    <w:rsid w:val="0015074B"/>
    <w:rsid w:val="001579D2"/>
    <w:rsid w:val="001F1373"/>
    <w:rsid w:val="0029639D"/>
    <w:rsid w:val="00326F90"/>
    <w:rsid w:val="005D035A"/>
    <w:rsid w:val="005E75D2"/>
    <w:rsid w:val="006C06AE"/>
    <w:rsid w:val="007F01AA"/>
    <w:rsid w:val="008B4E1B"/>
    <w:rsid w:val="008D051B"/>
    <w:rsid w:val="00953281"/>
    <w:rsid w:val="00A04D44"/>
    <w:rsid w:val="00AA1D8D"/>
    <w:rsid w:val="00B47730"/>
    <w:rsid w:val="00C86E44"/>
    <w:rsid w:val="00CB0664"/>
    <w:rsid w:val="00D6295C"/>
    <w:rsid w:val="00E065BB"/>
    <w:rsid w:val="00E3495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8E6ED9"/>
  <w14:defaultImageDpi w14:val="300"/>
  <w15:docId w15:val="{CC0A046E-5A40-4F08-8AA2-2F9A40C00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eNormal0">
    <w:name w:val="Table Normal_0"/>
    <w:uiPriority w:val="2"/>
    <w:semiHidden/>
    <w:unhideWhenUsed/>
    <w:qFormat/>
    <w:rsid w:val="007F01AA"/>
    <w:pPr>
      <w:widowControl w:val="0"/>
      <w:autoSpaceDE w:val="0"/>
      <w:autoSpaceDN w:val="0"/>
      <w:spacing w:after="0" w:line="240" w:lineRule="auto"/>
    </w:pPr>
    <w:rPr>
      <w:rFonts w:eastAsiaTheme="minorHAnsi"/>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F01AA"/>
    <w:pPr>
      <w:widowControl w:val="0"/>
      <w:autoSpaceDE w:val="0"/>
      <w:autoSpaceDN w:val="0"/>
      <w:spacing w:after="0" w:line="240" w:lineRule="auto"/>
    </w:pPr>
    <w:rPr>
      <w:rFonts w:ascii="Arial MT" w:eastAsia="Arial MT" w:hAnsi="Arial MT" w:cs="Arial MT"/>
    </w:rPr>
  </w:style>
  <w:style w:type="paragraph" w:styleId="NormalWeb">
    <w:name w:val="Normal (Web)"/>
    <w:basedOn w:val="Normal"/>
    <w:uiPriority w:val="99"/>
    <w:semiHidden/>
    <w:unhideWhenUsed/>
    <w:rsid w:val="00A04D4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762CE-CDC7-4885-94AF-88637B1E8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6240</Words>
  <Characters>38002</Characters>
  <Application>Microsoft Office Word</Application>
  <DocSecurity>0</DocSecurity>
  <Lines>1187</Lines>
  <Paragraphs>574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43668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generated by python-docx</dc:description>
  <cp:lastModifiedBy>SERKAN KABAK</cp:lastModifiedBy>
  <cp:revision>4</cp:revision>
  <dcterms:created xsi:type="dcterms:W3CDTF">2025-12-22T22:10:00Z</dcterms:created>
  <dcterms:modified xsi:type="dcterms:W3CDTF">2025-12-22T22:17:00Z</dcterms:modified>
</cp:coreProperties>
</file>