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0901" w14:textId="5A0E5F1E" w:rsidR="00BD7331" w:rsidRPr="001004F3" w:rsidRDefault="00BD7331" w:rsidP="00BD7331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Appendix1</w:t>
      </w:r>
      <w:r w:rsidRPr="00415B69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5B69">
        <w:rPr>
          <w:rFonts w:ascii="Times New Roman" w:hAnsi="Times New Roman"/>
          <w:bCs/>
          <w:i/>
          <w:iCs/>
          <w:sz w:val="24"/>
          <w:szCs w:val="24"/>
        </w:rPr>
        <w:t xml:space="preserve">Rotated Factor Loadings </w:t>
      </w:r>
    </w:p>
    <w:tbl>
      <w:tblPr>
        <w:tblStyle w:val="DzTablo21"/>
        <w:tblW w:w="0" w:type="auto"/>
        <w:tblLook w:val="04A0" w:firstRow="1" w:lastRow="0" w:firstColumn="1" w:lastColumn="0" w:noHBand="0" w:noVBand="1"/>
      </w:tblPr>
      <w:tblGrid>
        <w:gridCol w:w="1672"/>
        <w:gridCol w:w="1625"/>
        <w:gridCol w:w="1134"/>
        <w:gridCol w:w="1662"/>
        <w:gridCol w:w="1626"/>
        <w:gridCol w:w="1343"/>
      </w:tblGrid>
      <w:tr w:rsidR="00BD7331" w:rsidRPr="00415B69" w14:paraId="13B80702" w14:textId="77777777" w:rsidTr="006A3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471F3D09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2759" w:type="dxa"/>
            <w:gridSpan w:val="2"/>
          </w:tcPr>
          <w:p w14:paraId="14755BA9" w14:textId="77777777" w:rsidR="00BD7331" w:rsidRPr="00415B69" w:rsidRDefault="00BD7331" w:rsidP="006A372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 w:val="0"/>
                <w:sz w:val="24"/>
                <w:szCs w:val="24"/>
              </w:rPr>
              <w:t xml:space="preserve">Component </w:t>
            </w:r>
          </w:p>
        </w:tc>
        <w:tc>
          <w:tcPr>
            <w:tcW w:w="1662" w:type="dxa"/>
          </w:tcPr>
          <w:p w14:paraId="754A309E" w14:textId="77777777" w:rsidR="00BD7331" w:rsidRPr="00415B69" w:rsidRDefault="00BD7331" w:rsidP="006A372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3A380F84" w14:textId="77777777" w:rsidR="00BD7331" w:rsidRPr="00415B69" w:rsidRDefault="00BD7331" w:rsidP="006A372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 w:val="0"/>
                <w:sz w:val="24"/>
                <w:szCs w:val="24"/>
              </w:rPr>
              <w:t>Component</w:t>
            </w:r>
          </w:p>
        </w:tc>
      </w:tr>
      <w:tr w:rsidR="00BD7331" w:rsidRPr="00415B69" w14:paraId="3BB03D48" w14:textId="77777777" w:rsidTr="006A3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15F19937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0" w:name="_Hlk212209850"/>
          </w:p>
        </w:tc>
        <w:tc>
          <w:tcPr>
            <w:tcW w:w="1625" w:type="dxa"/>
          </w:tcPr>
          <w:p w14:paraId="708FA360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7B9641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2" w:type="dxa"/>
          </w:tcPr>
          <w:p w14:paraId="0D402989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6" w:type="dxa"/>
          </w:tcPr>
          <w:p w14:paraId="71863227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14:paraId="443EE3A6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bookmarkEnd w:id="0"/>
      <w:tr w:rsidR="00BD7331" w:rsidRPr="00415B69" w14:paraId="162D9F73" w14:textId="77777777" w:rsidTr="006A3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732BD529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sz w:val="24"/>
                <w:szCs w:val="24"/>
              </w:rPr>
              <w:t>I</w:t>
            </w:r>
            <w:r w:rsidRPr="00415B69">
              <w:rPr>
                <w:rFonts w:ascii="Times New Roman" w:hAnsi="Times New Roman"/>
                <w:bCs w:val="0"/>
                <w:sz w:val="24"/>
                <w:szCs w:val="24"/>
              </w:rPr>
              <w:t>1</w:t>
            </w:r>
          </w:p>
        </w:tc>
        <w:tc>
          <w:tcPr>
            <w:tcW w:w="1625" w:type="dxa"/>
          </w:tcPr>
          <w:p w14:paraId="739D7636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-.022</w:t>
            </w:r>
          </w:p>
        </w:tc>
        <w:tc>
          <w:tcPr>
            <w:tcW w:w="1134" w:type="dxa"/>
          </w:tcPr>
          <w:p w14:paraId="7ACCDA3E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.836 </w:t>
            </w:r>
          </w:p>
        </w:tc>
        <w:tc>
          <w:tcPr>
            <w:tcW w:w="1662" w:type="dxa"/>
          </w:tcPr>
          <w:p w14:paraId="1FDD7AA1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I8</w:t>
            </w:r>
          </w:p>
        </w:tc>
        <w:tc>
          <w:tcPr>
            <w:tcW w:w="1626" w:type="dxa"/>
          </w:tcPr>
          <w:p w14:paraId="0EB640F1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.787</w:t>
            </w:r>
          </w:p>
        </w:tc>
        <w:tc>
          <w:tcPr>
            <w:tcW w:w="1343" w:type="dxa"/>
          </w:tcPr>
          <w:p w14:paraId="00E617D9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.018</w:t>
            </w:r>
          </w:p>
        </w:tc>
      </w:tr>
      <w:tr w:rsidR="00BD7331" w:rsidRPr="00415B69" w14:paraId="7DD0729E" w14:textId="77777777" w:rsidTr="006A3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6F4ABA6B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sz w:val="24"/>
                <w:szCs w:val="24"/>
              </w:rPr>
              <w:t>I2</w:t>
            </w:r>
          </w:p>
        </w:tc>
        <w:tc>
          <w:tcPr>
            <w:tcW w:w="1625" w:type="dxa"/>
          </w:tcPr>
          <w:p w14:paraId="20DE96B1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-.047</w:t>
            </w:r>
          </w:p>
        </w:tc>
        <w:tc>
          <w:tcPr>
            <w:tcW w:w="1134" w:type="dxa"/>
          </w:tcPr>
          <w:p w14:paraId="1647D141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.855</w:t>
            </w:r>
          </w:p>
        </w:tc>
        <w:tc>
          <w:tcPr>
            <w:tcW w:w="1662" w:type="dxa"/>
          </w:tcPr>
          <w:p w14:paraId="5C3372FE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I9</w:t>
            </w:r>
          </w:p>
        </w:tc>
        <w:tc>
          <w:tcPr>
            <w:tcW w:w="1626" w:type="dxa"/>
          </w:tcPr>
          <w:p w14:paraId="3CCF65F2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.815</w:t>
            </w:r>
          </w:p>
        </w:tc>
        <w:tc>
          <w:tcPr>
            <w:tcW w:w="1343" w:type="dxa"/>
          </w:tcPr>
          <w:p w14:paraId="7B86CF6D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.114</w:t>
            </w:r>
          </w:p>
        </w:tc>
      </w:tr>
      <w:tr w:rsidR="00BD7331" w:rsidRPr="00415B69" w14:paraId="3B1DBB0C" w14:textId="77777777" w:rsidTr="006A3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40CA1880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sz w:val="24"/>
                <w:szCs w:val="24"/>
              </w:rPr>
              <w:t>I3</w:t>
            </w:r>
          </w:p>
        </w:tc>
        <w:tc>
          <w:tcPr>
            <w:tcW w:w="1625" w:type="dxa"/>
          </w:tcPr>
          <w:p w14:paraId="241ABF24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.041</w:t>
            </w:r>
          </w:p>
        </w:tc>
        <w:tc>
          <w:tcPr>
            <w:tcW w:w="1134" w:type="dxa"/>
          </w:tcPr>
          <w:p w14:paraId="31239D59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.785</w:t>
            </w:r>
          </w:p>
        </w:tc>
        <w:tc>
          <w:tcPr>
            <w:tcW w:w="1662" w:type="dxa"/>
          </w:tcPr>
          <w:p w14:paraId="3E582DEF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I10</w:t>
            </w:r>
          </w:p>
        </w:tc>
        <w:tc>
          <w:tcPr>
            <w:tcW w:w="1626" w:type="dxa"/>
          </w:tcPr>
          <w:p w14:paraId="57E6F20E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.818</w:t>
            </w:r>
          </w:p>
        </w:tc>
        <w:tc>
          <w:tcPr>
            <w:tcW w:w="1343" w:type="dxa"/>
          </w:tcPr>
          <w:p w14:paraId="51E0E0D2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-.017</w:t>
            </w:r>
          </w:p>
        </w:tc>
      </w:tr>
      <w:tr w:rsidR="00BD7331" w:rsidRPr="00415B69" w14:paraId="1E6DAB2B" w14:textId="77777777" w:rsidTr="006A3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7E9D7E44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sz w:val="24"/>
                <w:szCs w:val="24"/>
              </w:rPr>
              <w:t>I4</w:t>
            </w:r>
          </w:p>
        </w:tc>
        <w:tc>
          <w:tcPr>
            <w:tcW w:w="1625" w:type="dxa"/>
          </w:tcPr>
          <w:p w14:paraId="7B01FEC5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.091</w:t>
            </w:r>
          </w:p>
        </w:tc>
        <w:tc>
          <w:tcPr>
            <w:tcW w:w="1134" w:type="dxa"/>
          </w:tcPr>
          <w:p w14:paraId="1697C660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.813</w:t>
            </w:r>
          </w:p>
        </w:tc>
        <w:tc>
          <w:tcPr>
            <w:tcW w:w="1662" w:type="dxa"/>
          </w:tcPr>
          <w:p w14:paraId="57A21FA0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I11</w:t>
            </w:r>
          </w:p>
        </w:tc>
        <w:tc>
          <w:tcPr>
            <w:tcW w:w="1626" w:type="dxa"/>
          </w:tcPr>
          <w:p w14:paraId="01A4134C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.769</w:t>
            </w:r>
          </w:p>
        </w:tc>
        <w:tc>
          <w:tcPr>
            <w:tcW w:w="1343" w:type="dxa"/>
          </w:tcPr>
          <w:p w14:paraId="0E84F9BE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.108</w:t>
            </w:r>
          </w:p>
        </w:tc>
      </w:tr>
      <w:tr w:rsidR="00BD7331" w:rsidRPr="00415B69" w14:paraId="6D79874F" w14:textId="77777777" w:rsidTr="006A3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704C57FD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 w:val="0"/>
                <w:sz w:val="24"/>
                <w:szCs w:val="24"/>
              </w:rPr>
              <w:t>I5</w:t>
            </w:r>
          </w:p>
        </w:tc>
        <w:tc>
          <w:tcPr>
            <w:tcW w:w="1625" w:type="dxa"/>
          </w:tcPr>
          <w:p w14:paraId="3BD8726B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.069</w:t>
            </w:r>
          </w:p>
        </w:tc>
        <w:tc>
          <w:tcPr>
            <w:tcW w:w="1134" w:type="dxa"/>
          </w:tcPr>
          <w:p w14:paraId="79AA4B82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.689</w:t>
            </w:r>
          </w:p>
        </w:tc>
        <w:tc>
          <w:tcPr>
            <w:tcW w:w="1662" w:type="dxa"/>
          </w:tcPr>
          <w:p w14:paraId="151FB5DC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I12</w:t>
            </w:r>
          </w:p>
        </w:tc>
        <w:tc>
          <w:tcPr>
            <w:tcW w:w="1626" w:type="dxa"/>
          </w:tcPr>
          <w:p w14:paraId="7C9087AB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.812</w:t>
            </w:r>
          </w:p>
        </w:tc>
        <w:tc>
          <w:tcPr>
            <w:tcW w:w="1343" w:type="dxa"/>
          </w:tcPr>
          <w:p w14:paraId="4FB1A7A7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-.138</w:t>
            </w:r>
          </w:p>
        </w:tc>
      </w:tr>
      <w:tr w:rsidR="00BD7331" w:rsidRPr="00415B69" w14:paraId="0F546F44" w14:textId="77777777" w:rsidTr="006A3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6A48D323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 w:val="0"/>
                <w:sz w:val="24"/>
                <w:szCs w:val="24"/>
              </w:rPr>
              <w:t>I6</w:t>
            </w:r>
          </w:p>
        </w:tc>
        <w:tc>
          <w:tcPr>
            <w:tcW w:w="1625" w:type="dxa"/>
          </w:tcPr>
          <w:p w14:paraId="06D8E638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-.080</w:t>
            </w:r>
          </w:p>
        </w:tc>
        <w:tc>
          <w:tcPr>
            <w:tcW w:w="1134" w:type="dxa"/>
          </w:tcPr>
          <w:p w14:paraId="4A04B986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.770</w:t>
            </w:r>
          </w:p>
        </w:tc>
        <w:tc>
          <w:tcPr>
            <w:tcW w:w="1662" w:type="dxa"/>
          </w:tcPr>
          <w:p w14:paraId="324E38F3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I13</w:t>
            </w:r>
          </w:p>
        </w:tc>
        <w:tc>
          <w:tcPr>
            <w:tcW w:w="1626" w:type="dxa"/>
          </w:tcPr>
          <w:p w14:paraId="7DEB91FF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.816</w:t>
            </w:r>
          </w:p>
        </w:tc>
        <w:tc>
          <w:tcPr>
            <w:tcW w:w="1343" w:type="dxa"/>
          </w:tcPr>
          <w:p w14:paraId="514CEE07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-.152</w:t>
            </w:r>
          </w:p>
        </w:tc>
      </w:tr>
      <w:tr w:rsidR="00BD7331" w:rsidRPr="00415B69" w14:paraId="6ACC3824" w14:textId="77777777" w:rsidTr="006A3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353D4CAF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 w:val="0"/>
                <w:sz w:val="24"/>
                <w:szCs w:val="24"/>
              </w:rPr>
              <w:t>I7</w:t>
            </w:r>
          </w:p>
        </w:tc>
        <w:tc>
          <w:tcPr>
            <w:tcW w:w="1625" w:type="dxa"/>
          </w:tcPr>
          <w:p w14:paraId="0BB3AC45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.706</w:t>
            </w:r>
          </w:p>
        </w:tc>
        <w:tc>
          <w:tcPr>
            <w:tcW w:w="1134" w:type="dxa"/>
          </w:tcPr>
          <w:p w14:paraId="06E48C9D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.169</w:t>
            </w:r>
          </w:p>
        </w:tc>
        <w:tc>
          <w:tcPr>
            <w:tcW w:w="1662" w:type="dxa"/>
          </w:tcPr>
          <w:p w14:paraId="08F329B2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I14</w:t>
            </w:r>
          </w:p>
        </w:tc>
        <w:tc>
          <w:tcPr>
            <w:tcW w:w="1626" w:type="dxa"/>
          </w:tcPr>
          <w:p w14:paraId="73935027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.640</w:t>
            </w:r>
          </w:p>
        </w:tc>
        <w:tc>
          <w:tcPr>
            <w:tcW w:w="1343" w:type="dxa"/>
          </w:tcPr>
          <w:p w14:paraId="7576D4BC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.019</w:t>
            </w:r>
          </w:p>
        </w:tc>
      </w:tr>
      <w:tr w:rsidR="00BD7331" w:rsidRPr="00415B69" w14:paraId="0CF76EC7" w14:textId="77777777" w:rsidTr="006A3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3792A30E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 w:val="0"/>
                <w:sz w:val="24"/>
                <w:szCs w:val="24"/>
              </w:rPr>
              <w:t xml:space="preserve">Eigen </w:t>
            </w:r>
          </w:p>
        </w:tc>
        <w:tc>
          <w:tcPr>
            <w:tcW w:w="1625" w:type="dxa"/>
          </w:tcPr>
          <w:p w14:paraId="0F86322C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5.59</w:t>
            </w:r>
          </w:p>
        </w:tc>
        <w:tc>
          <w:tcPr>
            <w:tcW w:w="1134" w:type="dxa"/>
          </w:tcPr>
          <w:p w14:paraId="2A3F6C8C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3.14            </w:t>
            </w:r>
          </w:p>
        </w:tc>
        <w:tc>
          <w:tcPr>
            <w:tcW w:w="3288" w:type="dxa"/>
            <w:gridSpan w:val="2"/>
          </w:tcPr>
          <w:p w14:paraId="5E33F0ED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</w:tcPr>
          <w:p w14:paraId="09AEAB89" w14:textId="77777777" w:rsidR="00BD7331" w:rsidRPr="00415B69" w:rsidRDefault="00BD7331" w:rsidP="006A372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D7331" w:rsidRPr="00415B69" w14:paraId="231AD83D" w14:textId="77777777" w:rsidTr="006A372B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0B619120" w14:textId="77777777" w:rsidR="00BD7331" w:rsidRPr="00415B69" w:rsidRDefault="00BD7331" w:rsidP="006A372B">
            <w:pPr>
              <w:spacing w:line="48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6047" w:type="dxa"/>
            <w:gridSpan w:val="4"/>
          </w:tcPr>
          <w:p w14:paraId="39094162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Total explained Variance                                        62.30</w:t>
            </w:r>
          </w:p>
        </w:tc>
        <w:tc>
          <w:tcPr>
            <w:tcW w:w="1343" w:type="dxa"/>
          </w:tcPr>
          <w:p w14:paraId="331E0E64" w14:textId="77777777" w:rsidR="00BD7331" w:rsidRPr="00415B69" w:rsidRDefault="00BD7331" w:rsidP="006A372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0A5A4A0" w14:textId="77777777" w:rsidR="00071504" w:rsidRDefault="00071504"/>
    <w:sectPr w:rsidR="00071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9B"/>
    <w:rsid w:val="00071504"/>
    <w:rsid w:val="0078557D"/>
    <w:rsid w:val="00A9349B"/>
    <w:rsid w:val="00AE058E"/>
    <w:rsid w:val="00BD7331"/>
    <w:rsid w:val="00F7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B005"/>
  <w15:chartTrackingRefBased/>
  <w15:docId w15:val="{6AA0ECB5-11DC-4CAB-B895-0688DFC1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733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9349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349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349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349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349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349B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349B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349B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349B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3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3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3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349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349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349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349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349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349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9349B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3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9349B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93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9349B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9349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9349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9349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3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349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9349B"/>
    <w:rPr>
      <w:b/>
      <w:bCs/>
      <w:smallCaps/>
      <w:color w:val="0F4761" w:themeColor="accent1" w:themeShade="BF"/>
      <w:spacing w:val="5"/>
    </w:rPr>
  </w:style>
  <w:style w:type="table" w:customStyle="1" w:styleId="DzTablo21">
    <w:name w:val="Düz Tablo 21"/>
    <w:basedOn w:val="NormalTablo"/>
    <w:uiPriority w:val="42"/>
    <w:rsid w:val="00BD733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7</Lines>
  <Paragraphs>3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2</cp:revision>
  <dcterms:created xsi:type="dcterms:W3CDTF">2025-12-18T12:02:00Z</dcterms:created>
  <dcterms:modified xsi:type="dcterms:W3CDTF">2025-12-18T12:03:00Z</dcterms:modified>
</cp:coreProperties>
</file>