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E0D0C" w14:textId="2C507E17" w:rsidR="00375E5F" w:rsidRPr="0069652A" w:rsidRDefault="00E93FCC" w:rsidP="00E81101">
      <w:pPr>
        <w:spacing w:line="360" w:lineRule="auto"/>
        <w:rPr>
          <w:rFonts w:ascii="Times New Roman" w:hAnsi="Times New Roman" w:cs="Times New Roman"/>
          <w:lang w:val="en-US"/>
        </w:rPr>
      </w:pPr>
      <w:r w:rsidRPr="00186D5B">
        <w:rPr>
          <w:rFonts w:ascii="Times New Roman" w:hAnsi="Times New Roman" w:cs="Times New Roman"/>
          <w:b/>
          <w:bCs/>
          <w:lang w:val="en-US"/>
        </w:rPr>
        <w:t>Supple</w:t>
      </w:r>
      <w:r w:rsidR="00186D5B" w:rsidRPr="00186D5B">
        <w:rPr>
          <w:rFonts w:ascii="Times New Roman" w:hAnsi="Times New Roman" w:cs="Times New Roman"/>
          <w:b/>
          <w:bCs/>
          <w:lang w:val="en-US"/>
        </w:rPr>
        <w:t>me</w:t>
      </w:r>
      <w:r w:rsidRPr="00186D5B">
        <w:rPr>
          <w:rFonts w:ascii="Times New Roman" w:hAnsi="Times New Roman" w:cs="Times New Roman"/>
          <w:b/>
          <w:bCs/>
          <w:lang w:val="en-US"/>
        </w:rPr>
        <w:t>nta</w:t>
      </w:r>
      <w:r w:rsidR="00186D5B" w:rsidRPr="00186D5B">
        <w:rPr>
          <w:rFonts w:ascii="Times New Roman" w:hAnsi="Times New Roman" w:cs="Times New Roman"/>
          <w:b/>
          <w:bCs/>
          <w:lang w:val="en-US"/>
        </w:rPr>
        <w:t>l</w:t>
      </w:r>
      <w:r w:rsidRPr="00186D5B">
        <w:rPr>
          <w:rFonts w:ascii="Times New Roman" w:hAnsi="Times New Roman" w:cs="Times New Roman"/>
          <w:b/>
          <w:bCs/>
          <w:lang w:val="en-US"/>
        </w:rPr>
        <w:t xml:space="preserve"> Table </w:t>
      </w:r>
      <w:r w:rsidR="0081519F">
        <w:rPr>
          <w:rFonts w:ascii="Times New Roman" w:hAnsi="Times New Roman" w:cs="Times New Roman"/>
          <w:b/>
          <w:bCs/>
          <w:lang w:val="en-US"/>
        </w:rPr>
        <w:t>1</w:t>
      </w:r>
      <w:r w:rsidR="0069652A">
        <w:rPr>
          <w:rFonts w:ascii="Times New Roman" w:hAnsi="Times New Roman" w:cs="Times New Roman"/>
          <w:b/>
          <w:bCs/>
          <w:lang w:val="en-US"/>
        </w:rPr>
        <w:t>.</w:t>
      </w:r>
      <w:r w:rsidR="00281C94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69652A">
        <w:rPr>
          <w:rFonts w:ascii="Times New Roman" w:hAnsi="Times New Roman" w:cs="Times New Roman"/>
          <w:lang w:val="en-US"/>
        </w:rPr>
        <w:t>Summary of the Female Genital-Self Image Scale (FGSIS) validation studies</w:t>
      </w:r>
      <w:r w:rsidR="00FD1CD2" w:rsidRPr="0069652A">
        <w:rPr>
          <w:rFonts w:ascii="Times New Roman" w:hAnsi="Times New Roman" w:cs="Times New Roman"/>
          <w:lang w:val="en-US"/>
        </w:rPr>
        <w:t xml:space="preserve"> (original version and available translations)</w:t>
      </w:r>
    </w:p>
    <w:p w14:paraId="55C75335" w14:textId="77777777" w:rsidR="00E93FCC" w:rsidRPr="00186D5B" w:rsidRDefault="00E93FCC" w:rsidP="00E81101">
      <w:pPr>
        <w:spacing w:line="360" w:lineRule="auto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13751" w:type="dxa"/>
        <w:tblInd w:w="-289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1"/>
        <w:gridCol w:w="1771"/>
        <w:gridCol w:w="992"/>
        <w:gridCol w:w="993"/>
        <w:gridCol w:w="2410"/>
        <w:gridCol w:w="2976"/>
        <w:gridCol w:w="1418"/>
      </w:tblGrid>
      <w:tr w:rsidR="008F085A" w:rsidRPr="00186D5B" w14:paraId="445FBCE5" w14:textId="77777777" w:rsidTr="004F5A2A">
        <w:tc>
          <w:tcPr>
            <w:tcW w:w="3191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5AD00DE4" w14:textId="77777777" w:rsidR="008F085A" w:rsidRPr="00186D5B" w:rsidRDefault="008F085A" w:rsidP="009E13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86D5B">
              <w:rPr>
                <w:rFonts w:ascii="Times New Roman" w:hAnsi="Times New Roman" w:cs="Times New Roman"/>
                <w:b/>
                <w:bCs/>
                <w:lang w:val="en-US"/>
              </w:rPr>
              <w:t>Authors</w:t>
            </w:r>
          </w:p>
        </w:tc>
        <w:tc>
          <w:tcPr>
            <w:tcW w:w="1771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7AB1C468" w14:textId="77777777" w:rsidR="008F085A" w:rsidRPr="00186D5B" w:rsidRDefault="008F085A" w:rsidP="009E13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86D5B">
              <w:rPr>
                <w:rFonts w:ascii="Times New Roman" w:hAnsi="Times New Roman" w:cs="Times New Roman"/>
                <w:b/>
                <w:bCs/>
                <w:lang w:val="en-US"/>
              </w:rPr>
              <w:t>Language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10C8CF28" w14:textId="556C1D0C" w:rsidR="008F085A" w:rsidRPr="00186D5B" w:rsidRDefault="008F085A" w:rsidP="009E13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86D5B">
              <w:rPr>
                <w:rFonts w:ascii="Times New Roman" w:hAnsi="Times New Roman" w:cs="Times New Roman"/>
                <w:b/>
                <w:bCs/>
                <w:lang w:val="en-US"/>
              </w:rPr>
              <w:t>EFA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or PCA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02BFF14D" w14:textId="2ACBB287" w:rsidR="008F085A" w:rsidRPr="00186D5B" w:rsidRDefault="008F085A" w:rsidP="009E13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86D5B">
              <w:rPr>
                <w:rFonts w:ascii="Times New Roman" w:hAnsi="Times New Roman" w:cs="Times New Roman"/>
                <w:b/>
                <w:bCs/>
                <w:lang w:val="en-US"/>
              </w:rPr>
              <w:t>CFA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1898BA31" w14:textId="77777777" w:rsidR="008F085A" w:rsidRPr="00186D5B" w:rsidRDefault="008F085A" w:rsidP="009E13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86D5B">
              <w:rPr>
                <w:rFonts w:ascii="Times New Roman" w:hAnsi="Times New Roman" w:cs="Times New Roman"/>
                <w:b/>
                <w:bCs/>
                <w:lang w:val="en-US"/>
              </w:rPr>
              <w:t>Factorial solution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2E75E8BE" w14:textId="02F0E71C" w:rsidR="008F085A" w:rsidRPr="00186D5B" w:rsidRDefault="007463A3" w:rsidP="009E13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FGSIS version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2" w:space="0" w:color="auto"/>
            </w:tcBorders>
            <w:vAlign w:val="center"/>
          </w:tcPr>
          <w:p w14:paraId="362BAB84" w14:textId="6F47BEF6" w:rsidR="008F085A" w:rsidRPr="00186D5B" w:rsidRDefault="008F085A" w:rsidP="009E13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86D5B">
              <w:rPr>
                <w:rFonts w:ascii="Times New Roman" w:hAnsi="Times New Roman" w:cs="Times New Roman"/>
                <w:b/>
                <w:bCs/>
                <w:lang w:val="en-US"/>
              </w:rPr>
              <w:t>Test-retest reliability</w:t>
            </w:r>
          </w:p>
        </w:tc>
      </w:tr>
      <w:tr w:rsidR="00227C99" w:rsidRPr="00186D5B" w14:paraId="61A29E9A" w14:textId="77777777" w:rsidTr="004F5A2A">
        <w:tc>
          <w:tcPr>
            <w:tcW w:w="3191" w:type="dxa"/>
            <w:tcBorders>
              <w:top w:val="single" w:sz="2" w:space="0" w:color="auto"/>
            </w:tcBorders>
            <w:vAlign w:val="center"/>
          </w:tcPr>
          <w:p w14:paraId="1E8048F3" w14:textId="6AB1727B" w:rsidR="00227C99" w:rsidRPr="00B367F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67F2">
              <w:rPr>
                <w:rFonts w:ascii="Times New Roman" w:hAnsi="Times New Roman" w:cs="Times New Roman"/>
                <w:lang w:val="en-US"/>
              </w:rPr>
              <w:t>Herbenick</w:t>
            </w:r>
            <w:proofErr w:type="spellEnd"/>
            <w:r w:rsidRPr="00B367F2">
              <w:rPr>
                <w:rFonts w:ascii="Times New Roman" w:hAnsi="Times New Roman" w:cs="Times New Roman"/>
                <w:lang w:val="en-US"/>
              </w:rPr>
              <w:t xml:space="preserve"> and Reece, 2010</w:t>
            </w:r>
          </w:p>
        </w:tc>
        <w:tc>
          <w:tcPr>
            <w:tcW w:w="1771" w:type="dxa"/>
            <w:tcBorders>
              <w:top w:val="single" w:sz="2" w:space="0" w:color="auto"/>
            </w:tcBorders>
            <w:vAlign w:val="center"/>
          </w:tcPr>
          <w:p w14:paraId="3A7B4D06" w14:textId="46E3ACE6" w:rsidR="00227C99" w:rsidRPr="00B367F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67F2">
              <w:rPr>
                <w:rFonts w:ascii="Times New Roman" w:hAnsi="Times New Roman" w:cs="Times New Roman"/>
                <w:lang w:val="en-US"/>
              </w:rPr>
              <w:t>English (USA)</w:t>
            </w: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</w:tcPr>
          <w:p w14:paraId="2746A23E" w14:textId="47C328AD" w:rsidR="00227C99" w:rsidRPr="00B367F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67F2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993" w:type="dxa"/>
            <w:tcBorders>
              <w:top w:val="single" w:sz="2" w:space="0" w:color="auto"/>
            </w:tcBorders>
            <w:vAlign w:val="center"/>
          </w:tcPr>
          <w:p w14:paraId="5BCAEDCD" w14:textId="5973E825" w:rsidR="00227C99" w:rsidRPr="00B367F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67F2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2410" w:type="dxa"/>
            <w:tcBorders>
              <w:top w:val="single" w:sz="2" w:space="0" w:color="auto"/>
            </w:tcBorders>
            <w:vAlign w:val="center"/>
          </w:tcPr>
          <w:p w14:paraId="1311C40B" w14:textId="78DD6D46" w:rsidR="00227C99" w:rsidRPr="00B367F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One </w:t>
            </w:r>
            <w:r w:rsidRPr="00B367F2">
              <w:rPr>
                <w:rFonts w:ascii="Times New Roman" w:hAnsi="Times New Roman" w:cs="Times New Roman"/>
                <w:lang w:val="en-US"/>
              </w:rPr>
              <w:t>factor</w:t>
            </w:r>
          </w:p>
        </w:tc>
        <w:tc>
          <w:tcPr>
            <w:tcW w:w="2976" w:type="dxa"/>
            <w:tcBorders>
              <w:top w:val="single" w:sz="2" w:space="0" w:color="auto"/>
            </w:tcBorders>
            <w:vAlign w:val="center"/>
          </w:tcPr>
          <w:p w14:paraId="31BCE35B" w14:textId="7780E4C0" w:rsidR="00227C99" w:rsidRPr="00B367F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67F2">
              <w:rPr>
                <w:rFonts w:ascii="Times New Roman" w:hAnsi="Times New Roman" w:cs="Times New Roman"/>
                <w:lang w:val="en-US"/>
              </w:rPr>
              <w:t>7-item</w:t>
            </w:r>
          </w:p>
        </w:tc>
        <w:tc>
          <w:tcPr>
            <w:tcW w:w="1418" w:type="dxa"/>
            <w:tcBorders>
              <w:top w:val="single" w:sz="2" w:space="0" w:color="auto"/>
            </w:tcBorders>
            <w:vAlign w:val="center"/>
          </w:tcPr>
          <w:p w14:paraId="2B9A830F" w14:textId="252C5B72" w:rsidR="00227C99" w:rsidRPr="00B367F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67F2">
              <w:rPr>
                <w:rFonts w:ascii="Times New Roman" w:hAnsi="Times New Roman" w:cs="Times New Roman"/>
                <w:lang w:val="en-US"/>
              </w:rPr>
              <w:t>No</w:t>
            </w:r>
          </w:p>
        </w:tc>
      </w:tr>
      <w:tr w:rsidR="00227C99" w:rsidRPr="00186D5B" w14:paraId="5D3C0F9F" w14:textId="77777777" w:rsidTr="004F5A2A">
        <w:tc>
          <w:tcPr>
            <w:tcW w:w="3191" w:type="dxa"/>
            <w:vAlign w:val="center"/>
          </w:tcPr>
          <w:p w14:paraId="36AB7714" w14:textId="6FCA036B" w:rsidR="00227C99" w:rsidRPr="00B367F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367F2">
              <w:rPr>
                <w:rFonts w:ascii="Times New Roman" w:hAnsi="Times New Roman" w:cs="Times New Roman"/>
                <w:lang w:val="en-US"/>
              </w:rPr>
              <w:t>Herbenick</w:t>
            </w:r>
            <w:proofErr w:type="spellEnd"/>
            <w:r w:rsidRPr="00B367F2">
              <w:rPr>
                <w:rFonts w:ascii="Times New Roman" w:hAnsi="Times New Roman" w:cs="Times New Roman"/>
                <w:lang w:val="en-US"/>
              </w:rPr>
              <w:t xml:space="preserve"> et al., 2011</w:t>
            </w:r>
          </w:p>
        </w:tc>
        <w:tc>
          <w:tcPr>
            <w:tcW w:w="1771" w:type="dxa"/>
            <w:vAlign w:val="center"/>
          </w:tcPr>
          <w:p w14:paraId="6B03FAC7" w14:textId="1E39D51E" w:rsidR="00227C99" w:rsidRPr="00B367F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67F2">
              <w:rPr>
                <w:rFonts w:ascii="Times New Roman" w:hAnsi="Times New Roman" w:cs="Times New Roman"/>
                <w:lang w:val="en-US"/>
              </w:rPr>
              <w:t>English (USA)</w:t>
            </w:r>
          </w:p>
        </w:tc>
        <w:tc>
          <w:tcPr>
            <w:tcW w:w="992" w:type="dxa"/>
            <w:vAlign w:val="center"/>
          </w:tcPr>
          <w:p w14:paraId="12B88D32" w14:textId="517886B9" w:rsidR="00227C99" w:rsidRPr="00B367F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67F2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993" w:type="dxa"/>
            <w:vAlign w:val="center"/>
          </w:tcPr>
          <w:p w14:paraId="4D0D7607" w14:textId="5423357D" w:rsidR="00227C99" w:rsidRPr="00B367F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0514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2410" w:type="dxa"/>
            <w:vAlign w:val="center"/>
          </w:tcPr>
          <w:p w14:paraId="1875D398" w14:textId="5AAABBC1" w:rsidR="00227C99" w:rsidRPr="00B367F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One </w:t>
            </w:r>
            <w:r w:rsidRPr="00B367F2">
              <w:rPr>
                <w:rFonts w:ascii="Times New Roman" w:hAnsi="Times New Roman" w:cs="Times New Roman"/>
                <w:lang w:val="en-US"/>
              </w:rPr>
              <w:t>factor</w:t>
            </w:r>
          </w:p>
        </w:tc>
        <w:tc>
          <w:tcPr>
            <w:tcW w:w="2976" w:type="dxa"/>
            <w:vAlign w:val="center"/>
          </w:tcPr>
          <w:p w14:paraId="7AFE034B" w14:textId="05213E7C" w:rsidR="00227C99" w:rsidRPr="00B367F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67F2">
              <w:rPr>
                <w:rFonts w:ascii="Times New Roman" w:hAnsi="Times New Roman" w:cs="Times New Roman"/>
                <w:lang w:val="en-US"/>
              </w:rPr>
              <w:t>Good fit for both the 4-item and the 7-item version</w:t>
            </w:r>
          </w:p>
        </w:tc>
        <w:tc>
          <w:tcPr>
            <w:tcW w:w="1418" w:type="dxa"/>
            <w:vAlign w:val="center"/>
          </w:tcPr>
          <w:p w14:paraId="7B433B04" w14:textId="56420CCA" w:rsidR="00227C99" w:rsidRPr="00B367F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67F2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227C99" w:rsidRPr="00186D5B" w14:paraId="5A87DB2B" w14:textId="77777777" w:rsidTr="004F5A2A">
        <w:tc>
          <w:tcPr>
            <w:tcW w:w="3191" w:type="dxa"/>
            <w:vAlign w:val="center"/>
          </w:tcPr>
          <w:p w14:paraId="64303AAD" w14:textId="666FBC91" w:rsidR="00227C99" w:rsidRPr="00B367F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67F2">
              <w:rPr>
                <w:rFonts w:ascii="Times New Roman" w:hAnsi="Times New Roman" w:cs="Times New Roman"/>
              </w:rPr>
              <w:t>DeMaria</w:t>
            </w:r>
            <w:proofErr w:type="spellEnd"/>
            <w:r w:rsidRPr="00B367F2">
              <w:rPr>
                <w:rFonts w:ascii="Times New Roman" w:hAnsi="Times New Roman" w:cs="Times New Roman"/>
              </w:rPr>
              <w:t xml:space="preserve"> et al., 2012</w:t>
            </w:r>
          </w:p>
        </w:tc>
        <w:tc>
          <w:tcPr>
            <w:tcW w:w="1771" w:type="dxa"/>
            <w:vAlign w:val="center"/>
          </w:tcPr>
          <w:p w14:paraId="444DC9BD" w14:textId="449A01A9" w:rsidR="00227C99" w:rsidRPr="00B367F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67F2">
              <w:rPr>
                <w:rFonts w:ascii="Times New Roman" w:hAnsi="Times New Roman" w:cs="Times New Roman"/>
                <w:lang w:val="en-US"/>
              </w:rPr>
              <w:t xml:space="preserve">English (USA) </w:t>
            </w:r>
          </w:p>
        </w:tc>
        <w:tc>
          <w:tcPr>
            <w:tcW w:w="992" w:type="dxa"/>
            <w:vAlign w:val="center"/>
          </w:tcPr>
          <w:p w14:paraId="7741352B" w14:textId="3AE80379" w:rsidR="00227C99" w:rsidRPr="00B367F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67F2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1BA1A6D6" w14:textId="2CBC458D" w:rsidR="00227C99" w:rsidRPr="00B367F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67F2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2410" w:type="dxa"/>
            <w:vAlign w:val="center"/>
          </w:tcPr>
          <w:p w14:paraId="238A2F18" w14:textId="57F5B6D9" w:rsidR="00227C99" w:rsidRPr="00B367F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Two </w:t>
            </w:r>
            <w:r w:rsidRPr="00B367F2">
              <w:rPr>
                <w:rFonts w:ascii="Times New Roman" w:hAnsi="Times New Roman" w:cs="Times New Roman"/>
                <w:lang w:val="en-US"/>
              </w:rPr>
              <w:t>factor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2976" w:type="dxa"/>
            <w:vAlign w:val="center"/>
          </w:tcPr>
          <w:p w14:paraId="34098BA5" w14:textId="48A7D7CF" w:rsidR="00227C99" w:rsidRPr="00B367F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67F2">
              <w:rPr>
                <w:rFonts w:ascii="Times New Roman" w:hAnsi="Times New Roman" w:cs="Times New Roman"/>
                <w:lang w:val="en-US"/>
              </w:rPr>
              <w:t>7-item</w:t>
            </w:r>
          </w:p>
        </w:tc>
        <w:tc>
          <w:tcPr>
            <w:tcW w:w="1418" w:type="dxa"/>
            <w:vAlign w:val="center"/>
          </w:tcPr>
          <w:p w14:paraId="073D6CE9" w14:textId="076E784B" w:rsidR="00227C99" w:rsidRPr="00B367F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67F2">
              <w:rPr>
                <w:rFonts w:ascii="Times New Roman" w:hAnsi="Times New Roman" w:cs="Times New Roman"/>
                <w:lang w:val="en-US"/>
              </w:rPr>
              <w:t>No</w:t>
            </w:r>
          </w:p>
        </w:tc>
      </w:tr>
      <w:tr w:rsidR="00227C99" w:rsidRPr="00186D5B" w14:paraId="54C017DF" w14:textId="77777777" w:rsidTr="004F5A2A">
        <w:tc>
          <w:tcPr>
            <w:tcW w:w="3191" w:type="dxa"/>
            <w:vAlign w:val="center"/>
          </w:tcPr>
          <w:p w14:paraId="28EFE720" w14:textId="4BD52F98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Mohammed and Hassan, 2014</w:t>
            </w:r>
          </w:p>
        </w:tc>
        <w:tc>
          <w:tcPr>
            <w:tcW w:w="1771" w:type="dxa"/>
            <w:vAlign w:val="center"/>
          </w:tcPr>
          <w:p w14:paraId="16827CB0" w14:textId="77777777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Arabic</w:t>
            </w:r>
          </w:p>
        </w:tc>
        <w:tc>
          <w:tcPr>
            <w:tcW w:w="992" w:type="dxa"/>
            <w:vAlign w:val="center"/>
          </w:tcPr>
          <w:p w14:paraId="26F6190C" w14:textId="72A527BF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993" w:type="dxa"/>
            <w:vAlign w:val="center"/>
          </w:tcPr>
          <w:p w14:paraId="4A2BA22C" w14:textId="38FED3A2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2410" w:type="dxa"/>
            <w:vAlign w:val="center"/>
          </w:tcPr>
          <w:p w14:paraId="06F95066" w14:textId="56CAD6D0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9B4EE2">
              <w:rPr>
                <w:rFonts w:ascii="Times New Roman" w:hAnsi="Times New Roman" w:cs="Times New Roman"/>
                <w:lang w:val="en-US"/>
              </w:rPr>
              <w:t>ot verified</w:t>
            </w:r>
          </w:p>
        </w:tc>
        <w:tc>
          <w:tcPr>
            <w:tcW w:w="2976" w:type="dxa"/>
            <w:vAlign w:val="center"/>
          </w:tcPr>
          <w:p w14:paraId="40402C20" w14:textId="5C7B5937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4-item</w:t>
            </w:r>
          </w:p>
        </w:tc>
        <w:tc>
          <w:tcPr>
            <w:tcW w:w="1418" w:type="dxa"/>
          </w:tcPr>
          <w:p w14:paraId="258E0770" w14:textId="1F286640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4636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227C99" w:rsidRPr="00186D5B" w14:paraId="418E5BB4" w14:textId="77777777" w:rsidTr="004F5A2A">
        <w:tc>
          <w:tcPr>
            <w:tcW w:w="3191" w:type="dxa"/>
            <w:vAlign w:val="center"/>
          </w:tcPr>
          <w:p w14:paraId="6860AB16" w14:textId="406B9014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B4EE2">
              <w:rPr>
                <w:rFonts w:ascii="Times New Roman" w:hAnsi="Times New Roman" w:cs="Times New Roman"/>
                <w:lang w:val="en-US"/>
              </w:rPr>
              <w:t>Pakpour</w:t>
            </w:r>
            <w:proofErr w:type="spellEnd"/>
            <w:r w:rsidRPr="009B4EE2">
              <w:rPr>
                <w:rFonts w:ascii="Times New Roman" w:hAnsi="Times New Roman" w:cs="Times New Roman"/>
                <w:lang w:val="en-US"/>
              </w:rPr>
              <w:t xml:space="preserve"> et al., 2014</w:t>
            </w:r>
          </w:p>
        </w:tc>
        <w:tc>
          <w:tcPr>
            <w:tcW w:w="1771" w:type="dxa"/>
            <w:vAlign w:val="center"/>
          </w:tcPr>
          <w:p w14:paraId="5F906C77" w14:textId="77777777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Persian</w:t>
            </w:r>
          </w:p>
        </w:tc>
        <w:tc>
          <w:tcPr>
            <w:tcW w:w="992" w:type="dxa"/>
            <w:vAlign w:val="center"/>
          </w:tcPr>
          <w:p w14:paraId="429E0CA3" w14:textId="32ED3E0D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6077F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4457A946" w14:textId="3C32F28D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50918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2410" w:type="dxa"/>
            <w:vAlign w:val="center"/>
          </w:tcPr>
          <w:p w14:paraId="7205B705" w14:textId="588361F0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Two </w:t>
            </w:r>
            <w:r w:rsidRPr="009B4EE2">
              <w:rPr>
                <w:rFonts w:ascii="Times New Roman" w:hAnsi="Times New Roman" w:cs="Times New Roman"/>
                <w:lang w:val="en-US"/>
              </w:rPr>
              <w:t>factor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2976" w:type="dxa"/>
            <w:vAlign w:val="center"/>
          </w:tcPr>
          <w:p w14:paraId="58DDDAE3" w14:textId="563B6F12" w:rsidR="00227C99" w:rsidRPr="009B4EE2" w:rsidRDefault="00227C99" w:rsidP="00227C99">
            <w:pPr>
              <w:spacing w:line="360" w:lineRule="auto"/>
              <w:jc w:val="center"/>
              <w:rPr>
                <w:rFonts w:ascii="Segoe UI Symbol" w:hAnsi="Segoe UI Symbol" w:cs="Segoe UI Symbol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7-item</w:t>
            </w:r>
          </w:p>
        </w:tc>
        <w:tc>
          <w:tcPr>
            <w:tcW w:w="1418" w:type="dxa"/>
          </w:tcPr>
          <w:p w14:paraId="604B3DCA" w14:textId="256067F3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4636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227C99" w:rsidRPr="00186D5B" w14:paraId="1C515117" w14:textId="77777777" w:rsidTr="004F5A2A">
        <w:tc>
          <w:tcPr>
            <w:tcW w:w="3191" w:type="dxa"/>
            <w:vAlign w:val="center"/>
          </w:tcPr>
          <w:p w14:paraId="0D60E2C2" w14:textId="36A4AFCD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Kaya et al., 2019</w:t>
            </w:r>
          </w:p>
        </w:tc>
        <w:tc>
          <w:tcPr>
            <w:tcW w:w="1771" w:type="dxa"/>
            <w:vAlign w:val="center"/>
          </w:tcPr>
          <w:p w14:paraId="58E7E233" w14:textId="77777777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Turkish</w:t>
            </w:r>
          </w:p>
        </w:tc>
        <w:tc>
          <w:tcPr>
            <w:tcW w:w="992" w:type="dxa"/>
            <w:vAlign w:val="center"/>
          </w:tcPr>
          <w:p w14:paraId="52DDA16F" w14:textId="06D62FFD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6077F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1B86F02D" w14:textId="6EEC18A6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50918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2410" w:type="dxa"/>
            <w:vAlign w:val="center"/>
          </w:tcPr>
          <w:p w14:paraId="6B498605" w14:textId="5604115D" w:rsidR="00227C99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One factor (EFA)</w:t>
            </w:r>
          </w:p>
          <w:p w14:paraId="22B8A173" w14:textId="4DE3581A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Two </w:t>
            </w:r>
            <w:r w:rsidRPr="009B4EE2">
              <w:rPr>
                <w:rFonts w:ascii="Times New Roman" w:hAnsi="Times New Roman" w:cs="Times New Roman"/>
                <w:lang w:val="en-US"/>
              </w:rPr>
              <w:t>factor</w:t>
            </w:r>
            <w:r>
              <w:rPr>
                <w:rFonts w:ascii="Times New Roman" w:hAnsi="Times New Roman" w:cs="Times New Roman"/>
                <w:lang w:val="en-US"/>
              </w:rPr>
              <w:t>s (CFA)</w:t>
            </w:r>
          </w:p>
        </w:tc>
        <w:tc>
          <w:tcPr>
            <w:tcW w:w="2976" w:type="dxa"/>
            <w:vAlign w:val="center"/>
          </w:tcPr>
          <w:p w14:paraId="54C16B51" w14:textId="31494BB0" w:rsidR="00227C99" w:rsidRPr="009B4EE2" w:rsidRDefault="00227C99" w:rsidP="00227C99">
            <w:pPr>
              <w:spacing w:line="360" w:lineRule="auto"/>
              <w:jc w:val="center"/>
              <w:rPr>
                <w:rFonts w:ascii="Segoe UI Symbol" w:hAnsi="Segoe UI Symbol" w:cs="Segoe UI Symbol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7-item</w:t>
            </w:r>
          </w:p>
        </w:tc>
        <w:tc>
          <w:tcPr>
            <w:tcW w:w="1418" w:type="dxa"/>
          </w:tcPr>
          <w:p w14:paraId="20168DF9" w14:textId="294C6943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4636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227C99" w:rsidRPr="00186D5B" w14:paraId="5C60A253" w14:textId="77777777" w:rsidTr="004F5A2A">
        <w:tc>
          <w:tcPr>
            <w:tcW w:w="3191" w:type="dxa"/>
            <w:vAlign w:val="center"/>
          </w:tcPr>
          <w:p w14:paraId="76A0ABB4" w14:textId="7F69BC1C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Bartolomé et al., 2022</w:t>
            </w:r>
          </w:p>
        </w:tc>
        <w:tc>
          <w:tcPr>
            <w:tcW w:w="1771" w:type="dxa"/>
            <w:vAlign w:val="center"/>
          </w:tcPr>
          <w:p w14:paraId="0CE81C1E" w14:textId="77777777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Spanish</w:t>
            </w:r>
          </w:p>
        </w:tc>
        <w:tc>
          <w:tcPr>
            <w:tcW w:w="992" w:type="dxa"/>
            <w:vAlign w:val="center"/>
          </w:tcPr>
          <w:p w14:paraId="3F8B6AD0" w14:textId="0F99586A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6077F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628D8514" w14:textId="3E56F206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2410" w:type="dxa"/>
            <w:vAlign w:val="center"/>
          </w:tcPr>
          <w:p w14:paraId="6A373019" w14:textId="2A4D9995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One </w:t>
            </w:r>
            <w:r w:rsidRPr="009B4EE2">
              <w:rPr>
                <w:rFonts w:ascii="Times New Roman" w:hAnsi="Times New Roman" w:cs="Times New Roman"/>
                <w:lang w:val="en-US"/>
              </w:rPr>
              <w:t>factor</w:t>
            </w:r>
          </w:p>
        </w:tc>
        <w:tc>
          <w:tcPr>
            <w:tcW w:w="2976" w:type="dxa"/>
            <w:vAlign w:val="center"/>
          </w:tcPr>
          <w:p w14:paraId="1421DE6D" w14:textId="15BEE8FA" w:rsidR="00227C99" w:rsidRPr="009B4EE2" w:rsidRDefault="00227C99" w:rsidP="00227C99">
            <w:pPr>
              <w:spacing w:line="360" w:lineRule="auto"/>
              <w:jc w:val="center"/>
              <w:rPr>
                <w:rFonts w:ascii="Segoe UI Symbol" w:hAnsi="Segoe UI Symbol" w:cs="Segoe UI Symbol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7-item</w:t>
            </w:r>
          </w:p>
        </w:tc>
        <w:tc>
          <w:tcPr>
            <w:tcW w:w="1418" w:type="dxa"/>
          </w:tcPr>
          <w:p w14:paraId="623D1522" w14:textId="04220E02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4636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227C99" w:rsidRPr="00186D5B" w14:paraId="585EB003" w14:textId="77777777" w:rsidTr="004F5A2A">
        <w:tc>
          <w:tcPr>
            <w:tcW w:w="3191" w:type="dxa"/>
            <w:vAlign w:val="center"/>
          </w:tcPr>
          <w:p w14:paraId="0240365A" w14:textId="5B7A3BEA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Komon et al., 2022</w:t>
            </w:r>
          </w:p>
        </w:tc>
        <w:tc>
          <w:tcPr>
            <w:tcW w:w="1771" w:type="dxa"/>
            <w:vAlign w:val="center"/>
          </w:tcPr>
          <w:p w14:paraId="7471D942" w14:textId="77777777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Thai</w:t>
            </w:r>
          </w:p>
        </w:tc>
        <w:tc>
          <w:tcPr>
            <w:tcW w:w="992" w:type="dxa"/>
            <w:vAlign w:val="center"/>
          </w:tcPr>
          <w:p w14:paraId="4EA8AC85" w14:textId="4A0179AC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993" w:type="dxa"/>
            <w:vAlign w:val="center"/>
          </w:tcPr>
          <w:p w14:paraId="37EF382B" w14:textId="60DE0B91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67F2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2410" w:type="dxa"/>
            <w:vAlign w:val="center"/>
          </w:tcPr>
          <w:p w14:paraId="6F4A98E5" w14:textId="616AD420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Two </w:t>
            </w:r>
            <w:r w:rsidRPr="009B4EE2">
              <w:rPr>
                <w:rFonts w:ascii="Times New Roman" w:hAnsi="Times New Roman" w:cs="Times New Roman"/>
                <w:lang w:val="en-US"/>
              </w:rPr>
              <w:t>factor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2976" w:type="dxa"/>
            <w:vAlign w:val="center"/>
          </w:tcPr>
          <w:p w14:paraId="168ED4D6" w14:textId="013667F0" w:rsidR="00227C99" w:rsidRPr="009B4EE2" w:rsidRDefault="00227C99" w:rsidP="00227C99">
            <w:pPr>
              <w:spacing w:line="360" w:lineRule="auto"/>
              <w:jc w:val="center"/>
              <w:rPr>
                <w:rFonts w:ascii="Segoe UI Symbol" w:hAnsi="Segoe UI Symbol" w:cs="Segoe UI Symbol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7-item</w:t>
            </w:r>
          </w:p>
        </w:tc>
        <w:tc>
          <w:tcPr>
            <w:tcW w:w="1418" w:type="dxa"/>
          </w:tcPr>
          <w:p w14:paraId="1BD869C7" w14:textId="3486FC0B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4636">
              <w:rPr>
                <w:rFonts w:ascii="Times New Roman" w:hAnsi="Times New Roman" w:cs="Times New Roman"/>
                <w:lang w:val="en-US"/>
              </w:rPr>
              <w:t>Yes</w:t>
            </w:r>
          </w:p>
        </w:tc>
      </w:tr>
      <w:tr w:rsidR="00227C99" w:rsidRPr="00186D5B" w14:paraId="4630432F" w14:textId="77777777" w:rsidTr="004F5A2A">
        <w:tc>
          <w:tcPr>
            <w:tcW w:w="3191" w:type="dxa"/>
            <w:vAlign w:val="center"/>
          </w:tcPr>
          <w:p w14:paraId="4393502F" w14:textId="2F3FFB57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B4EE2">
              <w:rPr>
                <w:rFonts w:ascii="Times New Roman" w:hAnsi="Times New Roman" w:cs="Times New Roman"/>
                <w:lang w:val="en-US"/>
              </w:rPr>
              <w:t>Loewinski</w:t>
            </w:r>
            <w:proofErr w:type="spellEnd"/>
            <w:r w:rsidRPr="009B4EE2">
              <w:rPr>
                <w:rFonts w:ascii="Times New Roman" w:hAnsi="Times New Roman" w:cs="Times New Roman"/>
                <w:lang w:val="en-US"/>
              </w:rPr>
              <w:t xml:space="preserve"> et al., 2022</w:t>
            </w:r>
          </w:p>
        </w:tc>
        <w:tc>
          <w:tcPr>
            <w:tcW w:w="1771" w:type="dxa"/>
            <w:vAlign w:val="center"/>
          </w:tcPr>
          <w:p w14:paraId="057806E6" w14:textId="77777777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Swedish</w:t>
            </w:r>
          </w:p>
        </w:tc>
        <w:tc>
          <w:tcPr>
            <w:tcW w:w="992" w:type="dxa"/>
            <w:vAlign w:val="center"/>
          </w:tcPr>
          <w:p w14:paraId="68AD67A4" w14:textId="08DBEC50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993" w:type="dxa"/>
            <w:vAlign w:val="center"/>
          </w:tcPr>
          <w:p w14:paraId="5F6DE05C" w14:textId="050A65D3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2410" w:type="dxa"/>
            <w:vAlign w:val="center"/>
          </w:tcPr>
          <w:p w14:paraId="154504D6" w14:textId="112C62B3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9B4EE2">
              <w:rPr>
                <w:rFonts w:ascii="Times New Roman" w:hAnsi="Times New Roman" w:cs="Times New Roman"/>
                <w:lang w:val="en-US"/>
              </w:rPr>
              <w:t>ot verified</w:t>
            </w:r>
          </w:p>
        </w:tc>
        <w:tc>
          <w:tcPr>
            <w:tcW w:w="2976" w:type="dxa"/>
            <w:vAlign w:val="center"/>
          </w:tcPr>
          <w:p w14:paraId="5F2BAC46" w14:textId="6762D6E7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7-item</w:t>
            </w:r>
          </w:p>
        </w:tc>
        <w:tc>
          <w:tcPr>
            <w:tcW w:w="1418" w:type="dxa"/>
            <w:vAlign w:val="center"/>
          </w:tcPr>
          <w:p w14:paraId="13D7504D" w14:textId="097F6CC5" w:rsidR="00227C99" w:rsidRPr="009B4EE2" w:rsidRDefault="00227C99" w:rsidP="00227C9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4EE2">
              <w:rPr>
                <w:rFonts w:ascii="Times New Roman" w:hAnsi="Times New Roman" w:cs="Times New Roman"/>
                <w:lang w:val="en-US"/>
              </w:rPr>
              <w:t>No</w:t>
            </w:r>
          </w:p>
        </w:tc>
      </w:tr>
    </w:tbl>
    <w:p w14:paraId="5AE7E09C" w14:textId="77777777" w:rsidR="00281C94" w:rsidRDefault="00281C94" w:rsidP="00186D5B">
      <w:pPr>
        <w:spacing w:line="360" w:lineRule="auto"/>
        <w:rPr>
          <w:rFonts w:ascii="Times New Roman" w:hAnsi="Times New Roman" w:cs="Times New Roman"/>
          <w:i/>
          <w:iCs/>
          <w:u w:val="single"/>
          <w:lang w:val="en-US"/>
        </w:rPr>
      </w:pPr>
    </w:p>
    <w:p w14:paraId="448E382B" w14:textId="12E0F371" w:rsidR="00E93FCC" w:rsidRPr="00186D5B" w:rsidRDefault="007B47B0" w:rsidP="00186D5B">
      <w:pPr>
        <w:spacing w:line="360" w:lineRule="auto"/>
        <w:rPr>
          <w:rFonts w:ascii="Times New Roman" w:hAnsi="Times New Roman" w:cs="Times New Roman"/>
          <w:i/>
          <w:iCs/>
          <w:u w:val="single"/>
          <w:lang w:val="en-US"/>
        </w:rPr>
      </w:pPr>
      <w:r w:rsidRPr="00186D5B">
        <w:rPr>
          <w:rFonts w:ascii="Times New Roman" w:hAnsi="Times New Roman" w:cs="Times New Roman"/>
          <w:i/>
          <w:iCs/>
          <w:u w:val="single"/>
          <w:lang w:val="en-US"/>
        </w:rPr>
        <w:t>Abbreviations</w:t>
      </w:r>
      <w:r w:rsidR="008D00BD" w:rsidRPr="00186D5B">
        <w:rPr>
          <w:rFonts w:ascii="Times New Roman" w:hAnsi="Times New Roman" w:cs="Times New Roman"/>
          <w:i/>
          <w:iCs/>
          <w:u w:val="single"/>
          <w:lang w:val="en-US"/>
        </w:rPr>
        <w:t xml:space="preserve">: </w:t>
      </w:r>
    </w:p>
    <w:p w14:paraId="1F0D9826" w14:textId="77777777" w:rsidR="008D00BD" w:rsidRPr="00186D5B" w:rsidRDefault="008D00BD" w:rsidP="00186D5B">
      <w:pPr>
        <w:spacing w:line="360" w:lineRule="auto"/>
        <w:rPr>
          <w:rFonts w:ascii="Times New Roman" w:hAnsi="Times New Roman" w:cs="Times New Roman"/>
          <w:lang w:val="en-US"/>
        </w:rPr>
      </w:pPr>
      <w:r w:rsidRPr="00186D5B">
        <w:rPr>
          <w:rFonts w:ascii="Times New Roman" w:hAnsi="Times New Roman" w:cs="Times New Roman"/>
          <w:lang w:val="en-US"/>
        </w:rPr>
        <w:t>CFA: Confirmatory Factor Analysis</w:t>
      </w:r>
    </w:p>
    <w:p w14:paraId="6792AB11" w14:textId="57920BA7" w:rsidR="008D00BD" w:rsidRPr="00186D5B" w:rsidRDefault="008D00BD" w:rsidP="00186D5B">
      <w:pPr>
        <w:spacing w:line="360" w:lineRule="auto"/>
        <w:rPr>
          <w:rFonts w:ascii="Times New Roman" w:hAnsi="Times New Roman" w:cs="Times New Roman"/>
          <w:lang w:val="en-US"/>
        </w:rPr>
      </w:pPr>
      <w:r w:rsidRPr="00186D5B">
        <w:rPr>
          <w:rFonts w:ascii="Times New Roman" w:hAnsi="Times New Roman" w:cs="Times New Roman"/>
          <w:lang w:val="en-US"/>
        </w:rPr>
        <w:t xml:space="preserve">EFA: </w:t>
      </w:r>
      <w:r w:rsidR="005F6418">
        <w:rPr>
          <w:rFonts w:ascii="Times New Roman" w:hAnsi="Times New Roman" w:cs="Times New Roman"/>
          <w:lang w:val="en-US"/>
        </w:rPr>
        <w:t>Exploratory</w:t>
      </w:r>
      <w:r w:rsidRPr="00186D5B">
        <w:rPr>
          <w:rFonts w:ascii="Times New Roman" w:hAnsi="Times New Roman" w:cs="Times New Roman"/>
          <w:lang w:val="en-US"/>
        </w:rPr>
        <w:t xml:space="preserve"> Factor Analysis</w:t>
      </w:r>
    </w:p>
    <w:p w14:paraId="69644E49" w14:textId="0F45854E" w:rsidR="006C7B9B" w:rsidRPr="00186D5B" w:rsidRDefault="008D00BD" w:rsidP="00186D5B">
      <w:pPr>
        <w:spacing w:line="360" w:lineRule="auto"/>
        <w:rPr>
          <w:rFonts w:ascii="Times New Roman" w:hAnsi="Times New Roman" w:cs="Times New Roman"/>
          <w:lang w:val="en-US"/>
        </w:rPr>
      </w:pPr>
      <w:r w:rsidRPr="00186D5B">
        <w:rPr>
          <w:rFonts w:ascii="Times New Roman" w:hAnsi="Times New Roman" w:cs="Times New Roman"/>
          <w:lang w:val="en-US"/>
        </w:rPr>
        <w:t>PCA: Principal Component Analysis</w:t>
      </w:r>
    </w:p>
    <w:p w14:paraId="481C3351" w14:textId="77777777" w:rsidR="00E93FCC" w:rsidRPr="00186D5B" w:rsidRDefault="00E93FCC">
      <w:pPr>
        <w:rPr>
          <w:rFonts w:ascii="Times New Roman" w:hAnsi="Times New Roman" w:cs="Times New Roman"/>
          <w:lang w:val="en-US"/>
        </w:rPr>
      </w:pPr>
    </w:p>
    <w:sectPr w:rsidR="00E93FCC" w:rsidRPr="00186D5B" w:rsidSect="008D00BD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52F"/>
    <w:rsid w:val="00082491"/>
    <w:rsid w:val="0010737B"/>
    <w:rsid w:val="0013478C"/>
    <w:rsid w:val="00186D5B"/>
    <w:rsid w:val="0022495B"/>
    <w:rsid w:val="00227C99"/>
    <w:rsid w:val="00281C94"/>
    <w:rsid w:val="00375E5F"/>
    <w:rsid w:val="00413E26"/>
    <w:rsid w:val="00427927"/>
    <w:rsid w:val="004422DC"/>
    <w:rsid w:val="00493BF9"/>
    <w:rsid w:val="004F5A2A"/>
    <w:rsid w:val="005259F3"/>
    <w:rsid w:val="005F6418"/>
    <w:rsid w:val="0069652A"/>
    <w:rsid w:val="006A32C4"/>
    <w:rsid w:val="006C7B9B"/>
    <w:rsid w:val="00707C8E"/>
    <w:rsid w:val="007463A3"/>
    <w:rsid w:val="007B47B0"/>
    <w:rsid w:val="007B4A40"/>
    <w:rsid w:val="0081519F"/>
    <w:rsid w:val="008C78D8"/>
    <w:rsid w:val="008D00BD"/>
    <w:rsid w:val="008F085A"/>
    <w:rsid w:val="009B4EE2"/>
    <w:rsid w:val="009E13F2"/>
    <w:rsid w:val="00A50033"/>
    <w:rsid w:val="00A74530"/>
    <w:rsid w:val="00B367F2"/>
    <w:rsid w:val="00B90371"/>
    <w:rsid w:val="00D06149"/>
    <w:rsid w:val="00DC552F"/>
    <w:rsid w:val="00DE0C19"/>
    <w:rsid w:val="00E81101"/>
    <w:rsid w:val="00E93FCC"/>
    <w:rsid w:val="00F260C6"/>
    <w:rsid w:val="00FD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58698"/>
  <w15:chartTrackingRefBased/>
  <w15:docId w15:val="{7A409025-B0D5-5541-A45C-567E0AE36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0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Vagnini Denise (denise.vagnini)</dc:creator>
  <cp:keywords/>
  <dc:description/>
  <cp:lastModifiedBy>Facchin Federica (federica.facchin)</cp:lastModifiedBy>
  <cp:revision>13</cp:revision>
  <dcterms:created xsi:type="dcterms:W3CDTF">2025-11-25T14:45:00Z</dcterms:created>
  <dcterms:modified xsi:type="dcterms:W3CDTF">2025-11-27T15:51:00Z</dcterms:modified>
</cp:coreProperties>
</file>