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10D34" w14:textId="1A6AEAC1" w:rsidR="00D31524" w:rsidRPr="00D31524" w:rsidRDefault="00D31524"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31524">
        <w:rPr>
          <w:rFonts w:ascii="Times New Roman" w:hAnsi="Times New Roman" w:cs="Times New Roman"/>
        </w:rPr>
        <w:t>This supplementary file provides an item-level breakdown of the Joanna Briggs Institute (JBI) Critical Appraisal Tool assessments for each included study. These evaluations were conducted to enhance transparency regarding methodological quality and to support interpretation of findings.</w:t>
      </w:r>
    </w:p>
    <w:p w14:paraId="468BBB67" w14:textId="73F4828B" w:rsidR="00E2155F" w:rsidRP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2155F">
        <w:rPr>
          <w:rFonts w:ascii="Times New Roman" w:eastAsia="Times New Roman" w:hAnsi="Times New Roman" w:cs="Times New Roman"/>
          <w:b/>
          <w:bCs/>
          <w:kern w:val="36"/>
          <w:sz w:val="48"/>
          <w:szCs w:val="48"/>
          <w14:ligatures w14:val="none"/>
        </w:rPr>
        <w:t xml:space="preserve">Study 1: </w:t>
      </w:r>
      <w:proofErr w:type="spellStart"/>
      <w:r w:rsidRPr="00E2155F">
        <w:rPr>
          <w:rFonts w:ascii="Times New Roman" w:eastAsia="Times New Roman" w:hAnsi="Times New Roman" w:cs="Times New Roman"/>
          <w:b/>
          <w:bCs/>
          <w:kern w:val="36"/>
          <w:sz w:val="48"/>
          <w:szCs w:val="48"/>
          <w14:ligatures w14:val="none"/>
        </w:rPr>
        <w:t>Halamová</w:t>
      </w:r>
      <w:proofErr w:type="spellEnd"/>
      <w:r w:rsidRPr="00E2155F">
        <w:rPr>
          <w:rFonts w:ascii="Times New Roman" w:eastAsia="Times New Roman" w:hAnsi="Times New Roman" w:cs="Times New Roman"/>
          <w:b/>
          <w:bCs/>
          <w:kern w:val="36"/>
          <w:sz w:val="48"/>
          <w:szCs w:val="48"/>
          <w14:ligatures w14:val="none"/>
        </w:rPr>
        <w:t xml:space="preserve"> et al. (2022)</w:t>
      </w:r>
    </w:p>
    <w:p w14:paraId="79A1321C" w14:textId="77777777" w:rsidR="00E2155F" w:rsidRPr="00E2155F" w:rsidRDefault="00E2155F" w:rsidP="00E2155F">
      <w:pPr>
        <w:spacing w:before="100" w:beforeAutospacing="1" w:after="100" w:afterAutospacing="1"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b/>
          <w:bCs/>
          <w:kern w:val="0"/>
          <w14:ligatures w14:val="none"/>
        </w:rPr>
        <w:t>Design:</w:t>
      </w:r>
      <w:r w:rsidRPr="00E2155F">
        <w:rPr>
          <w:rFonts w:ascii="Times New Roman" w:eastAsia="Times New Roman" w:hAnsi="Times New Roman" w:cs="Times New Roman"/>
          <w:kern w:val="0"/>
          <w14:ligatures w14:val="none"/>
        </w:rPr>
        <w:t xml:space="preserve"> Randomized Controlled Trial (RCT)</w:t>
      </w:r>
      <w:r w:rsidRPr="00E2155F">
        <w:rPr>
          <w:rFonts w:ascii="Times New Roman" w:eastAsia="Times New Roman" w:hAnsi="Times New Roman" w:cs="Times New Roman"/>
          <w:kern w:val="0"/>
          <w14:ligatures w14:val="none"/>
        </w:rPr>
        <w:br/>
      </w:r>
      <w:r w:rsidRPr="00E2155F">
        <w:rPr>
          <w:rFonts w:ascii="Times New Roman" w:eastAsia="Times New Roman" w:hAnsi="Times New Roman" w:cs="Times New Roman"/>
          <w:b/>
          <w:bCs/>
          <w:kern w:val="0"/>
          <w14:ligatures w14:val="none"/>
        </w:rPr>
        <w:t>Tool Used:</w:t>
      </w:r>
      <w:r w:rsidRPr="00E2155F">
        <w:rPr>
          <w:rFonts w:ascii="Times New Roman" w:eastAsia="Times New Roman" w:hAnsi="Times New Roman" w:cs="Times New Roman"/>
          <w:kern w:val="0"/>
          <w14:ligatures w14:val="none"/>
        </w:rPr>
        <w:t xml:space="preserve"> JBI Checklist for Randomized Controlled Trials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7"/>
        <w:gridCol w:w="7144"/>
        <w:gridCol w:w="1249"/>
      </w:tblGrid>
      <w:tr w:rsidR="00E2155F" w:rsidRPr="00E2155F" w14:paraId="7A7AB88D" w14:textId="77777777">
        <w:trPr>
          <w:tblHeader/>
          <w:tblCellSpacing w:w="15" w:type="dxa"/>
        </w:trPr>
        <w:tc>
          <w:tcPr>
            <w:tcW w:w="0" w:type="auto"/>
            <w:vAlign w:val="center"/>
            <w:hideMark/>
          </w:tcPr>
          <w:p w14:paraId="6F79AC90"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Item No.</w:t>
            </w:r>
          </w:p>
        </w:tc>
        <w:tc>
          <w:tcPr>
            <w:tcW w:w="0" w:type="auto"/>
            <w:vAlign w:val="center"/>
            <w:hideMark/>
          </w:tcPr>
          <w:p w14:paraId="29DE0427"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JBI Criterion</w:t>
            </w:r>
          </w:p>
        </w:tc>
        <w:tc>
          <w:tcPr>
            <w:tcW w:w="0" w:type="auto"/>
            <w:vAlign w:val="center"/>
            <w:hideMark/>
          </w:tcPr>
          <w:p w14:paraId="45521EF7"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Assessment</w:t>
            </w:r>
          </w:p>
        </w:tc>
      </w:tr>
      <w:tr w:rsidR="00E2155F" w:rsidRPr="00E2155F" w14:paraId="0E68758B" w14:textId="77777777">
        <w:trPr>
          <w:tblCellSpacing w:w="15" w:type="dxa"/>
        </w:trPr>
        <w:tc>
          <w:tcPr>
            <w:tcW w:w="0" w:type="auto"/>
            <w:vAlign w:val="center"/>
            <w:hideMark/>
          </w:tcPr>
          <w:p w14:paraId="5106FCB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w:t>
            </w:r>
          </w:p>
        </w:tc>
        <w:tc>
          <w:tcPr>
            <w:tcW w:w="0" w:type="auto"/>
            <w:vAlign w:val="center"/>
            <w:hideMark/>
          </w:tcPr>
          <w:p w14:paraId="141A16A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true randomization used?</w:t>
            </w:r>
          </w:p>
        </w:tc>
        <w:tc>
          <w:tcPr>
            <w:tcW w:w="0" w:type="auto"/>
            <w:vAlign w:val="center"/>
            <w:hideMark/>
          </w:tcPr>
          <w:p w14:paraId="47E3EF84"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33C1BF1F" w14:textId="77777777">
        <w:trPr>
          <w:tblCellSpacing w:w="15" w:type="dxa"/>
        </w:trPr>
        <w:tc>
          <w:tcPr>
            <w:tcW w:w="0" w:type="auto"/>
            <w:vAlign w:val="center"/>
            <w:hideMark/>
          </w:tcPr>
          <w:p w14:paraId="5872202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2</w:t>
            </w:r>
          </w:p>
        </w:tc>
        <w:tc>
          <w:tcPr>
            <w:tcW w:w="0" w:type="auto"/>
            <w:vAlign w:val="center"/>
            <w:hideMark/>
          </w:tcPr>
          <w:p w14:paraId="2D47422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allocation to treatment groups concealed?</w:t>
            </w:r>
          </w:p>
        </w:tc>
        <w:tc>
          <w:tcPr>
            <w:tcW w:w="0" w:type="auto"/>
            <w:vAlign w:val="center"/>
            <w:hideMark/>
          </w:tcPr>
          <w:p w14:paraId="21C23D9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Unclear</w:t>
            </w:r>
          </w:p>
        </w:tc>
      </w:tr>
      <w:tr w:rsidR="00E2155F" w:rsidRPr="00E2155F" w14:paraId="437B7A12" w14:textId="77777777">
        <w:trPr>
          <w:tblCellSpacing w:w="15" w:type="dxa"/>
        </w:trPr>
        <w:tc>
          <w:tcPr>
            <w:tcW w:w="0" w:type="auto"/>
            <w:vAlign w:val="center"/>
            <w:hideMark/>
          </w:tcPr>
          <w:p w14:paraId="2ACDC60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3</w:t>
            </w:r>
          </w:p>
        </w:tc>
        <w:tc>
          <w:tcPr>
            <w:tcW w:w="0" w:type="auto"/>
            <w:vAlign w:val="center"/>
            <w:hideMark/>
          </w:tcPr>
          <w:p w14:paraId="3331E19E"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treatment groups similar at baseline?</w:t>
            </w:r>
          </w:p>
        </w:tc>
        <w:tc>
          <w:tcPr>
            <w:tcW w:w="0" w:type="auto"/>
            <w:vAlign w:val="center"/>
            <w:hideMark/>
          </w:tcPr>
          <w:p w14:paraId="1BA9284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28A6513F" w14:textId="77777777">
        <w:trPr>
          <w:tblCellSpacing w:w="15" w:type="dxa"/>
        </w:trPr>
        <w:tc>
          <w:tcPr>
            <w:tcW w:w="0" w:type="auto"/>
            <w:vAlign w:val="center"/>
            <w:hideMark/>
          </w:tcPr>
          <w:p w14:paraId="7306E08C"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4</w:t>
            </w:r>
          </w:p>
        </w:tc>
        <w:tc>
          <w:tcPr>
            <w:tcW w:w="0" w:type="auto"/>
            <w:vAlign w:val="center"/>
            <w:hideMark/>
          </w:tcPr>
          <w:p w14:paraId="69E15D2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participants blind to treatment assignment?</w:t>
            </w:r>
          </w:p>
        </w:tc>
        <w:tc>
          <w:tcPr>
            <w:tcW w:w="0" w:type="auto"/>
            <w:vAlign w:val="center"/>
            <w:hideMark/>
          </w:tcPr>
          <w:p w14:paraId="05BFC2F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No</w:t>
            </w:r>
          </w:p>
        </w:tc>
      </w:tr>
      <w:tr w:rsidR="00E2155F" w:rsidRPr="00E2155F" w14:paraId="6ACD3409" w14:textId="77777777">
        <w:trPr>
          <w:tblCellSpacing w:w="15" w:type="dxa"/>
        </w:trPr>
        <w:tc>
          <w:tcPr>
            <w:tcW w:w="0" w:type="auto"/>
            <w:vAlign w:val="center"/>
            <w:hideMark/>
          </w:tcPr>
          <w:p w14:paraId="0F87B27C"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5</w:t>
            </w:r>
          </w:p>
        </w:tc>
        <w:tc>
          <w:tcPr>
            <w:tcW w:w="0" w:type="auto"/>
            <w:vAlign w:val="center"/>
            <w:hideMark/>
          </w:tcPr>
          <w:p w14:paraId="63D6F54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those delivering treatment blind?</w:t>
            </w:r>
          </w:p>
        </w:tc>
        <w:tc>
          <w:tcPr>
            <w:tcW w:w="0" w:type="auto"/>
            <w:vAlign w:val="center"/>
            <w:hideMark/>
          </w:tcPr>
          <w:p w14:paraId="488D2B9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No</w:t>
            </w:r>
          </w:p>
        </w:tc>
      </w:tr>
      <w:tr w:rsidR="00E2155F" w:rsidRPr="00E2155F" w14:paraId="10C1C6F1" w14:textId="77777777">
        <w:trPr>
          <w:tblCellSpacing w:w="15" w:type="dxa"/>
        </w:trPr>
        <w:tc>
          <w:tcPr>
            <w:tcW w:w="0" w:type="auto"/>
            <w:vAlign w:val="center"/>
            <w:hideMark/>
          </w:tcPr>
          <w:p w14:paraId="5D523FB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6</w:t>
            </w:r>
          </w:p>
        </w:tc>
        <w:tc>
          <w:tcPr>
            <w:tcW w:w="0" w:type="auto"/>
            <w:vAlign w:val="center"/>
            <w:hideMark/>
          </w:tcPr>
          <w:p w14:paraId="376358D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 xml:space="preserve">Were outcome </w:t>
            </w:r>
            <w:proofErr w:type="gramStart"/>
            <w:r w:rsidRPr="00E2155F">
              <w:rPr>
                <w:rFonts w:ascii="Times New Roman" w:eastAsia="Times New Roman" w:hAnsi="Times New Roman" w:cs="Times New Roman"/>
                <w:kern w:val="0"/>
                <w14:ligatures w14:val="none"/>
              </w:rPr>
              <w:t>assessors</w:t>
            </w:r>
            <w:proofErr w:type="gramEnd"/>
            <w:r w:rsidRPr="00E2155F">
              <w:rPr>
                <w:rFonts w:ascii="Times New Roman" w:eastAsia="Times New Roman" w:hAnsi="Times New Roman" w:cs="Times New Roman"/>
                <w:kern w:val="0"/>
                <w14:ligatures w14:val="none"/>
              </w:rPr>
              <w:t xml:space="preserve"> blind?</w:t>
            </w:r>
          </w:p>
        </w:tc>
        <w:tc>
          <w:tcPr>
            <w:tcW w:w="0" w:type="auto"/>
            <w:vAlign w:val="center"/>
            <w:hideMark/>
          </w:tcPr>
          <w:p w14:paraId="79536E77"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Unclear</w:t>
            </w:r>
          </w:p>
        </w:tc>
      </w:tr>
      <w:tr w:rsidR="00E2155F" w:rsidRPr="00E2155F" w14:paraId="4A5EE362" w14:textId="77777777">
        <w:trPr>
          <w:tblCellSpacing w:w="15" w:type="dxa"/>
        </w:trPr>
        <w:tc>
          <w:tcPr>
            <w:tcW w:w="0" w:type="auto"/>
            <w:vAlign w:val="center"/>
            <w:hideMark/>
          </w:tcPr>
          <w:p w14:paraId="74F9BAD4"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7</w:t>
            </w:r>
          </w:p>
        </w:tc>
        <w:tc>
          <w:tcPr>
            <w:tcW w:w="0" w:type="auto"/>
            <w:vAlign w:val="center"/>
            <w:hideMark/>
          </w:tcPr>
          <w:p w14:paraId="2B814875"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treatment groups treated identically (other than intervention)?</w:t>
            </w:r>
          </w:p>
        </w:tc>
        <w:tc>
          <w:tcPr>
            <w:tcW w:w="0" w:type="auto"/>
            <w:vAlign w:val="center"/>
            <w:hideMark/>
          </w:tcPr>
          <w:p w14:paraId="19C58A7F"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3B722E49" w14:textId="77777777">
        <w:trPr>
          <w:tblCellSpacing w:w="15" w:type="dxa"/>
        </w:trPr>
        <w:tc>
          <w:tcPr>
            <w:tcW w:w="0" w:type="auto"/>
            <w:vAlign w:val="center"/>
            <w:hideMark/>
          </w:tcPr>
          <w:p w14:paraId="3545F7C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8</w:t>
            </w:r>
          </w:p>
        </w:tc>
        <w:tc>
          <w:tcPr>
            <w:tcW w:w="0" w:type="auto"/>
            <w:vAlign w:val="center"/>
            <w:hideMark/>
          </w:tcPr>
          <w:p w14:paraId="583E4FB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follow-up complete?</w:t>
            </w:r>
          </w:p>
        </w:tc>
        <w:tc>
          <w:tcPr>
            <w:tcW w:w="0" w:type="auto"/>
            <w:vAlign w:val="center"/>
            <w:hideMark/>
          </w:tcPr>
          <w:p w14:paraId="69855747"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2136BA99" w14:textId="77777777">
        <w:trPr>
          <w:tblCellSpacing w:w="15" w:type="dxa"/>
        </w:trPr>
        <w:tc>
          <w:tcPr>
            <w:tcW w:w="0" w:type="auto"/>
            <w:vAlign w:val="center"/>
            <w:hideMark/>
          </w:tcPr>
          <w:p w14:paraId="26668B26"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9</w:t>
            </w:r>
          </w:p>
        </w:tc>
        <w:tc>
          <w:tcPr>
            <w:tcW w:w="0" w:type="auto"/>
            <w:vAlign w:val="center"/>
            <w:hideMark/>
          </w:tcPr>
          <w:p w14:paraId="46F5087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participants analyzed in the groups to which they were randomized?</w:t>
            </w:r>
          </w:p>
        </w:tc>
        <w:tc>
          <w:tcPr>
            <w:tcW w:w="0" w:type="auto"/>
            <w:vAlign w:val="center"/>
            <w:hideMark/>
          </w:tcPr>
          <w:p w14:paraId="4152D15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Unclear</w:t>
            </w:r>
          </w:p>
        </w:tc>
      </w:tr>
      <w:tr w:rsidR="00E2155F" w:rsidRPr="00E2155F" w14:paraId="44C65DE1" w14:textId="77777777">
        <w:trPr>
          <w:tblCellSpacing w:w="15" w:type="dxa"/>
        </w:trPr>
        <w:tc>
          <w:tcPr>
            <w:tcW w:w="0" w:type="auto"/>
            <w:vAlign w:val="center"/>
            <w:hideMark/>
          </w:tcPr>
          <w:p w14:paraId="4BA142F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10</w:t>
            </w:r>
          </w:p>
        </w:tc>
        <w:tc>
          <w:tcPr>
            <w:tcW w:w="0" w:type="auto"/>
            <w:vAlign w:val="center"/>
            <w:hideMark/>
          </w:tcPr>
          <w:p w14:paraId="0491FCB5"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outcomes measured reliably?</w:t>
            </w:r>
          </w:p>
        </w:tc>
        <w:tc>
          <w:tcPr>
            <w:tcW w:w="0" w:type="auto"/>
            <w:vAlign w:val="center"/>
            <w:hideMark/>
          </w:tcPr>
          <w:p w14:paraId="6F98677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64663255" w14:textId="77777777">
        <w:trPr>
          <w:tblCellSpacing w:w="15" w:type="dxa"/>
        </w:trPr>
        <w:tc>
          <w:tcPr>
            <w:tcW w:w="0" w:type="auto"/>
            <w:vAlign w:val="center"/>
            <w:hideMark/>
          </w:tcPr>
          <w:p w14:paraId="090C612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11</w:t>
            </w:r>
          </w:p>
        </w:tc>
        <w:tc>
          <w:tcPr>
            <w:tcW w:w="0" w:type="auto"/>
            <w:vAlign w:val="center"/>
            <w:hideMark/>
          </w:tcPr>
          <w:p w14:paraId="3AF8A60F"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appropriate statistical analysis used?</w:t>
            </w:r>
          </w:p>
        </w:tc>
        <w:tc>
          <w:tcPr>
            <w:tcW w:w="0" w:type="auto"/>
            <w:vAlign w:val="center"/>
            <w:hideMark/>
          </w:tcPr>
          <w:p w14:paraId="70075574"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334AB8C8" w14:textId="77777777">
        <w:trPr>
          <w:tblCellSpacing w:w="15" w:type="dxa"/>
        </w:trPr>
        <w:tc>
          <w:tcPr>
            <w:tcW w:w="0" w:type="auto"/>
            <w:vAlign w:val="center"/>
            <w:hideMark/>
          </w:tcPr>
          <w:p w14:paraId="3FA5D5FF"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12</w:t>
            </w:r>
          </w:p>
        </w:tc>
        <w:tc>
          <w:tcPr>
            <w:tcW w:w="0" w:type="auto"/>
            <w:vAlign w:val="center"/>
            <w:hideMark/>
          </w:tcPr>
          <w:p w14:paraId="580F7FC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the trial design appropriate?</w:t>
            </w:r>
          </w:p>
        </w:tc>
        <w:tc>
          <w:tcPr>
            <w:tcW w:w="0" w:type="auto"/>
            <w:vAlign w:val="center"/>
            <w:hideMark/>
          </w:tcPr>
          <w:p w14:paraId="65A62E4A"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52659AA9" w14:textId="77777777">
        <w:trPr>
          <w:tblCellSpacing w:w="15" w:type="dxa"/>
        </w:trPr>
        <w:tc>
          <w:tcPr>
            <w:tcW w:w="0" w:type="auto"/>
            <w:vAlign w:val="center"/>
            <w:hideMark/>
          </w:tcPr>
          <w:p w14:paraId="549F99B6"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13</w:t>
            </w:r>
          </w:p>
        </w:tc>
        <w:tc>
          <w:tcPr>
            <w:tcW w:w="0" w:type="auto"/>
            <w:vAlign w:val="center"/>
            <w:hideMark/>
          </w:tcPr>
          <w:p w14:paraId="09D8B8C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outcomes measured in a valid and reliable way?</w:t>
            </w:r>
          </w:p>
        </w:tc>
        <w:tc>
          <w:tcPr>
            <w:tcW w:w="0" w:type="auto"/>
            <w:vAlign w:val="center"/>
            <w:hideMark/>
          </w:tcPr>
          <w:p w14:paraId="5A358614"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bl>
    <w:p w14:paraId="1A2D8EE8" w14:textId="77777777" w:rsidR="00E2155F" w:rsidRDefault="00E2155F" w:rsidP="00E2155F">
      <w:pPr>
        <w:pStyle w:val="NormalWeb"/>
      </w:pPr>
      <w:r>
        <w:rPr>
          <w:rStyle w:val="Strong"/>
          <w:rFonts w:eastAsiaTheme="majorEastAsia"/>
        </w:rPr>
        <w:t>Summary:</w:t>
      </w:r>
      <w:r>
        <w:br/>
        <w:t>High methodological quality. The primary limitation relates to the inability to blind participants and intervention providers due to the nature of the psychological training.</w:t>
      </w:r>
    </w:p>
    <w:p w14:paraId="50BAD11A"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8A7F388"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A88EF92"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C19F106"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0926215"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31A01E1"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3CFEB8D"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08BB355" w14:textId="07C6E1C5" w:rsidR="00E2155F" w:rsidRP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2155F">
        <w:rPr>
          <w:rFonts w:ascii="Times New Roman" w:eastAsia="Times New Roman" w:hAnsi="Times New Roman" w:cs="Times New Roman"/>
          <w:b/>
          <w:bCs/>
          <w:kern w:val="36"/>
          <w:sz w:val="48"/>
          <w:szCs w:val="48"/>
          <w14:ligatures w14:val="none"/>
        </w:rPr>
        <w:t>Study 2: Cieslak et al. (2016)</w:t>
      </w:r>
    </w:p>
    <w:p w14:paraId="4A6BA61C" w14:textId="77777777" w:rsidR="00E2155F" w:rsidRPr="00E2155F" w:rsidRDefault="00E2155F" w:rsidP="00E2155F">
      <w:pPr>
        <w:spacing w:before="100" w:beforeAutospacing="1" w:after="100" w:afterAutospacing="1"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b/>
          <w:bCs/>
          <w:kern w:val="0"/>
          <w14:ligatures w14:val="none"/>
        </w:rPr>
        <w:t>Design:</w:t>
      </w:r>
      <w:r w:rsidRPr="00E2155F">
        <w:rPr>
          <w:rFonts w:ascii="Times New Roman" w:eastAsia="Times New Roman" w:hAnsi="Times New Roman" w:cs="Times New Roman"/>
          <w:kern w:val="0"/>
          <w14:ligatures w14:val="none"/>
        </w:rPr>
        <w:t xml:space="preserve"> Quasi-Experimental Study</w:t>
      </w:r>
      <w:r w:rsidRPr="00E2155F">
        <w:rPr>
          <w:rFonts w:ascii="Times New Roman" w:eastAsia="Times New Roman" w:hAnsi="Times New Roman" w:cs="Times New Roman"/>
          <w:kern w:val="0"/>
          <w14:ligatures w14:val="none"/>
        </w:rPr>
        <w:br/>
      </w:r>
      <w:r w:rsidRPr="00E2155F">
        <w:rPr>
          <w:rFonts w:ascii="Times New Roman" w:eastAsia="Times New Roman" w:hAnsi="Times New Roman" w:cs="Times New Roman"/>
          <w:b/>
          <w:bCs/>
          <w:kern w:val="0"/>
          <w14:ligatures w14:val="none"/>
        </w:rPr>
        <w:t>Tool Used:</w:t>
      </w:r>
      <w:r w:rsidRPr="00E2155F">
        <w:rPr>
          <w:rFonts w:ascii="Times New Roman" w:eastAsia="Times New Roman" w:hAnsi="Times New Roman" w:cs="Times New Roman"/>
          <w:kern w:val="0"/>
          <w14:ligatures w14:val="none"/>
        </w:rPr>
        <w:t xml:space="preserve"> JBI Checklist for Quasi-Experimental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9"/>
        <w:gridCol w:w="6012"/>
        <w:gridCol w:w="1981"/>
      </w:tblGrid>
      <w:tr w:rsidR="00E2155F" w:rsidRPr="00E2155F" w14:paraId="31E14DB9" w14:textId="77777777">
        <w:trPr>
          <w:tblHeader/>
          <w:tblCellSpacing w:w="15" w:type="dxa"/>
        </w:trPr>
        <w:tc>
          <w:tcPr>
            <w:tcW w:w="0" w:type="auto"/>
            <w:vAlign w:val="center"/>
            <w:hideMark/>
          </w:tcPr>
          <w:p w14:paraId="3AFF3269"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Item No.</w:t>
            </w:r>
          </w:p>
        </w:tc>
        <w:tc>
          <w:tcPr>
            <w:tcW w:w="0" w:type="auto"/>
            <w:vAlign w:val="center"/>
            <w:hideMark/>
          </w:tcPr>
          <w:p w14:paraId="6B3DAE39"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JBI Criterion</w:t>
            </w:r>
          </w:p>
        </w:tc>
        <w:tc>
          <w:tcPr>
            <w:tcW w:w="0" w:type="auto"/>
            <w:vAlign w:val="center"/>
            <w:hideMark/>
          </w:tcPr>
          <w:p w14:paraId="3851B6DF"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Assessment</w:t>
            </w:r>
          </w:p>
        </w:tc>
      </w:tr>
      <w:tr w:rsidR="00E2155F" w:rsidRPr="00E2155F" w14:paraId="732E7A9D" w14:textId="77777777">
        <w:trPr>
          <w:tblCellSpacing w:w="15" w:type="dxa"/>
        </w:trPr>
        <w:tc>
          <w:tcPr>
            <w:tcW w:w="0" w:type="auto"/>
            <w:vAlign w:val="center"/>
            <w:hideMark/>
          </w:tcPr>
          <w:p w14:paraId="2B6F7B57"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w:t>
            </w:r>
          </w:p>
        </w:tc>
        <w:tc>
          <w:tcPr>
            <w:tcW w:w="0" w:type="auto"/>
            <w:vAlign w:val="center"/>
            <w:hideMark/>
          </w:tcPr>
          <w:p w14:paraId="6EDB76DE"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Is it clear what is the cause and effect?</w:t>
            </w:r>
          </w:p>
        </w:tc>
        <w:tc>
          <w:tcPr>
            <w:tcW w:w="0" w:type="auto"/>
            <w:vAlign w:val="center"/>
            <w:hideMark/>
          </w:tcPr>
          <w:p w14:paraId="746C20A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573976A1" w14:textId="77777777">
        <w:trPr>
          <w:tblCellSpacing w:w="15" w:type="dxa"/>
        </w:trPr>
        <w:tc>
          <w:tcPr>
            <w:tcW w:w="0" w:type="auto"/>
            <w:vAlign w:val="center"/>
            <w:hideMark/>
          </w:tcPr>
          <w:p w14:paraId="5922DD4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2</w:t>
            </w:r>
          </w:p>
        </w:tc>
        <w:tc>
          <w:tcPr>
            <w:tcW w:w="0" w:type="auto"/>
            <w:vAlign w:val="center"/>
            <w:hideMark/>
          </w:tcPr>
          <w:p w14:paraId="299003E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participants similar at baseline?</w:t>
            </w:r>
          </w:p>
        </w:tc>
        <w:tc>
          <w:tcPr>
            <w:tcW w:w="0" w:type="auto"/>
            <w:vAlign w:val="center"/>
            <w:hideMark/>
          </w:tcPr>
          <w:p w14:paraId="14F35CB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1EB90C6A" w14:textId="77777777">
        <w:trPr>
          <w:tblCellSpacing w:w="15" w:type="dxa"/>
        </w:trPr>
        <w:tc>
          <w:tcPr>
            <w:tcW w:w="0" w:type="auto"/>
            <w:vAlign w:val="center"/>
            <w:hideMark/>
          </w:tcPr>
          <w:p w14:paraId="5288F2A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3</w:t>
            </w:r>
          </w:p>
        </w:tc>
        <w:tc>
          <w:tcPr>
            <w:tcW w:w="0" w:type="auto"/>
            <w:vAlign w:val="center"/>
            <w:hideMark/>
          </w:tcPr>
          <w:p w14:paraId="6AD0D2C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participants exposed to similar conditions?</w:t>
            </w:r>
          </w:p>
        </w:tc>
        <w:tc>
          <w:tcPr>
            <w:tcW w:w="0" w:type="auto"/>
            <w:vAlign w:val="center"/>
            <w:hideMark/>
          </w:tcPr>
          <w:p w14:paraId="68339A7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6269F04E" w14:textId="77777777">
        <w:trPr>
          <w:tblCellSpacing w:w="15" w:type="dxa"/>
        </w:trPr>
        <w:tc>
          <w:tcPr>
            <w:tcW w:w="0" w:type="auto"/>
            <w:vAlign w:val="center"/>
            <w:hideMark/>
          </w:tcPr>
          <w:p w14:paraId="3C1E01C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4</w:t>
            </w:r>
          </w:p>
        </w:tc>
        <w:tc>
          <w:tcPr>
            <w:tcW w:w="0" w:type="auto"/>
            <w:vAlign w:val="center"/>
            <w:hideMark/>
          </w:tcPr>
          <w:p w14:paraId="6637A6EE"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there a control group?</w:t>
            </w:r>
          </w:p>
        </w:tc>
        <w:tc>
          <w:tcPr>
            <w:tcW w:w="0" w:type="auto"/>
            <w:vAlign w:val="center"/>
            <w:hideMark/>
          </w:tcPr>
          <w:p w14:paraId="000BDEA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 (active control)</w:t>
            </w:r>
          </w:p>
        </w:tc>
      </w:tr>
      <w:tr w:rsidR="00E2155F" w:rsidRPr="00E2155F" w14:paraId="240C99F5" w14:textId="77777777">
        <w:trPr>
          <w:tblCellSpacing w:w="15" w:type="dxa"/>
        </w:trPr>
        <w:tc>
          <w:tcPr>
            <w:tcW w:w="0" w:type="auto"/>
            <w:vAlign w:val="center"/>
            <w:hideMark/>
          </w:tcPr>
          <w:p w14:paraId="1534C44B"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5</w:t>
            </w:r>
          </w:p>
        </w:tc>
        <w:tc>
          <w:tcPr>
            <w:tcW w:w="0" w:type="auto"/>
            <w:vAlign w:val="center"/>
            <w:hideMark/>
          </w:tcPr>
          <w:p w14:paraId="245B3E3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multiple measurements taken pre and post intervention?</w:t>
            </w:r>
          </w:p>
        </w:tc>
        <w:tc>
          <w:tcPr>
            <w:tcW w:w="0" w:type="auto"/>
            <w:vAlign w:val="center"/>
            <w:hideMark/>
          </w:tcPr>
          <w:p w14:paraId="5B6DF2E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3E3C22D4" w14:textId="77777777">
        <w:trPr>
          <w:tblCellSpacing w:w="15" w:type="dxa"/>
        </w:trPr>
        <w:tc>
          <w:tcPr>
            <w:tcW w:w="0" w:type="auto"/>
            <w:vAlign w:val="center"/>
            <w:hideMark/>
          </w:tcPr>
          <w:p w14:paraId="127B002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6</w:t>
            </w:r>
          </w:p>
        </w:tc>
        <w:tc>
          <w:tcPr>
            <w:tcW w:w="0" w:type="auto"/>
            <w:vAlign w:val="center"/>
            <w:hideMark/>
          </w:tcPr>
          <w:p w14:paraId="13C1C232"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follow-up complete?</w:t>
            </w:r>
          </w:p>
        </w:tc>
        <w:tc>
          <w:tcPr>
            <w:tcW w:w="0" w:type="auto"/>
            <w:vAlign w:val="center"/>
            <w:hideMark/>
          </w:tcPr>
          <w:p w14:paraId="0B43AC7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66EB2BCD" w14:textId="77777777">
        <w:trPr>
          <w:tblCellSpacing w:w="15" w:type="dxa"/>
        </w:trPr>
        <w:tc>
          <w:tcPr>
            <w:tcW w:w="0" w:type="auto"/>
            <w:vAlign w:val="center"/>
            <w:hideMark/>
          </w:tcPr>
          <w:p w14:paraId="2410F17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7</w:t>
            </w:r>
          </w:p>
        </w:tc>
        <w:tc>
          <w:tcPr>
            <w:tcW w:w="0" w:type="auto"/>
            <w:vAlign w:val="center"/>
            <w:hideMark/>
          </w:tcPr>
          <w:p w14:paraId="390B280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outcomes measured reliably?</w:t>
            </w:r>
          </w:p>
        </w:tc>
        <w:tc>
          <w:tcPr>
            <w:tcW w:w="0" w:type="auto"/>
            <w:vAlign w:val="center"/>
            <w:hideMark/>
          </w:tcPr>
          <w:p w14:paraId="7C0BACA5"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08DC9D44" w14:textId="77777777">
        <w:trPr>
          <w:tblCellSpacing w:w="15" w:type="dxa"/>
        </w:trPr>
        <w:tc>
          <w:tcPr>
            <w:tcW w:w="0" w:type="auto"/>
            <w:vAlign w:val="center"/>
            <w:hideMark/>
          </w:tcPr>
          <w:p w14:paraId="66FC4D0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8</w:t>
            </w:r>
          </w:p>
        </w:tc>
        <w:tc>
          <w:tcPr>
            <w:tcW w:w="0" w:type="auto"/>
            <w:vAlign w:val="center"/>
            <w:hideMark/>
          </w:tcPr>
          <w:p w14:paraId="78242BE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appropriate statistical analysis used?</w:t>
            </w:r>
          </w:p>
        </w:tc>
        <w:tc>
          <w:tcPr>
            <w:tcW w:w="0" w:type="auto"/>
            <w:vAlign w:val="center"/>
            <w:hideMark/>
          </w:tcPr>
          <w:p w14:paraId="1EB4603C"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1B20ADE3" w14:textId="77777777">
        <w:trPr>
          <w:tblCellSpacing w:w="15" w:type="dxa"/>
        </w:trPr>
        <w:tc>
          <w:tcPr>
            <w:tcW w:w="0" w:type="auto"/>
            <w:vAlign w:val="center"/>
            <w:hideMark/>
          </w:tcPr>
          <w:p w14:paraId="1289E76A"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9</w:t>
            </w:r>
          </w:p>
        </w:tc>
        <w:tc>
          <w:tcPr>
            <w:tcW w:w="0" w:type="auto"/>
            <w:vAlign w:val="center"/>
            <w:hideMark/>
          </w:tcPr>
          <w:p w14:paraId="4F7F7957"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proofErr w:type="spellStart"/>
            <w:r w:rsidRPr="00E2155F">
              <w:rPr>
                <w:rFonts w:ascii="Times New Roman" w:eastAsia="Times New Roman" w:hAnsi="Times New Roman" w:cs="Times New Roman"/>
                <w:kern w:val="0"/>
                <w14:ligatures w14:val="none"/>
              </w:rPr>
              <w:t>Were</w:t>
            </w:r>
            <w:proofErr w:type="spellEnd"/>
            <w:r w:rsidRPr="00E2155F">
              <w:rPr>
                <w:rFonts w:ascii="Times New Roman" w:eastAsia="Times New Roman" w:hAnsi="Times New Roman" w:cs="Times New Roman"/>
                <w:kern w:val="0"/>
                <w14:ligatures w14:val="none"/>
              </w:rPr>
              <w:t xml:space="preserve"> confounding factors identified and addressed?</w:t>
            </w:r>
          </w:p>
        </w:tc>
        <w:tc>
          <w:tcPr>
            <w:tcW w:w="0" w:type="auto"/>
            <w:vAlign w:val="center"/>
            <w:hideMark/>
          </w:tcPr>
          <w:p w14:paraId="685EE26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Partially</w:t>
            </w:r>
          </w:p>
        </w:tc>
      </w:tr>
    </w:tbl>
    <w:p w14:paraId="3B68E9B2" w14:textId="77777777" w:rsidR="00E2155F" w:rsidRDefault="00E2155F" w:rsidP="00E2155F">
      <w:pPr>
        <w:pStyle w:val="NormalWeb"/>
      </w:pPr>
      <w:r>
        <w:rPr>
          <w:rStyle w:val="Strong"/>
          <w:rFonts w:eastAsiaTheme="majorEastAsia"/>
        </w:rPr>
        <w:t>Summary:</w:t>
      </w:r>
      <w:r>
        <w:br/>
        <w:t>Moderate to high methodological quality. Limitations include the use of an active educational control rather than a true control group and relatively short follow-up duration.</w:t>
      </w:r>
    </w:p>
    <w:p w14:paraId="719572B1"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833B2C8"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2DFCC01"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635ECB8"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A262DA1"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E46D5A6" w14:textId="77777777" w:rsid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DC8793C" w14:textId="7E7F4F4A" w:rsidR="00E2155F" w:rsidRPr="00E2155F" w:rsidRDefault="00E2155F" w:rsidP="00E21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2155F">
        <w:rPr>
          <w:rFonts w:ascii="Times New Roman" w:eastAsia="Times New Roman" w:hAnsi="Times New Roman" w:cs="Times New Roman"/>
          <w:b/>
          <w:bCs/>
          <w:kern w:val="36"/>
          <w:sz w:val="48"/>
          <w:szCs w:val="48"/>
          <w14:ligatures w14:val="none"/>
        </w:rPr>
        <w:t>Study 3: Van Kirk (2021)</w:t>
      </w:r>
    </w:p>
    <w:p w14:paraId="6EDFEA01" w14:textId="77777777" w:rsidR="00E2155F" w:rsidRPr="00E2155F" w:rsidRDefault="00E2155F" w:rsidP="00E2155F">
      <w:pPr>
        <w:spacing w:before="100" w:beforeAutospacing="1" w:after="100" w:afterAutospacing="1"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b/>
          <w:bCs/>
          <w:kern w:val="0"/>
          <w14:ligatures w14:val="none"/>
        </w:rPr>
        <w:t>Design:</w:t>
      </w:r>
      <w:r w:rsidRPr="00E2155F">
        <w:rPr>
          <w:rFonts w:ascii="Times New Roman" w:eastAsia="Times New Roman" w:hAnsi="Times New Roman" w:cs="Times New Roman"/>
          <w:kern w:val="0"/>
          <w14:ligatures w14:val="none"/>
        </w:rPr>
        <w:t xml:space="preserve"> Pilot Study (Pre–Post; Case Series)</w:t>
      </w:r>
      <w:r w:rsidRPr="00E2155F">
        <w:rPr>
          <w:rFonts w:ascii="Times New Roman" w:eastAsia="Times New Roman" w:hAnsi="Times New Roman" w:cs="Times New Roman"/>
          <w:kern w:val="0"/>
          <w14:ligatures w14:val="none"/>
        </w:rPr>
        <w:br/>
      </w:r>
      <w:r w:rsidRPr="00E2155F">
        <w:rPr>
          <w:rFonts w:ascii="Times New Roman" w:eastAsia="Times New Roman" w:hAnsi="Times New Roman" w:cs="Times New Roman"/>
          <w:b/>
          <w:bCs/>
          <w:kern w:val="0"/>
          <w14:ligatures w14:val="none"/>
        </w:rPr>
        <w:t>Tool Used:</w:t>
      </w:r>
      <w:r w:rsidRPr="00E2155F">
        <w:rPr>
          <w:rFonts w:ascii="Times New Roman" w:eastAsia="Times New Roman" w:hAnsi="Times New Roman" w:cs="Times New Roman"/>
          <w:kern w:val="0"/>
          <w14:ligatures w14:val="none"/>
        </w:rPr>
        <w:t xml:space="preserve"> JBI Checklist for Case Series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9"/>
        <w:gridCol w:w="4452"/>
        <w:gridCol w:w="1249"/>
      </w:tblGrid>
      <w:tr w:rsidR="00E2155F" w:rsidRPr="00E2155F" w14:paraId="0DD0A168" w14:textId="77777777">
        <w:trPr>
          <w:tblHeader/>
          <w:tblCellSpacing w:w="15" w:type="dxa"/>
        </w:trPr>
        <w:tc>
          <w:tcPr>
            <w:tcW w:w="0" w:type="auto"/>
            <w:vAlign w:val="center"/>
            <w:hideMark/>
          </w:tcPr>
          <w:p w14:paraId="66AF5E16"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Item No.</w:t>
            </w:r>
          </w:p>
        </w:tc>
        <w:tc>
          <w:tcPr>
            <w:tcW w:w="0" w:type="auto"/>
            <w:vAlign w:val="center"/>
            <w:hideMark/>
          </w:tcPr>
          <w:p w14:paraId="70B967C7"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JBI Criterion</w:t>
            </w:r>
          </w:p>
        </w:tc>
        <w:tc>
          <w:tcPr>
            <w:tcW w:w="0" w:type="auto"/>
            <w:vAlign w:val="center"/>
            <w:hideMark/>
          </w:tcPr>
          <w:p w14:paraId="13CF2BD1" w14:textId="77777777" w:rsidR="00E2155F" w:rsidRPr="00E2155F" w:rsidRDefault="00E2155F" w:rsidP="00E2155F">
            <w:pPr>
              <w:spacing w:after="0" w:line="240" w:lineRule="auto"/>
              <w:jc w:val="center"/>
              <w:rPr>
                <w:rFonts w:ascii="Times New Roman" w:eastAsia="Times New Roman" w:hAnsi="Times New Roman" w:cs="Times New Roman"/>
                <w:b/>
                <w:bCs/>
                <w:kern w:val="0"/>
                <w14:ligatures w14:val="none"/>
              </w:rPr>
            </w:pPr>
            <w:r w:rsidRPr="00E2155F">
              <w:rPr>
                <w:rFonts w:ascii="Times New Roman" w:eastAsia="Times New Roman" w:hAnsi="Times New Roman" w:cs="Times New Roman"/>
                <w:b/>
                <w:bCs/>
                <w:kern w:val="0"/>
                <w14:ligatures w14:val="none"/>
              </w:rPr>
              <w:t>Assessment</w:t>
            </w:r>
          </w:p>
        </w:tc>
      </w:tr>
      <w:tr w:rsidR="00E2155F" w:rsidRPr="00E2155F" w14:paraId="390E5107" w14:textId="77777777">
        <w:trPr>
          <w:tblCellSpacing w:w="15" w:type="dxa"/>
        </w:trPr>
        <w:tc>
          <w:tcPr>
            <w:tcW w:w="0" w:type="auto"/>
            <w:vAlign w:val="center"/>
            <w:hideMark/>
          </w:tcPr>
          <w:p w14:paraId="17CCDA44"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w:t>
            </w:r>
          </w:p>
        </w:tc>
        <w:tc>
          <w:tcPr>
            <w:tcW w:w="0" w:type="auto"/>
            <w:vAlign w:val="center"/>
            <w:hideMark/>
          </w:tcPr>
          <w:p w14:paraId="28DE211F"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inclusion criteria clearly defined?</w:t>
            </w:r>
          </w:p>
        </w:tc>
        <w:tc>
          <w:tcPr>
            <w:tcW w:w="0" w:type="auto"/>
            <w:vAlign w:val="center"/>
            <w:hideMark/>
          </w:tcPr>
          <w:p w14:paraId="6CA9618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7E90797D" w14:textId="77777777">
        <w:trPr>
          <w:tblCellSpacing w:w="15" w:type="dxa"/>
        </w:trPr>
        <w:tc>
          <w:tcPr>
            <w:tcW w:w="0" w:type="auto"/>
            <w:vAlign w:val="center"/>
            <w:hideMark/>
          </w:tcPr>
          <w:p w14:paraId="7547582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2</w:t>
            </w:r>
          </w:p>
        </w:tc>
        <w:tc>
          <w:tcPr>
            <w:tcW w:w="0" w:type="auto"/>
            <w:vAlign w:val="center"/>
            <w:hideMark/>
          </w:tcPr>
          <w:p w14:paraId="4D0E9FFF"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participants recruited consecutively?</w:t>
            </w:r>
          </w:p>
        </w:tc>
        <w:tc>
          <w:tcPr>
            <w:tcW w:w="0" w:type="auto"/>
            <w:vAlign w:val="center"/>
            <w:hideMark/>
          </w:tcPr>
          <w:p w14:paraId="451CD7D2"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Unclear</w:t>
            </w:r>
          </w:p>
        </w:tc>
      </w:tr>
      <w:tr w:rsidR="00E2155F" w:rsidRPr="00E2155F" w14:paraId="10B6E76B" w14:textId="77777777">
        <w:trPr>
          <w:tblCellSpacing w:w="15" w:type="dxa"/>
        </w:trPr>
        <w:tc>
          <w:tcPr>
            <w:tcW w:w="0" w:type="auto"/>
            <w:vAlign w:val="center"/>
            <w:hideMark/>
          </w:tcPr>
          <w:p w14:paraId="0791A75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3</w:t>
            </w:r>
          </w:p>
        </w:tc>
        <w:tc>
          <w:tcPr>
            <w:tcW w:w="0" w:type="auto"/>
            <w:vAlign w:val="center"/>
            <w:hideMark/>
          </w:tcPr>
          <w:p w14:paraId="79CCD8D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condition measured reliably?</w:t>
            </w:r>
          </w:p>
        </w:tc>
        <w:tc>
          <w:tcPr>
            <w:tcW w:w="0" w:type="auto"/>
            <w:vAlign w:val="center"/>
            <w:hideMark/>
          </w:tcPr>
          <w:p w14:paraId="42A6B692"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01611AFB" w14:textId="77777777">
        <w:trPr>
          <w:tblCellSpacing w:w="15" w:type="dxa"/>
        </w:trPr>
        <w:tc>
          <w:tcPr>
            <w:tcW w:w="0" w:type="auto"/>
            <w:vAlign w:val="center"/>
            <w:hideMark/>
          </w:tcPr>
          <w:p w14:paraId="53D8A852"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4</w:t>
            </w:r>
          </w:p>
        </w:tc>
        <w:tc>
          <w:tcPr>
            <w:tcW w:w="0" w:type="auto"/>
            <w:vAlign w:val="center"/>
            <w:hideMark/>
          </w:tcPr>
          <w:p w14:paraId="39BE315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valid methods used for identification?</w:t>
            </w:r>
          </w:p>
        </w:tc>
        <w:tc>
          <w:tcPr>
            <w:tcW w:w="0" w:type="auto"/>
            <w:vAlign w:val="center"/>
            <w:hideMark/>
          </w:tcPr>
          <w:p w14:paraId="50770755"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555F62DB" w14:textId="77777777">
        <w:trPr>
          <w:tblCellSpacing w:w="15" w:type="dxa"/>
        </w:trPr>
        <w:tc>
          <w:tcPr>
            <w:tcW w:w="0" w:type="auto"/>
            <w:vAlign w:val="center"/>
            <w:hideMark/>
          </w:tcPr>
          <w:p w14:paraId="0554AD2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5</w:t>
            </w:r>
          </w:p>
        </w:tc>
        <w:tc>
          <w:tcPr>
            <w:tcW w:w="0" w:type="auto"/>
            <w:vAlign w:val="center"/>
            <w:hideMark/>
          </w:tcPr>
          <w:p w14:paraId="1C83A43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there complete inclusion of participants?</w:t>
            </w:r>
          </w:p>
        </w:tc>
        <w:tc>
          <w:tcPr>
            <w:tcW w:w="0" w:type="auto"/>
            <w:vAlign w:val="center"/>
            <w:hideMark/>
          </w:tcPr>
          <w:p w14:paraId="013E7D73"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No</w:t>
            </w:r>
          </w:p>
        </w:tc>
      </w:tr>
      <w:tr w:rsidR="00E2155F" w:rsidRPr="00E2155F" w14:paraId="396D0BB2" w14:textId="77777777">
        <w:trPr>
          <w:tblCellSpacing w:w="15" w:type="dxa"/>
        </w:trPr>
        <w:tc>
          <w:tcPr>
            <w:tcW w:w="0" w:type="auto"/>
            <w:vAlign w:val="center"/>
            <w:hideMark/>
          </w:tcPr>
          <w:p w14:paraId="476044F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6</w:t>
            </w:r>
          </w:p>
        </w:tc>
        <w:tc>
          <w:tcPr>
            <w:tcW w:w="0" w:type="auto"/>
            <w:vAlign w:val="center"/>
            <w:hideMark/>
          </w:tcPr>
          <w:p w14:paraId="534367F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outcomes measured consistently?</w:t>
            </w:r>
          </w:p>
        </w:tc>
        <w:tc>
          <w:tcPr>
            <w:tcW w:w="0" w:type="auto"/>
            <w:vAlign w:val="center"/>
            <w:hideMark/>
          </w:tcPr>
          <w:p w14:paraId="5BF74DB5"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635B5967" w14:textId="77777777">
        <w:trPr>
          <w:tblCellSpacing w:w="15" w:type="dxa"/>
        </w:trPr>
        <w:tc>
          <w:tcPr>
            <w:tcW w:w="0" w:type="auto"/>
            <w:vAlign w:val="center"/>
            <w:hideMark/>
          </w:tcPr>
          <w:p w14:paraId="2766779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7</w:t>
            </w:r>
          </w:p>
        </w:tc>
        <w:tc>
          <w:tcPr>
            <w:tcW w:w="0" w:type="auto"/>
            <w:vAlign w:val="center"/>
            <w:hideMark/>
          </w:tcPr>
          <w:p w14:paraId="2105CF98"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follow-up complete?</w:t>
            </w:r>
          </w:p>
        </w:tc>
        <w:tc>
          <w:tcPr>
            <w:tcW w:w="0" w:type="auto"/>
            <w:vAlign w:val="center"/>
            <w:hideMark/>
          </w:tcPr>
          <w:p w14:paraId="76F9AC7E"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No</w:t>
            </w:r>
          </w:p>
        </w:tc>
      </w:tr>
      <w:tr w:rsidR="00E2155F" w:rsidRPr="00E2155F" w14:paraId="18A84C4B" w14:textId="77777777">
        <w:trPr>
          <w:tblCellSpacing w:w="15" w:type="dxa"/>
        </w:trPr>
        <w:tc>
          <w:tcPr>
            <w:tcW w:w="0" w:type="auto"/>
            <w:vAlign w:val="center"/>
            <w:hideMark/>
          </w:tcPr>
          <w:p w14:paraId="4281B962"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8</w:t>
            </w:r>
          </w:p>
        </w:tc>
        <w:tc>
          <w:tcPr>
            <w:tcW w:w="0" w:type="auto"/>
            <w:vAlign w:val="center"/>
            <w:hideMark/>
          </w:tcPr>
          <w:p w14:paraId="05B1ACD6"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Were results clearly reported?</w:t>
            </w:r>
          </w:p>
        </w:tc>
        <w:tc>
          <w:tcPr>
            <w:tcW w:w="0" w:type="auto"/>
            <w:vAlign w:val="center"/>
            <w:hideMark/>
          </w:tcPr>
          <w:p w14:paraId="0C40451E"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Yes</w:t>
            </w:r>
          </w:p>
        </w:tc>
      </w:tr>
      <w:tr w:rsidR="00E2155F" w:rsidRPr="00E2155F" w14:paraId="25930CFC" w14:textId="77777777">
        <w:trPr>
          <w:tblCellSpacing w:w="15" w:type="dxa"/>
        </w:trPr>
        <w:tc>
          <w:tcPr>
            <w:tcW w:w="0" w:type="auto"/>
            <w:vAlign w:val="center"/>
            <w:hideMark/>
          </w:tcPr>
          <w:p w14:paraId="0B839C29"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9</w:t>
            </w:r>
          </w:p>
        </w:tc>
        <w:tc>
          <w:tcPr>
            <w:tcW w:w="0" w:type="auto"/>
            <w:vAlign w:val="center"/>
            <w:hideMark/>
          </w:tcPr>
          <w:p w14:paraId="530A8C3D"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Was appropriate statistical analysis used?</w:t>
            </w:r>
          </w:p>
        </w:tc>
        <w:tc>
          <w:tcPr>
            <w:tcW w:w="0" w:type="auto"/>
            <w:vAlign w:val="center"/>
            <w:hideMark/>
          </w:tcPr>
          <w:p w14:paraId="56B2D49A"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Limited</w:t>
            </w:r>
          </w:p>
        </w:tc>
      </w:tr>
      <w:tr w:rsidR="00E2155F" w:rsidRPr="00E2155F" w14:paraId="4844F5BE" w14:textId="77777777">
        <w:trPr>
          <w:tblCellSpacing w:w="15" w:type="dxa"/>
        </w:trPr>
        <w:tc>
          <w:tcPr>
            <w:tcW w:w="0" w:type="auto"/>
            <w:vAlign w:val="center"/>
            <w:hideMark/>
          </w:tcPr>
          <w:p w14:paraId="1565EEC0"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10</w:t>
            </w:r>
          </w:p>
        </w:tc>
        <w:tc>
          <w:tcPr>
            <w:tcW w:w="0" w:type="auto"/>
            <w:vAlign w:val="center"/>
            <w:hideMark/>
          </w:tcPr>
          <w:p w14:paraId="0284EF01" w14:textId="77777777" w:rsidR="00E2155F" w:rsidRPr="00E2155F" w:rsidRDefault="00E2155F" w:rsidP="00E2155F">
            <w:pPr>
              <w:spacing w:after="0" w:line="240" w:lineRule="auto"/>
              <w:rPr>
                <w:rFonts w:ascii="Times New Roman" w:eastAsia="Times New Roman" w:hAnsi="Times New Roman" w:cs="Times New Roman"/>
                <w:kern w:val="0"/>
                <w14:ligatures w14:val="none"/>
              </w:rPr>
            </w:pPr>
            <w:proofErr w:type="spellStart"/>
            <w:r w:rsidRPr="00E2155F">
              <w:rPr>
                <w:rFonts w:ascii="Times New Roman" w:eastAsia="Times New Roman" w:hAnsi="Times New Roman" w:cs="Times New Roman"/>
                <w:kern w:val="0"/>
                <w14:ligatures w14:val="none"/>
              </w:rPr>
              <w:t>Were</w:t>
            </w:r>
            <w:proofErr w:type="spellEnd"/>
            <w:r w:rsidRPr="00E2155F">
              <w:rPr>
                <w:rFonts w:ascii="Times New Roman" w:eastAsia="Times New Roman" w:hAnsi="Times New Roman" w:cs="Times New Roman"/>
                <w:kern w:val="0"/>
                <w14:ligatures w14:val="none"/>
              </w:rPr>
              <w:t xml:space="preserve"> confounding factors addressed?</w:t>
            </w:r>
          </w:p>
        </w:tc>
        <w:tc>
          <w:tcPr>
            <w:tcW w:w="0" w:type="auto"/>
            <w:vAlign w:val="center"/>
            <w:hideMark/>
          </w:tcPr>
          <w:p w14:paraId="40D1B621" w14:textId="6190577C" w:rsidR="00E2155F" w:rsidRPr="00E2155F" w:rsidRDefault="00E2155F" w:rsidP="00E2155F">
            <w:pPr>
              <w:spacing w:after="0" w:line="240" w:lineRule="auto"/>
              <w:rPr>
                <w:rFonts w:ascii="Times New Roman" w:eastAsia="Times New Roman" w:hAnsi="Times New Roman" w:cs="Times New Roman"/>
                <w:kern w:val="0"/>
                <w14:ligatures w14:val="none"/>
              </w:rPr>
            </w:pPr>
            <w:r w:rsidRPr="00E2155F">
              <w:rPr>
                <w:rFonts w:ascii="Times New Roman" w:eastAsia="Times New Roman" w:hAnsi="Times New Roman" w:cs="Times New Roman"/>
                <w:kern w:val="0"/>
                <w14:ligatures w14:val="none"/>
              </w:rPr>
              <w:t>No</w:t>
            </w:r>
          </w:p>
        </w:tc>
      </w:tr>
    </w:tbl>
    <w:p w14:paraId="34D60B9E" w14:textId="77777777" w:rsidR="00E2155F" w:rsidRDefault="00E2155F" w:rsidP="00E2155F">
      <w:pPr>
        <w:rPr>
          <w:rStyle w:val="Strong"/>
        </w:rPr>
      </w:pPr>
    </w:p>
    <w:p w14:paraId="60F9C8C0" w14:textId="797912E0" w:rsidR="00EE0662" w:rsidRDefault="00E2155F" w:rsidP="00E2155F">
      <w:r w:rsidRPr="00E2155F">
        <w:rPr>
          <w:rStyle w:val="Strong"/>
          <w:rFonts w:ascii="Times New Roman" w:hAnsi="Times New Roman" w:cs="Times New Roman"/>
        </w:rPr>
        <w:t>Summary:</w:t>
      </w:r>
      <w:r w:rsidRPr="00E2155F">
        <w:rPr>
          <w:rFonts w:ascii="Times New Roman" w:hAnsi="Times New Roman" w:cs="Times New Roman"/>
        </w:rPr>
        <w:br/>
        <w:t>Low methodological quality. Major limitations include high attrition (64% loss to follow-up), small final sample size, lack of a control group, and limited statistical power.</w:t>
      </w:r>
    </w:p>
    <w:sectPr w:rsidR="00EE0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5F"/>
    <w:rsid w:val="00426EF8"/>
    <w:rsid w:val="00950220"/>
    <w:rsid w:val="00A451B3"/>
    <w:rsid w:val="00D31524"/>
    <w:rsid w:val="00E2155F"/>
    <w:rsid w:val="00EE0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BE06F4"/>
  <w15:chartTrackingRefBased/>
  <w15:docId w15:val="{AC8C1C50-3744-E34E-9259-D520BD1E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55F"/>
    <w:rPr>
      <w:rFonts w:eastAsiaTheme="majorEastAsia" w:cstheme="majorBidi"/>
      <w:color w:val="272727" w:themeColor="text1" w:themeTint="D8"/>
    </w:rPr>
  </w:style>
  <w:style w:type="paragraph" w:styleId="Title">
    <w:name w:val="Title"/>
    <w:basedOn w:val="Normal"/>
    <w:next w:val="Normal"/>
    <w:link w:val="TitleChar"/>
    <w:uiPriority w:val="10"/>
    <w:qFormat/>
    <w:rsid w:val="00E21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55F"/>
    <w:pPr>
      <w:spacing w:before="160"/>
      <w:jc w:val="center"/>
    </w:pPr>
    <w:rPr>
      <w:i/>
      <w:iCs/>
      <w:color w:val="404040" w:themeColor="text1" w:themeTint="BF"/>
    </w:rPr>
  </w:style>
  <w:style w:type="character" w:customStyle="1" w:styleId="QuoteChar">
    <w:name w:val="Quote Char"/>
    <w:basedOn w:val="DefaultParagraphFont"/>
    <w:link w:val="Quote"/>
    <w:uiPriority w:val="29"/>
    <w:rsid w:val="00E2155F"/>
    <w:rPr>
      <w:i/>
      <w:iCs/>
      <w:color w:val="404040" w:themeColor="text1" w:themeTint="BF"/>
    </w:rPr>
  </w:style>
  <w:style w:type="paragraph" w:styleId="ListParagraph">
    <w:name w:val="List Paragraph"/>
    <w:basedOn w:val="Normal"/>
    <w:uiPriority w:val="34"/>
    <w:qFormat/>
    <w:rsid w:val="00E2155F"/>
    <w:pPr>
      <w:ind w:left="720"/>
      <w:contextualSpacing/>
    </w:pPr>
  </w:style>
  <w:style w:type="character" w:styleId="IntenseEmphasis">
    <w:name w:val="Intense Emphasis"/>
    <w:basedOn w:val="DefaultParagraphFont"/>
    <w:uiPriority w:val="21"/>
    <w:qFormat/>
    <w:rsid w:val="00E2155F"/>
    <w:rPr>
      <w:i/>
      <w:iCs/>
      <w:color w:val="0F4761" w:themeColor="accent1" w:themeShade="BF"/>
    </w:rPr>
  </w:style>
  <w:style w:type="paragraph" w:styleId="IntenseQuote">
    <w:name w:val="Intense Quote"/>
    <w:basedOn w:val="Normal"/>
    <w:next w:val="Normal"/>
    <w:link w:val="IntenseQuoteChar"/>
    <w:uiPriority w:val="30"/>
    <w:qFormat/>
    <w:rsid w:val="00E21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55F"/>
    <w:rPr>
      <w:i/>
      <w:iCs/>
      <w:color w:val="0F4761" w:themeColor="accent1" w:themeShade="BF"/>
    </w:rPr>
  </w:style>
  <w:style w:type="character" w:styleId="IntenseReference">
    <w:name w:val="Intense Reference"/>
    <w:basedOn w:val="DefaultParagraphFont"/>
    <w:uiPriority w:val="32"/>
    <w:qFormat/>
    <w:rsid w:val="00E2155F"/>
    <w:rPr>
      <w:b/>
      <w:bCs/>
      <w:smallCaps/>
      <w:color w:val="0F4761" w:themeColor="accent1" w:themeShade="BF"/>
      <w:spacing w:val="5"/>
    </w:rPr>
  </w:style>
  <w:style w:type="character" w:styleId="Strong">
    <w:name w:val="Strong"/>
    <w:basedOn w:val="DefaultParagraphFont"/>
    <w:uiPriority w:val="22"/>
    <w:qFormat/>
    <w:rsid w:val="00E2155F"/>
    <w:rPr>
      <w:b/>
      <w:bCs/>
    </w:rPr>
  </w:style>
  <w:style w:type="paragraph" w:styleId="NormalWeb">
    <w:name w:val="Normal (Web)"/>
    <w:basedOn w:val="Normal"/>
    <w:uiPriority w:val="99"/>
    <w:semiHidden/>
    <w:unhideWhenUsed/>
    <w:rsid w:val="00E2155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Momina Khalid Butt</dc:creator>
  <cp:keywords/>
  <dc:description/>
  <cp:lastModifiedBy>Momina Khalid Butt</cp:lastModifiedBy>
  <cp:revision>2</cp:revision>
  <dcterms:created xsi:type="dcterms:W3CDTF">2026-04-23T08:13:00Z</dcterms:created>
  <dcterms:modified xsi:type="dcterms:W3CDTF">2026-04-23T08:16:00Z</dcterms:modified>
</cp:coreProperties>
</file>