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after="200" w:line="276" w:lineRule="auto"/>
      </w:pPr>
      <w:r>
        <w:rPr>
          <w:b/>
          <w:sz w:val="30"/>
        </w:rPr>
        <w:t>Supplementary Materials</w:t>
      </w:r>
    </w:p>
    <w:p>
      <w:pPr>
        <w:spacing w:line="240" w:lineRule="auto" w:before="0" w:after="160"/>
        <w:jc w:val="both"/>
      </w:pPr>
      <w:r>
        <w:rPr>
          <w:b/>
          <w:sz w:val="26"/>
        </w:rPr>
        <w:t>Supplementary Appendix A  Search strategies</w:t>
      </w:r>
    </w:p>
    <w:p>
      <w:pPr>
        <w:spacing w:line="240" w:lineRule="auto" w:before="0" w:after="200"/>
        <w:jc w:val="both"/>
      </w:pPr>
      <w:r>
        <w:rPr>
          <w:b w:val="0"/>
          <w:sz w:val="19"/>
        </w:rPr>
        <w:t>Searches were conducted by a medical librarian. The initial search of PubMed, Embase (via Elsevier) and the Cochrane Central Register of Controlled Trials was run on 10 February 2026. Following peer review, Web of Science was added and the search was re-run across all four databases on 27 July 2026, so that a single search date applies to every source. The search strategies for PubMed, Embase and the Cochrane Library were identical on the two dates; only the numbers of records retrieved differ, and both are given below. No date, language or publication-type limits were applied within the databases; the restriction to reports published in English was applied at the screening stage. The reference lists of the included trials and of previous reviews were additionally screened.</w:t>
      </w:r>
    </w:p>
    <w:p>
      <w:pPr>
        <w:spacing w:line="240" w:lineRule="auto" w:before="120" w:after="80"/>
        <w:jc w:val="both"/>
      </w:pPr>
      <w:r>
        <w:rPr>
          <w:b/>
          <w:sz w:val="21"/>
        </w:rPr>
        <w:t>Table A1  Records retrieved by database and search date</w:t>
      </w:r>
    </w:p>
    <w:tbl>
      <w:tblPr>
        <w:tblW w:type="auto" w:w="0"/>
        <w:tblLayout w:type="fixed"/>
        <w:tblLook w:firstColumn="1" w:firstRow="1" w:lastColumn="0" w:lastRow="0" w:noHBand="0" w:noVBand="1" w:val="04A0"/>
      </w:tblPr>
      <w:tblGrid>
        <w:gridCol w:w="3756"/>
        <w:gridCol w:w="3756"/>
        <w:gridCol w:w="3756"/>
        <w:gridCol w:w="3756"/>
      </w:tblGrid>
      <w:tr>
        <w:tc>
          <w:tcPr>
            <w:tcW w:type="dxa" w:w="5443"/>
            <w:tcBorders>
              <w:top w:val="single" w:sz="6" w:space="0" w:color="000000"/>
              <w:bottom w:val="single" w:sz="6" w:space="0" w:color="000000"/>
            </w:tcBorders>
          </w:tcPr>
          <w:p>
            <w:pPr>
              <w:spacing w:line="240" w:lineRule="auto" w:before="40" w:after="40"/>
            </w:pPr>
            <w:r/>
            <w:r>
              <w:rPr>
                <w:b/>
                <w:sz w:val="17"/>
              </w:rPr>
              <w:t>Database</w:t>
            </w:r>
          </w:p>
        </w:tc>
        <w:tc>
          <w:tcPr>
            <w:tcW w:type="dxa" w:w="1928"/>
            <w:tcBorders>
              <w:top w:val="single" w:sz="6" w:space="0" w:color="000000"/>
              <w:bottom w:val="single" w:sz="6" w:space="0" w:color="000000"/>
            </w:tcBorders>
          </w:tcPr>
          <w:p>
            <w:pPr>
              <w:spacing w:line="240" w:lineRule="auto" w:before="40" w:after="40"/>
            </w:pPr>
            <w:r/>
            <w:r>
              <w:rPr>
                <w:b/>
                <w:sz w:val="17"/>
              </w:rPr>
              <w:t>Interface</w:t>
            </w:r>
          </w:p>
        </w:tc>
        <w:tc>
          <w:tcPr>
            <w:tcW w:type="dxa" w:w="3061"/>
            <w:tcBorders>
              <w:top w:val="single" w:sz="6" w:space="0" w:color="000000"/>
              <w:bottom w:val="single" w:sz="6" w:space="0" w:color="000000"/>
            </w:tcBorders>
          </w:tcPr>
          <w:p>
            <w:pPr>
              <w:spacing w:line="240" w:lineRule="auto" w:before="40" w:after="40"/>
            </w:pPr>
            <w:r/>
            <w:r>
              <w:rPr>
                <w:b/>
                <w:sz w:val="17"/>
              </w:rPr>
              <w:t>Records retrieved</w:t>
              <w:br/>
              <w:t>10 February 2026</w:t>
            </w:r>
          </w:p>
        </w:tc>
        <w:tc>
          <w:tcPr>
            <w:tcW w:type="dxa" w:w="3061"/>
            <w:tcBorders>
              <w:top w:val="single" w:sz="6" w:space="0" w:color="000000"/>
              <w:bottom w:val="single" w:sz="6" w:space="0" w:color="000000"/>
            </w:tcBorders>
          </w:tcPr>
          <w:p>
            <w:pPr>
              <w:spacing w:line="240" w:lineRule="auto" w:before="40" w:after="40"/>
            </w:pPr>
            <w:r/>
            <w:r>
              <w:rPr>
                <w:b/>
                <w:sz w:val="17"/>
              </w:rPr>
              <w:t>Records retrieved</w:t>
              <w:br/>
              <w:t>27 July 2026</w:t>
            </w:r>
          </w:p>
        </w:tc>
      </w:tr>
      <w:tr>
        <w:tc>
          <w:tcPr>
            <w:tcW w:type="dxa" w:w="5443"/>
          </w:tcPr>
          <w:p>
            <w:pPr>
              <w:spacing w:line="240" w:lineRule="auto" w:before="30" w:after="30"/>
            </w:pPr>
            <w:r/>
            <w:r>
              <w:rPr>
                <w:sz w:val="17"/>
              </w:rPr>
              <w:t>PubMed</w:t>
            </w:r>
          </w:p>
        </w:tc>
        <w:tc>
          <w:tcPr>
            <w:tcW w:type="dxa" w:w="1928"/>
          </w:tcPr>
          <w:p>
            <w:pPr>
              <w:spacing w:line="240" w:lineRule="auto" w:before="30" w:after="30"/>
            </w:pPr>
            <w:r/>
            <w:r>
              <w:rPr>
                <w:sz w:val="17"/>
              </w:rPr>
              <w:t>NLM</w:t>
            </w:r>
          </w:p>
        </w:tc>
        <w:tc>
          <w:tcPr>
            <w:tcW w:type="dxa" w:w="3061"/>
          </w:tcPr>
          <w:p>
            <w:pPr>
              <w:spacing w:line="240" w:lineRule="auto" w:before="30" w:after="30"/>
            </w:pPr>
            <w:r/>
            <w:r>
              <w:rPr>
                <w:sz w:val="17"/>
              </w:rPr>
              <w:t>5,095</w:t>
            </w:r>
          </w:p>
        </w:tc>
        <w:tc>
          <w:tcPr>
            <w:tcW w:type="dxa" w:w="3061"/>
          </w:tcPr>
          <w:p>
            <w:pPr>
              <w:spacing w:line="240" w:lineRule="auto" w:before="30" w:after="30"/>
            </w:pPr>
            <w:r/>
            <w:r>
              <w:rPr>
                <w:sz w:val="17"/>
              </w:rPr>
              <w:t>5,290</w:t>
            </w:r>
          </w:p>
        </w:tc>
      </w:tr>
      <w:tr>
        <w:tc>
          <w:tcPr>
            <w:tcW w:type="dxa" w:w="5443"/>
          </w:tcPr>
          <w:p>
            <w:pPr>
              <w:spacing w:line="240" w:lineRule="auto" w:before="30" w:after="30"/>
            </w:pPr>
            <w:r/>
            <w:r>
              <w:rPr>
                <w:sz w:val="17"/>
              </w:rPr>
              <w:t>Embase</w:t>
            </w:r>
          </w:p>
        </w:tc>
        <w:tc>
          <w:tcPr>
            <w:tcW w:type="dxa" w:w="1928"/>
          </w:tcPr>
          <w:p>
            <w:pPr>
              <w:spacing w:line="240" w:lineRule="auto" w:before="30" w:after="30"/>
            </w:pPr>
            <w:r/>
            <w:r>
              <w:rPr>
                <w:sz w:val="17"/>
              </w:rPr>
              <w:t>Elsevier</w:t>
            </w:r>
          </w:p>
        </w:tc>
        <w:tc>
          <w:tcPr>
            <w:tcW w:type="dxa" w:w="3061"/>
          </w:tcPr>
          <w:p>
            <w:pPr>
              <w:spacing w:line="240" w:lineRule="auto" w:before="30" w:after="30"/>
            </w:pPr>
            <w:r/>
            <w:r>
              <w:rPr>
                <w:sz w:val="17"/>
              </w:rPr>
              <w:t>9,003</w:t>
            </w:r>
          </w:p>
        </w:tc>
        <w:tc>
          <w:tcPr>
            <w:tcW w:type="dxa" w:w="3061"/>
          </w:tcPr>
          <w:p>
            <w:pPr>
              <w:spacing w:line="240" w:lineRule="auto" w:before="30" w:after="30"/>
            </w:pPr>
            <w:r/>
            <w:r>
              <w:rPr>
                <w:sz w:val="17"/>
              </w:rPr>
              <w:t>9,390</w:t>
            </w:r>
          </w:p>
        </w:tc>
      </w:tr>
      <w:tr>
        <w:tc>
          <w:tcPr>
            <w:tcW w:type="dxa" w:w="5443"/>
          </w:tcPr>
          <w:p>
            <w:pPr>
              <w:spacing w:line="240" w:lineRule="auto" w:before="30" w:after="30"/>
            </w:pPr>
            <w:r/>
            <w:r>
              <w:rPr>
                <w:sz w:val="17"/>
              </w:rPr>
              <w:t>Cochrane Central Register of Controlled Trials</w:t>
            </w:r>
          </w:p>
        </w:tc>
        <w:tc>
          <w:tcPr>
            <w:tcW w:type="dxa" w:w="1928"/>
          </w:tcPr>
          <w:p>
            <w:pPr>
              <w:spacing w:line="240" w:lineRule="auto" w:before="30" w:after="30"/>
            </w:pPr>
            <w:r/>
            <w:r>
              <w:rPr>
                <w:sz w:val="17"/>
              </w:rPr>
              <w:t>Wiley</w:t>
            </w:r>
          </w:p>
        </w:tc>
        <w:tc>
          <w:tcPr>
            <w:tcW w:type="dxa" w:w="3061"/>
          </w:tcPr>
          <w:p>
            <w:pPr>
              <w:spacing w:line="240" w:lineRule="auto" w:before="30" w:after="30"/>
            </w:pPr>
            <w:r/>
            <w:r>
              <w:rPr>
                <w:sz w:val="17"/>
              </w:rPr>
              <w:t>1,389</w:t>
            </w:r>
          </w:p>
        </w:tc>
        <w:tc>
          <w:tcPr>
            <w:tcW w:type="dxa" w:w="3061"/>
          </w:tcPr>
          <w:p>
            <w:pPr>
              <w:spacing w:line="240" w:lineRule="auto" w:before="30" w:after="30"/>
            </w:pPr>
            <w:r/>
            <w:r>
              <w:rPr>
                <w:sz w:val="17"/>
              </w:rPr>
              <w:t>1,474</w:t>
            </w:r>
          </w:p>
        </w:tc>
      </w:tr>
      <w:tr>
        <w:tc>
          <w:tcPr>
            <w:tcW w:type="dxa" w:w="5443"/>
          </w:tcPr>
          <w:p>
            <w:pPr>
              <w:spacing w:line="240" w:lineRule="auto" w:before="30" w:after="30"/>
            </w:pPr>
            <w:r/>
            <w:r>
              <w:rPr>
                <w:sz w:val="17"/>
              </w:rPr>
              <w:t>Web of Science</w:t>
            </w:r>
          </w:p>
        </w:tc>
        <w:tc>
          <w:tcPr>
            <w:tcW w:type="dxa" w:w="1928"/>
          </w:tcPr>
          <w:p>
            <w:pPr>
              <w:spacing w:line="240" w:lineRule="auto" w:before="30" w:after="30"/>
            </w:pPr>
            <w:r/>
            <w:r>
              <w:rPr>
                <w:sz w:val="17"/>
              </w:rPr>
              <w:t>Clarivate</w:t>
            </w:r>
          </w:p>
        </w:tc>
        <w:tc>
          <w:tcPr>
            <w:tcW w:type="dxa" w:w="3061"/>
          </w:tcPr>
          <w:p>
            <w:pPr>
              <w:spacing w:line="240" w:lineRule="auto" w:before="30" w:after="30"/>
            </w:pPr>
            <w:r/>
            <w:r>
              <w:rPr>
                <w:sz w:val="17"/>
              </w:rPr>
              <w:t>not searched</w:t>
            </w:r>
          </w:p>
        </w:tc>
        <w:tc>
          <w:tcPr>
            <w:tcW w:type="dxa" w:w="3061"/>
          </w:tcPr>
          <w:p>
            <w:pPr>
              <w:spacing w:line="240" w:lineRule="auto" w:before="30" w:after="30"/>
            </w:pPr>
            <w:r/>
            <w:r>
              <w:rPr>
                <w:sz w:val="17"/>
              </w:rPr>
              <w:t>4,184</w:t>
            </w:r>
          </w:p>
        </w:tc>
      </w:tr>
      <w:tr>
        <w:tc>
          <w:tcPr>
            <w:tcW w:type="dxa" w:w="5443"/>
          </w:tcPr>
          <w:p>
            <w:pPr>
              <w:spacing w:line="240" w:lineRule="auto" w:before="30" w:after="30"/>
            </w:pPr>
            <w:r/>
            <w:r>
              <w:rPr>
                <w:b/>
                <w:sz w:val="17"/>
              </w:rPr>
              <w:t>Total</w:t>
            </w:r>
          </w:p>
        </w:tc>
        <w:tc>
          <w:tcPr>
            <w:tcW w:type="dxa" w:w="1928"/>
          </w:tcPr>
          <w:p>
            <w:pPr>
              <w:spacing w:line="240" w:lineRule="auto" w:before="30" w:after="30"/>
            </w:pPr>
            <w:r/>
            <w:r>
              <w:rPr>
                <w:b/>
                <w:sz w:val="17"/>
              </w:rPr>
            </w:r>
          </w:p>
        </w:tc>
        <w:tc>
          <w:tcPr>
            <w:tcW w:type="dxa" w:w="3061"/>
          </w:tcPr>
          <w:p>
            <w:pPr>
              <w:spacing w:line="240" w:lineRule="auto" w:before="30" w:after="30"/>
            </w:pPr>
            <w:r/>
            <w:r>
              <w:rPr>
                <w:b/>
                <w:sz w:val="17"/>
              </w:rPr>
              <w:t>15,487</w:t>
            </w:r>
          </w:p>
        </w:tc>
        <w:tc>
          <w:tcPr>
            <w:tcW w:type="dxa" w:w="3061"/>
          </w:tcPr>
          <w:p>
            <w:pPr>
              <w:spacing w:line="240" w:lineRule="auto" w:before="30" w:after="30"/>
            </w:pPr>
            <w:r/>
            <w:r>
              <w:rPr>
                <w:b/>
                <w:sz w:val="17"/>
              </w:rPr>
              <w:t>20,338</w:t>
            </w:r>
          </w:p>
        </w:tc>
      </w:tr>
      <w:tr>
        <w:tc>
          <w:tcPr>
            <w:tcW w:type="dxa" w:w="5443"/>
          </w:tcPr>
          <w:p>
            <w:pPr>
              <w:spacing w:line="240" w:lineRule="auto" w:before="30" w:after="30"/>
            </w:pPr>
            <w:r/>
            <w:r>
              <w:rPr>
                <w:sz w:val="17"/>
              </w:rPr>
              <w:t>Records removed as duplicates within each search (EndNote)</w:t>
            </w:r>
          </w:p>
        </w:tc>
        <w:tc>
          <w:tcPr>
            <w:tcW w:type="dxa" w:w="1928"/>
          </w:tcPr>
          <w:p>
            <w:pPr>
              <w:spacing w:line="240" w:lineRule="auto" w:before="30" w:after="30"/>
            </w:pPr>
            <w:r/>
            <w:r>
              <w:rPr>
                <w:sz w:val="17"/>
              </w:rPr>
            </w:r>
          </w:p>
        </w:tc>
        <w:tc>
          <w:tcPr>
            <w:tcW w:type="dxa" w:w="3061"/>
          </w:tcPr>
          <w:p>
            <w:pPr>
              <w:spacing w:line="240" w:lineRule="auto" w:before="30" w:after="30"/>
            </w:pPr>
            <w:r/>
            <w:r>
              <w:rPr>
                <w:sz w:val="17"/>
              </w:rPr>
              <w:t>4,327</w:t>
            </w:r>
          </w:p>
        </w:tc>
        <w:tc>
          <w:tcPr>
            <w:tcW w:type="dxa" w:w="3061"/>
          </w:tcPr>
          <w:p>
            <w:pPr>
              <w:spacing w:line="240" w:lineRule="auto" w:before="30" w:after="30"/>
            </w:pPr>
            <w:r/>
            <w:r>
              <w:rPr>
                <w:sz w:val="17"/>
              </w:rPr>
              <w:t>7,334</w:t>
            </w:r>
          </w:p>
        </w:tc>
      </w:tr>
      <w:tr>
        <w:tc>
          <w:tcPr>
            <w:tcW w:type="dxa" w:w="5443"/>
            <w:tcBorders>
              <w:bottom w:val="single" w:sz="6" w:space="0" w:color="000000"/>
            </w:tcBorders>
          </w:tcPr>
          <w:p>
            <w:pPr>
              <w:spacing w:line="240" w:lineRule="auto" w:before="30" w:after="30"/>
            </w:pPr>
            <w:r/>
            <w:r>
              <w:rPr>
                <w:b/>
                <w:sz w:val="17"/>
              </w:rPr>
              <w:t>Records remaining after within-search deduplication</w:t>
            </w:r>
          </w:p>
        </w:tc>
        <w:tc>
          <w:tcPr>
            <w:tcW w:type="dxa" w:w="1928"/>
            <w:tcBorders>
              <w:bottom w:val="single" w:sz="6" w:space="0" w:color="000000"/>
            </w:tcBorders>
          </w:tcPr>
          <w:p>
            <w:pPr>
              <w:spacing w:line="240" w:lineRule="auto" w:before="30" w:after="30"/>
            </w:pPr>
            <w:r/>
            <w:r>
              <w:rPr>
                <w:b/>
                <w:sz w:val="17"/>
              </w:rPr>
            </w:r>
          </w:p>
        </w:tc>
        <w:tc>
          <w:tcPr>
            <w:tcW w:type="dxa" w:w="3061"/>
            <w:tcBorders>
              <w:bottom w:val="single" w:sz="6" w:space="0" w:color="000000"/>
            </w:tcBorders>
          </w:tcPr>
          <w:p>
            <w:pPr>
              <w:spacing w:line="240" w:lineRule="auto" w:before="30" w:after="30"/>
            </w:pPr>
            <w:r/>
            <w:r>
              <w:rPr>
                <w:b/>
                <w:sz w:val="17"/>
              </w:rPr>
              <w:t>11,160</w:t>
            </w:r>
          </w:p>
        </w:tc>
        <w:tc>
          <w:tcPr>
            <w:tcW w:type="dxa" w:w="3061"/>
            <w:tcBorders>
              <w:bottom w:val="single" w:sz="6" w:space="0" w:color="000000"/>
            </w:tcBorders>
          </w:tcPr>
          <w:p>
            <w:pPr>
              <w:spacing w:line="240" w:lineRule="auto" w:before="30" w:after="30"/>
            </w:pPr>
            <w:r/>
            <w:r>
              <w:rPr>
                <w:b/>
                <w:sz w:val="17"/>
              </w:rPr>
              <w:t>13,004</w:t>
            </w:r>
          </w:p>
        </w:tc>
      </w:tr>
    </w:tbl>
    <w:p>
      <w:pPr>
        <w:spacing w:line="240" w:lineRule="auto" w:before="80" w:after="200"/>
        <w:jc w:val="both"/>
      </w:pPr>
      <w:r>
        <w:rPr>
          <w:b w:val="0"/>
          <w:sz w:val="17"/>
        </w:rPr>
        <w:t>Records from the two searches were subsequently combined and deduplicated against one another in EndNote, so that records common to the two searches were counted once. Of the 35,825 records retrieved in total, 23,211 were removed as duplicate or overlapping records, leaving 12,614 records for title and abstract screening (Figure 1).</w:t>
      </w:r>
    </w:p>
    <w:p>
      <w:pPr>
        <w:spacing w:line="240" w:lineRule="auto" w:before="240" w:after="80"/>
        <w:jc w:val="both"/>
      </w:pPr>
      <w:r>
        <w:rPr>
          <w:b/>
          <w:sz w:val="21"/>
        </w:rPr>
        <w:t>Table A2  PubMed search strategy</w:t>
      </w:r>
    </w:p>
    <w:tbl>
      <w:tblPr>
        <w:tblW w:type="auto" w:w="0"/>
        <w:tblLayout w:type="fixed"/>
        <w:tblLook w:firstColumn="1" w:firstRow="1" w:lastColumn="0" w:lastRow="0" w:noHBand="0" w:noVBand="1" w:val="04A0"/>
      </w:tblPr>
      <w:tblGrid>
        <w:gridCol w:w="3756"/>
        <w:gridCol w:w="3756"/>
        <w:gridCol w:w="3756"/>
        <w:gridCol w:w="3756"/>
      </w:tblGrid>
      <w:tr>
        <w:tc>
          <w:tcPr>
            <w:tcW w:type="dxa" w:w="737"/>
            <w:tcBorders>
              <w:top w:val="single" w:sz="6" w:space="0" w:color="000000"/>
              <w:bottom w:val="single" w:sz="6" w:space="0" w:color="000000"/>
            </w:tcBorders>
          </w:tcPr>
          <w:p>
            <w:pPr>
              <w:spacing w:line="240" w:lineRule="auto" w:before="40" w:after="40"/>
            </w:pPr>
            <w:r/>
            <w:r>
              <w:rPr>
                <w:b/>
                <w:sz w:val="16"/>
              </w:rPr>
              <w:t>#</w:t>
            </w:r>
          </w:p>
        </w:tc>
        <w:tc>
          <w:tcPr>
            <w:tcW w:type="dxa" w:w="10205"/>
            <w:tcBorders>
              <w:top w:val="single" w:sz="6" w:space="0" w:color="000000"/>
              <w:bottom w:val="single" w:sz="6" w:space="0" w:color="000000"/>
            </w:tcBorders>
          </w:tcPr>
          <w:p>
            <w:pPr>
              <w:spacing w:line="240" w:lineRule="auto" w:before="40" w:after="40"/>
            </w:pPr>
            <w:r/>
            <w:r>
              <w:rPr>
                <w:b/>
                <w:sz w:val="16"/>
              </w:rPr>
              <w:t>Search query</w:t>
            </w:r>
          </w:p>
        </w:tc>
        <w:tc>
          <w:tcPr>
            <w:tcW w:type="dxa" w:w="1928"/>
            <w:tcBorders>
              <w:top w:val="single" w:sz="6" w:space="0" w:color="000000"/>
              <w:bottom w:val="single" w:sz="6" w:space="0" w:color="000000"/>
            </w:tcBorders>
          </w:tcPr>
          <w:p>
            <w:pPr>
              <w:spacing w:line="240" w:lineRule="auto" w:before="40" w:after="40"/>
            </w:pPr>
            <w:r/>
            <w:r>
              <w:rPr>
                <w:b/>
                <w:sz w:val="16"/>
              </w:rPr>
              <w:t>Records</w:t>
              <w:br/>
              <w:t>10 Feb 2026</w:t>
            </w:r>
          </w:p>
        </w:tc>
        <w:tc>
          <w:tcPr>
            <w:tcW w:type="dxa" w:w="1928"/>
            <w:tcBorders>
              <w:top w:val="single" w:sz="6" w:space="0" w:color="000000"/>
              <w:bottom w:val="single" w:sz="6" w:space="0" w:color="000000"/>
            </w:tcBorders>
          </w:tcPr>
          <w:p>
            <w:pPr>
              <w:spacing w:line="240" w:lineRule="auto" w:before="40" w:after="40"/>
            </w:pPr>
            <w:r/>
            <w:r>
              <w:rPr>
                <w:b/>
                <w:sz w:val="16"/>
              </w:rPr>
              <w:t>Records</w:t>
              <w:br/>
              <w:t>27 Jul 2026</w:t>
            </w:r>
          </w:p>
        </w:tc>
      </w:tr>
      <w:tr>
        <w:tc>
          <w:tcPr>
            <w:tcW w:type="dxa" w:w="737"/>
          </w:tcPr>
          <w:p>
            <w:pPr>
              <w:spacing w:line="240" w:lineRule="auto" w:before="30" w:after="30"/>
            </w:pPr>
            <w:r/>
            <w:r>
              <w:rPr>
                <w:sz w:val="16"/>
              </w:rPr>
              <w:t>#1</w:t>
            </w:r>
          </w:p>
        </w:tc>
        <w:tc>
          <w:tcPr>
            <w:tcW w:type="dxa" w:w="10205"/>
          </w:tcPr>
          <w:p>
            <w:pPr>
              <w:spacing w:line="240" w:lineRule="auto" w:before="30" w:after="30"/>
            </w:pPr>
            <w:r/>
            <w:r>
              <w:rPr>
                <w:rFonts w:ascii="Consolas" w:hAnsi="Consolas"/>
                <w:sz w:val="14"/>
              </w:rPr>
              <w:t>"Parkinson Disease"[Mesh]</w:t>
            </w:r>
          </w:p>
        </w:tc>
        <w:tc>
          <w:tcPr>
            <w:tcW w:type="dxa" w:w="1928"/>
          </w:tcPr>
          <w:p>
            <w:pPr>
              <w:spacing w:line="240" w:lineRule="auto" w:before="30" w:after="30"/>
            </w:pPr>
            <w:r/>
            <w:r>
              <w:rPr>
                <w:sz w:val="16"/>
              </w:rPr>
              <w:t>93545</w:t>
            </w:r>
          </w:p>
        </w:tc>
        <w:tc>
          <w:tcPr>
            <w:tcW w:type="dxa" w:w="1928"/>
          </w:tcPr>
          <w:p>
            <w:pPr>
              <w:spacing w:line="240" w:lineRule="auto" w:before="30" w:after="30"/>
            </w:pPr>
            <w:r/>
            <w:r>
              <w:rPr>
                <w:sz w:val="16"/>
              </w:rPr>
              <w:t>95758</w:t>
            </w:r>
          </w:p>
        </w:tc>
      </w:tr>
      <w:tr>
        <w:tc>
          <w:tcPr>
            <w:tcW w:type="dxa" w:w="737"/>
          </w:tcPr>
          <w:p>
            <w:pPr>
              <w:spacing w:line="240" w:lineRule="auto" w:before="30" w:after="30"/>
            </w:pPr>
            <w:r/>
            <w:r>
              <w:rPr>
                <w:sz w:val="16"/>
              </w:rPr>
              <w:t>#2</w:t>
            </w:r>
          </w:p>
        </w:tc>
        <w:tc>
          <w:tcPr>
            <w:tcW w:type="dxa" w:w="10205"/>
          </w:tcPr>
          <w:p>
            <w:pPr>
              <w:spacing w:line="240" w:lineRule="auto" w:before="30" w:after="30"/>
            </w:pPr>
            <w:r/>
            <w:r>
              <w:rPr>
                <w:rFonts w:ascii="Consolas" w:hAnsi="Consolas"/>
                <w:sz w:val="14"/>
              </w:rPr>
              <w:t>"Parkinson Disease"[TW] OR "Idiopathic Parkinson Disease"[TW] OR "Idiopathic Parkinson's Disease"[TW] OR "Lewy Body Parkinson Disease"[TW] OR "Lewy Body Parkinson's Disease"[TW] OR "Paralysis Agitans"[TW] OR "Parkinson Disease, Idiopathic"[TW] OR "Parkinson's Disease"[TW] OR "Parkinson's Disease, Idiopathic"[TW] OR "Parkinson's Disease, Lewy Body"[TW] OR "Primary Parkinsonism"[TW] OR "Parkinsonism, Primary"[TW] OR "idiopathic parkinsonism"[TW] OR "Lewy bodies of Parkinson disease"[TW] OR "Lewy bodies of Parkinson's disease"[TW] OR "Lewy bodies of Parkinsons disease"[TW] OR "Lewy body Parkinsons disease"[TW] OR "Parkinson dementia complex"[TW] OR "Parkinsons disease"[TW]</w:t>
            </w:r>
          </w:p>
        </w:tc>
        <w:tc>
          <w:tcPr>
            <w:tcW w:type="dxa" w:w="1928"/>
          </w:tcPr>
          <w:p>
            <w:pPr>
              <w:spacing w:line="240" w:lineRule="auto" w:before="30" w:after="30"/>
            </w:pPr>
            <w:r/>
            <w:r>
              <w:rPr>
                <w:sz w:val="16"/>
              </w:rPr>
              <w:t>158073</w:t>
            </w:r>
          </w:p>
        </w:tc>
        <w:tc>
          <w:tcPr>
            <w:tcW w:type="dxa" w:w="1928"/>
          </w:tcPr>
          <w:p>
            <w:pPr>
              <w:spacing w:line="240" w:lineRule="auto" w:before="30" w:after="30"/>
            </w:pPr>
            <w:r/>
            <w:r>
              <w:rPr>
                <w:sz w:val="16"/>
              </w:rPr>
              <w:t>163040</w:t>
            </w:r>
          </w:p>
        </w:tc>
      </w:tr>
      <w:tr>
        <w:tc>
          <w:tcPr>
            <w:tcW w:type="dxa" w:w="737"/>
          </w:tcPr>
          <w:p>
            <w:pPr>
              <w:spacing w:line="240" w:lineRule="auto" w:before="30" w:after="30"/>
            </w:pPr>
            <w:r/>
            <w:r>
              <w:rPr>
                <w:sz w:val="16"/>
              </w:rPr>
              <w:t>#3</w:t>
            </w:r>
          </w:p>
        </w:tc>
        <w:tc>
          <w:tcPr>
            <w:tcW w:type="dxa" w:w="10205"/>
          </w:tcPr>
          <w:p>
            <w:pPr>
              <w:spacing w:line="240" w:lineRule="auto" w:before="30" w:after="30"/>
            </w:pPr>
            <w:r/>
            <w:r>
              <w:rPr>
                <w:rFonts w:ascii="Consolas" w:hAnsi="Consolas"/>
                <w:sz w:val="14"/>
              </w:rPr>
              <w:t>#1 OR #2</w:t>
            </w:r>
          </w:p>
        </w:tc>
        <w:tc>
          <w:tcPr>
            <w:tcW w:type="dxa" w:w="1928"/>
          </w:tcPr>
          <w:p>
            <w:pPr>
              <w:spacing w:line="240" w:lineRule="auto" w:before="30" w:after="30"/>
            </w:pPr>
            <w:r/>
            <w:r>
              <w:rPr>
                <w:sz w:val="16"/>
              </w:rPr>
              <w:t>158073</w:t>
            </w:r>
          </w:p>
        </w:tc>
        <w:tc>
          <w:tcPr>
            <w:tcW w:type="dxa" w:w="1928"/>
          </w:tcPr>
          <w:p>
            <w:pPr>
              <w:spacing w:line="240" w:lineRule="auto" w:before="30" w:after="30"/>
            </w:pPr>
            <w:r/>
            <w:r>
              <w:rPr>
                <w:sz w:val="16"/>
              </w:rPr>
              <w:t>163040</w:t>
            </w:r>
          </w:p>
        </w:tc>
      </w:tr>
      <w:tr>
        <w:tc>
          <w:tcPr>
            <w:tcW w:type="dxa" w:w="737"/>
          </w:tcPr>
          <w:p>
            <w:pPr>
              <w:spacing w:line="240" w:lineRule="auto" w:before="30" w:after="30"/>
            </w:pPr>
            <w:r/>
            <w:r>
              <w:rPr>
                <w:sz w:val="16"/>
              </w:rPr>
              <w:t>#4</w:t>
            </w:r>
          </w:p>
        </w:tc>
        <w:tc>
          <w:tcPr>
            <w:tcW w:type="dxa" w:w="10205"/>
          </w:tcPr>
          <w:p>
            <w:pPr>
              <w:spacing w:line="240" w:lineRule="auto" w:before="30" w:after="30"/>
            </w:pPr>
            <w:r/>
            <w:r>
              <w:rPr>
                <w:rFonts w:ascii="Consolas" w:hAnsi="Consolas"/>
                <w:sz w:val="14"/>
              </w:rPr>
              <w:t>"Psychotherapy"[Mesh]</w:t>
            </w:r>
          </w:p>
        </w:tc>
        <w:tc>
          <w:tcPr>
            <w:tcW w:type="dxa" w:w="1928"/>
          </w:tcPr>
          <w:p>
            <w:pPr>
              <w:spacing w:line="240" w:lineRule="auto" w:before="30" w:after="30"/>
            </w:pPr>
            <w:r/>
            <w:r>
              <w:rPr>
                <w:sz w:val="16"/>
              </w:rPr>
              <w:t>237174</w:t>
            </w:r>
          </w:p>
        </w:tc>
        <w:tc>
          <w:tcPr>
            <w:tcW w:type="dxa" w:w="1928"/>
          </w:tcPr>
          <w:p>
            <w:pPr>
              <w:spacing w:line="240" w:lineRule="auto" w:before="30" w:after="30"/>
            </w:pPr>
            <w:r/>
            <w:r>
              <w:rPr>
                <w:sz w:val="16"/>
              </w:rPr>
              <w:t>241814</w:t>
            </w:r>
          </w:p>
        </w:tc>
      </w:tr>
      <w:tr>
        <w:tc>
          <w:tcPr>
            <w:tcW w:type="dxa" w:w="737"/>
          </w:tcPr>
          <w:p>
            <w:pPr>
              <w:spacing w:line="240" w:lineRule="auto" w:before="30" w:after="30"/>
            </w:pPr>
            <w:r/>
            <w:r>
              <w:rPr>
                <w:sz w:val="16"/>
              </w:rPr>
              <w:t>#5</w:t>
            </w:r>
          </w:p>
        </w:tc>
        <w:tc>
          <w:tcPr>
            <w:tcW w:type="dxa" w:w="10205"/>
          </w:tcPr>
          <w:p>
            <w:pPr>
              <w:spacing w:line="240" w:lineRule="auto" w:before="30" w:after="30"/>
            </w:pPr>
            <w:r/>
            <w:r>
              <w:rPr>
                <w:rFonts w:ascii="Consolas" w:hAnsi="Consolas"/>
                <w:sz w:val="14"/>
              </w:rPr>
              <w:t>"Psychotherapy"[TW] OR "Psychotherapies"[TW] OR "holistic psychotherapy"[TW] OR "multiple psychotherapy"[TW] OR "psychotherapeutic processes"[TW] OR "psychotherapeutic training"[TW] OR "psychotherapy, multiple"[TW] OR "socioenvironmental therapy"[TW]</w:t>
            </w:r>
          </w:p>
        </w:tc>
        <w:tc>
          <w:tcPr>
            <w:tcW w:type="dxa" w:w="1928"/>
          </w:tcPr>
          <w:p>
            <w:pPr>
              <w:spacing w:line="240" w:lineRule="auto" w:before="30" w:after="30"/>
            </w:pPr>
            <w:r/>
            <w:r>
              <w:rPr>
                <w:sz w:val="16"/>
              </w:rPr>
              <w:t>102434</w:t>
            </w:r>
          </w:p>
        </w:tc>
        <w:tc>
          <w:tcPr>
            <w:tcW w:type="dxa" w:w="1928"/>
          </w:tcPr>
          <w:p>
            <w:pPr>
              <w:spacing w:line="240" w:lineRule="auto" w:before="30" w:after="30"/>
            </w:pPr>
            <w:r/>
            <w:r>
              <w:rPr>
                <w:sz w:val="16"/>
              </w:rPr>
              <w:t>104069</w:t>
            </w:r>
          </w:p>
        </w:tc>
      </w:tr>
      <w:tr>
        <w:tc>
          <w:tcPr>
            <w:tcW w:type="dxa" w:w="737"/>
          </w:tcPr>
          <w:p>
            <w:pPr>
              <w:spacing w:line="240" w:lineRule="auto" w:before="30" w:after="30"/>
            </w:pPr>
            <w:r/>
            <w:r>
              <w:rPr>
                <w:sz w:val="16"/>
              </w:rPr>
              <w:t>#6</w:t>
            </w:r>
          </w:p>
        </w:tc>
        <w:tc>
          <w:tcPr>
            <w:tcW w:type="dxa" w:w="10205"/>
          </w:tcPr>
          <w:p>
            <w:pPr>
              <w:spacing w:line="240" w:lineRule="auto" w:before="30" w:after="30"/>
            </w:pPr>
            <w:r/>
            <w:r>
              <w:rPr>
                <w:rFonts w:ascii="Consolas" w:hAnsi="Consolas"/>
                <w:sz w:val="14"/>
              </w:rPr>
              <w:t>"Psychology, Clinical"[Mesh]</w:t>
            </w:r>
          </w:p>
        </w:tc>
        <w:tc>
          <w:tcPr>
            <w:tcW w:type="dxa" w:w="1928"/>
          </w:tcPr>
          <w:p>
            <w:pPr>
              <w:spacing w:line="240" w:lineRule="auto" w:before="30" w:after="30"/>
            </w:pPr>
            <w:r/>
            <w:r>
              <w:rPr>
                <w:sz w:val="16"/>
              </w:rPr>
              <w:t>3361</w:t>
            </w:r>
          </w:p>
        </w:tc>
        <w:tc>
          <w:tcPr>
            <w:tcW w:type="dxa" w:w="1928"/>
          </w:tcPr>
          <w:p>
            <w:pPr>
              <w:spacing w:line="240" w:lineRule="auto" w:before="30" w:after="30"/>
            </w:pPr>
            <w:r/>
            <w:r>
              <w:rPr>
                <w:sz w:val="16"/>
              </w:rPr>
              <w:t>3376</w:t>
            </w:r>
          </w:p>
        </w:tc>
      </w:tr>
      <w:tr>
        <w:tc>
          <w:tcPr>
            <w:tcW w:type="dxa" w:w="737"/>
          </w:tcPr>
          <w:p>
            <w:pPr>
              <w:spacing w:line="240" w:lineRule="auto" w:before="30" w:after="30"/>
            </w:pPr>
            <w:r/>
            <w:r>
              <w:rPr>
                <w:sz w:val="16"/>
              </w:rPr>
              <w:t>#7</w:t>
            </w:r>
          </w:p>
        </w:tc>
        <w:tc>
          <w:tcPr>
            <w:tcW w:type="dxa" w:w="10205"/>
          </w:tcPr>
          <w:p>
            <w:pPr>
              <w:spacing w:line="240" w:lineRule="auto" w:before="30" w:after="30"/>
            </w:pPr>
            <w:r/>
            <w:r>
              <w:rPr>
                <w:rFonts w:ascii="Consolas" w:hAnsi="Consolas"/>
                <w:sz w:val="14"/>
              </w:rPr>
              <w:t>"Psychology, Clinical"[TW] OR "Clinical Psychology"[TW] OR "clinical psychologist"[TW] OR "psychologist, clinical"[TW]</w:t>
            </w:r>
          </w:p>
        </w:tc>
        <w:tc>
          <w:tcPr>
            <w:tcW w:type="dxa" w:w="1928"/>
          </w:tcPr>
          <w:p>
            <w:pPr>
              <w:spacing w:line="240" w:lineRule="auto" w:before="30" w:after="30"/>
            </w:pPr>
            <w:r/>
            <w:r>
              <w:rPr>
                <w:sz w:val="16"/>
              </w:rPr>
              <w:t>6507</w:t>
            </w:r>
          </w:p>
        </w:tc>
        <w:tc>
          <w:tcPr>
            <w:tcW w:type="dxa" w:w="1928"/>
          </w:tcPr>
          <w:p>
            <w:pPr>
              <w:spacing w:line="240" w:lineRule="auto" w:before="30" w:after="30"/>
            </w:pPr>
            <w:r/>
            <w:r>
              <w:rPr>
                <w:sz w:val="16"/>
              </w:rPr>
              <w:t>6556</w:t>
            </w:r>
          </w:p>
        </w:tc>
      </w:tr>
      <w:tr>
        <w:tc>
          <w:tcPr>
            <w:tcW w:type="dxa" w:w="737"/>
          </w:tcPr>
          <w:p>
            <w:pPr>
              <w:spacing w:line="240" w:lineRule="auto" w:before="30" w:after="30"/>
            </w:pPr>
            <w:r/>
            <w:r>
              <w:rPr>
                <w:sz w:val="16"/>
              </w:rPr>
              <w:t>#8</w:t>
            </w:r>
          </w:p>
        </w:tc>
        <w:tc>
          <w:tcPr>
            <w:tcW w:type="dxa" w:w="10205"/>
          </w:tcPr>
          <w:p>
            <w:pPr>
              <w:spacing w:line="240" w:lineRule="auto" w:before="30" w:after="30"/>
            </w:pPr>
            <w:r/>
            <w:r>
              <w:rPr>
                <w:rFonts w:ascii="Consolas" w:hAnsi="Consolas"/>
                <w:sz w:val="14"/>
              </w:rPr>
              <w:t>"Acceptance and Commitment Therapy"[Mesh]</w:t>
            </w:r>
          </w:p>
        </w:tc>
        <w:tc>
          <w:tcPr>
            <w:tcW w:type="dxa" w:w="1928"/>
          </w:tcPr>
          <w:p>
            <w:pPr>
              <w:spacing w:line="240" w:lineRule="auto" w:before="30" w:after="30"/>
            </w:pPr>
            <w:r/>
            <w:r>
              <w:rPr>
                <w:sz w:val="16"/>
              </w:rPr>
              <w:t>1329</w:t>
            </w:r>
          </w:p>
        </w:tc>
        <w:tc>
          <w:tcPr>
            <w:tcW w:type="dxa" w:w="1928"/>
          </w:tcPr>
          <w:p>
            <w:pPr>
              <w:spacing w:line="240" w:lineRule="auto" w:before="30" w:after="30"/>
            </w:pPr>
            <w:r/>
            <w:r>
              <w:rPr>
                <w:sz w:val="16"/>
              </w:rPr>
              <w:t>1406</w:t>
            </w:r>
          </w:p>
        </w:tc>
      </w:tr>
      <w:tr>
        <w:tc>
          <w:tcPr>
            <w:tcW w:type="dxa" w:w="737"/>
          </w:tcPr>
          <w:p>
            <w:pPr>
              <w:spacing w:line="240" w:lineRule="auto" w:before="30" w:after="30"/>
            </w:pPr>
            <w:r/>
            <w:r>
              <w:rPr>
                <w:sz w:val="16"/>
              </w:rPr>
              <w:t>#9</w:t>
            </w:r>
          </w:p>
        </w:tc>
        <w:tc>
          <w:tcPr>
            <w:tcW w:type="dxa" w:w="10205"/>
          </w:tcPr>
          <w:p>
            <w:pPr>
              <w:spacing w:line="240" w:lineRule="auto" w:before="30" w:after="30"/>
            </w:pPr>
            <w:r/>
            <w:r>
              <w:rPr>
                <w:rFonts w:ascii="Consolas" w:hAnsi="Consolas"/>
                <w:sz w:val="14"/>
              </w:rPr>
              <w:t>"Acceptance and Commitment Therapy"[TW] OR "acceptance commitment therapy"[TW] OR "ACT psychotherapy"[TW] OR "ACT"[TW] OR "Psychological flexibility"[TW] OR "Acceptance-based"[TW] OR "Cognitive defusion"[TW] OR "Values-based"[TW] OR "Committed action"[TW]</w:t>
            </w:r>
          </w:p>
        </w:tc>
        <w:tc>
          <w:tcPr>
            <w:tcW w:type="dxa" w:w="1928"/>
          </w:tcPr>
          <w:p>
            <w:pPr>
              <w:spacing w:line="240" w:lineRule="auto" w:before="30" w:after="30"/>
            </w:pPr>
            <w:r/>
            <w:r>
              <w:rPr>
                <w:sz w:val="16"/>
              </w:rPr>
              <w:t>384962</w:t>
            </w:r>
          </w:p>
        </w:tc>
        <w:tc>
          <w:tcPr>
            <w:tcW w:type="dxa" w:w="1928"/>
          </w:tcPr>
          <w:p>
            <w:pPr>
              <w:spacing w:line="240" w:lineRule="auto" w:before="30" w:after="30"/>
            </w:pPr>
            <w:r/>
            <w:r>
              <w:rPr>
                <w:sz w:val="16"/>
              </w:rPr>
              <w:t>395075</w:t>
            </w:r>
          </w:p>
        </w:tc>
      </w:tr>
      <w:tr>
        <w:tc>
          <w:tcPr>
            <w:tcW w:type="dxa" w:w="737"/>
          </w:tcPr>
          <w:p>
            <w:pPr>
              <w:spacing w:line="240" w:lineRule="auto" w:before="30" w:after="30"/>
            </w:pPr>
            <w:r/>
            <w:r>
              <w:rPr>
                <w:sz w:val="16"/>
              </w:rPr>
              <w:t>#10</w:t>
            </w:r>
          </w:p>
        </w:tc>
        <w:tc>
          <w:tcPr>
            <w:tcW w:type="dxa" w:w="10205"/>
          </w:tcPr>
          <w:p>
            <w:pPr>
              <w:spacing w:line="240" w:lineRule="auto" w:before="30" w:after="30"/>
            </w:pPr>
            <w:r/>
            <w:r>
              <w:rPr>
                <w:rFonts w:ascii="Consolas" w:hAnsi="Consolas"/>
                <w:sz w:val="14"/>
              </w:rPr>
              <w:t>("Cognitive Behavioral Therapy"[Mesh] AND "Mindfulness"[Mesh]) OR "Mindfulness-Based Cognitive Therapy"[Mesh]</w:t>
            </w:r>
          </w:p>
        </w:tc>
        <w:tc>
          <w:tcPr>
            <w:tcW w:type="dxa" w:w="1928"/>
          </w:tcPr>
          <w:p>
            <w:pPr>
              <w:spacing w:line="240" w:lineRule="auto" w:before="30" w:after="30"/>
            </w:pPr>
            <w:r/>
            <w:r>
              <w:rPr>
                <w:sz w:val="16"/>
              </w:rPr>
              <w:t>8668</w:t>
            </w:r>
          </w:p>
        </w:tc>
        <w:tc>
          <w:tcPr>
            <w:tcW w:type="dxa" w:w="1928"/>
          </w:tcPr>
          <w:p>
            <w:pPr>
              <w:spacing w:line="240" w:lineRule="auto" w:before="30" w:after="30"/>
            </w:pPr>
            <w:r/>
            <w:r>
              <w:rPr>
                <w:sz w:val="16"/>
              </w:rPr>
              <w:t>9170</w:t>
            </w:r>
          </w:p>
        </w:tc>
      </w:tr>
      <w:tr>
        <w:tc>
          <w:tcPr>
            <w:tcW w:type="dxa" w:w="737"/>
          </w:tcPr>
          <w:p>
            <w:pPr>
              <w:spacing w:line="240" w:lineRule="auto" w:before="30" w:after="30"/>
            </w:pPr>
            <w:r/>
            <w:r>
              <w:rPr>
                <w:sz w:val="16"/>
              </w:rPr>
              <w:t>#11</w:t>
            </w:r>
          </w:p>
        </w:tc>
        <w:tc>
          <w:tcPr>
            <w:tcW w:type="dxa" w:w="10205"/>
          </w:tcPr>
          <w:p>
            <w:pPr>
              <w:spacing w:line="240" w:lineRule="auto" w:before="30" w:after="30"/>
            </w:pPr>
            <w:r/>
            <w:r>
              <w:rPr>
                <w:rFonts w:ascii="Consolas" w:hAnsi="Consolas"/>
                <w:sz w:val="14"/>
              </w:rPr>
              <w:t>"Mindfulness-Based Cognitive Therapy"[TW] OR "Cognitive Therapy, Mindfulness-Based"[TW] OR "Mindfulness-Based Cognitive Therapies"[TW] OR "Mindfulness Based Cognitive Therapy"[TW] OR "Therapy, Mindfulness-Based Cognitive"[TW] OR "MBCT"[TW] OR "mindfulness cognitive therapy"[TW] OR "mindfulness-based CBT"[TW] OR "mindfulness-based cognitive behavior therapy"[TW] OR "mindfulness-based cognitive behavioral therapy"[TW] OR "mindfulness-based cognitive behavior therapy"[TW] OR "mindfulness-based cognitive behavioral therapy"[TW] OR "mindfulness-CBT"[TW]</w:t>
            </w:r>
          </w:p>
        </w:tc>
        <w:tc>
          <w:tcPr>
            <w:tcW w:type="dxa" w:w="1928"/>
          </w:tcPr>
          <w:p>
            <w:pPr>
              <w:spacing w:line="240" w:lineRule="auto" w:before="30" w:after="30"/>
            </w:pPr>
            <w:r/>
            <w:r>
              <w:rPr>
                <w:sz w:val="16"/>
              </w:rPr>
              <w:t>1183</w:t>
            </w:r>
          </w:p>
        </w:tc>
        <w:tc>
          <w:tcPr>
            <w:tcW w:type="dxa" w:w="1928"/>
          </w:tcPr>
          <w:p>
            <w:pPr>
              <w:spacing w:line="240" w:lineRule="auto" w:before="30" w:after="30"/>
            </w:pPr>
            <w:r/>
            <w:r>
              <w:rPr>
                <w:sz w:val="16"/>
              </w:rPr>
              <w:t>1240</w:t>
            </w:r>
          </w:p>
        </w:tc>
      </w:tr>
      <w:tr>
        <w:tc>
          <w:tcPr>
            <w:tcW w:type="dxa" w:w="737"/>
          </w:tcPr>
          <w:p>
            <w:pPr>
              <w:spacing w:line="240" w:lineRule="auto" w:before="30" w:after="30"/>
            </w:pPr>
            <w:r/>
            <w:r>
              <w:rPr>
                <w:sz w:val="16"/>
              </w:rPr>
              <w:t>#12</w:t>
            </w:r>
          </w:p>
        </w:tc>
        <w:tc>
          <w:tcPr>
            <w:tcW w:type="dxa" w:w="10205"/>
          </w:tcPr>
          <w:p>
            <w:pPr>
              <w:spacing w:line="240" w:lineRule="auto" w:before="30" w:after="30"/>
            </w:pPr>
            <w:r/>
            <w:r>
              <w:rPr>
                <w:rFonts w:ascii="Consolas" w:hAnsi="Consolas"/>
                <w:sz w:val="14"/>
              </w:rPr>
              <w:t>"Cognitive Behavioral Therapy"[TW] OR "Behavioral Therapies, Cognitive"[TW] OR "Behavioral Therapy, Cognitive"[TW] OR "Cognitive Behavioral Therapies"[TW] OR "Therapies, Cognitive Behavioral"[TW] OR "Therapy, Cognitive Behavioral"[TW] OR "Cognition Therapy"[TW] OR "Cognition Therapies"[TW] OR "Therapies, Cognition"[TW] OR "Therapy, Cognitive Behavior"[TW] OR "Behavior Therapies, Cognitive"[TW] OR "Cognitive Behavior Therapies"[TW] OR "Therapies, Cognitive Behavior"[TW] OR "Therapy, Cognition"[TW] OR "Behavior Therapy, Cognitive"[TW] OR "Cognitive Behavior Therapy"[TW] OR "Cognitive Psychotherapy"[TW] OR "Cognitive Psychotherapies"[TW] OR "Psychotherapies, Cognitive"[TW] OR "Psychotherapy, Cognitive"[TW] OR "Therapy, Cognitive"[TW] OR "Cognitive Therapies"[TW] OR "Therapies, Cognitive"[TW] OR "Cognitive Behavior Therapy"[TW] OR "Behavior Therapies, Cognitive"[TW] OR "Behavior Therapy, Cognitive"[TW] OR "Cognitive Behavior Therapies"[TW] OR "Therapies, Cognitive Behavior"[TW] OR "Therapy, Cognitive Behavior"[TW] OR "Cognitive Therapy"[TW] OR "CBT"[TW] OR "cognitive behavior intervention"[TW] OR "cognitive behavior treatment"[TW] OR "cognitive behavioral intervention"[TW] OR "cognitive behavioral treatment"[TW] OR "cognitive behavior intervention"[TW] OR "cognitive behavior treatment"[TW] OR "cognitive behavioral intervention"[TW] OR "cognitive behavioral therapy"[TW] OR "cognitive behavioral treatment"[TW] OR "Third-wave CBT"[TW]</w:t>
            </w:r>
          </w:p>
        </w:tc>
        <w:tc>
          <w:tcPr>
            <w:tcW w:type="dxa" w:w="1928"/>
          </w:tcPr>
          <w:p>
            <w:pPr>
              <w:spacing w:line="240" w:lineRule="auto" w:before="30" w:after="30"/>
            </w:pPr>
            <w:r/>
            <w:r>
              <w:rPr>
                <w:sz w:val="16"/>
              </w:rPr>
              <w:t>53706</w:t>
            </w:r>
          </w:p>
        </w:tc>
        <w:tc>
          <w:tcPr>
            <w:tcW w:type="dxa" w:w="1928"/>
          </w:tcPr>
          <w:p>
            <w:pPr>
              <w:spacing w:line="240" w:lineRule="auto" w:before="30" w:after="30"/>
            </w:pPr>
            <w:r/>
            <w:r>
              <w:rPr>
                <w:sz w:val="16"/>
              </w:rPr>
              <w:t>55509</w:t>
            </w:r>
          </w:p>
        </w:tc>
      </w:tr>
      <w:tr>
        <w:tc>
          <w:tcPr>
            <w:tcW w:type="dxa" w:w="737"/>
          </w:tcPr>
          <w:p>
            <w:pPr>
              <w:spacing w:line="240" w:lineRule="auto" w:before="30" w:after="30"/>
            </w:pPr>
            <w:r/>
            <w:r>
              <w:rPr>
                <w:sz w:val="16"/>
              </w:rPr>
              <w:t>#13</w:t>
            </w:r>
          </w:p>
        </w:tc>
        <w:tc>
          <w:tcPr>
            <w:tcW w:type="dxa" w:w="10205"/>
          </w:tcPr>
          <w:p>
            <w:pPr>
              <w:spacing w:line="240" w:lineRule="auto" w:before="30" w:after="30"/>
            </w:pPr>
            <w:r/>
            <w:r>
              <w:rPr>
                <w:rFonts w:ascii="Consolas" w:hAnsi="Consolas"/>
                <w:sz w:val="14"/>
              </w:rPr>
              <w:t>"Mindfulness"[TW] OR "Mindfulness Meditation"[TW] OR "Meditation, Mindfulness"[TW] OR "Mindfulness Meditations"[TW]</w:t>
            </w:r>
          </w:p>
        </w:tc>
        <w:tc>
          <w:tcPr>
            <w:tcW w:type="dxa" w:w="1928"/>
          </w:tcPr>
          <w:p>
            <w:pPr>
              <w:spacing w:line="240" w:lineRule="auto" w:before="30" w:after="30"/>
            </w:pPr>
            <w:r/>
            <w:r>
              <w:rPr>
                <w:sz w:val="16"/>
              </w:rPr>
              <w:t>19072</w:t>
            </w:r>
          </w:p>
        </w:tc>
        <w:tc>
          <w:tcPr>
            <w:tcW w:type="dxa" w:w="1928"/>
          </w:tcPr>
          <w:p>
            <w:pPr>
              <w:spacing w:line="240" w:lineRule="auto" w:before="30" w:after="30"/>
            </w:pPr>
            <w:r/>
            <w:r>
              <w:rPr>
                <w:sz w:val="16"/>
              </w:rPr>
              <w:t>20300</w:t>
            </w:r>
          </w:p>
        </w:tc>
      </w:tr>
      <w:tr>
        <w:tc>
          <w:tcPr>
            <w:tcW w:type="dxa" w:w="737"/>
          </w:tcPr>
          <w:p>
            <w:pPr>
              <w:spacing w:line="240" w:lineRule="auto" w:before="30" w:after="30"/>
            </w:pPr>
            <w:r/>
            <w:r>
              <w:rPr>
                <w:sz w:val="16"/>
              </w:rPr>
              <w:t>#14</w:t>
            </w:r>
          </w:p>
        </w:tc>
        <w:tc>
          <w:tcPr>
            <w:tcW w:type="dxa" w:w="10205"/>
          </w:tcPr>
          <w:p>
            <w:pPr>
              <w:spacing w:line="240" w:lineRule="auto" w:before="30" w:after="30"/>
            </w:pPr>
            <w:r/>
            <w:r>
              <w:rPr>
                <w:rFonts w:ascii="Consolas" w:hAnsi="Consolas"/>
                <w:sz w:val="14"/>
              </w:rPr>
              <w:t>("Mindfulness"[Mesh] AND "Stress, Psychological"[Mesh]) OR "Mindfulness-Based Stress Reduction"[Mesh]</w:t>
            </w:r>
          </w:p>
        </w:tc>
        <w:tc>
          <w:tcPr>
            <w:tcW w:type="dxa" w:w="1928"/>
          </w:tcPr>
          <w:p>
            <w:pPr>
              <w:spacing w:line="240" w:lineRule="auto" w:before="30" w:after="30"/>
            </w:pPr>
            <w:r/>
            <w:r>
              <w:rPr>
                <w:sz w:val="16"/>
              </w:rPr>
              <w:t>2378</w:t>
            </w:r>
          </w:p>
        </w:tc>
        <w:tc>
          <w:tcPr>
            <w:tcW w:type="dxa" w:w="1928"/>
          </w:tcPr>
          <w:p>
            <w:pPr>
              <w:spacing w:line="240" w:lineRule="auto" w:before="30" w:after="30"/>
            </w:pPr>
            <w:r/>
            <w:r>
              <w:rPr>
                <w:sz w:val="16"/>
              </w:rPr>
              <w:t>2529</w:t>
            </w:r>
          </w:p>
        </w:tc>
      </w:tr>
      <w:tr>
        <w:tc>
          <w:tcPr>
            <w:tcW w:type="dxa" w:w="737"/>
          </w:tcPr>
          <w:p>
            <w:pPr>
              <w:spacing w:line="240" w:lineRule="auto" w:before="30" w:after="30"/>
            </w:pPr>
            <w:r/>
            <w:r>
              <w:rPr>
                <w:sz w:val="16"/>
              </w:rPr>
              <w:t>#15</w:t>
            </w:r>
          </w:p>
        </w:tc>
        <w:tc>
          <w:tcPr>
            <w:tcW w:type="dxa" w:w="10205"/>
          </w:tcPr>
          <w:p>
            <w:pPr>
              <w:spacing w:line="240" w:lineRule="auto" w:before="30" w:after="30"/>
            </w:pPr>
            <w:r/>
            <w:r>
              <w:rPr>
                <w:rFonts w:ascii="Consolas" w:hAnsi="Consolas"/>
                <w:sz w:val="14"/>
              </w:rPr>
              <w:t>"Mindfulness-Based Stress Reduction"[TW] OR "Mindfulness Based Stress Reduction"[TW] OR "Mindfulness-Based Stress Reductions"[TW] OR "Stress Reduction, Mindfulness-Based"[TW] OR "MBSR Therapy"[TW] OR "MBSR Therapies"[TW] OR "Therapy, MBSR"[TW] OR "Mindfulness-Based Stress Reduction Therapy"[TW] OR "Mindfulness Based Stress Reduction Therapy"[TW] OR "MBSR"[TW] OR "mindfulness stress reduction course"[TW] OR "mindfulness stress reduction program"[TW] OR "mindfulness stress reduction training"[TW] OR "mindfulness stress reduction training program"[TW] OR "mindfulness-based stress reduction technique"[TW] OR "wellness-based mindfulness stress reduction intervention"[TW] OR "Mindfulness-Based"[TW]</w:t>
            </w:r>
          </w:p>
        </w:tc>
        <w:tc>
          <w:tcPr>
            <w:tcW w:type="dxa" w:w="1928"/>
          </w:tcPr>
          <w:p>
            <w:pPr>
              <w:spacing w:line="240" w:lineRule="auto" w:before="30" w:after="30"/>
            </w:pPr>
            <w:r/>
            <w:r>
              <w:rPr>
                <w:sz w:val="16"/>
              </w:rPr>
              <w:t>6857</w:t>
            </w:r>
          </w:p>
        </w:tc>
        <w:tc>
          <w:tcPr>
            <w:tcW w:type="dxa" w:w="1928"/>
          </w:tcPr>
          <w:p>
            <w:pPr>
              <w:spacing w:line="240" w:lineRule="auto" w:before="30" w:after="30"/>
            </w:pPr>
            <w:r/>
            <w:r>
              <w:rPr>
                <w:sz w:val="16"/>
              </w:rPr>
              <w:t>7347</w:t>
            </w:r>
          </w:p>
        </w:tc>
      </w:tr>
      <w:tr>
        <w:tc>
          <w:tcPr>
            <w:tcW w:type="dxa" w:w="737"/>
          </w:tcPr>
          <w:p>
            <w:pPr>
              <w:spacing w:line="240" w:lineRule="auto" w:before="30" w:after="30"/>
            </w:pPr>
            <w:r/>
            <w:r>
              <w:rPr>
                <w:sz w:val="16"/>
              </w:rPr>
              <w:t>#16</w:t>
            </w:r>
          </w:p>
        </w:tc>
        <w:tc>
          <w:tcPr>
            <w:tcW w:type="dxa" w:w="10205"/>
          </w:tcPr>
          <w:p>
            <w:pPr>
              <w:spacing w:line="240" w:lineRule="auto" w:before="30" w:after="30"/>
            </w:pPr>
            <w:r/>
            <w:r>
              <w:rPr>
                <w:rFonts w:ascii="Consolas" w:hAnsi="Consolas"/>
                <w:sz w:val="14"/>
              </w:rPr>
              <w:t>"Meditation"[Mesh]</w:t>
            </w:r>
          </w:p>
        </w:tc>
        <w:tc>
          <w:tcPr>
            <w:tcW w:type="dxa" w:w="1928"/>
          </w:tcPr>
          <w:p>
            <w:pPr>
              <w:spacing w:line="240" w:lineRule="auto" w:before="30" w:after="30"/>
            </w:pPr>
            <w:r/>
            <w:r>
              <w:rPr>
                <w:sz w:val="16"/>
              </w:rPr>
              <w:t>4356</w:t>
            </w:r>
          </w:p>
        </w:tc>
        <w:tc>
          <w:tcPr>
            <w:tcW w:type="dxa" w:w="1928"/>
          </w:tcPr>
          <w:p>
            <w:pPr>
              <w:spacing w:line="240" w:lineRule="auto" w:before="30" w:after="30"/>
            </w:pPr>
            <w:r/>
            <w:r>
              <w:rPr>
                <w:sz w:val="16"/>
              </w:rPr>
              <w:t>4460</w:t>
            </w:r>
          </w:p>
        </w:tc>
      </w:tr>
      <w:tr>
        <w:tc>
          <w:tcPr>
            <w:tcW w:type="dxa" w:w="737"/>
          </w:tcPr>
          <w:p>
            <w:pPr>
              <w:spacing w:line="240" w:lineRule="auto" w:before="30" w:after="30"/>
            </w:pPr>
            <w:r/>
            <w:r>
              <w:rPr>
                <w:sz w:val="16"/>
              </w:rPr>
              <w:t>#17</w:t>
            </w:r>
          </w:p>
        </w:tc>
        <w:tc>
          <w:tcPr>
            <w:tcW w:type="dxa" w:w="10205"/>
          </w:tcPr>
          <w:p>
            <w:pPr>
              <w:spacing w:line="240" w:lineRule="auto" w:before="30" w:after="30"/>
            </w:pPr>
            <w:r/>
            <w:r>
              <w:rPr>
                <w:rFonts w:ascii="Consolas" w:hAnsi="Consolas"/>
                <w:sz w:val="14"/>
              </w:rPr>
              <w:t>"Meditation"[TW] OR "Transcendental Meditation"[TW] OR "Meditation, Transcendental"[TW]</w:t>
            </w:r>
          </w:p>
        </w:tc>
        <w:tc>
          <w:tcPr>
            <w:tcW w:type="dxa" w:w="1928"/>
          </w:tcPr>
          <w:p>
            <w:pPr>
              <w:spacing w:line="240" w:lineRule="auto" w:before="30" w:after="30"/>
            </w:pPr>
            <w:r/>
            <w:r>
              <w:rPr>
                <w:sz w:val="16"/>
              </w:rPr>
              <w:t>9886</w:t>
            </w:r>
          </w:p>
        </w:tc>
        <w:tc>
          <w:tcPr>
            <w:tcW w:type="dxa" w:w="1928"/>
          </w:tcPr>
          <w:p>
            <w:pPr>
              <w:spacing w:line="240" w:lineRule="auto" w:before="30" w:after="30"/>
            </w:pPr>
            <w:r/>
            <w:r>
              <w:rPr>
                <w:sz w:val="16"/>
              </w:rPr>
              <w:t>10236</w:t>
            </w:r>
          </w:p>
        </w:tc>
      </w:tr>
      <w:tr>
        <w:tc>
          <w:tcPr>
            <w:tcW w:type="dxa" w:w="737"/>
          </w:tcPr>
          <w:p>
            <w:pPr>
              <w:spacing w:line="240" w:lineRule="auto" w:before="30" w:after="30"/>
            </w:pPr>
            <w:r/>
            <w:r>
              <w:rPr>
                <w:sz w:val="16"/>
              </w:rPr>
              <w:t>#18</w:t>
            </w:r>
          </w:p>
        </w:tc>
        <w:tc>
          <w:tcPr>
            <w:tcW w:type="dxa" w:w="10205"/>
          </w:tcPr>
          <w:p>
            <w:pPr>
              <w:spacing w:line="240" w:lineRule="auto" w:before="30" w:after="30"/>
            </w:pPr>
            <w:r/>
            <w:r>
              <w:rPr>
                <w:rFonts w:ascii="Consolas" w:hAnsi="Consolas"/>
                <w:sz w:val="14"/>
              </w:rPr>
              <w:t>"Yoga"[Mesh]</w:t>
            </w:r>
          </w:p>
        </w:tc>
        <w:tc>
          <w:tcPr>
            <w:tcW w:type="dxa" w:w="1928"/>
          </w:tcPr>
          <w:p>
            <w:pPr>
              <w:spacing w:line="240" w:lineRule="auto" w:before="30" w:after="30"/>
            </w:pPr>
            <w:r/>
            <w:r>
              <w:rPr>
                <w:sz w:val="16"/>
              </w:rPr>
              <w:t>4538</w:t>
            </w:r>
          </w:p>
        </w:tc>
        <w:tc>
          <w:tcPr>
            <w:tcW w:type="dxa" w:w="1928"/>
          </w:tcPr>
          <w:p>
            <w:pPr>
              <w:spacing w:line="240" w:lineRule="auto" w:before="30" w:after="30"/>
            </w:pPr>
            <w:r/>
            <w:r>
              <w:rPr>
                <w:sz w:val="16"/>
              </w:rPr>
              <w:t>4720</w:t>
            </w:r>
          </w:p>
        </w:tc>
      </w:tr>
      <w:tr>
        <w:tc>
          <w:tcPr>
            <w:tcW w:type="dxa" w:w="737"/>
          </w:tcPr>
          <w:p>
            <w:pPr>
              <w:spacing w:line="240" w:lineRule="auto" w:before="30" w:after="30"/>
            </w:pPr>
            <w:r/>
            <w:r>
              <w:rPr>
                <w:sz w:val="16"/>
              </w:rPr>
              <w:t>#19</w:t>
            </w:r>
          </w:p>
        </w:tc>
        <w:tc>
          <w:tcPr>
            <w:tcW w:type="dxa" w:w="10205"/>
          </w:tcPr>
          <w:p>
            <w:pPr>
              <w:spacing w:line="240" w:lineRule="auto" w:before="30" w:after="30"/>
            </w:pPr>
            <w:r/>
            <w:r>
              <w:rPr>
                <w:rFonts w:ascii="Consolas" w:hAnsi="Consolas"/>
                <w:sz w:val="14"/>
              </w:rPr>
              <w:t>"Yoga"[TW] OR "yogic meditation"[TW]</w:t>
            </w:r>
          </w:p>
        </w:tc>
        <w:tc>
          <w:tcPr>
            <w:tcW w:type="dxa" w:w="1928"/>
          </w:tcPr>
          <w:p>
            <w:pPr>
              <w:spacing w:line="240" w:lineRule="auto" w:before="30" w:after="30"/>
            </w:pPr>
            <w:r/>
            <w:r>
              <w:rPr>
                <w:sz w:val="16"/>
              </w:rPr>
              <w:t>9251</w:t>
            </w:r>
          </w:p>
        </w:tc>
        <w:tc>
          <w:tcPr>
            <w:tcW w:type="dxa" w:w="1928"/>
          </w:tcPr>
          <w:p>
            <w:pPr>
              <w:spacing w:line="240" w:lineRule="auto" w:before="30" w:after="30"/>
            </w:pPr>
            <w:r/>
            <w:r>
              <w:rPr>
                <w:sz w:val="16"/>
              </w:rPr>
              <w:t>9737</w:t>
            </w:r>
          </w:p>
        </w:tc>
      </w:tr>
      <w:tr>
        <w:tc>
          <w:tcPr>
            <w:tcW w:type="dxa" w:w="737"/>
          </w:tcPr>
          <w:p>
            <w:pPr>
              <w:spacing w:line="240" w:lineRule="auto" w:before="30" w:after="30"/>
            </w:pPr>
            <w:r/>
            <w:r>
              <w:rPr>
                <w:sz w:val="16"/>
              </w:rPr>
              <w:t>#20</w:t>
            </w:r>
          </w:p>
        </w:tc>
        <w:tc>
          <w:tcPr>
            <w:tcW w:type="dxa" w:w="10205"/>
          </w:tcPr>
          <w:p>
            <w:pPr>
              <w:spacing w:line="240" w:lineRule="auto" w:before="30" w:after="30"/>
            </w:pPr>
            <w:r/>
            <w:r>
              <w:rPr>
                <w:rFonts w:ascii="Consolas" w:hAnsi="Consolas"/>
                <w:sz w:val="14"/>
              </w:rPr>
              <w:t>"Muscle Stretching Exercises"[Mesh]</w:t>
            </w:r>
          </w:p>
        </w:tc>
        <w:tc>
          <w:tcPr>
            <w:tcW w:type="dxa" w:w="1928"/>
          </w:tcPr>
          <w:p>
            <w:pPr>
              <w:spacing w:line="240" w:lineRule="auto" w:before="30" w:after="30"/>
            </w:pPr>
            <w:r/>
            <w:r>
              <w:rPr>
                <w:sz w:val="16"/>
              </w:rPr>
              <w:t>2301</w:t>
            </w:r>
          </w:p>
        </w:tc>
        <w:tc>
          <w:tcPr>
            <w:tcW w:type="dxa" w:w="1928"/>
          </w:tcPr>
          <w:p>
            <w:pPr>
              <w:spacing w:line="240" w:lineRule="auto" w:before="30" w:after="30"/>
            </w:pPr>
            <w:r/>
            <w:r>
              <w:rPr>
                <w:sz w:val="16"/>
              </w:rPr>
              <w:t>2365</w:t>
            </w:r>
          </w:p>
        </w:tc>
      </w:tr>
      <w:tr>
        <w:tc>
          <w:tcPr>
            <w:tcW w:type="dxa" w:w="737"/>
          </w:tcPr>
          <w:p>
            <w:pPr>
              <w:spacing w:line="240" w:lineRule="auto" w:before="30" w:after="30"/>
            </w:pPr>
            <w:r/>
            <w:r>
              <w:rPr>
                <w:sz w:val="16"/>
              </w:rPr>
              <w:t>#21</w:t>
            </w:r>
          </w:p>
        </w:tc>
        <w:tc>
          <w:tcPr>
            <w:tcW w:type="dxa" w:w="10205"/>
          </w:tcPr>
          <w:p>
            <w:pPr>
              <w:spacing w:line="240" w:lineRule="auto" w:before="30" w:after="30"/>
            </w:pPr>
            <w:r/>
            <w:r>
              <w:rPr>
                <w:rFonts w:ascii="Consolas" w:hAnsi="Consolas"/>
                <w:sz w:val="14"/>
              </w:rPr>
              <w:t>"Muscle Stretching Exercises"[TW] OR "Exercise, Muscle Stretching"[TW] OR "Muscle Stretching Exercise"[TW] OR "Active Stretching"[TW] OR "Stretching, Active"[TW] OR "Static-Active Stretching"[TW] OR "Static Active Stretching"[TW] OR "Stretching, Static-Active"[TW] OR "Proprioceptive Neuromuscular"[TW] OR "Facilitation (PNF) Stretching"[TW] OR "Proprioceptive Neuromuscular Facilitation"[TW] OR "Neuromuscular Facilitation, Proprioceptive"[TW] OR "Proprioceptive Neuromuscular Facilitations"[TW] OR "PNF Stretching"[TW] OR "PNF Stretchings"[TW] OR "Stretching, PNF"[TW] OR "PNF Stretching Exercise"[TW] OR "Exercise, PNF Stretching"[TW] OR "PNF Stretching Exercises"[TW] OR "Stretching Exercise, PNF"[TW] OR "Passive Stretching"[TW] OR "Stretching, Passive"[TW] OR "Static-Passive Stretching"[TW] OR "Static Passive Stretching"[TW] OR "Stretching, Static-Passive"[TW] OR "Relaxed Stretching"[TW] OR "Stretching, Relaxed"[TW] OR "Static Stretching"[TW] OR "Stretching, Static"[TW] OR "Isometric Stretching"[TW] OR "Stretching, Isometric"[TW] OR "Dynamic Stretching"[TW] OR "Stretching, Dynamic"[TW] OR "Ballistic Stretching"[TW] OR "Stretching, Ballistic"[TW] OR "stretching exercises"[TW] OR "stretching exercise"[TW]</w:t>
            </w:r>
          </w:p>
        </w:tc>
        <w:tc>
          <w:tcPr>
            <w:tcW w:type="dxa" w:w="1928"/>
          </w:tcPr>
          <w:p>
            <w:pPr>
              <w:spacing w:line="240" w:lineRule="auto" w:before="30" w:after="30"/>
            </w:pPr>
            <w:r/>
            <w:r>
              <w:rPr>
                <w:sz w:val="16"/>
              </w:rPr>
              <w:t>4962</w:t>
            </w:r>
          </w:p>
        </w:tc>
        <w:tc>
          <w:tcPr>
            <w:tcW w:type="dxa" w:w="1928"/>
          </w:tcPr>
          <w:p>
            <w:pPr>
              <w:spacing w:line="240" w:lineRule="auto" w:before="30" w:after="30"/>
            </w:pPr>
            <w:r/>
            <w:r>
              <w:rPr>
                <w:sz w:val="16"/>
              </w:rPr>
              <w:t>5130</w:t>
            </w:r>
          </w:p>
        </w:tc>
      </w:tr>
      <w:tr>
        <w:tc>
          <w:tcPr>
            <w:tcW w:type="dxa" w:w="737"/>
          </w:tcPr>
          <w:p>
            <w:pPr>
              <w:spacing w:line="240" w:lineRule="auto" w:before="30" w:after="30"/>
            </w:pPr>
            <w:r/>
            <w:r>
              <w:rPr>
                <w:sz w:val="16"/>
              </w:rPr>
              <w:t>#22</w:t>
            </w:r>
          </w:p>
        </w:tc>
        <w:tc>
          <w:tcPr>
            <w:tcW w:type="dxa" w:w="10205"/>
          </w:tcPr>
          <w:p>
            <w:pPr>
              <w:spacing w:line="240" w:lineRule="auto" w:before="30" w:after="30"/>
            </w:pPr>
            <w:r/>
            <w:r>
              <w:rPr>
                <w:rFonts w:ascii="Consolas" w:hAnsi="Consolas"/>
                <w:sz w:val="14"/>
              </w:rPr>
              <w:t>"Tai Ji"[Mesh]</w:t>
            </w:r>
          </w:p>
        </w:tc>
        <w:tc>
          <w:tcPr>
            <w:tcW w:type="dxa" w:w="1928"/>
          </w:tcPr>
          <w:p>
            <w:pPr>
              <w:spacing w:line="240" w:lineRule="auto" w:before="30" w:after="30"/>
            </w:pPr>
            <w:r/>
            <w:r>
              <w:rPr>
                <w:sz w:val="16"/>
              </w:rPr>
              <w:t>1758</w:t>
            </w:r>
          </w:p>
        </w:tc>
        <w:tc>
          <w:tcPr>
            <w:tcW w:type="dxa" w:w="1928"/>
          </w:tcPr>
          <w:p>
            <w:pPr>
              <w:spacing w:line="240" w:lineRule="auto" w:before="30" w:after="30"/>
            </w:pPr>
            <w:r/>
            <w:r>
              <w:rPr>
                <w:sz w:val="16"/>
              </w:rPr>
              <w:t>1826</w:t>
            </w:r>
          </w:p>
        </w:tc>
      </w:tr>
      <w:tr>
        <w:tc>
          <w:tcPr>
            <w:tcW w:type="dxa" w:w="737"/>
          </w:tcPr>
          <w:p>
            <w:pPr>
              <w:spacing w:line="240" w:lineRule="auto" w:before="30" w:after="30"/>
            </w:pPr>
            <w:r/>
            <w:r>
              <w:rPr>
                <w:sz w:val="16"/>
              </w:rPr>
              <w:t>#23</w:t>
            </w:r>
          </w:p>
        </w:tc>
        <w:tc>
          <w:tcPr>
            <w:tcW w:type="dxa" w:w="10205"/>
          </w:tcPr>
          <w:p>
            <w:pPr>
              <w:spacing w:line="240" w:lineRule="auto" w:before="30" w:after="30"/>
            </w:pPr>
            <w:r/>
            <w:r>
              <w:rPr>
                <w:rFonts w:ascii="Consolas" w:hAnsi="Consolas"/>
                <w:sz w:val="14"/>
              </w:rPr>
              <w:t>"Tai Ji"[TW] OR "Tai-ji"[TW] OR "Tai Chi"[TW] OR "Chi, Tai"[TW] OR "Tai Chi Chuan"[TW] OR "Taiji"[TW] OR "Taijiquan"[TW] OR "T'ai Chi"[TW] OR "Tai Ji Quan"[TW] OR "Ji Quan, Tai"[TW] OR "Quan, Tai Ji"[TW] OR "Taiji quan"[TW]</w:t>
            </w:r>
          </w:p>
        </w:tc>
        <w:tc>
          <w:tcPr>
            <w:tcW w:type="dxa" w:w="1928"/>
          </w:tcPr>
          <w:p>
            <w:pPr>
              <w:spacing w:line="240" w:lineRule="auto" w:before="30" w:after="30"/>
            </w:pPr>
            <w:r/>
            <w:r>
              <w:rPr>
                <w:sz w:val="16"/>
              </w:rPr>
              <w:t>3404</w:t>
            </w:r>
          </w:p>
        </w:tc>
        <w:tc>
          <w:tcPr>
            <w:tcW w:type="dxa" w:w="1928"/>
          </w:tcPr>
          <w:p>
            <w:pPr>
              <w:spacing w:line="240" w:lineRule="auto" w:before="30" w:after="30"/>
            </w:pPr>
            <w:r/>
            <w:r>
              <w:rPr>
                <w:sz w:val="16"/>
              </w:rPr>
              <w:t>3616</w:t>
            </w:r>
          </w:p>
        </w:tc>
      </w:tr>
      <w:tr>
        <w:tc>
          <w:tcPr>
            <w:tcW w:type="dxa" w:w="737"/>
          </w:tcPr>
          <w:p>
            <w:pPr>
              <w:spacing w:line="240" w:lineRule="auto" w:before="30" w:after="30"/>
            </w:pPr>
            <w:r/>
            <w:r>
              <w:rPr>
                <w:sz w:val="16"/>
              </w:rPr>
              <w:t>#24</w:t>
            </w:r>
          </w:p>
        </w:tc>
        <w:tc>
          <w:tcPr>
            <w:tcW w:type="dxa" w:w="10205"/>
          </w:tcPr>
          <w:p>
            <w:pPr>
              <w:spacing w:line="240" w:lineRule="auto" w:before="30" w:after="30"/>
            </w:pPr>
            <w:r/>
            <w:r>
              <w:rPr>
                <w:rFonts w:ascii="Consolas" w:hAnsi="Consolas"/>
                <w:sz w:val="14"/>
              </w:rPr>
              <w:t>"Qigong"[Mesh]</w:t>
            </w:r>
          </w:p>
        </w:tc>
        <w:tc>
          <w:tcPr>
            <w:tcW w:type="dxa" w:w="1928"/>
          </w:tcPr>
          <w:p>
            <w:pPr>
              <w:spacing w:line="240" w:lineRule="auto" w:before="30" w:after="30"/>
            </w:pPr>
            <w:r/>
            <w:r>
              <w:rPr>
                <w:sz w:val="16"/>
              </w:rPr>
              <w:t>465</w:t>
            </w:r>
          </w:p>
        </w:tc>
        <w:tc>
          <w:tcPr>
            <w:tcW w:type="dxa" w:w="1928"/>
          </w:tcPr>
          <w:p>
            <w:pPr>
              <w:spacing w:line="240" w:lineRule="auto" w:before="30" w:after="30"/>
            </w:pPr>
            <w:r/>
            <w:r>
              <w:rPr>
                <w:sz w:val="16"/>
              </w:rPr>
              <w:t>482</w:t>
            </w:r>
          </w:p>
        </w:tc>
      </w:tr>
      <w:tr>
        <w:tc>
          <w:tcPr>
            <w:tcW w:type="dxa" w:w="737"/>
          </w:tcPr>
          <w:p>
            <w:pPr>
              <w:spacing w:line="240" w:lineRule="auto" w:before="30" w:after="30"/>
            </w:pPr>
            <w:r/>
            <w:r>
              <w:rPr>
                <w:sz w:val="16"/>
              </w:rPr>
              <w:t>#25</w:t>
            </w:r>
          </w:p>
        </w:tc>
        <w:tc>
          <w:tcPr>
            <w:tcW w:type="dxa" w:w="10205"/>
          </w:tcPr>
          <w:p>
            <w:pPr>
              <w:spacing w:line="240" w:lineRule="auto" w:before="30" w:after="30"/>
            </w:pPr>
            <w:r/>
            <w:r>
              <w:rPr>
                <w:rFonts w:ascii="Consolas" w:hAnsi="Consolas"/>
                <w:sz w:val="14"/>
              </w:rPr>
              <w:t>"Qigong"[TW] OR "Ch'i Kung"[TW] OR "Qi Gong"[TW] OR "chi kung"[TW] OR "chigung"[TW]</w:t>
            </w:r>
          </w:p>
        </w:tc>
        <w:tc>
          <w:tcPr>
            <w:tcW w:type="dxa" w:w="1928"/>
          </w:tcPr>
          <w:p>
            <w:pPr>
              <w:spacing w:line="240" w:lineRule="auto" w:before="30" w:after="30"/>
            </w:pPr>
            <w:r/>
            <w:r>
              <w:rPr>
                <w:sz w:val="16"/>
              </w:rPr>
              <w:t>1523</w:t>
            </w:r>
          </w:p>
        </w:tc>
        <w:tc>
          <w:tcPr>
            <w:tcW w:type="dxa" w:w="1928"/>
          </w:tcPr>
          <w:p>
            <w:pPr>
              <w:spacing w:line="240" w:lineRule="auto" w:before="30" w:after="30"/>
            </w:pPr>
            <w:r/>
            <w:r>
              <w:rPr>
                <w:sz w:val="16"/>
              </w:rPr>
              <w:t>1599</w:t>
            </w:r>
          </w:p>
        </w:tc>
      </w:tr>
      <w:tr>
        <w:tc>
          <w:tcPr>
            <w:tcW w:type="dxa" w:w="737"/>
          </w:tcPr>
          <w:p>
            <w:pPr>
              <w:spacing w:line="240" w:lineRule="auto" w:before="30" w:after="30"/>
            </w:pPr>
            <w:r/>
            <w:r>
              <w:rPr>
                <w:sz w:val="16"/>
              </w:rPr>
              <w:t>#26</w:t>
            </w:r>
          </w:p>
        </w:tc>
        <w:tc>
          <w:tcPr>
            <w:tcW w:type="dxa" w:w="10205"/>
          </w:tcPr>
          <w:p>
            <w:pPr>
              <w:spacing w:line="240" w:lineRule="auto" w:before="30" w:after="30"/>
            </w:pPr>
            <w:r/>
            <w:r>
              <w:rPr>
                <w:rFonts w:ascii="Consolas" w:hAnsi="Consolas"/>
                <w:sz w:val="14"/>
              </w:rPr>
              <w:t>"Dance Therapy"[Mesh]</w:t>
            </w:r>
          </w:p>
        </w:tc>
        <w:tc>
          <w:tcPr>
            <w:tcW w:type="dxa" w:w="1928"/>
          </w:tcPr>
          <w:p>
            <w:pPr>
              <w:spacing w:line="240" w:lineRule="auto" w:before="30" w:after="30"/>
            </w:pPr>
            <w:r/>
            <w:r>
              <w:rPr>
                <w:sz w:val="16"/>
              </w:rPr>
              <w:t>554</w:t>
            </w:r>
          </w:p>
        </w:tc>
        <w:tc>
          <w:tcPr>
            <w:tcW w:type="dxa" w:w="1928"/>
          </w:tcPr>
          <w:p>
            <w:pPr>
              <w:spacing w:line="240" w:lineRule="auto" w:before="30" w:after="30"/>
            </w:pPr>
            <w:r/>
            <w:r>
              <w:rPr>
                <w:sz w:val="16"/>
              </w:rPr>
              <w:t>578</w:t>
            </w:r>
          </w:p>
        </w:tc>
      </w:tr>
      <w:tr>
        <w:tc>
          <w:tcPr>
            <w:tcW w:type="dxa" w:w="737"/>
          </w:tcPr>
          <w:p>
            <w:pPr>
              <w:spacing w:line="240" w:lineRule="auto" w:before="30" w:after="30"/>
            </w:pPr>
            <w:r/>
            <w:r>
              <w:rPr>
                <w:sz w:val="16"/>
              </w:rPr>
              <w:t>#27</w:t>
            </w:r>
          </w:p>
        </w:tc>
        <w:tc>
          <w:tcPr>
            <w:tcW w:type="dxa" w:w="10205"/>
          </w:tcPr>
          <w:p>
            <w:pPr>
              <w:spacing w:line="240" w:lineRule="auto" w:before="30" w:after="30"/>
            </w:pPr>
            <w:r/>
            <w:r>
              <w:rPr>
                <w:rFonts w:ascii="Consolas" w:hAnsi="Consolas"/>
                <w:sz w:val="14"/>
              </w:rPr>
              <w:t>"Dance Therapy"[TW] OR "Therapy, Dance"[TW] OR "Dance Therapies"[TW] OR "Therapies, Dance"[TW] OR "dance movement psychotherapy"[TW] OR "dance movement therapy"[TW] OR "dance psychotherapy"[TW]</w:t>
            </w:r>
          </w:p>
        </w:tc>
        <w:tc>
          <w:tcPr>
            <w:tcW w:type="dxa" w:w="1928"/>
          </w:tcPr>
          <w:p>
            <w:pPr>
              <w:spacing w:line="240" w:lineRule="auto" w:before="30" w:after="30"/>
            </w:pPr>
            <w:r/>
            <w:r>
              <w:rPr>
                <w:sz w:val="16"/>
              </w:rPr>
              <w:t>805</w:t>
            </w:r>
          </w:p>
        </w:tc>
        <w:tc>
          <w:tcPr>
            <w:tcW w:type="dxa" w:w="1928"/>
          </w:tcPr>
          <w:p>
            <w:pPr>
              <w:spacing w:line="240" w:lineRule="auto" w:before="30" w:after="30"/>
            </w:pPr>
            <w:r/>
            <w:r>
              <w:rPr>
                <w:sz w:val="16"/>
              </w:rPr>
              <w:t>851</w:t>
            </w:r>
          </w:p>
        </w:tc>
      </w:tr>
      <w:tr>
        <w:tc>
          <w:tcPr>
            <w:tcW w:type="dxa" w:w="737"/>
          </w:tcPr>
          <w:p>
            <w:pPr>
              <w:spacing w:line="240" w:lineRule="auto" w:before="30" w:after="30"/>
            </w:pPr>
            <w:r/>
            <w:r>
              <w:rPr>
                <w:sz w:val="16"/>
              </w:rPr>
              <w:t>#28</w:t>
            </w:r>
          </w:p>
        </w:tc>
        <w:tc>
          <w:tcPr>
            <w:tcW w:type="dxa" w:w="10205"/>
          </w:tcPr>
          <w:p>
            <w:pPr>
              <w:spacing w:line="240" w:lineRule="auto" w:before="30" w:after="30"/>
            </w:pPr>
            <w:r/>
            <w:r>
              <w:rPr>
                <w:rFonts w:ascii="Consolas" w:hAnsi="Consolas"/>
                <w:sz w:val="14"/>
              </w:rPr>
              <w:t>"Exercise Therapy"[Mesh]</w:t>
            </w:r>
          </w:p>
        </w:tc>
        <w:tc>
          <w:tcPr>
            <w:tcW w:type="dxa" w:w="1928"/>
          </w:tcPr>
          <w:p>
            <w:pPr>
              <w:spacing w:line="240" w:lineRule="auto" w:before="30" w:after="30"/>
            </w:pPr>
            <w:r/>
            <w:r>
              <w:rPr>
                <w:sz w:val="16"/>
              </w:rPr>
              <w:t>74259</w:t>
            </w:r>
          </w:p>
        </w:tc>
        <w:tc>
          <w:tcPr>
            <w:tcW w:type="dxa" w:w="1928"/>
          </w:tcPr>
          <w:p>
            <w:pPr>
              <w:spacing w:line="240" w:lineRule="auto" w:before="30" w:after="30"/>
            </w:pPr>
            <w:r/>
            <w:r>
              <w:rPr>
                <w:sz w:val="16"/>
              </w:rPr>
              <w:t>76719</w:t>
            </w:r>
          </w:p>
        </w:tc>
      </w:tr>
      <w:tr>
        <w:tc>
          <w:tcPr>
            <w:tcW w:type="dxa" w:w="737"/>
          </w:tcPr>
          <w:p>
            <w:pPr>
              <w:spacing w:line="240" w:lineRule="auto" w:before="30" w:after="30"/>
            </w:pPr>
            <w:r/>
            <w:r>
              <w:rPr>
                <w:sz w:val="16"/>
              </w:rPr>
              <w:t>#29</w:t>
            </w:r>
          </w:p>
        </w:tc>
        <w:tc>
          <w:tcPr>
            <w:tcW w:type="dxa" w:w="10205"/>
          </w:tcPr>
          <w:p>
            <w:pPr>
              <w:spacing w:line="240" w:lineRule="auto" w:before="30" w:after="30"/>
            </w:pPr>
            <w:r/>
            <w:r>
              <w:rPr>
                <w:rFonts w:ascii="Consolas" w:hAnsi="Consolas"/>
                <w:sz w:val="14"/>
              </w:rPr>
              <w:t>"Exercise Therapy"[TW] OR "Exercise Prescription"[TW] OR "Rehabilitation Exercise"[TW] OR "Exercise, Rehabilitation"[TW] OR "Exercises, Rehabilitation"[TW] OR "Rehabilitation Exercises"[TW] OR "Remedial Exercise"[TW] OR "Exercise, Remedial"[TW] OR "Exercises, Remedial"[TW] OR "Remedial Exercises"[TW] OR "Therapy, Exercise"[TW] OR "Exercise Therapies"[TW] OR "Therapies, Exercise"[TW] OR "Physical Activity Intervention"[TW] OR "motion therapy"[TW] OR "movement-based therapy"[TW] OR "movement therapy"[TW] OR "Movement Therapies"[TW] OR "motion therapies"[TW]</w:t>
            </w:r>
          </w:p>
        </w:tc>
        <w:tc>
          <w:tcPr>
            <w:tcW w:type="dxa" w:w="1928"/>
          </w:tcPr>
          <w:p>
            <w:pPr>
              <w:spacing w:line="240" w:lineRule="auto" w:before="30" w:after="30"/>
            </w:pPr>
            <w:r/>
            <w:r>
              <w:rPr>
                <w:sz w:val="16"/>
              </w:rPr>
              <w:t>69410</w:t>
            </w:r>
          </w:p>
        </w:tc>
        <w:tc>
          <w:tcPr>
            <w:tcW w:type="dxa" w:w="1928"/>
          </w:tcPr>
          <w:p>
            <w:pPr>
              <w:spacing w:line="240" w:lineRule="auto" w:before="30" w:after="30"/>
            </w:pPr>
            <w:r/>
            <w:r>
              <w:rPr>
                <w:sz w:val="16"/>
              </w:rPr>
              <w:t>71885</w:t>
            </w:r>
          </w:p>
        </w:tc>
      </w:tr>
      <w:tr>
        <w:tc>
          <w:tcPr>
            <w:tcW w:type="dxa" w:w="737"/>
          </w:tcPr>
          <w:p>
            <w:pPr>
              <w:spacing w:line="240" w:lineRule="auto" w:before="30" w:after="30"/>
            </w:pPr>
            <w:r/>
            <w:r>
              <w:rPr>
                <w:sz w:val="16"/>
              </w:rPr>
              <w:t>#30</w:t>
            </w:r>
          </w:p>
        </w:tc>
        <w:tc>
          <w:tcPr>
            <w:tcW w:type="dxa" w:w="10205"/>
          </w:tcPr>
          <w:p>
            <w:pPr>
              <w:spacing w:line="240" w:lineRule="auto" w:before="30" w:after="30"/>
            </w:pPr>
            <w:r/>
            <w:r>
              <w:rPr>
                <w:rFonts w:ascii="Consolas" w:hAnsi="Consolas"/>
                <w:sz w:val="14"/>
              </w:rPr>
              <w:t>"Mind-Body Therapies"[Mesh]</w:t>
            </w:r>
          </w:p>
        </w:tc>
        <w:tc>
          <w:tcPr>
            <w:tcW w:type="dxa" w:w="1928"/>
          </w:tcPr>
          <w:p>
            <w:pPr>
              <w:spacing w:line="240" w:lineRule="auto" w:before="30" w:after="30"/>
            </w:pPr>
            <w:r/>
            <w:r>
              <w:rPr>
                <w:sz w:val="16"/>
              </w:rPr>
              <w:t>51465</w:t>
            </w:r>
          </w:p>
        </w:tc>
        <w:tc>
          <w:tcPr>
            <w:tcW w:type="dxa" w:w="1928"/>
          </w:tcPr>
          <w:p>
            <w:pPr>
              <w:spacing w:line="240" w:lineRule="auto" w:before="30" w:after="30"/>
            </w:pPr>
            <w:r/>
            <w:r>
              <w:rPr>
                <w:sz w:val="16"/>
              </w:rPr>
              <w:t>52420</w:t>
            </w:r>
          </w:p>
        </w:tc>
      </w:tr>
      <w:tr>
        <w:tc>
          <w:tcPr>
            <w:tcW w:type="dxa" w:w="737"/>
          </w:tcPr>
          <w:p>
            <w:pPr>
              <w:spacing w:line="240" w:lineRule="auto" w:before="30" w:after="30"/>
            </w:pPr>
            <w:r/>
            <w:r>
              <w:rPr>
                <w:sz w:val="16"/>
              </w:rPr>
              <w:t>#31</w:t>
            </w:r>
          </w:p>
        </w:tc>
        <w:tc>
          <w:tcPr>
            <w:tcW w:type="dxa" w:w="10205"/>
          </w:tcPr>
          <w:p>
            <w:pPr>
              <w:spacing w:line="240" w:lineRule="auto" w:before="30" w:after="30"/>
            </w:pPr>
            <w:r/>
            <w:r>
              <w:rPr>
                <w:rFonts w:ascii="Consolas" w:hAnsi="Consolas"/>
                <w:sz w:val="14"/>
              </w:rPr>
              <w:t>"Mind-Body Therapies"[TW] OR "Mind Body Therapies"[TW] OR "Mind-Body Therapy"[TW] OR "Therapies, Mind-Body"[TW] OR "Therapy, Mind-Body"[TW] OR "Mind-Body Medicine"[TW] OR "Mind Body Medicine"[TW] OR "alternative therapies"[TW] OR "alternative therapy"[TW] OR "complementary medicine"[TW] OR "complementary therapies"[TW] OR "eclectic medicine"[TW] OR "eclecticism, historical"[TW] OR "historical eclecticism"[TW] OR "mental healing"[TW] OR "metaphysical mind-body relations"[TW] OR "mind body technique"[TW] OR "mind body therapy"[TW] OR "mind-body relations (metaphysics)"[TW] OR "mind-body relations, metaphysical"[TW] OR "polarity therapy"[TW] OR "radiaesthesia"[TW] OR "radiesthesia"[TW] OR "therapeutic cults"[TW] OR "Thomsonian medicine"[TW] OR "alternative medicine"[TW] OR "Mind-body exercise"[TW]</w:t>
            </w:r>
          </w:p>
        </w:tc>
        <w:tc>
          <w:tcPr>
            <w:tcW w:type="dxa" w:w="1928"/>
          </w:tcPr>
          <w:p>
            <w:pPr>
              <w:spacing w:line="240" w:lineRule="auto" w:before="30" w:after="30"/>
            </w:pPr>
            <w:r/>
            <w:r>
              <w:rPr>
                <w:sz w:val="16"/>
              </w:rPr>
              <w:t>48032</w:t>
            </w:r>
          </w:p>
        </w:tc>
        <w:tc>
          <w:tcPr>
            <w:tcW w:type="dxa" w:w="1928"/>
          </w:tcPr>
          <w:p>
            <w:pPr>
              <w:spacing w:line="240" w:lineRule="auto" w:before="30" w:after="30"/>
            </w:pPr>
            <w:r/>
            <w:r>
              <w:rPr>
                <w:sz w:val="16"/>
              </w:rPr>
              <w:t>49120</w:t>
            </w:r>
          </w:p>
        </w:tc>
      </w:tr>
      <w:tr>
        <w:tc>
          <w:tcPr>
            <w:tcW w:type="dxa" w:w="737"/>
          </w:tcPr>
          <w:p>
            <w:pPr>
              <w:spacing w:line="240" w:lineRule="auto" w:before="30" w:after="30"/>
            </w:pPr>
            <w:r/>
            <w:r>
              <w:rPr>
                <w:sz w:val="16"/>
              </w:rPr>
              <w:t>#32</w:t>
            </w:r>
          </w:p>
        </w:tc>
        <w:tc>
          <w:tcPr>
            <w:tcW w:type="dxa" w:w="10205"/>
          </w:tcPr>
          <w:p>
            <w:pPr>
              <w:spacing w:line="240" w:lineRule="auto" w:before="30" w:after="30"/>
            </w:pPr>
            <w:r/>
            <w:r>
              <w:rPr>
                <w:rFonts w:ascii="Consolas" w:hAnsi="Consolas"/>
                <w:sz w:val="14"/>
              </w:rPr>
              <w:t>#4 OR #5 OR #6 OR #7 OR #8 OR #9 OR #10 OR #11 OR #12 OR #13 OR #14 OR #15 OR #16 OR #17 OR #18 OR #19 OR #20 OR #21 OR #22 OR #23 OR #24 OR #25 OR #26 OR #27 OR #28 OR #29 OR #30 OR #31</w:t>
            </w:r>
          </w:p>
        </w:tc>
        <w:tc>
          <w:tcPr>
            <w:tcW w:type="dxa" w:w="1928"/>
          </w:tcPr>
          <w:p>
            <w:pPr>
              <w:spacing w:line="240" w:lineRule="auto" w:before="30" w:after="30"/>
            </w:pPr>
            <w:r/>
            <w:r>
              <w:rPr>
                <w:sz w:val="16"/>
              </w:rPr>
              <w:t>800258</w:t>
            </w:r>
          </w:p>
        </w:tc>
        <w:tc>
          <w:tcPr>
            <w:tcW w:type="dxa" w:w="1928"/>
          </w:tcPr>
          <w:p>
            <w:pPr>
              <w:spacing w:line="240" w:lineRule="auto" w:before="30" w:after="30"/>
            </w:pPr>
            <w:r/>
            <w:r>
              <w:rPr>
                <w:sz w:val="16"/>
              </w:rPr>
              <w:t>821450</w:t>
            </w:r>
          </w:p>
        </w:tc>
      </w:tr>
      <w:tr>
        <w:tc>
          <w:tcPr>
            <w:tcW w:type="dxa" w:w="737"/>
            <w:tcBorders>
              <w:bottom w:val="single" w:sz="6" w:space="0" w:color="000000"/>
            </w:tcBorders>
          </w:tcPr>
          <w:p>
            <w:pPr>
              <w:spacing w:line="240" w:lineRule="auto" w:before="30" w:after="30"/>
            </w:pPr>
            <w:r/>
            <w:r>
              <w:rPr>
                <w:sz w:val="16"/>
              </w:rPr>
              <w:t>#33</w:t>
            </w:r>
          </w:p>
        </w:tc>
        <w:tc>
          <w:tcPr>
            <w:tcW w:type="dxa" w:w="10205"/>
            <w:tcBorders>
              <w:bottom w:val="single" w:sz="6" w:space="0" w:color="000000"/>
            </w:tcBorders>
          </w:tcPr>
          <w:p>
            <w:pPr>
              <w:spacing w:line="240" w:lineRule="auto" w:before="30" w:after="30"/>
            </w:pPr>
            <w:r/>
            <w:r>
              <w:rPr>
                <w:rFonts w:ascii="Consolas" w:hAnsi="Consolas"/>
                <w:sz w:val="14"/>
              </w:rPr>
              <w:t>#3 AND #32</w:t>
            </w:r>
          </w:p>
        </w:tc>
        <w:tc>
          <w:tcPr>
            <w:tcW w:type="dxa" w:w="1928"/>
            <w:tcBorders>
              <w:bottom w:val="single" w:sz="6" w:space="0" w:color="000000"/>
            </w:tcBorders>
          </w:tcPr>
          <w:p>
            <w:pPr>
              <w:spacing w:line="240" w:lineRule="auto" w:before="30" w:after="30"/>
            </w:pPr>
            <w:r/>
            <w:r>
              <w:rPr>
                <w:sz w:val="16"/>
              </w:rPr>
              <w:t>5095</w:t>
            </w:r>
          </w:p>
        </w:tc>
        <w:tc>
          <w:tcPr>
            <w:tcW w:type="dxa" w:w="1928"/>
            <w:tcBorders>
              <w:bottom w:val="single" w:sz="6" w:space="0" w:color="000000"/>
            </w:tcBorders>
          </w:tcPr>
          <w:p>
            <w:pPr>
              <w:spacing w:line="240" w:lineRule="auto" w:before="30" w:after="30"/>
            </w:pPr>
            <w:r/>
            <w:r>
              <w:rPr>
                <w:sz w:val="16"/>
              </w:rPr>
              <w:t>5290</w:t>
            </w:r>
          </w:p>
        </w:tc>
      </w:tr>
    </w:tbl>
    <w:p>
      <w:pPr>
        <w:spacing w:line="240" w:lineRule="auto" w:before="240" w:after="80"/>
        <w:jc w:val="both"/>
      </w:pPr>
      <w:r>
        <w:rPr>
          <w:b/>
          <w:sz w:val="21"/>
        </w:rPr>
        <w:t>Table A3  Embase (Elsevier) search strategy</w:t>
      </w:r>
    </w:p>
    <w:tbl>
      <w:tblPr>
        <w:tblW w:type="auto" w:w="0"/>
        <w:tblLayout w:type="fixed"/>
        <w:tblLook w:firstColumn="1" w:firstRow="1" w:lastColumn="0" w:lastRow="0" w:noHBand="0" w:noVBand="1" w:val="04A0"/>
      </w:tblPr>
      <w:tblGrid>
        <w:gridCol w:w="3756"/>
        <w:gridCol w:w="3756"/>
        <w:gridCol w:w="3756"/>
        <w:gridCol w:w="3756"/>
      </w:tblGrid>
      <w:tr>
        <w:tc>
          <w:tcPr>
            <w:tcW w:type="dxa" w:w="737"/>
            <w:tcBorders>
              <w:top w:val="single" w:sz="6" w:space="0" w:color="000000"/>
              <w:bottom w:val="single" w:sz="6" w:space="0" w:color="000000"/>
            </w:tcBorders>
          </w:tcPr>
          <w:p>
            <w:pPr>
              <w:spacing w:line="240" w:lineRule="auto" w:before="40" w:after="40"/>
            </w:pPr>
            <w:r/>
            <w:r>
              <w:rPr>
                <w:b/>
                <w:sz w:val="16"/>
              </w:rPr>
              <w:t>#</w:t>
            </w:r>
          </w:p>
        </w:tc>
        <w:tc>
          <w:tcPr>
            <w:tcW w:type="dxa" w:w="10205"/>
            <w:tcBorders>
              <w:top w:val="single" w:sz="6" w:space="0" w:color="000000"/>
              <w:bottom w:val="single" w:sz="6" w:space="0" w:color="000000"/>
            </w:tcBorders>
          </w:tcPr>
          <w:p>
            <w:pPr>
              <w:spacing w:line="240" w:lineRule="auto" w:before="40" w:after="40"/>
            </w:pPr>
            <w:r/>
            <w:r>
              <w:rPr>
                <w:b/>
                <w:sz w:val="16"/>
              </w:rPr>
              <w:t>Search query</w:t>
            </w:r>
          </w:p>
        </w:tc>
        <w:tc>
          <w:tcPr>
            <w:tcW w:type="dxa" w:w="1928"/>
            <w:tcBorders>
              <w:top w:val="single" w:sz="6" w:space="0" w:color="000000"/>
              <w:bottom w:val="single" w:sz="6" w:space="0" w:color="000000"/>
            </w:tcBorders>
          </w:tcPr>
          <w:p>
            <w:pPr>
              <w:spacing w:line="240" w:lineRule="auto" w:before="40" w:after="40"/>
            </w:pPr>
            <w:r/>
            <w:r>
              <w:rPr>
                <w:b/>
                <w:sz w:val="16"/>
              </w:rPr>
              <w:t>Records</w:t>
              <w:br/>
              <w:t>10 Feb 2026</w:t>
            </w:r>
          </w:p>
        </w:tc>
        <w:tc>
          <w:tcPr>
            <w:tcW w:type="dxa" w:w="1928"/>
            <w:tcBorders>
              <w:top w:val="single" w:sz="6" w:space="0" w:color="000000"/>
              <w:bottom w:val="single" w:sz="6" w:space="0" w:color="000000"/>
            </w:tcBorders>
          </w:tcPr>
          <w:p>
            <w:pPr>
              <w:spacing w:line="240" w:lineRule="auto" w:before="40" w:after="40"/>
            </w:pPr>
            <w:r/>
            <w:r>
              <w:rPr>
                <w:b/>
                <w:sz w:val="16"/>
              </w:rPr>
              <w:t>Records</w:t>
              <w:br/>
              <w:t>27 Jul 2026</w:t>
            </w:r>
          </w:p>
        </w:tc>
      </w:tr>
      <w:tr>
        <w:tc>
          <w:tcPr>
            <w:tcW w:type="dxa" w:w="737"/>
          </w:tcPr>
          <w:p>
            <w:pPr>
              <w:spacing w:line="240" w:lineRule="auto" w:before="30" w:after="30"/>
            </w:pPr>
            <w:r/>
            <w:r>
              <w:rPr>
                <w:sz w:val="16"/>
              </w:rPr>
              <w:t>#1</w:t>
            </w:r>
          </w:p>
        </w:tc>
        <w:tc>
          <w:tcPr>
            <w:tcW w:type="dxa" w:w="10205"/>
          </w:tcPr>
          <w:p>
            <w:pPr>
              <w:spacing w:line="240" w:lineRule="auto" w:before="30" w:after="30"/>
            </w:pPr>
            <w:r/>
            <w:r>
              <w:rPr>
                <w:rFonts w:ascii="Consolas" w:hAnsi="Consolas"/>
                <w:sz w:val="14"/>
              </w:rPr>
              <w:t>"Parkinson disease"/exp</w:t>
            </w:r>
          </w:p>
        </w:tc>
        <w:tc>
          <w:tcPr>
            <w:tcW w:type="dxa" w:w="1928"/>
          </w:tcPr>
          <w:p>
            <w:pPr>
              <w:spacing w:line="240" w:lineRule="auto" w:before="30" w:after="30"/>
            </w:pPr>
            <w:r/>
            <w:r>
              <w:rPr>
                <w:sz w:val="16"/>
              </w:rPr>
              <w:t>238685</w:t>
            </w:r>
          </w:p>
        </w:tc>
        <w:tc>
          <w:tcPr>
            <w:tcW w:type="dxa" w:w="1928"/>
          </w:tcPr>
          <w:p>
            <w:pPr>
              <w:spacing w:line="240" w:lineRule="auto" w:before="30" w:after="30"/>
            </w:pPr>
            <w:r/>
            <w:r>
              <w:rPr>
                <w:sz w:val="16"/>
              </w:rPr>
              <w:t>246630</w:t>
            </w:r>
          </w:p>
        </w:tc>
      </w:tr>
      <w:tr>
        <w:tc>
          <w:tcPr>
            <w:tcW w:type="dxa" w:w="737"/>
          </w:tcPr>
          <w:p>
            <w:pPr>
              <w:spacing w:line="240" w:lineRule="auto" w:before="30" w:after="30"/>
            </w:pPr>
            <w:r/>
            <w:r>
              <w:rPr>
                <w:sz w:val="16"/>
              </w:rPr>
              <w:t>#2</w:t>
            </w:r>
          </w:p>
        </w:tc>
        <w:tc>
          <w:tcPr>
            <w:tcW w:type="dxa" w:w="10205"/>
          </w:tcPr>
          <w:p>
            <w:pPr>
              <w:spacing w:line="240" w:lineRule="auto" w:before="30" w:after="30"/>
            </w:pPr>
            <w:r/>
            <w:r>
              <w:rPr>
                <w:rFonts w:ascii="Consolas" w:hAnsi="Consolas"/>
                <w:sz w:val="14"/>
              </w:rPr>
              <w:t>"Parkinson Disease":ti,ab,kw OR "Idiopathic Parkinson Disease":ti,ab,kw OR "Idiopathic Parkinson^s Disease":ti,ab,kw OR "Lewy Body Parkinson Disease":ti,ab,kw OR "Lewy Body Parkinson^s Disease":ti,ab,kw OR "Paralysis Agitans":ti,ab,kw OR "Parkinson Disease, Idiopathic":ti,ab,kw OR "Parkinson^s Disease":ti,ab,kw OR "Parkinson^s Disease, Idiopathic":ti,ab,kw OR "Parkinson^s Disease, Lewy Body":ti,ab,kw OR "Primary Parkinsonism":ti,ab,kw OR "Parkinsonism, Primary":ti,ab,kw OR "idiopathic parkinsonism":ti,ab,kw OR "Lewy bodies of Parkinson disease":ti,ab,kw OR "Lewy bodies of Parkinson^s disease":ti,ab,kw OR "Lewy bodies of Parkinsons disease":ti,ab,kw OR "Lewy body Parkinsons disease":ti,ab,kw OR "Parkinson dementia complex":ti,ab,kw OR "Parkinsons disease":ti,ab,kw</w:t>
            </w:r>
          </w:p>
        </w:tc>
        <w:tc>
          <w:tcPr>
            <w:tcW w:type="dxa" w:w="1928"/>
          </w:tcPr>
          <w:p>
            <w:pPr>
              <w:spacing w:line="240" w:lineRule="auto" w:before="30" w:after="30"/>
            </w:pPr>
            <w:r/>
            <w:r>
              <w:rPr>
                <w:sz w:val="16"/>
              </w:rPr>
              <w:t>214231</w:t>
            </w:r>
          </w:p>
        </w:tc>
        <w:tc>
          <w:tcPr>
            <w:tcW w:type="dxa" w:w="1928"/>
          </w:tcPr>
          <w:p>
            <w:pPr>
              <w:spacing w:line="240" w:lineRule="auto" w:before="30" w:after="30"/>
            </w:pPr>
            <w:r/>
            <w:r>
              <w:rPr>
                <w:sz w:val="16"/>
              </w:rPr>
              <w:t>221247</w:t>
            </w:r>
          </w:p>
        </w:tc>
      </w:tr>
      <w:tr>
        <w:tc>
          <w:tcPr>
            <w:tcW w:type="dxa" w:w="737"/>
          </w:tcPr>
          <w:p>
            <w:pPr>
              <w:spacing w:line="240" w:lineRule="auto" w:before="30" w:after="30"/>
            </w:pPr>
            <w:r/>
            <w:r>
              <w:rPr>
                <w:sz w:val="16"/>
              </w:rPr>
              <w:t>#3</w:t>
            </w:r>
          </w:p>
        </w:tc>
        <w:tc>
          <w:tcPr>
            <w:tcW w:type="dxa" w:w="10205"/>
          </w:tcPr>
          <w:p>
            <w:pPr>
              <w:spacing w:line="240" w:lineRule="auto" w:before="30" w:after="30"/>
            </w:pPr>
            <w:r/>
            <w:r>
              <w:rPr>
                <w:rFonts w:ascii="Consolas" w:hAnsi="Consolas"/>
                <w:sz w:val="14"/>
              </w:rPr>
              <w:t>#1 OR #2</w:t>
            </w:r>
          </w:p>
        </w:tc>
        <w:tc>
          <w:tcPr>
            <w:tcW w:type="dxa" w:w="1928"/>
          </w:tcPr>
          <w:p>
            <w:pPr>
              <w:spacing w:line="240" w:lineRule="auto" w:before="30" w:after="30"/>
            </w:pPr>
            <w:r/>
            <w:r>
              <w:rPr>
                <w:sz w:val="16"/>
              </w:rPr>
              <w:t>269413</w:t>
            </w:r>
          </w:p>
        </w:tc>
        <w:tc>
          <w:tcPr>
            <w:tcW w:type="dxa" w:w="1928"/>
          </w:tcPr>
          <w:p>
            <w:pPr>
              <w:spacing w:line="240" w:lineRule="auto" w:before="30" w:after="30"/>
            </w:pPr>
            <w:r/>
            <w:r>
              <w:rPr>
                <w:sz w:val="16"/>
              </w:rPr>
              <w:t>277871</w:t>
            </w:r>
          </w:p>
        </w:tc>
      </w:tr>
      <w:tr>
        <w:tc>
          <w:tcPr>
            <w:tcW w:type="dxa" w:w="737"/>
          </w:tcPr>
          <w:p>
            <w:pPr>
              <w:spacing w:line="240" w:lineRule="auto" w:before="30" w:after="30"/>
            </w:pPr>
            <w:r/>
            <w:r>
              <w:rPr>
                <w:sz w:val="16"/>
              </w:rPr>
              <w:t>#4</w:t>
            </w:r>
          </w:p>
        </w:tc>
        <w:tc>
          <w:tcPr>
            <w:tcW w:type="dxa" w:w="10205"/>
          </w:tcPr>
          <w:p>
            <w:pPr>
              <w:spacing w:line="240" w:lineRule="auto" w:before="30" w:after="30"/>
            </w:pPr>
            <w:r/>
            <w:r>
              <w:rPr>
                <w:rFonts w:ascii="Consolas" w:hAnsi="Consolas"/>
                <w:sz w:val="14"/>
              </w:rPr>
              <w:t>"psychotherapy"/exp</w:t>
            </w:r>
          </w:p>
        </w:tc>
        <w:tc>
          <w:tcPr>
            <w:tcW w:type="dxa" w:w="1928"/>
          </w:tcPr>
          <w:p>
            <w:pPr>
              <w:spacing w:line="240" w:lineRule="auto" w:before="30" w:after="30"/>
            </w:pPr>
            <w:r/>
            <w:r>
              <w:rPr>
                <w:sz w:val="16"/>
              </w:rPr>
              <w:t>381550</w:t>
            </w:r>
          </w:p>
        </w:tc>
        <w:tc>
          <w:tcPr>
            <w:tcW w:type="dxa" w:w="1928"/>
          </w:tcPr>
          <w:p>
            <w:pPr>
              <w:spacing w:line="240" w:lineRule="auto" w:before="30" w:after="30"/>
            </w:pPr>
            <w:r/>
            <w:r>
              <w:rPr>
                <w:sz w:val="16"/>
              </w:rPr>
              <w:t>393472</w:t>
            </w:r>
          </w:p>
        </w:tc>
      </w:tr>
      <w:tr>
        <w:tc>
          <w:tcPr>
            <w:tcW w:type="dxa" w:w="737"/>
          </w:tcPr>
          <w:p>
            <w:pPr>
              <w:spacing w:line="240" w:lineRule="auto" w:before="30" w:after="30"/>
            </w:pPr>
            <w:r/>
            <w:r>
              <w:rPr>
                <w:sz w:val="16"/>
              </w:rPr>
              <w:t>#5</w:t>
            </w:r>
          </w:p>
        </w:tc>
        <w:tc>
          <w:tcPr>
            <w:tcW w:type="dxa" w:w="10205"/>
          </w:tcPr>
          <w:p>
            <w:pPr>
              <w:spacing w:line="240" w:lineRule="auto" w:before="30" w:after="30"/>
            </w:pPr>
            <w:r/>
            <w:r>
              <w:rPr>
                <w:rFonts w:ascii="Consolas" w:hAnsi="Consolas"/>
                <w:sz w:val="14"/>
              </w:rPr>
              <w:t>"Psychotherapy":ti,ab,kw OR "Psychotherapies":ti,ab,kw OR "holistic psychotherapy":ti,ab,kw OR "multiple psychotherapy":ti,ab,kw OR "psychotherapeutic processes":ti,ab,kw OR "psychotherapeutic training":ti,ab,kw OR "psychotherapy, multiple":ti,ab,kw OR "socioenvironmental therapy":ti,ab,kw</w:t>
            </w:r>
          </w:p>
        </w:tc>
        <w:tc>
          <w:tcPr>
            <w:tcW w:type="dxa" w:w="1928"/>
          </w:tcPr>
          <w:p>
            <w:pPr>
              <w:spacing w:line="240" w:lineRule="auto" w:before="30" w:after="30"/>
            </w:pPr>
            <w:r/>
            <w:r>
              <w:rPr>
                <w:sz w:val="16"/>
              </w:rPr>
              <w:t>74237</w:t>
            </w:r>
          </w:p>
        </w:tc>
        <w:tc>
          <w:tcPr>
            <w:tcW w:type="dxa" w:w="1928"/>
          </w:tcPr>
          <w:p>
            <w:pPr>
              <w:spacing w:line="240" w:lineRule="auto" w:before="30" w:after="30"/>
            </w:pPr>
            <w:r/>
            <w:r>
              <w:rPr>
                <w:sz w:val="16"/>
              </w:rPr>
              <w:t>76123</w:t>
            </w:r>
          </w:p>
        </w:tc>
      </w:tr>
      <w:tr>
        <w:tc>
          <w:tcPr>
            <w:tcW w:type="dxa" w:w="737"/>
          </w:tcPr>
          <w:p>
            <w:pPr>
              <w:spacing w:line="240" w:lineRule="auto" w:before="30" w:after="30"/>
            </w:pPr>
            <w:r/>
            <w:r>
              <w:rPr>
                <w:sz w:val="16"/>
              </w:rPr>
              <w:t>#6</w:t>
            </w:r>
          </w:p>
        </w:tc>
        <w:tc>
          <w:tcPr>
            <w:tcW w:type="dxa" w:w="10205"/>
          </w:tcPr>
          <w:p>
            <w:pPr>
              <w:spacing w:line="240" w:lineRule="auto" w:before="30" w:after="30"/>
            </w:pPr>
            <w:r/>
            <w:r>
              <w:rPr>
                <w:rFonts w:ascii="Consolas" w:hAnsi="Consolas"/>
                <w:sz w:val="14"/>
              </w:rPr>
              <w:t>"clinical psychology"/exp</w:t>
            </w:r>
          </w:p>
        </w:tc>
        <w:tc>
          <w:tcPr>
            <w:tcW w:type="dxa" w:w="1928"/>
          </w:tcPr>
          <w:p>
            <w:pPr>
              <w:spacing w:line="240" w:lineRule="auto" w:before="30" w:after="30"/>
            </w:pPr>
            <w:r/>
            <w:r>
              <w:rPr>
                <w:sz w:val="16"/>
              </w:rPr>
              <w:t>8637</w:t>
            </w:r>
          </w:p>
        </w:tc>
        <w:tc>
          <w:tcPr>
            <w:tcW w:type="dxa" w:w="1928"/>
          </w:tcPr>
          <w:p>
            <w:pPr>
              <w:spacing w:line="240" w:lineRule="auto" w:before="30" w:after="30"/>
            </w:pPr>
            <w:r/>
            <w:r>
              <w:rPr>
                <w:sz w:val="16"/>
              </w:rPr>
              <w:t>8821</w:t>
            </w:r>
          </w:p>
        </w:tc>
      </w:tr>
      <w:tr>
        <w:tc>
          <w:tcPr>
            <w:tcW w:type="dxa" w:w="737"/>
          </w:tcPr>
          <w:p>
            <w:pPr>
              <w:spacing w:line="240" w:lineRule="auto" w:before="30" w:after="30"/>
            </w:pPr>
            <w:r/>
            <w:r>
              <w:rPr>
                <w:sz w:val="16"/>
              </w:rPr>
              <w:t>#7</w:t>
            </w:r>
          </w:p>
        </w:tc>
        <w:tc>
          <w:tcPr>
            <w:tcW w:type="dxa" w:w="10205"/>
          </w:tcPr>
          <w:p>
            <w:pPr>
              <w:spacing w:line="240" w:lineRule="auto" w:before="30" w:after="30"/>
            </w:pPr>
            <w:r/>
            <w:r>
              <w:rPr>
                <w:rFonts w:ascii="Consolas" w:hAnsi="Consolas"/>
                <w:sz w:val="14"/>
              </w:rPr>
              <w:t>"Psychology, Clinical":ti,ab,kw OR "Clinical Psychology":ti,ab,kw OR "clinical psychologist":ti,ab,kw OR "psychologist, clinical":ti,ab,kw</w:t>
            </w:r>
          </w:p>
        </w:tc>
        <w:tc>
          <w:tcPr>
            <w:tcW w:type="dxa" w:w="1928"/>
          </w:tcPr>
          <w:p>
            <w:pPr>
              <w:spacing w:line="240" w:lineRule="auto" w:before="30" w:after="30"/>
            </w:pPr>
            <w:r/>
            <w:r>
              <w:rPr>
                <w:sz w:val="16"/>
              </w:rPr>
              <w:t>6750</w:t>
            </w:r>
          </w:p>
        </w:tc>
        <w:tc>
          <w:tcPr>
            <w:tcW w:type="dxa" w:w="1928"/>
          </w:tcPr>
          <w:p>
            <w:pPr>
              <w:spacing w:line="240" w:lineRule="auto" w:before="30" w:after="30"/>
            </w:pPr>
            <w:r/>
            <w:r>
              <w:rPr>
                <w:sz w:val="16"/>
              </w:rPr>
              <w:t>6994</w:t>
            </w:r>
          </w:p>
        </w:tc>
      </w:tr>
      <w:tr>
        <w:tc>
          <w:tcPr>
            <w:tcW w:type="dxa" w:w="737"/>
          </w:tcPr>
          <w:p>
            <w:pPr>
              <w:spacing w:line="240" w:lineRule="auto" w:before="30" w:after="30"/>
            </w:pPr>
            <w:r/>
            <w:r>
              <w:rPr>
                <w:sz w:val="16"/>
              </w:rPr>
              <w:t>#8</w:t>
            </w:r>
          </w:p>
        </w:tc>
        <w:tc>
          <w:tcPr>
            <w:tcW w:type="dxa" w:w="10205"/>
          </w:tcPr>
          <w:p>
            <w:pPr>
              <w:spacing w:line="240" w:lineRule="auto" w:before="30" w:after="30"/>
            </w:pPr>
            <w:r/>
            <w:r>
              <w:rPr>
                <w:rFonts w:ascii="Consolas" w:hAnsi="Consolas"/>
                <w:sz w:val="14"/>
              </w:rPr>
              <w:t>"acceptance and commitment therapy"/exp</w:t>
            </w:r>
          </w:p>
        </w:tc>
        <w:tc>
          <w:tcPr>
            <w:tcW w:type="dxa" w:w="1928"/>
          </w:tcPr>
          <w:p>
            <w:pPr>
              <w:spacing w:line="240" w:lineRule="auto" w:before="30" w:after="30"/>
            </w:pPr>
            <w:r/>
            <w:r>
              <w:rPr>
                <w:sz w:val="16"/>
              </w:rPr>
              <w:t>4501</w:t>
            </w:r>
          </w:p>
        </w:tc>
        <w:tc>
          <w:tcPr>
            <w:tcW w:type="dxa" w:w="1928"/>
          </w:tcPr>
          <w:p>
            <w:pPr>
              <w:spacing w:line="240" w:lineRule="auto" w:before="30" w:after="30"/>
            </w:pPr>
            <w:r/>
            <w:r>
              <w:rPr>
                <w:sz w:val="16"/>
              </w:rPr>
              <w:t>4907</w:t>
            </w:r>
          </w:p>
        </w:tc>
      </w:tr>
      <w:tr>
        <w:tc>
          <w:tcPr>
            <w:tcW w:type="dxa" w:w="737"/>
          </w:tcPr>
          <w:p>
            <w:pPr>
              <w:spacing w:line="240" w:lineRule="auto" w:before="30" w:after="30"/>
            </w:pPr>
            <w:r/>
            <w:r>
              <w:rPr>
                <w:sz w:val="16"/>
              </w:rPr>
              <w:t>#9</w:t>
            </w:r>
          </w:p>
        </w:tc>
        <w:tc>
          <w:tcPr>
            <w:tcW w:type="dxa" w:w="10205"/>
          </w:tcPr>
          <w:p>
            <w:pPr>
              <w:spacing w:line="240" w:lineRule="auto" w:before="30" w:after="30"/>
            </w:pPr>
            <w:r/>
            <w:r>
              <w:rPr>
                <w:rFonts w:ascii="Consolas" w:hAnsi="Consolas"/>
                <w:sz w:val="14"/>
              </w:rPr>
              <w:t>"Acceptance and Commitment Therapy":ti,ab,kw OR "acceptance commitment therapy":ti,ab,kw OR "ACT psychotherapy":ti,ab,kw OR "ACT":ti,ab,kw OR "Psychological flexibility":ti,ab,kw OR "Acceptance-based":ti,ab,kw OR "Cognitive defusion":ti,ab,kw OR "Values-based":ti,ab,kw OR "Committed action":ti,ab,kw</w:t>
            </w:r>
          </w:p>
        </w:tc>
        <w:tc>
          <w:tcPr>
            <w:tcW w:type="dxa" w:w="1928"/>
          </w:tcPr>
          <w:p>
            <w:pPr>
              <w:spacing w:line="240" w:lineRule="auto" w:before="30" w:after="30"/>
            </w:pPr>
            <w:r/>
            <w:r>
              <w:rPr>
                <w:sz w:val="16"/>
              </w:rPr>
              <w:t>469946</w:t>
            </w:r>
          </w:p>
        </w:tc>
        <w:tc>
          <w:tcPr>
            <w:tcW w:type="dxa" w:w="1928"/>
          </w:tcPr>
          <w:p>
            <w:pPr>
              <w:spacing w:line="240" w:lineRule="auto" w:before="30" w:after="30"/>
            </w:pPr>
            <w:r/>
            <w:r>
              <w:rPr>
                <w:sz w:val="16"/>
              </w:rPr>
              <w:t>483062</w:t>
            </w:r>
          </w:p>
        </w:tc>
      </w:tr>
      <w:tr>
        <w:tc>
          <w:tcPr>
            <w:tcW w:type="dxa" w:w="737"/>
          </w:tcPr>
          <w:p>
            <w:pPr>
              <w:spacing w:line="240" w:lineRule="auto" w:before="30" w:after="30"/>
            </w:pPr>
            <w:r/>
            <w:r>
              <w:rPr>
                <w:sz w:val="16"/>
              </w:rPr>
              <w:t>#10</w:t>
            </w:r>
          </w:p>
        </w:tc>
        <w:tc>
          <w:tcPr>
            <w:tcW w:type="dxa" w:w="10205"/>
          </w:tcPr>
          <w:p>
            <w:pPr>
              <w:spacing w:line="240" w:lineRule="auto" w:before="30" w:after="30"/>
            </w:pPr>
            <w:r/>
            <w:r>
              <w:rPr>
                <w:rFonts w:ascii="Consolas" w:hAnsi="Consolas"/>
                <w:sz w:val="14"/>
              </w:rPr>
              <w:t>"mindfulness-based cognitive therapy"/exp</w:t>
            </w:r>
          </w:p>
        </w:tc>
        <w:tc>
          <w:tcPr>
            <w:tcW w:type="dxa" w:w="1928"/>
          </w:tcPr>
          <w:p>
            <w:pPr>
              <w:spacing w:line="240" w:lineRule="auto" w:before="30" w:after="30"/>
            </w:pPr>
            <w:r/>
            <w:r>
              <w:rPr>
                <w:sz w:val="16"/>
              </w:rPr>
              <w:t>1149</w:t>
            </w:r>
          </w:p>
        </w:tc>
        <w:tc>
          <w:tcPr>
            <w:tcW w:type="dxa" w:w="1928"/>
          </w:tcPr>
          <w:p>
            <w:pPr>
              <w:spacing w:line="240" w:lineRule="auto" w:before="30" w:after="30"/>
            </w:pPr>
            <w:r/>
            <w:r>
              <w:rPr>
                <w:sz w:val="16"/>
              </w:rPr>
              <w:t>1272</w:t>
            </w:r>
          </w:p>
        </w:tc>
      </w:tr>
      <w:tr>
        <w:tc>
          <w:tcPr>
            <w:tcW w:type="dxa" w:w="737"/>
          </w:tcPr>
          <w:p>
            <w:pPr>
              <w:spacing w:line="240" w:lineRule="auto" w:before="30" w:after="30"/>
            </w:pPr>
            <w:r/>
            <w:r>
              <w:rPr>
                <w:sz w:val="16"/>
              </w:rPr>
              <w:t>#11</w:t>
            </w:r>
          </w:p>
        </w:tc>
        <w:tc>
          <w:tcPr>
            <w:tcW w:type="dxa" w:w="10205"/>
          </w:tcPr>
          <w:p>
            <w:pPr>
              <w:spacing w:line="240" w:lineRule="auto" w:before="30" w:after="30"/>
            </w:pPr>
            <w:r/>
            <w:r>
              <w:rPr>
                <w:rFonts w:ascii="Consolas" w:hAnsi="Consolas"/>
                <w:sz w:val="14"/>
              </w:rPr>
              <w:t>"Mindfulness-Based Cognitive Therapy":ti,ab,kw OR "Cognitive Therapy, Mindfulness-Based":ti,ab,kw OR "Mindfulness-Based Cognitive Therapies":ti,ab,kw OR "Mindfulness Based Cognitive Therapy":ti,ab,kw OR "Therapy, Mindfulness-Based Cognitive":ti,ab,kw OR "MBCT":ti,ab,kw OR "mindfulness cognitive therapy":ti,ab,kw OR "mindfulness-based CBT":ti,ab,kw OR "mindfulness-based cognitive behavior therapy":ti,ab,kw OR "mindfulness-based cognitive behavioral therapy":ti,ab,kw OR "mindfulness-based cognitive behavior therapy":ti,ab,kw OR "mindfulness-based cognitive behavioral therapy":ti,ab,kw OR "mindfulness-CBT":ti,ab,kw</w:t>
            </w:r>
          </w:p>
        </w:tc>
        <w:tc>
          <w:tcPr>
            <w:tcW w:type="dxa" w:w="1928"/>
          </w:tcPr>
          <w:p>
            <w:pPr>
              <w:spacing w:line="240" w:lineRule="auto" w:before="30" w:after="30"/>
            </w:pPr>
            <w:r/>
            <w:r>
              <w:rPr>
                <w:sz w:val="16"/>
              </w:rPr>
              <w:t>1867</w:t>
            </w:r>
          </w:p>
        </w:tc>
        <w:tc>
          <w:tcPr>
            <w:tcW w:type="dxa" w:w="1928"/>
          </w:tcPr>
          <w:p>
            <w:pPr>
              <w:spacing w:line="240" w:lineRule="auto" w:before="30" w:after="30"/>
            </w:pPr>
            <w:r/>
            <w:r>
              <w:rPr>
                <w:sz w:val="16"/>
              </w:rPr>
              <w:t>1964</w:t>
            </w:r>
          </w:p>
        </w:tc>
      </w:tr>
      <w:tr>
        <w:tc>
          <w:tcPr>
            <w:tcW w:type="dxa" w:w="737"/>
          </w:tcPr>
          <w:p>
            <w:pPr>
              <w:spacing w:line="240" w:lineRule="auto" w:before="30" w:after="30"/>
            </w:pPr>
            <w:r/>
            <w:r>
              <w:rPr>
                <w:sz w:val="16"/>
              </w:rPr>
              <w:t>#12</w:t>
            </w:r>
          </w:p>
        </w:tc>
        <w:tc>
          <w:tcPr>
            <w:tcW w:type="dxa" w:w="10205"/>
          </w:tcPr>
          <w:p>
            <w:pPr>
              <w:spacing w:line="240" w:lineRule="auto" w:before="30" w:after="30"/>
            </w:pPr>
            <w:r/>
            <w:r>
              <w:rPr>
                <w:rFonts w:ascii="Consolas" w:hAnsi="Consolas"/>
                <w:sz w:val="14"/>
              </w:rPr>
              <w:t>"cognitive behavioral therapy"/exp</w:t>
            </w:r>
          </w:p>
        </w:tc>
        <w:tc>
          <w:tcPr>
            <w:tcW w:type="dxa" w:w="1928"/>
          </w:tcPr>
          <w:p>
            <w:pPr>
              <w:spacing w:line="240" w:lineRule="auto" w:before="30" w:after="30"/>
            </w:pPr>
            <w:r/>
            <w:r>
              <w:rPr>
                <w:sz w:val="16"/>
              </w:rPr>
              <w:t>48325</w:t>
            </w:r>
          </w:p>
        </w:tc>
        <w:tc>
          <w:tcPr>
            <w:tcW w:type="dxa" w:w="1928"/>
          </w:tcPr>
          <w:p>
            <w:pPr>
              <w:spacing w:line="240" w:lineRule="auto" w:before="30" w:after="30"/>
            </w:pPr>
            <w:r/>
            <w:r>
              <w:rPr>
                <w:sz w:val="16"/>
              </w:rPr>
              <w:t>51950</w:t>
            </w:r>
          </w:p>
        </w:tc>
      </w:tr>
      <w:tr>
        <w:tc>
          <w:tcPr>
            <w:tcW w:type="dxa" w:w="737"/>
          </w:tcPr>
          <w:p>
            <w:pPr>
              <w:spacing w:line="240" w:lineRule="auto" w:before="30" w:after="30"/>
            </w:pPr>
            <w:r/>
            <w:r>
              <w:rPr>
                <w:sz w:val="16"/>
              </w:rPr>
              <w:t>#13</w:t>
            </w:r>
          </w:p>
        </w:tc>
        <w:tc>
          <w:tcPr>
            <w:tcW w:type="dxa" w:w="10205"/>
          </w:tcPr>
          <w:p>
            <w:pPr>
              <w:spacing w:line="240" w:lineRule="auto" w:before="30" w:after="30"/>
            </w:pPr>
            <w:r/>
            <w:r>
              <w:rPr>
                <w:rFonts w:ascii="Consolas" w:hAnsi="Consolas"/>
                <w:sz w:val="14"/>
              </w:rPr>
              <w:t>"Cognitive Behavioral Therapy":ti,ab,kw OR "Behavioral Therapies, Cognitive":ti,ab,kw OR "Behavioral Therapy, Cognitive":ti,ab,kw OR "Cognitive Behavioral Therapies":ti,ab,kw OR "Therapies, Cognitive Behavioral":ti,ab,kw OR "Therapy, Cognitive Behavioral":ti,ab,kw OR "Cognition Therapy":ti,ab,kw OR "Cognition Therapies":ti,ab,kw OR "Therapies, Cognition":ti,ab,kw OR "Therapy, Cognitive Behavior":ti,ab,kw OR "Behavior Therapies, Cognitive":ti,ab,kw OR "Cognitive Behavior Therapies":ti,ab,kw OR "Therapies, Cognitive Behavior":ti,ab,kw OR "Therapy, Cognition":ti,ab,kw OR "Behavior Therapy, Cognitive":ti,ab,kw OR "Cognitive Behavior Therapy":ti,ab,kw OR "Cognitive Psychotherapy":ti,ab,kw OR "Cognitive Psychotherapies":ti,ab,kw OR "Psychotherapies, Cognitive":ti,ab,kw OR "Psychotherapy, Cognitive":ti,ab,kw OR "Therapy, Cognitive":ti,ab,kw OR "Cognitive Therapies":ti,ab,kw OR "Therapies, Cognitive":ti,ab,kw OR "Cognitive Behavior Therapy":ti,ab,kw OR "Behavior Therapies, Cognitive":ti,ab,kw OR "Behavior Therapy, Cognitive":ti,ab,kw OR "Cognitive Behavior Therapies":ti,ab,kw OR "Therapies, Cognitive Behavior":ti,ab,kw OR "Therapy, Cognitive Behavior":ti,ab,kw OR "Cognitive Therapy":ti,ab,kw OR "CBT":ti,ab,kw OR "cognitive behavior intervention":ti,ab,kw OR "cognitive behavior treatment":ti,ab,kw OR "cognitive behavioral intervention":ti,ab,kw OR "cognitive behavioral treatment":ti,ab,kw OR "cognitive behavior intervention":ti,ab,kw OR "cognitive behavior treatment":ti,ab,kw OR "cognitive behavioral intervention":ti,ab,kw OR "cognitive behavioral therapy":ti,ab,kw OR "cognitive behavioral treatment":ti,ab,kw OR "Third-wave CBT":ti,ab,kw</w:t>
            </w:r>
          </w:p>
        </w:tc>
        <w:tc>
          <w:tcPr>
            <w:tcW w:type="dxa" w:w="1928"/>
          </w:tcPr>
          <w:p>
            <w:pPr>
              <w:spacing w:line="240" w:lineRule="auto" w:before="30" w:after="30"/>
            </w:pPr>
            <w:r/>
            <w:r>
              <w:rPr>
                <w:sz w:val="16"/>
              </w:rPr>
              <w:t>62975</w:t>
            </w:r>
          </w:p>
        </w:tc>
        <w:tc>
          <w:tcPr>
            <w:tcW w:type="dxa" w:w="1928"/>
          </w:tcPr>
          <w:p>
            <w:pPr>
              <w:spacing w:line="240" w:lineRule="auto" w:before="30" w:after="30"/>
            </w:pPr>
            <w:r/>
            <w:r>
              <w:rPr>
                <w:sz w:val="16"/>
              </w:rPr>
              <w:t>65559</w:t>
            </w:r>
          </w:p>
        </w:tc>
      </w:tr>
      <w:tr>
        <w:tc>
          <w:tcPr>
            <w:tcW w:type="dxa" w:w="737"/>
          </w:tcPr>
          <w:p>
            <w:pPr>
              <w:spacing w:line="240" w:lineRule="auto" w:before="30" w:after="30"/>
            </w:pPr>
            <w:r/>
            <w:r>
              <w:rPr>
                <w:sz w:val="16"/>
              </w:rPr>
              <w:t>#14</w:t>
            </w:r>
          </w:p>
        </w:tc>
        <w:tc>
          <w:tcPr>
            <w:tcW w:type="dxa" w:w="10205"/>
          </w:tcPr>
          <w:p>
            <w:pPr>
              <w:spacing w:line="240" w:lineRule="auto" w:before="30" w:after="30"/>
            </w:pPr>
            <w:r/>
            <w:r>
              <w:rPr>
                <w:rFonts w:ascii="Consolas" w:hAnsi="Consolas"/>
                <w:sz w:val="14"/>
              </w:rPr>
              <w:t>"mindfulness"/exp</w:t>
            </w:r>
          </w:p>
        </w:tc>
        <w:tc>
          <w:tcPr>
            <w:tcW w:type="dxa" w:w="1928"/>
          </w:tcPr>
          <w:p>
            <w:pPr>
              <w:spacing w:line="240" w:lineRule="auto" w:before="30" w:after="30"/>
            </w:pPr>
            <w:r/>
            <w:r>
              <w:rPr>
                <w:sz w:val="16"/>
              </w:rPr>
              <w:t>26674</w:t>
            </w:r>
          </w:p>
        </w:tc>
        <w:tc>
          <w:tcPr>
            <w:tcW w:type="dxa" w:w="1928"/>
          </w:tcPr>
          <w:p>
            <w:pPr>
              <w:spacing w:line="240" w:lineRule="auto" w:before="30" w:after="30"/>
            </w:pPr>
            <w:r/>
            <w:r>
              <w:rPr>
                <w:sz w:val="16"/>
              </w:rPr>
              <w:t>28681</w:t>
            </w:r>
          </w:p>
        </w:tc>
      </w:tr>
      <w:tr>
        <w:tc>
          <w:tcPr>
            <w:tcW w:type="dxa" w:w="737"/>
          </w:tcPr>
          <w:p>
            <w:pPr>
              <w:spacing w:line="240" w:lineRule="auto" w:before="30" w:after="30"/>
            </w:pPr>
            <w:r/>
            <w:r>
              <w:rPr>
                <w:sz w:val="16"/>
              </w:rPr>
              <w:t>#15</w:t>
            </w:r>
          </w:p>
        </w:tc>
        <w:tc>
          <w:tcPr>
            <w:tcW w:type="dxa" w:w="10205"/>
          </w:tcPr>
          <w:p>
            <w:pPr>
              <w:spacing w:line="240" w:lineRule="auto" w:before="30" w:after="30"/>
            </w:pPr>
            <w:r/>
            <w:r>
              <w:rPr>
                <w:rFonts w:ascii="Consolas" w:hAnsi="Consolas"/>
                <w:sz w:val="14"/>
              </w:rPr>
              <w:t>"Mindfulness":ti,ab,kw OR "Mindfulness Meditation":ti,ab,kw OR "Meditation, Mindfulness":ti,ab,kw OR "Mindfulness Meditations":ti,ab,kw</w:t>
            </w:r>
          </w:p>
        </w:tc>
        <w:tc>
          <w:tcPr>
            <w:tcW w:type="dxa" w:w="1928"/>
          </w:tcPr>
          <w:p>
            <w:pPr>
              <w:spacing w:line="240" w:lineRule="auto" w:before="30" w:after="30"/>
            </w:pPr>
            <w:r/>
            <w:r>
              <w:rPr>
                <w:sz w:val="16"/>
              </w:rPr>
              <w:t>25927</w:t>
            </w:r>
          </w:p>
        </w:tc>
        <w:tc>
          <w:tcPr>
            <w:tcW w:type="dxa" w:w="1928"/>
          </w:tcPr>
          <w:p>
            <w:pPr>
              <w:spacing w:line="240" w:lineRule="auto" w:before="30" w:after="30"/>
            </w:pPr>
            <w:r/>
            <w:r>
              <w:rPr>
                <w:sz w:val="16"/>
              </w:rPr>
              <w:t>27727</w:t>
            </w:r>
          </w:p>
        </w:tc>
      </w:tr>
      <w:tr>
        <w:tc>
          <w:tcPr>
            <w:tcW w:type="dxa" w:w="737"/>
          </w:tcPr>
          <w:p>
            <w:pPr>
              <w:spacing w:line="240" w:lineRule="auto" w:before="30" w:after="30"/>
            </w:pPr>
            <w:r/>
            <w:r>
              <w:rPr>
                <w:sz w:val="16"/>
              </w:rPr>
              <w:t>#16</w:t>
            </w:r>
          </w:p>
        </w:tc>
        <w:tc>
          <w:tcPr>
            <w:tcW w:type="dxa" w:w="10205"/>
          </w:tcPr>
          <w:p>
            <w:pPr>
              <w:spacing w:line="240" w:lineRule="auto" w:before="30" w:after="30"/>
            </w:pPr>
            <w:r/>
            <w:r>
              <w:rPr>
                <w:rFonts w:ascii="Consolas" w:hAnsi="Consolas"/>
                <w:sz w:val="14"/>
              </w:rPr>
              <w:t>"mindfulness-based stress reduction"/exp</w:t>
            </w:r>
          </w:p>
        </w:tc>
        <w:tc>
          <w:tcPr>
            <w:tcW w:type="dxa" w:w="1928"/>
          </w:tcPr>
          <w:p>
            <w:pPr>
              <w:spacing w:line="240" w:lineRule="auto" w:before="30" w:after="30"/>
            </w:pPr>
            <w:r/>
            <w:r>
              <w:rPr>
                <w:sz w:val="16"/>
              </w:rPr>
              <w:t>1943</w:t>
            </w:r>
          </w:p>
        </w:tc>
        <w:tc>
          <w:tcPr>
            <w:tcW w:type="dxa" w:w="1928"/>
          </w:tcPr>
          <w:p>
            <w:pPr>
              <w:spacing w:line="240" w:lineRule="auto" w:before="30" w:after="30"/>
            </w:pPr>
            <w:r/>
            <w:r>
              <w:rPr>
                <w:sz w:val="16"/>
              </w:rPr>
              <w:t>2118</w:t>
            </w:r>
          </w:p>
        </w:tc>
      </w:tr>
      <w:tr>
        <w:tc>
          <w:tcPr>
            <w:tcW w:type="dxa" w:w="737"/>
          </w:tcPr>
          <w:p>
            <w:pPr>
              <w:spacing w:line="240" w:lineRule="auto" w:before="30" w:after="30"/>
            </w:pPr>
            <w:r/>
            <w:r>
              <w:rPr>
                <w:sz w:val="16"/>
              </w:rPr>
              <w:t>#17</w:t>
            </w:r>
          </w:p>
        </w:tc>
        <w:tc>
          <w:tcPr>
            <w:tcW w:type="dxa" w:w="10205"/>
          </w:tcPr>
          <w:p>
            <w:pPr>
              <w:spacing w:line="240" w:lineRule="auto" w:before="30" w:after="30"/>
            </w:pPr>
            <w:r/>
            <w:r>
              <w:rPr>
                <w:rFonts w:ascii="Consolas" w:hAnsi="Consolas"/>
                <w:sz w:val="14"/>
              </w:rPr>
              <w:t>"Mindfulness-Based Stress Reduction":ti,ab,kw OR "Mindfulness Based Stress Reduction":ti,ab,kw OR "Mindfulness-Based Stress Reductions":ti,ab,kw OR "Stress Reduction, Mindfulness-Based":ti,ab,kw OR "MBSR Therapy":ti,ab,kw OR "MBSR Therapies":ti,ab,kw OR "Therapy, MBSR":ti,ab,kw OR "Mindfulness-Based Stress Reduction Therapy":ti,ab,kw OR "Mindfulness Based Stress Reduction Therapy":ti,ab,kw OR "MBSR":ti,ab,kw OR "mindfulness stress reduction course":ti,ab,kw OR "mindfulness stress reduction program":ti,ab,kw OR "mindfulness stress reduction training":ti,ab,kw OR "mindfulness stress reduction training program":ti,ab,kw OR "mindfulness-based stress reduction technique":ti,ab,kw OR "wellness-based mindfulness stress reduction intervention":ti,ab,kw OR "Mindfulness-Based":ti,ab,kw</w:t>
            </w:r>
          </w:p>
        </w:tc>
        <w:tc>
          <w:tcPr>
            <w:tcW w:type="dxa" w:w="1928"/>
          </w:tcPr>
          <w:p>
            <w:pPr>
              <w:spacing w:line="240" w:lineRule="auto" w:before="30" w:after="30"/>
            </w:pPr>
            <w:r/>
            <w:r>
              <w:rPr>
                <w:sz w:val="16"/>
              </w:rPr>
              <w:t>10128</w:t>
            </w:r>
          </w:p>
        </w:tc>
        <w:tc>
          <w:tcPr>
            <w:tcW w:type="dxa" w:w="1928"/>
          </w:tcPr>
          <w:p>
            <w:pPr>
              <w:spacing w:line="240" w:lineRule="auto" w:before="30" w:after="30"/>
            </w:pPr>
            <w:r/>
            <w:r>
              <w:rPr>
                <w:sz w:val="16"/>
              </w:rPr>
              <w:t>10868</w:t>
            </w:r>
          </w:p>
        </w:tc>
      </w:tr>
      <w:tr>
        <w:tc>
          <w:tcPr>
            <w:tcW w:type="dxa" w:w="737"/>
          </w:tcPr>
          <w:p>
            <w:pPr>
              <w:spacing w:line="240" w:lineRule="auto" w:before="30" w:after="30"/>
            </w:pPr>
            <w:r/>
            <w:r>
              <w:rPr>
                <w:sz w:val="16"/>
              </w:rPr>
              <w:t>#18</w:t>
            </w:r>
          </w:p>
        </w:tc>
        <w:tc>
          <w:tcPr>
            <w:tcW w:type="dxa" w:w="10205"/>
          </w:tcPr>
          <w:p>
            <w:pPr>
              <w:spacing w:line="240" w:lineRule="auto" w:before="30" w:after="30"/>
            </w:pPr>
            <w:r/>
            <w:r>
              <w:rPr>
                <w:rFonts w:ascii="Consolas" w:hAnsi="Consolas"/>
                <w:sz w:val="14"/>
              </w:rPr>
              <w:t>"meditation"/exp</w:t>
            </w:r>
          </w:p>
        </w:tc>
        <w:tc>
          <w:tcPr>
            <w:tcW w:type="dxa" w:w="1928"/>
          </w:tcPr>
          <w:p>
            <w:pPr>
              <w:spacing w:line="240" w:lineRule="auto" w:before="30" w:after="30"/>
            </w:pPr>
            <w:r/>
            <w:r>
              <w:rPr>
                <w:sz w:val="16"/>
              </w:rPr>
              <w:t>14850</w:t>
            </w:r>
          </w:p>
        </w:tc>
        <w:tc>
          <w:tcPr>
            <w:tcW w:type="dxa" w:w="1928"/>
          </w:tcPr>
          <w:p>
            <w:pPr>
              <w:spacing w:line="240" w:lineRule="auto" w:before="30" w:after="30"/>
            </w:pPr>
            <w:r/>
            <w:r>
              <w:rPr>
                <w:sz w:val="16"/>
              </w:rPr>
              <w:t>15444</w:t>
            </w:r>
          </w:p>
        </w:tc>
      </w:tr>
      <w:tr>
        <w:tc>
          <w:tcPr>
            <w:tcW w:type="dxa" w:w="737"/>
          </w:tcPr>
          <w:p>
            <w:pPr>
              <w:spacing w:line="240" w:lineRule="auto" w:before="30" w:after="30"/>
            </w:pPr>
            <w:r/>
            <w:r>
              <w:rPr>
                <w:sz w:val="16"/>
              </w:rPr>
              <w:t>#19</w:t>
            </w:r>
          </w:p>
        </w:tc>
        <w:tc>
          <w:tcPr>
            <w:tcW w:type="dxa" w:w="10205"/>
          </w:tcPr>
          <w:p>
            <w:pPr>
              <w:spacing w:line="240" w:lineRule="auto" w:before="30" w:after="30"/>
            </w:pPr>
            <w:r/>
            <w:r>
              <w:rPr>
                <w:rFonts w:ascii="Consolas" w:hAnsi="Consolas"/>
                <w:sz w:val="14"/>
              </w:rPr>
              <w:t>"Meditation":ti,ab,kw OR "Transcendental Meditation":ti,ab,kw OR "Meditation, Transcendental":ti,ab,kw</w:t>
            </w:r>
          </w:p>
        </w:tc>
        <w:tc>
          <w:tcPr>
            <w:tcW w:type="dxa" w:w="1928"/>
          </w:tcPr>
          <w:p>
            <w:pPr>
              <w:spacing w:line="240" w:lineRule="auto" w:before="30" w:after="30"/>
            </w:pPr>
            <w:r/>
            <w:r>
              <w:rPr>
                <w:sz w:val="16"/>
              </w:rPr>
              <w:t>13329</w:t>
            </w:r>
          </w:p>
        </w:tc>
        <w:tc>
          <w:tcPr>
            <w:tcW w:type="dxa" w:w="1928"/>
          </w:tcPr>
          <w:p>
            <w:pPr>
              <w:spacing w:line="240" w:lineRule="auto" w:before="30" w:after="30"/>
            </w:pPr>
            <w:r/>
            <w:r>
              <w:rPr>
                <w:sz w:val="16"/>
              </w:rPr>
              <w:t>13929</w:t>
            </w:r>
          </w:p>
        </w:tc>
      </w:tr>
      <w:tr>
        <w:tc>
          <w:tcPr>
            <w:tcW w:type="dxa" w:w="737"/>
          </w:tcPr>
          <w:p>
            <w:pPr>
              <w:spacing w:line="240" w:lineRule="auto" w:before="30" w:after="30"/>
            </w:pPr>
            <w:r/>
            <w:r>
              <w:rPr>
                <w:sz w:val="16"/>
              </w:rPr>
              <w:t>#20</w:t>
            </w:r>
          </w:p>
        </w:tc>
        <w:tc>
          <w:tcPr>
            <w:tcW w:type="dxa" w:w="10205"/>
          </w:tcPr>
          <w:p>
            <w:pPr>
              <w:spacing w:line="240" w:lineRule="auto" w:before="30" w:after="30"/>
            </w:pPr>
            <w:r/>
            <w:r>
              <w:rPr>
                <w:rFonts w:ascii="Consolas" w:hAnsi="Consolas"/>
                <w:sz w:val="14"/>
              </w:rPr>
              <w:t>"yoga"/exp</w:t>
            </w:r>
          </w:p>
        </w:tc>
        <w:tc>
          <w:tcPr>
            <w:tcW w:type="dxa" w:w="1928"/>
          </w:tcPr>
          <w:p>
            <w:pPr>
              <w:spacing w:line="240" w:lineRule="auto" w:before="30" w:after="30"/>
            </w:pPr>
            <w:r/>
            <w:r>
              <w:rPr>
                <w:sz w:val="16"/>
              </w:rPr>
              <w:t>16135</w:t>
            </w:r>
          </w:p>
        </w:tc>
        <w:tc>
          <w:tcPr>
            <w:tcW w:type="dxa" w:w="1928"/>
          </w:tcPr>
          <w:p>
            <w:pPr>
              <w:spacing w:line="240" w:lineRule="auto" w:before="30" w:after="30"/>
            </w:pPr>
            <w:r/>
            <w:r>
              <w:rPr>
                <w:sz w:val="16"/>
              </w:rPr>
              <w:t>17013</w:t>
            </w:r>
          </w:p>
        </w:tc>
      </w:tr>
      <w:tr>
        <w:tc>
          <w:tcPr>
            <w:tcW w:type="dxa" w:w="737"/>
          </w:tcPr>
          <w:p>
            <w:pPr>
              <w:spacing w:line="240" w:lineRule="auto" w:before="30" w:after="30"/>
            </w:pPr>
            <w:r/>
            <w:r>
              <w:rPr>
                <w:sz w:val="16"/>
              </w:rPr>
              <w:t>#21</w:t>
            </w:r>
          </w:p>
        </w:tc>
        <w:tc>
          <w:tcPr>
            <w:tcW w:type="dxa" w:w="10205"/>
          </w:tcPr>
          <w:p>
            <w:pPr>
              <w:spacing w:line="240" w:lineRule="auto" w:before="30" w:after="30"/>
            </w:pPr>
            <w:r/>
            <w:r>
              <w:rPr>
                <w:rFonts w:ascii="Consolas" w:hAnsi="Consolas"/>
                <w:sz w:val="14"/>
              </w:rPr>
              <w:t>"Yoga":ti,ab,kw OR "yogic meditation":ti,ab,kw</w:t>
            </w:r>
          </w:p>
        </w:tc>
        <w:tc>
          <w:tcPr>
            <w:tcW w:type="dxa" w:w="1928"/>
          </w:tcPr>
          <w:p>
            <w:pPr>
              <w:spacing w:line="240" w:lineRule="auto" w:before="30" w:after="30"/>
            </w:pPr>
            <w:r/>
            <w:r>
              <w:rPr>
                <w:sz w:val="16"/>
              </w:rPr>
              <w:t>13938</w:t>
            </w:r>
          </w:p>
        </w:tc>
        <w:tc>
          <w:tcPr>
            <w:tcW w:type="dxa" w:w="1928"/>
          </w:tcPr>
          <w:p>
            <w:pPr>
              <w:spacing w:line="240" w:lineRule="auto" w:before="30" w:after="30"/>
            </w:pPr>
            <w:r/>
            <w:r>
              <w:rPr>
                <w:sz w:val="16"/>
              </w:rPr>
              <w:t>14762</w:t>
            </w:r>
          </w:p>
        </w:tc>
      </w:tr>
      <w:tr>
        <w:tc>
          <w:tcPr>
            <w:tcW w:type="dxa" w:w="737"/>
          </w:tcPr>
          <w:p>
            <w:pPr>
              <w:spacing w:line="240" w:lineRule="auto" w:before="30" w:after="30"/>
            </w:pPr>
            <w:r/>
            <w:r>
              <w:rPr>
                <w:sz w:val="16"/>
              </w:rPr>
              <w:t>#22</w:t>
            </w:r>
          </w:p>
        </w:tc>
        <w:tc>
          <w:tcPr>
            <w:tcW w:type="dxa" w:w="10205"/>
          </w:tcPr>
          <w:p>
            <w:pPr>
              <w:spacing w:line="240" w:lineRule="auto" w:before="30" w:after="30"/>
            </w:pPr>
            <w:r/>
            <w:r>
              <w:rPr>
                <w:rFonts w:ascii="Consolas" w:hAnsi="Consolas"/>
                <w:sz w:val="14"/>
              </w:rPr>
              <w:t>"stretching exercise"/exp</w:t>
            </w:r>
          </w:p>
        </w:tc>
        <w:tc>
          <w:tcPr>
            <w:tcW w:type="dxa" w:w="1928"/>
          </w:tcPr>
          <w:p>
            <w:pPr>
              <w:spacing w:line="240" w:lineRule="auto" w:before="30" w:after="30"/>
            </w:pPr>
            <w:r/>
            <w:r>
              <w:rPr>
                <w:sz w:val="16"/>
              </w:rPr>
              <w:t>7585</w:t>
            </w:r>
          </w:p>
        </w:tc>
        <w:tc>
          <w:tcPr>
            <w:tcW w:type="dxa" w:w="1928"/>
          </w:tcPr>
          <w:p>
            <w:pPr>
              <w:spacing w:line="240" w:lineRule="auto" w:before="30" w:after="30"/>
            </w:pPr>
            <w:r/>
            <w:r>
              <w:rPr>
                <w:sz w:val="16"/>
              </w:rPr>
              <w:t>8091</w:t>
            </w:r>
          </w:p>
        </w:tc>
      </w:tr>
      <w:tr>
        <w:tc>
          <w:tcPr>
            <w:tcW w:type="dxa" w:w="737"/>
          </w:tcPr>
          <w:p>
            <w:pPr>
              <w:spacing w:line="240" w:lineRule="auto" w:before="30" w:after="30"/>
            </w:pPr>
            <w:r/>
            <w:r>
              <w:rPr>
                <w:sz w:val="16"/>
              </w:rPr>
              <w:t>#23</w:t>
            </w:r>
          </w:p>
        </w:tc>
        <w:tc>
          <w:tcPr>
            <w:tcW w:type="dxa" w:w="10205"/>
          </w:tcPr>
          <w:p>
            <w:pPr>
              <w:spacing w:line="240" w:lineRule="auto" w:before="30" w:after="30"/>
            </w:pPr>
            <w:r/>
            <w:r>
              <w:rPr>
                <w:rFonts w:ascii="Consolas" w:hAnsi="Consolas"/>
                <w:sz w:val="14"/>
              </w:rPr>
              <w:t>"Muscle Stretching Exercises":ti,ab,kw OR "Exercise, Muscle Stretching":ti,ab,kw OR "Muscle Stretching Exercise":ti,ab,kw OR "Active Stretching":ti,ab,kw OR "Stretching, Active":ti,ab,kw OR "Static-Active Stretching":ti,ab,kw OR "Static Active Stretching":ti,ab,kw OR "Stretching, Static-Active":ti,ab,kw OR "Proprioceptive Neuromuscular":ti,ab,kw OR "Facilitation (PNF) Stretching":ti,ab,kw OR "Proprioceptive Neuromuscular Facilitation":ti,ab,kw OR "Neuromuscular Facilitation, Proprioceptive":ti,ab,kw OR "Proprioceptive Neuromuscular Facilitations":ti,ab,kw OR "PNF Stretching":ti,ab,kw OR "PNF Stretchings":ti,ab,kw OR "Stretching, PNF":ti,ab,kw OR "PNF Stretching Exercise":ti,ab,kw OR "Exercise, PNF Stretching":ti,ab,kw OR "PNF Stretching Exercises":ti,ab,kw OR "Stretching Exercise, PNF":ti,ab,kw OR "Passive Stretching":ti,ab,kw OR "Stretching, Passive":ti,ab,kw OR "Static-Passive Stretching":ti,ab,kw OR "Static Passive Stretching":ti,ab,kw OR "Stretching, Static-Passive":ti,ab,kw OR "Relaxed Stretching":ti,ab,kw OR "Stretching, Relaxed":ti,ab,kw OR "Static Stretching":ti,ab,kw OR "Stretching, Static":ti,ab,kw OR "Isometric Stretching":ti,ab,kw OR "Stretching, Isometric":ti,ab,kw OR "Dynamic Stretching":ti,ab,kw OR "Stretching, Dynamic":ti,ab,kw OR "Ballistic Stretching":ti,ab,kw OR "Stretching, Ballistic":ti,ab,kw OR "stretching exercises":ti,ab,kw OR "stretching exercise":ti,ab,kw</w:t>
            </w:r>
          </w:p>
        </w:tc>
        <w:tc>
          <w:tcPr>
            <w:tcW w:type="dxa" w:w="1928"/>
          </w:tcPr>
          <w:p>
            <w:pPr>
              <w:spacing w:line="240" w:lineRule="auto" w:before="30" w:after="30"/>
            </w:pPr>
            <w:r/>
            <w:r>
              <w:rPr>
                <w:sz w:val="16"/>
              </w:rPr>
              <w:t>6057</w:t>
            </w:r>
          </w:p>
        </w:tc>
        <w:tc>
          <w:tcPr>
            <w:tcW w:type="dxa" w:w="1928"/>
          </w:tcPr>
          <w:p>
            <w:pPr>
              <w:spacing w:line="240" w:lineRule="auto" w:before="30" w:after="30"/>
            </w:pPr>
            <w:r/>
            <w:r>
              <w:rPr>
                <w:sz w:val="16"/>
              </w:rPr>
              <w:t>6499</w:t>
            </w:r>
          </w:p>
        </w:tc>
      </w:tr>
      <w:tr>
        <w:tc>
          <w:tcPr>
            <w:tcW w:type="dxa" w:w="737"/>
          </w:tcPr>
          <w:p>
            <w:pPr>
              <w:spacing w:line="240" w:lineRule="auto" w:before="30" w:after="30"/>
            </w:pPr>
            <w:r/>
            <w:r>
              <w:rPr>
                <w:sz w:val="16"/>
              </w:rPr>
              <w:t>#24</w:t>
            </w:r>
          </w:p>
        </w:tc>
        <w:tc>
          <w:tcPr>
            <w:tcW w:type="dxa" w:w="10205"/>
          </w:tcPr>
          <w:p>
            <w:pPr>
              <w:spacing w:line="240" w:lineRule="auto" w:before="30" w:after="30"/>
            </w:pPr>
            <w:r/>
            <w:r>
              <w:rPr>
                <w:rFonts w:ascii="Consolas" w:hAnsi="Consolas"/>
                <w:sz w:val="14"/>
              </w:rPr>
              <w:t>"Tai Chi"/exp</w:t>
            </w:r>
          </w:p>
        </w:tc>
        <w:tc>
          <w:tcPr>
            <w:tcW w:type="dxa" w:w="1928"/>
          </w:tcPr>
          <w:p>
            <w:pPr>
              <w:spacing w:line="240" w:lineRule="auto" w:before="30" w:after="30"/>
            </w:pPr>
            <w:r/>
            <w:r>
              <w:rPr>
                <w:sz w:val="16"/>
              </w:rPr>
              <w:t>5357</w:t>
            </w:r>
          </w:p>
        </w:tc>
        <w:tc>
          <w:tcPr>
            <w:tcW w:type="dxa" w:w="1928"/>
          </w:tcPr>
          <w:p>
            <w:pPr>
              <w:spacing w:line="240" w:lineRule="auto" w:before="30" w:after="30"/>
            </w:pPr>
            <w:r/>
            <w:r>
              <w:rPr>
                <w:sz w:val="16"/>
              </w:rPr>
              <w:t>5613</w:t>
            </w:r>
          </w:p>
        </w:tc>
      </w:tr>
      <w:tr>
        <w:tc>
          <w:tcPr>
            <w:tcW w:type="dxa" w:w="737"/>
          </w:tcPr>
          <w:p>
            <w:pPr>
              <w:spacing w:line="240" w:lineRule="auto" w:before="30" w:after="30"/>
            </w:pPr>
            <w:r/>
            <w:r>
              <w:rPr>
                <w:sz w:val="16"/>
              </w:rPr>
              <w:t>#25</w:t>
            </w:r>
          </w:p>
        </w:tc>
        <w:tc>
          <w:tcPr>
            <w:tcW w:type="dxa" w:w="10205"/>
          </w:tcPr>
          <w:p>
            <w:pPr>
              <w:spacing w:line="240" w:lineRule="auto" w:before="30" w:after="30"/>
            </w:pPr>
            <w:r/>
            <w:r>
              <w:rPr>
                <w:rFonts w:ascii="Consolas" w:hAnsi="Consolas"/>
                <w:sz w:val="14"/>
              </w:rPr>
              <w:t>"Tai Ji":ti,ab,kw OR "Tai-ji":ti,ab,kw OR "Tai Chi":ti,ab,kw OR "Chi, Tai":ti,ab,kw OR "Tai Chi Chuan":ti,ab,kw OR "Taiji":ti,ab,kw OR "Taijiquan":ti,ab,kw OR "T^ai Chi":ti,ab,kw OR "Tai Ji Quan":ti,ab,kw OR "Ji Quan, Tai":ti,ab,kw OR "Quan, Tai Ji":ti,ab,kw OR "Taiji quan":ti,ab,kw</w:t>
            </w:r>
          </w:p>
        </w:tc>
        <w:tc>
          <w:tcPr>
            <w:tcW w:type="dxa" w:w="1928"/>
          </w:tcPr>
          <w:p>
            <w:pPr>
              <w:spacing w:line="240" w:lineRule="auto" w:before="30" w:after="30"/>
            </w:pPr>
            <w:r/>
            <w:r>
              <w:rPr>
                <w:sz w:val="16"/>
              </w:rPr>
              <w:t>4881</w:t>
            </w:r>
          </w:p>
        </w:tc>
        <w:tc>
          <w:tcPr>
            <w:tcW w:type="dxa" w:w="1928"/>
          </w:tcPr>
          <w:p>
            <w:pPr>
              <w:spacing w:line="240" w:lineRule="auto" w:before="30" w:after="30"/>
            </w:pPr>
            <w:r/>
            <w:r>
              <w:rPr>
                <w:sz w:val="16"/>
              </w:rPr>
              <w:t>5147</w:t>
            </w:r>
          </w:p>
        </w:tc>
      </w:tr>
      <w:tr>
        <w:tc>
          <w:tcPr>
            <w:tcW w:type="dxa" w:w="737"/>
          </w:tcPr>
          <w:p>
            <w:pPr>
              <w:spacing w:line="240" w:lineRule="auto" w:before="30" w:after="30"/>
            </w:pPr>
            <w:r/>
            <w:r>
              <w:rPr>
                <w:sz w:val="16"/>
              </w:rPr>
              <w:t>#26</w:t>
            </w:r>
          </w:p>
        </w:tc>
        <w:tc>
          <w:tcPr>
            <w:tcW w:type="dxa" w:w="10205"/>
          </w:tcPr>
          <w:p>
            <w:pPr>
              <w:spacing w:line="240" w:lineRule="auto" w:before="30" w:after="30"/>
            </w:pPr>
            <w:r/>
            <w:r>
              <w:rPr>
                <w:rFonts w:ascii="Consolas" w:hAnsi="Consolas"/>
                <w:sz w:val="14"/>
              </w:rPr>
              <w:t>"qigong"/exp</w:t>
            </w:r>
          </w:p>
        </w:tc>
        <w:tc>
          <w:tcPr>
            <w:tcW w:type="dxa" w:w="1928"/>
          </w:tcPr>
          <w:p>
            <w:pPr>
              <w:spacing w:line="240" w:lineRule="auto" w:before="30" w:after="30"/>
            </w:pPr>
            <w:r/>
            <w:r>
              <w:rPr>
                <w:sz w:val="16"/>
              </w:rPr>
              <w:t>1794</w:t>
            </w:r>
          </w:p>
        </w:tc>
        <w:tc>
          <w:tcPr>
            <w:tcW w:type="dxa" w:w="1928"/>
          </w:tcPr>
          <w:p>
            <w:pPr>
              <w:spacing w:line="240" w:lineRule="auto" w:before="30" w:after="30"/>
            </w:pPr>
            <w:r/>
            <w:r>
              <w:rPr>
                <w:sz w:val="16"/>
              </w:rPr>
              <w:t>1897</w:t>
            </w:r>
          </w:p>
        </w:tc>
      </w:tr>
      <w:tr>
        <w:tc>
          <w:tcPr>
            <w:tcW w:type="dxa" w:w="737"/>
          </w:tcPr>
          <w:p>
            <w:pPr>
              <w:spacing w:line="240" w:lineRule="auto" w:before="30" w:after="30"/>
            </w:pPr>
            <w:r/>
            <w:r>
              <w:rPr>
                <w:sz w:val="16"/>
              </w:rPr>
              <w:t>#27</w:t>
            </w:r>
          </w:p>
        </w:tc>
        <w:tc>
          <w:tcPr>
            <w:tcW w:type="dxa" w:w="10205"/>
          </w:tcPr>
          <w:p>
            <w:pPr>
              <w:spacing w:line="240" w:lineRule="auto" w:before="30" w:after="30"/>
            </w:pPr>
            <w:r/>
            <w:r>
              <w:rPr>
                <w:rFonts w:ascii="Consolas" w:hAnsi="Consolas"/>
                <w:sz w:val="14"/>
              </w:rPr>
              <w:t>"Qigong":ti,ab,kw OR "Ch^i Kung":ti,ab,kw OR "Qi Gong":ti,ab,kw OR "chi kung":ti,ab,kw OR "chigung":ti,ab,kw</w:t>
            </w:r>
          </w:p>
        </w:tc>
        <w:tc>
          <w:tcPr>
            <w:tcW w:type="dxa" w:w="1928"/>
          </w:tcPr>
          <w:p>
            <w:pPr>
              <w:spacing w:line="240" w:lineRule="auto" w:before="30" w:after="30"/>
            </w:pPr>
            <w:r/>
            <w:r>
              <w:rPr>
                <w:sz w:val="16"/>
              </w:rPr>
              <w:t>2208</w:t>
            </w:r>
          </w:p>
        </w:tc>
        <w:tc>
          <w:tcPr>
            <w:tcW w:type="dxa" w:w="1928"/>
          </w:tcPr>
          <w:p>
            <w:pPr>
              <w:spacing w:line="240" w:lineRule="auto" w:before="30" w:after="30"/>
            </w:pPr>
            <w:r/>
            <w:r>
              <w:rPr>
                <w:sz w:val="16"/>
              </w:rPr>
              <w:t>2312</w:t>
            </w:r>
          </w:p>
        </w:tc>
      </w:tr>
      <w:tr>
        <w:tc>
          <w:tcPr>
            <w:tcW w:type="dxa" w:w="737"/>
          </w:tcPr>
          <w:p>
            <w:pPr>
              <w:spacing w:line="240" w:lineRule="auto" w:before="30" w:after="30"/>
            </w:pPr>
            <w:r/>
            <w:r>
              <w:rPr>
                <w:sz w:val="16"/>
              </w:rPr>
              <w:t>#28</w:t>
            </w:r>
          </w:p>
        </w:tc>
        <w:tc>
          <w:tcPr>
            <w:tcW w:type="dxa" w:w="10205"/>
          </w:tcPr>
          <w:p>
            <w:pPr>
              <w:spacing w:line="240" w:lineRule="auto" w:before="30" w:after="30"/>
            </w:pPr>
            <w:r/>
            <w:r>
              <w:rPr>
                <w:rFonts w:ascii="Consolas" w:hAnsi="Consolas"/>
                <w:sz w:val="14"/>
              </w:rPr>
              <w:t>"dance therapy"/exp</w:t>
            </w:r>
          </w:p>
        </w:tc>
        <w:tc>
          <w:tcPr>
            <w:tcW w:type="dxa" w:w="1928"/>
          </w:tcPr>
          <w:p>
            <w:pPr>
              <w:spacing w:line="240" w:lineRule="auto" w:before="30" w:after="30"/>
            </w:pPr>
            <w:r/>
            <w:r>
              <w:rPr>
                <w:sz w:val="16"/>
              </w:rPr>
              <w:t>1153</w:t>
            </w:r>
          </w:p>
        </w:tc>
        <w:tc>
          <w:tcPr>
            <w:tcW w:type="dxa" w:w="1928"/>
          </w:tcPr>
          <w:p>
            <w:pPr>
              <w:spacing w:line="240" w:lineRule="auto" w:before="30" w:after="30"/>
            </w:pPr>
            <w:r/>
            <w:r>
              <w:rPr>
                <w:sz w:val="16"/>
              </w:rPr>
              <w:t>1240</w:t>
            </w:r>
          </w:p>
        </w:tc>
      </w:tr>
      <w:tr>
        <w:tc>
          <w:tcPr>
            <w:tcW w:type="dxa" w:w="737"/>
          </w:tcPr>
          <w:p>
            <w:pPr>
              <w:spacing w:line="240" w:lineRule="auto" w:before="30" w:after="30"/>
            </w:pPr>
            <w:r/>
            <w:r>
              <w:rPr>
                <w:sz w:val="16"/>
              </w:rPr>
              <w:t>#29</w:t>
            </w:r>
          </w:p>
        </w:tc>
        <w:tc>
          <w:tcPr>
            <w:tcW w:type="dxa" w:w="10205"/>
          </w:tcPr>
          <w:p>
            <w:pPr>
              <w:spacing w:line="240" w:lineRule="auto" w:before="30" w:after="30"/>
            </w:pPr>
            <w:r/>
            <w:r>
              <w:rPr>
                <w:rFonts w:ascii="Consolas" w:hAnsi="Consolas"/>
                <w:sz w:val="14"/>
              </w:rPr>
              <w:t>"Dance Therapy":ti,ab,kw OR "Therapy, Dance":ti,ab,kw OR "Dance Therapies":ti,ab,kw OR "Therapies, Dance":ti,ab,kw OR "dance movement psychotherapy":ti,ab,kw OR "dance movement therapy":ti,ab,kw OR "dance psychotherapy":ti,ab,kw</w:t>
            </w:r>
          </w:p>
        </w:tc>
        <w:tc>
          <w:tcPr>
            <w:tcW w:type="dxa" w:w="1928"/>
          </w:tcPr>
          <w:p>
            <w:pPr>
              <w:spacing w:line="240" w:lineRule="auto" w:before="30" w:after="30"/>
            </w:pPr>
            <w:r/>
            <w:r>
              <w:rPr>
                <w:sz w:val="16"/>
              </w:rPr>
              <w:t>971</w:t>
            </w:r>
          </w:p>
        </w:tc>
        <w:tc>
          <w:tcPr>
            <w:tcW w:type="dxa" w:w="1928"/>
          </w:tcPr>
          <w:p>
            <w:pPr>
              <w:spacing w:line="240" w:lineRule="auto" w:before="30" w:after="30"/>
            </w:pPr>
            <w:r/>
            <w:r>
              <w:rPr>
                <w:sz w:val="16"/>
              </w:rPr>
              <w:t>1031</w:t>
            </w:r>
          </w:p>
        </w:tc>
      </w:tr>
      <w:tr>
        <w:tc>
          <w:tcPr>
            <w:tcW w:type="dxa" w:w="737"/>
          </w:tcPr>
          <w:p>
            <w:pPr>
              <w:spacing w:line="240" w:lineRule="auto" w:before="30" w:after="30"/>
            </w:pPr>
            <w:r/>
            <w:r>
              <w:rPr>
                <w:sz w:val="16"/>
              </w:rPr>
              <w:t>#30</w:t>
            </w:r>
          </w:p>
        </w:tc>
        <w:tc>
          <w:tcPr>
            <w:tcW w:type="dxa" w:w="10205"/>
          </w:tcPr>
          <w:p>
            <w:pPr>
              <w:spacing w:line="240" w:lineRule="auto" w:before="30" w:after="30"/>
            </w:pPr>
            <w:r/>
            <w:r>
              <w:rPr>
                <w:rFonts w:ascii="Consolas" w:hAnsi="Consolas"/>
                <w:sz w:val="14"/>
              </w:rPr>
              <w:t>"movement therapy"/exp</w:t>
            </w:r>
          </w:p>
        </w:tc>
        <w:tc>
          <w:tcPr>
            <w:tcW w:type="dxa" w:w="1928"/>
          </w:tcPr>
          <w:p>
            <w:pPr>
              <w:spacing w:line="240" w:lineRule="auto" w:before="30" w:after="30"/>
            </w:pPr>
            <w:r/>
            <w:r>
              <w:rPr>
                <w:sz w:val="16"/>
              </w:rPr>
              <w:t>3834</w:t>
            </w:r>
          </w:p>
        </w:tc>
        <w:tc>
          <w:tcPr>
            <w:tcW w:type="dxa" w:w="1928"/>
          </w:tcPr>
          <w:p>
            <w:pPr>
              <w:spacing w:line="240" w:lineRule="auto" w:before="30" w:after="30"/>
            </w:pPr>
            <w:r/>
            <w:r>
              <w:rPr>
                <w:sz w:val="16"/>
              </w:rPr>
              <w:t>3976</w:t>
            </w:r>
          </w:p>
        </w:tc>
      </w:tr>
      <w:tr>
        <w:tc>
          <w:tcPr>
            <w:tcW w:type="dxa" w:w="737"/>
          </w:tcPr>
          <w:p>
            <w:pPr>
              <w:spacing w:line="240" w:lineRule="auto" w:before="30" w:after="30"/>
            </w:pPr>
            <w:r/>
            <w:r>
              <w:rPr>
                <w:sz w:val="16"/>
              </w:rPr>
              <w:t>#31</w:t>
            </w:r>
          </w:p>
        </w:tc>
        <w:tc>
          <w:tcPr>
            <w:tcW w:type="dxa" w:w="10205"/>
          </w:tcPr>
          <w:p>
            <w:pPr>
              <w:spacing w:line="240" w:lineRule="auto" w:before="30" w:after="30"/>
            </w:pPr>
            <w:r/>
            <w:r>
              <w:rPr>
                <w:rFonts w:ascii="Consolas" w:hAnsi="Consolas"/>
                <w:sz w:val="14"/>
              </w:rPr>
              <w:t>"Exercise Therapy":ti,ab,kw OR "Exercise Prescription":ti,ab,kw OR "Rehabilitation Exercise":ti,ab,kw OR "Exercise, Rehabilitation":ti,ab,kw OR "Exercises, Rehabilitation":ti,ab,kw OR "Rehabilitation Exercises":ti,ab,kw OR "Remedial Exercise":ti,ab,kw OR "Exercise, Remedial":ti,ab,kw OR "Exercises, Remedial":ti,ab,kw OR "Remedial Exercises":ti,ab,kw OR "Therapy, Exercise":ti,ab,kw OR "Exercise Therapies":ti,ab,kw OR "Therapies, Exercise":ti,ab,kw OR "Physical Activity Intervention":ti,ab,kw OR "motion therapy":ti,ab,kw OR "movement-based therapy":ti,ab,kw OR "movement therapy":ti,ab,kw OR "Movement Therapies":ti,ab,kw OR "motion therapies":ti,ab,kw</w:t>
            </w:r>
          </w:p>
        </w:tc>
        <w:tc>
          <w:tcPr>
            <w:tcW w:type="dxa" w:w="1928"/>
          </w:tcPr>
          <w:p>
            <w:pPr>
              <w:spacing w:line="240" w:lineRule="auto" w:before="30" w:after="30"/>
            </w:pPr>
            <w:r/>
            <w:r>
              <w:rPr>
                <w:sz w:val="16"/>
              </w:rPr>
              <w:t>29496</w:t>
            </w:r>
          </w:p>
        </w:tc>
        <w:tc>
          <w:tcPr>
            <w:tcW w:type="dxa" w:w="1928"/>
          </w:tcPr>
          <w:p>
            <w:pPr>
              <w:spacing w:line="240" w:lineRule="auto" w:before="30" w:after="30"/>
            </w:pPr>
            <w:r/>
            <w:r>
              <w:rPr>
                <w:sz w:val="16"/>
              </w:rPr>
              <w:t>31334</w:t>
            </w:r>
          </w:p>
        </w:tc>
      </w:tr>
      <w:tr>
        <w:tc>
          <w:tcPr>
            <w:tcW w:type="dxa" w:w="737"/>
          </w:tcPr>
          <w:p>
            <w:pPr>
              <w:spacing w:line="240" w:lineRule="auto" w:before="30" w:after="30"/>
            </w:pPr>
            <w:r/>
            <w:r>
              <w:rPr>
                <w:sz w:val="16"/>
              </w:rPr>
              <w:t>#32</w:t>
            </w:r>
          </w:p>
        </w:tc>
        <w:tc>
          <w:tcPr>
            <w:tcW w:type="dxa" w:w="10205"/>
          </w:tcPr>
          <w:p>
            <w:pPr>
              <w:spacing w:line="240" w:lineRule="auto" w:before="30" w:after="30"/>
            </w:pPr>
            <w:r/>
            <w:r>
              <w:rPr>
                <w:rFonts w:ascii="Consolas" w:hAnsi="Consolas"/>
                <w:sz w:val="14"/>
              </w:rPr>
              <w:t>"alternative medicine"/exp</w:t>
            </w:r>
          </w:p>
        </w:tc>
        <w:tc>
          <w:tcPr>
            <w:tcW w:type="dxa" w:w="1928"/>
          </w:tcPr>
          <w:p>
            <w:pPr>
              <w:spacing w:line="240" w:lineRule="auto" w:before="30" w:after="30"/>
            </w:pPr>
            <w:r/>
            <w:r>
              <w:rPr>
                <w:sz w:val="16"/>
              </w:rPr>
              <w:t>93128</w:t>
            </w:r>
          </w:p>
        </w:tc>
        <w:tc>
          <w:tcPr>
            <w:tcW w:type="dxa" w:w="1928"/>
          </w:tcPr>
          <w:p>
            <w:pPr>
              <w:spacing w:line="240" w:lineRule="auto" w:before="30" w:after="30"/>
            </w:pPr>
            <w:r/>
            <w:r>
              <w:rPr>
                <w:sz w:val="16"/>
              </w:rPr>
              <w:t>95987</w:t>
            </w:r>
          </w:p>
        </w:tc>
      </w:tr>
      <w:tr>
        <w:tc>
          <w:tcPr>
            <w:tcW w:type="dxa" w:w="737"/>
          </w:tcPr>
          <w:p>
            <w:pPr>
              <w:spacing w:line="240" w:lineRule="auto" w:before="30" w:after="30"/>
            </w:pPr>
            <w:r/>
            <w:r>
              <w:rPr>
                <w:sz w:val="16"/>
              </w:rPr>
              <w:t>#33</w:t>
            </w:r>
          </w:p>
        </w:tc>
        <w:tc>
          <w:tcPr>
            <w:tcW w:type="dxa" w:w="10205"/>
          </w:tcPr>
          <w:p>
            <w:pPr>
              <w:spacing w:line="240" w:lineRule="auto" w:before="30" w:after="30"/>
            </w:pPr>
            <w:r/>
            <w:r>
              <w:rPr>
                <w:rFonts w:ascii="Consolas" w:hAnsi="Consolas"/>
                <w:sz w:val="14"/>
              </w:rPr>
              <w:t>"Mind-Body Therapies":ti,ab,kw OR "Mind Body Therapies":ti,ab,kw OR "Mind-Body Therapy":ti,ab,kw OR "Therapies, Mind-Body":ti,ab,kw OR "Therapy, Mind-Body":ti,ab,kw OR "Mind-Body Medicine":ti,ab,kw OR "Mind Body Medicine":ti,ab,kw OR "alternative therapies":ti,ab,kw OR "alternative therapy":ti,ab,kw OR "complementary medicine":ti,ab,kw OR "complementary therapies":ti,ab,kw OR "eclectic medicine":ti,ab,kw OR "eclecticism, historical":ti,ab,kw OR "historical eclecticism":ti,ab,kw OR "mental healing":ti,ab,kw OR "metaphysical mind-body relations":ti,ab,kw OR "mind body technique":ti,ab,kw OR "mind body therapy":ti,ab,kw OR "mind-body relations (metaphysics)":ti,ab,kw OR "mind-body relations, metaphysical":ti,ab,kw OR "polarity therapy":ti,ab,kw OR "radiaesthesia":ti,ab,kw OR "radiesthesia":ti,ab,kw OR "therapeutic cults":ti,ab,kw OR "Thomsonian medicine":ti,ab,kw OR "alternative medicine":ti,ab,kw OR "Mind-body exercise":ti,ab,kw</w:t>
            </w:r>
          </w:p>
        </w:tc>
        <w:tc>
          <w:tcPr>
            <w:tcW w:type="dxa" w:w="1928"/>
          </w:tcPr>
          <w:p>
            <w:pPr>
              <w:spacing w:line="240" w:lineRule="auto" w:before="30" w:after="30"/>
            </w:pPr>
            <w:r/>
            <w:r>
              <w:rPr>
                <w:sz w:val="16"/>
              </w:rPr>
              <w:t>52655</w:t>
            </w:r>
          </w:p>
        </w:tc>
        <w:tc>
          <w:tcPr>
            <w:tcW w:type="dxa" w:w="1928"/>
          </w:tcPr>
          <w:p>
            <w:pPr>
              <w:spacing w:line="240" w:lineRule="auto" w:before="30" w:after="30"/>
            </w:pPr>
            <w:r/>
            <w:r>
              <w:rPr>
                <w:sz w:val="16"/>
              </w:rPr>
              <w:t>54320</w:t>
            </w:r>
          </w:p>
        </w:tc>
      </w:tr>
      <w:tr>
        <w:tc>
          <w:tcPr>
            <w:tcW w:type="dxa" w:w="737"/>
          </w:tcPr>
          <w:p>
            <w:pPr>
              <w:spacing w:line="240" w:lineRule="auto" w:before="30" w:after="30"/>
            </w:pPr>
            <w:r/>
            <w:r>
              <w:rPr>
                <w:sz w:val="16"/>
              </w:rPr>
              <w:t>#34</w:t>
            </w:r>
          </w:p>
        </w:tc>
        <w:tc>
          <w:tcPr>
            <w:tcW w:type="dxa" w:w="10205"/>
          </w:tcPr>
          <w:p>
            <w:pPr>
              <w:spacing w:line="240" w:lineRule="auto" w:before="30" w:after="30"/>
            </w:pPr>
            <w:r/>
            <w:r>
              <w:rPr>
                <w:rFonts w:ascii="Consolas" w:hAnsi="Consolas"/>
                <w:sz w:val="14"/>
              </w:rPr>
              <w:t>#4 OR #5 OR #6 OR #7 OR #8 OR #9 OR #10 OR #11 OR #12 OR #13 OR #14 OR #15 OR #16 OR #17 OR #18 OR #19 OR #20 OR #21 OR #22 OR #23 OR #24 OR #25 OR #26 OR #27 OR #28 OR #29 OR #30 OR #31 OR #32 OR #33</w:t>
            </w:r>
          </w:p>
        </w:tc>
        <w:tc>
          <w:tcPr>
            <w:tcW w:type="dxa" w:w="1928"/>
          </w:tcPr>
          <w:p>
            <w:pPr>
              <w:spacing w:line="240" w:lineRule="auto" w:before="30" w:after="30"/>
            </w:pPr>
            <w:r/>
            <w:r>
              <w:rPr>
                <w:sz w:val="16"/>
              </w:rPr>
              <w:t>1035245</w:t>
            </w:r>
          </w:p>
        </w:tc>
        <w:tc>
          <w:tcPr>
            <w:tcW w:type="dxa" w:w="1928"/>
          </w:tcPr>
          <w:p>
            <w:pPr>
              <w:spacing w:line="240" w:lineRule="auto" w:before="30" w:after="30"/>
            </w:pPr>
            <w:r/>
            <w:r>
              <w:rPr>
                <w:sz w:val="16"/>
              </w:rPr>
              <w:t>1066779</w:t>
            </w:r>
          </w:p>
        </w:tc>
      </w:tr>
      <w:tr>
        <w:tc>
          <w:tcPr>
            <w:tcW w:type="dxa" w:w="737"/>
            <w:tcBorders>
              <w:bottom w:val="single" w:sz="6" w:space="0" w:color="000000"/>
            </w:tcBorders>
          </w:tcPr>
          <w:p>
            <w:pPr>
              <w:spacing w:line="240" w:lineRule="auto" w:before="30" w:after="30"/>
            </w:pPr>
            <w:r/>
            <w:r>
              <w:rPr>
                <w:sz w:val="16"/>
              </w:rPr>
              <w:t>#35</w:t>
            </w:r>
          </w:p>
        </w:tc>
        <w:tc>
          <w:tcPr>
            <w:tcW w:type="dxa" w:w="10205"/>
            <w:tcBorders>
              <w:bottom w:val="single" w:sz="6" w:space="0" w:color="000000"/>
            </w:tcBorders>
          </w:tcPr>
          <w:p>
            <w:pPr>
              <w:spacing w:line="240" w:lineRule="auto" w:before="30" w:after="30"/>
            </w:pPr>
            <w:r/>
            <w:r>
              <w:rPr>
                <w:rFonts w:ascii="Consolas" w:hAnsi="Consolas"/>
                <w:sz w:val="14"/>
              </w:rPr>
              <w:t>#3 AND #34</w:t>
            </w:r>
          </w:p>
        </w:tc>
        <w:tc>
          <w:tcPr>
            <w:tcW w:type="dxa" w:w="1928"/>
            <w:tcBorders>
              <w:bottom w:val="single" w:sz="6" w:space="0" w:color="000000"/>
            </w:tcBorders>
          </w:tcPr>
          <w:p>
            <w:pPr>
              <w:spacing w:line="240" w:lineRule="auto" w:before="30" w:after="30"/>
            </w:pPr>
            <w:r/>
            <w:r>
              <w:rPr>
                <w:sz w:val="16"/>
              </w:rPr>
              <w:t>9003</w:t>
            </w:r>
          </w:p>
        </w:tc>
        <w:tc>
          <w:tcPr>
            <w:tcW w:type="dxa" w:w="1928"/>
            <w:tcBorders>
              <w:bottom w:val="single" w:sz="6" w:space="0" w:color="000000"/>
            </w:tcBorders>
          </w:tcPr>
          <w:p>
            <w:pPr>
              <w:spacing w:line="240" w:lineRule="auto" w:before="30" w:after="30"/>
            </w:pPr>
            <w:r/>
            <w:r>
              <w:rPr>
                <w:sz w:val="16"/>
              </w:rPr>
              <w:t>9390</w:t>
            </w:r>
          </w:p>
        </w:tc>
      </w:tr>
    </w:tbl>
    <w:p>
      <w:pPr>
        <w:spacing w:line="240" w:lineRule="auto" w:before="240" w:after="80"/>
        <w:jc w:val="both"/>
      </w:pPr>
      <w:r>
        <w:rPr>
          <w:b/>
          <w:sz w:val="21"/>
        </w:rPr>
        <w:t>Table A4  Cochrane Central Register of Controlled Trials search strategy</w:t>
      </w:r>
    </w:p>
    <w:tbl>
      <w:tblPr>
        <w:tblW w:type="auto" w:w="0"/>
        <w:tblLayout w:type="fixed"/>
        <w:tblLook w:firstColumn="1" w:firstRow="1" w:lastColumn="0" w:lastRow="0" w:noHBand="0" w:noVBand="1" w:val="04A0"/>
      </w:tblPr>
      <w:tblGrid>
        <w:gridCol w:w="3756"/>
        <w:gridCol w:w="3756"/>
        <w:gridCol w:w="3756"/>
        <w:gridCol w:w="3756"/>
      </w:tblGrid>
      <w:tr>
        <w:tc>
          <w:tcPr>
            <w:tcW w:type="dxa" w:w="737"/>
            <w:tcBorders>
              <w:top w:val="single" w:sz="6" w:space="0" w:color="000000"/>
              <w:bottom w:val="single" w:sz="6" w:space="0" w:color="000000"/>
            </w:tcBorders>
          </w:tcPr>
          <w:p>
            <w:pPr>
              <w:spacing w:line="240" w:lineRule="auto" w:before="40" w:after="40"/>
            </w:pPr>
            <w:r/>
            <w:r>
              <w:rPr>
                <w:b/>
                <w:sz w:val="16"/>
              </w:rPr>
              <w:t>#</w:t>
            </w:r>
          </w:p>
        </w:tc>
        <w:tc>
          <w:tcPr>
            <w:tcW w:type="dxa" w:w="10205"/>
            <w:tcBorders>
              <w:top w:val="single" w:sz="6" w:space="0" w:color="000000"/>
              <w:bottom w:val="single" w:sz="6" w:space="0" w:color="000000"/>
            </w:tcBorders>
          </w:tcPr>
          <w:p>
            <w:pPr>
              <w:spacing w:line="240" w:lineRule="auto" w:before="40" w:after="40"/>
            </w:pPr>
            <w:r/>
            <w:r>
              <w:rPr>
                <w:b/>
                <w:sz w:val="16"/>
              </w:rPr>
              <w:t>Search query</w:t>
            </w:r>
          </w:p>
        </w:tc>
        <w:tc>
          <w:tcPr>
            <w:tcW w:type="dxa" w:w="1928"/>
            <w:tcBorders>
              <w:top w:val="single" w:sz="6" w:space="0" w:color="000000"/>
              <w:bottom w:val="single" w:sz="6" w:space="0" w:color="000000"/>
            </w:tcBorders>
          </w:tcPr>
          <w:p>
            <w:pPr>
              <w:spacing w:line="240" w:lineRule="auto" w:before="40" w:after="40"/>
            </w:pPr>
            <w:r/>
            <w:r>
              <w:rPr>
                <w:b/>
                <w:sz w:val="16"/>
              </w:rPr>
              <w:t>Records</w:t>
              <w:br/>
              <w:t>10 Feb 2026</w:t>
            </w:r>
          </w:p>
        </w:tc>
        <w:tc>
          <w:tcPr>
            <w:tcW w:type="dxa" w:w="1928"/>
            <w:tcBorders>
              <w:top w:val="single" w:sz="6" w:space="0" w:color="000000"/>
              <w:bottom w:val="single" w:sz="6" w:space="0" w:color="000000"/>
            </w:tcBorders>
          </w:tcPr>
          <w:p>
            <w:pPr>
              <w:spacing w:line="240" w:lineRule="auto" w:before="40" w:after="40"/>
            </w:pPr>
            <w:r/>
            <w:r>
              <w:rPr>
                <w:b/>
                <w:sz w:val="16"/>
              </w:rPr>
              <w:t>Records</w:t>
              <w:br/>
              <w:t>27 Jul 2026</w:t>
            </w:r>
          </w:p>
        </w:tc>
      </w:tr>
      <w:tr>
        <w:tc>
          <w:tcPr>
            <w:tcW w:type="dxa" w:w="737"/>
          </w:tcPr>
          <w:p>
            <w:pPr>
              <w:spacing w:line="240" w:lineRule="auto" w:before="30" w:after="30"/>
            </w:pPr>
            <w:r/>
            <w:r>
              <w:rPr>
                <w:sz w:val="16"/>
              </w:rPr>
              <w:t>#1</w:t>
            </w:r>
          </w:p>
        </w:tc>
        <w:tc>
          <w:tcPr>
            <w:tcW w:type="dxa" w:w="10205"/>
          </w:tcPr>
          <w:p>
            <w:pPr>
              <w:spacing w:line="240" w:lineRule="auto" w:before="30" w:after="30"/>
            </w:pPr>
            <w:r/>
            <w:r>
              <w:rPr>
                <w:rFonts w:ascii="Consolas" w:hAnsi="Consolas"/>
                <w:sz w:val="14"/>
              </w:rPr>
              <w:t>[mh "Parkinson Disease"]</w:t>
            </w:r>
          </w:p>
        </w:tc>
        <w:tc>
          <w:tcPr>
            <w:tcW w:type="dxa" w:w="1928"/>
          </w:tcPr>
          <w:p>
            <w:pPr>
              <w:spacing w:line="240" w:lineRule="auto" w:before="30" w:after="30"/>
            </w:pPr>
            <w:r/>
            <w:r>
              <w:rPr>
                <w:sz w:val="16"/>
              </w:rPr>
              <w:t>6502</w:t>
            </w:r>
          </w:p>
        </w:tc>
        <w:tc>
          <w:tcPr>
            <w:tcW w:type="dxa" w:w="1928"/>
          </w:tcPr>
          <w:p>
            <w:pPr>
              <w:spacing w:line="240" w:lineRule="auto" w:before="30" w:after="30"/>
            </w:pPr>
            <w:r/>
            <w:r>
              <w:rPr>
                <w:sz w:val="16"/>
              </w:rPr>
              <w:t>6685</w:t>
            </w:r>
          </w:p>
        </w:tc>
      </w:tr>
      <w:tr>
        <w:tc>
          <w:tcPr>
            <w:tcW w:type="dxa" w:w="737"/>
          </w:tcPr>
          <w:p>
            <w:pPr>
              <w:spacing w:line="240" w:lineRule="auto" w:before="30" w:after="30"/>
            </w:pPr>
            <w:r/>
            <w:r>
              <w:rPr>
                <w:sz w:val="16"/>
              </w:rPr>
              <w:t>#2</w:t>
            </w:r>
          </w:p>
        </w:tc>
        <w:tc>
          <w:tcPr>
            <w:tcW w:type="dxa" w:w="10205"/>
          </w:tcPr>
          <w:p>
            <w:pPr>
              <w:spacing w:line="240" w:lineRule="auto" w:before="30" w:after="30"/>
            </w:pPr>
            <w:r/>
            <w:r>
              <w:rPr>
                <w:rFonts w:ascii="Consolas" w:hAnsi="Consolas"/>
                <w:sz w:val="14"/>
              </w:rPr>
              <w:t>"Parkinson Disease":ti,ab,kw OR "Idiopathic Parkinson Disease":ti,ab,kw OR "Idiopathic Parkinson's Disease":ti,ab,kw OR "Lewy Body Parkinson Disease":ti,ab,kw OR "Lewy Body Parkinson's Disease":ti,ab,kw OR "Paralysis Agitans":ti,ab,kw OR "Parkinson Disease, Idiopathic":ti,ab,kw OR "Parkinson's Disease":ti,ab,kw OR "Parkinson's Disease, Idiopathic":ti,ab,kw OR "Parkinson's Disease, Lewy Body":ti,ab,kw OR "Primary Parkinsonism":ti,ab,kw OR "Parkinsonism, Primary":ti,ab,kw OR "idiopathic parkinsonism":ti,ab,kw OR "Lewy bodies of Parkinson disease":ti,ab,kw OR "Lewy bodies of Parkinson's disease":ti,ab,kw OR "Lewy bodies of Parkinsons disease":ti,ab,kw OR "Lewy body Parkinsons disease":ti,ab,kw OR "Parkinson dementia complex":ti,ab,kw OR "Parkinsons disease":ti,ab,kw</w:t>
            </w:r>
          </w:p>
        </w:tc>
        <w:tc>
          <w:tcPr>
            <w:tcW w:type="dxa" w:w="1928"/>
          </w:tcPr>
          <w:p>
            <w:pPr>
              <w:spacing w:line="240" w:lineRule="auto" w:before="30" w:after="30"/>
            </w:pPr>
            <w:r/>
            <w:r>
              <w:rPr>
                <w:sz w:val="16"/>
              </w:rPr>
              <w:t>14475</w:t>
            </w:r>
          </w:p>
        </w:tc>
        <w:tc>
          <w:tcPr>
            <w:tcW w:type="dxa" w:w="1928"/>
          </w:tcPr>
          <w:p>
            <w:pPr>
              <w:spacing w:line="240" w:lineRule="auto" w:before="30" w:after="30"/>
            </w:pPr>
            <w:r/>
            <w:r>
              <w:rPr>
                <w:sz w:val="16"/>
              </w:rPr>
              <w:t>15018</w:t>
            </w:r>
          </w:p>
        </w:tc>
      </w:tr>
      <w:tr>
        <w:tc>
          <w:tcPr>
            <w:tcW w:type="dxa" w:w="737"/>
          </w:tcPr>
          <w:p>
            <w:pPr>
              <w:spacing w:line="240" w:lineRule="auto" w:before="30" w:after="30"/>
            </w:pPr>
            <w:r/>
            <w:r>
              <w:rPr>
                <w:sz w:val="16"/>
              </w:rPr>
              <w:t>#3</w:t>
            </w:r>
          </w:p>
        </w:tc>
        <w:tc>
          <w:tcPr>
            <w:tcW w:type="dxa" w:w="10205"/>
          </w:tcPr>
          <w:p>
            <w:pPr>
              <w:spacing w:line="240" w:lineRule="auto" w:before="30" w:after="30"/>
            </w:pPr>
            <w:r/>
            <w:r>
              <w:rPr>
                <w:rFonts w:ascii="Consolas" w:hAnsi="Consolas"/>
                <w:sz w:val="14"/>
              </w:rPr>
              <w:t>#1 OR #2</w:t>
            </w:r>
          </w:p>
        </w:tc>
        <w:tc>
          <w:tcPr>
            <w:tcW w:type="dxa" w:w="1928"/>
          </w:tcPr>
          <w:p>
            <w:pPr>
              <w:spacing w:line="240" w:lineRule="auto" w:before="30" w:after="30"/>
            </w:pPr>
            <w:r/>
            <w:r>
              <w:rPr>
                <w:sz w:val="16"/>
              </w:rPr>
              <w:t>14475</w:t>
            </w:r>
          </w:p>
        </w:tc>
        <w:tc>
          <w:tcPr>
            <w:tcW w:type="dxa" w:w="1928"/>
          </w:tcPr>
          <w:p>
            <w:pPr>
              <w:spacing w:line="240" w:lineRule="auto" w:before="30" w:after="30"/>
            </w:pPr>
            <w:r/>
            <w:r>
              <w:rPr>
                <w:sz w:val="16"/>
              </w:rPr>
              <w:t>15018</w:t>
            </w:r>
          </w:p>
        </w:tc>
      </w:tr>
      <w:tr>
        <w:tc>
          <w:tcPr>
            <w:tcW w:type="dxa" w:w="737"/>
          </w:tcPr>
          <w:p>
            <w:pPr>
              <w:spacing w:line="240" w:lineRule="auto" w:before="30" w:after="30"/>
            </w:pPr>
            <w:r/>
            <w:r>
              <w:rPr>
                <w:sz w:val="16"/>
              </w:rPr>
              <w:t>#4</w:t>
            </w:r>
          </w:p>
        </w:tc>
        <w:tc>
          <w:tcPr>
            <w:tcW w:type="dxa" w:w="10205"/>
          </w:tcPr>
          <w:p>
            <w:pPr>
              <w:spacing w:line="240" w:lineRule="auto" w:before="30" w:after="30"/>
            </w:pPr>
            <w:r/>
            <w:r>
              <w:rPr>
                <w:rFonts w:ascii="Consolas" w:hAnsi="Consolas"/>
                <w:sz w:val="14"/>
              </w:rPr>
              <w:t>[mh "Psychotherapy"]</w:t>
            </w:r>
          </w:p>
        </w:tc>
        <w:tc>
          <w:tcPr>
            <w:tcW w:type="dxa" w:w="1928"/>
          </w:tcPr>
          <w:p>
            <w:pPr>
              <w:spacing w:line="240" w:lineRule="auto" w:before="30" w:after="30"/>
            </w:pPr>
            <w:r/>
            <w:r>
              <w:rPr>
                <w:sz w:val="16"/>
              </w:rPr>
              <w:t>38297</w:t>
            </w:r>
          </w:p>
        </w:tc>
        <w:tc>
          <w:tcPr>
            <w:tcW w:type="dxa" w:w="1928"/>
          </w:tcPr>
          <w:p>
            <w:pPr>
              <w:spacing w:line="240" w:lineRule="auto" w:before="30" w:after="30"/>
            </w:pPr>
            <w:r/>
            <w:r>
              <w:rPr>
                <w:sz w:val="16"/>
              </w:rPr>
              <w:t>39779</w:t>
            </w:r>
          </w:p>
        </w:tc>
      </w:tr>
      <w:tr>
        <w:tc>
          <w:tcPr>
            <w:tcW w:type="dxa" w:w="737"/>
          </w:tcPr>
          <w:p>
            <w:pPr>
              <w:spacing w:line="240" w:lineRule="auto" w:before="30" w:after="30"/>
            </w:pPr>
            <w:r/>
            <w:r>
              <w:rPr>
                <w:sz w:val="16"/>
              </w:rPr>
              <w:t>#5</w:t>
            </w:r>
          </w:p>
        </w:tc>
        <w:tc>
          <w:tcPr>
            <w:tcW w:type="dxa" w:w="10205"/>
          </w:tcPr>
          <w:p>
            <w:pPr>
              <w:spacing w:line="240" w:lineRule="auto" w:before="30" w:after="30"/>
            </w:pPr>
            <w:r/>
            <w:r>
              <w:rPr>
                <w:rFonts w:ascii="Consolas" w:hAnsi="Consolas"/>
                <w:sz w:val="14"/>
              </w:rPr>
              <w:t>"Psychotherapy":ti,ab,kw OR "Psychotherapies":ti,ab,kw OR "holistic psychotherapy":ti,ab,kw OR "multiple psychotherapy":ti,ab,kw OR "psychotherapeutic processes":ti,ab,kw OR "psychotherapeutic training":ti,ab,kw OR "psychotherapy, multiple":ti,ab,kw OR "socioenvironmental therapy":ti,ab,kw</w:t>
            </w:r>
          </w:p>
        </w:tc>
        <w:tc>
          <w:tcPr>
            <w:tcW w:type="dxa" w:w="1928"/>
          </w:tcPr>
          <w:p>
            <w:pPr>
              <w:spacing w:line="240" w:lineRule="auto" w:before="30" w:after="30"/>
            </w:pPr>
            <w:r/>
            <w:r>
              <w:rPr>
                <w:sz w:val="16"/>
              </w:rPr>
              <w:t>18043</w:t>
            </w:r>
          </w:p>
        </w:tc>
        <w:tc>
          <w:tcPr>
            <w:tcW w:type="dxa" w:w="1928"/>
          </w:tcPr>
          <w:p>
            <w:pPr>
              <w:spacing w:line="240" w:lineRule="auto" w:before="30" w:after="30"/>
            </w:pPr>
            <w:r/>
            <w:r>
              <w:rPr>
                <w:sz w:val="16"/>
              </w:rPr>
              <w:t>18629</w:t>
            </w:r>
          </w:p>
        </w:tc>
      </w:tr>
      <w:tr>
        <w:tc>
          <w:tcPr>
            <w:tcW w:type="dxa" w:w="737"/>
          </w:tcPr>
          <w:p>
            <w:pPr>
              <w:spacing w:line="240" w:lineRule="auto" w:before="30" w:after="30"/>
            </w:pPr>
            <w:r/>
            <w:r>
              <w:rPr>
                <w:sz w:val="16"/>
              </w:rPr>
              <w:t>#6</w:t>
            </w:r>
          </w:p>
        </w:tc>
        <w:tc>
          <w:tcPr>
            <w:tcW w:type="dxa" w:w="10205"/>
          </w:tcPr>
          <w:p>
            <w:pPr>
              <w:spacing w:line="240" w:lineRule="auto" w:before="30" w:after="30"/>
            </w:pPr>
            <w:r/>
            <w:r>
              <w:rPr>
                <w:rFonts w:ascii="Consolas" w:hAnsi="Consolas"/>
                <w:sz w:val="14"/>
              </w:rPr>
              <w:t>[mh "Psychology, Clinical"]</w:t>
            </w:r>
          </w:p>
        </w:tc>
        <w:tc>
          <w:tcPr>
            <w:tcW w:type="dxa" w:w="1928"/>
          </w:tcPr>
          <w:p>
            <w:pPr>
              <w:spacing w:line="240" w:lineRule="auto" w:before="30" w:after="30"/>
            </w:pPr>
            <w:r/>
            <w:r>
              <w:rPr>
                <w:sz w:val="16"/>
              </w:rPr>
              <w:t>42</w:t>
            </w:r>
          </w:p>
        </w:tc>
        <w:tc>
          <w:tcPr>
            <w:tcW w:type="dxa" w:w="1928"/>
          </w:tcPr>
          <w:p>
            <w:pPr>
              <w:spacing w:line="240" w:lineRule="auto" w:before="30" w:after="30"/>
            </w:pPr>
            <w:r/>
            <w:r>
              <w:rPr>
                <w:sz w:val="16"/>
              </w:rPr>
              <w:t>43</w:t>
            </w:r>
          </w:p>
        </w:tc>
      </w:tr>
      <w:tr>
        <w:tc>
          <w:tcPr>
            <w:tcW w:type="dxa" w:w="737"/>
          </w:tcPr>
          <w:p>
            <w:pPr>
              <w:spacing w:line="240" w:lineRule="auto" w:before="30" w:after="30"/>
            </w:pPr>
            <w:r/>
            <w:r>
              <w:rPr>
                <w:sz w:val="16"/>
              </w:rPr>
              <w:t>#7</w:t>
            </w:r>
          </w:p>
        </w:tc>
        <w:tc>
          <w:tcPr>
            <w:tcW w:type="dxa" w:w="10205"/>
          </w:tcPr>
          <w:p>
            <w:pPr>
              <w:spacing w:line="240" w:lineRule="auto" w:before="30" w:after="30"/>
            </w:pPr>
            <w:r/>
            <w:r>
              <w:rPr>
                <w:rFonts w:ascii="Consolas" w:hAnsi="Consolas"/>
                <w:sz w:val="14"/>
              </w:rPr>
              <w:t>"Psychology, Clinical":ti,ab,kw OR "Clinical Psychology":ti,ab,kw OR "clinical psychologist":ti,ab,kw OR "psychologist, clinical":ti,ab,kw</w:t>
            </w:r>
          </w:p>
        </w:tc>
        <w:tc>
          <w:tcPr>
            <w:tcW w:type="dxa" w:w="1928"/>
          </w:tcPr>
          <w:p>
            <w:pPr>
              <w:spacing w:line="240" w:lineRule="auto" w:before="30" w:after="30"/>
            </w:pPr>
            <w:r/>
            <w:r>
              <w:rPr>
                <w:sz w:val="16"/>
              </w:rPr>
              <w:t>1284</w:t>
            </w:r>
          </w:p>
        </w:tc>
        <w:tc>
          <w:tcPr>
            <w:tcW w:type="dxa" w:w="1928"/>
          </w:tcPr>
          <w:p>
            <w:pPr>
              <w:spacing w:line="240" w:lineRule="auto" w:before="30" w:after="30"/>
            </w:pPr>
            <w:r/>
            <w:r>
              <w:rPr>
                <w:sz w:val="16"/>
              </w:rPr>
              <w:t>1334</w:t>
            </w:r>
          </w:p>
        </w:tc>
      </w:tr>
      <w:tr>
        <w:tc>
          <w:tcPr>
            <w:tcW w:type="dxa" w:w="737"/>
          </w:tcPr>
          <w:p>
            <w:pPr>
              <w:spacing w:line="240" w:lineRule="auto" w:before="30" w:after="30"/>
            </w:pPr>
            <w:r/>
            <w:r>
              <w:rPr>
                <w:sz w:val="16"/>
              </w:rPr>
              <w:t>#8</w:t>
            </w:r>
          </w:p>
        </w:tc>
        <w:tc>
          <w:tcPr>
            <w:tcW w:type="dxa" w:w="10205"/>
          </w:tcPr>
          <w:p>
            <w:pPr>
              <w:spacing w:line="240" w:lineRule="auto" w:before="30" w:after="30"/>
            </w:pPr>
            <w:r/>
            <w:r>
              <w:rPr>
                <w:rFonts w:ascii="Consolas" w:hAnsi="Consolas"/>
                <w:sz w:val="14"/>
              </w:rPr>
              <w:t>[mh "Acceptance and Commitment Therapy"]</w:t>
            </w:r>
          </w:p>
        </w:tc>
        <w:tc>
          <w:tcPr>
            <w:tcW w:type="dxa" w:w="1928"/>
          </w:tcPr>
          <w:p>
            <w:pPr>
              <w:spacing w:line="240" w:lineRule="auto" w:before="30" w:after="30"/>
            </w:pPr>
            <w:r/>
            <w:r>
              <w:rPr>
                <w:sz w:val="16"/>
              </w:rPr>
              <w:t>585</w:t>
            </w:r>
          </w:p>
        </w:tc>
        <w:tc>
          <w:tcPr>
            <w:tcW w:type="dxa" w:w="1928"/>
          </w:tcPr>
          <w:p>
            <w:pPr>
              <w:spacing w:line="240" w:lineRule="auto" w:before="30" w:after="30"/>
            </w:pPr>
            <w:r/>
            <w:r>
              <w:rPr>
                <w:sz w:val="16"/>
              </w:rPr>
              <w:t>637</w:t>
            </w:r>
          </w:p>
        </w:tc>
      </w:tr>
      <w:tr>
        <w:tc>
          <w:tcPr>
            <w:tcW w:type="dxa" w:w="737"/>
          </w:tcPr>
          <w:p>
            <w:pPr>
              <w:spacing w:line="240" w:lineRule="auto" w:before="30" w:after="30"/>
            </w:pPr>
            <w:r/>
            <w:r>
              <w:rPr>
                <w:sz w:val="16"/>
              </w:rPr>
              <w:t>#9</w:t>
            </w:r>
          </w:p>
        </w:tc>
        <w:tc>
          <w:tcPr>
            <w:tcW w:type="dxa" w:w="10205"/>
          </w:tcPr>
          <w:p>
            <w:pPr>
              <w:spacing w:line="240" w:lineRule="auto" w:before="30" w:after="30"/>
            </w:pPr>
            <w:r/>
            <w:r>
              <w:rPr>
                <w:rFonts w:ascii="Consolas" w:hAnsi="Consolas"/>
                <w:sz w:val="14"/>
              </w:rPr>
              <w:t>"Acceptance and Commitment Therapy":ti,ab,kw OR "acceptance commitment therapy":ti,ab,kw OR "ACT psychotherapy":ti,ab,kw OR "ACT":ti,ab,kw OR "Psychological flexibility":ti,ab,kw OR "Acceptance-based":ti,ab,kw OR "Cognitive defusion":ti,ab,kw OR "Values-based":ti,ab,kw OR "Committed action":ti,ab,kw</w:t>
            </w:r>
          </w:p>
        </w:tc>
        <w:tc>
          <w:tcPr>
            <w:tcW w:type="dxa" w:w="1928"/>
          </w:tcPr>
          <w:p>
            <w:pPr>
              <w:spacing w:line="240" w:lineRule="auto" w:before="30" w:after="30"/>
            </w:pPr>
            <w:r/>
            <w:r>
              <w:rPr>
                <w:sz w:val="16"/>
              </w:rPr>
              <w:t>17213</w:t>
            </w:r>
          </w:p>
        </w:tc>
        <w:tc>
          <w:tcPr>
            <w:tcW w:type="dxa" w:w="1928"/>
          </w:tcPr>
          <w:p>
            <w:pPr>
              <w:spacing w:line="240" w:lineRule="auto" w:before="30" w:after="30"/>
            </w:pPr>
            <w:r/>
            <w:r>
              <w:rPr>
                <w:sz w:val="16"/>
              </w:rPr>
              <w:t>18000</w:t>
            </w:r>
          </w:p>
        </w:tc>
      </w:tr>
      <w:tr>
        <w:tc>
          <w:tcPr>
            <w:tcW w:type="dxa" w:w="737"/>
          </w:tcPr>
          <w:p>
            <w:pPr>
              <w:spacing w:line="240" w:lineRule="auto" w:before="30" w:after="30"/>
            </w:pPr>
            <w:r/>
            <w:r>
              <w:rPr>
                <w:sz w:val="16"/>
              </w:rPr>
              <w:t>#10</w:t>
            </w:r>
          </w:p>
        </w:tc>
        <w:tc>
          <w:tcPr>
            <w:tcW w:type="dxa" w:w="10205"/>
          </w:tcPr>
          <w:p>
            <w:pPr>
              <w:spacing w:line="240" w:lineRule="auto" w:before="30" w:after="30"/>
            </w:pPr>
            <w:r/>
            <w:r>
              <w:rPr>
                <w:rFonts w:ascii="Consolas" w:hAnsi="Consolas"/>
                <w:sz w:val="14"/>
              </w:rPr>
              <w:t>([mh "Cognitive Behavioral Therapy"] AND [mh "Mindfulness"]) OR [mh "Mindfulness-Based Cognitive Therapy"]</w:t>
            </w:r>
          </w:p>
        </w:tc>
        <w:tc>
          <w:tcPr>
            <w:tcW w:type="dxa" w:w="1928"/>
          </w:tcPr>
          <w:p>
            <w:pPr>
              <w:spacing w:line="240" w:lineRule="auto" w:before="30" w:after="30"/>
            </w:pPr>
            <w:r/>
            <w:r>
              <w:rPr>
                <w:sz w:val="16"/>
              </w:rPr>
              <w:t>2727</w:t>
            </w:r>
          </w:p>
        </w:tc>
        <w:tc>
          <w:tcPr>
            <w:tcW w:type="dxa" w:w="1928"/>
          </w:tcPr>
          <w:p>
            <w:pPr>
              <w:spacing w:line="240" w:lineRule="auto" w:before="30" w:after="30"/>
            </w:pPr>
            <w:r/>
            <w:r>
              <w:rPr>
                <w:sz w:val="16"/>
              </w:rPr>
              <w:t>2933</w:t>
            </w:r>
          </w:p>
        </w:tc>
      </w:tr>
      <w:tr>
        <w:tc>
          <w:tcPr>
            <w:tcW w:type="dxa" w:w="737"/>
          </w:tcPr>
          <w:p>
            <w:pPr>
              <w:spacing w:line="240" w:lineRule="auto" w:before="30" w:after="30"/>
            </w:pPr>
            <w:r/>
            <w:r>
              <w:rPr>
                <w:sz w:val="16"/>
              </w:rPr>
              <w:t>#11</w:t>
            </w:r>
          </w:p>
        </w:tc>
        <w:tc>
          <w:tcPr>
            <w:tcW w:type="dxa" w:w="10205"/>
          </w:tcPr>
          <w:p>
            <w:pPr>
              <w:spacing w:line="240" w:lineRule="auto" w:before="30" w:after="30"/>
            </w:pPr>
            <w:r/>
            <w:r>
              <w:rPr>
                <w:rFonts w:ascii="Consolas" w:hAnsi="Consolas"/>
                <w:sz w:val="14"/>
              </w:rPr>
              <w:t>"Mindfulness-Based Cognitive Therapy":ti,ab,kw OR "Cognitive Therapy, Mindfulness-Based":ti,ab,kw OR "Mindfulness-Based Cognitive Therapies":ti,ab,kw OR "Mindfulness Based Cognitive Therapy":ti,ab,kw OR "Therapy, Mindfulness-Based Cognitive":ti,ab,kw OR "MBCT":ti,ab,kw OR "mindfulness cognitive therapy":ti,ab,kw OR "mindfulness-based CBT":ti,ab,kw OR "mindfulness-based cognitive behavior therapy":ti,ab,kw OR "mindfulness-based cognitive behavioral therapy":ti,ab,kw OR "mindfulness-based cognitive behavior therapy":ti,ab,kw OR "mindfulness-based cognitive behavioral therapy":ti,ab,kw OR "mindfulness-CBT":ti,ab,kw</w:t>
            </w:r>
          </w:p>
        </w:tc>
        <w:tc>
          <w:tcPr>
            <w:tcW w:type="dxa" w:w="1928"/>
          </w:tcPr>
          <w:p>
            <w:pPr>
              <w:spacing w:line="240" w:lineRule="auto" w:before="30" w:after="30"/>
            </w:pPr>
            <w:r/>
            <w:r>
              <w:rPr>
                <w:sz w:val="16"/>
              </w:rPr>
              <w:t>1231</w:t>
            </w:r>
          </w:p>
        </w:tc>
        <w:tc>
          <w:tcPr>
            <w:tcW w:type="dxa" w:w="1928"/>
          </w:tcPr>
          <w:p>
            <w:pPr>
              <w:spacing w:line="240" w:lineRule="auto" w:before="30" w:after="30"/>
            </w:pPr>
            <w:r/>
            <w:r>
              <w:rPr>
                <w:sz w:val="16"/>
              </w:rPr>
              <w:t>1304</w:t>
            </w:r>
          </w:p>
        </w:tc>
      </w:tr>
      <w:tr>
        <w:tc>
          <w:tcPr>
            <w:tcW w:type="dxa" w:w="737"/>
          </w:tcPr>
          <w:p>
            <w:pPr>
              <w:spacing w:line="240" w:lineRule="auto" w:before="30" w:after="30"/>
            </w:pPr>
            <w:r/>
            <w:r>
              <w:rPr>
                <w:sz w:val="16"/>
              </w:rPr>
              <w:t>#12</w:t>
            </w:r>
          </w:p>
        </w:tc>
        <w:tc>
          <w:tcPr>
            <w:tcW w:type="dxa" w:w="10205"/>
          </w:tcPr>
          <w:p>
            <w:pPr>
              <w:spacing w:line="240" w:lineRule="auto" w:before="30" w:after="30"/>
            </w:pPr>
            <w:r/>
            <w:r>
              <w:rPr>
                <w:rFonts w:ascii="Consolas" w:hAnsi="Consolas"/>
                <w:sz w:val="14"/>
              </w:rPr>
              <w:t>"Cognitive Behavioral Therapy":ti,ab,kw OR "Behavioral Therapies, Cognitive":ti,ab,kw OR "Behavioral Therapy, Cognitive":ti,ab,kw OR "Cognitive Behavioral Therapies":ti,ab,kw OR "Therapies, Cognitive Behavioral":ti,ab,kw OR "Therapy, Cognitive Behavioral":ti,ab,kw OR "Cognition Therapy":ti,ab,kw OR "Cognition Therapies":ti,ab,kw OR "Therapies, Cognition":ti,ab,kw OR "Therapy, Cognitive Behavior":ti,ab,kw OR "Behavior Therapies, Cognitive":ti,ab,kw OR "Cognitive Behavior Therapies":ti,ab,kw OR "Therapies, Cognitive Behavior":ti,ab,kw OR "Therapy, Cognition":ti,ab,kw OR "Behavior Therapy, Cognitive":ti,ab,kw OR "Cognitive Behavior Therapy":ti,ab,kw OR "Cognitive Psychotherapy":ti,ab,kw OR "Cognitive Psychotherapies":ti,ab,kw OR "Psychotherapies, Cognitive":ti,ab,kw OR "Psychotherapy, Cognitive":ti,ab,kw OR "Therapy, Cognitive":ti,ab,kw OR "Cognitive Therapies":ti,ab,kw OR "Therapies, Cognitive":ti,ab,kw OR "Cognitive Behavior Therapy":ti,ab,kw OR "Behavior Therapies, Cognitive":ti,ab,kw OR "Behavior Therapy, Cognitive":ti,ab,kw OR "Cognitive Behavior Therapies":ti,ab,kw OR "Therapies, Cognitive Behavior":ti,ab,kw OR "Therapy, Cognitive Behavior":ti,ab,kw OR "Cognitive Therapy":ti,ab,kw OR "CBT":ti,ab,kw OR "cognitive behavior intervention":ti,ab,kw OR "cognitive behavior treatment":ti,ab,kw OR "cognitive behavioral intervention":ti,ab,kw OR "cognitive behavioral treatment":ti,ab,kw OR "cognitive behavior intervention":ti,ab,kw OR "cognitive behavior treatment":ti,ab,kw OR "cognitive behavioral intervention":ti,ab,kw OR "cognitive behavioral therapy":ti,ab,kw OR "cognitive behavioral treatment":ti,ab,kw OR "Third-wave CBT":ti,ab,kw</w:t>
            </w:r>
          </w:p>
        </w:tc>
        <w:tc>
          <w:tcPr>
            <w:tcW w:type="dxa" w:w="1928"/>
          </w:tcPr>
          <w:p>
            <w:pPr>
              <w:spacing w:line="240" w:lineRule="auto" w:before="30" w:after="30"/>
            </w:pPr>
            <w:r/>
            <w:r>
              <w:rPr>
                <w:sz w:val="16"/>
              </w:rPr>
              <w:t>31831</w:t>
            </w:r>
          </w:p>
        </w:tc>
        <w:tc>
          <w:tcPr>
            <w:tcW w:type="dxa" w:w="1928"/>
          </w:tcPr>
          <w:p>
            <w:pPr>
              <w:spacing w:line="240" w:lineRule="auto" w:before="30" w:after="30"/>
            </w:pPr>
            <w:r/>
            <w:r>
              <w:rPr>
                <w:sz w:val="16"/>
              </w:rPr>
              <w:t>33049</w:t>
            </w:r>
          </w:p>
        </w:tc>
      </w:tr>
      <w:tr>
        <w:tc>
          <w:tcPr>
            <w:tcW w:type="dxa" w:w="737"/>
          </w:tcPr>
          <w:p>
            <w:pPr>
              <w:spacing w:line="240" w:lineRule="auto" w:before="30" w:after="30"/>
            </w:pPr>
            <w:r/>
            <w:r>
              <w:rPr>
                <w:sz w:val="16"/>
              </w:rPr>
              <w:t>#13</w:t>
            </w:r>
          </w:p>
        </w:tc>
        <w:tc>
          <w:tcPr>
            <w:tcW w:type="dxa" w:w="10205"/>
          </w:tcPr>
          <w:p>
            <w:pPr>
              <w:spacing w:line="240" w:lineRule="auto" w:before="30" w:after="30"/>
            </w:pPr>
            <w:r/>
            <w:r>
              <w:rPr>
                <w:rFonts w:ascii="Consolas" w:hAnsi="Consolas"/>
                <w:sz w:val="14"/>
              </w:rPr>
              <w:t>"Mindfulness":ti,ab,kw OR "Mindfulness Meditation":ti,ab,kw OR "Meditation, Mindfulness":ti,ab,kw OR "Mindfulness Meditations":ti,ab,kw</w:t>
            </w:r>
          </w:p>
        </w:tc>
        <w:tc>
          <w:tcPr>
            <w:tcW w:type="dxa" w:w="1928"/>
          </w:tcPr>
          <w:p>
            <w:pPr>
              <w:spacing w:line="240" w:lineRule="auto" w:before="30" w:after="30"/>
            </w:pPr>
            <w:r/>
            <w:r>
              <w:rPr>
                <w:sz w:val="16"/>
              </w:rPr>
              <w:t>12067</w:t>
            </w:r>
          </w:p>
        </w:tc>
        <w:tc>
          <w:tcPr>
            <w:tcW w:type="dxa" w:w="1928"/>
          </w:tcPr>
          <w:p>
            <w:pPr>
              <w:spacing w:line="240" w:lineRule="auto" w:before="30" w:after="30"/>
            </w:pPr>
            <w:r/>
            <w:r>
              <w:rPr>
                <w:sz w:val="16"/>
              </w:rPr>
              <w:t>12928</w:t>
            </w:r>
          </w:p>
        </w:tc>
      </w:tr>
      <w:tr>
        <w:tc>
          <w:tcPr>
            <w:tcW w:type="dxa" w:w="737"/>
          </w:tcPr>
          <w:p>
            <w:pPr>
              <w:spacing w:line="240" w:lineRule="auto" w:before="30" w:after="30"/>
            </w:pPr>
            <w:r/>
            <w:r>
              <w:rPr>
                <w:sz w:val="16"/>
              </w:rPr>
              <w:t>#14</w:t>
            </w:r>
          </w:p>
        </w:tc>
        <w:tc>
          <w:tcPr>
            <w:tcW w:type="dxa" w:w="10205"/>
          </w:tcPr>
          <w:p>
            <w:pPr>
              <w:spacing w:line="240" w:lineRule="auto" w:before="30" w:after="30"/>
            </w:pPr>
            <w:r/>
            <w:r>
              <w:rPr>
                <w:rFonts w:ascii="Consolas" w:hAnsi="Consolas"/>
                <w:sz w:val="14"/>
              </w:rPr>
              <w:t>([mh "Mindfulness"] AND [mh "Stress, Psychological"]) OR [mh "Mindfulness-Based Stress Reduction"]</w:t>
            </w:r>
          </w:p>
        </w:tc>
        <w:tc>
          <w:tcPr>
            <w:tcW w:type="dxa" w:w="1928"/>
          </w:tcPr>
          <w:p>
            <w:pPr>
              <w:spacing w:line="240" w:lineRule="auto" w:before="30" w:after="30"/>
            </w:pPr>
            <w:r/>
            <w:r>
              <w:rPr>
                <w:sz w:val="16"/>
              </w:rPr>
              <w:t>865</w:t>
            </w:r>
          </w:p>
        </w:tc>
        <w:tc>
          <w:tcPr>
            <w:tcW w:type="dxa" w:w="1928"/>
          </w:tcPr>
          <w:p>
            <w:pPr>
              <w:spacing w:line="240" w:lineRule="auto" w:before="30" w:after="30"/>
            </w:pPr>
            <w:r/>
            <w:r>
              <w:rPr>
                <w:sz w:val="16"/>
              </w:rPr>
              <w:t>916</w:t>
            </w:r>
          </w:p>
        </w:tc>
      </w:tr>
      <w:tr>
        <w:tc>
          <w:tcPr>
            <w:tcW w:type="dxa" w:w="737"/>
          </w:tcPr>
          <w:p>
            <w:pPr>
              <w:spacing w:line="240" w:lineRule="auto" w:before="30" w:after="30"/>
            </w:pPr>
            <w:r/>
            <w:r>
              <w:rPr>
                <w:sz w:val="16"/>
              </w:rPr>
              <w:t>#15</w:t>
            </w:r>
          </w:p>
        </w:tc>
        <w:tc>
          <w:tcPr>
            <w:tcW w:type="dxa" w:w="10205"/>
          </w:tcPr>
          <w:p>
            <w:pPr>
              <w:spacing w:line="240" w:lineRule="auto" w:before="30" w:after="30"/>
            </w:pPr>
            <w:r/>
            <w:r>
              <w:rPr>
                <w:rFonts w:ascii="Consolas" w:hAnsi="Consolas"/>
                <w:sz w:val="14"/>
              </w:rPr>
              <w:t>"Mindfulness-Based Stress Reduction":ti,ab,kw OR "Mindfulness Based Stress Reduction":ti,ab,kw OR "Mindfulness-Based Stress Reductions":ti,ab,kw OR "Stress Reduction, Mindfulness-Based":ti,ab,kw OR "MBSR Therapy":ti,ab,kw OR "MBSR Therapies":ti,ab,kw OR "Therapy, MBSR":ti,ab,kw OR "Mindfulness-Based Stress Reduction Therapy":ti,ab,kw OR "Mindfulness Based Stress Reduction Therapy":ti,ab,kw OR "MBSR":ti,ab,kw OR "mindfulness stress reduction course":ti,ab,kw OR "mindfulness stress reduction program":ti,ab,kw OR "mindfulness stress reduction training":ti,ab,kw OR "mindfulness stress reduction training program":ti,ab,kw OR "mindfulness-based stress reduction technique":ti,ab,kw OR "wellness-based mindfulness stress reduction intervention":ti,ab,kw OR "Mindfulness-Based":ti,ab,kw</w:t>
            </w:r>
          </w:p>
        </w:tc>
        <w:tc>
          <w:tcPr>
            <w:tcW w:type="dxa" w:w="1928"/>
          </w:tcPr>
          <w:p>
            <w:pPr>
              <w:spacing w:line="240" w:lineRule="auto" w:before="30" w:after="30"/>
            </w:pPr>
            <w:r/>
            <w:r>
              <w:rPr>
                <w:sz w:val="16"/>
              </w:rPr>
              <w:t>5586</w:t>
            </w:r>
          </w:p>
        </w:tc>
        <w:tc>
          <w:tcPr>
            <w:tcW w:type="dxa" w:w="1928"/>
          </w:tcPr>
          <w:p>
            <w:pPr>
              <w:spacing w:line="240" w:lineRule="auto" w:before="30" w:after="30"/>
            </w:pPr>
            <w:r/>
            <w:r>
              <w:rPr>
                <w:sz w:val="16"/>
              </w:rPr>
              <w:t>5987</w:t>
            </w:r>
          </w:p>
        </w:tc>
      </w:tr>
      <w:tr>
        <w:tc>
          <w:tcPr>
            <w:tcW w:type="dxa" w:w="737"/>
          </w:tcPr>
          <w:p>
            <w:pPr>
              <w:spacing w:line="240" w:lineRule="auto" w:before="30" w:after="30"/>
            </w:pPr>
            <w:r/>
            <w:r>
              <w:rPr>
                <w:sz w:val="16"/>
              </w:rPr>
              <w:t>#16</w:t>
            </w:r>
          </w:p>
        </w:tc>
        <w:tc>
          <w:tcPr>
            <w:tcW w:type="dxa" w:w="10205"/>
          </w:tcPr>
          <w:p>
            <w:pPr>
              <w:spacing w:line="240" w:lineRule="auto" w:before="30" w:after="30"/>
            </w:pPr>
            <w:r/>
            <w:r>
              <w:rPr>
                <w:rFonts w:ascii="Consolas" w:hAnsi="Consolas"/>
                <w:sz w:val="14"/>
              </w:rPr>
              <w:t>[mh "Meditation"]</w:t>
            </w:r>
          </w:p>
        </w:tc>
        <w:tc>
          <w:tcPr>
            <w:tcW w:type="dxa" w:w="1928"/>
          </w:tcPr>
          <w:p>
            <w:pPr>
              <w:spacing w:line="240" w:lineRule="auto" w:before="30" w:after="30"/>
            </w:pPr>
            <w:r/>
            <w:r>
              <w:rPr>
                <w:sz w:val="16"/>
              </w:rPr>
              <w:t>1167</w:t>
            </w:r>
          </w:p>
        </w:tc>
        <w:tc>
          <w:tcPr>
            <w:tcW w:type="dxa" w:w="1928"/>
          </w:tcPr>
          <w:p>
            <w:pPr>
              <w:spacing w:line="240" w:lineRule="auto" w:before="30" w:after="30"/>
            </w:pPr>
            <w:r/>
            <w:r>
              <w:rPr>
                <w:sz w:val="16"/>
              </w:rPr>
              <w:t>1213</w:t>
            </w:r>
          </w:p>
        </w:tc>
      </w:tr>
      <w:tr>
        <w:tc>
          <w:tcPr>
            <w:tcW w:type="dxa" w:w="737"/>
          </w:tcPr>
          <w:p>
            <w:pPr>
              <w:spacing w:line="240" w:lineRule="auto" w:before="30" w:after="30"/>
            </w:pPr>
            <w:r/>
            <w:r>
              <w:rPr>
                <w:sz w:val="16"/>
              </w:rPr>
              <w:t>#17</w:t>
            </w:r>
          </w:p>
        </w:tc>
        <w:tc>
          <w:tcPr>
            <w:tcW w:type="dxa" w:w="10205"/>
          </w:tcPr>
          <w:p>
            <w:pPr>
              <w:spacing w:line="240" w:lineRule="auto" w:before="30" w:after="30"/>
            </w:pPr>
            <w:r/>
            <w:r>
              <w:rPr>
                <w:rFonts w:ascii="Consolas" w:hAnsi="Consolas"/>
                <w:sz w:val="14"/>
              </w:rPr>
              <w:t>"Meditation":ti,ab,kw OR "Transcendental Meditation":ti,ab,kw OR "Meditation, Transcendental":ti,ab,kw</w:t>
            </w:r>
          </w:p>
        </w:tc>
        <w:tc>
          <w:tcPr>
            <w:tcW w:type="dxa" w:w="1928"/>
          </w:tcPr>
          <w:p>
            <w:pPr>
              <w:spacing w:line="240" w:lineRule="auto" w:before="30" w:after="30"/>
            </w:pPr>
            <w:r/>
            <w:r>
              <w:rPr>
                <w:sz w:val="16"/>
              </w:rPr>
              <w:t>5623</w:t>
            </w:r>
          </w:p>
        </w:tc>
        <w:tc>
          <w:tcPr>
            <w:tcW w:type="dxa" w:w="1928"/>
          </w:tcPr>
          <w:p>
            <w:pPr>
              <w:spacing w:line="240" w:lineRule="auto" w:before="30" w:after="30"/>
            </w:pPr>
            <w:r/>
            <w:r>
              <w:rPr>
                <w:sz w:val="16"/>
              </w:rPr>
              <w:t>5976</w:t>
            </w:r>
          </w:p>
        </w:tc>
      </w:tr>
      <w:tr>
        <w:tc>
          <w:tcPr>
            <w:tcW w:type="dxa" w:w="737"/>
          </w:tcPr>
          <w:p>
            <w:pPr>
              <w:spacing w:line="240" w:lineRule="auto" w:before="30" w:after="30"/>
            </w:pPr>
            <w:r/>
            <w:r>
              <w:rPr>
                <w:sz w:val="16"/>
              </w:rPr>
              <w:t>#18</w:t>
            </w:r>
          </w:p>
        </w:tc>
        <w:tc>
          <w:tcPr>
            <w:tcW w:type="dxa" w:w="10205"/>
          </w:tcPr>
          <w:p>
            <w:pPr>
              <w:spacing w:line="240" w:lineRule="auto" w:before="30" w:after="30"/>
            </w:pPr>
            <w:r/>
            <w:r>
              <w:rPr>
                <w:rFonts w:ascii="Consolas" w:hAnsi="Consolas"/>
                <w:sz w:val="14"/>
              </w:rPr>
              <w:t>[mh "Yoga"]</w:t>
            </w:r>
          </w:p>
        </w:tc>
        <w:tc>
          <w:tcPr>
            <w:tcW w:type="dxa" w:w="1928"/>
          </w:tcPr>
          <w:p>
            <w:pPr>
              <w:spacing w:line="240" w:lineRule="auto" w:before="30" w:after="30"/>
            </w:pPr>
            <w:r/>
            <w:r>
              <w:rPr>
                <w:sz w:val="16"/>
              </w:rPr>
              <w:t>1325</w:t>
            </w:r>
          </w:p>
        </w:tc>
        <w:tc>
          <w:tcPr>
            <w:tcW w:type="dxa" w:w="1928"/>
          </w:tcPr>
          <w:p>
            <w:pPr>
              <w:spacing w:line="240" w:lineRule="auto" w:before="30" w:after="30"/>
            </w:pPr>
            <w:r/>
            <w:r>
              <w:rPr>
                <w:sz w:val="16"/>
              </w:rPr>
              <w:t>1403</w:t>
            </w:r>
          </w:p>
        </w:tc>
      </w:tr>
      <w:tr>
        <w:tc>
          <w:tcPr>
            <w:tcW w:type="dxa" w:w="737"/>
          </w:tcPr>
          <w:p>
            <w:pPr>
              <w:spacing w:line="240" w:lineRule="auto" w:before="30" w:after="30"/>
            </w:pPr>
            <w:r/>
            <w:r>
              <w:rPr>
                <w:sz w:val="16"/>
              </w:rPr>
              <w:t>#19</w:t>
            </w:r>
          </w:p>
        </w:tc>
        <w:tc>
          <w:tcPr>
            <w:tcW w:type="dxa" w:w="10205"/>
          </w:tcPr>
          <w:p>
            <w:pPr>
              <w:spacing w:line="240" w:lineRule="auto" w:before="30" w:after="30"/>
            </w:pPr>
            <w:r/>
            <w:r>
              <w:rPr>
                <w:rFonts w:ascii="Consolas" w:hAnsi="Consolas"/>
                <w:sz w:val="14"/>
              </w:rPr>
              <w:t>"Yoga":ti,ab,kw OR "yogic meditation":ti,ab,kw</w:t>
            </w:r>
          </w:p>
        </w:tc>
        <w:tc>
          <w:tcPr>
            <w:tcW w:type="dxa" w:w="1928"/>
          </w:tcPr>
          <w:p>
            <w:pPr>
              <w:spacing w:line="240" w:lineRule="auto" w:before="30" w:after="30"/>
            </w:pPr>
            <w:r/>
            <w:r>
              <w:rPr>
                <w:sz w:val="16"/>
              </w:rPr>
              <w:t>7091</w:t>
            </w:r>
          </w:p>
        </w:tc>
        <w:tc>
          <w:tcPr>
            <w:tcW w:type="dxa" w:w="1928"/>
          </w:tcPr>
          <w:p>
            <w:pPr>
              <w:spacing w:line="240" w:lineRule="auto" w:before="30" w:after="30"/>
            </w:pPr>
            <w:r/>
            <w:r>
              <w:rPr>
                <w:sz w:val="16"/>
              </w:rPr>
              <w:t>7616</w:t>
            </w:r>
          </w:p>
        </w:tc>
      </w:tr>
      <w:tr>
        <w:tc>
          <w:tcPr>
            <w:tcW w:type="dxa" w:w="737"/>
          </w:tcPr>
          <w:p>
            <w:pPr>
              <w:spacing w:line="240" w:lineRule="auto" w:before="30" w:after="30"/>
            </w:pPr>
            <w:r/>
            <w:r>
              <w:rPr>
                <w:sz w:val="16"/>
              </w:rPr>
              <w:t>#20</w:t>
            </w:r>
          </w:p>
        </w:tc>
        <w:tc>
          <w:tcPr>
            <w:tcW w:type="dxa" w:w="10205"/>
          </w:tcPr>
          <w:p>
            <w:pPr>
              <w:spacing w:line="240" w:lineRule="auto" w:before="30" w:after="30"/>
            </w:pPr>
            <w:r/>
            <w:r>
              <w:rPr>
                <w:rFonts w:ascii="Consolas" w:hAnsi="Consolas"/>
                <w:sz w:val="14"/>
              </w:rPr>
              <w:t>[mh "Muscle Stretching Exercises"]</w:t>
            </w:r>
          </w:p>
        </w:tc>
        <w:tc>
          <w:tcPr>
            <w:tcW w:type="dxa" w:w="1928"/>
          </w:tcPr>
          <w:p>
            <w:pPr>
              <w:spacing w:line="240" w:lineRule="auto" w:before="30" w:after="30"/>
            </w:pPr>
            <w:r/>
            <w:r>
              <w:rPr>
                <w:sz w:val="16"/>
              </w:rPr>
              <w:t>974</w:t>
            </w:r>
          </w:p>
        </w:tc>
        <w:tc>
          <w:tcPr>
            <w:tcW w:type="dxa" w:w="1928"/>
          </w:tcPr>
          <w:p>
            <w:pPr>
              <w:spacing w:line="240" w:lineRule="auto" w:before="30" w:after="30"/>
            </w:pPr>
            <w:r/>
            <w:r>
              <w:rPr>
                <w:sz w:val="16"/>
              </w:rPr>
              <w:t>1031</w:t>
            </w:r>
          </w:p>
        </w:tc>
      </w:tr>
      <w:tr>
        <w:tc>
          <w:tcPr>
            <w:tcW w:type="dxa" w:w="737"/>
          </w:tcPr>
          <w:p>
            <w:pPr>
              <w:spacing w:line="240" w:lineRule="auto" w:before="30" w:after="30"/>
            </w:pPr>
            <w:r/>
            <w:r>
              <w:rPr>
                <w:sz w:val="16"/>
              </w:rPr>
              <w:t>#21</w:t>
            </w:r>
          </w:p>
        </w:tc>
        <w:tc>
          <w:tcPr>
            <w:tcW w:type="dxa" w:w="10205"/>
          </w:tcPr>
          <w:p>
            <w:pPr>
              <w:spacing w:line="240" w:lineRule="auto" w:before="30" w:after="30"/>
            </w:pPr>
            <w:r/>
            <w:r>
              <w:rPr>
                <w:rFonts w:ascii="Consolas" w:hAnsi="Consolas"/>
                <w:sz w:val="14"/>
              </w:rPr>
              <w:t>"Muscle Stretching Exercises":ti,ab,kw OR "Exercise, Muscle Stretching":ti,ab,kw OR "Muscle Stretching Exercise":ti,ab,kw OR "Active Stretching":ti,ab,kw OR "Stretching, Active":ti,ab,kw OR "Static-Active Stretching":ti,ab,kw OR "Static Active Stretching":ti,ab,kw OR "Stretching, Static-Active":ti,ab,kw OR "Proprioceptive Neuromuscular":ti,ab,kw OR "Facilitation (PNF) Stretching":ti,ab,kw OR "Proprioceptive Neuromuscular Facilitation":ti,ab,kw OR "Neuromuscular Facilitation, Proprioceptive":ti,ab,kw OR "Proprioceptive Neuromuscular Facilitations":ti,ab,kw OR "PNF Stretching":ti,ab,kw OR "PNF Stretchings":ti,ab,kw OR "Stretching, PNF":ti,ab,kw OR "PNF Stretching Exercise":ti,ab,kw OR "Exercise, PNF Stretching":ti,ab,kw OR "PNF Stretching Exercises":ti,ab,kw OR "Stretching Exercise, PNF":ti,ab,kw OR "Passive Stretching":ti,ab,kw OR "Stretching, Passive":ti,ab,kw OR "Static-Passive Stretching":ti,ab,kw OR "Static Passive Stretching":ti,ab,kw OR "Stretching, Static-Passive":ti,ab,kw OR "Relaxed Stretching":ti,ab,kw OR "Stretching, Relaxed":ti,ab,kw OR "Static Stretching":ti,ab,kw OR "Stretching, Static":ti,ab,kw OR "Isometric Stretching":ti,ab,kw OR "Stretching, Isometric":ti,ab,kw OR "Dynamic Stretching":ti,ab,kw OR "Stretching, Dynamic":ti,ab,kw OR "Ballistic Stretching":ti,ab,kw OR "Stretching, Ballistic":ti,ab,kw OR "stretching exercises":ti,ab,kw OR "stretching exercise":ti,ab,kw</w:t>
            </w:r>
          </w:p>
        </w:tc>
        <w:tc>
          <w:tcPr>
            <w:tcW w:type="dxa" w:w="1928"/>
          </w:tcPr>
          <w:p>
            <w:pPr>
              <w:spacing w:line="240" w:lineRule="auto" w:before="30" w:after="30"/>
            </w:pPr>
            <w:r/>
            <w:r>
              <w:rPr>
                <w:sz w:val="16"/>
              </w:rPr>
              <w:t>5493</w:t>
            </w:r>
          </w:p>
        </w:tc>
        <w:tc>
          <w:tcPr>
            <w:tcW w:type="dxa" w:w="1928"/>
          </w:tcPr>
          <w:p>
            <w:pPr>
              <w:spacing w:line="240" w:lineRule="auto" w:before="30" w:after="30"/>
            </w:pPr>
            <w:r/>
            <w:r>
              <w:rPr>
                <w:sz w:val="16"/>
              </w:rPr>
              <w:t>5863</w:t>
            </w:r>
          </w:p>
        </w:tc>
      </w:tr>
      <w:tr>
        <w:tc>
          <w:tcPr>
            <w:tcW w:type="dxa" w:w="737"/>
          </w:tcPr>
          <w:p>
            <w:pPr>
              <w:spacing w:line="240" w:lineRule="auto" w:before="30" w:after="30"/>
            </w:pPr>
            <w:r/>
            <w:r>
              <w:rPr>
                <w:sz w:val="16"/>
              </w:rPr>
              <w:t>#22</w:t>
            </w:r>
          </w:p>
        </w:tc>
        <w:tc>
          <w:tcPr>
            <w:tcW w:type="dxa" w:w="10205"/>
          </w:tcPr>
          <w:p>
            <w:pPr>
              <w:spacing w:line="240" w:lineRule="auto" w:before="30" w:after="30"/>
            </w:pPr>
            <w:r/>
            <w:r>
              <w:rPr>
                <w:rFonts w:ascii="Consolas" w:hAnsi="Consolas"/>
                <w:sz w:val="14"/>
              </w:rPr>
              <w:t>[mh "Tai Ji"]</w:t>
            </w:r>
          </w:p>
        </w:tc>
        <w:tc>
          <w:tcPr>
            <w:tcW w:type="dxa" w:w="1928"/>
          </w:tcPr>
          <w:p>
            <w:pPr>
              <w:spacing w:line="240" w:lineRule="auto" w:before="30" w:after="30"/>
            </w:pPr>
            <w:r/>
            <w:r>
              <w:rPr>
                <w:sz w:val="16"/>
              </w:rPr>
              <w:t>642</w:t>
            </w:r>
          </w:p>
        </w:tc>
        <w:tc>
          <w:tcPr>
            <w:tcW w:type="dxa" w:w="1928"/>
          </w:tcPr>
          <w:p>
            <w:pPr>
              <w:spacing w:line="240" w:lineRule="auto" w:before="30" w:after="30"/>
            </w:pPr>
            <w:r/>
            <w:r>
              <w:rPr>
                <w:sz w:val="16"/>
              </w:rPr>
              <w:t>681</w:t>
            </w:r>
          </w:p>
        </w:tc>
      </w:tr>
      <w:tr>
        <w:tc>
          <w:tcPr>
            <w:tcW w:type="dxa" w:w="737"/>
          </w:tcPr>
          <w:p>
            <w:pPr>
              <w:spacing w:line="240" w:lineRule="auto" w:before="30" w:after="30"/>
            </w:pPr>
            <w:r/>
            <w:r>
              <w:rPr>
                <w:sz w:val="16"/>
              </w:rPr>
              <w:t>#23</w:t>
            </w:r>
          </w:p>
        </w:tc>
        <w:tc>
          <w:tcPr>
            <w:tcW w:type="dxa" w:w="10205"/>
          </w:tcPr>
          <w:p>
            <w:pPr>
              <w:spacing w:line="240" w:lineRule="auto" w:before="30" w:after="30"/>
            </w:pPr>
            <w:r/>
            <w:r>
              <w:rPr>
                <w:rFonts w:ascii="Consolas" w:hAnsi="Consolas"/>
                <w:sz w:val="14"/>
              </w:rPr>
              <w:t>"Tai Ji":ti,ab,kw OR "Tai-ji":ti,ab,kw OR "Tai Chi":ti,ab,kw OR "Chi, Tai":ti,ab,kw OR "Tai Chi Chuan":ti,ab,kw OR "Taiji":ti,ab,kw OR "Taijiquan":ti,ab,kw OR "T'ai Chi":ti,ab,kw OR "Tai Ji Quan":ti,ab,kw OR "Ji Quan, Tai":ti,ab,kw OR "Quan, Tai Ji":ti,ab,kw OR "Taiji quan":ti,ab,kw</w:t>
            </w:r>
          </w:p>
        </w:tc>
        <w:tc>
          <w:tcPr>
            <w:tcW w:type="dxa" w:w="1928"/>
          </w:tcPr>
          <w:p>
            <w:pPr>
              <w:spacing w:line="240" w:lineRule="auto" w:before="30" w:after="30"/>
            </w:pPr>
            <w:r/>
            <w:r>
              <w:rPr>
                <w:sz w:val="16"/>
              </w:rPr>
              <w:t>2300</w:t>
            </w:r>
          </w:p>
        </w:tc>
        <w:tc>
          <w:tcPr>
            <w:tcW w:type="dxa" w:w="1928"/>
          </w:tcPr>
          <w:p>
            <w:pPr>
              <w:spacing w:line="240" w:lineRule="auto" w:before="30" w:after="30"/>
            </w:pPr>
            <w:r/>
            <w:r>
              <w:rPr>
                <w:sz w:val="16"/>
              </w:rPr>
              <w:t>2417</w:t>
            </w:r>
          </w:p>
        </w:tc>
      </w:tr>
      <w:tr>
        <w:tc>
          <w:tcPr>
            <w:tcW w:type="dxa" w:w="737"/>
          </w:tcPr>
          <w:p>
            <w:pPr>
              <w:spacing w:line="240" w:lineRule="auto" w:before="30" w:after="30"/>
            </w:pPr>
            <w:r/>
            <w:r>
              <w:rPr>
                <w:sz w:val="16"/>
              </w:rPr>
              <w:t>#24</w:t>
            </w:r>
          </w:p>
        </w:tc>
        <w:tc>
          <w:tcPr>
            <w:tcW w:type="dxa" w:w="10205"/>
          </w:tcPr>
          <w:p>
            <w:pPr>
              <w:spacing w:line="240" w:lineRule="auto" w:before="30" w:after="30"/>
            </w:pPr>
            <w:r/>
            <w:r>
              <w:rPr>
                <w:rFonts w:ascii="Consolas" w:hAnsi="Consolas"/>
                <w:sz w:val="14"/>
              </w:rPr>
              <w:t>[mh "Qigong"]</w:t>
            </w:r>
          </w:p>
        </w:tc>
        <w:tc>
          <w:tcPr>
            <w:tcW w:type="dxa" w:w="1928"/>
          </w:tcPr>
          <w:p>
            <w:pPr>
              <w:spacing w:line="240" w:lineRule="auto" w:before="30" w:after="30"/>
            </w:pPr>
            <w:r/>
            <w:r>
              <w:rPr>
                <w:sz w:val="16"/>
              </w:rPr>
              <w:t>198</w:t>
            </w:r>
          </w:p>
        </w:tc>
        <w:tc>
          <w:tcPr>
            <w:tcW w:type="dxa" w:w="1928"/>
          </w:tcPr>
          <w:p>
            <w:pPr>
              <w:spacing w:line="240" w:lineRule="auto" w:before="30" w:after="30"/>
            </w:pPr>
            <w:r/>
            <w:r>
              <w:rPr>
                <w:sz w:val="16"/>
              </w:rPr>
              <w:t>205</w:t>
            </w:r>
          </w:p>
        </w:tc>
      </w:tr>
      <w:tr>
        <w:tc>
          <w:tcPr>
            <w:tcW w:type="dxa" w:w="737"/>
          </w:tcPr>
          <w:p>
            <w:pPr>
              <w:spacing w:line="240" w:lineRule="auto" w:before="30" w:after="30"/>
            </w:pPr>
            <w:r/>
            <w:r>
              <w:rPr>
                <w:sz w:val="16"/>
              </w:rPr>
              <w:t>#25</w:t>
            </w:r>
          </w:p>
        </w:tc>
        <w:tc>
          <w:tcPr>
            <w:tcW w:type="dxa" w:w="10205"/>
          </w:tcPr>
          <w:p>
            <w:pPr>
              <w:spacing w:line="240" w:lineRule="auto" w:before="30" w:after="30"/>
            </w:pPr>
            <w:r/>
            <w:r>
              <w:rPr>
                <w:rFonts w:ascii="Consolas" w:hAnsi="Consolas"/>
                <w:sz w:val="14"/>
              </w:rPr>
              <w:t>"Qigong":ti,ab,kw OR "Ch'i Kung":ti,ab,kw OR "Qi Gong":ti,ab,kw OR "chi kung":ti,ab,kw OR "chigung":ti,ab,kw</w:t>
            </w:r>
          </w:p>
        </w:tc>
        <w:tc>
          <w:tcPr>
            <w:tcW w:type="dxa" w:w="1928"/>
          </w:tcPr>
          <w:p>
            <w:pPr>
              <w:spacing w:line="240" w:lineRule="auto" w:before="30" w:after="30"/>
            </w:pPr>
            <w:r/>
            <w:r>
              <w:rPr>
                <w:sz w:val="16"/>
              </w:rPr>
              <w:t>965</w:t>
            </w:r>
          </w:p>
        </w:tc>
        <w:tc>
          <w:tcPr>
            <w:tcW w:type="dxa" w:w="1928"/>
          </w:tcPr>
          <w:p>
            <w:pPr>
              <w:spacing w:line="240" w:lineRule="auto" w:before="30" w:after="30"/>
            </w:pPr>
            <w:r/>
            <w:r>
              <w:rPr>
                <w:sz w:val="16"/>
              </w:rPr>
              <w:t>1021</w:t>
            </w:r>
          </w:p>
        </w:tc>
      </w:tr>
      <w:tr>
        <w:tc>
          <w:tcPr>
            <w:tcW w:type="dxa" w:w="737"/>
          </w:tcPr>
          <w:p>
            <w:pPr>
              <w:spacing w:line="240" w:lineRule="auto" w:before="30" w:after="30"/>
            </w:pPr>
            <w:r/>
            <w:r>
              <w:rPr>
                <w:sz w:val="16"/>
              </w:rPr>
              <w:t>#26</w:t>
            </w:r>
          </w:p>
        </w:tc>
        <w:tc>
          <w:tcPr>
            <w:tcW w:type="dxa" w:w="10205"/>
          </w:tcPr>
          <w:p>
            <w:pPr>
              <w:spacing w:line="240" w:lineRule="auto" w:before="30" w:after="30"/>
            </w:pPr>
            <w:r/>
            <w:r>
              <w:rPr>
                <w:rFonts w:ascii="Consolas" w:hAnsi="Consolas"/>
                <w:sz w:val="14"/>
              </w:rPr>
              <w:t>[mh "Dance Therapy"]</w:t>
            </w:r>
          </w:p>
        </w:tc>
        <w:tc>
          <w:tcPr>
            <w:tcW w:type="dxa" w:w="1928"/>
          </w:tcPr>
          <w:p>
            <w:pPr>
              <w:spacing w:line="240" w:lineRule="auto" w:before="30" w:after="30"/>
            </w:pPr>
            <w:r/>
            <w:r>
              <w:rPr>
                <w:sz w:val="16"/>
              </w:rPr>
              <w:t>150</w:t>
            </w:r>
          </w:p>
        </w:tc>
        <w:tc>
          <w:tcPr>
            <w:tcW w:type="dxa" w:w="1928"/>
          </w:tcPr>
          <w:p>
            <w:pPr>
              <w:spacing w:line="240" w:lineRule="auto" w:before="30" w:after="30"/>
            </w:pPr>
            <w:r/>
            <w:r>
              <w:rPr>
                <w:sz w:val="16"/>
              </w:rPr>
              <w:t>161</w:t>
            </w:r>
          </w:p>
        </w:tc>
      </w:tr>
      <w:tr>
        <w:tc>
          <w:tcPr>
            <w:tcW w:type="dxa" w:w="737"/>
          </w:tcPr>
          <w:p>
            <w:pPr>
              <w:spacing w:line="240" w:lineRule="auto" w:before="30" w:after="30"/>
            </w:pPr>
            <w:r/>
            <w:r>
              <w:rPr>
                <w:sz w:val="16"/>
              </w:rPr>
              <w:t>#27</w:t>
            </w:r>
          </w:p>
        </w:tc>
        <w:tc>
          <w:tcPr>
            <w:tcW w:type="dxa" w:w="10205"/>
          </w:tcPr>
          <w:p>
            <w:pPr>
              <w:spacing w:line="240" w:lineRule="auto" w:before="30" w:after="30"/>
            </w:pPr>
            <w:r/>
            <w:r>
              <w:rPr>
                <w:rFonts w:ascii="Consolas" w:hAnsi="Consolas"/>
                <w:sz w:val="14"/>
              </w:rPr>
              <w:t>"Dance Therapy":ti,ab,kw OR "Therapy, Dance":ti,ab,kw OR "Dance Therapies":ti,ab,kw OR "Therapies, Dance":ti,ab,kw OR "dance movement psychotherapy":ti,ab,kw OR "dance movement therapy":ti,ab,kw OR "dance psychotherapy":ti,ab,kw</w:t>
            </w:r>
          </w:p>
        </w:tc>
        <w:tc>
          <w:tcPr>
            <w:tcW w:type="dxa" w:w="1928"/>
          </w:tcPr>
          <w:p>
            <w:pPr>
              <w:spacing w:line="240" w:lineRule="auto" w:before="30" w:after="30"/>
            </w:pPr>
            <w:r/>
            <w:r>
              <w:rPr>
                <w:sz w:val="16"/>
              </w:rPr>
              <w:t>356</w:t>
            </w:r>
          </w:p>
        </w:tc>
        <w:tc>
          <w:tcPr>
            <w:tcW w:type="dxa" w:w="1928"/>
          </w:tcPr>
          <w:p>
            <w:pPr>
              <w:spacing w:line="240" w:lineRule="auto" w:before="30" w:after="30"/>
            </w:pPr>
            <w:r/>
            <w:r>
              <w:rPr>
                <w:sz w:val="16"/>
              </w:rPr>
              <w:t>379</w:t>
            </w:r>
          </w:p>
        </w:tc>
      </w:tr>
      <w:tr>
        <w:tc>
          <w:tcPr>
            <w:tcW w:type="dxa" w:w="737"/>
          </w:tcPr>
          <w:p>
            <w:pPr>
              <w:spacing w:line="240" w:lineRule="auto" w:before="30" w:after="30"/>
            </w:pPr>
            <w:r/>
            <w:r>
              <w:rPr>
                <w:sz w:val="16"/>
              </w:rPr>
              <w:t>#28</w:t>
            </w:r>
          </w:p>
        </w:tc>
        <w:tc>
          <w:tcPr>
            <w:tcW w:type="dxa" w:w="10205"/>
          </w:tcPr>
          <w:p>
            <w:pPr>
              <w:spacing w:line="240" w:lineRule="auto" w:before="30" w:after="30"/>
            </w:pPr>
            <w:r/>
            <w:r>
              <w:rPr>
                <w:rFonts w:ascii="Consolas" w:hAnsi="Consolas"/>
                <w:sz w:val="14"/>
              </w:rPr>
              <w:t>[mh "Exercise Therapy"]</w:t>
            </w:r>
          </w:p>
        </w:tc>
        <w:tc>
          <w:tcPr>
            <w:tcW w:type="dxa" w:w="1928"/>
          </w:tcPr>
          <w:p>
            <w:pPr>
              <w:spacing w:line="240" w:lineRule="auto" w:before="30" w:after="30"/>
            </w:pPr>
            <w:r/>
            <w:r>
              <w:rPr>
                <w:sz w:val="16"/>
              </w:rPr>
              <w:t>24199</w:t>
            </w:r>
          </w:p>
        </w:tc>
        <w:tc>
          <w:tcPr>
            <w:tcW w:type="dxa" w:w="1928"/>
          </w:tcPr>
          <w:p>
            <w:pPr>
              <w:spacing w:line="240" w:lineRule="auto" w:before="30" w:after="30"/>
            </w:pPr>
            <w:r/>
            <w:r>
              <w:rPr>
                <w:sz w:val="16"/>
              </w:rPr>
              <w:t>25327</w:t>
            </w:r>
          </w:p>
        </w:tc>
      </w:tr>
      <w:tr>
        <w:tc>
          <w:tcPr>
            <w:tcW w:type="dxa" w:w="737"/>
          </w:tcPr>
          <w:p>
            <w:pPr>
              <w:spacing w:line="240" w:lineRule="auto" w:before="30" w:after="30"/>
            </w:pPr>
            <w:r/>
            <w:r>
              <w:rPr>
                <w:sz w:val="16"/>
              </w:rPr>
              <w:t>#29</w:t>
            </w:r>
          </w:p>
        </w:tc>
        <w:tc>
          <w:tcPr>
            <w:tcW w:type="dxa" w:w="10205"/>
          </w:tcPr>
          <w:p>
            <w:pPr>
              <w:spacing w:line="240" w:lineRule="auto" w:before="30" w:after="30"/>
            </w:pPr>
            <w:r/>
            <w:r>
              <w:rPr>
                <w:rFonts w:ascii="Consolas" w:hAnsi="Consolas"/>
                <w:sz w:val="14"/>
              </w:rPr>
              <w:t>"Exercise Therapy":ti,ab,kw OR "Exercise Prescription":ti,ab,kw OR "Rehabilitation Exercise":ti,ab,kw OR "Exercise, Rehabilitation":ti,ab,kw OR "Exercises, Rehabilitation":ti,ab,kw OR "Rehabilitation Exercises":ti,ab,kw OR "Remedial Exercise":ti,ab,kw OR "Exercise, Remedial":ti,ab,kw OR "Exercises, Remedial":ti,ab,kw OR "Remedial Exercises":ti,ab,kw OR "Therapy, Exercise":ti,ab,kw OR "Exercise Therapies":ti,ab,kw OR "Therapies, Exercise":ti,ab,kw OR "Physical Activity Intervention":ti,ab,kw OR "motion therapy":ti,ab,kw OR "movement-based therapy":ti,ab,kw OR "movement therapy":ti,ab,kw OR "Movement Therapies":ti,ab,kw OR "motion therapies":ti,ab,kw</w:t>
            </w:r>
          </w:p>
        </w:tc>
        <w:tc>
          <w:tcPr>
            <w:tcW w:type="dxa" w:w="1928"/>
          </w:tcPr>
          <w:p>
            <w:pPr>
              <w:spacing w:line="240" w:lineRule="auto" w:before="30" w:after="30"/>
            </w:pPr>
            <w:r/>
            <w:r>
              <w:rPr>
                <w:sz w:val="16"/>
              </w:rPr>
              <w:t>29426</w:t>
            </w:r>
          </w:p>
        </w:tc>
        <w:tc>
          <w:tcPr>
            <w:tcW w:type="dxa" w:w="1928"/>
          </w:tcPr>
          <w:p>
            <w:pPr>
              <w:spacing w:line="240" w:lineRule="auto" w:before="30" w:after="30"/>
            </w:pPr>
            <w:r/>
            <w:r>
              <w:rPr>
                <w:sz w:val="16"/>
              </w:rPr>
              <w:t>30752</w:t>
            </w:r>
          </w:p>
        </w:tc>
      </w:tr>
      <w:tr>
        <w:tc>
          <w:tcPr>
            <w:tcW w:type="dxa" w:w="737"/>
          </w:tcPr>
          <w:p>
            <w:pPr>
              <w:spacing w:line="240" w:lineRule="auto" w:before="30" w:after="30"/>
            </w:pPr>
            <w:r/>
            <w:r>
              <w:rPr>
                <w:sz w:val="16"/>
              </w:rPr>
              <w:t>#30</w:t>
            </w:r>
          </w:p>
        </w:tc>
        <w:tc>
          <w:tcPr>
            <w:tcW w:type="dxa" w:w="10205"/>
          </w:tcPr>
          <w:p>
            <w:pPr>
              <w:spacing w:line="240" w:lineRule="auto" w:before="30" w:after="30"/>
            </w:pPr>
            <w:r/>
            <w:r>
              <w:rPr>
                <w:rFonts w:ascii="Consolas" w:hAnsi="Consolas"/>
                <w:sz w:val="14"/>
              </w:rPr>
              <w:t>[mh "Mind-Body Therapies"]</w:t>
            </w:r>
          </w:p>
        </w:tc>
        <w:tc>
          <w:tcPr>
            <w:tcW w:type="dxa" w:w="1928"/>
          </w:tcPr>
          <w:p>
            <w:pPr>
              <w:spacing w:line="240" w:lineRule="auto" w:before="30" w:after="30"/>
            </w:pPr>
            <w:r/>
            <w:r>
              <w:rPr>
                <w:sz w:val="16"/>
              </w:rPr>
              <w:t>10297</w:t>
            </w:r>
          </w:p>
        </w:tc>
        <w:tc>
          <w:tcPr>
            <w:tcW w:type="dxa" w:w="1928"/>
          </w:tcPr>
          <w:p>
            <w:pPr>
              <w:spacing w:line="240" w:lineRule="auto" w:before="30" w:after="30"/>
            </w:pPr>
            <w:r/>
            <w:r>
              <w:rPr>
                <w:sz w:val="16"/>
              </w:rPr>
              <w:t>10792</w:t>
            </w:r>
          </w:p>
        </w:tc>
      </w:tr>
      <w:tr>
        <w:tc>
          <w:tcPr>
            <w:tcW w:type="dxa" w:w="737"/>
          </w:tcPr>
          <w:p>
            <w:pPr>
              <w:spacing w:line="240" w:lineRule="auto" w:before="30" w:after="30"/>
            </w:pPr>
            <w:r/>
            <w:r>
              <w:rPr>
                <w:sz w:val="16"/>
              </w:rPr>
              <w:t>#31</w:t>
            </w:r>
          </w:p>
        </w:tc>
        <w:tc>
          <w:tcPr>
            <w:tcW w:type="dxa" w:w="10205"/>
          </w:tcPr>
          <w:p>
            <w:pPr>
              <w:spacing w:line="240" w:lineRule="auto" w:before="30" w:after="30"/>
            </w:pPr>
            <w:r/>
            <w:r>
              <w:rPr>
                <w:rFonts w:ascii="Consolas" w:hAnsi="Consolas"/>
                <w:sz w:val="14"/>
              </w:rPr>
              <w:t>"Mind-Body Therapies":ti,ab,kw OR "Mind Body Therapies":ti,ab,kw OR "Mind-Body Therapy":ti,ab,kw OR "Therapies, Mind-Body":ti,ab,kw OR "Therapy, Mind-Body":ti,ab,kw OR "Mind-Body Medicine":ti,ab,kw OR "Mind Body Medicine":ti,ab,kw OR "alternative therapies":ti,ab,kw OR "alternative therapy":ti,ab,kw OR "complementary medicine":ti,ab,kw OR "complementary therapies":ti,ab,kw OR "eclectic medicine":ti,ab,kw OR "eclecticism, historical":ti,ab,kw OR "historical eclecticism":ti,ab,kw OR "mental healing":ti,ab,kw OR "metaphysical mind-body relations":ti,ab,kw OR "mind body technique":ti,ab,kw OR "mind body therapy":ti,ab,kw OR "mind-body relations (metaphysics)":ti,ab,kw OR "mind-body relations, metaphysical":ti,ab,kw OR "polarity therapy":ti,ab,kw OR "radiaesthesia":ti,ab,kw OR "radiesthesia":ti,ab,kw OR "therapeutic cults":ti,ab,kw OR "Thomsonian medicine":ti,ab,kw OR "alternative medicine":ti,ab,kw OR "Mind-body exercise":ti,ab,kw</w:t>
            </w:r>
          </w:p>
        </w:tc>
        <w:tc>
          <w:tcPr>
            <w:tcW w:type="dxa" w:w="1928"/>
          </w:tcPr>
          <w:p>
            <w:pPr>
              <w:spacing w:line="240" w:lineRule="auto" w:before="30" w:after="30"/>
            </w:pPr>
            <w:r/>
            <w:r>
              <w:rPr>
                <w:sz w:val="16"/>
              </w:rPr>
              <w:t>6380</w:t>
            </w:r>
          </w:p>
        </w:tc>
        <w:tc>
          <w:tcPr>
            <w:tcW w:type="dxa" w:w="1928"/>
          </w:tcPr>
          <w:p>
            <w:pPr>
              <w:spacing w:line="240" w:lineRule="auto" w:before="30" w:after="30"/>
            </w:pPr>
            <w:r/>
            <w:r>
              <w:rPr>
                <w:sz w:val="16"/>
              </w:rPr>
              <w:t>6941</w:t>
            </w:r>
          </w:p>
        </w:tc>
      </w:tr>
      <w:tr>
        <w:tc>
          <w:tcPr>
            <w:tcW w:type="dxa" w:w="737"/>
          </w:tcPr>
          <w:p>
            <w:pPr>
              <w:spacing w:line="240" w:lineRule="auto" w:before="30" w:after="30"/>
            </w:pPr>
            <w:r/>
            <w:r>
              <w:rPr>
                <w:sz w:val="16"/>
              </w:rPr>
              <w:t>#32</w:t>
            </w:r>
          </w:p>
        </w:tc>
        <w:tc>
          <w:tcPr>
            <w:tcW w:type="dxa" w:w="10205"/>
          </w:tcPr>
          <w:p>
            <w:pPr>
              <w:spacing w:line="240" w:lineRule="auto" w:before="30" w:after="30"/>
            </w:pPr>
            <w:r/>
            <w:r>
              <w:rPr>
                <w:rFonts w:ascii="Consolas" w:hAnsi="Consolas"/>
                <w:sz w:val="14"/>
              </w:rPr>
              <w:t>#4 OR #5 OR #6 OR #7 OR #8 OR #9 OR #10 OR #11 OR #12 OR #13 OR #14 OR #15 OR #16 OR #17 OR #18 OR #19 OR #20 OR #21 OR #22 OR #23 OR #24 OR #25 OR #26 OR #27 OR #28 OR #29 OR #30 OR #31</w:t>
            </w:r>
          </w:p>
        </w:tc>
        <w:tc>
          <w:tcPr>
            <w:tcW w:type="dxa" w:w="1928"/>
          </w:tcPr>
          <w:p>
            <w:pPr>
              <w:spacing w:line="240" w:lineRule="auto" w:before="30" w:after="30"/>
            </w:pPr>
            <w:r/>
            <w:r>
              <w:rPr>
                <w:sz w:val="16"/>
              </w:rPr>
              <w:t>137564</w:t>
            </w:r>
          </w:p>
        </w:tc>
        <w:tc>
          <w:tcPr>
            <w:tcW w:type="dxa" w:w="1928"/>
          </w:tcPr>
          <w:p>
            <w:pPr>
              <w:spacing w:line="240" w:lineRule="auto" w:before="30" w:after="30"/>
            </w:pPr>
            <w:r/>
            <w:r>
              <w:rPr>
                <w:sz w:val="16"/>
              </w:rPr>
              <w:t>144365</w:t>
            </w:r>
          </w:p>
        </w:tc>
      </w:tr>
      <w:tr>
        <w:tc>
          <w:tcPr>
            <w:tcW w:type="dxa" w:w="737"/>
            <w:tcBorders>
              <w:bottom w:val="single" w:sz="6" w:space="0" w:color="000000"/>
            </w:tcBorders>
          </w:tcPr>
          <w:p>
            <w:pPr>
              <w:spacing w:line="240" w:lineRule="auto" w:before="30" w:after="30"/>
            </w:pPr>
            <w:r/>
            <w:r>
              <w:rPr>
                <w:sz w:val="16"/>
              </w:rPr>
              <w:t>#33</w:t>
            </w:r>
          </w:p>
        </w:tc>
        <w:tc>
          <w:tcPr>
            <w:tcW w:type="dxa" w:w="10205"/>
            <w:tcBorders>
              <w:bottom w:val="single" w:sz="6" w:space="0" w:color="000000"/>
            </w:tcBorders>
          </w:tcPr>
          <w:p>
            <w:pPr>
              <w:spacing w:line="240" w:lineRule="auto" w:before="30" w:after="30"/>
            </w:pPr>
            <w:r/>
            <w:r>
              <w:rPr>
                <w:rFonts w:ascii="Consolas" w:hAnsi="Consolas"/>
                <w:sz w:val="14"/>
              </w:rPr>
              <w:t>#3 AND #32</w:t>
            </w:r>
          </w:p>
        </w:tc>
        <w:tc>
          <w:tcPr>
            <w:tcW w:type="dxa" w:w="1928"/>
            <w:tcBorders>
              <w:bottom w:val="single" w:sz="6" w:space="0" w:color="000000"/>
            </w:tcBorders>
          </w:tcPr>
          <w:p>
            <w:pPr>
              <w:spacing w:line="240" w:lineRule="auto" w:before="30" w:after="30"/>
            </w:pPr>
            <w:r/>
            <w:r>
              <w:rPr>
                <w:sz w:val="16"/>
              </w:rPr>
              <w:t>1389</w:t>
            </w:r>
          </w:p>
        </w:tc>
        <w:tc>
          <w:tcPr>
            <w:tcW w:type="dxa" w:w="1928"/>
            <w:tcBorders>
              <w:bottom w:val="single" w:sz="6" w:space="0" w:color="000000"/>
            </w:tcBorders>
          </w:tcPr>
          <w:p>
            <w:pPr>
              <w:spacing w:line="240" w:lineRule="auto" w:before="30" w:after="30"/>
            </w:pPr>
            <w:r/>
            <w:r>
              <w:rPr>
                <w:sz w:val="16"/>
              </w:rPr>
              <w:t>1474</w:t>
            </w:r>
          </w:p>
        </w:tc>
      </w:tr>
    </w:tbl>
    <w:p>
      <w:pPr>
        <w:spacing w:line="240" w:lineRule="auto" w:before="240" w:after="80"/>
        <w:jc w:val="both"/>
      </w:pPr>
      <w:r>
        <w:rPr>
          <w:b/>
          <w:sz w:val="21"/>
        </w:rPr>
        <w:t>Table A5  Web of Science search strategy</w:t>
      </w:r>
    </w:p>
    <w:tbl>
      <w:tblPr>
        <w:tblW w:type="auto" w:w="0"/>
        <w:tblLayout w:type="fixed"/>
        <w:tblLook w:firstColumn="1" w:firstRow="1" w:lastColumn="0" w:lastRow="0" w:noHBand="0" w:noVBand="1" w:val="04A0"/>
      </w:tblPr>
      <w:tblGrid>
        <w:gridCol w:w="5008"/>
        <w:gridCol w:w="5008"/>
        <w:gridCol w:w="5008"/>
      </w:tblGrid>
      <w:tr>
        <w:tc>
          <w:tcPr>
            <w:tcW w:type="dxa" w:w="737"/>
            <w:tcBorders>
              <w:top w:val="single" w:sz="6" w:space="0" w:color="000000"/>
              <w:bottom w:val="single" w:sz="6" w:space="0" w:color="000000"/>
            </w:tcBorders>
          </w:tcPr>
          <w:p>
            <w:pPr>
              <w:spacing w:line="240" w:lineRule="auto" w:before="40" w:after="40"/>
            </w:pPr>
            <w:r/>
            <w:r>
              <w:rPr>
                <w:b/>
                <w:sz w:val="16"/>
              </w:rPr>
              <w:t>#</w:t>
            </w:r>
          </w:p>
        </w:tc>
        <w:tc>
          <w:tcPr>
            <w:tcW w:type="dxa" w:w="12132"/>
            <w:tcBorders>
              <w:top w:val="single" w:sz="6" w:space="0" w:color="000000"/>
              <w:bottom w:val="single" w:sz="6" w:space="0" w:color="000000"/>
            </w:tcBorders>
          </w:tcPr>
          <w:p>
            <w:pPr>
              <w:spacing w:line="240" w:lineRule="auto" w:before="40" w:after="40"/>
            </w:pPr>
            <w:r/>
            <w:r>
              <w:rPr>
                <w:b/>
                <w:sz w:val="16"/>
              </w:rPr>
              <w:t>Search query</w:t>
            </w:r>
          </w:p>
        </w:tc>
        <w:tc>
          <w:tcPr>
            <w:tcW w:type="dxa" w:w="1928"/>
            <w:tcBorders>
              <w:top w:val="single" w:sz="6" w:space="0" w:color="000000"/>
              <w:bottom w:val="single" w:sz="6" w:space="0" w:color="000000"/>
            </w:tcBorders>
          </w:tcPr>
          <w:p>
            <w:pPr>
              <w:spacing w:line="240" w:lineRule="auto" w:before="40" w:after="40"/>
            </w:pPr>
            <w:r/>
            <w:r>
              <w:rPr>
                <w:b/>
                <w:sz w:val="16"/>
              </w:rPr>
              <w:t>Records</w:t>
              <w:br/>
              <w:t>27 Jul 2026</w:t>
            </w:r>
          </w:p>
        </w:tc>
      </w:tr>
      <w:tr>
        <w:tc>
          <w:tcPr>
            <w:tcW w:type="dxa" w:w="737"/>
          </w:tcPr>
          <w:p>
            <w:pPr>
              <w:spacing w:line="240" w:lineRule="auto" w:before="30" w:after="30"/>
            </w:pPr>
            <w:r/>
            <w:r>
              <w:rPr>
                <w:sz w:val="16"/>
              </w:rPr>
              <w:t>#1</w:t>
            </w:r>
          </w:p>
        </w:tc>
        <w:tc>
          <w:tcPr>
            <w:tcW w:type="dxa" w:w="12132"/>
          </w:tcPr>
          <w:p>
            <w:pPr>
              <w:spacing w:line="240" w:lineRule="auto" w:before="30" w:after="30"/>
            </w:pPr>
            <w:r/>
            <w:r>
              <w:rPr>
                <w:rFonts w:ascii="Consolas" w:hAnsi="Consolas"/>
                <w:sz w:val="14"/>
              </w:rPr>
              <w:t>TS=("Parkinson Disease" OR "Idiopathic Parkinson Disease" OR "Idiopathic Parkinson's Disease" OR "Lewy Body Parkinson Disease" OR "Lewy Body Parkinson's Disease" OR "Paralysis Agitans" OR "Parkinson Disease, Idiopathic" OR "Parkinson's Disease" OR "Parkinson's Disease, Idiopathic" OR "Parkinson's Disease, Lewy Body" OR "Primary Parkinsonism" OR "Parkinsonism, Primary" OR "idiopathic parkinsonism" OR "Lewy bodies of Parkinson disease" OR "Lewy bodies of Parkinson's disease" OR "Lewy bodies of Parkinsons disease" OR "Lewy body Parkinsons disease" OR "Parkinson dementia complex" OR "Parkinsons disease")</w:t>
            </w:r>
          </w:p>
        </w:tc>
        <w:tc>
          <w:tcPr>
            <w:tcW w:type="dxa" w:w="1928"/>
          </w:tcPr>
          <w:p>
            <w:pPr>
              <w:spacing w:line="240" w:lineRule="auto" w:before="30" w:after="30"/>
            </w:pPr>
            <w:r/>
            <w:r>
              <w:rPr>
                <w:sz w:val="16"/>
              </w:rPr>
              <w:t>202324</w:t>
            </w:r>
          </w:p>
        </w:tc>
      </w:tr>
      <w:tr>
        <w:tc>
          <w:tcPr>
            <w:tcW w:type="dxa" w:w="737"/>
          </w:tcPr>
          <w:p>
            <w:pPr>
              <w:spacing w:line="240" w:lineRule="auto" w:before="30" w:after="30"/>
            </w:pPr>
            <w:r/>
            <w:r>
              <w:rPr>
                <w:sz w:val="16"/>
              </w:rPr>
              <w:t>#2</w:t>
            </w:r>
          </w:p>
        </w:tc>
        <w:tc>
          <w:tcPr>
            <w:tcW w:type="dxa" w:w="12132"/>
          </w:tcPr>
          <w:p>
            <w:pPr>
              <w:spacing w:line="240" w:lineRule="auto" w:before="30" w:after="30"/>
            </w:pPr>
            <w:r/>
            <w:r>
              <w:rPr>
                <w:rFonts w:ascii="Consolas" w:hAnsi="Consolas"/>
                <w:sz w:val="14"/>
              </w:rPr>
              <w:t>TS=("Psychotherapy" OR "Psychotherapies" OR "holistic psychotherapy" OR "multiple psychotherapy" OR "psychotherapeutic processes" OR "psychotherapeutic training" OR "psychotherapy, multiple" OR "socioenvironmental therapy")</w:t>
            </w:r>
          </w:p>
        </w:tc>
        <w:tc>
          <w:tcPr>
            <w:tcW w:type="dxa" w:w="1928"/>
          </w:tcPr>
          <w:p>
            <w:pPr>
              <w:spacing w:line="240" w:lineRule="auto" w:before="30" w:after="30"/>
            </w:pPr>
            <w:r/>
            <w:r>
              <w:rPr>
                <w:sz w:val="16"/>
              </w:rPr>
              <w:t>52804</w:t>
            </w:r>
          </w:p>
        </w:tc>
      </w:tr>
      <w:tr>
        <w:tc>
          <w:tcPr>
            <w:tcW w:type="dxa" w:w="737"/>
          </w:tcPr>
          <w:p>
            <w:pPr>
              <w:spacing w:line="240" w:lineRule="auto" w:before="30" w:after="30"/>
            </w:pPr>
            <w:r/>
            <w:r>
              <w:rPr>
                <w:sz w:val="16"/>
              </w:rPr>
              <w:t>#3</w:t>
            </w:r>
          </w:p>
        </w:tc>
        <w:tc>
          <w:tcPr>
            <w:tcW w:type="dxa" w:w="12132"/>
          </w:tcPr>
          <w:p>
            <w:pPr>
              <w:spacing w:line="240" w:lineRule="auto" w:before="30" w:after="30"/>
            </w:pPr>
            <w:r/>
            <w:r>
              <w:rPr>
                <w:rFonts w:ascii="Consolas" w:hAnsi="Consolas"/>
                <w:sz w:val="14"/>
              </w:rPr>
              <w:t>TS=("Psychology, Clinical" OR "Clinical Psychology" OR "clinical psychologist" OR "psychologist, clinical")</w:t>
            </w:r>
          </w:p>
        </w:tc>
        <w:tc>
          <w:tcPr>
            <w:tcW w:type="dxa" w:w="1928"/>
          </w:tcPr>
          <w:p>
            <w:pPr>
              <w:spacing w:line="240" w:lineRule="auto" w:before="30" w:after="30"/>
            </w:pPr>
            <w:r/>
            <w:r>
              <w:rPr>
                <w:sz w:val="16"/>
              </w:rPr>
              <w:t>4191</w:t>
            </w:r>
          </w:p>
        </w:tc>
      </w:tr>
      <w:tr>
        <w:tc>
          <w:tcPr>
            <w:tcW w:type="dxa" w:w="737"/>
          </w:tcPr>
          <w:p>
            <w:pPr>
              <w:spacing w:line="240" w:lineRule="auto" w:before="30" w:after="30"/>
            </w:pPr>
            <w:r/>
            <w:r>
              <w:rPr>
                <w:sz w:val="16"/>
              </w:rPr>
              <w:t>#4</w:t>
            </w:r>
          </w:p>
        </w:tc>
        <w:tc>
          <w:tcPr>
            <w:tcW w:type="dxa" w:w="12132"/>
          </w:tcPr>
          <w:p>
            <w:pPr>
              <w:spacing w:line="240" w:lineRule="auto" w:before="30" w:after="30"/>
            </w:pPr>
            <w:r/>
            <w:r>
              <w:rPr>
                <w:rFonts w:ascii="Consolas" w:hAnsi="Consolas"/>
                <w:sz w:val="14"/>
              </w:rPr>
              <w:t>TS=("Acceptance and Commitment Therapy" OR "acceptance commitment therapy" OR "ACT psychotherapy" OR "ACT" OR "Psychological flexibility" OR "Acceptance-based" OR "Cognitive defusion" OR "Values-based" OR "Committed action")</w:t>
            </w:r>
          </w:p>
        </w:tc>
        <w:tc>
          <w:tcPr>
            <w:tcW w:type="dxa" w:w="1928"/>
          </w:tcPr>
          <w:p>
            <w:pPr>
              <w:spacing w:line="240" w:lineRule="auto" w:before="30" w:after="30"/>
            </w:pPr>
            <w:r/>
            <w:r>
              <w:rPr>
                <w:sz w:val="16"/>
              </w:rPr>
              <w:t>509911</w:t>
            </w:r>
          </w:p>
        </w:tc>
      </w:tr>
      <w:tr>
        <w:tc>
          <w:tcPr>
            <w:tcW w:type="dxa" w:w="737"/>
          </w:tcPr>
          <w:p>
            <w:pPr>
              <w:spacing w:line="240" w:lineRule="auto" w:before="30" w:after="30"/>
            </w:pPr>
            <w:r/>
            <w:r>
              <w:rPr>
                <w:sz w:val="16"/>
              </w:rPr>
              <w:t>#5</w:t>
            </w:r>
          </w:p>
        </w:tc>
        <w:tc>
          <w:tcPr>
            <w:tcW w:type="dxa" w:w="12132"/>
          </w:tcPr>
          <w:p>
            <w:pPr>
              <w:spacing w:line="240" w:lineRule="auto" w:before="30" w:after="30"/>
            </w:pPr>
            <w:r/>
            <w:r>
              <w:rPr>
                <w:rFonts w:ascii="Consolas" w:hAnsi="Consolas"/>
                <w:sz w:val="14"/>
              </w:rPr>
              <w:t>TS=("Mindfulness-Based Cognitive Therapy" OR "Cognitive Therapy, Mindfulness-Based" OR "Mindfulness-Based Cognitive Therapies" OR "Mindfulness Based Cognitive Therapy" OR "Therapy, Mindfulness-Based Cognitive" OR "MBCT" OR "mindfulness cognitive therapy" OR "mindfulness-based CBT" OR "mindfulness-based cognitive behavior therapy" OR "mindfulness-based cognitive behavioral therapy" OR "mindfulness-based cognitive behavior therapy" OR "mindfulness-based cognitive behavioral therapy" OR "mindfulness-CBT")</w:t>
            </w:r>
          </w:p>
        </w:tc>
        <w:tc>
          <w:tcPr>
            <w:tcW w:type="dxa" w:w="1928"/>
          </w:tcPr>
          <w:p>
            <w:pPr>
              <w:spacing w:line="240" w:lineRule="auto" w:before="30" w:after="30"/>
            </w:pPr>
            <w:r/>
            <w:r>
              <w:rPr>
                <w:sz w:val="16"/>
              </w:rPr>
              <w:t>1519</w:t>
            </w:r>
          </w:p>
        </w:tc>
      </w:tr>
      <w:tr>
        <w:tc>
          <w:tcPr>
            <w:tcW w:type="dxa" w:w="737"/>
          </w:tcPr>
          <w:p>
            <w:pPr>
              <w:spacing w:line="240" w:lineRule="auto" w:before="30" w:after="30"/>
            </w:pPr>
            <w:r/>
            <w:r>
              <w:rPr>
                <w:sz w:val="16"/>
              </w:rPr>
              <w:t>#6</w:t>
            </w:r>
          </w:p>
        </w:tc>
        <w:tc>
          <w:tcPr>
            <w:tcW w:type="dxa" w:w="12132"/>
          </w:tcPr>
          <w:p>
            <w:pPr>
              <w:spacing w:line="240" w:lineRule="auto" w:before="30" w:after="30"/>
            </w:pPr>
            <w:r/>
            <w:r>
              <w:rPr>
                <w:rFonts w:ascii="Consolas" w:hAnsi="Consolas"/>
                <w:sz w:val="14"/>
              </w:rPr>
              <w:t>TS=("Cognitive Behavioral Therapy" OR "Behavioral Therapies, Cognitive" OR "Behavioral Therapy, Cognitive" OR "Cognitive Behavioral Therapies" OR "Therapies, Cognitive Behavioral" OR "Therapy, Cognitive Behavioral" OR "Cognition Therapy" OR "Cognition Therapies" OR "Therapies, Cognition" OR "Therapy, Cognitive Behavior" OR "Behavior Therapies, Cognitive" OR "Cognitive Behavior Therapies" OR "Therapies, Cognitive Behavior" OR "Therapy, Cognition" OR "Behavior Therapy, Cognitive" OR "Cognitive Behavior Therapy" OR "Cognitive Psychotherapy" OR "Cognitive Psychotherapies" OR "Psychotherapies, Cognitive" OR "Psychotherapy, Cognitive" OR "Therapy, Cognitive" OR "Cognitive Therapies" OR "Therapies, Cognitive" OR "Cognitive Behavior Therapy" OR "Behavior Therapies, Cognitive" OR "Behavior Therapy, Cognitive" OR "Cognitive Behavior Therapies" OR "Therapies, Cognitive Behavior" OR "Therapy, Cognitive Behavior" OR "Cognitive Therapy" OR "CBT" OR "cognitive behavior intervention" OR "cognitive behavior treatment" OR "cognitive behavioral intervention" OR "cognitive behavioral treatment" OR "cognitive behavior intervention" OR "cognitive behavior treatment" OR "cognitive behavioral intervention" OR "cognitive behavioral therapy" OR "cognitive behavioral treatment" OR "Third-wave CBT")</w:t>
            </w:r>
          </w:p>
        </w:tc>
        <w:tc>
          <w:tcPr>
            <w:tcW w:type="dxa" w:w="1928"/>
          </w:tcPr>
          <w:p>
            <w:pPr>
              <w:spacing w:line="240" w:lineRule="auto" w:before="30" w:after="30"/>
            </w:pPr>
            <w:r/>
            <w:r>
              <w:rPr>
                <w:sz w:val="16"/>
              </w:rPr>
              <w:t>61298</w:t>
            </w:r>
          </w:p>
        </w:tc>
      </w:tr>
      <w:tr>
        <w:tc>
          <w:tcPr>
            <w:tcW w:type="dxa" w:w="737"/>
          </w:tcPr>
          <w:p>
            <w:pPr>
              <w:spacing w:line="240" w:lineRule="auto" w:before="30" w:after="30"/>
            </w:pPr>
            <w:r/>
            <w:r>
              <w:rPr>
                <w:sz w:val="16"/>
              </w:rPr>
              <w:t>#7</w:t>
            </w:r>
          </w:p>
        </w:tc>
        <w:tc>
          <w:tcPr>
            <w:tcW w:type="dxa" w:w="12132"/>
          </w:tcPr>
          <w:p>
            <w:pPr>
              <w:spacing w:line="240" w:lineRule="auto" w:before="30" w:after="30"/>
            </w:pPr>
            <w:r/>
            <w:r>
              <w:rPr>
                <w:rFonts w:ascii="Consolas" w:hAnsi="Consolas"/>
                <w:sz w:val="14"/>
              </w:rPr>
              <w:t>TS=("Mindfulness" OR "Mindfulness Meditation" OR "Meditation, Mindfulness" OR "Mindfulness Meditations")</w:t>
            </w:r>
          </w:p>
        </w:tc>
        <w:tc>
          <w:tcPr>
            <w:tcW w:type="dxa" w:w="1928"/>
          </w:tcPr>
          <w:p>
            <w:pPr>
              <w:spacing w:line="240" w:lineRule="auto" w:before="30" w:after="30"/>
            </w:pPr>
            <w:r/>
            <w:r>
              <w:rPr>
                <w:sz w:val="16"/>
              </w:rPr>
              <w:t>31680</w:t>
            </w:r>
          </w:p>
        </w:tc>
      </w:tr>
      <w:tr>
        <w:tc>
          <w:tcPr>
            <w:tcW w:type="dxa" w:w="737"/>
          </w:tcPr>
          <w:p>
            <w:pPr>
              <w:spacing w:line="240" w:lineRule="auto" w:before="30" w:after="30"/>
            </w:pPr>
            <w:r/>
            <w:r>
              <w:rPr>
                <w:sz w:val="16"/>
              </w:rPr>
              <w:t>#8</w:t>
            </w:r>
          </w:p>
        </w:tc>
        <w:tc>
          <w:tcPr>
            <w:tcW w:type="dxa" w:w="12132"/>
          </w:tcPr>
          <w:p>
            <w:pPr>
              <w:spacing w:line="240" w:lineRule="auto" w:before="30" w:after="30"/>
            </w:pPr>
            <w:r/>
            <w:r>
              <w:rPr>
                <w:rFonts w:ascii="Consolas" w:hAnsi="Consolas"/>
                <w:sz w:val="14"/>
              </w:rPr>
              <w:t>TS=("Mindfulness-Based Stress Reduction" OR "Mindfulness Based Stress Reduction" OR "Mindfulness-Based Stress Reductions" OR "Stress Reduction, Mindfulness-Based" OR "MBSR Therapy" OR "MBSR Therapies" OR "Therapy, MBSR" OR "Mindfulness-Based Stress Reduction Therapy" OR "Mindfulness Based Stress Reduction Therapy" OR "MBSR" OR "mindfulness stress reduction course" OR "mindfulness stress reduction program" OR "mindfulness stress reduction training" OR "mindfulness stress reduction training program" OR "mindfulness-based stress reduction technique" OR "wellness-based mindfulness stress reduction intervention" OR "Mindfulness-Based")</w:t>
            </w:r>
          </w:p>
        </w:tc>
        <w:tc>
          <w:tcPr>
            <w:tcW w:type="dxa" w:w="1928"/>
          </w:tcPr>
          <w:p>
            <w:pPr>
              <w:spacing w:line="240" w:lineRule="auto" w:before="30" w:after="30"/>
            </w:pPr>
            <w:r/>
            <w:r>
              <w:rPr>
                <w:sz w:val="16"/>
              </w:rPr>
              <w:t>9436</w:t>
            </w:r>
          </w:p>
        </w:tc>
      </w:tr>
      <w:tr>
        <w:tc>
          <w:tcPr>
            <w:tcW w:type="dxa" w:w="737"/>
          </w:tcPr>
          <w:p>
            <w:pPr>
              <w:spacing w:line="240" w:lineRule="auto" w:before="30" w:after="30"/>
            </w:pPr>
            <w:r/>
            <w:r>
              <w:rPr>
                <w:sz w:val="16"/>
              </w:rPr>
              <w:t>#9</w:t>
            </w:r>
          </w:p>
        </w:tc>
        <w:tc>
          <w:tcPr>
            <w:tcW w:type="dxa" w:w="12132"/>
          </w:tcPr>
          <w:p>
            <w:pPr>
              <w:spacing w:line="240" w:lineRule="auto" w:before="30" w:after="30"/>
            </w:pPr>
            <w:r/>
            <w:r>
              <w:rPr>
                <w:rFonts w:ascii="Consolas" w:hAnsi="Consolas"/>
                <w:sz w:val="14"/>
              </w:rPr>
              <w:t>TS=("Meditation" OR "Transcendental Meditation" OR "Meditation, Transcendental")</w:t>
            </w:r>
          </w:p>
        </w:tc>
        <w:tc>
          <w:tcPr>
            <w:tcW w:type="dxa" w:w="1928"/>
          </w:tcPr>
          <w:p>
            <w:pPr>
              <w:spacing w:line="240" w:lineRule="auto" w:before="30" w:after="30"/>
            </w:pPr>
            <w:r/>
            <w:r>
              <w:rPr>
                <w:sz w:val="16"/>
              </w:rPr>
              <w:t>13721</w:t>
            </w:r>
          </w:p>
        </w:tc>
      </w:tr>
      <w:tr>
        <w:tc>
          <w:tcPr>
            <w:tcW w:type="dxa" w:w="737"/>
          </w:tcPr>
          <w:p>
            <w:pPr>
              <w:spacing w:line="240" w:lineRule="auto" w:before="30" w:after="30"/>
            </w:pPr>
            <w:r/>
            <w:r>
              <w:rPr>
                <w:sz w:val="16"/>
              </w:rPr>
              <w:t>#10</w:t>
            </w:r>
          </w:p>
        </w:tc>
        <w:tc>
          <w:tcPr>
            <w:tcW w:type="dxa" w:w="12132"/>
          </w:tcPr>
          <w:p>
            <w:pPr>
              <w:spacing w:line="240" w:lineRule="auto" w:before="30" w:after="30"/>
            </w:pPr>
            <w:r/>
            <w:r>
              <w:rPr>
                <w:rFonts w:ascii="Consolas" w:hAnsi="Consolas"/>
                <w:sz w:val="14"/>
              </w:rPr>
              <w:t>TS=("Yoga" OR "yogic meditation")</w:t>
            </w:r>
          </w:p>
        </w:tc>
        <w:tc>
          <w:tcPr>
            <w:tcW w:type="dxa" w:w="1928"/>
          </w:tcPr>
          <w:p>
            <w:pPr>
              <w:spacing w:line="240" w:lineRule="auto" w:before="30" w:after="30"/>
            </w:pPr>
            <w:r/>
            <w:r>
              <w:rPr>
                <w:sz w:val="16"/>
              </w:rPr>
              <w:t>8916</w:t>
            </w:r>
          </w:p>
        </w:tc>
      </w:tr>
      <w:tr>
        <w:tc>
          <w:tcPr>
            <w:tcW w:type="dxa" w:w="737"/>
          </w:tcPr>
          <w:p>
            <w:pPr>
              <w:spacing w:line="240" w:lineRule="auto" w:before="30" w:after="30"/>
            </w:pPr>
            <w:r/>
            <w:r>
              <w:rPr>
                <w:sz w:val="16"/>
              </w:rPr>
              <w:t>#11</w:t>
            </w:r>
          </w:p>
        </w:tc>
        <w:tc>
          <w:tcPr>
            <w:tcW w:type="dxa" w:w="12132"/>
          </w:tcPr>
          <w:p>
            <w:pPr>
              <w:spacing w:line="240" w:lineRule="auto" w:before="30" w:after="30"/>
            </w:pPr>
            <w:r/>
            <w:r>
              <w:rPr>
                <w:rFonts w:ascii="Consolas" w:hAnsi="Consolas"/>
                <w:sz w:val="14"/>
              </w:rPr>
              <w:t>TS=("Muscle Stretching Exercises" OR "Exercise, Muscle Stretching" OR "Muscle Stretching Exercise" OR "Active Stretching" OR "Stretching, Active" OR "Static-Active Stretching" OR "Static Active Stretching" OR "Stretching, Static-Active" OR "Proprioceptive Neuromuscular" OR "Facilitation (PNF) Stretching" OR "Proprioceptive Neuromuscular Facilitation" OR "Neuromuscular Facilitation, Proprioceptive" OR "Proprioceptive Neuromuscular Facilitations" OR "PNF Stretching" OR "PNF Stretchings" OR "Stretching, PNF" OR "PNF Stretching Exercise" OR "Exercise, PNF Stretching" OR "PNF Stretching Exercises" OR "Stretching Exercise, PNF" OR "Passive Stretching" OR "Stretching, Passive" OR "Static-Passive Stretching" OR "Static Passive Stretching" OR "Stretching, Static-Passive" OR "Relaxed Stretching" OR "Stretching, Relaxed" OR "Static Stretching" OR "Stretching, Static" OR "Isometric Stretching" OR "Stretching, Isometric" OR "Dynamic Stretching" OR "Stretching, Dynamic" OR "Ballistic Stretching" OR "Stretching, Ballistic" OR "stretching exercises" OR "stretching exercise")</w:t>
            </w:r>
          </w:p>
        </w:tc>
        <w:tc>
          <w:tcPr>
            <w:tcW w:type="dxa" w:w="1928"/>
          </w:tcPr>
          <w:p>
            <w:pPr>
              <w:spacing w:line="240" w:lineRule="auto" w:before="30" w:after="30"/>
            </w:pPr>
            <w:r/>
            <w:r>
              <w:rPr>
                <w:sz w:val="16"/>
              </w:rPr>
              <w:t>3732</w:t>
            </w:r>
          </w:p>
        </w:tc>
      </w:tr>
      <w:tr>
        <w:tc>
          <w:tcPr>
            <w:tcW w:type="dxa" w:w="737"/>
          </w:tcPr>
          <w:p>
            <w:pPr>
              <w:spacing w:line="240" w:lineRule="auto" w:before="30" w:after="30"/>
            </w:pPr>
            <w:r/>
            <w:r>
              <w:rPr>
                <w:sz w:val="16"/>
              </w:rPr>
              <w:t>#12</w:t>
            </w:r>
          </w:p>
        </w:tc>
        <w:tc>
          <w:tcPr>
            <w:tcW w:type="dxa" w:w="12132"/>
          </w:tcPr>
          <w:p>
            <w:pPr>
              <w:spacing w:line="240" w:lineRule="auto" w:before="30" w:after="30"/>
            </w:pPr>
            <w:r/>
            <w:r>
              <w:rPr>
                <w:rFonts w:ascii="Consolas" w:hAnsi="Consolas"/>
                <w:sz w:val="14"/>
              </w:rPr>
              <w:t>TS=("Tai Ji" OR "Tai-ji" OR "Tai Chi" OR "Chi, Tai" OR "Tai Chi Chuan" OR "Taiji" OR "Taijiquan" OR "T'ai Chi" OR "Tai Ji Quan" OR "Ji Quan, Tai" OR "Quan, Tai Ji" OR "Taiji quan")</w:t>
            </w:r>
          </w:p>
        </w:tc>
        <w:tc>
          <w:tcPr>
            <w:tcW w:type="dxa" w:w="1928"/>
          </w:tcPr>
          <w:p>
            <w:pPr>
              <w:spacing w:line="240" w:lineRule="auto" w:before="30" w:after="30"/>
            </w:pPr>
            <w:r/>
            <w:r>
              <w:rPr>
                <w:sz w:val="16"/>
              </w:rPr>
              <w:t>5588</w:t>
            </w:r>
          </w:p>
        </w:tc>
      </w:tr>
      <w:tr>
        <w:tc>
          <w:tcPr>
            <w:tcW w:type="dxa" w:w="737"/>
          </w:tcPr>
          <w:p>
            <w:pPr>
              <w:spacing w:line="240" w:lineRule="auto" w:before="30" w:after="30"/>
            </w:pPr>
            <w:r/>
            <w:r>
              <w:rPr>
                <w:sz w:val="16"/>
              </w:rPr>
              <w:t>#13</w:t>
            </w:r>
          </w:p>
        </w:tc>
        <w:tc>
          <w:tcPr>
            <w:tcW w:type="dxa" w:w="12132"/>
          </w:tcPr>
          <w:p>
            <w:pPr>
              <w:spacing w:line="240" w:lineRule="auto" w:before="30" w:after="30"/>
            </w:pPr>
            <w:r/>
            <w:r>
              <w:rPr>
                <w:rFonts w:ascii="Consolas" w:hAnsi="Consolas"/>
                <w:sz w:val="14"/>
              </w:rPr>
              <w:t>TS=("Qigong" OR "Ch'i Kung" OR "Qi Gong" OR "chi kung" OR "chigung")</w:t>
            </w:r>
          </w:p>
        </w:tc>
        <w:tc>
          <w:tcPr>
            <w:tcW w:type="dxa" w:w="1928"/>
          </w:tcPr>
          <w:p>
            <w:pPr>
              <w:spacing w:line="240" w:lineRule="auto" w:before="30" w:after="30"/>
            </w:pPr>
            <w:r/>
            <w:r>
              <w:rPr>
                <w:sz w:val="16"/>
              </w:rPr>
              <w:t>1769</w:t>
            </w:r>
          </w:p>
        </w:tc>
      </w:tr>
      <w:tr>
        <w:tc>
          <w:tcPr>
            <w:tcW w:type="dxa" w:w="737"/>
          </w:tcPr>
          <w:p>
            <w:pPr>
              <w:spacing w:line="240" w:lineRule="auto" w:before="30" w:after="30"/>
            </w:pPr>
            <w:r/>
            <w:r>
              <w:rPr>
                <w:sz w:val="16"/>
              </w:rPr>
              <w:t>#14</w:t>
            </w:r>
          </w:p>
        </w:tc>
        <w:tc>
          <w:tcPr>
            <w:tcW w:type="dxa" w:w="12132"/>
          </w:tcPr>
          <w:p>
            <w:pPr>
              <w:spacing w:line="240" w:lineRule="auto" w:before="30" w:after="30"/>
            </w:pPr>
            <w:r/>
            <w:r>
              <w:rPr>
                <w:rFonts w:ascii="Consolas" w:hAnsi="Consolas"/>
                <w:sz w:val="14"/>
              </w:rPr>
              <w:t>TS=("Dance Therapy" OR "Therapy, Dance" OR "Dance Therapies" OR "Therapies, Dance" OR "dance movement psychotherapy" OR "dance movement therapy" OR "dance psychotherapy")</w:t>
            </w:r>
          </w:p>
        </w:tc>
        <w:tc>
          <w:tcPr>
            <w:tcW w:type="dxa" w:w="1928"/>
          </w:tcPr>
          <w:p>
            <w:pPr>
              <w:spacing w:line="240" w:lineRule="auto" w:before="30" w:after="30"/>
            </w:pPr>
            <w:r/>
            <w:r>
              <w:rPr>
                <w:sz w:val="16"/>
              </w:rPr>
              <w:t>700</w:t>
            </w:r>
          </w:p>
        </w:tc>
      </w:tr>
      <w:tr>
        <w:tc>
          <w:tcPr>
            <w:tcW w:type="dxa" w:w="737"/>
          </w:tcPr>
          <w:p>
            <w:pPr>
              <w:spacing w:line="240" w:lineRule="auto" w:before="30" w:after="30"/>
            </w:pPr>
            <w:r/>
            <w:r>
              <w:rPr>
                <w:sz w:val="16"/>
              </w:rPr>
              <w:t>#15</w:t>
            </w:r>
          </w:p>
        </w:tc>
        <w:tc>
          <w:tcPr>
            <w:tcW w:type="dxa" w:w="12132"/>
          </w:tcPr>
          <w:p>
            <w:pPr>
              <w:spacing w:line="240" w:lineRule="auto" w:before="30" w:after="30"/>
            </w:pPr>
            <w:r/>
            <w:r>
              <w:rPr>
                <w:rFonts w:ascii="Consolas" w:hAnsi="Consolas"/>
                <w:sz w:val="14"/>
              </w:rPr>
              <w:t>TS=("Exercise Therapy" OR "Exercise Prescription" OR "Rehabilitation Exercise" OR "Exercise, Rehabilitation" OR "Exercises, Rehabilitation" OR "Rehabilitation Exercises" OR "Remedial Exercise" OR "Exercise, Remedial" OR "Exercises, Remedial" OR "Remedial Exercises" OR "Therapy, Exercise" OR "Exercise Therapies" OR "Therapies, Exercise" OR "Physical Activity Intervention" OR "motion therapy" OR "movement-based therapy" OR "movement therapy" OR "Movement Therapies" OR "motion therapies")</w:t>
            </w:r>
          </w:p>
        </w:tc>
        <w:tc>
          <w:tcPr>
            <w:tcW w:type="dxa" w:w="1928"/>
          </w:tcPr>
          <w:p>
            <w:pPr>
              <w:spacing w:line="240" w:lineRule="auto" w:before="30" w:after="30"/>
            </w:pPr>
            <w:r/>
            <w:r>
              <w:rPr>
                <w:sz w:val="16"/>
              </w:rPr>
              <w:t>21676</w:t>
            </w:r>
          </w:p>
        </w:tc>
      </w:tr>
      <w:tr>
        <w:tc>
          <w:tcPr>
            <w:tcW w:type="dxa" w:w="737"/>
          </w:tcPr>
          <w:p>
            <w:pPr>
              <w:spacing w:line="240" w:lineRule="auto" w:before="30" w:after="30"/>
            </w:pPr>
            <w:r/>
            <w:r>
              <w:rPr>
                <w:sz w:val="16"/>
              </w:rPr>
              <w:t>#16</w:t>
            </w:r>
          </w:p>
        </w:tc>
        <w:tc>
          <w:tcPr>
            <w:tcW w:type="dxa" w:w="12132"/>
          </w:tcPr>
          <w:p>
            <w:pPr>
              <w:spacing w:line="240" w:lineRule="auto" w:before="30" w:after="30"/>
            </w:pPr>
            <w:r/>
            <w:r>
              <w:rPr>
                <w:rFonts w:ascii="Consolas" w:hAnsi="Consolas"/>
                <w:sz w:val="14"/>
              </w:rPr>
              <w:t>TS=("Mind-Body Therapies" OR "Mind Body Therapies" OR "Mind-Body Therapy" OR "Therapies, Mind-Body" OR "Therapy, Mind-Body" OR "Mind-Body Medicine" OR "Mind Body Medicine" OR "alternative therapies" OR "alternative therapy" OR "complementary medicine" OR "complementary therapies" OR "eclectic medicine" OR "eclecticism, historical" OR "historical eclecticism" OR "mental healing" OR "metaphysical mind-body relations" OR "mind body technique" OR "mind body therapy" OR "mind-body relations (metaphysics)" OR "mind-body relations, metaphysical" OR "polarity therapy" OR "radiaesthesia" OR "radiesthesia" OR "therapeutic cults" OR "Thomsonian medicine" OR "alternative medicine" OR "Mind-body exercise")</w:t>
            </w:r>
          </w:p>
        </w:tc>
        <w:tc>
          <w:tcPr>
            <w:tcW w:type="dxa" w:w="1928"/>
          </w:tcPr>
          <w:p>
            <w:pPr>
              <w:spacing w:line="240" w:lineRule="auto" w:before="30" w:after="30"/>
            </w:pPr>
            <w:r/>
            <w:r>
              <w:rPr>
                <w:sz w:val="16"/>
              </w:rPr>
              <w:t>36103</w:t>
            </w:r>
          </w:p>
        </w:tc>
      </w:tr>
      <w:tr>
        <w:tc>
          <w:tcPr>
            <w:tcW w:type="dxa" w:w="737"/>
          </w:tcPr>
          <w:p>
            <w:pPr>
              <w:spacing w:line="240" w:lineRule="auto" w:before="30" w:after="30"/>
            </w:pPr>
            <w:r/>
            <w:r>
              <w:rPr>
                <w:sz w:val="16"/>
              </w:rPr>
              <w:t>#17</w:t>
            </w:r>
          </w:p>
        </w:tc>
        <w:tc>
          <w:tcPr>
            <w:tcW w:type="dxa" w:w="12132"/>
          </w:tcPr>
          <w:p>
            <w:pPr>
              <w:spacing w:line="240" w:lineRule="auto" w:before="30" w:after="30"/>
            </w:pPr>
            <w:r/>
            <w:r>
              <w:rPr>
                <w:rFonts w:ascii="Consolas" w:hAnsi="Consolas"/>
                <w:sz w:val="14"/>
              </w:rPr>
              <w:t>#2 OR #3 OR #4 OR #5 OR #6 OR #7 OR #8 OR #9 OR #10 OR #11 OR #12 OR #13 OR #14 OR #15 OR #16</w:t>
            </w:r>
          </w:p>
        </w:tc>
        <w:tc>
          <w:tcPr>
            <w:tcW w:type="dxa" w:w="1928"/>
          </w:tcPr>
          <w:p>
            <w:pPr>
              <w:spacing w:line="240" w:lineRule="auto" w:before="30" w:after="30"/>
            </w:pPr>
            <w:r/>
            <w:r>
              <w:rPr>
                <w:sz w:val="16"/>
              </w:rPr>
              <w:t>709638</w:t>
            </w:r>
          </w:p>
        </w:tc>
      </w:tr>
      <w:tr>
        <w:tc>
          <w:tcPr>
            <w:tcW w:type="dxa" w:w="737"/>
            <w:tcBorders>
              <w:bottom w:val="single" w:sz="6" w:space="0" w:color="000000"/>
            </w:tcBorders>
          </w:tcPr>
          <w:p>
            <w:pPr>
              <w:spacing w:line="240" w:lineRule="auto" w:before="30" w:after="30"/>
            </w:pPr>
            <w:r/>
            <w:r>
              <w:rPr>
                <w:sz w:val="16"/>
              </w:rPr>
              <w:t>#18</w:t>
            </w:r>
          </w:p>
        </w:tc>
        <w:tc>
          <w:tcPr>
            <w:tcW w:type="dxa" w:w="12132"/>
            <w:tcBorders>
              <w:bottom w:val="single" w:sz="6" w:space="0" w:color="000000"/>
            </w:tcBorders>
          </w:tcPr>
          <w:p>
            <w:pPr>
              <w:spacing w:line="240" w:lineRule="auto" w:before="30" w:after="30"/>
            </w:pPr>
            <w:r/>
            <w:r>
              <w:rPr>
                <w:rFonts w:ascii="Consolas" w:hAnsi="Consolas"/>
                <w:sz w:val="14"/>
              </w:rPr>
              <w:t>#1 AND #17</w:t>
            </w:r>
          </w:p>
        </w:tc>
        <w:tc>
          <w:tcPr>
            <w:tcW w:type="dxa" w:w="1928"/>
            <w:tcBorders>
              <w:bottom w:val="single" w:sz="6" w:space="0" w:color="000000"/>
            </w:tcBorders>
          </w:tcPr>
          <w:p>
            <w:pPr>
              <w:spacing w:line="240" w:lineRule="auto" w:before="30" w:after="30"/>
            </w:pPr>
            <w:r/>
            <w:r>
              <w:rPr>
                <w:sz w:val="16"/>
              </w:rPr>
              <w:t>4184</w:t>
            </w:r>
          </w:p>
        </w:tc>
      </w:tr>
    </w:tbl>
    <w:p>
      <w:pPr>
        <w:spacing w:line="240" w:lineRule="auto" w:before="60" w:after="80"/>
        <w:jc w:val="both"/>
      </w:pPr>
      <w:r>
        <w:rPr>
          <w:b w:val="0"/>
          <w:sz w:val="16"/>
        </w:rPr>
        <w:t xml:space="preserve">Web of Science was searched using topic-field (TS) queries, as shown above. This database was added following peer review and was therefore searched only on 27 July 2026.</w:t>
      </w:r>
    </w:p>
    <w:p>
      <w:pPr>
        <w:sectPr w:rsidR="00FC693F" w:rsidRPr="0006063C" w:rsidSect="00034616">
          <w:pgSz w:w="16838" w:h="11906" w:orient="landscape"/>
          <w:pgMar w:top="1020" w:right="907" w:bottom="1020" w:left="907" w:header="720" w:footer="720" w:gutter="0"/>
          <w:cols w:space="720"/>
          <w:docGrid w:linePitch="360"/>
        </w:sectPr>
      </w:pPr>
    </w:p>
    <w:p w14:paraId="0D488DB0" w14:textId="77777777" w:rsidR="00AE416D" w:rsidRDefault="00D4769E">
      <w:pPr>
        <w:spacing w:before="240" w:after="80" w:line="240" w:lineRule="auto"/>
      </w:pPr>
      <w:r>
        <w:rPr>
          <w:b/>
          <w:color w:val="1F4E79"/>
          <w:sz w:val="21"/>
        </w:rPr>
        <w:t>Supplementary Table S1 Selected reports requiring individual explanation during eligibility assessment, with reasons for non-inclusion</w:t>
      </w:r>
    </w:p>
    <w:tbl>
      <w:tblPr>
        <w:tblW w:w="0" w:type="auto"/>
        <w:tblLayout w:type="fixed"/>
        <w:tblLook w:val="04A0" w:firstRow="1" w:lastRow="0" w:firstColumn="1" w:lastColumn="0" w:noHBand="0" w:noVBand="1"/>
      </w:tblPr>
      <w:tblGrid>
        <w:gridCol w:w="2608"/>
        <w:gridCol w:w="2041"/>
        <w:gridCol w:w="3061"/>
        <w:gridCol w:w="7030"/>
      </w:tblGrid>
      <w:tr w:rsidR="00AE416D" w14:paraId="6875544B" w14:textId="77777777">
        <w:tc>
          <w:tcPr>
            <w:tcW w:w="2608" w:type="dxa"/>
            <w:tcBorders>
              <w:top w:val="single" w:sz="6" w:space="0" w:color="000000"/>
              <w:bottom w:val="single" w:sz="6" w:space="0" w:color="000000"/>
            </w:tcBorders>
          </w:tcPr>
          <w:p w14:paraId="33705362" w14:textId="77777777" w:rsidR="00AE416D" w:rsidRDefault="00D4769E">
            <w:pPr>
              <w:spacing w:before="40" w:after="40" w:line="240" w:lineRule="auto"/>
            </w:pPr>
            <w:r>
              <w:rPr>
                <w:b/>
                <w:sz w:val="16"/>
              </w:rPr>
              <w:t>Report</w:t>
            </w:r>
          </w:p>
        </w:tc>
        <w:tc>
          <w:tcPr>
            <w:tcW w:w="2041" w:type="dxa"/>
            <w:tcBorders>
              <w:top w:val="single" w:sz="6" w:space="0" w:color="000000"/>
              <w:bottom w:val="single" w:sz="6" w:space="0" w:color="000000"/>
            </w:tcBorders>
          </w:tcPr>
          <w:p w14:paraId="773BA426" w14:textId="77777777" w:rsidR="00AE416D" w:rsidRDefault="00D4769E">
            <w:pPr>
              <w:spacing w:before="40" w:after="40" w:line="240" w:lineRule="auto"/>
            </w:pPr>
            <w:r>
              <w:rPr>
                <w:b/>
                <w:sz w:val="16"/>
              </w:rPr>
              <w:t>Identified from</w:t>
            </w:r>
          </w:p>
        </w:tc>
        <w:tc>
          <w:tcPr>
            <w:tcW w:w="3061" w:type="dxa"/>
            <w:tcBorders>
              <w:top w:val="single" w:sz="6" w:space="0" w:color="000000"/>
              <w:bottom w:val="single" w:sz="6" w:space="0" w:color="000000"/>
            </w:tcBorders>
          </w:tcPr>
          <w:p w14:paraId="461545EF" w14:textId="77777777" w:rsidR="00AE416D" w:rsidRDefault="00D4769E">
            <w:pPr>
              <w:spacing w:before="40" w:after="40" w:line="240" w:lineRule="auto"/>
            </w:pPr>
            <w:r>
              <w:rPr>
                <w:b/>
                <w:sz w:val="16"/>
              </w:rPr>
              <w:t>Reason for exclusion</w:t>
            </w:r>
          </w:p>
        </w:tc>
        <w:tc>
          <w:tcPr>
            <w:tcW w:w="7030" w:type="dxa"/>
            <w:tcBorders>
              <w:top w:val="single" w:sz="6" w:space="0" w:color="000000"/>
              <w:bottom w:val="single" w:sz="6" w:space="0" w:color="000000"/>
            </w:tcBorders>
          </w:tcPr>
          <w:p w14:paraId="3928ACAE" w14:textId="77777777" w:rsidR="00AE416D" w:rsidRDefault="00D4769E">
            <w:pPr>
              <w:spacing w:before="40" w:after="40" w:line="240" w:lineRule="auto"/>
            </w:pPr>
            <w:r>
              <w:rPr>
                <w:b/>
                <w:sz w:val="16"/>
              </w:rPr>
              <w:t>Basis</w:t>
            </w:r>
          </w:p>
        </w:tc>
      </w:tr>
      <w:tr w:rsidR="00AE416D" w14:paraId="28635CF5" w14:textId="77777777">
        <w:tc>
          <w:tcPr>
            <w:tcW w:w="2608" w:type="dxa"/>
          </w:tcPr>
          <w:p w14:paraId="782FAD37" w14:textId="77777777" w:rsidR="00AE416D" w:rsidRDefault="00D4769E">
            <w:pPr>
              <w:spacing w:before="30" w:after="30" w:line="240" w:lineRule="auto"/>
            </w:pPr>
            <w:r>
              <w:rPr>
                <w:b/>
                <w:i/>
                <w:sz w:val="16"/>
              </w:rPr>
              <w:t>Studies included in Yu et al. (2025) for the anxiety outcome</w:t>
            </w:r>
          </w:p>
        </w:tc>
        <w:tc>
          <w:tcPr>
            <w:tcW w:w="2041" w:type="dxa"/>
          </w:tcPr>
          <w:p w14:paraId="58150D5E" w14:textId="77777777" w:rsidR="00AE416D" w:rsidRDefault="00AE416D">
            <w:pPr>
              <w:spacing w:before="30" w:after="30" w:line="240" w:lineRule="auto"/>
            </w:pPr>
          </w:p>
        </w:tc>
        <w:tc>
          <w:tcPr>
            <w:tcW w:w="3061" w:type="dxa"/>
          </w:tcPr>
          <w:p w14:paraId="3AAEA8B0" w14:textId="77777777" w:rsidR="00AE416D" w:rsidRDefault="00AE416D">
            <w:pPr>
              <w:spacing w:before="30" w:after="30" w:line="240" w:lineRule="auto"/>
            </w:pPr>
          </w:p>
        </w:tc>
        <w:tc>
          <w:tcPr>
            <w:tcW w:w="7030" w:type="dxa"/>
          </w:tcPr>
          <w:p w14:paraId="598A4419" w14:textId="77777777" w:rsidR="00AE416D" w:rsidRDefault="00AE416D">
            <w:pPr>
              <w:spacing w:before="30" w:after="30" w:line="240" w:lineRule="auto"/>
            </w:pPr>
          </w:p>
        </w:tc>
      </w:tr>
      <w:tr w:rsidR="00AE416D" w14:paraId="67AB698A" w14:textId="77777777">
        <w:tc>
          <w:tcPr>
            <w:tcW w:w="2608" w:type="dxa"/>
          </w:tcPr>
          <w:p w14:paraId="06F1EFBC" w14:textId="77777777" w:rsidR="00AE416D" w:rsidRDefault="00D4769E">
            <w:pPr>
              <w:spacing w:before="30" w:after="30" w:line="240" w:lineRule="auto"/>
            </w:pPr>
            <w:r>
              <w:rPr>
                <w:sz w:val="16"/>
              </w:rPr>
              <w:t>Calleo et al. (2015)</w:t>
            </w:r>
          </w:p>
        </w:tc>
        <w:tc>
          <w:tcPr>
            <w:tcW w:w="2041" w:type="dxa"/>
          </w:tcPr>
          <w:p w14:paraId="0A86B2C7" w14:textId="77777777" w:rsidR="00AE416D" w:rsidRDefault="00D4769E">
            <w:pPr>
              <w:spacing w:before="30" w:after="30" w:line="240" w:lineRule="auto"/>
            </w:pPr>
            <w:r>
              <w:rPr>
                <w:sz w:val="16"/>
              </w:rPr>
              <w:t>Yu et al. (2025)</w:t>
            </w:r>
          </w:p>
        </w:tc>
        <w:tc>
          <w:tcPr>
            <w:tcW w:w="3061" w:type="dxa"/>
          </w:tcPr>
          <w:p w14:paraId="6C852799" w14:textId="77777777" w:rsidR="00AE416D" w:rsidRDefault="00D4769E">
            <w:pPr>
              <w:spacing w:before="30" w:after="30" w:line="240" w:lineRule="auto"/>
            </w:pPr>
            <w:r>
              <w:rPr>
                <w:sz w:val="16"/>
              </w:rPr>
              <w:t>Not a randomized controlled trial</w:t>
            </w:r>
          </w:p>
        </w:tc>
        <w:tc>
          <w:tcPr>
            <w:tcW w:w="7030" w:type="dxa"/>
          </w:tcPr>
          <w:p w14:paraId="4B4D1856" w14:textId="77777777" w:rsidR="00AE416D" w:rsidRDefault="00D4769E">
            <w:pPr>
              <w:spacing w:before="30" w:after="30" w:line="240" w:lineRule="auto"/>
            </w:pPr>
            <w:r>
              <w:rPr>
                <w:sz w:val="16"/>
              </w:rPr>
              <w:t>The authors state that, following a misassignment error, the study is referred to as a controlled trial rather than a randomized controlled trial. Eligibility was restricted to randomized controlled trials.</w:t>
            </w:r>
          </w:p>
        </w:tc>
      </w:tr>
      <w:tr w:rsidR="00AE416D" w14:paraId="1CD485DB" w14:textId="77777777">
        <w:tc>
          <w:tcPr>
            <w:tcW w:w="2608" w:type="dxa"/>
          </w:tcPr>
          <w:p w14:paraId="35FCCC38" w14:textId="77777777" w:rsidR="00AE416D" w:rsidRDefault="00D4769E">
            <w:pPr>
              <w:spacing w:before="30" w:after="30" w:line="240" w:lineRule="auto"/>
            </w:pPr>
            <w:r>
              <w:rPr>
                <w:sz w:val="16"/>
              </w:rPr>
              <w:t>Hadinia et al. (2016)</w:t>
            </w:r>
          </w:p>
        </w:tc>
        <w:tc>
          <w:tcPr>
            <w:tcW w:w="2041" w:type="dxa"/>
          </w:tcPr>
          <w:p w14:paraId="3E334833" w14:textId="77777777" w:rsidR="00AE416D" w:rsidRDefault="00D4769E">
            <w:pPr>
              <w:spacing w:before="30" w:after="30" w:line="240" w:lineRule="auto"/>
            </w:pPr>
            <w:r>
              <w:rPr>
                <w:sz w:val="16"/>
              </w:rPr>
              <w:t>Yu et al. (2025)</w:t>
            </w:r>
          </w:p>
        </w:tc>
        <w:tc>
          <w:tcPr>
            <w:tcW w:w="3061" w:type="dxa"/>
          </w:tcPr>
          <w:p w14:paraId="5065ADC9" w14:textId="77777777" w:rsidR="00AE416D" w:rsidRDefault="00D4769E">
            <w:pPr>
              <w:spacing w:before="30" w:after="30" w:line="240" w:lineRule="auto"/>
            </w:pPr>
            <w:r>
              <w:rPr>
                <w:sz w:val="16"/>
              </w:rPr>
              <w:t>No validated anxiety outcome</w:t>
            </w:r>
          </w:p>
        </w:tc>
        <w:tc>
          <w:tcPr>
            <w:tcW w:w="7030" w:type="dxa"/>
          </w:tcPr>
          <w:p w14:paraId="67C8C904" w14:textId="77777777" w:rsidR="00AE416D" w:rsidRDefault="00D4769E">
            <w:pPr>
              <w:spacing w:before="30" w:after="30" w:line="240" w:lineRule="auto"/>
            </w:pPr>
            <w:r>
              <w:rPr>
                <w:sz w:val="16"/>
              </w:rPr>
              <w:t>The outcomes reported are the PDQ-39, BELA and FKK, none of which is a validated anxiety measure.</w:t>
            </w:r>
          </w:p>
        </w:tc>
      </w:tr>
      <w:tr w:rsidR="00AE416D" w14:paraId="14ADB482" w14:textId="77777777">
        <w:tc>
          <w:tcPr>
            <w:tcW w:w="2608" w:type="dxa"/>
          </w:tcPr>
          <w:p w14:paraId="201FEF83" w14:textId="77777777" w:rsidR="00AE416D" w:rsidRDefault="00D4769E">
            <w:pPr>
              <w:spacing w:before="30" w:after="30" w:line="240" w:lineRule="auto"/>
            </w:pPr>
            <w:r>
              <w:rPr>
                <w:sz w:val="16"/>
              </w:rPr>
              <w:t>Lizhen et al. (2022)</w:t>
            </w:r>
          </w:p>
        </w:tc>
        <w:tc>
          <w:tcPr>
            <w:tcW w:w="2041" w:type="dxa"/>
          </w:tcPr>
          <w:p w14:paraId="04343CF9" w14:textId="77777777" w:rsidR="00AE416D" w:rsidRDefault="00D4769E">
            <w:pPr>
              <w:spacing w:before="30" w:after="30" w:line="240" w:lineRule="auto"/>
            </w:pPr>
            <w:r>
              <w:rPr>
                <w:sz w:val="16"/>
              </w:rPr>
              <w:t>Yu et al. (2025)</w:t>
            </w:r>
          </w:p>
        </w:tc>
        <w:tc>
          <w:tcPr>
            <w:tcW w:w="3061" w:type="dxa"/>
          </w:tcPr>
          <w:p w14:paraId="6313E1C4" w14:textId="77777777" w:rsidR="00AE416D" w:rsidRDefault="00D4769E">
            <w:pPr>
              <w:spacing w:before="30" w:after="30" w:line="240" w:lineRule="auto"/>
            </w:pPr>
            <w:r>
              <w:rPr>
                <w:sz w:val="16"/>
              </w:rPr>
              <w:t>Not retrievable within the search scope</w:t>
            </w:r>
          </w:p>
        </w:tc>
        <w:tc>
          <w:tcPr>
            <w:tcW w:w="7030" w:type="dxa"/>
          </w:tcPr>
          <w:p w14:paraId="0CC8F6B8" w14:textId="77777777" w:rsidR="00AE416D" w:rsidRDefault="00D4769E">
            <w:pPr>
              <w:spacing w:before="30" w:after="30" w:line="240" w:lineRule="auto"/>
            </w:pPr>
            <w:r>
              <w:rPr>
                <w:sz w:val="16"/>
              </w:rPr>
              <w:t>Retrievable only through Chinese-language databases, which were not among the databases searched for this review.</w:t>
            </w:r>
          </w:p>
        </w:tc>
      </w:tr>
      <w:tr w:rsidR="00AE416D" w14:paraId="1ECDD7B7" w14:textId="77777777">
        <w:tc>
          <w:tcPr>
            <w:tcW w:w="2608" w:type="dxa"/>
          </w:tcPr>
          <w:p w14:paraId="66F29386" w14:textId="77777777" w:rsidR="00AE416D" w:rsidRDefault="00D4769E">
            <w:pPr>
              <w:spacing w:before="30" w:after="30" w:line="240" w:lineRule="auto"/>
            </w:pPr>
            <w:r>
              <w:rPr>
                <w:sz w:val="16"/>
              </w:rPr>
              <w:t>Rodgers et al. (2019)</w:t>
            </w:r>
          </w:p>
        </w:tc>
        <w:tc>
          <w:tcPr>
            <w:tcW w:w="2041" w:type="dxa"/>
          </w:tcPr>
          <w:p w14:paraId="031273A5" w14:textId="77777777" w:rsidR="00AE416D" w:rsidRDefault="00D4769E">
            <w:pPr>
              <w:spacing w:before="30" w:after="30" w:line="240" w:lineRule="auto"/>
            </w:pPr>
            <w:r>
              <w:rPr>
                <w:sz w:val="16"/>
              </w:rPr>
              <w:t>Yu et al. (2025)</w:t>
            </w:r>
          </w:p>
        </w:tc>
        <w:tc>
          <w:tcPr>
            <w:tcW w:w="3061" w:type="dxa"/>
          </w:tcPr>
          <w:p w14:paraId="75EB2CFF" w14:textId="77777777" w:rsidR="00AE416D" w:rsidRDefault="00D4769E">
            <w:pPr>
              <w:spacing w:before="30" w:after="30" w:line="240" w:lineRule="auto"/>
            </w:pPr>
            <w:r>
              <w:rPr>
                <w:sz w:val="16"/>
              </w:rPr>
              <w:t>Effect estimate not derivable</w:t>
            </w:r>
          </w:p>
        </w:tc>
        <w:tc>
          <w:tcPr>
            <w:tcW w:w="7030" w:type="dxa"/>
          </w:tcPr>
          <w:p w14:paraId="5A2A2B59" w14:textId="77777777" w:rsidR="00AE416D" w:rsidRDefault="00D4769E">
            <w:pPr>
              <w:spacing w:before="30" w:after="30" w:line="240" w:lineRule="auto"/>
            </w:pPr>
            <w:r>
              <w:rPr>
                <w:sz w:val="16"/>
              </w:rPr>
              <w:t>Eligible in design, population and outcome. The reported dispersion statistics cannot be interpreted unambiguously as standard deviations of the observed scores, and taking them at face value yields an estimate irreconcilable with the trial’s own reported result.</w:t>
            </w:r>
          </w:p>
        </w:tc>
      </w:tr>
      <w:tr w:rsidR="00AE416D" w14:paraId="3F7AE793" w14:textId="77777777">
        <w:tc>
          <w:tcPr>
            <w:tcW w:w="2608" w:type="dxa"/>
          </w:tcPr>
          <w:p w14:paraId="59D94DE9" w14:textId="77777777" w:rsidR="00AE416D" w:rsidRDefault="00D4769E">
            <w:pPr>
              <w:spacing w:before="30" w:after="30" w:line="240" w:lineRule="auto"/>
            </w:pPr>
            <w:r>
              <w:rPr>
                <w:sz w:val="16"/>
              </w:rPr>
              <w:t>Xiaohong et al. (2017)</w:t>
            </w:r>
          </w:p>
        </w:tc>
        <w:tc>
          <w:tcPr>
            <w:tcW w:w="2041" w:type="dxa"/>
          </w:tcPr>
          <w:p w14:paraId="008ED9F6" w14:textId="77777777" w:rsidR="00AE416D" w:rsidRDefault="00D4769E">
            <w:pPr>
              <w:spacing w:before="30" w:after="30" w:line="240" w:lineRule="auto"/>
            </w:pPr>
            <w:r>
              <w:rPr>
                <w:sz w:val="16"/>
              </w:rPr>
              <w:t>Yu et al. (2025)</w:t>
            </w:r>
          </w:p>
        </w:tc>
        <w:tc>
          <w:tcPr>
            <w:tcW w:w="3061" w:type="dxa"/>
          </w:tcPr>
          <w:p w14:paraId="034C5E94" w14:textId="77777777" w:rsidR="00AE416D" w:rsidRDefault="00D4769E">
            <w:pPr>
              <w:spacing w:before="30" w:after="30" w:line="240" w:lineRule="auto"/>
            </w:pPr>
            <w:r>
              <w:rPr>
                <w:sz w:val="16"/>
              </w:rPr>
              <w:t>Not retrievable within the search scope</w:t>
            </w:r>
          </w:p>
        </w:tc>
        <w:tc>
          <w:tcPr>
            <w:tcW w:w="7030" w:type="dxa"/>
          </w:tcPr>
          <w:p w14:paraId="23D50DB0" w14:textId="77777777" w:rsidR="00AE416D" w:rsidRDefault="00D4769E">
            <w:pPr>
              <w:spacing w:before="30" w:after="30" w:line="240" w:lineRule="auto"/>
            </w:pPr>
            <w:r>
              <w:rPr>
                <w:sz w:val="16"/>
              </w:rPr>
              <w:t>Retrievable only through Chinese-language databases (CNKI, Wanfang, VIP, CBM), which were not among the databases searched for this review.</w:t>
            </w:r>
          </w:p>
        </w:tc>
      </w:tr>
      <w:tr w:rsidR="00AE416D" w14:paraId="7A7A5A56" w14:textId="77777777">
        <w:tc>
          <w:tcPr>
            <w:tcW w:w="2608" w:type="dxa"/>
          </w:tcPr>
          <w:p w14:paraId="6912BA4B" w14:textId="77777777" w:rsidR="00AE416D" w:rsidRPr="00DF27DA" w:rsidRDefault="00D4769E">
            <w:pPr>
              <w:spacing w:before="30" w:after="30" w:line="240" w:lineRule="auto"/>
            </w:pPr>
            <w:r>
              <w:rPr>
                <w:b/>
                <w:i/>
                <w:sz w:val="16"/>
              </w:rPr>
              <w:t>Reports identified in the updated search (27 July 2026)</w:t>
            </w:r>
          </w:p>
        </w:tc>
        <w:tc>
          <w:tcPr>
            <w:tcW w:w="2041" w:type="dxa"/>
          </w:tcPr>
          <w:p w14:paraId="0E81C722" w14:textId="77777777" w:rsidR="00AE416D" w:rsidRDefault="00AE416D">
            <w:pPr>
              <w:spacing w:before="30" w:after="30" w:line="240" w:lineRule="auto"/>
            </w:pPr>
          </w:p>
        </w:tc>
        <w:tc>
          <w:tcPr>
            <w:tcW w:w="3061" w:type="dxa"/>
          </w:tcPr>
          <w:p w14:paraId="23C12ECE" w14:textId="77777777" w:rsidR="00AE416D" w:rsidRDefault="00AE416D">
            <w:pPr>
              <w:spacing w:before="30" w:after="30" w:line="240" w:lineRule="auto"/>
            </w:pPr>
          </w:p>
        </w:tc>
        <w:tc>
          <w:tcPr>
            <w:tcW w:w="7030" w:type="dxa"/>
          </w:tcPr>
          <w:p w14:paraId="452D6B4E" w14:textId="77777777" w:rsidR="00AE416D" w:rsidRDefault="00AE416D">
            <w:pPr>
              <w:spacing w:before="30" w:after="30" w:line="240" w:lineRule="auto"/>
            </w:pPr>
          </w:p>
        </w:tc>
      </w:tr>
      <w:tr w:rsidR="00AE416D" w14:paraId="10705FEF" w14:textId="77777777">
        <w:tc>
          <w:tcPr>
            <w:tcW w:w="2608" w:type="dxa"/>
          </w:tcPr>
          <w:p w14:paraId="42E88EA0" w14:textId="77777777" w:rsidR="00AE416D" w:rsidRDefault="00D4769E">
            <w:pPr>
              <w:spacing w:before="30" w:after="30" w:line="240" w:lineRule="auto"/>
            </w:pPr>
            <w:r>
              <w:rPr>
                <w:sz w:val="16"/>
              </w:rPr>
              <w:t>Li et al. (2022)</w:t>
            </w:r>
          </w:p>
        </w:tc>
        <w:tc>
          <w:tcPr>
            <w:tcW w:w="2041" w:type="dxa"/>
          </w:tcPr>
          <w:p w14:paraId="6EB473DA" w14:textId="77777777" w:rsidR="00AE416D" w:rsidRDefault="00D4769E">
            <w:pPr>
              <w:spacing w:before="30" w:after="30" w:line="240" w:lineRule="auto"/>
            </w:pPr>
            <w:r>
              <w:rPr>
                <w:sz w:val="16"/>
              </w:rPr>
              <w:t>Updated search</w:t>
            </w:r>
          </w:p>
        </w:tc>
        <w:tc>
          <w:tcPr>
            <w:tcW w:w="3061" w:type="dxa"/>
          </w:tcPr>
          <w:p w14:paraId="1BCD6955" w14:textId="77777777" w:rsidR="00AE416D" w:rsidRDefault="00D4769E">
            <w:pPr>
              <w:spacing w:before="30" w:after="30" w:line="240" w:lineRule="auto"/>
            </w:pPr>
            <w:r>
              <w:rPr>
                <w:sz w:val="16"/>
              </w:rPr>
              <w:t>Intervention outside scope; dispersion values inconsistent</w:t>
            </w:r>
          </w:p>
        </w:tc>
        <w:tc>
          <w:tcPr>
            <w:tcW w:w="7030" w:type="dxa"/>
          </w:tcPr>
          <w:p w14:paraId="324EB487" w14:textId="77777777" w:rsidR="00AE416D" w:rsidRDefault="00D4769E">
            <w:pPr>
              <w:spacing w:before="30" w:after="30" w:line="240" w:lineRule="auto"/>
            </w:pPr>
            <w:r>
              <w:rPr>
                <w:sz w:val="16"/>
              </w:rPr>
              <w:t>Health qigong, which does not state a cognitive, acceptance-based or mindfulness-based mechanism. The reported dispersion values are additionally inconsistent across the report.</w:t>
            </w:r>
          </w:p>
        </w:tc>
      </w:tr>
      <w:tr w:rsidR="00AE416D" w14:paraId="0CDBAE56" w14:textId="77777777">
        <w:tc>
          <w:tcPr>
            <w:tcW w:w="2608" w:type="dxa"/>
          </w:tcPr>
          <w:p w14:paraId="421D12D7" w14:textId="77777777" w:rsidR="00AE416D" w:rsidRDefault="00D4769E">
            <w:pPr>
              <w:spacing w:before="30" w:after="30" w:line="240" w:lineRule="auto"/>
            </w:pPr>
            <w:r>
              <w:rPr>
                <w:sz w:val="16"/>
              </w:rPr>
              <w:t>Pinto et al. (2025) (PACT)</w:t>
            </w:r>
          </w:p>
        </w:tc>
        <w:tc>
          <w:tcPr>
            <w:tcW w:w="2041" w:type="dxa"/>
          </w:tcPr>
          <w:p w14:paraId="706892BA" w14:textId="77777777" w:rsidR="00AE416D" w:rsidRDefault="00D4769E">
            <w:pPr>
              <w:spacing w:before="30" w:after="30" w:line="240" w:lineRule="auto"/>
            </w:pPr>
            <w:r>
              <w:rPr>
                <w:sz w:val="16"/>
              </w:rPr>
              <w:t>Updated search</w:t>
            </w:r>
          </w:p>
        </w:tc>
        <w:tc>
          <w:tcPr>
            <w:tcW w:w="3061" w:type="dxa"/>
          </w:tcPr>
          <w:p w14:paraId="76D1D47D" w14:textId="77777777" w:rsidR="00AE416D" w:rsidRDefault="00D4769E">
            <w:pPr>
              <w:spacing w:before="30" w:after="30" w:line="240" w:lineRule="auto"/>
            </w:pPr>
            <w:r>
              <w:rPr>
                <w:sz w:val="16"/>
              </w:rPr>
              <w:t>Anxiety data not extractable</w:t>
            </w:r>
          </w:p>
        </w:tc>
        <w:tc>
          <w:tcPr>
            <w:tcW w:w="7030" w:type="dxa"/>
          </w:tcPr>
          <w:p w14:paraId="6AD1C767" w14:textId="77777777" w:rsidR="00AE416D" w:rsidRDefault="00D4769E">
            <w:pPr>
              <w:spacing w:before="30" w:after="30" w:line="240" w:lineRule="auto"/>
            </w:pPr>
            <w:r>
              <w:rPr>
                <w:sz w:val="16"/>
              </w:rPr>
              <w:t>Group-level means and standard deviations for the GAD-7 are not reported.</w:t>
            </w:r>
          </w:p>
        </w:tc>
      </w:tr>
      <w:tr w:rsidR="00AE416D" w14:paraId="7E0478EA" w14:textId="77777777">
        <w:tc>
          <w:tcPr>
            <w:tcW w:w="2608" w:type="dxa"/>
          </w:tcPr>
          <w:p w14:paraId="62BBCCB7" w14:textId="77777777" w:rsidR="00AE416D" w:rsidRDefault="00D4769E">
            <w:pPr>
              <w:spacing w:before="30" w:after="30" w:line="240" w:lineRule="auto"/>
            </w:pPr>
            <w:r>
              <w:rPr>
                <w:sz w:val="16"/>
              </w:rPr>
              <w:t>Sun et al. (2026)</w:t>
            </w:r>
          </w:p>
        </w:tc>
        <w:tc>
          <w:tcPr>
            <w:tcW w:w="2041" w:type="dxa"/>
          </w:tcPr>
          <w:p w14:paraId="59A98084" w14:textId="77777777" w:rsidR="00AE416D" w:rsidRDefault="00D4769E">
            <w:pPr>
              <w:spacing w:before="30" w:after="30" w:line="240" w:lineRule="auto"/>
            </w:pPr>
            <w:r>
              <w:rPr>
                <w:sz w:val="16"/>
              </w:rPr>
              <w:t>Updated search</w:t>
            </w:r>
          </w:p>
        </w:tc>
        <w:tc>
          <w:tcPr>
            <w:tcW w:w="3061" w:type="dxa"/>
          </w:tcPr>
          <w:p w14:paraId="56B42157" w14:textId="77777777" w:rsidR="00AE416D" w:rsidRDefault="00D4769E">
            <w:pPr>
              <w:spacing w:before="30" w:after="30" w:line="240" w:lineRule="auto"/>
            </w:pPr>
            <w:r>
              <w:rPr>
                <w:sz w:val="16"/>
              </w:rPr>
              <w:t>Anxiety data not extractable</w:t>
            </w:r>
          </w:p>
        </w:tc>
        <w:tc>
          <w:tcPr>
            <w:tcW w:w="7030" w:type="dxa"/>
          </w:tcPr>
          <w:p w14:paraId="576FFB31" w14:textId="77777777" w:rsidR="00AE416D" w:rsidRDefault="00D4769E">
            <w:pPr>
              <w:spacing w:before="30" w:after="30" w:line="240" w:lineRule="auto"/>
            </w:pPr>
            <w:r>
              <w:rPr>
                <w:sz w:val="16"/>
              </w:rPr>
              <w:t>Only model-adjusted means and standard errors from generalized estimating equations are reported.</w:t>
            </w:r>
          </w:p>
        </w:tc>
      </w:tr>
      <w:tr w:rsidR="00AE416D" w14:paraId="39DF2AED" w14:textId="77777777">
        <w:tc>
          <w:tcPr>
            <w:tcW w:w="2608" w:type="dxa"/>
          </w:tcPr>
          <w:p w14:paraId="0C9F9B5A" w14:textId="77777777" w:rsidR="00AE416D" w:rsidRDefault="00D4769E">
            <w:pPr>
              <w:spacing w:before="30" w:after="30" w:line="240" w:lineRule="auto"/>
            </w:pPr>
            <w:r>
              <w:rPr>
                <w:sz w:val="16"/>
              </w:rPr>
              <w:t>Volpe et al. (2025)</w:t>
            </w:r>
          </w:p>
        </w:tc>
        <w:tc>
          <w:tcPr>
            <w:tcW w:w="2041" w:type="dxa"/>
          </w:tcPr>
          <w:p w14:paraId="6217865D" w14:textId="77777777" w:rsidR="00AE416D" w:rsidRDefault="00D4769E">
            <w:pPr>
              <w:spacing w:before="30" w:after="30" w:line="240" w:lineRule="auto"/>
            </w:pPr>
            <w:r>
              <w:rPr>
                <w:sz w:val="16"/>
              </w:rPr>
              <w:t>Updated search</w:t>
            </w:r>
          </w:p>
        </w:tc>
        <w:tc>
          <w:tcPr>
            <w:tcW w:w="3061" w:type="dxa"/>
          </w:tcPr>
          <w:p w14:paraId="3B8A803E" w14:textId="77777777" w:rsidR="00AE416D" w:rsidRDefault="00D4769E">
            <w:pPr>
              <w:spacing w:before="30" w:after="30" w:line="240" w:lineRule="auto"/>
            </w:pPr>
            <w:r>
              <w:rPr>
                <w:sz w:val="16"/>
              </w:rPr>
              <w:t>Anxiety data not extractable</w:t>
            </w:r>
          </w:p>
        </w:tc>
        <w:tc>
          <w:tcPr>
            <w:tcW w:w="7030" w:type="dxa"/>
          </w:tcPr>
          <w:p w14:paraId="4B6697ED" w14:textId="77777777" w:rsidR="00AE416D" w:rsidRDefault="00D4769E">
            <w:pPr>
              <w:spacing w:before="30" w:after="30" w:line="240" w:lineRule="auto"/>
            </w:pPr>
            <w:r>
              <w:rPr>
                <w:sz w:val="16"/>
              </w:rPr>
              <w:t>Improvement rates only are reported; group-level means and standard deviations for the State–Trait Anxiety Inventory are not available.</w:t>
            </w:r>
          </w:p>
        </w:tc>
      </w:tr>
      <w:tr w:rsidR="00AE416D" w14:paraId="1F410BB1" w14:textId="77777777">
        <w:tc>
          <w:tcPr>
            <w:tcW w:w="2608" w:type="dxa"/>
            <w:tcBorders>
              <w:bottom w:val="single" w:sz="6" w:space="0" w:color="000000"/>
            </w:tcBorders>
          </w:tcPr>
          <w:p w14:paraId="417E990B" w14:textId="77777777" w:rsidR="00AE416D" w:rsidRDefault="00D4769E">
            <w:pPr>
              <w:spacing w:before="30" w:after="30" w:line="240" w:lineRule="auto"/>
            </w:pPr>
            <w:r>
              <w:rPr>
                <w:sz w:val="16"/>
              </w:rPr>
              <w:t>Wang et al. (2023)</w:t>
            </w:r>
          </w:p>
        </w:tc>
        <w:tc>
          <w:tcPr>
            <w:tcW w:w="2041" w:type="dxa"/>
            <w:tcBorders>
              <w:bottom w:val="single" w:sz="6" w:space="0" w:color="000000"/>
            </w:tcBorders>
          </w:tcPr>
          <w:p w14:paraId="30C217C2" w14:textId="77777777" w:rsidR="00AE416D" w:rsidRDefault="00D4769E">
            <w:pPr>
              <w:spacing w:before="30" w:after="30" w:line="240" w:lineRule="auto"/>
            </w:pPr>
            <w:r>
              <w:rPr>
                <w:sz w:val="16"/>
              </w:rPr>
              <w:t>Updated search</w:t>
            </w:r>
          </w:p>
        </w:tc>
        <w:tc>
          <w:tcPr>
            <w:tcW w:w="3061" w:type="dxa"/>
            <w:tcBorders>
              <w:bottom w:val="single" w:sz="6" w:space="0" w:color="000000"/>
            </w:tcBorders>
          </w:tcPr>
          <w:p w14:paraId="2116425F" w14:textId="77777777" w:rsidR="00AE416D" w:rsidRDefault="00D4769E">
            <w:pPr>
              <w:spacing w:before="30" w:after="30" w:line="240" w:lineRule="auto"/>
            </w:pPr>
            <w:r>
              <w:rPr>
                <w:sz w:val="16"/>
              </w:rPr>
              <w:t>Intervention outside scope; not published in English</w:t>
            </w:r>
          </w:p>
        </w:tc>
        <w:tc>
          <w:tcPr>
            <w:tcW w:w="7030" w:type="dxa"/>
            <w:tcBorders>
              <w:bottom w:val="single" w:sz="6" w:space="0" w:color="000000"/>
            </w:tcBorders>
          </w:tcPr>
          <w:p w14:paraId="6DFD08A1" w14:textId="77777777" w:rsidR="00AE416D" w:rsidRDefault="00D4769E">
            <w:pPr>
              <w:spacing w:before="30" w:after="30" w:line="240" w:lineRule="auto"/>
            </w:pPr>
            <w:r>
              <w:rPr>
                <w:sz w:val="16"/>
              </w:rPr>
              <w:t>Tai chi, which does not state a cognitive, acceptance-based or mindfulness-based mechanism.</w:t>
            </w:r>
          </w:p>
        </w:tc>
      </w:tr>
    </w:tbl>
    <w:p w14:paraId="1D6A3AE0" w14:textId="77777777" w:rsidR="00AE416D" w:rsidRDefault="00D4769E">
      <w:pPr>
        <w:spacing w:before="80" w:after="240" w:line="240" w:lineRule="auto"/>
        <w:jc w:val="both"/>
      </w:pPr>
      <w:r>
        <w:rPr>
          <w:i/>
          <w:sz w:val="17"/>
        </w:rPr>
        <w:t xml:space="preserve">Note. </w:t>
      </w:r>
      <w:r>
        <w:rPr>
          <w:i/>
          <w:color w:val="1F4E79"/>
          <w:sz w:val="17"/>
        </w:rPr>
        <w:t xml:space="preserve">This table lists reports that met the design, population and intervention criteria on initial assessment, or that were identified as included by a previous overlapping review, and that were subsequently excluded. It is not a list of all 125 reports excluded at full text; the complete count and the distribution of exclusion reasons are given in Figure 1. Reports are ordered alphabetically within each group. </w:t>
      </w:r>
      <w:r>
        <w:rPr>
          <w:i/>
          <w:sz w:val="17"/>
        </w:rPr>
        <w:t xml:space="preserve">Dobkin et al. </w:t>
      </w:r>
      <w:r>
        <w:rPr>
          <w:i/>
          <w:color w:val="1F4E79"/>
          <w:sz w:val="17"/>
        </w:rPr>
        <w:t xml:space="preserve">(2011) and Okai et al. </w:t>
      </w:r>
      <w:r>
        <w:rPr>
          <w:i/>
          <w:color w:val="2E75B6"/>
          <w:sz w:val="17"/>
          <w:u w:val="single"/>
        </w:rPr>
        <w:t xml:space="preserve">(2013), which Yu et al. </w:t>
      </w:r>
      <w:r>
        <w:rPr>
          <w:i/>
          <w:color w:val="1F4E79"/>
          <w:sz w:val="17"/>
        </w:rPr>
        <w:t>(2025) list for the anxiety outcome, are included in the present synthesis, as is Bogosian et al. (2022), which is listed in neither review.</w:t>
      </w:r>
    </w:p>
    <w:p w14:paraId="0F617859" w14:textId="77777777" w:rsidR="00AE416D" w:rsidRDefault="00AE416D">
      <w:pPr>
        <w:sectPr w:rsidR="00AE416D">
          <w:footerReference w:type="default" r:id="rId14"/>
          <w:pgSz w:w="16838" w:h="11906" w:orient="landscape"/>
          <w:pgMar w:top="1134" w:right="1020" w:bottom="1134" w:left="1020" w:header="720" w:footer="720" w:gutter="0"/>
          <w:cols w:space="720"/>
          <w:docGrid w:linePitch="360"/>
        </w:sectPr>
      </w:pPr>
    </w:p>
    <w:p w14:paraId="2952A10F" w14:textId="77777777" w:rsidR="00AE416D" w:rsidRDefault="00D4769E">
      <w:pPr>
        <w:spacing w:before="240" w:after="80" w:line="240" w:lineRule="auto"/>
      </w:pPr>
      <w:r>
        <w:rPr>
          <w:b/>
          <w:color w:val="2E75B6"/>
          <w:sz w:val="21"/>
          <w:u w:val="single"/>
        </w:rPr>
        <w:t>Supplementary Table S2 Results of the leave-one-out sensitivity analysis</w:t>
      </w:r>
    </w:p>
    <w:tbl>
      <w:tblPr>
        <w:tblW w:w="0" w:type="auto"/>
        <w:tblLayout w:type="fixed"/>
        <w:tblLook w:val="04A0" w:firstRow="1" w:lastRow="0" w:firstColumn="1" w:lastColumn="0" w:noHBand="0" w:noVBand="1"/>
      </w:tblPr>
      <w:tblGrid>
        <w:gridCol w:w="2835"/>
        <w:gridCol w:w="1871"/>
        <w:gridCol w:w="2608"/>
        <w:gridCol w:w="1417"/>
      </w:tblGrid>
      <w:tr w:rsidR="00AE416D" w14:paraId="03632895" w14:textId="77777777">
        <w:tc>
          <w:tcPr>
            <w:tcW w:w="2835" w:type="dxa"/>
            <w:tcBorders>
              <w:top w:val="single" w:sz="6" w:space="0" w:color="000000"/>
              <w:bottom w:val="single" w:sz="6" w:space="0" w:color="000000"/>
            </w:tcBorders>
          </w:tcPr>
          <w:p w14:paraId="61F9952A" w14:textId="77777777" w:rsidR="00AE416D" w:rsidRDefault="00D4769E">
            <w:pPr>
              <w:spacing w:before="40" w:after="40" w:line="240" w:lineRule="auto"/>
            </w:pPr>
            <w:r>
              <w:rPr>
                <w:b/>
                <w:sz w:val="17"/>
              </w:rPr>
              <w:t>Omitted study</w:t>
            </w:r>
          </w:p>
        </w:tc>
        <w:tc>
          <w:tcPr>
            <w:tcW w:w="1871" w:type="dxa"/>
            <w:tcBorders>
              <w:top w:val="single" w:sz="6" w:space="0" w:color="000000"/>
              <w:bottom w:val="single" w:sz="6" w:space="0" w:color="000000"/>
            </w:tcBorders>
          </w:tcPr>
          <w:p w14:paraId="3EDC487F" w14:textId="77777777" w:rsidR="00AE416D" w:rsidRDefault="00D4769E">
            <w:pPr>
              <w:spacing w:before="40" w:after="40" w:line="240" w:lineRule="auto"/>
            </w:pPr>
            <w:r>
              <w:rPr>
                <w:b/>
                <w:sz w:val="17"/>
              </w:rPr>
              <w:t>Pooled Hedges’ g</w:t>
            </w:r>
          </w:p>
        </w:tc>
        <w:tc>
          <w:tcPr>
            <w:tcW w:w="2608" w:type="dxa"/>
            <w:tcBorders>
              <w:top w:val="single" w:sz="6" w:space="0" w:color="000000"/>
              <w:bottom w:val="single" w:sz="6" w:space="0" w:color="000000"/>
            </w:tcBorders>
          </w:tcPr>
          <w:p w14:paraId="23D5FA9E" w14:textId="77777777" w:rsidR="00AE416D" w:rsidRDefault="00D4769E">
            <w:pPr>
              <w:spacing w:before="40" w:after="40" w:line="240" w:lineRule="auto"/>
            </w:pPr>
            <w:r>
              <w:rPr>
                <w:b/>
                <w:sz w:val="17"/>
              </w:rPr>
              <w:t>95% confidence interval</w:t>
            </w:r>
          </w:p>
        </w:tc>
        <w:tc>
          <w:tcPr>
            <w:tcW w:w="1417" w:type="dxa"/>
            <w:tcBorders>
              <w:top w:val="single" w:sz="6" w:space="0" w:color="000000"/>
              <w:bottom w:val="single" w:sz="6" w:space="0" w:color="000000"/>
            </w:tcBorders>
          </w:tcPr>
          <w:p w14:paraId="62FC4801" w14:textId="77777777" w:rsidR="00AE416D" w:rsidRDefault="00D4769E">
            <w:pPr>
              <w:spacing w:before="40" w:after="40" w:line="240" w:lineRule="auto"/>
            </w:pPr>
            <w:r>
              <w:rPr>
                <w:b/>
                <w:sz w:val="17"/>
              </w:rPr>
              <w:t>I² (%)</w:t>
            </w:r>
          </w:p>
        </w:tc>
      </w:tr>
      <w:tr w:rsidR="00AE416D" w14:paraId="4305ABAE" w14:textId="77777777">
        <w:tc>
          <w:tcPr>
            <w:tcW w:w="2835" w:type="dxa"/>
          </w:tcPr>
          <w:p w14:paraId="0E1883EB" w14:textId="77777777" w:rsidR="00AE416D" w:rsidRDefault="00D4769E">
            <w:pPr>
              <w:spacing w:before="30" w:after="30" w:line="240" w:lineRule="auto"/>
            </w:pPr>
            <w:r>
              <w:rPr>
                <w:sz w:val="17"/>
              </w:rPr>
              <w:t>Bogosian 2022</w:t>
            </w:r>
          </w:p>
        </w:tc>
        <w:tc>
          <w:tcPr>
            <w:tcW w:w="1871" w:type="dxa"/>
          </w:tcPr>
          <w:p w14:paraId="5D899327" w14:textId="77777777" w:rsidR="00AE416D" w:rsidRDefault="00D4769E">
            <w:pPr>
              <w:spacing w:before="30" w:after="30" w:line="240" w:lineRule="auto"/>
            </w:pPr>
            <w:r>
              <w:rPr>
                <w:sz w:val="17"/>
              </w:rPr>
              <w:t>−0.53</w:t>
            </w:r>
          </w:p>
        </w:tc>
        <w:tc>
          <w:tcPr>
            <w:tcW w:w="2608" w:type="dxa"/>
          </w:tcPr>
          <w:p w14:paraId="01DF35A2" w14:textId="77777777" w:rsidR="00AE416D" w:rsidRDefault="00D4769E">
            <w:pPr>
              <w:spacing w:before="30" w:after="30" w:line="240" w:lineRule="auto"/>
            </w:pPr>
            <w:r>
              <w:rPr>
                <w:sz w:val="17"/>
              </w:rPr>
              <w:t>[−0.68, −0.37]</w:t>
            </w:r>
          </w:p>
        </w:tc>
        <w:tc>
          <w:tcPr>
            <w:tcW w:w="1417" w:type="dxa"/>
          </w:tcPr>
          <w:p w14:paraId="6B1941FE" w14:textId="77777777" w:rsidR="00AE416D" w:rsidRDefault="00D4769E">
            <w:pPr>
              <w:spacing w:before="30" w:after="30" w:line="240" w:lineRule="auto"/>
            </w:pPr>
            <w:r>
              <w:rPr>
                <w:sz w:val="17"/>
              </w:rPr>
              <w:t>0.0</w:t>
            </w:r>
          </w:p>
        </w:tc>
      </w:tr>
      <w:tr w:rsidR="00AE416D" w14:paraId="213B277B" w14:textId="77777777">
        <w:tc>
          <w:tcPr>
            <w:tcW w:w="2835" w:type="dxa"/>
          </w:tcPr>
          <w:p w14:paraId="4B980D19" w14:textId="77777777" w:rsidR="00AE416D" w:rsidRDefault="00D4769E">
            <w:pPr>
              <w:spacing w:before="30" w:after="30" w:line="240" w:lineRule="auto"/>
            </w:pPr>
            <w:r>
              <w:rPr>
                <w:sz w:val="17"/>
              </w:rPr>
              <w:t>Buchwitz 2021</w:t>
            </w:r>
          </w:p>
        </w:tc>
        <w:tc>
          <w:tcPr>
            <w:tcW w:w="1871" w:type="dxa"/>
          </w:tcPr>
          <w:p w14:paraId="233B5E96" w14:textId="77777777" w:rsidR="00AE416D" w:rsidRDefault="00D4769E">
            <w:pPr>
              <w:spacing w:before="30" w:after="30" w:line="240" w:lineRule="auto"/>
            </w:pPr>
            <w:r>
              <w:rPr>
                <w:sz w:val="17"/>
              </w:rPr>
              <w:t>−0.47</w:t>
            </w:r>
          </w:p>
        </w:tc>
        <w:tc>
          <w:tcPr>
            <w:tcW w:w="2608" w:type="dxa"/>
          </w:tcPr>
          <w:p w14:paraId="37A8668D" w14:textId="77777777" w:rsidR="00AE416D" w:rsidRDefault="00D4769E">
            <w:pPr>
              <w:spacing w:before="30" w:after="30" w:line="240" w:lineRule="auto"/>
            </w:pPr>
            <w:r>
              <w:rPr>
                <w:sz w:val="17"/>
              </w:rPr>
              <w:t>[−0.69, −0.25]</w:t>
            </w:r>
          </w:p>
        </w:tc>
        <w:tc>
          <w:tcPr>
            <w:tcW w:w="1417" w:type="dxa"/>
          </w:tcPr>
          <w:p w14:paraId="527302B1" w14:textId="77777777" w:rsidR="00AE416D" w:rsidRDefault="00D4769E">
            <w:pPr>
              <w:spacing w:before="30" w:after="30" w:line="240" w:lineRule="auto"/>
            </w:pPr>
            <w:r>
              <w:rPr>
                <w:sz w:val="17"/>
              </w:rPr>
              <w:t>44.6</w:t>
            </w:r>
          </w:p>
        </w:tc>
      </w:tr>
      <w:tr w:rsidR="00AE416D" w14:paraId="36216771" w14:textId="77777777">
        <w:tc>
          <w:tcPr>
            <w:tcW w:w="2835" w:type="dxa"/>
          </w:tcPr>
          <w:p w14:paraId="756651BA" w14:textId="77777777" w:rsidR="00AE416D" w:rsidRDefault="00D4769E">
            <w:pPr>
              <w:spacing w:before="30" w:after="30" w:line="240" w:lineRule="auto"/>
            </w:pPr>
            <w:r>
              <w:rPr>
                <w:sz w:val="17"/>
              </w:rPr>
              <w:t>Dobkin 2011</w:t>
            </w:r>
          </w:p>
        </w:tc>
        <w:tc>
          <w:tcPr>
            <w:tcW w:w="1871" w:type="dxa"/>
          </w:tcPr>
          <w:p w14:paraId="715A47AD" w14:textId="77777777" w:rsidR="00AE416D" w:rsidRDefault="00D4769E">
            <w:pPr>
              <w:spacing w:before="30" w:after="30" w:line="240" w:lineRule="auto"/>
            </w:pPr>
            <w:r>
              <w:rPr>
                <w:sz w:val="17"/>
              </w:rPr>
              <w:t>−0.43</w:t>
            </w:r>
          </w:p>
        </w:tc>
        <w:tc>
          <w:tcPr>
            <w:tcW w:w="2608" w:type="dxa"/>
          </w:tcPr>
          <w:p w14:paraId="2F7CA279" w14:textId="77777777" w:rsidR="00AE416D" w:rsidRDefault="00D4769E">
            <w:pPr>
              <w:spacing w:before="30" w:after="30" w:line="240" w:lineRule="auto"/>
            </w:pPr>
            <w:r>
              <w:rPr>
                <w:sz w:val="17"/>
              </w:rPr>
              <w:t>[−0.65, −0.21]</w:t>
            </w:r>
          </w:p>
        </w:tc>
        <w:tc>
          <w:tcPr>
            <w:tcW w:w="1417" w:type="dxa"/>
          </w:tcPr>
          <w:p w14:paraId="5B71C1B7" w14:textId="77777777" w:rsidR="00AE416D" w:rsidRDefault="00D4769E">
            <w:pPr>
              <w:spacing w:before="30" w:after="30" w:line="240" w:lineRule="auto"/>
            </w:pPr>
            <w:r>
              <w:rPr>
                <w:sz w:val="17"/>
              </w:rPr>
              <w:t>39.9</w:t>
            </w:r>
          </w:p>
        </w:tc>
      </w:tr>
      <w:tr w:rsidR="00AE416D" w14:paraId="60E97FC5" w14:textId="77777777">
        <w:tc>
          <w:tcPr>
            <w:tcW w:w="2835" w:type="dxa"/>
          </w:tcPr>
          <w:p w14:paraId="3A8A2B59" w14:textId="77777777" w:rsidR="00AE416D" w:rsidRDefault="00D4769E">
            <w:pPr>
              <w:spacing w:before="30" w:after="30" w:line="240" w:lineRule="auto"/>
            </w:pPr>
            <w:r>
              <w:rPr>
                <w:sz w:val="17"/>
              </w:rPr>
              <w:t>Dobkin 2020</w:t>
            </w:r>
          </w:p>
        </w:tc>
        <w:tc>
          <w:tcPr>
            <w:tcW w:w="1871" w:type="dxa"/>
          </w:tcPr>
          <w:p w14:paraId="61ADD23E" w14:textId="77777777" w:rsidR="00AE416D" w:rsidRDefault="00D4769E">
            <w:pPr>
              <w:spacing w:before="30" w:after="30" w:line="240" w:lineRule="auto"/>
            </w:pPr>
            <w:r>
              <w:rPr>
                <w:sz w:val="17"/>
              </w:rPr>
              <w:t>−0.43</w:t>
            </w:r>
          </w:p>
        </w:tc>
        <w:tc>
          <w:tcPr>
            <w:tcW w:w="2608" w:type="dxa"/>
          </w:tcPr>
          <w:p w14:paraId="6467775A" w14:textId="77777777" w:rsidR="00AE416D" w:rsidRDefault="00D4769E">
            <w:pPr>
              <w:spacing w:before="30" w:after="30" w:line="240" w:lineRule="auto"/>
            </w:pPr>
            <w:r>
              <w:rPr>
                <w:sz w:val="17"/>
              </w:rPr>
              <w:t>[−0.65, −0.21]</w:t>
            </w:r>
          </w:p>
        </w:tc>
        <w:tc>
          <w:tcPr>
            <w:tcW w:w="1417" w:type="dxa"/>
          </w:tcPr>
          <w:p w14:paraId="705AA7EF" w14:textId="77777777" w:rsidR="00AE416D" w:rsidRDefault="00D4769E">
            <w:pPr>
              <w:spacing w:before="30" w:after="30" w:line="240" w:lineRule="auto"/>
            </w:pPr>
            <w:r>
              <w:rPr>
                <w:sz w:val="17"/>
              </w:rPr>
              <w:t>40.5</w:t>
            </w:r>
          </w:p>
        </w:tc>
      </w:tr>
      <w:tr w:rsidR="00AE416D" w14:paraId="4AF4D42D" w14:textId="77777777">
        <w:tc>
          <w:tcPr>
            <w:tcW w:w="2835" w:type="dxa"/>
          </w:tcPr>
          <w:p w14:paraId="78D7A3D2" w14:textId="77777777" w:rsidR="00AE416D" w:rsidRDefault="00D4769E">
            <w:pPr>
              <w:spacing w:before="30" w:after="30" w:line="240" w:lineRule="auto"/>
            </w:pPr>
            <w:r>
              <w:rPr>
                <w:sz w:val="17"/>
              </w:rPr>
              <w:t>Dobkin 2021</w:t>
            </w:r>
          </w:p>
        </w:tc>
        <w:tc>
          <w:tcPr>
            <w:tcW w:w="1871" w:type="dxa"/>
          </w:tcPr>
          <w:p w14:paraId="03B4A7C7" w14:textId="77777777" w:rsidR="00AE416D" w:rsidRDefault="00D4769E">
            <w:pPr>
              <w:spacing w:before="30" w:after="30" w:line="240" w:lineRule="auto"/>
            </w:pPr>
            <w:r>
              <w:rPr>
                <w:sz w:val="17"/>
              </w:rPr>
              <w:t>−0.44</w:t>
            </w:r>
          </w:p>
        </w:tc>
        <w:tc>
          <w:tcPr>
            <w:tcW w:w="2608" w:type="dxa"/>
          </w:tcPr>
          <w:p w14:paraId="449533C4" w14:textId="77777777" w:rsidR="00AE416D" w:rsidRDefault="00D4769E">
            <w:pPr>
              <w:spacing w:before="30" w:after="30" w:line="240" w:lineRule="auto"/>
            </w:pPr>
            <w:r>
              <w:rPr>
                <w:sz w:val="17"/>
              </w:rPr>
              <w:t>[−0.66, −0.21]</w:t>
            </w:r>
          </w:p>
        </w:tc>
        <w:tc>
          <w:tcPr>
            <w:tcW w:w="1417" w:type="dxa"/>
          </w:tcPr>
          <w:p w14:paraId="2AEFC211" w14:textId="77777777" w:rsidR="00AE416D" w:rsidRDefault="00D4769E">
            <w:pPr>
              <w:spacing w:before="30" w:after="30" w:line="240" w:lineRule="auto"/>
            </w:pPr>
            <w:r>
              <w:rPr>
                <w:sz w:val="17"/>
              </w:rPr>
              <w:t>42.8</w:t>
            </w:r>
          </w:p>
        </w:tc>
      </w:tr>
      <w:tr w:rsidR="00AE416D" w14:paraId="2E2CFD7E" w14:textId="77777777">
        <w:tc>
          <w:tcPr>
            <w:tcW w:w="2835" w:type="dxa"/>
          </w:tcPr>
          <w:p w14:paraId="2D7C9F8F" w14:textId="77777777" w:rsidR="00AE416D" w:rsidRDefault="00D4769E">
            <w:pPr>
              <w:spacing w:before="30" w:after="30" w:line="240" w:lineRule="auto"/>
            </w:pPr>
            <w:r>
              <w:rPr>
                <w:sz w:val="17"/>
              </w:rPr>
              <w:t>Koszycki 2025</w:t>
            </w:r>
          </w:p>
        </w:tc>
        <w:tc>
          <w:tcPr>
            <w:tcW w:w="1871" w:type="dxa"/>
          </w:tcPr>
          <w:p w14:paraId="2102094B" w14:textId="77777777" w:rsidR="00AE416D" w:rsidRDefault="00D4769E">
            <w:pPr>
              <w:spacing w:before="30" w:after="30" w:line="240" w:lineRule="auto"/>
            </w:pPr>
            <w:r>
              <w:rPr>
                <w:sz w:val="17"/>
              </w:rPr>
              <w:t>−0.50</w:t>
            </w:r>
          </w:p>
        </w:tc>
        <w:tc>
          <w:tcPr>
            <w:tcW w:w="2608" w:type="dxa"/>
          </w:tcPr>
          <w:p w14:paraId="662B3BA4" w14:textId="77777777" w:rsidR="00AE416D" w:rsidRDefault="00D4769E">
            <w:pPr>
              <w:spacing w:before="30" w:after="30" w:line="240" w:lineRule="auto"/>
            </w:pPr>
            <w:r>
              <w:rPr>
                <w:sz w:val="17"/>
              </w:rPr>
              <w:t>[−0.71, −0.30]</w:t>
            </w:r>
          </w:p>
        </w:tc>
        <w:tc>
          <w:tcPr>
            <w:tcW w:w="1417" w:type="dxa"/>
          </w:tcPr>
          <w:p w14:paraId="239BE1AA" w14:textId="77777777" w:rsidR="00AE416D" w:rsidRDefault="00D4769E">
            <w:pPr>
              <w:spacing w:before="30" w:after="30" w:line="240" w:lineRule="auto"/>
            </w:pPr>
            <w:r>
              <w:rPr>
                <w:sz w:val="17"/>
              </w:rPr>
              <w:t>34.1</w:t>
            </w:r>
          </w:p>
        </w:tc>
      </w:tr>
      <w:tr w:rsidR="00AE416D" w14:paraId="38660983" w14:textId="77777777">
        <w:tc>
          <w:tcPr>
            <w:tcW w:w="2835" w:type="dxa"/>
          </w:tcPr>
          <w:p w14:paraId="0F05903C" w14:textId="77777777" w:rsidR="00AE416D" w:rsidRDefault="00D4769E">
            <w:pPr>
              <w:spacing w:before="30" w:after="30" w:line="240" w:lineRule="auto"/>
            </w:pPr>
            <w:r>
              <w:rPr>
                <w:sz w:val="17"/>
              </w:rPr>
              <w:t>Kraepelien 2020</w:t>
            </w:r>
          </w:p>
        </w:tc>
        <w:tc>
          <w:tcPr>
            <w:tcW w:w="1871" w:type="dxa"/>
          </w:tcPr>
          <w:p w14:paraId="637B0FE2" w14:textId="77777777" w:rsidR="00AE416D" w:rsidRDefault="00D4769E">
            <w:pPr>
              <w:spacing w:before="30" w:after="30" w:line="240" w:lineRule="auto"/>
            </w:pPr>
            <w:r>
              <w:rPr>
                <w:sz w:val="17"/>
              </w:rPr>
              <w:t>−0.45</w:t>
            </w:r>
          </w:p>
        </w:tc>
        <w:tc>
          <w:tcPr>
            <w:tcW w:w="2608" w:type="dxa"/>
          </w:tcPr>
          <w:p w14:paraId="031D32E3" w14:textId="77777777" w:rsidR="00AE416D" w:rsidRDefault="00D4769E">
            <w:pPr>
              <w:spacing w:before="30" w:after="30" w:line="240" w:lineRule="auto"/>
            </w:pPr>
            <w:r>
              <w:rPr>
                <w:sz w:val="17"/>
              </w:rPr>
              <w:t>[−0.68, −0.22]</w:t>
            </w:r>
          </w:p>
        </w:tc>
        <w:tc>
          <w:tcPr>
            <w:tcW w:w="1417" w:type="dxa"/>
          </w:tcPr>
          <w:p w14:paraId="1235E384" w14:textId="77777777" w:rsidR="00AE416D" w:rsidRDefault="00D4769E">
            <w:pPr>
              <w:spacing w:before="30" w:after="30" w:line="240" w:lineRule="auto"/>
            </w:pPr>
            <w:r>
              <w:rPr>
                <w:sz w:val="17"/>
              </w:rPr>
              <w:t>45.6</w:t>
            </w:r>
          </w:p>
        </w:tc>
      </w:tr>
      <w:tr w:rsidR="00AE416D" w14:paraId="3474F24F" w14:textId="77777777">
        <w:tc>
          <w:tcPr>
            <w:tcW w:w="2835" w:type="dxa"/>
          </w:tcPr>
          <w:p w14:paraId="3D87A6CE" w14:textId="77777777" w:rsidR="00AE416D" w:rsidRDefault="00D4769E">
            <w:pPr>
              <w:spacing w:before="30" w:after="30" w:line="240" w:lineRule="auto"/>
            </w:pPr>
            <w:r>
              <w:rPr>
                <w:sz w:val="17"/>
              </w:rPr>
              <w:t>Kwok 2019</w:t>
            </w:r>
          </w:p>
        </w:tc>
        <w:tc>
          <w:tcPr>
            <w:tcW w:w="1871" w:type="dxa"/>
          </w:tcPr>
          <w:p w14:paraId="1816F9DD" w14:textId="77777777" w:rsidR="00AE416D" w:rsidRDefault="00D4769E">
            <w:pPr>
              <w:spacing w:before="30" w:after="30" w:line="240" w:lineRule="auto"/>
            </w:pPr>
            <w:r>
              <w:rPr>
                <w:sz w:val="17"/>
              </w:rPr>
              <w:t>−0.48</w:t>
            </w:r>
          </w:p>
        </w:tc>
        <w:tc>
          <w:tcPr>
            <w:tcW w:w="2608" w:type="dxa"/>
          </w:tcPr>
          <w:p w14:paraId="447C62A2" w14:textId="77777777" w:rsidR="00AE416D" w:rsidRDefault="00D4769E">
            <w:pPr>
              <w:spacing w:before="30" w:after="30" w:line="240" w:lineRule="auto"/>
            </w:pPr>
            <w:r>
              <w:rPr>
                <w:sz w:val="17"/>
              </w:rPr>
              <w:t>[−0.71, −0.24]</w:t>
            </w:r>
          </w:p>
        </w:tc>
        <w:tc>
          <w:tcPr>
            <w:tcW w:w="1417" w:type="dxa"/>
          </w:tcPr>
          <w:p w14:paraId="72E0C866" w14:textId="77777777" w:rsidR="00AE416D" w:rsidRDefault="00D4769E">
            <w:pPr>
              <w:spacing w:before="30" w:after="30" w:line="240" w:lineRule="auto"/>
            </w:pPr>
            <w:r>
              <w:rPr>
                <w:sz w:val="17"/>
              </w:rPr>
              <w:t>43.8</w:t>
            </w:r>
          </w:p>
        </w:tc>
      </w:tr>
      <w:tr w:rsidR="00AE416D" w14:paraId="07E0472B" w14:textId="77777777">
        <w:tc>
          <w:tcPr>
            <w:tcW w:w="2835" w:type="dxa"/>
          </w:tcPr>
          <w:p w14:paraId="058080EB" w14:textId="77777777" w:rsidR="00AE416D" w:rsidRDefault="00D4769E">
            <w:pPr>
              <w:spacing w:before="30" w:after="30" w:line="240" w:lineRule="auto"/>
            </w:pPr>
            <w:r>
              <w:rPr>
                <w:sz w:val="17"/>
              </w:rPr>
              <w:t>Kwok 2025</w:t>
            </w:r>
          </w:p>
        </w:tc>
        <w:tc>
          <w:tcPr>
            <w:tcW w:w="1871" w:type="dxa"/>
          </w:tcPr>
          <w:p w14:paraId="2DDE5E09" w14:textId="77777777" w:rsidR="00AE416D" w:rsidRDefault="00D4769E">
            <w:pPr>
              <w:spacing w:before="30" w:after="30" w:line="240" w:lineRule="auto"/>
            </w:pPr>
            <w:r>
              <w:rPr>
                <w:sz w:val="17"/>
              </w:rPr>
              <w:t>−0.44</w:t>
            </w:r>
          </w:p>
        </w:tc>
        <w:tc>
          <w:tcPr>
            <w:tcW w:w="2608" w:type="dxa"/>
          </w:tcPr>
          <w:p w14:paraId="46CA4E9E" w14:textId="77777777" w:rsidR="00AE416D" w:rsidRDefault="00D4769E">
            <w:pPr>
              <w:spacing w:before="30" w:after="30" w:line="240" w:lineRule="auto"/>
            </w:pPr>
            <w:r>
              <w:rPr>
                <w:sz w:val="17"/>
              </w:rPr>
              <w:t>[−0.67, −0.21]</w:t>
            </w:r>
          </w:p>
        </w:tc>
        <w:tc>
          <w:tcPr>
            <w:tcW w:w="1417" w:type="dxa"/>
          </w:tcPr>
          <w:p w14:paraId="5A36EAF3" w14:textId="77777777" w:rsidR="00AE416D" w:rsidRDefault="00D4769E">
            <w:pPr>
              <w:spacing w:before="30" w:after="30" w:line="240" w:lineRule="auto"/>
            </w:pPr>
            <w:r>
              <w:rPr>
                <w:sz w:val="17"/>
              </w:rPr>
              <w:t>42.7</w:t>
            </w:r>
          </w:p>
        </w:tc>
      </w:tr>
      <w:tr w:rsidR="00AE416D" w14:paraId="17768F79" w14:textId="77777777">
        <w:tc>
          <w:tcPr>
            <w:tcW w:w="2835" w:type="dxa"/>
          </w:tcPr>
          <w:p w14:paraId="4216FCC3" w14:textId="77777777" w:rsidR="00AE416D" w:rsidRDefault="00D4769E">
            <w:pPr>
              <w:spacing w:before="30" w:after="30" w:line="240" w:lineRule="auto"/>
            </w:pPr>
            <w:r>
              <w:rPr>
                <w:sz w:val="17"/>
              </w:rPr>
              <w:t>Moonen 2021</w:t>
            </w:r>
          </w:p>
        </w:tc>
        <w:tc>
          <w:tcPr>
            <w:tcW w:w="1871" w:type="dxa"/>
          </w:tcPr>
          <w:p w14:paraId="06EB8AE7" w14:textId="77777777" w:rsidR="00AE416D" w:rsidRDefault="00D4769E">
            <w:pPr>
              <w:spacing w:before="30" w:after="30" w:line="240" w:lineRule="auto"/>
            </w:pPr>
            <w:r>
              <w:rPr>
                <w:sz w:val="17"/>
              </w:rPr>
              <w:t>−0.46</w:t>
            </w:r>
          </w:p>
        </w:tc>
        <w:tc>
          <w:tcPr>
            <w:tcW w:w="2608" w:type="dxa"/>
          </w:tcPr>
          <w:p w14:paraId="153C6D07" w14:textId="77777777" w:rsidR="00AE416D" w:rsidRDefault="00D4769E">
            <w:pPr>
              <w:spacing w:before="30" w:after="30" w:line="240" w:lineRule="auto"/>
            </w:pPr>
            <w:r>
              <w:rPr>
                <w:sz w:val="17"/>
              </w:rPr>
              <w:t>[−0.69, −0.24]</w:t>
            </w:r>
          </w:p>
        </w:tc>
        <w:tc>
          <w:tcPr>
            <w:tcW w:w="1417" w:type="dxa"/>
          </w:tcPr>
          <w:p w14:paraId="4A2F665B" w14:textId="77777777" w:rsidR="00AE416D" w:rsidRDefault="00D4769E">
            <w:pPr>
              <w:spacing w:before="30" w:after="30" w:line="240" w:lineRule="auto"/>
            </w:pPr>
            <w:r>
              <w:rPr>
                <w:sz w:val="17"/>
              </w:rPr>
              <w:t>45.6</w:t>
            </w:r>
          </w:p>
        </w:tc>
      </w:tr>
      <w:tr w:rsidR="00AE416D" w14:paraId="32CD653A" w14:textId="77777777">
        <w:tc>
          <w:tcPr>
            <w:tcW w:w="2835" w:type="dxa"/>
          </w:tcPr>
          <w:p w14:paraId="3A6AC357" w14:textId="77777777" w:rsidR="00AE416D" w:rsidRDefault="00D4769E">
            <w:pPr>
              <w:spacing w:before="30" w:after="30" w:line="240" w:lineRule="auto"/>
            </w:pPr>
            <w:r>
              <w:rPr>
                <w:sz w:val="17"/>
              </w:rPr>
              <w:t>Okai 2013</w:t>
            </w:r>
          </w:p>
        </w:tc>
        <w:tc>
          <w:tcPr>
            <w:tcW w:w="1871" w:type="dxa"/>
          </w:tcPr>
          <w:p w14:paraId="2CD4A4CB" w14:textId="77777777" w:rsidR="00AE416D" w:rsidRDefault="00D4769E">
            <w:pPr>
              <w:spacing w:before="30" w:after="30" w:line="240" w:lineRule="auto"/>
            </w:pPr>
            <w:r>
              <w:rPr>
                <w:sz w:val="17"/>
              </w:rPr>
              <w:t>−0.44</w:t>
            </w:r>
          </w:p>
        </w:tc>
        <w:tc>
          <w:tcPr>
            <w:tcW w:w="2608" w:type="dxa"/>
          </w:tcPr>
          <w:p w14:paraId="74C2BE75" w14:textId="77777777" w:rsidR="00AE416D" w:rsidRDefault="00D4769E">
            <w:pPr>
              <w:spacing w:before="30" w:after="30" w:line="240" w:lineRule="auto"/>
            </w:pPr>
            <w:r>
              <w:rPr>
                <w:sz w:val="17"/>
              </w:rPr>
              <w:t>[−0.65, −0.22]</w:t>
            </w:r>
          </w:p>
        </w:tc>
        <w:tc>
          <w:tcPr>
            <w:tcW w:w="1417" w:type="dxa"/>
          </w:tcPr>
          <w:p w14:paraId="6E118FFA" w14:textId="77777777" w:rsidR="00AE416D" w:rsidRDefault="00D4769E">
            <w:pPr>
              <w:spacing w:before="30" w:after="30" w:line="240" w:lineRule="auto"/>
            </w:pPr>
            <w:r>
              <w:rPr>
                <w:sz w:val="17"/>
              </w:rPr>
              <w:t>42.0</w:t>
            </w:r>
          </w:p>
        </w:tc>
      </w:tr>
      <w:tr w:rsidR="00AE416D" w14:paraId="4287A1EB" w14:textId="77777777">
        <w:tc>
          <w:tcPr>
            <w:tcW w:w="2835" w:type="dxa"/>
          </w:tcPr>
          <w:p w14:paraId="0CB14235" w14:textId="77777777" w:rsidR="00AE416D" w:rsidRDefault="00D4769E">
            <w:pPr>
              <w:spacing w:before="30" w:after="30" w:line="240" w:lineRule="auto"/>
            </w:pPr>
            <w:r>
              <w:rPr>
                <w:sz w:val="17"/>
              </w:rPr>
              <w:t>Troeung 2014</w:t>
            </w:r>
          </w:p>
        </w:tc>
        <w:tc>
          <w:tcPr>
            <w:tcW w:w="1871" w:type="dxa"/>
          </w:tcPr>
          <w:p w14:paraId="0745A075" w14:textId="77777777" w:rsidR="00AE416D" w:rsidRDefault="00D4769E">
            <w:pPr>
              <w:spacing w:before="30" w:after="30" w:line="240" w:lineRule="auto"/>
            </w:pPr>
            <w:r>
              <w:rPr>
                <w:sz w:val="17"/>
              </w:rPr>
              <w:t>−0.46</w:t>
            </w:r>
          </w:p>
        </w:tc>
        <w:tc>
          <w:tcPr>
            <w:tcW w:w="2608" w:type="dxa"/>
          </w:tcPr>
          <w:p w14:paraId="15295AA2" w14:textId="77777777" w:rsidR="00AE416D" w:rsidRDefault="00D4769E">
            <w:pPr>
              <w:spacing w:before="30" w:after="30" w:line="240" w:lineRule="auto"/>
            </w:pPr>
            <w:r>
              <w:rPr>
                <w:sz w:val="17"/>
              </w:rPr>
              <w:t>[−0.68, −0.23]</w:t>
            </w:r>
          </w:p>
        </w:tc>
        <w:tc>
          <w:tcPr>
            <w:tcW w:w="1417" w:type="dxa"/>
          </w:tcPr>
          <w:p w14:paraId="6E86C02E" w14:textId="77777777" w:rsidR="00AE416D" w:rsidRDefault="00D4769E">
            <w:pPr>
              <w:spacing w:before="30" w:after="30" w:line="240" w:lineRule="auto"/>
            </w:pPr>
            <w:r>
              <w:rPr>
                <w:sz w:val="17"/>
              </w:rPr>
              <w:t>45.5</w:t>
            </w:r>
          </w:p>
        </w:tc>
      </w:tr>
      <w:tr w:rsidR="00AE416D" w14:paraId="49BDDCC0" w14:textId="77777777">
        <w:tc>
          <w:tcPr>
            <w:tcW w:w="2835" w:type="dxa"/>
            <w:tcBorders>
              <w:bottom w:val="single" w:sz="6" w:space="0" w:color="000000"/>
            </w:tcBorders>
          </w:tcPr>
          <w:p w14:paraId="685B7BED" w14:textId="77777777" w:rsidR="00AE416D" w:rsidRDefault="00D4769E">
            <w:pPr>
              <w:spacing w:before="30" w:after="30" w:line="240" w:lineRule="auto"/>
            </w:pPr>
            <w:r>
              <w:rPr>
                <w:sz w:val="17"/>
              </w:rPr>
              <w:t>Wuthrich &amp; Rapee 2019</w:t>
            </w:r>
          </w:p>
        </w:tc>
        <w:tc>
          <w:tcPr>
            <w:tcW w:w="1871" w:type="dxa"/>
            <w:tcBorders>
              <w:bottom w:val="single" w:sz="6" w:space="0" w:color="000000"/>
            </w:tcBorders>
          </w:tcPr>
          <w:p w14:paraId="18AE1ED9" w14:textId="77777777" w:rsidR="00AE416D" w:rsidRDefault="00D4769E">
            <w:pPr>
              <w:spacing w:before="30" w:after="30" w:line="240" w:lineRule="auto"/>
            </w:pPr>
            <w:r>
              <w:rPr>
                <w:sz w:val="17"/>
              </w:rPr>
              <w:t>−0.46</w:t>
            </w:r>
          </w:p>
        </w:tc>
        <w:tc>
          <w:tcPr>
            <w:tcW w:w="2608" w:type="dxa"/>
            <w:tcBorders>
              <w:bottom w:val="single" w:sz="6" w:space="0" w:color="000000"/>
            </w:tcBorders>
          </w:tcPr>
          <w:p w14:paraId="6AE225F3" w14:textId="77777777" w:rsidR="00AE416D" w:rsidRDefault="00D4769E">
            <w:pPr>
              <w:spacing w:before="30" w:after="30" w:line="240" w:lineRule="auto"/>
            </w:pPr>
            <w:r>
              <w:rPr>
                <w:sz w:val="17"/>
              </w:rPr>
              <w:t>[−0.68, −0.24]</w:t>
            </w:r>
          </w:p>
        </w:tc>
        <w:tc>
          <w:tcPr>
            <w:tcW w:w="1417" w:type="dxa"/>
            <w:tcBorders>
              <w:bottom w:val="single" w:sz="6" w:space="0" w:color="000000"/>
            </w:tcBorders>
          </w:tcPr>
          <w:p w14:paraId="00D6C12F" w14:textId="77777777" w:rsidR="00AE416D" w:rsidRDefault="00D4769E">
            <w:pPr>
              <w:spacing w:before="30" w:after="30" w:line="240" w:lineRule="auto"/>
            </w:pPr>
            <w:r>
              <w:rPr>
                <w:sz w:val="17"/>
              </w:rPr>
              <w:t>45.6</w:t>
            </w:r>
          </w:p>
        </w:tc>
      </w:tr>
    </w:tbl>
    <w:p w14:paraId="13CA7FD4" w14:textId="77777777" w:rsidR="00AE416D" w:rsidRDefault="00D4769E">
      <w:pPr>
        <w:spacing w:before="80" w:after="240" w:line="240" w:lineRule="auto"/>
        <w:jc w:val="both"/>
      </w:pPr>
      <w:r>
        <w:rPr>
          <w:i/>
          <w:sz w:val="17"/>
        </w:rPr>
        <w:t xml:space="preserve">Note. </w:t>
      </w:r>
      <w:r>
        <w:rPr>
          <w:i/>
          <w:color w:val="2E75B6"/>
          <w:sz w:val="17"/>
          <w:u w:val="single"/>
        </w:rPr>
        <w:t xml:space="preserve">Each row presents the pooled random-effects estimate (Hedges’ g, restricted maximum likelihood estimation with the Hartung–Knapp adjustment) after omitting the indicated study. </w:t>
      </w:r>
      <w:r>
        <w:rPr>
          <w:i/>
          <w:color w:val="1F4E79"/>
          <w:sz w:val="17"/>
        </w:rPr>
        <w:t xml:space="preserve">Trials are ordered alphabetically by first author. </w:t>
      </w:r>
      <w:r>
        <w:rPr>
          <w:i/>
          <w:color w:val="2E75B6"/>
          <w:sz w:val="17"/>
          <w:u w:val="single"/>
        </w:rPr>
        <w:t xml:space="preserve">The pooled estimate remained statistically significant across all iterations, ranging from −0.53 to −0.43. </w:t>
      </w:r>
      <w:r>
        <w:rPr>
          <w:i/>
          <w:color w:val="1F4E79"/>
          <w:sz w:val="17"/>
        </w:rPr>
        <w:t>Omission of Bogosian et al. (2022) reduced I² from 40.7% to 0%.</w:t>
      </w:r>
    </w:p>
    <w:p w14:paraId="5A96B14B" w14:textId="77777777" w:rsidR="00AE416D" w:rsidRPr="0064347D" w:rsidRDefault="00D4769E">
      <w:pPr>
        <w:spacing w:before="240" w:after="80" w:line="240" w:lineRule="auto"/>
        <w:rPr>
          <w:color w:val="0070C0"/>
        </w:rPr>
      </w:pPr>
      <w:r>
        <w:rPr>
          <w:b/>
          <w:color w:val="0070C0"/>
          <w:sz w:val="21"/>
        </w:rPr>
        <w:t>Supplementary Table S3 Comparison of between-study variance estimators with Hartung–Knapp inference and prediction intervals</w:t>
      </w:r>
    </w:p>
    <w:tbl>
      <w:tblPr>
        <w:tblW w:w="0" w:type="auto"/>
        <w:tblLayout w:type="fixed"/>
        <w:tblLook w:val="04A0" w:firstRow="1" w:lastRow="0" w:firstColumn="1" w:lastColumn="0" w:noHBand="0" w:noVBand="1"/>
      </w:tblPr>
      <w:tblGrid>
        <w:gridCol w:w="2552"/>
        <w:gridCol w:w="992"/>
        <w:gridCol w:w="3119"/>
        <w:gridCol w:w="2068"/>
      </w:tblGrid>
      <w:tr w:rsidR="0064347D" w:rsidRPr="0064347D" w14:paraId="4EDF5E4C" w14:textId="77777777" w:rsidTr="0064347D">
        <w:tc>
          <w:tcPr>
            <w:tcW w:w="2552" w:type="dxa"/>
            <w:tcBorders>
              <w:top w:val="single" w:sz="6" w:space="0" w:color="000000"/>
              <w:bottom w:val="single" w:sz="6" w:space="0" w:color="000000"/>
            </w:tcBorders>
          </w:tcPr>
          <w:p w14:paraId="621C7CCF" w14:textId="77777777" w:rsidR="00AE416D" w:rsidRPr="0064347D" w:rsidRDefault="00D4769E">
            <w:pPr>
              <w:spacing w:before="40" w:after="40" w:line="240" w:lineRule="auto"/>
              <w:rPr>
                <w:color w:val="0070C0"/>
              </w:rPr>
            </w:pPr>
            <w:r>
              <w:rPr>
                <w:b/>
                <w:color w:val="0070C0"/>
                <w:sz w:val="17"/>
              </w:rPr>
              <w:t>Estimator of τ²</w:t>
            </w:r>
          </w:p>
        </w:tc>
        <w:tc>
          <w:tcPr>
            <w:tcW w:w="992" w:type="dxa"/>
            <w:tcBorders>
              <w:top w:val="single" w:sz="6" w:space="0" w:color="000000"/>
              <w:bottom w:val="single" w:sz="6" w:space="0" w:color="000000"/>
            </w:tcBorders>
          </w:tcPr>
          <w:p w14:paraId="79ED06FC" w14:textId="77777777" w:rsidR="00AE416D" w:rsidRPr="0064347D" w:rsidRDefault="00D4769E">
            <w:pPr>
              <w:spacing w:before="40" w:after="40" w:line="240" w:lineRule="auto"/>
              <w:rPr>
                <w:color w:val="0070C0"/>
              </w:rPr>
            </w:pPr>
            <w:r>
              <w:rPr>
                <w:b/>
                <w:color w:val="0070C0"/>
                <w:sz w:val="17"/>
              </w:rPr>
              <w:t>τ²</w:t>
            </w:r>
          </w:p>
        </w:tc>
        <w:tc>
          <w:tcPr>
            <w:tcW w:w="3119" w:type="dxa"/>
            <w:tcBorders>
              <w:top w:val="single" w:sz="6" w:space="0" w:color="000000"/>
              <w:bottom w:val="single" w:sz="6" w:space="0" w:color="000000"/>
            </w:tcBorders>
          </w:tcPr>
          <w:p w14:paraId="1531E012" w14:textId="77777777" w:rsidR="00AE416D" w:rsidRPr="0064347D" w:rsidRDefault="00D4769E">
            <w:pPr>
              <w:spacing w:before="40" w:after="40" w:line="240" w:lineRule="auto"/>
              <w:rPr>
                <w:color w:val="0070C0"/>
              </w:rPr>
            </w:pPr>
            <w:r>
              <w:rPr>
                <w:b/>
                <w:color w:val="0070C0"/>
                <w:sz w:val="17"/>
              </w:rPr>
              <w:t>Hedges’ g [95% CI], Hartung–Knapp</w:t>
            </w:r>
          </w:p>
        </w:tc>
        <w:tc>
          <w:tcPr>
            <w:tcW w:w="2068" w:type="dxa"/>
            <w:tcBorders>
              <w:top w:val="single" w:sz="6" w:space="0" w:color="000000"/>
              <w:bottom w:val="single" w:sz="6" w:space="0" w:color="000000"/>
            </w:tcBorders>
          </w:tcPr>
          <w:p w14:paraId="356DC305" w14:textId="77777777" w:rsidR="00AE416D" w:rsidRPr="0064347D" w:rsidRDefault="00D4769E">
            <w:pPr>
              <w:spacing w:before="40" w:after="40" w:line="240" w:lineRule="auto"/>
              <w:rPr>
                <w:color w:val="0070C0"/>
              </w:rPr>
            </w:pPr>
            <w:r>
              <w:rPr>
                <w:b/>
                <w:color w:val="0070C0"/>
                <w:sz w:val="17"/>
              </w:rPr>
              <w:t>95% prediction interval</w:t>
            </w:r>
          </w:p>
        </w:tc>
      </w:tr>
      <w:tr w:rsidR="0064347D" w:rsidRPr="0064347D" w14:paraId="69449875" w14:textId="77777777" w:rsidTr="0064347D">
        <w:tc>
          <w:tcPr>
            <w:tcW w:w="2552" w:type="dxa"/>
            <w:tcBorders>
              <w:bottom w:val="single" w:sz="6" w:space="0" w:color="000000"/>
            </w:tcBorders>
          </w:tcPr>
          <w:p w14:paraId="6A316E63" w14:textId="77777777" w:rsidR="00AE416D" w:rsidRPr="0064347D" w:rsidRDefault="00D4769E">
            <w:pPr>
              <w:spacing w:before="30" w:after="30" w:line="240" w:lineRule="auto"/>
              <w:rPr>
                <w:color w:val="0070C0"/>
              </w:rPr>
            </w:pPr>
            <w:r>
              <w:rPr>
                <w:color w:val="0070C0"/>
                <w:sz w:val="17"/>
              </w:rPr>
              <w:t>REML (primary)</w:t>
            </w:r>
          </w:p>
        </w:tc>
        <w:tc>
          <w:tcPr>
            <w:tcW w:w="992" w:type="dxa"/>
            <w:tcBorders>
              <w:bottom w:val="single" w:sz="6" w:space="0" w:color="000000"/>
            </w:tcBorders>
          </w:tcPr>
          <w:p w14:paraId="0564B192" w14:textId="77777777" w:rsidR="00AE416D" w:rsidRPr="0064347D" w:rsidRDefault="00D4769E">
            <w:pPr>
              <w:spacing w:before="30" w:after="30" w:line="240" w:lineRule="auto"/>
              <w:rPr>
                <w:color w:val="0070C0"/>
              </w:rPr>
            </w:pPr>
            <w:r>
              <w:rPr>
                <w:color w:val="0070C0"/>
                <w:sz w:val="17"/>
              </w:rPr>
              <w:t>0.052</w:t>
            </w:r>
          </w:p>
        </w:tc>
        <w:tc>
          <w:tcPr>
            <w:tcW w:w="3119" w:type="dxa"/>
            <w:tcBorders>
              <w:bottom w:val="single" w:sz="6" w:space="0" w:color="000000"/>
            </w:tcBorders>
          </w:tcPr>
          <w:p w14:paraId="02FCED35" w14:textId="77777777" w:rsidR="00AE416D" w:rsidRPr="0064347D" w:rsidRDefault="00D4769E">
            <w:pPr>
              <w:spacing w:before="30" w:after="30" w:line="240" w:lineRule="auto"/>
              <w:rPr>
                <w:color w:val="0070C0"/>
              </w:rPr>
            </w:pPr>
            <w:r>
              <w:rPr>
                <w:color w:val="0070C0"/>
                <w:sz w:val="17"/>
              </w:rPr>
              <w:t>−0.46 [−0.67, −0.25]</w:t>
            </w:r>
          </w:p>
        </w:tc>
        <w:tc>
          <w:tcPr>
            <w:tcW w:w="2068" w:type="dxa"/>
            <w:tcBorders>
              <w:bottom w:val="single" w:sz="6" w:space="0" w:color="000000"/>
            </w:tcBorders>
          </w:tcPr>
          <w:p w14:paraId="3C24C273" w14:textId="77777777" w:rsidR="00AE416D" w:rsidRPr="0064347D" w:rsidRDefault="00D4769E">
            <w:pPr>
              <w:spacing w:before="30" w:after="30" w:line="240" w:lineRule="auto"/>
              <w:rPr>
                <w:color w:val="0070C0"/>
              </w:rPr>
            </w:pPr>
            <w:r>
              <w:rPr>
                <w:color w:val="0070C0"/>
                <w:sz w:val="17"/>
              </w:rPr>
              <w:t>−1.00 to +0.08</w:t>
            </w:r>
          </w:p>
        </w:tc>
      </w:tr>
      <w:tr w:rsidR="0064347D" w:rsidRPr="0064347D" w14:paraId="38B60F85" w14:textId="77777777" w:rsidTr="0064347D">
        <w:tc>
          <w:tcPr>
            <w:tcW w:w="2552" w:type="dxa"/>
            <w:tcBorders>
              <w:bottom w:val="single" w:sz="6" w:space="0" w:color="000000"/>
            </w:tcBorders>
          </w:tcPr>
          <w:p w14:paraId="0799B9D1" w14:textId="77777777" w:rsidR="00AE416D" w:rsidRPr="0064347D" w:rsidRDefault="00D4769E">
            <w:pPr>
              <w:spacing w:before="30" w:after="30" w:line="240" w:lineRule="auto"/>
              <w:rPr>
                <w:color w:val="0070C0"/>
              </w:rPr>
            </w:pPr>
            <w:r>
              <w:rPr>
                <w:color w:val="0070C0"/>
                <w:sz w:val="17"/>
              </w:rPr>
              <w:t>Paule–Mandel</w:t>
            </w:r>
          </w:p>
        </w:tc>
        <w:tc>
          <w:tcPr>
            <w:tcW w:w="992" w:type="dxa"/>
            <w:tcBorders>
              <w:bottom w:val="single" w:sz="6" w:space="0" w:color="000000"/>
            </w:tcBorders>
          </w:tcPr>
          <w:p w14:paraId="2F7A3D53" w14:textId="77777777" w:rsidR="00AE416D" w:rsidRPr="0064347D" w:rsidRDefault="00D4769E">
            <w:pPr>
              <w:spacing w:before="30" w:after="30" w:line="240" w:lineRule="auto"/>
              <w:rPr>
                <w:color w:val="0070C0"/>
              </w:rPr>
            </w:pPr>
            <w:r>
              <w:rPr>
                <w:color w:val="0070C0"/>
                <w:sz w:val="17"/>
              </w:rPr>
              <w:t>0.044</w:t>
            </w:r>
          </w:p>
        </w:tc>
        <w:tc>
          <w:tcPr>
            <w:tcW w:w="3119" w:type="dxa"/>
            <w:tcBorders>
              <w:bottom w:val="single" w:sz="6" w:space="0" w:color="000000"/>
            </w:tcBorders>
          </w:tcPr>
          <w:p w14:paraId="7F8F6E0B" w14:textId="77777777" w:rsidR="00AE416D" w:rsidRPr="0064347D" w:rsidRDefault="00D4769E">
            <w:pPr>
              <w:spacing w:before="30" w:after="30" w:line="240" w:lineRule="auto"/>
              <w:rPr>
                <w:color w:val="0070C0"/>
              </w:rPr>
            </w:pPr>
            <w:r>
              <w:rPr>
                <w:color w:val="0070C0"/>
                <w:sz w:val="17"/>
              </w:rPr>
              <w:t>−0.46 [−0.67, −0.25]</w:t>
            </w:r>
          </w:p>
        </w:tc>
        <w:tc>
          <w:tcPr>
            <w:tcW w:w="2068" w:type="dxa"/>
            <w:tcBorders>
              <w:bottom w:val="single" w:sz="6" w:space="0" w:color="000000"/>
            </w:tcBorders>
          </w:tcPr>
          <w:p w14:paraId="3C7D947B" w14:textId="77777777" w:rsidR="00AE416D" w:rsidRPr="0064347D" w:rsidRDefault="00D4769E">
            <w:pPr>
              <w:spacing w:before="30" w:after="30" w:line="240" w:lineRule="auto"/>
              <w:rPr>
                <w:color w:val="0070C0"/>
              </w:rPr>
            </w:pPr>
            <w:r>
              <w:rPr>
                <w:color w:val="0070C0"/>
                <w:sz w:val="17"/>
              </w:rPr>
              <w:t>−0.96 to +0.04</w:t>
            </w:r>
          </w:p>
        </w:tc>
      </w:tr>
      <w:tr w:rsidR="0064347D" w:rsidRPr="0064347D" w14:paraId="68266951" w14:textId="77777777" w:rsidTr="0064347D">
        <w:tc>
          <w:tcPr>
            <w:tcW w:w="2552" w:type="dxa"/>
          </w:tcPr>
          <w:p w14:paraId="3B7E3D2E" w14:textId="77777777" w:rsidR="00AE416D" w:rsidRPr="0064347D" w:rsidRDefault="00D4769E">
            <w:pPr>
              <w:spacing w:before="30" w:after="30" w:line="240" w:lineRule="auto"/>
              <w:rPr>
                <w:color w:val="0070C0"/>
              </w:rPr>
            </w:pPr>
            <w:r>
              <w:rPr>
                <w:color w:val="0070C0"/>
                <w:sz w:val="17"/>
              </w:rPr>
              <w:t>DerSimonian–Laird</w:t>
            </w:r>
          </w:p>
        </w:tc>
        <w:tc>
          <w:tcPr>
            <w:tcW w:w="992" w:type="dxa"/>
          </w:tcPr>
          <w:p w14:paraId="74FDDBB5" w14:textId="77777777" w:rsidR="00AE416D" w:rsidRPr="0064347D" w:rsidRDefault="00D4769E">
            <w:pPr>
              <w:spacing w:before="30" w:after="30" w:line="240" w:lineRule="auto"/>
              <w:rPr>
                <w:color w:val="0070C0"/>
              </w:rPr>
            </w:pPr>
            <w:r>
              <w:rPr>
                <w:color w:val="0070C0"/>
                <w:sz w:val="17"/>
              </w:rPr>
              <w:t>0.045</w:t>
            </w:r>
          </w:p>
        </w:tc>
        <w:tc>
          <w:tcPr>
            <w:tcW w:w="3119" w:type="dxa"/>
          </w:tcPr>
          <w:p w14:paraId="49E2B254" w14:textId="77777777" w:rsidR="00AE416D" w:rsidRPr="0064347D" w:rsidRDefault="00D4769E">
            <w:pPr>
              <w:spacing w:before="30" w:after="30" w:line="240" w:lineRule="auto"/>
              <w:rPr>
                <w:color w:val="0070C0"/>
              </w:rPr>
            </w:pPr>
            <w:r>
              <w:rPr>
                <w:color w:val="0070C0"/>
                <w:sz w:val="17"/>
              </w:rPr>
              <w:t>−0.46 [−0.67, −0.25]</w:t>
            </w:r>
          </w:p>
        </w:tc>
        <w:tc>
          <w:tcPr>
            <w:tcW w:w="2068" w:type="dxa"/>
          </w:tcPr>
          <w:p w14:paraId="18E018DC" w14:textId="77777777" w:rsidR="00AE416D" w:rsidRPr="0064347D" w:rsidRDefault="00D4769E">
            <w:pPr>
              <w:spacing w:before="30" w:after="30" w:line="240" w:lineRule="auto"/>
              <w:rPr>
                <w:color w:val="0070C0"/>
              </w:rPr>
            </w:pPr>
            <w:r>
              <w:rPr>
                <w:color w:val="0070C0"/>
                <w:sz w:val="17"/>
              </w:rPr>
              <w:t>−0.96 to +0.04</w:t>
            </w:r>
          </w:p>
        </w:tc>
      </w:tr>
    </w:tbl>
    <w:p w14:paraId="24A32783" w14:textId="77777777" w:rsidR="00AE416D" w:rsidRPr="0064347D" w:rsidRDefault="00D4769E">
      <w:pPr>
        <w:spacing w:before="80" w:after="240" w:line="240" w:lineRule="auto"/>
        <w:jc w:val="both"/>
        <w:rPr>
          <w:color w:val="0070C0"/>
        </w:rPr>
      </w:pPr>
      <w:r>
        <w:rPr>
          <w:i/>
          <w:color w:val="0070C0"/>
          <w:sz w:val="17"/>
        </w:rPr>
        <w:t>Note. Restricted maximum likelihood was used as the primary estimator of between-study variance, with inference based on the Hartung–Knapp adjustment. The three estimators yielded an identical pooled estimate to two decimal places. The 95% prediction interval included the null under every specification.</w:t>
      </w:r>
    </w:p>
    <w:p w14:paraId="222F9353" w14:textId="77777777" w:rsidR="00AE416D" w:rsidRPr="0064347D" w:rsidRDefault="00D4769E">
      <w:pPr>
        <w:spacing w:before="240" w:after="80" w:line="240" w:lineRule="auto"/>
        <w:rPr>
          <w:color w:val="0070C0"/>
        </w:rPr>
      </w:pPr>
      <w:r>
        <w:rPr>
          <w:b/>
          <w:color w:val="0070C0"/>
          <w:sz w:val="21"/>
        </w:rPr>
        <w:t>Supplementary Table S4 Sensitivity analyses by type of anxiety instrument</w:t>
      </w:r>
    </w:p>
    <w:tbl>
      <w:tblPr>
        <w:tblW w:w="0" w:type="auto"/>
        <w:tblLayout w:type="fixed"/>
        <w:tblLook w:val="04A0" w:firstRow="1" w:lastRow="0" w:firstColumn="1" w:lastColumn="0" w:noHBand="0" w:noVBand="1"/>
      </w:tblPr>
      <w:tblGrid>
        <w:gridCol w:w="3345"/>
        <w:gridCol w:w="567"/>
        <w:gridCol w:w="680"/>
        <w:gridCol w:w="1191"/>
        <w:gridCol w:w="2098"/>
        <w:gridCol w:w="1077"/>
      </w:tblGrid>
      <w:tr w:rsidR="0064347D" w:rsidRPr="0064347D" w14:paraId="6C9A66FB" w14:textId="77777777">
        <w:tc>
          <w:tcPr>
            <w:tcW w:w="3345" w:type="dxa"/>
            <w:tcBorders>
              <w:top w:val="single" w:sz="6" w:space="0" w:color="000000"/>
              <w:bottom w:val="single" w:sz="6" w:space="0" w:color="000000"/>
            </w:tcBorders>
          </w:tcPr>
          <w:p w14:paraId="16339C9D" w14:textId="77777777" w:rsidR="00AE416D" w:rsidRPr="0064347D" w:rsidRDefault="00D4769E">
            <w:pPr>
              <w:spacing w:before="40" w:after="40" w:line="240" w:lineRule="auto"/>
              <w:rPr>
                <w:color w:val="0070C0"/>
              </w:rPr>
            </w:pPr>
            <w:r>
              <w:rPr>
                <w:b/>
                <w:color w:val="0070C0"/>
                <w:sz w:val="17"/>
              </w:rPr>
              <w:t>Analysis</w:t>
            </w:r>
          </w:p>
        </w:tc>
        <w:tc>
          <w:tcPr>
            <w:tcW w:w="567" w:type="dxa"/>
            <w:tcBorders>
              <w:top w:val="single" w:sz="6" w:space="0" w:color="000000"/>
              <w:bottom w:val="single" w:sz="6" w:space="0" w:color="000000"/>
            </w:tcBorders>
          </w:tcPr>
          <w:p w14:paraId="550BF51F" w14:textId="77777777" w:rsidR="00AE416D" w:rsidRPr="0064347D" w:rsidRDefault="00D4769E">
            <w:pPr>
              <w:spacing w:before="40" w:after="40" w:line="240" w:lineRule="auto"/>
              <w:rPr>
                <w:color w:val="0070C0"/>
              </w:rPr>
            </w:pPr>
            <w:r>
              <w:rPr>
                <w:b/>
                <w:color w:val="0070C0"/>
                <w:sz w:val="17"/>
              </w:rPr>
              <w:t>k</w:t>
            </w:r>
          </w:p>
        </w:tc>
        <w:tc>
          <w:tcPr>
            <w:tcW w:w="680" w:type="dxa"/>
            <w:tcBorders>
              <w:top w:val="single" w:sz="6" w:space="0" w:color="000000"/>
              <w:bottom w:val="single" w:sz="6" w:space="0" w:color="000000"/>
            </w:tcBorders>
          </w:tcPr>
          <w:p w14:paraId="46C7880B" w14:textId="77777777" w:rsidR="00AE416D" w:rsidRPr="0064347D" w:rsidRDefault="00D4769E">
            <w:pPr>
              <w:spacing w:before="40" w:after="40" w:line="240" w:lineRule="auto"/>
              <w:rPr>
                <w:color w:val="0070C0"/>
              </w:rPr>
            </w:pPr>
            <w:r>
              <w:rPr>
                <w:b/>
                <w:color w:val="0070C0"/>
                <w:sz w:val="17"/>
              </w:rPr>
              <w:t>N</w:t>
            </w:r>
          </w:p>
        </w:tc>
        <w:tc>
          <w:tcPr>
            <w:tcW w:w="1191" w:type="dxa"/>
            <w:tcBorders>
              <w:top w:val="single" w:sz="6" w:space="0" w:color="000000"/>
              <w:bottom w:val="single" w:sz="6" w:space="0" w:color="000000"/>
            </w:tcBorders>
          </w:tcPr>
          <w:p w14:paraId="6FBAE968" w14:textId="77777777" w:rsidR="00AE416D" w:rsidRPr="0064347D" w:rsidRDefault="00D4769E">
            <w:pPr>
              <w:spacing w:before="40" w:after="40" w:line="240" w:lineRule="auto"/>
              <w:rPr>
                <w:color w:val="0070C0"/>
              </w:rPr>
            </w:pPr>
            <w:r>
              <w:rPr>
                <w:b/>
                <w:color w:val="0070C0"/>
                <w:sz w:val="17"/>
              </w:rPr>
              <w:t>Hedges’ g</w:t>
            </w:r>
          </w:p>
        </w:tc>
        <w:tc>
          <w:tcPr>
            <w:tcW w:w="2098" w:type="dxa"/>
            <w:tcBorders>
              <w:top w:val="single" w:sz="6" w:space="0" w:color="000000"/>
              <w:bottom w:val="single" w:sz="6" w:space="0" w:color="000000"/>
            </w:tcBorders>
          </w:tcPr>
          <w:p w14:paraId="70992BB2" w14:textId="77777777" w:rsidR="00AE416D" w:rsidRPr="0064347D" w:rsidRDefault="00D4769E">
            <w:pPr>
              <w:spacing w:before="40" w:after="40" w:line="240" w:lineRule="auto"/>
              <w:rPr>
                <w:color w:val="0070C0"/>
              </w:rPr>
            </w:pPr>
            <w:r>
              <w:rPr>
                <w:b/>
                <w:color w:val="0070C0"/>
                <w:sz w:val="17"/>
              </w:rPr>
              <w:t>95% confidence interval</w:t>
            </w:r>
          </w:p>
        </w:tc>
        <w:tc>
          <w:tcPr>
            <w:tcW w:w="1077" w:type="dxa"/>
            <w:tcBorders>
              <w:top w:val="single" w:sz="6" w:space="0" w:color="000000"/>
              <w:bottom w:val="single" w:sz="6" w:space="0" w:color="000000"/>
            </w:tcBorders>
          </w:tcPr>
          <w:p w14:paraId="3F2E41AD" w14:textId="77777777" w:rsidR="00AE416D" w:rsidRPr="0064347D" w:rsidRDefault="00D4769E">
            <w:pPr>
              <w:spacing w:before="40" w:after="40" w:line="240" w:lineRule="auto"/>
              <w:rPr>
                <w:color w:val="0070C0"/>
              </w:rPr>
            </w:pPr>
            <w:r>
              <w:rPr>
                <w:b/>
                <w:color w:val="0070C0"/>
                <w:sz w:val="17"/>
              </w:rPr>
              <w:t>I² (%)</w:t>
            </w:r>
          </w:p>
        </w:tc>
      </w:tr>
      <w:tr w:rsidR="0064347D" w:rsidRPr="0064347D" w14:paraId="6D7CC0A4" w14:textId="77777777" w:rsidTr="0064347D">
        <w:trPr>
          <w:trHeight w:val="48"/>
        </w:trPr>
        <w:tc>
          <w:tcPr>
            <w:tcW w:w="3345" w:type="dxa"/>
          </w:tcPr>
          <w:p w14:paraId="7A6DA2EA" w14:textId="77777777" w:rsidR="00AE416D" w:rsidRPr="0064347D" w:rsidRDefault="00D4769E">
            <w:pPr>
              <w:spacing w:before="30" w:after="30" w:line="240" w:lineRule="auto"/>
              <w:rPr>
                <w:color w:val="0070C0"/>
              </w:rPr>
            </w:pPr>
            <w:r>
              <w:rPr>
                <w:b/>
                <w:color w:val="0070C0"/>
                <w:sz w:val="17"/>
              </w:rPr>
              <w:t>All included trials</w:t>
            </w:r>
          </w:p>
        </w:tc>
        <w:tc>
          <w:tcPr>
            <w:tcW w:w="567" w:type="dxa"/>
          </w:tcPr>
          <w:p w14:paraId="5B0FF566" w14:textId="77777777" w:rsidR="00AE416D" w:rsidRPr="0064347D" w:rsidRDefault="00D4769E">
            <w:pPr>
              <w:spacing w:before="30" w:after="30" w:line="240" w:lineRule="auto"/>
              <w:rPr>
                <w:color w:val="0070C0"/>
              </w:rPr>
            </w:pPr>
            <w:r>
              <w:rPr>
                <w:b/>
                <w:color w:val="0070C0"/>
                <w:sz w:val="17"/>
              </w:rPr>
              <w:t>13</w:t>
            </w:r>
          </w:p>
        </w:tc>
        <w:tc>
          <w:tcPr>
            <w:tcW w:w="680" w:type="dxa"/>
          </w:tcPr>
          <w:p w14:paraId="0E4636C7" w14:textId="77777777" w:rsidR="00AE416D" w:rsidRPr="0064347D" w:rsidRDefault="00D4769E">
            <w:pPr>
              <w:spacing w:before="30" w:after="30" w:line="240" w:lineRule="auto"/>
              <w:rPr>
                <w:color w:val="0070C0"/>
              </w:rPr>
            </w:pPr>
            <w:r>
              <w:rPr>
                <w:b/>
                <w:color w:val="0070C0"/>
                <w:sz w:val="17"/>
              </w:rPr>
              <w:t>877</w:t>
            </w:r>
          </w:p>
        </w:tc>
        <w:tc>
          <w:tcPr>
            <w:tcW w:w="1191" w:type="dxa"/>
          </w:tcPr>
          <w:p w14:paraId="36B03946" w14:textId="77777777" w:rsidR="00AE416D" w:rsidRPr="0064347D" w:rsidRDefault="00D4769E">
            <w:pPr>
              <w:spacing w:before="30" w:after="30" w:line="240" w:lineRule="auto"/>
              <w:rPr>
                <w:color w:val="0070C0"/>
              </w:rPr>
            </w:pPr>
            <w:r>
              <w:rPr>
                <w:b/>
                <w:color w:val="0070C0"/>
                <w:sz w:val="17"/>
              </w:rPr>
              <w:t>−0.46</w:t>
            </w:r>
          </w:p>
        </w:tc>
        <w:tc>
          <w:tcPr>
            <w:tcW w:w="2098" w:type="dxa"/>
          </w:tcPr>
          <w:p w14:paraId="21920920" w14:textId="77777777" w:rsidR="00AE416D" w:rsidRPr="0064347D" w:rsidRDefault="00D4769E">
            <w:pPr>
              <w:spacing w:before="30" w:after="30" w:line="240" w:lineRule="auto"/>
              <w:rPr>
                <w:color w:val="0070C0"/>
              </w:rPr>
            </w:pPr>
            <w:r>
              <w:rPr>
                <w:b/>
                <w:color w:val="0070C0"/>
                <w:sz w:val="17"/>
              </w:rPr>
              <w:t>[−0.67, −0.25]</w:t>
            </w:r>
          </w:p>
        </w:tc>
        <w:tc>
          <w:tcPr>
            <w:tcW w:w="1077" w:type="dxa"/>
          </w:tcPr>
          <w:p w14:paraId="7A74CA2B" w14:textId="77777777" w:rsidR="00AE416D" w:rsidRPr="0064347D" w:rsidRDefault="00D4769E">
            <w:pPr>
              <w:spacing w:before="30" w:after="30" w:line="240" w:lineRule="auto"/>
              <w:rPr>
                <w:color w:val="0070C0"/>
              </w:rPr>
            </w:pPr>
            <w:r>
              <w:rPr>
                <w:b/>
                <w:color w:val="0070C0"/>
                <w:sz w:val="17"/>
              </w:rPr>
              <w:t>40.7</w:t>
            </w:r>
          </w:p>
        </w:tc>
      </w:tr>
      <w:tr w:rsidR="0064347D" w:rsidRPr="0064347D" w14:paraId="42D9C176" w14:textId="77777777">
        <w:tc>
          <w:tcPr>
            <w:tcW w:w="3345" w:type="dxa"/>
          </w:tcPr>
          <w:p w14:paraId="65F73881" w14:textId="77777777" w:rsidR="00AE416D" w:rsidRPr="0064347D" w:rsidRDefault="00D4769E">
            <w:pPr>
              <w:spacing w:before="30" w:after="30" w:line="240" w:lineRule="auto"/>
              <w:rPr>
                <w:color w:val="0070C0"/>
              </w:rPr>
            </w:pPr>
            <w:r>
              <w:rPr>
                <w:color w:val="0070C0"/>
                <w:sz w:val="17"/>
              </w:rPr>
              <w:t>Clinician-administered instruments</w:t>
            </w:r>
          </w:p>
        </w:tc>
        <w:tc>
          <w:tcPr>
            <w:tcW w:w="567" w:type="dxa"/>
          </w:tcPr>
          <w:p w14:paraId="583FA07A" w14:textId="77777777" w:rsidR="00AE416D" w:rsidRPr="0064347D" w:rsidRDefault="00D4769E">
            <w:pPr>
              <w:spacing w:before="30" w:after="30" w:line="240" w:lineRule="auto"/>
              <w:rPr>
                <w:color w:val="0070C0"/>
              </w:rPr>
            </w:pPr>
            <w:r>
              <w:rPr>
                <w:color w:val="0070C0"/>
                <w:sz w:val="17"/>
              </w:rPr>
              <w:t>4</w:t>
            </w:r>
          </w:p>
        </w:tc>
        <w:tc>
          <w:tcPr>
            <w:tcW w:w="680" w:type="dxa"/>
          </w:tcPr>
          <w:p w14:paraId="1BFC4C94" w14:textId="77777777" w:rsidR="00AE416D" w:rsidRPr="0064347D" w:rsidRDefault="00D4769E">
            <w:pPr>
              <w:spacing w:before="30" w:after="30" w:line="240" w:lineRule="auto"/>
              <w:rPr>
                <w:color w:val="0070C0"/>
              </w:rPr>
            </w:pPr>
            <w:r>
              <w:rPr>
                <w:color w:val="0070C0"/>
                <w:sz w:val="17"/>
              </w:rPr>
              <w:t>290</w:t>
            </w:r>
          </w:p>
        </w:tc>
        <w:tc>
          <w:tcPr>
            <w:tcW w:w="1191" w:type="dxa"/>
          </w:tcPr>
          <w:p w14:paraId="39127E97" w14:textId="77777777" w:rsidR="00AE416D" w:rsidRPr="0064347D" w:rsidRDefault="00D4769E">
            <w:pPr>
              <w:spacing w:before="30" w:after="30" w:line="240" w:lineRule="auto"/>
              <w:rPr>
                <w:color w:val="0070C0"/>
              </w:rPr>
            </w:pPr>
            <w:r>
              <w:rPr>
                <w:color w:val="0070C0"/>
                <w:sz w:val="17"/>
              </w:rPr>
              <w:t>−0.68</w:t>
            </w:r>
          </w:p>
        </w:tc>
        <w:tc>
          <w:tcPr>
            <w:tcW w:w="2098" w:type="dxa"/>
          </w:tcPr>
          <w:p w14:paraId="158F42DF" w14:textId="77777777" w:rsidR="00AE416D" w:rsidRPr="0064347D" w:rsidRDefault="00D4769E">
            <w:pPr>
              <w:spacing w:before="30" w:after="30" w:line="240" w:lineRule="auto"/>
              <w:rPr>
                <w:color w:val="0070C0"/>
              </w:rPr>
            </w:pPr>
            <w:r>
              <w:rPr>
                <w:color w:val="0070C0"/>
                <w:sz w:val="17"/>
              </w:rPr>
              <w:t>[−0.92, −0.45]</w:t>
            </w:r>
          </w:p>
        </w:tc>
        <w:tc>
          <w:tcPr>
            <w:tcW w:w="1077" w:type="dxa"/>
          </w:tcPr>
          <w:p w14:paraId="34051A96" w14:textId="77777777" w:rsidR="00AE416D" w:rsidRPr="0064347D" w:rsidRDefault="00D4769E">
            <w:pPr>
              <w:spacing w:before="30" w:after="30" w:line="240" w:lineRule="auto"/>
              <w:rPr>
                <w:color w:val="0070C0"/>
              </w:rPr>
            </w:pPr>
            <w:r>
              <w:rPr>
                <w:color w:val="0070C0"/>
                <w:sz w:val="17"/>
              </w:rPr>
              <w:t>0.0</w:t>
            </w:r>
          </w:p>
        </w:tc>
      </w:tr>
      <w:tr w:rsidR="0064347D" w:rsidRPr="0064347D" w14:paraId="4286C560" w14:textId="77777777">
        <w:tc>
          <w:tcPr>
            <w:tcW w:w="3345" w:type="dxa"/>
          </w:tcPr>
          <w:p w14:paraId="36DFA4F5" w14:textId="77777777" w:rsidR="00AE416D" w:rsidRPr="0064347D" w:rsidRDefault="00D4769E">
            <w:pPr>
              <w:spacing w:before="30" w:after="30" w:line="240" w:lineRule="auto"/>
              <w:rPr>
                <w:color w:val="0070C0"/>
              </w:rPr>
            </w:pPr>
            <w:r>
              <w:rPr>
                <w:color w:val="0070C0"/>
                <w:sz w:val="17"/>
              </w:rPr>
              <w:t>Self-report instruments</w:t>
            </w:r>
          </w:p>
        </w:tc>
        <w:tc>
          <w:tcPr>
            <w:tcW w:w="567" w:type="dxa"/>
          </w:tcPr>
          <w:p w14:paraId="3CC823B8" w14:textId="77777777" w:rsidR="00AE416D" w:rsidRPr="0064347D" w:rsidRDefault="00D4769E">
            <w:pPr>
              <w:spacing w:before="30" w:after="30" w:line="240" w:lineRule="auto"/>
              <w:rPr>
                <w:color w:val="0070C0"/>
              </w:rPr>
            </w:pPr>
            <w:r>
              <w:rPr>
                <w:color w:val="0070C0"/>
                <w:sz w:val="17"/>
              </w:rPr>
              <w:t>9</w:t>
            </w:r>
          </w:p>
        </w:tc>
        <w:tc>
          <w:tcPr>
            <w:tcW w:w="680" w:type="dxa"/>
          </w:tcPr>
          <w:p w14:paraId="650F2614" w14:textId="77777777" w:rsidR="00AE416D" w:rsidRPr="0064347D" w:rsidRDefault="00D4769E">
            <w:pPr>
              <w:spacing w:before="30" w:after="30" w:line="240" w:lineRule="auto"/>
              <w:rPr>
                <w:color w:val="0070C0"/>
              </w:rPr>
            </w:pPr>
            <w:r>
              <w:rPr>
                <w:color w:val="0070C0"/>
                <w:sz w:val="17"/>
              </w:rPr>
              <w:t>587</w:t>
            </w:r>
          </w:p>
        </w:tc>
        <w:tc>
          <w:tcPr>
            <w:tcW w:w="1191" w:type="dxa"/>
          </w:tcPr>
          <w:p w14:paraId="1134BE1C" w14:textId="77777777" w:rsidR="00AE416D" w:rsidRPr="0064347D" w:rsidRDefault="00D4769E">
            <w:pPr>
              <w:spacing w:before="30" w:after="30" w:line="240" w:lineRule="auto"/>
              <w:rPr>
                <w:color w:val="0070C0"/>
              </w:rPr>
            </w:pPr>
            <w:r>
              <w:rPr>
                <w:color w:val="0070C0"/>
                <w:sz w:val="17"/>
              </w:rPr>
              <w:t>−0.35</w:t>
            </w:r>
          </w:p>
        </w:tc>
        <w:tc>
          <w:tcPr>
            <w:tcW w:w="2098" w:type="dxa"/>
          </w:tcPr>
          <w:p w14:paraId="2F6E00C7" w14:textId="77777777" w:rsidR="00AE416D" w:rsidRPr="0064347D" w:rsidRDefault="00D4769E">
            <w:pPr>
              <w:spacing w:before="30" w:after="30" w:line="240" w:lineRule="auto"/>
              <w:rPr>
                <w:color w:val="0070C0"/>
              </w:rPr>
            </w:pPr>
            <w:r>
              <w:rPr>
                <w:color w:val="0070C0"/>
                <w:sz w:val="17"/>
              </w:rPr>
              <w:t>[−0.63, −0.06]</w:t>
            </w:r>
          </w:p>
        </w:tc>
        <w:tc>
          <w:tcPr>
            <w:tcW w:w="1077" w:type="dxa"/>
          </w:tcPr>
          <w:p w14:paraId="2A20AC82" w14:textId="77777777" w:rsidR="00AE416D" w:rsidRPr="0064347D" w:rsidRDefault="00D4769E">
            <w:pPr>
              <w:spacing w:before="30" w:after="30" w:line="240" w:lineRule="auto"/>
              <w:rPr>
                <w:color w:val="0070C0"/>
              </w:rPr>
            </w:pPr>
            <w:r>
              <w:rPr>
                <w:color w:val="0070C0"/>
                <w:sz w:val="17"/>
              </w:rPr>
              <w:t>44.1</w:t>
            </w:r>
          </w:p>
        </w:tc>
      </w:tr>
      <w:tr w:rsidR="0064347D" w:rsidRPr="0064347D" w14:paraId="6D7632CB" w14:textId="77777777">
        <w:tc>
          <w:tcPr>
            <w:tcW w:w="3345" w:type="dxa"/>
          </w:tcPr>
          <w:p w14:paraId="474EDF06" w14:textId="77777777" w:rsidR="00AE416D" w:rsidRPr="0064347D" w:rsidRDefault="00D4769E">
            <w:pPr>
              <w:spacing w:before="30" w:after="30" w:line="240" w:lineRule="auto"/>
              <w:rPr>
                <w:color w:val="0070C0"/>
              </w:rPr>
            </w:pPr>
            <w:r>
              <w:rPr>
                <w:color w:val="0070C0"/>
                <w:sz w:val="17"/>
              </w:rPr>
              <w:t>Excluding the STAI-T trial</w:t>
            </w:r>
          </w:p>
        </w:tc>
        <w:tc>
          <w:tcPr>
            <w:tcW w:w="567" w:type="dxa"/>
          </w:tcPr>
          <w:p w14:paraId="37CEB947" w14:textId="77777777" w:rsidR="00AE416D" w:rsidRPr="0064347D" w:rsidRDefault="00D4769E">
            <w:pPr>
              <w:spacing w:before="30" w:after="30" w:line="240" w:lineRule="auto"/>
              <w:rPr>
                <w:color w:val="0070C0"/>
              </w:rPr>
            </w:pPr>
            <w:r>
              <w:rPr>
                <w:color w:val="0070C0"/>
                <w:sz w:val="17"/>
              </w:rPr>
              <w:t>12</w:t>
            </w:r>
          </w:p>
        </w:tc>
        <w:tc>
          <w:tcPr>
            <w:tcW w:w="680" w:type="dxa"/>
          </w:tcPr>
          <w:p w14:paraId="10A6B94E" w14:textId="77777777" w:rsidR="00AE416D" w:rsidRPr="0064347D" w:rsidRDefault="00D4769E">
            <w:pPr>
              <w:spacing w:before="30" w:after="30" w:line="240" w:lineRule="auto"/>
              <w:rPr>
                <w:color w:val="0070C0"/>
              </w:rPr>
            </w:pPr>
            <w:r>
              <w:rPr>
                <w:color w:val="0070C0"/>
                <w:sz w:val="17"/>
              </w:rPr>
              <w:t>847</w:t>
            </w:r>
          </w:p>
        </w:tc>
        <w:tc>
          <w:tcPr>
            <w:tcW w:w="1191" w:type="dxa"/>
          </w:tcPr>
          <w:p w14:paraId="671F9703" w14:textId="77777777" w:rsidR="00AE416D" w:rsidRPr="0064347D" w:rsidRDefault="00D4769E">
            <w:pPr>
              <w:spacing w:before="30" w:after="30" w:line="240" w:lineRule="auto"/>
              <w:rPr>
                <w:color w:val="0070C0"/>
              </w:rPr>
            </w:pPr>
            <w:r>
              <w:rPr>
                <w:color w:val="0070C0"/>
                <w:sz w:val="17"/>
              </w:rPr>
              <w:t>−0.47</w:t>
            </w:r>
          </w:p>
        </w:tc>
        <w:tc>
          <w:tcPr>
            <w:tcW w:w="2098" w:type="dxa"/>
          </w:tcPr>
          <w:p w14:paraId="41F13857" w14:textId="77777777" w:rsidR="00AE416D" w:rsidRPr="0064347D" w:rsidRDefault="00D4769E">
            <w:pPr>
              <w:spacing w:before="30" w:after="30" w:line="240" w:lineRule="auto"/>
              <w:rPr>
                <w:color w:val="0070C0"/>
              </w:rPr>
            </w:pPr>
            <w:r>
              <w:rPr>
                <w:color w:val="0070C0"/>
                <w:sz w:val="17"/>
              </w:rPr>
              <w:t>[−0.69, −0.25]</w:t>
            </w:r>
          </w:p>
        </w:tc>
        <w:tc>
          <w:tcPr>
            <w:tcW w:w="1077" w:type="dxa"/>
          </w:tcPr>
          <w:p w14:paraId="5E0B2ACF" w14:textId="77777777" w:rsidR="00AE416D" w:rsidRPr="0064347D" w:rsidRDefault="00D4769E">
            <w:pPr>
              <w:spacing w:before="30" w:after="30" w:line="240" w:lineRule="auto"/>
              <w:rPr>
                <w:color w:val="0070C0"/>
              </w:rPr>
            </w:pPr>
            <w:r>
              <w:rPr>
                <w:color w:val="0070C0"/>
                <w:sz w:val="17"/>
              </w:rPr>
              <w:t>44.6</w:t>
            </w:r>
          </w:p>
        </w:tc>
      </w:tr>
      <w:tr w:rsidR="0064347D" w:rsidRPr="0064347D" w14:paraId="3454F364" w14:textId="77777777">
        <w:tc>
          <w:tcPr>
            <w:tcW w:w="3345" w:type="dxa"/>
          </w:tcPr>
          <w:p w14:paraId="6A878FA7" w14:textId="77777777" w:rsidR="00AE416D" w:rsidRPr="0064347D" w:rsidRDefault="00D4769E">
            <w:pPr>
              <w:spacing w:before="30" w:after="30" w:line="240" w:lineRule="auto"/>
              <w:rPr>
                <w:color w:val="0070C0"/>
              </w:rPr>
            </w:pPr>
            <w:r>
              <w:rPr>
                <w:color w:val="0070C0"/>
                <w:sz w:val="17"/>
              </w:rPr>
              <w:t>Instruments with substantial somatic content</w:t>
            </w:r>
          </w:p>
        </w:tc>
        <w:tc>
          <w:tcPr>
            <w:tcW w:w="567" w:type="dxa"/>
          </w:tcPr>
          <w:p w14:paraId="6D9EE7E3" w14:textId="77777777" w:rsidR="00AE416D" w:rsidRPr="0064347D" w:rsidRDefault="00D4769E">
            <w:pPr>
              <w:spacing w:before="30" w:after="30" w:line="240" w:lineRule="auto"/>
              <w:rPr>
                <w:color w:val="0070C0"/>
              </w:rPr>
            </w:pPr>
            <w:r>
              <w:rPr>
                <w:color w:val="0070C0"/>
                <w:sz w:val="17"/>
              </w:rPr>
              <w:t>7</w:t>
            </w:r>
          </w:p>
        </w:tc>
        <w:tc>
          <w:tcPr>
            <w:tcW w:w="680" w:type="dxa"/>
          </w:tcPr>
          <w:p w14:paraId="0432D0BA" w14:textId="77777777" w:rsidR="00AE416D" w:rsidRPr="0064347D" w:rsidRDefault="00D4769E">
            <w:pPr>
              <w:spacing w:before="30" w:after="30" w:line="240" w:lineRule="auto"/>
              <w:rPr>
                <w:color w:val="0070C0"/>
              </w:rPr>
            </w:pPr>
            <w:r>
              <w:rPr>
                <w:color w:val="0070C0"/>
                <w:sz w:val="17"/>
              </w:rPr>
              <w:t>402</w:t>
            </w:r>
          </w:p>
        </w:tc>
        <w:tc>
          <w:tcPr>
            <w:tcW w:w="1191" w:type="dxa"/>
          </w:tcPr>
          <w:p w14:paraId="2C7E1A5B" w14:textId="77777777" w:rsidR="00AE416D" w:rsidRPr="0064347D" w:rsidRDefault="00D4769E">
            <w:pPr>
              <w:spacing w:before="30" w:after="30" w:line="240" w:lineRule="auto"/>
              <w:rPr>
                <w:color w:val="0070C0"/>
              </w:rPr>
            </w:pPr>
            <w:r>
              <w:rPr>
                <w:color w:val="0070C0"/>
                <w:sz w:val="17"/>
              </w:rPr>
              <w:t>−0.58</w:t>
            </w:r>
          </w:p>
        </w:tc>
        <w:tc>
          <w:tcPr>
            <w:tcW w:w="2098" w:type="dxa"/>
          </w:tcPr>
          <w:p w14:paraId="7CC5E408" w14:textId="77777777" w:rsidR="00AE416D" w:rsidRPr="0064347D" w:rsidRDefault="00D4769E">
            <w:pPr>
              <w:spacing w:before="30" w:after="30" w:line="240" w:lineRule="auto"/>
              <w:rPr>
                <w:color w:val="0070C0"/>
              </w:rPr>
            </w:pPr>
            <w:r>
              <w:rPr>
                <w:color w:val="0070C0"/>
                <w:sz w:val="17"/>
              </w:rPr>
              <w:t>[−0.87, −0.30]</w:t>
            </w:r>
          </w:p>
        </w:tc>
        <w:tc>
          <w:tcPr>
            <w:tcW w:w="1077" w:type="dxa"/>
          </w:tcPr>
          <w:p w14:paraId="4EC9F1FA" w14:textId="77777777" w:rsidR="00AE416D" w:rsidRPr="0064347D" w:rsidRDefault="00D4769E">
            <w:pPr>
              <w:spacing w:before="30" w:after="30" w:line="240" w:lineRule="auto"/>
              <w:rPr>
                <w:color w:val="0070C0"/>
              </w:rPr>
            </w:pPr>
            <w:r>
              <w:rPr>
                <w:color w:val="0070C0"/>
                <w:sz w:val="17"/>
              </w:rPr>
              <w:t>21.4</w:t>
            </w:r>
          </w:p>
        </w:tc>
      </w:tr>
      <w:tr w:rsidR="0064347D" w:rsidRPr="0064347D" w14:paraId="428F66F8" w14:textId="77777777">
        <w:tc>
          <w:tcPr>
            <w:tcW w:w="3345" w:type="dxa"/>
            <w:tcBorders>
              <w:bottom w:val="single" w:sz="6" w:space="0" w:color="000000"/>
            </w:tcBorders>
          </w:tcPr>
          <w:p w14:paraId="3A0A0890" w14:textId="77777777" w:rsidR="00AE416D" w:rsidRPr="0064347D" w:rsidRDefault="00D4769E">
            <w:pPr>
              <w:spacing w:before="30" w:after="30" w:line="240" w:lineRule="auto"/>
              <w:rPr>
                <w:color w:val="0070C0"/>
              </w:rPr>
            </w:pPr>
            <w:r>
              <w:rPr>
                <w:color w:val="0070C0"/>
                <w:sz w:val="17"/>
              </w:rPr>
              <w:t>Instruments with minimal somatic content</w:t>
            </w:r>
          </w:p>
        </w:tc>
        <w:tc>
          <w:tcPr>
            <w:tcW w:w="567" w:type="dxa"/>
            <w:tcBorders>
              <w:bottom w:val="single" w:sz="6" w:space="0" w:color="000000"/>
            </w:tcBorders>
          </w:tcPr>
          <w:p w14:paraId="2DF74FDC" w14:textId="77777777" w:rsidR="00AE416D" w:rsidRPr="0064347D" w:rsidRDefault="00D4769E">
            <w:pPr>
              <w:spacing w:before="30" w:after="30" w:line="240" w:lineRule="auto"/>
              <w:rPr>
                <w:color w:val="0070C0"/>
              </w:rPr>
            </w:pPr>
            <w:r>
              <w:rPr>
                <w:color w:val="0070C0"/>
                <w:sz w:val="17"/>
              </w:rPr>
              <w:t>6</w:t>
            </w:r>
          </w:p>
        </w:tc>
        <w:tc>
          <w:tcPr>
            <w:tcW w:w="680" w:type="dxa"/>
            <w:tcBorders>
              <w:bottom w:val="single" w:sz="6" w:space="0" w:color="000000"/>
            </w:tcBorders>
          </w:tcPr>
          <w:p w14:paraId="03BF72B5" w14:textId="77777777" w:rsidR="00AE416D" w:rsidRPr="0064347D" w:rsidRDefault="00D4769E">
            <w:pPr>
              <w:spacing w:before="30" w:after="30" w:line="240" w:lineRule="auto"/>
              <w:rPr>
                <w:color w:val="0070C0"/>
              </w:rPr>
            </w:pPr>
            <w:r>
              <w:rPr>
                <w:color w:val="0070C0"/>
                <w:sz w:val="17"/>
              </w:rPr>
              <w:t>475</w:t>
            </w:r>
          </w:p>
        </w:tc>
        <w:tc>
          <w:tcPr>
            <w:tcW w:w="1191" w:type="dxa"/>
            <w:tcBorders>
              <w:bottom w:val="single" w:sz="6" w:space="0" w:color="000000"/>
            </w:tcBorders>
          </w:tcPr>
          <w:p w14:paraId="62A03DAD" w14:textId="77777777" w:rsidR="00AE416D" w:rsidRPr="0064347D" w:rsidRDefault="00D4769E">
            <w:pPr>
              <w:spacing w:before="30" w:after="30" w:line="240" w:lineRule="auto"/>
              <w:rPr>
                <w:color w:val="0070C0"/>
              </w:rPr>
            </w:pPr>
            <w:r>
              <w:rPr>
                <w:color w:val="0070C0"/>
                <w:sz w:val="17"/>
              </w:rPr>
              <w:t>−0.33</w:t>
            </w:r>
          </w:p>
        </w:tc>
        <w:tc>
          <w:tcPr>
            <w:tcW w:w="2098" w:type="dxa"/>
            <w:tcBorders>
              <w:bottom w:val="single" w:sz="6" w:space="0" w:color="000000"/>
            </w:tcBorders>
          </w:tcPr>
          <w:p w14:paraId="386B1155" w14:textId="77777777" w:rsidR="00AE416D" w:rsidRPr="0064347D" w:rsidRDefault="00D4769E">
            <w:pPr>
              <w:spacing w:before="30" w:after="30" w:line="240" w:lineRule="auto"/>
              <w:rPr>
                <w:color w:val="0070C0"/>
              </w:rPr>
            </w:pPr>
            <w:r>
              <w:rPr>
                <w:color w:val="0070C0"/>
                <w:sz w:val="17"/>
              </w:rPr>
              <w:t>[−0.70, 0.05]</w:t>
            </w:r>
          </w:p>
        </w:tc>
        <w:tc>
          <w:tcPr>
            <w:tcW w:w="1077" w:type="dxa"/>
            <w:tcBorders>
              <w:bottom w:val="single" w:sz="6" w:space="0" w:color="000000"/>
            </w:tcBorders>
          </w:tcPr>
          <w:p w14:paraId="7E84AA8A" w14:textId="77777777" w:rsidR="00AE416D" w:rsidRPr="0064347D" w:rsidRDefault="00D4769E">
            <w:pPr>
              <w:spacing w:before="30" w:after="30" w:line="240" w:lineRule="auto"/>
              <w:rPr>
                <w:color w:val="0070C0"/>
              </w:rPr>
            </w:pPr>
            <w:r>
              <w:rPr>
                <w:color w:val="0070C0"/>
                <w:sz w:val="17"/>
              </w:rPr>
              <w:t>50.7</w:t>
            </w:r>
          </w:p>
        </w:tc>
      </w:tr>
      <w:tr w:rsidR="0064347D" w:rsidRPr="0064347D" w14:paraId="53E0FF61" w14:textId="77777777">
        <w:tc>
          <w:tcPr>
            <w:tcW w:w="3345" w:type="dxa"/>
            <w:tcBorders>
              <w:bottom w:val="single" w:sz="6" w:space="0" w:color="000000"/>
            </w:tcBorders>
          </w:tcPr>
          <w:p w14:paraId="126E153C" w14:textId="77777777" w:rsidR="00AE416D" w:rsidRPr="0064347D" w:rsidRDefault="00D4769E">
            <w:pPr>
              <w:spacing w:before="30" w:after="30" w:line="240" w:lineRule="auto"/>
              <w:rPr>
                <w:color w:val="0070C0"/>
              </w:rPr>
            </w:pPr>
            <w:r>
              <w:rPr>
                <w:color w:val="0070C0"/>
                <w:sz w:val="17"/>
              </w:rPr>
              <w:t>HADS-A only</w:t>
            </w:r>
          </w:p>
        </w:tc>
        <w:tc>
          <w:tcPr>
            <w:tcW w:w="567" w:type="dxa"/>
            <w:tcBorders>
              <w:bottom w:val="single" w:sz="6" w:space="0" w:color="000000"/>
            </w:tcBorders>
          </w:tcPr>
          <w:p w14:paraId="243149CF" w14:textId="77777777" w:rsidR="00AE416D" w:rsidRPr="0064347D" w:rsidRDefault="00D4769E">
            <w:pPr>
              <w:spacing w:before="30" w:after="30" w:line="240" w:lineRule="auto"/>
              <w:rPr>
                <w:color w:val="0070C0"/>
              </w:rPr>
            </w:pPr>
            <w:r>
              <w:rPr>
                <w:color w:val="0070C0"/>
                <w:sz w:val="17"/>
              </w:rPr>
              <w:t>4</w:t>
            </w:r>
          </w:p>
        </w:tc>
        <w:tc>
          <w:tcPr>
            <w:tcW w:w="680" w:type="dxa"/>
            <w:tcBorders>
              <w:bottom w:val="single" w:sz="6" w:space="0" w:color="000000"/>
            </w:tcBorders>
          </w:tcPr>
          <w:p w14:paraId="11E947B8" w14:textId="77777777" w:rsidR="00AE416D" w:rsidRPr="0064347D" w:rsidRDefault="00D4769E">
            <w:pPr>
              <w:spacing w:before="30" w:after="30" w:line="240" w:lineRule="auto"/>
              <w:rPr>
                <w:color w:val="0070C0"/>
              </w:rPr>
            </w:pPr>
            <w:r>
              <w:rPr>
                <w:color w:val="0070C0"/>
                <w:sz w:val="17"/>
              </w:rPr>
              <w:t>434</w:t>
            </w:r>
          </w:p>
        </w:tc>
        <w:tc>
          <w:tcPr>
            <w:tcW w:w="1191" w:type="dxa"/>
            <w:tcBorders>
              <w:bottom w:val="single" w:sz="6" w:space="0" w:color="000000"/>
            </w:tcBorders>
          </w:tcPr>
          <w:p w14:paraId="3D711631" w14:textId="77777777" w:rsidR="00AE416D" w:rsidRPr="0064347D" w:rsidRDefault="00D4769E">
            <w:pPr>
              <w:spacing w:before="30" w:after="30" w:line="240" w:lineRule="auto"/>
              <w:rPr>
                <w:color w:val="0070C0"/>
              </w:rPr>
            </w:pPr>
            <w:r>
              <w:rPr>
                <w:color w:val="0070C0"/>
                <w:sz w:val="17"/>
              </w:rPr>
              <w:t>−0.31</w:t>
            </w:r>
          </w:p>
        </w:tc>
        <w:tc>
          <w:tcPr>
            <w:tcW w:w="2098" w:type="dxa"/>
            <w:tcBorders>
              <w:bottom w:val="single" w:sz="6" w:space="0" w:color="000000"/>
            </w:tcBorders>
          </w:tcPr>
          <w:p w14:paraId="366D200E" w14:textId="77777777" w:rsidR="00AE416D" w:rsidRPr="0064347D" w:rsidRDefault="00D4769E">
            <w:pPr>
              <w:spacing w:before="30" w:after="30" w:line="240" w:lineRule="auto"/>
              <w:rPr>
                <w:color w:val="0070C0"/>
              </w:rPr>
            </w:pPr>
            <w:r>
              <w:rPr>
                <w:color w:val="0070C0"/>
                <w:sz w:val="17"/>
              </w:rPr>
              <w:t>[−0.96, 0.34]</w:t>
            </w:r>
          </w:p>
        </w:tc>
        <w:tc>
          <w:tcPr>
            <w:tcW w:w="1077" w:type="dxa"/>
            <w:tcBorders>
              <w:bottom w:val="single" w:sz="6" w:space="0" w:color="000000"/>
            </w:tcBorders>
          </w:tcPr>
          <w:p w14:paraId="13739327" w14:textId="77777777" w:rsidR="00AE416D" w:rsidRPr="0064347D" w:rsidRDefault="00D4769E">
            <w:pPr>
              <w:spacing w:before="30" w:after="30" w:line="240" w:lineRule="auto"/>
              <w:rPr>
                <w:color w:val="0070C0"/>
              </w:rPr>
            </w:pPr>
            <w:r>
              <w:rPr>
                <w:color w:val="0070C0"/>
                <w:sz w:val="17"/>
              </w:rPr>
              <w:t>69.7</w:t>
            </w:r>
          </w:p>
        </w:tc>
      </w:tr>
      <w:tr w:rsidR="0064347D" w:rsidRPr="0064347D" w14:paraId="44CEAC3D" w14:textId="77777777">
        <w:tc>
          <w:tcPr>
            <w:tcW w:w="3345" w:type="dxa"/>
            <w:tcBorders>
              <w:bottom w:val="single" w:sz="6" w:space="0" w:color="000000"/>
            </w:tcBorders>
          </w:tcPr>
          <w:p w14:paraId="79B21FA0" w14:textId="77777777" w:rsidR="00AE416D" w:rsidRPr="0064347D" w:rsidRDefault="00D4769E">
            <w:pPr>
              <w:spacing w:before="30" w:after="30" w:line="240" w:lineRule="auto"/>
              <w:rPr>
                <w:color w:val="0070C0"/>
              </w:rPr>
            </w:pPr>
            <w:r>
              <w:rPr>
                <w:color w:val="0070C0"/>
                <w:sz w:val="17"/>
              </w:rPr>
              <w:t>HAM-A only</w:t>
            </w:r>
          </w:p>
        </w:tc>
        <w:tc>
          <w:tcPr>
            <w:tcW w:w="567" w:type="dxa"/>
            <w:tcBorders>
              <w:bottom w:val="single" w:sz="6" w:space="0" w:color="000000"/>
            </w:tcBorders>
          </w:tcPr>
          <w:p w14:paraId="417432D6" w14:textId="77777777" w:rsidR="00AE416D" w:rsidRPr="0064347D" w:rsidRDefault="00D4769E">
            <w:pPr>
              <w:spacing w:before="30" w:after="30" w:line="240" w:lineRule="auto"/>
              <w:rPr>
                <w:color w:val="0070C0"/>
              </w:rPr>
            </w:pPr>
            <w:r>
              <w:rPr>
                <w:color w:val="0070C0"/>
                <w:sz w:val="17"/>
              </w:rPr>
              <w:t>3</w:t>
            </w:r>
          </w:p>
        </w:tc>
        <w:tc>
          <w:tcPr>
            <w:tcW w:w="680" w:type="dxa"/>
            <w:tcBorders>
              <w:bottom w:val="single" w:sz="6" w:space="0" w:color="000000"/>
            </w:tcBorders>
          </w:tcPr>
          <w:p w14:paraId="21CF235F" w14:textId="77777777" w:rsidR="00AE416D" w:rsidRPr="0064347D" w:rsidRDefault="00D4769E">
            <w:pPr>
              <w:spacing w:before="30" w:after="30" w:line="240" w:lineRule="auto"/>
              <w:rPr>
                <w:color w:val="0070C0"/>
              </w:rPr>
            </w:pPr>
            <w:r>
              <w:rPr>
                <w:color w:val="0070C0"/>
                <w:sz w:val="17"/>
              </w:rPr>
              <w:t>242</w:t>
            </w:r>
          </w:p>
        </w:tc>
        <w:tc>
          <w:tcPr>
            <w:tcW w:w="1191" w:type="dxa"/>
            <w:tcBorders>
              <w:bottom w:val="single" w:sz="6" w:space="0" w:color="000000"/>
            </w:tcBorders>
          </w:tcPr>
          <w:p w14:paraId="228CAF02" w14:textId="77777777" w:rsidR="00AE416D" w:rsidRPr="0064347D" w:rsidRDefault="00D4769E">
            <w:pPr>
              <w:spacing w:before="30" w:after="30" w:line="240" w:lineRule="auto"/>
              <w:rPr>
                <w:color w:val="0070C0"/>
              </w:rPr>
            </w:pPr>
            <w:r>
              <w:rPr>
                <w:color w:val="0070C0"/>
                <w:sz w:val="17"/>
              </w:rPr>
              <w:t>−0.74</w:t>
            </w:r>
          </w:p>
        </w:tc>
        <w:tc>
          <w:tcPr>
            <w:tcW w:w="2098" w:type="dxa"/>
            <w:tcBorders>
              <w:bottom w:val="single" w:sz="6" w:space="0" w:color="000000"/>
            </w:tcBorders>
          </w:tcPr>
          <w:p w14:paraId="0A229BBF" w14:textId="77777777" w:rsidR="00AE416D" w:rsidRPr="0064347D" w:rsidRDefault="00D4769E">
            <w:pPr>
              <w:spacing w:before="30" w:after="30" w:line="240" w:lineRule="auto"/>
              <w:rPr>
                <w:color w:val="0070C0"/>
              </w:rPr>
            </w:pPr>
            <w:r>
              <w:rPr>
                <w:color w:val="0070C0"/>
                <w:sz w:val="17"/>
              </w:rPr>
              <w:t>[−0.89, −0.59]</w:t>
            </w:r>
          </w:p>
        </w:tc>
        <w:tc>
          <w:tcPr>
            <w:tcW w:w="1077" w:type="dxa"/>
            <w:tcBorders>
              <w:bottom w:val="single" w:sz="6" w:space="0" w:color="000000"/>
            </w:tcBorders>
          </w:tcPr>
          <w:p w14:paraId="6CBDB4D1" w14:textId="77777777" w:rsidR="00AE416D" w:rsidRPr="0064347D" w:rsidRDefault="00D4769E">
            <w:pPr>
              <w:spacing w:before="30" w:after="30" w:line="240" w:lineRule="auto"/>
              <w:rPr>
                <w:color w:val="0070C0"/>
              </w:rPr>
            </w:pPr>
            <w:r>
              <w:rPr>
                <w:color w:val="0070C0"/>
                <w:sz w:val="17"/>
              </w:rPr>
              <w:t>0.0</w:t>
            </w:r>
          </w:p>
        </w:tc>
      </w:tr>
    </w:tbl>
    <w:p w14:paraId="47B272CE" w14:textId="77777777" w:rsidR="00AE416D" w:rsidRPr="0064347D" w:rsidRDefault="00D4769E">
      <w:pPr>
        <w:spacing w:before="80" w:after="240" w:line="240" w:lineRule="auto"/>
        <w:jc w:val="both"/>
        <w:rPr>
          <w:color w:val="0070C0"/>
        </w:rPr>
      </w:pPr>
      <w:r>
        <w:rPr>
          <w:i/>
          <w:color w:val="0070C0"/>
          <w:sz w:val="17"/>
        </w:rPr>
        <w:t>Note. Instruments were classified as having substantial somatic content (Hamilton Anxiety Rating Scale, Beck Anxiety Inventory, Depression Anxiety Stress Scales–Anxiety) or minimal somatic content (Hospital Anxiety and Depression Scale–Anxiety, Geriatric Anxiety Inventory, State–Trait Anxiety Inventory–Trait). Neither subgroup contrast was statistically significant (instrument administration: Qb = 2.54, df = 1, p = .111; somatic content: Qb = 1.64, df = 1, p = .200). These analyses were not prespecified and are exploratory. Instrument type is confounded with intervention category, blinding of outcome assessment and risk of bias.</w:t>
      </w:r>
    </w:p>
    <w:p w14:paraId="23EB3017" w14:textId="77777777" w:rsidR="00AE416D" w:rsidRDefault="00D4769E">
      <w:pPr>
        <w:spacing w:before="240" w:after="80" w:line="240" w:lineRule="auto"/>
      </w:pPr>
      <w:r>
        <w:rPr>
          <w:b/>
          <w:color w:val="1F4E79"/>
          <w:sz w:val="21"/>
        </w:rPr>
        <w:t>Supplementary Table S5 Sensitivity analysis by risk of bias</w:t>
      </w:r>
    </w:p>
    <w:tbl>
      <w:tblPr>
        <w:tblW w:w="0" w:type="auto"/>
        <w:tblLayout w:type="fixed"/>
        <w:tblLook w:val="04A0" w:firstRow="1" w:lastRow="0" w:firstColumn="1" w:lastColumn="0" w:noHBand="0" w:noVBand="1"/>
      </w:tblPr>
      <w:tblGrid>
        <w:gridCol w:w="2564"/>
        <w:gridCol w:w="491"/>
        <w:gridCol w:w="600"/>
        <w:gridCol w:w="1036"/>
        <w:gridCol w:w="1800"/>
        <w:gridCol w:w="818"/>
        <w:gridCol w:w="1691"/>
      </w:tblGrid>
      <w:tr w:rsidR="00AE416D" w14:paraId="7AE81067" w14:textId="77777777">
        <w:tc>
          <w:tcPr>
            <w:tcW w:w="2564" w:type="dxa"/>
            <w:tcBorders>
              <w:top w:val="single" w:sz="6" w:space="0" w:color="000000"/>
              <w:bottom w:val="single" w:sz="6" w:space="0" w:color="000000"/>
            </w:tcBorders>
          </w:tcPr>
          <w:p w14:paraId="10A0A160" w14:textId="77777777" w:rsidR="00AE416D" w:rsidRDefault="00D4769E">
            <w:pPr>
              <w:spacing w:before="40" w:after="40" w:line="240" w:lineRule="auto"/>
            </w:pPr>
            <w:r>
              <w:rPr>
                <w:b/>
                <w:sz w:val="17"/>
              </w:rPr>
              <w:t>Analysis</w:t>
            </w:r>
          </w:p>
        </w:tc>
        <w:tc>
          <w:tcPr>
            <w:tcW w:w="491" w:type="dxa"/>
            <w:tcBorders>
              <w:top w:val="single" w:sz="6" w:space="0" w:color="000000"/>
              <w:bottom w:val="single" w:sz="6" w:space="0" w:color="000000"/>
            </w:tcBorders>
          </w:tcPr>
          <w:p w14:paraId="7D5B8A22" w14:textId="77777777" w:rsidR="00AE416D" w:rsidRDefault="00D4769E">
            <w:pPr>
              <w:spacing w:before="40" w:after="40" w:line="240" w:lineRule="auto"/>
            </w:pPr>
            <w:r>
              <w:rPr>
                <w:b/>
                <w:sz w:val="17"/>
              </w:rPr>
              <w:t>k</w:t>
            </w:r>
          </w:p>
        </w:tc>
        <w:tc>
          <w:tcPr>
            <w:tcW w:w="600" w:type="dxa"/>
            <w:tcBorders>
              <w:top w:val="single" w:sz="6" w:space="0" w:color="000000"/>
              <w:bottom w:val="single" w:sz="6" w:space="0" w:color="000000"/>
            </w:tcBorders>
          </w:tcPr>
          <w:p w14:paraId="3BCF2546" w14:textId="77777777" w:rsidR="00AE416D" w:rsidRDefault="00D4769E">
            <w:pPr>
              <w:spacing w:before="40" w:after="40" w:line="240" w:lineRule="auto"/>
            </w:pPr>
            <w:r>
              <w:rPr>
                <w:b/>
                <w:sz w:val="17"/>
              </w:rPr>
              <w:t>N</w:t>
            </w:r>
          </w:p>
        </w:tc>
        <w:tc>
          <w:tcPr>
            <w:tcW w:w="1036" w:type="dxa"/>
            <w:tcBorders>
              <w:top w:val="single" w:sz="6" w:space="0" w:color="000000"/>
              <w:bottom w:val="single" w:sz="6" w:space="0" w:color="000000"/>
            </w:tcBorders>
          </w:tcPr>
          <w:p w14:paraId="14D5D010" w14:textId="77777777" w:rsidR="00AE416D" w:rsidRDefault="00D4769E">
            <w:pPr>
              <w:spacing w:before="40" w:after="40" w:line="240" w:lineRule="auto"/>
            </w:pPr>
            <w:r>
              <w:rPr>
                <w:b/>
                <w:sz w:val="17"/>
              </w:rPr>
              <w:t>Hedges’ g</w:t>
            </w:r>
          </w:p>
        </w:tc>
        <w:tc>
          <w:tcPr>
            <w:tcW w:w="1800" w:type="dxa"/>
            <w:tcBorders>
              <w:top w:val="single" w:sz="6" w:space="0" w:color="000000"/>
              <w:bottom w:val="single" w:sz="6" w:space="0" w:color="000000"/>
            </w:tcBorders>
          </w:tcPr>
          <w:p w14:paraId="699BC349" w14:textId="77777777" w:rsidR="00AE416D" w:rsidRDefault="00D4769E">
            <w:pPr>
              <w:spacing w:before="40" w:after="40" w:line="240" w:lineRule="auto"/>
            </w:pPr>
            <w:r>
              <w:rPr>
                <w:b/>
                <w:sz w:val="17"/>
              </w:rPr>
              <w:t>95% confidence interval</w:t>
            </w:r>
          </w:p>
        </w:tc>
        <w:tc>
          <w:tcPr>
            <w:tcW w:w="818" w:type="dxa"/>
            <w:tcBorders>
              <w:top w:val="single" w:sz="6" w:space="0" w:color="000000"/>
              <w:bottom w:val="single" w:sz="6" w:space="0" w:color="000000"/>
            </w:tcBorders>
          </w:tcPr>
          <w:p w14:paraId="179FC0AE" w14:textId="77777777" w:rsidR="00AE416D" w:rsidRDefault="00D4769E">
            <w:pPr>
              <w:spacing w:before="40" w:after="40" w:line="240" w:lineRule="auto"/>
            </w:pPr>
            <w:r>
              <w:rPr>
                <w:b/>
                <w:sz w:val="17"/>
              </w:rPr>
              <w:t>I² (%)</w:t>
            </w:r>
          </w:p>
        </w:tc>
        <w:tc>
          <w:tcPr>
            <w:tcW w:w="1691" w:type="dxa"/>
            <w:tcBorders>
              <w:top w:val="single" w:sz="6" w:space="0" w:color="000000"/>
              <w:bottom w:val="single" w:sz="6" w:space="0" w:color="000000"/>
            </w:tcBorders>
          </w:tcPr>
          <w:p w14:paraId="66AFA209" w14:textId="77777777" w:rsidR="00AE416D" w:rsidRDefault="00D4769E">
            <w:pPr>
              <w:spacing w:before="40" w:after="40" w:line="240" w:lineRule="auto"/>
            </w:pPr>
            <w:r>
              <w:rPr>
                <w:b/>
                <w:sz w:val="17"/>
              </w:rPr>
              <w:t>95% prediction interval</w:t>
            </w:r>
          </w:p>
        </w:tc>
      </w:tr>
      <w:tr w:rsidR="00AE416D" w14:paraId="2B295130" w14:textId="77777777">
        <w:tc>
          <w:tcPr>
            <w:tcW w:w="2564" w:type="dxa"/>
          </w:tcPr>
          <w:p w14:paraId="33CA3728" w14:textId="77777777" w:rsidR="00AE416D" w:rsidRDefault="00D4769E">
            <w:pPr>
              <w:spacing w:before="30" w:after="30" w:line="240" w:lineRule="auto"/>
            </w:pPr>
            <w:r>
              <w:rPr>
                <w:b/>
                <w:sz w:val="17"/>
              </w:rPr>
              <w:t>All included trials</w:t>
            </w:r>
          </w:p>
        </w:tc>
        <w:tc>
          <w:tcPr>
            <w:tcW w:w="491" w:type="dxa"/>
          </w:tcPr>
          <w:p w14:paraId="6FB2B732" w14:textId="77777777" w:rsidR="00AE416D" w:rsidRDefault="00D4769E">
            <w:pPr>
              <w:spacing w:before="30" w:after="30" w:line="240" w:lineRule="auto"/>
            </w:pPr>
            <w:r>
              <w:rPr>
                <w:b/>
                <w:sz w:val="17"/>
              </w:rPr>
              <w:t>13</w:t>
            </w:r>
          </w:p>
        </w:tc>
        <w:tc>
          <w:tcPr>
            <w:tcW w:w="600" w:type="dxa"/>
          </w:tcPr>
          <w:p w14:paraId="362AE5D0" w14:textId="77777777" w:rsidR="00AE416D" w:rsidRDefault="00D4769E">
            <w:pPr>
              <w:spacing w:before="30" w:after="30" w:line="240" w:lineRule="auto"/>
            </w:pPr>
            <w:r>
              <w:rPr>
                <w:b/>
                <w:sz w:val="17"/>
              </w:rPr>
              <w:t>877</w:t>
            </w:r>
          </w:p>
        </w:tc>
        <w:tc>
          <w:tcPr>
            <w:tcW w:w="1036" w:type="dxa"/>
          </w:tcPr>
          <w:p w14:paraId="26BF1EBA" w14:textId="77777777" w:rsidR="00AE416D" w:rsidRDefault="00D4769E">
            <w:pPr>
              <w:spacing w:before="30" w:after="30" w:line="240" w:lineRule="auto"/>
            </w:pPr>
            <w:r>
              <w:rPr>
                <w:b/>
                <w:sz w:val="17"/>
              </w:rPr>
              <w:t>−0.46</w:t>
            </w:r>
          </w:p>
        </w:tc>
        <w:tc>
          <w:tcPr>
            <w:tcW w:w="1800" w:type="dxa"/>
          </w:tcPr>
          <w:p w14:paraId="0D0A87F6" w14:textId="77777777" w:rsidR="00AE416D" w:rsidRDefault="00D4769E">
            <w:pPr>
              <w:spacing w:before="30" w:after="30" w:line="240" w:lineRule="auto"/>
            </w:pPr>
            <w:r>
              <w:rPr>
                <w:b/>
                <w:sz w:val="17"/>
              </w:rPr>
              <w:t>[−0.67, −0.25]</w:t>
            </w:r>
          </w:p>
        </w:tc>
        <w:tc>
          <w:tcPr>
            <w:tcW w:w="818" w:type="dxa"/>
          </w:tcPr>
          <w:p w14:paraId="680E994B" w14:textId="77777777" w:rsidR="00AE416D" w:rsidRDefault="00D4769E">
            <w:pPr>
              <w:spacing w:before="30" w:after="30" w:line="240" w:lineRule="auto"/>
            </w:pPr>
            <w:r>
              <w:rPr>
                <w:b/>
                <w:sz w:val="17"/>
              </w:rPr>
              <w:t>40.7</w:t>
            </w:r>
          </w:p>
        </w:tc>
        <w:tc>
          <w:tcPr>
            <w:tcW w:w="1691" w:type="dxa"/>
          </w:tcPr>
          <w:p w14:paraId="131BC38A" w14:textId="77777777" w:rsidR="00AE416D" w:rsidRDefault="00D4769E">
            <w:pPr>
              <w:spacing w:before="30" w:after="30" w:line="240" w:lineRule="auto"/>
            </w:pPr>
            <w:r>
              <w:rPr>
                <w:b/>
                <w:sz w:val="17"/>
              </w:rPr>
              <w:t>[−1.00, 0.08]</w:t>
            </w:r>
          </w:p>
        </w:tc>
      </w:tr>
      <w:tr w:rsidR="00AE416D" w14:paraId="5AAA1904" w14:textId="77777777">
        <w:tc>
          <w:tcPr>
            <w:tcW w:w="2564" w:type="dxa"/>
          </w:tcPr>
          <w:p w14:paraId="6B1C5FEC" w14:textId="77777777" w:rsidR="00AE416D" w:rsidRDefault="00D4769E">
            <w:pPr>
              <w:spacing w:before="30" w:after="30" w:line="240" w:lineRule="auto"/>
            </w:pPr>
            <w:r>
              <w:rPr>
                <w:sz w:val="17"/>
              </w:rPr>
              <w:t>Excluding trials at high risk of bias</w:t>
            </w:r>
          </w:p>
        </w:tc>
        <w:tc>
          <w:tcPr>
            <w:tcW w:w="491" w:type="dxa"/>
          </w:tcPr>
          <w:p w14:paraId="3A98D77F" w14:textId="77777777" w:rsidR="00AE416D" w:rsidRDefault="00D4769E">
            <w:pPr>
              <w:spacing w:before="30" w:after="30" w:line="240" w:lineRule="auto"/>
            </w:pPr>
            <w:r>
              <w:rPr>
                <w:sz w:val="17"/>
              </w:rPr>
              <w:t>7</w:t>
            </w:r>
          </w:p>
        </w:tc>
        <w:tc>
          <w:tcPr>
            <w:tcW w:w="600" w:type="dxa"/>
          </w:tcPr>
          <w:p w14:paraId="148FF93B" w14:textId="77777777" w:rsidR="00AE416D" w:rsidRDefault="00D4769E">
            <w:pPr>
              <w:spacing w:before="30" w:after="30" w:line="240" w:lineRule="auto"/>
            </w:pPr>
            <w:r>
              <w:rPr>
                <w:sz w:val="17"/>
              </w:rPr>
              <w:t>650</w:t>
            </w:r>
          </w:p>
        </w:tc>
        <w:tc>
          <w:tcPr>
            <w:tcW w:w="1036" w:type="dxa"/>
          </w:tcPr>
          <w:p w14:paraId="72591AF5" w14:textId="77777777" w:rsidR="00AE416D" w:rsidRDefault="00D4769E">
            <w:pPr>
              <w:spacing w:before="30" w:after="30" w:line="240" w:lineRule="auto"/>
            </w:pPr>
            <w:r>
              <w:rPr>
                <w:sz w:val="17"/>
              </w:rPr>
              <w:t>−0.52</w:t>
            </w:r>
          </w:p>
        </w:tc>
        <w:tc>
          <w:tcPr>
            <w:tcW w:w="1800" w:type="dxa"/>
          </w:tcPr>
          <w:p w14:paraId="5F6C10A1" w14:textId="77777777" w:rsidR="00AE416D" w:rsidRDefault="00D4769E">
            <w:pPr>
              <w:spacing w:before="30" w:after="30" w:line="240" w:lineRule="auto"/>
            </w:pPr>
            <w:r>
              <w:rPr>
                <w:sz w:val="17"/>
              </w:rPr>
              <w:t>[−0.77, −0.28]</w:t>
            </w:r>
          </w:p>
        </w:tc>
        <w:tc>
          <w:tcPr>
            <w:tcW w:w="818" w:type="dxa"/>
          </w:tcPr>
          <w:p w14:paraId="4FC6D26B" w14:textId="77777777" w:rsidR="00AE416D" w:rsidRDefault="00D4769E">
            <w:pPr>
              <w:spacing w:before="30" w:after="30" w:line="240" w:lineRule="auto"/>
            </w:pPr>
            <w:r>
              <w:rPr>
                <w:sz w:val="17"/>
              </w:rPr>
              <w:t>30.2</w:t>
            </w:r>
          </w:p>
        </w:tc>
        <w:tc>
          <w:tcPr>
            <w:tcW w:w="1691" w:type="dxa"/>
          </w:tcPr>
          <w:p w14:paraId="19833C39" w14:textId="77777777" w:rsidR="00AE416D" w:rsidRDefault="00D4769E">
            <w:pPr>
              <w:spacing w:before="30" w:after="30" w:line="240" w:lineRule="auto"/>
            </w:pPr>
            <w:r>
              <w:rPr>
                <w:sz w:val="17"/>
              </w:rPr>
              <w:t>[−0.93, −0.12]</w:t>
            </w:r>
          </w:p>
        </w:tc>
      </w:tr>
      <w:tr w:rsidR="00AE416D" w14:paraId="7EC38FF3" w14:textId="77777777">
        <w:tc>
          <w:tcPr>
            <w:tcW w:w="2564" w:type="dxa"/>
            <w:tcBorders>
              <w:bottom w:val="single" w:sz="6" w:space="0" w:color="000000"/>
            </w:tcBorders>
          </w:tcPr>
          <w:p w14:paraId="4A8EA524" w14:textId="77777777" w:rsidR="00AE416D" w:rsidRDefault="00D4769E">
            <w:pPr>
              <w:spacing w:before="30" w:after="30" w:line="240" w:lineRule="auto"/>
            </w:pPr>
            <w:r>
              <w:rPr>
                <w:sz w:val="17"/>
              </w:rPr>
              <w:t>Restricted to trials at low risk of bias</w:t>
            </w:r>
          </w:p>
        </w:tc>
        <w:tc>
          <w:tcPr>
            <w:tcW w:w="491" w:type="dxa"/>
            <w:tcBorders>
              <w:bottom w:val="single" w:sz="6" w:space="0" w:color="000000"/>
            </w:tcBorders>
          </w:tcPr>
          <w:p w14:paraId="5D622520" w14:textId="77777777" w:rsidR="00AE416D" w:rsidRDefault="00D4769E">
            <w:pPr>
              <w:spacing w:before="30" w:after="30" w:line="240" w:lineRule="auto"/>
            </w:pPr>
            <w:r>
              <w:rPr>
                <w:sz w:val="17"/>
              </w:rPr>
              <w:t>5</w:t>
            </w:r>
          </w:p>
        </w:tc>
        <w:tc>
          <w:tcPr>
            <w:tcW w:w="600" w:type="dxa"/>
            <w:tcBorders>
              <w:bottom w:val="single" w:sz="6" w:space="0" w:color="000000"/>
            </w:tcBorders>
          </w:tcPr>
          <w:p w14:paraId="19372EAB" w14:textId="77777777" w:rsidR="00AE416D" w:rsidRDefault="00D4769E">
            <w:pPr>
              <w:spacing w:before="30" w:after="30" w:line="240" w:lineRule="auto"/>
            </w:pPr>
            <w:r>
              <w:rPr>
                <w:sz w:val="17"/>
              </w:rPr>
              <w:t>353</w:t>
            </w:r>
          </w:p>
        </w:tc>
        <w:tc>
          <w:tcPr>
            <w:tcW w:w="1036" w:type="dxa"/>
            <w:tcBorders>
              <w:bottom w:val="single" w:sz="6" w:space="0" w:color="000000"/>
            </w:tcBorders>
          </w:tcPr>
          <w:p w14:paraId="75061B21" w14:textId="77777777" w:rsidR="00AE416D" w:rsidRDefault="00D4769E">
            <w:pPr>
              <w:spacing w:before="30" w:after="30" w:line="240" w:lineRule="auto"/>
            </w:pPr>
            <w:r>
              <w:rPr>
                <w:sz w:val="17"/>
              </w:rPr>
              <w:t>−0.55</w:t>
            </w:r>
          </w:p>
        </w:tc>
        <w:tc>
          <w:tcPr>
            <w:tcW w:w="1800" w:type="dxa"/>
            <w:tcBorders>
              <w:bottom w:val="single" w:sz="6" w:space="0" w:color="000000"/>
            </w:tcBorders>
          </w:tcPr>
          <w:p w14:paraId="064BA5FF" w14:textId="77777777" w:rsidR="00AE416D" w:rsidRDefault="00D4769E">
            <w:pPr>
              <w:spacing w:before="30" w:after="30" w:line="240" w:lineRule="auto"/>
            </w:pPr>
            <w:r>
              <w:rPr>
                <w:sz w:val="17"/>
              </w:rPr>
              <w:t>[−0.95, −0.14]</w:t>
            </w:r>
          </w:p>
        </w:tc>
        <w:tc>
          <w:tcPr>
            <w:tcW w:w="818" w:type="dxa"/>
            <w:tcBorders>
              <w:bottom w:val="single" w:sz="6" w:space="0" w:color="000000"/>
            </w:tcBorders>
          </w:tcPr>
          <w:p w14:paraId="1F2BD56C" w14:textId="77777777" w:rsidR="00AE416D" w:rsidRDefault="00D4769E">
            <w:pPr>
              <w:spacing w:before="30" w:after="30" w:line="240" w:lineRule="auto"/>
            </w:pPr>
            <w:r>
              <w:rPr>
                <w:sz w:val="17"/>
              </w:rPr>
              <w:t>42.3</w:t>
            </w:r>
          </w:p>
        </w:tc>
        <w:tc>
          <w:tcPr>
            <w:tcW w:w="1691" w:type="dxa"/>
            <w:tcBorders>
              <w:bottom w:val="single" w:sz="6" w:space="0" w:color="000000"/>
            </w:tcBorders>
          </w:tcPr>
          <w:p w14:paraId="6FA74308" w14:textId="77777777" w:rsidR="00AE416D" w:rsidRDefault="00D4769E">
            <w:pPr>
              <w:spacing w:before="30" w:after="30" w:line="240" w:lineRule="auto"/>
            </w:pPr>
            <w:r>
              <w:rPr>
                <w:sz w:val="17"/>
              </w:rPr>
              <w:t>[−1.26, 0.16]</w:t>
            </w:r>
          </w:p>
        </w:tc>
      </w:tr>
    </w:tbl>
    <w:p w14:paraId="2F765BD5" w14:textId="77777777" w:rsidR="00AE416D" w:rsidRDefault="00D4769E">
      <w:pPr>
        <w:spacing w:before="80" w:after="240" w:line="240" w:lineRule="auto"/>
        <w:jc w:val="both"/>
      </w:pPr>
      <w:r>
        <w:rPr>
          <w:i/>
          <w:sz w:val="17"/>
        </w:rPr>
        <w:t xml:space="preserve">Note. </w:t>
      </w:r>
      <w:r>
        <w:rPr>
          <w:i/>
          <w:color w:val="1F4E79"/>
          <w:sz w:val="17"/>
        </w:rPr>
        <w:t>Overall risk-of-bias judgments are presented in Figure 2: five trials were at low risk, two raised some concerns, and six were at high risk. Exclusion of trials at high risk of bias was specified in the original analytical plan. The trials at low risk of bias are not a random subset of the evidence base: all five evaluated cognitive–behavioral or interpersonal interventions.</w:t>
      </w:r>
    </w:p>
    <w:p>
      <w:pPr>
        <w:sectPr w:rsidR="00AE416D" w:rsidSect="00034616">
          <w:pgSz w:w="11906" w:h="16838"/>
          <w:pgMar w:top="1417" w:right="1417" w:bottom="1417" w:left="1417" w:header="720" w:footer="720" w:gutter="0"/>
          <w:cols w:space="720"/>
          <w:docGrid w:linePitch="360"/>
        </w:sectPr>
      </w:pPr>
    </w:p>
    <w:p w14:paraId="6AADCC46" w14:textId="77777777" w:rsidR="00A66BC3" w:rsidRDefault="002251E5">
      <w:pPr>
        <w:spacing w:after="160" w:line="240" w:lineRule="auto"/>
        <w:jc w:val="both"/>
      </w:pPr>
      <w:r>
        <w:rPr>
          <w:b/>
        </w:rPr>
        <w:t>Supplementary Table S6  Trial-level effect estimates at follow-up, with the summary statistics reported by each trial</w:t>
      </w:r>
    </w:p>
    <w:tbl>
      <w:tblPr>
        <w:tblW w:w="0" w:type="auto"/>
        <w:tblLayout w:type="fixed"/>
        <w:tblLook w:val="04A0" w:firstRow="1" w:lastRow="0" w:firstColumn="1" w:lastColumn="0" w:noHBand="0" w:noVBand="1"/>
      </w:tblPr>
      <w:tblGrid>
        <w:gridCol w:w="1747"/>
        <w:gridCol w:w="1037"/>
        <w:gridCol w:w="765"/>
        <w:gridCol w:w="2457"/>
        <w:gridCol w:w="1966"/>
        <w:gridCol w:w="2676"/>
        <w:gridCol w:w="1529"/>
        <w:gridCol w:w="2621"/>
      </w:tblGrid>
      <w:tr w:rsidR="00A66BC3" w14:paraId="626589A0" w14:textId="77777777">
        <w:tc>
          <w:tcPr>
            <w:tcW w:w="1747" w:type="dxa"/>
            <w:tcBorders>
              <w:top w:val="single" w:sz="6" w:space="0" w:color="000000"/>
              <w:bottom w:val="single" w:sz="6" w:space="0" w:color="000000"/>
            </w:tcBorders>
          </w:tcPr>
          <w:p w14:paraId="288287BA" w14:textId="77777777" w:rsidR="00A66BC3" w:rsidRDefault="002251E5">
            <w:pPr>
              <w:spacing w:before="40" w:after="40" w:line="240" w:lineRule="auto"/>
            </w:pPr>
            <w:r>
              <w:rPr>
                <w:b/>
                <w:sz w:val="15"/>
              </w:rPr>
              <w:t>Trial</w:t>
            </w:r>
          </w:p>
        </w:tc>
        <w:tc>
          <w:tcPr>
            <w:tcW w:w="1037" w:type="dxa"/>
            <w:tcBorders>
              <w:top w:val="single" w:sz="6" w:space="0" w:color="000000"/>
              <w:bottom w:val="single" w:sz="6" w:space="0" w:color="000000"/>
            </w:tcBorders>
          </w:tcPr>
          <w:p w14:paraId="329DAC6F" w14:textId="77777777" w:rsidR="00A66BC3" w:rsidRDefault="002251E5">
            <w:pPr>
              <w:spacing w:before="40" w:after="40" w:line="240" w:lineRule="auto"/>
            </w:pPr>
            <w:r>
              <w:rPr>
                <w:b/>
                <w:sz w:val="15"/>
              </w:rPr>
              <w:t>Follow-up</w:t>
            </w:r>
          </w:p>
        </w:tc>
        <w:tc>
          <w:tcPr>
            <w:tcW w:w="765" w:type="dxa"/>
            <w:tcBorders>
              <w:top w:val="single" w:sz="6" w:space="0" w:color="000000"/>
              <w:bottom w:val="single" w:sz="6" w:space="0" w:color="000000"/>
            </w:tcBorders>
          </w:tcPr>
          <w:p w14:paraId="65ECEB33" w14:textId="77777777" w:rsidR="00A66BC3" w:rsidRDefault="002251E5">
            <w:pPr>
              <w:spacing w:before="40" w:after="40" w:line="240" w:lineRule="auto"/>
            </w:pPr>
            <w:r>
              <w:rPr>
                <w:b/>
                <w:sz w:val="15"/>
              </w:rPr>
              <w:t>Outcome</w:t>
            </w:r>
          </w:p>
        </w:tc>
        <w:tc>
          <w:tcPr>
            <w:tcW w:w="2457" w:type="dxa"/>
            <w:tcBorders>
              <w:top w:val="single" w:sz="6" w:space="0" w:color="000000"/>
              <w:bottom w:val="single" w:sz="6" w:space="0" w:color="000000"/>
            </w:tcBorders>
          </w:tcPr>
          <w:p w14:paraId="4D07EB4D" w14:textId="77777777" w:rsidR="00A66BC3" w:rsidRDefault="002251E5">
            <w:pPr>
              <w:spacing w:before="40" w:after="40" w:line="240" w:lineRule="auto"/>
            </w:pPr>
            <w:r>
              <w:rPr>
                <w:b/>
                <w:sz w:val="15"/>
              </w:rPr>
              <w:t>Intervention group</w:t>
              <w:br/>
              <w:t>(n; reported statistic)</w:t>
            </w:r>
          </w:p>
        </w:tc>
        <w:tc>
          <w:tcPr>
            <w:tcW w:w="1966" w:type="dxa"/>
            <w:tcBorders>
              <w:top w:val="single" w:sz="6" w:space="0" w:color="000000"/>
              <w:bottom w:val="single" w:sz="6" w:space="0" w:color="000000"/>
            </w:tcBorders>
          </w:tcPr>
          <w:p w14:paraId="43DAD8C4" w14:textId="77777777" w:rsidR="00A66BC3" w:rsidRDefault="002251E5">
            <w:pPr>
              <w:spacing w:before="40" w:after="40" w:line="240" w:lineRule="auto"/>
            </w:pPr>
            <w:r>
              <w:rPr>
                <w:b/>
                <w:sz w:val="15"/>
              </w:rPr>
              <w:t>Control group</w:t>
              <w:br/>
              <w:t>(n; reported statistic)</w:t>
            </w:r>
          </w:p>
        </w:tc>
        <w:tc>
          <w:tcPr>
            <w:tcW w:w="2676" w:type="dxa"/>
            <w:tcBorders>
              <w:top w:val="single" w:sz="6" w:space="0" w:color="000000"/>
              <w:bottom w:val="single" w:sz="6" w:space="0" w:color="000000"/>
            </w:tcBorders>
          </w:tcPr>
          <w:p w14:paraId="3DBAB158" w14:textId="77777777" w:rsidR="00A66BC3" w:rsidRDefault="002251E5">
            <w:pPr>
              <w:spacing w:before="40" w:after="40" w:line="240" w:lineRule="auto"/>
            </w:pPr>
            <w:r>
              <w:rPr>
                <w:b/>
                <w:sz w:val="15"/>
              </w:rPr>
              <w:t>Data transformation</w:t>
            </w:r>
          </w:p>
        </w:tc>
        <w:tc>
          <w:tcPr>
            <w:tcW w:w="1529" w:type="dxa"/>
            <w:tcBorders>
              <w:top w:val="single" w:sz="6" w:space="0" w:color="000000"/>
              <w:bottom w:val="single" w:sz="6" w:space="0" w:color="000000"/>
            </w:tcBorders>
          </w:tcPr>
          <w:p w14:paraId="3E324427" w14:textId="77777777" w:rsidR="00A66BC3" w:rsidRDefault="002251E5">
            <w:pPr>
              <w:spacing w:before="40" w:after="40" w:line="240" w:lineRule="auto"/>
            </w:pPr>
            <w:r>
              <w:rPr>
                <w:b/>
                <w:sz w:val="15"/>
              </w:rPr>
              <w:t>Hedges' g (95% CI)</w:t>
            </w:r>
          </w:p>
        </w:tc>
        <w:tc>
          <w:tcPr>
            <w:tcW w:w="2621" w:type="dxa"/>
            <w:tcBorders>
              <w:top w:val="single" w:sz="6" w:space="0" w:color="000000"/>
              <w:bottom w:val="single" w:sz="6" w:space="0" w:color="000000"/>
            </w:tcBorders>
          </w:tcPr>
          <w:p w14:paraId="296D5513" w14:textId="77777777" w:rsidR="00A66BC3" w:rsidRDefault="002251E5">
            <w:pPr>
              <w:spacing w:before="40" w:after="40" w:line="240" w:lineRule="auto"/>
            </w:pPr>
            <w:r>
              <w:rPr>
                <w:b/>
                <w:sz w:val="15"/>
              </w:rPr>
              <w:t>Control-group status before follow-up</w:t>
            </w:r>
          </w:p>
        </w:tc>
      </w:tr>
      <w:tr w:rsidR="00A66BC3" w14:paraId="0FA744C9" w14:textId="77777777">
        <w:tc>
          <w:tcPr>
            <w:tcW w:w="1747" w:type="dxa"/>
          </w:tcPr>
          <w:p w14:paraId="6C5DA327" w14:textId="77777777" w:rsidR="00A66BC3" w:rsidRDefault="002251E5">
            <w:pPr>
              <w:spacing w:before="40" w:after="40" w:line="240" w:lineRule="auto"/>
            </w:pPr>
            <w:r>
              <w:rPr>
                <w:sz w:val="15"/>
              </w:rPr>
              <w:t>Bogosian et al. (2022)</w:t>
            </w:r>
          </w:p>
        </w:tc>
        <w:tc>
          <w:tcPr>
            <w:tcW w:w="1037" w:type="dxa"/>
          </w:tcPr>
          <w:p w14:paraId="5F48FBD0" w14:textId="77777777" w:rsidR="00A66BC3" w:rsidRDefault="002251E5">
            <w:pPr>
              <w:spacing w:before="40" w:after="40" w:line="240" w:lineRule="auto"/>
            </w:pPr>
            <w:r>
              <w:rPr>
                <w:sz w:val="15"/>
              </w:rPr>
              <w:t>12 weeks</w:t>
            </w:r>
          </w:p>
        </w:tc>
        <w:tc>
          <w:tcPr>
            <w:tcW w:w="765" w:type="dxa"/>
          </w:tcPr>
          <w:p w14:paraId="0DF14317" w14:textId="77777777" w:rsidR="00A66BC3" w:rsidRDefault="002251E5">
            <w:pPr>
              <w:spacing w:before="40" w:after="40" w:line="240" w:lineRule="auto"/>
            </w:pPr>
            <w:r>
              <w:rPr>
                <w:sz w:val="15"/>
              </w:rPr>
              <w:t>HADS-A</w:t>
            </w:r>
          </w:p>
        </w:tc>
        <w:tc>
          <w:tcPr>
            <w:tcW w:w="2457" w:type="dxa"/>
          </w:tcPr>
          <w:p w14:paraId="7BA78BBD" w14:textId="77777777" w:rsidR="00A66BC3" w:rsidRDefault="002251E5">
            <w:pPr>
              <w:spacing w:before="40" w:after="40" w:line="240" w:lineRule="auto"/>
            </w:pPr>
            <w:r>
              <w:rPr>
                <w:sz w:val="15"/>
              </w:rPr>
              <w:t>30; mean 6.97 (SD 4.44)</w:t>
            </w:r>
          </w:p>
        </w:tc>
        <w:tc>
          <w:tcPr>
            <w:tcW w:w="1966" w:type="dxa"/>
          </w:tcPr>
          <w:p w14:paraId="65A8CF50" w14:textId="77777777" w:rsidR="00A66BC3" w:rsidRDefault="002251E5">
            <w:pPr>
              <w:spacing w:before="40" w:after="40" w:line="240" w:lineRule="auto"/>
            </w:pPr>
            <w:r>
              <w:rPr>
                <w:sz w:val="15"/>
              </w:rPr>
              <w:t>30; mean 6.17 (SD 3.87)</w:t>
            </w:r>
          </w:p>
        </w:tc>
        <w:tc>
          <w:tcPr>
            <w:tcW w:w="2676" w:type="dxa"/>
          </w:tcPr>
          <w:p w14:paraId="1826216F" w14:textId="77777777" w:rsidR="00A66BC3" w:rsidRDefault="002251E5">
            <w:pPr>
              <w:spacing w:before="40" w:after="40" w:line="240" w:lineRule="auto"/>
            </w:pPr>
            <w:r>
              <w:rPr>
                <w:sz w:val="15"/>
              </w:rPr>
              <w:t>None</w:t>
            </w:r>
          </w:p>
        </w:tc>
        <w:tc>
          <w:tcPr>
            <w:tcW w:w="1529" w:type="dxa"/>
          </w:tcPr>
          <w:p w14:paraId="09DD4BFC" w14:textId="77777777" w:rsidR="00A66BC3" w:rsidRDefault="002251E5">
            <w:pPr>
              <w:spacing w:before="40" w:after="40" w:line="240" w:lineRule="auto"/>
            </w:pPr>
            <w:r>
              <w:rPr>
                <w:sz w:val="15"/>
              </w:rPr>
              <w:t>+0.19 (−0.32 to +0.70)</w:t>
            </w:r>
          </w:p>
        </w:tc>
        <w:tc>
          <w:tcPr>
            <w:tcW w:w="2621" w:type="dxa"/>
          </w:tcPr>
          <w:p w14:paraId="09B8BFEB" w14:textId="77777777" w:rsidR="00A66BC3" w:rsidRDefault="002251E5">
            <w:pPr>
              <w:spacing w:before="40" w:after="40" w:line="240" w:lineRule="auto"/>
            </w:pPr>
            <w:r>
              <w:rPr>
                <w:sz w:val="15"/>
              </w:rPr>
              <w:t>Waiting list; the intervention was offered after the 3-month follow-up</w:t>
            </w:r>
          </w:p>
        </w:tc>
      </w:tr>
      <w:tr w:rsidR="00A66BC3" w14:paraId="45AA027B" w14:textId="77777777">
        <w:tc>
          <w:tcPr>
            <w:tcW w:w="1747" w:type="dxa"/>
          </w:tcPr>
          <w:p w14:paraId="1F067F28" w14:textId="77777777" w:rsidR="00A66BC3" w:rsidRDefault="002251E5">
            <w:pPr>
              <w:spacing w:before="40" w:after="40" w:line="240" w:lineRule="auto"/>
            </w:pPr>
            <w:r>
              <w:rPr>
                <w:sz w:val="15"/>
              </w:rPr>
              <w:t>Buchwitz et al. (2021)</w:t>
            </w:r>
          </w:p>
        </w:tc>
        <w:tc>
          <w:tcPr>
            <w:tcW w:w="1037" w:type="dxa"/>
          </w:tcPr>
          <w:p w14:paraId="5748D47B" w14:textId="77777777" w:rsidR="00A66BC3" w:rsidRDefault="002251E5">
            <w:pPr>
              <w:spacing w:before="40" w:after="40" w:line="240" w:lineRule="auto"/>
            </w:pPr>
            <w:r>
              <w:rPr>
                <w:sz w:val="15"/>
              </w:rPr>
              <w:t>8 weeks</w:t>
            </w:r>
          </w:p>
        </w:tc>
        <w:tc>
          <w:tcPr>
            <w:tcW w:w="765" w:type="dxa"/>
          </w:tcPr>
          <w:p w14:paraId="200C604E" w14:textId="77777777" w:rsidR="00A66BC3" w:rsidRDefault="002251E5">
            <w:pPr>
              <w:spacing w:before="40" w:after="40" w:line="240" w:lineRule="auto"/>
            </w:pPr>
            <w:r>
              <w:rPr>
                <w:sz w:val="15"/>
              </w:rPr>
              <w:t>STAI-T</w:t>
            </w:r>
          </w:p>
        </w:tc>
        <w:tc>
          <w:tcPr>
            <w:tcW w:w="2457" w:type="dxa"/>
          </w:tcPr>
          <w:p w14:paraId="15D76036" w14:textId="77777777" w:rsidR="00A66BC3" w:rsidRDefault="002251E5">
            <w:pPr>
              <w:spacing w:before="40" w:after="40" w:line="240" w:lineRule="auto"/>
            </w:pPr>
            <w:r>
              <w:rPr>
                <w:sz w:val="15"/>
              </w:rPr>
              <w:t>14; median 35.5 (range 24–56)</w:t>
            </w:r>
          </w:p>
        </w:tc>
        <w:tc>
          <w:tcPr>
            <w:tcW w:w="1966" w:type="dxa"/>
          </w:tcPr>
          <w:p w14:paraId="0292C339" w14:textId="77777777" w:rsidR="00A66BC3" w:rsidRDefault="002251E5">
            <w:pPr>
              <w:spacing w:before="40" w:after="40" w:line="240" w:lineRule="auto"/>
            </w:pPr>
            <w:r>
              <w:rPr>
                <w:sz w:val="15"/>
              </w:rPr>
              <w:t>16; median 35.0 (range 26–75)</w:t>
            </w:r>
          </w:p>
        </w:tc>
        <w:tc>
          <w:tcPr>
            <w:tcW w:w="2676" w:type="dxa"/>
          </w:tcPr>
          <w:p w14:paraId="53581FBF" w14:textId="77777777" w:rsidR="00A66BC3" w:rsidRDefault="002251E5">
            <w:pPr>
              <w:spacing w:before="40" w:after="40" w:line="240" w:lineRule="auto"/>
            </w:pPr>
            <w:r>
              <w:rPr>
                <w:sz w:val="15"/>
              </w:rPr>
              <w:t>Mean and SD estimated from median and range (Wan et al.), giving 37.75 (SD 9.37) and 42.75 (SD 13.85); the published analysis carried the last observation forward for three missing follow-up values, so the post-assessment sample of 14 and 16 was used</w:t>
            </w:r>
          </w:p>
        </w:tc>
        <w:tc>
          <w:tcPr>
            <w:tcW w:w="1529" w:type="dxa"/>
          </w:tcPr>
          <w:p w14:paraId="76C6CB83" w14:textId="77777777" w:rsidR="00A66BC3" w:rsidRDefault="002251E5">
            <w:pPr>
              <w:spacing w:before="40" w:after="40" w:line="240" w:lineRule="auto"/>
            </w:pPr>
            <w:r>
              <w:rPr>
                <w:sz w:val="15"/>
              </w:rPr>
              <w:t>−0.41 (−1.13 to +0.32)</w:t>
            </w:r>
          </w:p>
        </w:tc>
        <w:tc>
          <w:tcPr>
            <w:tcW w:w="2621" w:type="dxa"/>
          </w:tcPr>
          <w:p w14:paraId="437A4B5D" w14:textId="77777777" w:rsidR="00A66BC3" w:rsidRDefault="002251E5">
            <w:pPr>
              <w:spacing w:before="40" w:after="40" w:line="240" w:lineRule="auto"/>
            </w:pPr>
            <w:r>
              <w:rPr>
                <w:sz w:val="15"/>
              </w:rPr>
              <w:t>Waiting list; the intervention was offered after the end of the study</w:t>
            </w:r>
          </w:p>
        </w:tc>
      </w:tr>
      <w:tr w:rsidR="00A66BC3" w14:paraId="21BC0BE5" w14:textId="77777777">
        <w:tc>
          <w:tcPr>
            <w:tcW w:w="1747" w:type="dxa"/>
          </w:tcPr>
          <w:p w14:paraId="262DFE67" w14:textId="77777777" w:rsidR="00A66BC3" w:rsidRDefault="002251E5">
            <w:pPr>
              <w:spacing w:before="40" w:after="40" w:line="240" w:lineRule="auto"/>
            </w:pPr>
            <w:r>
              <w:rPr>
                <w:sz w:val="15"/>
              </w:rPr>
              <w:t>Dobkin et al. (2011)</w:t>
            </w:r>
          </w:p>
        </w:tc>
        <w:tc>
          <w:tcPr>
            <w:tcW w:w="1037" w:type="dxa"/>
          </w:tcPr>
          <w:p w14:paraId="4D858777" w14:textId="77777777" w:rsidR="00A66BC3" w:rsidRDefault="002251E5">
            <w:pPr>
              <w:spacing w:before="40" w:after="40" w:line="240" w:lineRule="auto"/>
            </w:pPr>
            <w:r>
              <w:rPr>
                <w:sz w:val="15"/>
              </w:rPr>
              <w:t>14 weeks</w:t>
            </w:r>
          </w:p>
        </w:tc>
        <w:tc>
          <w:tcPr>
            <w:tcW w:w="765" w:type="dxa"/>
          </w:tcPr>
          <w:p w14:paraId="16AAB61A" w14:textId="77777777" w:rsidR="00A66BC3" w:rsidRDefault="002251E5">
            <w:pPr>
              <w:spacing w:before="40" w:after="40" w:line="240" w:lineRule="auto"/>
            </w:pPr>
            <w:r>
              <w:rPr>
                <w:sz w:val="15"/>
              </w:rPr>
              <w:t>HAM-A</w:t>
            </w:r>
          </w:p>
        </w:tc>
        <w:tc>
          <w:tcPr>
            <w:tcW w:w="2457" w:type="dxa"/>
          </w:tcPr>
          <w:p w14:paraId="2E18BD11" w14:textId="77777777" w:rsidR="00A66BC3" w:rsidRDefault="002251E5">
            <w:pPr>
              <w:spacing w:before="40" w:after="40" w:line="240" w:lineRule="auto"/>
            </w:pPr>
            <w:r>
              <w:rPr>
                <w:sz w:val="15"/>
              </w:rPr>
              <w:t>41; mean 15.36 (SD 4.60)</w:t>
            </w:r>
          </w:p>
        </w:tc>
        <w:tc>
          <w:tcPr>
            <w:tcW w:w="1966" w:type="dxa"/>
          </w:tcPr>
          <w:p w14:paraId="061A02CE" w14:textId="77777777" w:rsidR="00A66BC3" w:rsidRDefault="002251E5">
            <w:pPr>
              <w:spacing w:before="40" w:after="40" w:line="240" w:lineRule="auto"/>
            </w:pPr>
            <w:r>
              <w:rPr>
                <w:sz w:val="15"/>
              </w:rPr>
              <w:t>39; mean 18.30 (SD 4.43)</w:t>
            </w:r>
          </w:p>
        </w:tc>
        <w:tc>
          <w:tcPr>
            <w:tcW w:w="2676" w:type="dxa"/>
          </w:tcPr>
          <w:p w14:paraId="2EEA5335" w14:textId="77777777" w:rsidR="00A66BC3" w:rsidRDefault="002251E5">
            <w:pPr>
              <w:spacing w:before="40" w:after="40" w:line="240" w:lineRule="auto"/>
            </w:pPr>
            <w:r>
              <w:rPr>
                <w:sz w:val="15"/>
              </w:rPr>
              <w:t>None</w:t>
            </w:r>
          </w:p>
        </w:tc>
        <w:tc>
          <w:tcPr>
            <w:tcW w:w="1529" w:type="dxa"/>
          </w:tcPr>
          <w:p w14:paraId="6E86DED5" w14:textId="77777777" w:rsidR="00A66BC3" w:rsidRDefault="002251E5">
            <w:pPr>
              <w:spacing w:before="40" w:after="40" w:line="240" w:lineRule="auto"/>
            </w:pPr>
            <w:r>
              <w:rPr>
                <w:sz w:val="15"/>
              </w:rPr>
              <w:t>−0.64 (−1.09 to −0.20)</w:t>
            </w:r>
          </w:p>
        </w:tc>
        <w:tc>
          <w:tcPr>
            <w:tcW w:w="2621" w:type="dxa"/>
          </w:tcPr>
          <w:p w14:paraId="471F95A1" w14:textId="77777777" w:rsidR="00A66BC3" w:rsidRDefault="002251E5">
            <w:pPr>
              <w:spacing w:before="40" w:after="40" w:line="240" w:lineRule="auto"/>
            </w:pPr>
            <w:r>
              <w:rPr>
                <w:sz w:val="15"/>
              </w:rPr>
              <w:t>Clinical monitoring; cognitive behavioral therapy became available only after the 14-week assessment</w:t>
            </w:r>
          </w:p>
        </w:tc>
      </w:tr>
      <w:tr w:rsidR="00A66BC3" w14:paraId="735428F9" w14:textId="77777777">
        <w:tc>
          <w:tcPr>
            <w:tcW w:w="1747" w:type="dxa"/>
          </w:tcPr>
          <w:p w14:paraId="462111D4" w14:textId="77777777" w:rsidR="00A66BC3" w:rsidRDefault="002251E5">
            <w:pPr>
              <w:spacing w:before="40" w:after="40" w:line="240" w:lineRule="auto"/>
            </w:pPr>
            <w:r>
              <w:rPr>
                <w:sz w:val="15"/>
              </w:rPr>
              <w:t>Dobkin et al. (2020)</w:t>
            </w:r>
          </w:p>
        </w:tc>
        <w:tc>
          <w:tcPr>
            <w:tcW w:w="1037" w:type="dxa"/>
          </w:tcPr>
          <w:p w14:paraId="7DB5D059" w14:textId="77777777" w:rsidR="00A66BC3" w:rsidRDefault="002251E5">
            <w:pPr>
              <w:spacing w:before="40" w:after="40" w:line="240" w:lineRule="auto"/>
            </w:pPr>
            <w:r>
              <w:rPr>
                <w:sz w:val="15"/>
              </w:rPr>
              <w:t>6 months</w:t>
            </w:r>
          </w:p>
        </w:tc>
        <w:tc>
          <w:tcPr>
            <w:tcW w:w="765" w:type="dxa"/>
          </w:tcPr>
          <w:p w14:paraId="4306DA79" w14:textId="77777777" w:rsidR="00A66BC3" w:rsidRDefault="002251E5">
            <w:pPr>
              <w:spacing w:before="40" w:after="40" w:line="240" w:lineRule="auto"/>
            </w:pPr>
            <w:r>
              <w:rPr>
                <w:sz w:val="15"/>
              </w:rPr>
              <w:t>HAM-A</w:t>
            </w:r>
          </w:p>
        </w:tc>
        <w:tc>
          <w:tcPr>
            <w:tcW w:w="2457" w:type="dxa"/>
          </w:tcPr>
          <w:p w14:paraId="78F81C69" w14:textId="77777777" w:rsidR="00A66BC3" w:rsidRDefault="002251E5">
            <w:pPr>
              <w:spacing w:before="40" w:after="40" w:line="240" w:lineRule="auto"/>
            </w:pPr>
            <w:r>
              <w:rPr>
                <w:sz w:val="15"/>
              </w:rPr>
              <w:t>37; mean 16.51 (SD 4.43)</w:t>
            </w:r>
          </w:p>
        </w:tc>
        <w:tc>
          <w:tcPr>
            <w:tcW w:w="1966" w:type="dxa"/>
          </w:tcPr>
          <w:p w14:paraId="6166DAC8" w14:textId="77777777" w:rsidR="00A66BC3" w:rsidRDefault="002251E5">
            <w:pPr>
              <w:spacing w:before="40" w:after="40" w:line="240" w:lineRule="auto"/>
            </w:pPr>
            <w:r>
              <w:rPr>
                <w:sz w:val="15"/>
              </w:rPr>
              <w:t>35; mean 18.91 (SD 4.50)</w:t>
            </w:r>
          </w:p>
        </w:tc>
        <w:tc>
          <w:tcPr>
            <w:tcW w:w="2676" w:type="dxa"/>
          </w:tcPr>
          <w:p w14:paraId="41E42790" w14:textId="77777777" w:rsidR="00A66BC3" w:rsidRDefault="002251E5">
            <w:pPr>
              <w:spacing w:before="40" w:after="40" w:line="240" w:lineRule="auto"/>
            </w:pPr>
            <w:r>
              <w:rPr>
                <w:sz w:val="15"/>
              </w:rPr>
              <w:t>None</w:t>
            </w:r>
          </w:p>
        </w:tc>
        <w:tc>
          <w:tcPr>
            <w:tcW w:w="1529" w:type="dxa"/>
          </w:tcPr>
          <w:p w14:paraId="68CE9148" w14:textId="77777777" w:rsidR="00A66BC3" w:rsidRDefault="002251E5">
            <w:pPr>
              <w:spacing w:before="40" w:after="40" w:line="240" w:lineRule="auto"/>
            </w:pPr>
            <w:r>
              <w:rPr>
                <w:sz w:val="15"/>
              </w:rPr>
              <w:t>−0.53 (−1.00 to −0.06)</w:t>
            </w:r>
          </w:p>
        </w:tc>
        <w:tc>
          <w:tcPr>
            <w:tcW w:w="2621" w:type="dxa"/>
          </w:tcPr>
          <w:p w14:paraId="57A86C6B" w14:textId="77777777" w:rsidR="00A66BC3" w:rsidRDefault="002251E5">
            <w:pPr>
              <w:spacing w:before="40" w:after="40" w:line="240" w:lineRule="auto"/>
            </w:pPr>
            <w:r>
              <w:rPr>
                <w:sz w:val="15"/>
              </w:rPr>
              <w:t>Treatment as usual; monthly booster sessions were permitted in the intervention arm during the extension phase</w:t>
            </w:r>
          </w:p>
        </w:tc>
      </w:tr>
      <w:tr w:rsidR="00A66BC3" w14:paraId="0FEA80A9" w14:textId="77777777">
        <w:tc>
          <w:tcPr>
            <w:tcW w:w="1747" w:type="dxa"/>
          </w:tcPr>
          <w:p w14:paraId="7EB4CC11" w14:textId="77777777" w:rsidR="00A66BC3" w:rsidRDefault="002251E5">
            <w:pPr>
              <w:spacing w:before="40" w:after="40" w:line="240" w:lineRule="auto"/>
            </w:pPr>
            <w:r>
              <w:rPr>
                <w:sz w:val="15"/>
              </w:rPr>
              <w:t>Dobkin et al. (2021)</w:t>
            </w:r>
          </w:p>
        </w:tc>
        <w:tc>
          <w:tcPr>
            <w:tcW w:w="1037" w:type="dxa"/>
          </w:tcPr>
          <w:p w14:paraId="7905B2DD" w14:textId="77777777" w:rsidR="00A66BC3" w:rsidRDefault="002251E5">
            <w:pPr>
              <w:spacing w:before="40" w:after="40" w:line="240" w:lineRule="auto"/>
            </w:pPr>
            <w:r>
              <w:rPr>
                <w:sz w:val="15"/>
              </w:rPr>
              <w:t>6 months</w:t>
            </w:r>
          </w:p>
        </w:tc>
        <w:tc>
          <w:tcPr>
            <w:tcW w:w="765" w:type="dxa"/>
          </w:tcPr>
          <w:p w14:paraId="6AABD0E1" w14:textId="77777777" w:rsidR="00A66BC3" w:rsidRDefault="002251E5">
            <w:pPr>
              <w:spacing w:before="40" w:after="40" w:line="240" w:lineRule="auto"/>
            </w:pPr>
            <w:r>
              <w:rPr>
                <w:sz w:val="15"/>
              </w:rPr>
              <w:t>HAM-A</w:t>
            </w:r>
          </w:p>
        </w:tc>
        <w:tc>
          <w:tcPr>
            <w:tcW w:w="2457" w:type="dxa"/>
          </w:tcPr>
          <w:p w14:paraId="5C7926AC" w14:textId="77777777" w:rsidR="00A66BC3" w:rsidRDefault="002251E5">
            <w:pPr>
              <w:spacing w:before="40" w:after="40" w:line="240" w:lineRule="auto"/>
            </w:pPr>
            <w:r>
              <w:rPr>
                <w:sz w:val="15"/>
              </w:rPr>
              <w:t>45; mean 20.41 (SD 4.61)</w:t>
            </w:r>
          </w:p>
        </w:tc>
        <w:tc>
          <w:tcPr>
            <w:tcW w:w="1966" w:type="dxa"/>
          </w:tcPr>
          <w:p w14:paraId="2ECD73A5" w14:textId="77777777" w:rsidR="00A66BC3" w:rsidRDefault="002251E5">
            <w:pPr>
              <w:spacing w:before="40" w:after="40" w:line="240" w:lineRule="auto"/>
            </w:pPr>
            <w:r>
              <w:rPr>
                <w:sz w:val="15"/>
              </w:rPr>
              <w:t>45; mean 23.65 (SD 5.17)</w:t>
            </w:r>
          </w:p>
        </w:tc>
        <w:tc>
          <w:tcPr>
            <w:tcW w:w="2676" w:type="dxa"/>
          </w:tcPr>
          <w:p w14:paraId="1ADA4EA5" w14:textId="77777777" w:rsidR="00A66BC3" w:rsidRDefault="002251E5">
            <w:pPr>
              <w:spacing w:before="40" w:after="40" w:line="240" w:lineRule="auto"/>
            </w:pPr>
            <w:r>
              <w:rPr>
                <w:sz w:val="15"/>
              </w:rPr>
              <w:t>None</w:t>
            </w:r>
          </w:p>
        </w:tc>
        <w:tc>
          <w:tcPr>
            <w:tcW w:w="1529" w:type="dxa"/>
          </w:tcPr>
          <w:p w14:paraId="4407D147" w14:textId="77777777" w:rsidR="00A66BC3" w:rsidRDefault="002251E5">
            <w:pPr>
              <w:spacing w:before="40" w:after="40" w:line="240" w:lineRule="auto"/>
            </w:pPr>
            <w:r>
              <w:rPr>
                <w:sz w:val="15"/>
              </w:rPr>
              <w:t>−0.66 (−1.08 to −0.23)</w:t>
            </w:r>
          </w:p>
        </w:tc>
        <w:tc>
          <w:tcPr>
            <w:tcW w:w="2621" w:type="dxa"/>
          </w:tcPr>
          <w:p w14:paraId="7AF4799D" w14:textId="77777777" w:rsidR="00A66BC3" w:rsidRDefault="002251E5">
            <w:pPr>
              <w:spacing w:before="40" w:after="40" w:line="240" w:lineRule="auto"/>
            </w:pPr>
            <w:r>
              <w:rPr>
                <w:sz w:val="15"/>
              </w:rPr>
              <w:t>Treatment as usual; monthly booster sessions were permitted in the intervention arm during the extension phase</w:t>
            </w:r>
          </w:p>
        </w:tc>
      </w:tr>
      <w:tr w:rsidR="00A66BC3" w14:paraId="17AEF5E4" w14:textId="77777777">
        <w:tc>
          <w:tcPr>
            <w:tcW w:w="1747" w:type="dxa"/>
          </w:tcPr>
          <w:p w14:paraId="32569A5A" w14:textId="77777777" w:rsidR="00A66BC3" w:rsidRDefault="002251E5">
            <w:pPr>
              <w:spacing w:before="40" w:after="40" w:line="240" w:lineRule="auto"/>
            </w:pPr>
            <w:r>
              <w:rPr>
                <w:sz w:val="15"/>
              </w:rPr>
              <w:t>Koszycki et al. (2025)</w:t>
            </w:r>
          </w:p>
        </w:tc>
        <w:tc>
          <w:tcPr>
            <w:tcW w:w="1037" w:type="dxa"/>
          </w:tcPr>
          <w:p w14:paraId="3F6C490F" w14:textId="77777777" w:rsidR="00A66BC3" w:rsidRDefault="002251E5">
            <w:pPr>
              <w:spacing w:before="40" w:after="40" w:line="240" w:lineRule="auto"/>
            </w:pPr>
            <w:r>
              <w:rPr>
                <w:sz w:val="15"/>
              </w:rPr>
              <w:t>6 months</w:t>
            </w:r>
          </w:p>
        </w:tc>
        <w:tc>
          <w:tcPr>
            <w:tcW w:w="765" w:type="dxa"/>
          </w:tcPr>
          <w:p w14:paraId="383BA089" w14:textId="77777777" w:rsidR="00A66BC3" w:rsidRDefault="002251E5">
            <w:pPr>
              <w:spacing w:before="40" w:after="40" w:line="240" w:lineRule="auto"/>
            </w:pPr>
            <w:r>
              <w:rPr>
                <w:sz w:val="15"/>
              </w:rPr>
              <w:t>BAI</w:t>
            </w:r>
          </w:p>
        </w:tc>
        <w:tc>
          <w:tcPr>
            <w:tcW w:w="2457" w:type="dxa"/>
          </w:tcPr>
          <w:p w14:paraId="628A8AAC" w14:textId="77777777" w:rsidR="00A66BC3" w:rsidRDefault="002251E5">
            <w:pPr>
              <w:spacing w:before="40" w:after="40" w:line="240" w:lineRule="auto"/>
            </w:pPr>
            <w:r>
              <w:rPr>
                <w:sz w:val="15"/>
              </w:rPr>
              <w:t>32; adjusted mean 15.74 (SE 2.0)</w:t>
            </w:r>
          </w:p>
        </w:tc>
        <w:tc>
          <w:tcPr>
            <w:tcW w:w="1966" w:type="dxa"/>
          </w:tcPr>
          <w:p w14:paraId="77F6DFB1" w14:textId="77777777" w:rsidR="00A66BC3" w:rsidRDefault="002251E5">
            <w:pPr>
              <w:spacing w:before="40" w:after="40" w:line="240" w:lineRule="auto"/>
            </w:pPr>
            <w:r>
              <w:rPr>
                <w:sz w:val="15"/>
              </w:rPr>
              <w:t>31; adjusted mean 18.12 (SE 2.0)</w:t>
            </w:r>
          </w:p>
        </w:tc>
        <w:tc>
          <w:tcPr>
            <w:tcW w:w="2676" w:type="dxa"/>
          </w:tcPr>
          <w:p w14:paraId="54F08921" w14:textId="77777777" w:rsidR="00A66BC3" w:rsidRDefault="002251E5">
            <w:pPr>
              <w:spacing w:before="40" w:after="40" w:line="240" w:lineRule="auto"/>
            </w:pPr>
            <w:r>
              <w:rPr>
                <w:sz w:val="15"/>
              </w:rPr>
              <w:t>SD approximated as SE × √n</w:t>
            </w:r>
          </w:p>
        </w:tc>
        <w:tc>
          <w:tcPr>
            <w:tcW w:w="1529" w:type="dxa"/>
          </w:tcPr>
          <w:p w14:paraId="2AC98C55" w14:textId="77777777" w:rsidR="00A66BC3" w:rsidRDefault="002251E5">
            <w:pPr>
              <w:spacing w:before="40" w:after="40" w:line="240" w:lineRule="auto"/>
            </w:pPr>
            <w:r>
              <w:rPr>
                <w:sz w:val="15"/>
              </w:rPr>
              <w:t>−0.21 (−0.71 to +0.29)</w:t>
            </w:r>
          </w:p>
        </w:tc>
        <w:tc>
          <w:tcPr>
            <w:tcW w:w="2621" w:type="dxa"/>
          </w:tcPr>
          <w:p w14:paraId="11196E73" w14:textId="77777777" w:rsidR="00A66BC3" w:rsidRDefault="002251E5">
            <w:pPr>
              <w:spacing w:before="40" w:after="40" w:line="240" w:lineRule="auto"/>
            </w:pPr>
            <w:r>
              <w:rPr>
                <w:sz w:val="15"/>
              </w:rPr>
              <w:t>Active comparator (supportive therapy) maintained; no crossover to the experimental intervention</w:t>
            </w:r>
          </w:p>
        </w:tc>
      </w:tr>
      <w:tr w:rsidR="00A66BC3" w14:paraId="0A2E5541" w14:textId="77777777">
        <w:tc>
          <w:tcPr>
            <w:tcW w:w="1747" w:type="dxa"/>
          </w:tcPr>
          <w:p w14:paraId="2E1BE394" w14:textId="77777777" w:rsidR="00A66BC3" w:rsidRDefault="002251E5">
            <w:pPr>
              <w:spacing w:before="40" w:after="40" w:line="240" w:lineRule="auto"/>
            </w:pPr>
            <w:r>
              <w:rPr>
                <w:sz w:val="15"/>
              </w:rPr>
              <w:t>Kwok et al. (2019)</w:t>
            </w:r>
          </w:p>
        </w:tc>
        <w:tc>
          <w:tcPr>
            <w:tcW w:w="1037" w:type="dxa"/>
          </w:tcPr>
          <w:p w14:paraId="7EF65DA2" w14:textId="77777777" w:rsidR="00A66BC3" w:rsidRDefault="002251E5">
            <w:pPr>
              <w:spacing w:before="40" w:after="40" w:line="240" w:lineRule="auto"/>
            </w:pPr>
            <w:r>
              <w:rPr>
                <w:sz w:val="15"/>
              </w:rPr>
              <w:t>3 months (week 20)</w:t>
            </w:r>
          </w:p>
        </w:tc>
        <w:tc>
          <w:tcPr>
            <w:tcW w:w="765" w:type="dxa"/>
          </w:tcPr>
          <w:p w14:paraId="4C730AE2" w14:textId="77777777" w:rsidR="00A66BC3" w:rsidRDefault="002251E5">
            <w:pPr>
              <w:spacing w:before="40" w:after="40" w:line="240" w:lineRule="auto"/>
            </w:pPr>
            <w:r>
              <w:rPr>
                <w:sz w:val="15"/>
              </w:rPr>
              <w:t>HADS-A</w:t>
            </w:r>
          </w:p>
        </w:tc>
        <w:tc>
          <w:tcPr>
            <w:tcW w:w="2457" w:type="dxa"/>
          </w:tcPr>
          <w:p w14:paraId="747563D4" w14:textId="77777777" w:rsidR="00A66BC3" w:rsidRDefault="002251E5">
            <w:pPr>
              <w:spacing w:before="40" w:after="40" w:line="240" w:lineRule="auto"/>
            </w:pPr>
            <w:r>
              <w:rPr>
                <w:sz w:val="15"/>
              </w:rPr>
              <w:t>57; mean 3.04 (SD 3.06)</w:t>
            </w:r>
          </w:p>
        </w:tc>
        <w:tc>
          <w:tcPr>
            <w:tcW w:w="1966" w:type="dxa"/>
          </w:tcPr>
          <w:p w14:paraId="5683B327" w14:textId="77777777" w:rsidR="00A66BC3" w:rsidRDefault="002251E5">
            <w:pPr>
              <w:spacing w:before="40" w:after="40" w:line="240" w:lineRule="auto"/>
            </w:pPr>
            <w:r>
              <w:rPr>
                <w:sz w:val="15"/>
              </w:rPr>
              <w:t>55; mean 4.95 (SD 3.49)</w:t>
            </w:r>
          </w:p>
        </w:tc>
        <w:tc>
          <w:tcPr>
            <w:tcW w:w="2676" w:type="dxa"/>
          </w:tcPr>
          <w:p w14:paraId="157CB1D1" w14:textId="77777777" w:rsidR="00A66BC3" w:rsidRDefault="002251E5">
            <w:pPr>
              <w:spacing w:before="40" w:after="40" w:line="240" w:lineRule="auto"/>
            </w:pPr>
            <w:r>
              <w:rPr>
                <w:sz w:val="15"/>
              </w:rPr>
              <w:t>None. The reported means and standard deviations are descriptive statistics for participants assessed at the 20-week follow-up, so the numbers assessed at that time point were used</w:t>
            </w:r>
          </w:p>
        </w:tc>
        <w:tc>
          <w:tcPr>
            <w:tcW w:w="1529" w:type="dxa"/>
          </w:tcPr>
          <w:p w14:paraId="6BBE5FD0" w14:textId="77777777" w:rsidR="00A66BC3" w:rsidRDefault="002251E5">
            <w:pPr>
              <w:spacing w:before="40" w:after="40" w:line="240" w:lineRule="auto"/>
            </w:pPr>
            <w:r>
              <w:rPr>
                <w:sz w:val="15"/>
              </w:rPr>
              <w:t>−0.58 (−0.96 to −0.20)</w:t>
            </w:r>
          </w:p>
        </w:tc>
        <w:tc>
          <w:tcPr>
            <w:tcW w:w="2621" w:type="dxa"/>
          </w:tcPr>
          <w:p w14:paraId="016E93F2" w14:textId="77777777" w:rsidR="00A66BC3" w:rsidRDefault="002251E5">
            <w:pPr>
              <w:spacing w:before="40" w:after="40" w:line="240" w:lineRule="auto"/>
            </w:pPr>
            <w:r>
              <w:rPr>
                <w:sz w:val="15"/>
              </w:rPr>
              <w:t>Active comparator (stretching and resistance training) maintained; no crossover</w:t>
            </w:r>
          </w:p>
        </w:tc>
      </w:tr>
      <w:tr w:rsidR="00A66BC3" w14:paraId="5659B7F3" w14:textId="77777777">
        <w:tc>
          <w:tcPr>
            <w:tcW w:w="1747" w:type="dxa"/>
          </w:tcPr>
          <w:p w14:paraId="2E8943C8" w14:textId="77777777" w:rsidR="00A66BC3" w:rsidRDefault="002251E5">
            <w:pPr>
              <w:spacing w:before="40" w:after="40" w:line="240" w:lineRule="auto"/>
            </w:pPr>
            <w:r>
              <w:rPr>
                <w:sz w:val="15"/>
              </w:rPr>
              <w:t>Kwok et al. (2025)</w:t>
            </w:r>
          </w:p>
        </w:tc>
        <w:tc>
          <w:tcPr>
            <w:tcW w:w="1037" w:type="dxa"/>
          </w:tcPr>
          <w:p w14:paraId="62FA123A" w14:textId="77777777" w:rsidR="00A66BC3" w:rsidRDefault="002251E5">
            <w:pPr>
              <w:spacing w:before="40" w:after="40" w:line="240" w:lineRule="auto"/>
            </w:pPr>
            <w:r>
              <w:rPr>
                <w:sz w:val="15"/>
              </w:rPr>
              <w:t>6 months</w:t>
            </w:r>
          </w:p>
        </w:tc>
        <w:tc>
          <w:tcPr>
            <w:tcW w:w="765" w:type="dxa"/>
          </w:tcPr>
          <w:p w14:paraId="2E9A36F7" w14:textId="77777777" w:rsidR="00A66BC3" w:rsidRDefault="002251E5">
            <w:pPr>
              <w:spacing w:before="40" w:after="40" w:line="240" w:lineRule="auto"/>
            </w:pPr>
            <w:r>
              <w:rPr>
                <w:sz w:val="15"/>
              </w:rPr>
              <w:t>HADS-A</w:t>
            </w:r>
          </w:p>
        </w:tc>
        <w:tc>
          <w:tcPr>
            <w:tcW w:w="2457" w:type="dxa"/>
          </w:tcPr>
          <w:p w14:paraId="6D3B757F" w14:textId="77777777" w:rsidR="00A66BC3" w:rsidRDefault="002251E5">
            <w:pPr>
              <w:spacing w:before="40" w:after="40" w:line="240" w:lineRule="auto"/>
            </w:pPr>
            <w:r>
              <w:rPr>
                <w:sz w:val="15"/>
              </w:rPr>
              <w:t>105 (meditation 53, yoga 52); adjusted means 5.22 (95% CI 4.55–5.89) and 5.61 (95% CI 4.98–6.23)</w:t>
            </w:r>
          </w:p>
        </w:tc>
        <w:tc>
          <w:tcPr>
            <w:tcW w:w="1966" w:type="dxa"/>
          </w:tcPr>
          <w:p w14:paraId="1D178C30" w14:textId="77777777" w:rsidR="00A66BC3" w:rsidRDefault="002251E5">
            <w:pPr>
              <w:spacing w:before="40" w:after="40" w:line="240" w:lineRule="auto"/>
            </w:pPr>
            <w:r>
              <w:rPr>
                <w:sz w:val="15"/>
              </w:rPr>
              <w:t>54; adjusted mean 5.90 (95% CI 5.26–6.54)</w:t>
            </w:r>
          </w:p>
        </w:tc>
        <w:tc>
          <w:tcPr>
            <w:tcW w:w="2676" w:type="dxa"/>
          </w:tcPr>
          <w:p w14:paraId="2B69DB70" w14:textId="77777777" w:rsidR="00A66BC3" w:rsidRDefault="002251E5">
            <w:pPr>
              <w:spacing w:before="40" w:after="40" w:line="240" w:lineRule="auto"/>
            </w:pPr>
            <w:r>
              <w:rPr>
                <w:sz w:val="15"/>
              </w:rPr>
              <w:t>Arms combined at the group-data level; SD approximated from the reported confidence intervals</w:t>
            </w:r>
          </w:p>
        </w:tc>
        <w:tc>
          <w:tcPr>
            <w:tcW w:w="1529" w:type="dxa"/>
          </w:tcPr>
          <w:p w14:paraId="171434E7" w14:textId="77777777" w:rsidR="00A66BC3" w:rsidRDefault="002251E5">
            <w:pPr>
              <w:spacing w:before="40" w:after="40" w:line="240" w:lineRule="auto"/>
            </w:pPr>
            <w:r>
              <w:rPr>
                <w:sz w:val="15"/>
              </w:rPr>
              <w:t>−0.20 (−0.53 to +0.13)</w:t>
            </w:r>
          </w:p>
        </w:tc>
        <w:tc>
          <w:tcPr>
            <w:tcW w:w="2621" w:type="dxa"/>
          </w:tcPr>
          <w:p w14:paraId="7D3E33E4" w14:textId="77777777" w:rsidR="00A66BC3" w:rsidRDefault="002251E5">
            <w:pPr>
              <w:spacing w:before="40" w:after="40" w:line="240" w:lineRule="auto"/>
            </w:pPr>
            <w:r>
              <w:rPr>
                <w:sz w:val="15"/>
              </w:rPr>
              <w:t>Waiting-list usual care; the mindfulness programs were offered after the end of the 6-month study</w:t>
            </w:r>
          </w:p>
        </w:tc>
      </w:tr>
      <w:tr w:rsidR="00A66BC3" w14:paraId="4F84E7BC" w14:textId="77777777">
        <w:tc>
          <w:tcPr>
            <w:tcW w:w="1747" w:type="dxa"/>
          </w:tcPr>
          <w:p w14:paraId="4AF2C483" w14:textId="77777777" w:rsidR="00A66BC3" w:rsidRDefault="002251E5">
            <w:pPr>
              <w:spacing w:before="40" w:after="40" w:line="240" w:lineRule="auto"/>
            </w:pPr>
            <w:r>
              <w:rPr>
                <w:sz w:val="15"/>
              </w:rPr>
              <w:t>Moonen et al. (2021)</w:t>
            </w:r>
          </w:p>
        </w:tc>
        <w:tc>
          <w:tcPr>
            <w:tcW w:w="1037" w:type="dxa"/>
          </w:tcPr>
          <w:p w14:paraId="5E69AA42" w14:textId="77777777" w:rsidR="00A66BC3" w:rsidRDefault="002251E5">
            <w:pPr>
              <w:spacing w:before="40" w:after="40" w:line="240" w:lineRule="auto"/>
            </w:pPr>
            <w:r>
              <w:rPr>
                <w:sz w:val="15"/>
              </w:rPr>
              <w:t>3 months</w:t>
            </w:r>
          </w:p>
        </w:tc>
        <w:tc>
          <w:tcPr>
            <w:tcW w:w="765" w:type="dxa"/>
          </w:tcPr>
          <w:p w14:paraId="16B5898F" w14:textId="77777777" w:rsidR="00A66BC3" w:rsidRDefault="002251E5">
            <w:pPr>
              <w:spacing w:before="40" w:after="40" w:line="240" w:lineRule="auto"/>
            </w:pPr>
            <w:r>
              <w:rPr>
                <w:sz w:val="15"/>
              </w:rPr>
              <w:t>HAM-A</w:t>
            </w:r>
          </w:p>
        </w:tc>
        <w:tc>
          <w:tcPr>
            <w:tcW w:w="2457" w:type="dxa"/>
          </w:tcPr>
          <w:p w14:paraId="4D6AF5C9" w14:textId="77777777" w:rsidR="00A66BC3" w:rsidRDefault="002251E5">
            <w:pPr>
              <w:spacing w:before="40" w:after="40" w:line="240" w:lineRule="auto"/>
            </w:pPr>
            <w:r>
              <w:rPr>
                <w:sz w:val="15"/>
              </w:rPr>
              <w:t>21; mean 11.70 (SD 5.80)</w:t>
            </w:r>
          </w:p>
        </w:tc>
        <w:tc>
          <w:tcPr>
            <w:tcW w:w="1966" w:type="dxa"/>
          </w:tcPr>
          <w:p w14:paraId="1B63FAC3" w14:textId="77777777" w:rsidR="00A66BC3" w:rsidRDefault="002251E5">
            <w:pPr>
              <w:spacing w:before="40" w:after="40" w:line="240" w:lineRule="auto"/>
            </w:pPr>
            <w:r>
              <w:rPr>
                <w:sz w:val="15"/>
              </w:rPr>
              <w:t>21; mean 14.10 (SD 7.20)</w:t>
            </w:r>
          </w:p>
        </w:tc>
        <w:tc>
          <w:tcPr>
            <w:tcW w:w="2676" w:type="dxa"/>
          </w:tcPr>
          <w:p w14:paraId="6597BD0A" w14:textId="77777777" w:rsidR="00A66BC3" w:rsidRDefault="002251E5">
            <w:pPr>
              <w:spacing w:before="40" w:after="40" w:line="240" w:lineRule="auto"/>
            </w:pPr>
            <w:r>
              <w:rPr>
                <w:sz w:val="15"/>
              </w:rPr>
              <w:t>None</w:t>
            </w:r>
          </w:p>
        </w:tc>
        <w:tc>
          <w:tcPr>
            <w:tcW w:w="1529" w:type="dxa"/>
          </w:tcPr>
          <w:p w14:paraId="093C1D4D" w14:textId="77777777" w:rsidR="00A66BC3" w:rsidRDefault="002251E5">
            <w:pPr>
              <w:spacing w:before="40" w:after="40" w:line="240" w:lineRule="auto"/>
            </w:pPr>
            <w:r>
              <w:rPr>
                <w:sz w:val="15"/>
              </w:rPr>
              <w:t>−0.36 (−0.97 to +0.25)</w:t>
            </w:r>
          </w:p>
        </w:tc>
        <w:tc>
          <w:tcPr>
            <w:tcW w:w="2621" w:type="dxa"/>
          </w:tcPr>
          <w:p w14:paraId="623CBF54" w14:textId="77777777" w:rsidR="00A66BC3" w:rsidRDefault="002251E5">
            <w:pPr>
              <w:spacing w:before="40" w:after="40" w:line="240" w:lineRule="auto"/>
            </w:pPr>
            <w:r>
              <w:rPr>
                <w:sz w:val="15"/>
              </w:rPr>
              <w:t>Clinical monitoring; cognitive behavioral therapy became available only after the 3-month assessment</w:t>
            </w:r>
          </w:p>
        </w:tc>
      </w:tr>
      <w:tr w:rsidR="00A66BC3" w14:paraId="5529D16C" w14:textId="77777777">
        <w:tc>
          <w:tcPr>
            <w:tcW w:w="1747" w:type="dxa"/>
          </w:tcPr>
          <w:p w14:paraId="38BAF88E" w14:textId="77777777" w:rsidR="00A66BC3" w:rsidRDefault="002251E5">
            <w:pPr>
              <w:spacing w:before="40" w:after="40" w:line="240" w:lineRule="auto"/>
            </w:pPr>
            <w:r>
              <w:rPr>
                <w:b/>
                <w:sz w:val="15"/>
              </w:rPr>
              <w:t>Pooled (k = 9; n = 708)</w:t>
            </w:r>
          </w:p>
        </w:tc>
        <w:tc>
          <w:tcPr>
            <w:tcW w:w="1037" w:type="dxa"/>
          </w:tcPr>
          <w:p w14:paraId="77DE3095" w14:textId="77777777" w:rsidR="00A66BC3" w:rsidRDefault="00A66BC3">
            <w:pPr>
              <w:spacing w:before="40" w:after="40" w:line="240" w:lineRule="auto"/>
            </w:pPr>
          </w:p>
        </w:tc>
        <w:tc>
          <w:tcPr>
            <w:tcW w:w="765" w:type="dxa"/>
          </w:tcPr>
          <w:p w14:paraId="21FAAB88" w14:textId="77777777" w:rsidR="00A66BC3" w:rsidRDefault="00A66BC3">
            <w:pPr>
              <w:spacing w:before="40" w:after="40" w:line="240" w:lineRule="auto"/>
            </w:pPr>
          </w:p>
        </w:tc>
        <w:tc>
          <w:tcPr>
            <w:tcW w:w="2457" w:type="dxa"/>
          </w:tcPr>
          <w:p w14:paraId="28934D5C" w14:textId="77777777" w:rsidR="00A66BC3" w:rsidRDefault="00A66BC3">
            <w:pPr>
              <w:spacing w:before="40" w:after="40" w:line="240" w:lineRule="auto"/>
            </w:pPr>
          </w:p>
        </w:tc>
        <w:tc>
          <w:tcPr>
            <w:tcW w:w="1966" w:type="dxa"/>
          </w:tcPr>
          <w:p w14:paraId="360B8ACE" w14:textId="77777777" w:rsidR="00A66BC3" w:rsidRDefault="00A66BC3">
            <w:pPr>
              <w:spacing w:before="40" w:after="40" w:line="240" w:lineRule="auto"/>
            </w:pPr>
          </w:p>
        </w:tc>
        <w:tc>
          <w:tcPr>
            <w:tcW w:w="2676" w:type="dxa"/>
          </w:tcPr>
          <w:p w14:paraId="73D8C624" w14:textId="77777777" w:rsidR="00A66BC3" w:rsidRDefault="00A66BC3">
            <w:pPr>
              <w:spacing w:before="40" w:after="40" w:line="240" w:lineRule="auto"/>
            </w:pPr>
          </w:p>
        </w:tc>
        <w:tc>
          <w:tcPr>
            <w:tcW w:w="1529" w:type="dxa"/>
          </w:tcPr>
          <w:p w14:paraId="5E3653F4" w14:textId="77777777" w:rsidR="00A66BC3" w:rsidRDefault="002251E5">
            <w:pPr>
              <w:spacing w:before="40" w:after="40" w:line="240" w:lineRule="auto"/>
            </w:pPr>
            <w:r>
              <w:rPr>
                <w:b/>
                <w:sz w:val="15"/>
              </w:rPr>
              <w:t>−0.39 (−0.60 to −0.18)</w:t>
            </w:r>
          </w:p>
        </w:tc>
        <w:tc>
          <w:tcPr>
            <w:tcW w:w="2621" w:type="dxa"/>
          </w:tcPr>
          <w:p w14:paraId="653FA1AA" w14:textId="77777777" w:rsidR="00A66BC3" w:rsidRDefault="002251E5">
            <w:pPr>
              <w:spacing w:before="40" w:after="40" w:line="240" w:lineRule="auto"/>
            </w:pPr>
            <w:r>
              <w:rPr>
                <w:b/>
                <w:sz w:val="15"/>
              </w:rPr>
              <w:t>I² = 26.0%</w:t>
            </w:r>
          </w:p>
        </w:tc>
      </w:tr>
      <w:tr w:rsidR="00A66BC3" w14:paraId="6B2D73AA" w14:textId="77777777">
        <w:tc>
          <w:tcPr>
            <w:tcW w:w="1747" w:type="dxa"/>
          </w:tcPr>
          <w:p w14:paraId="4053EDD5" w14:textId="77777777" w:rsidR="00A66BC3" w:rsidRDefault="002251E5">
            <w:pPr>
              <w:spacing w:before="40" w:after="40" w:line="240" w:lineRule="auto"/>
            </w:pPr>
            <w:r>
              <w:rPr>
                <w:b/>
                <w:sz w:val="15"/>
              </w:rPr>
              <w:t>Excluding the 8-week follow-up (k = 8; n = 678)</w:t>
            </w:r>
          </w:p>
        </w:tc>
        <w:tc>
          <w:tcPr>
            <w:tcW w:w="1037" w:type="dxa"/>
          </w:tcPr>
          <w:p w14:paraId="6ED7D6CC" w14:textId="77777777" w:rsidR="00A66BC3" w:rsidRDefault="00A66BC3">
            <w:pPr>
              <w:spacing w:before="40" w:after="40" w:line="240" w:lineRule="auto"/>
            </w:pPr>
          </w:p>
        </w:tc>
        <w:tc>
          <w:tcPr>
            <w:tcW w:w="765" w:type="dxa"/>
          </w:tcPr>
          <w:p w14:paraId="695848D1" w14:textId="77777777" w:rsidR="00A66BC3" w:rsidRDefault="00A66BC3">
            <w:pPr>
              <w:spacing w:before="40" w:after="40" w:line="240" w:lineRule="auto"/>
            </w:pPr>
          </w:p>
        </w:tc>
        <w:tc>
          <w:tcPr>
            <w:tcW w:w="2457" w:type="dxa"/>
          </w:tcPr>
          <w:p w14:paraId="7AEE6BBD" w14:textId="77777777" w:rsidR="00A66BC3" w:rsidRDefault="00A66BC3">
            <w:pPr>
              <w:spacing w:before="40" w:after="40" w:line="240" w:lineRule="auto"/>
            </w:pPr>
          </w:p>
        </w:tc>
        <w:tc>
          <w:tcPr>
            <w:tcW w:w="1966" w:type="dxa"/>
          </w:tcPr>
          <w:p w14:paraId="27A82E7E" w14:textId="77777777" w:rsidR="00A66BC3" w:rsidRDefault="00A66BC3">
            <w:pPr>
              <w:spacing w:before="40" w:after="40" w:line="240" w:lineRule="auto"/>
            </w:pPr>
          </w:p>
        </w:tc>
        <w:tc>
          <w:tcPr>
            <w:tcW w:w="2676" w:type="dxa"/>
          </w:tcPr>
          <w:p w14:paraId="7A0C62EC" w14:textId="77777777" w:rsidR="00A66BC3" w:rsidRDefault="00A66BC3">
            <w:pPr>
              <w:spacing w:before="40" w:after="40" w:line="240" w:lineRule="auto"/>
            </w:pPr>
          </w:p>
        </w:tc>
        <w:tc>
          <w:tcPr>
            <w:tcW w:w="1529" w:type="dxa"/>
          </w:tcPr>
          <w:p w14:paraId="483BFF0E" w14:textId="77777777" w:rsidR="00A66BC3" w:rsidRDefault="002251E5">
            <w:pPr>
              <w:spacing w:before="40" w:after="40" w:line="240" w:lineRule="auto"/>
            </w:pPr>
            <w:r>
              <w:rPr>
                <w:b/>
                <w:sz w:val="15"/>
              </w:rPr>
              <w:t>−0.39 (−0.62 to −0.15)</w:t>
            </w:r>
          </w:p>
        </w:tc>
        <w:tc>
          <w:tcPr>
            <w:tcW w:w="2621" w:type="dxa"/>
          </w:tcPr>
          <w:p w14:paraId="40B497B9" w14:textId="77777777" w:rsidR="00A66BC3" w:rsidRDefault="002251E5">
            <w:pPr>
              <w:spacing w:before="40" w:after="40" w:line="240" w:lineRule="auto"/>
            </w:pPr>
            <w:r>
              <w:rPr>
                <w:b/>
                <w:sz w:val="15"/>
              </w:rPr>
              <w:t>I² = 35.4%</w:t>
            </w:r>
          </w:p>
        </w:tc>
      </w:tr>
      <w:tr w:rsidR="00A66BC3" w14:paraId="389CC51D" w14:textId="77777777">
        <w:tc>
          <w:tcPr>
            <w:tcW w:w="1747" w:type="dxa"/>
          </w:tcPr>
          <w:p w14:paraId="49BB2A55" w14:textId="77777777" w:rsidR="00A66BC3" w:rsidRDefault="002251E5">
            <w:pPr>
              <w:spacing w:before="40" w:after="40" w:line="240" w:lineRule="auto"/>
            </w:pPr>
            <w:r>
              <w:rPr>
                <w:b/>
                <w:sz w:val="15"/>
              </w:rPr>
              <w:t>Restricted to 6-month follow-up (k = 4; n = 384)</w:t>
            </w:r>
          </w:p>
        </w:tc>
        <w:tc>
          <w:tcPr>
            <w:tcW w:w="1037" w:type="dxa"/>
          </w:tcPr>
          <w:p w14:paraId="2C53D62C" w14:textId="77777777" w:rsidR="00A66BC3" w:rsidRDefault="00A66BC3">
            <w:pPr>
              <w:spacing w:before="40" w:after="40" w:line="240" w:lineRule="auto"/>
            </w:pPr>
          </w:p>
        </w:tc>
        <w:tc>
          <w:tcPr>
            <w:tcW w:w="765" w:type="dxa"/>
          </w:tcPr>
          <w:p w14:paraId="274C20EA" w14:textId="77777777" w:rsidR="00A66BC3" w:rsidRDefault="00A66BC3">
            <w:pPr>
              <w:spacing w:before="40" w:after="40" w:line="240" w:lineRule="auto"/>
            </w:pPr>
          </w:p>
        </w:tc>
        <w:tc>
          <w:tcPr>
            <w:tcW w:w="2457" w:type="dxa"/>
          </w:tcPr>
          <w:p w14:paraId="2E977D10" w14:textId="77777777" w:rsidR="00A66BC3" w:rsidRDefault="00A66BC3">
            <w:pPr>
              <w:spacing w:before="40" w:after="40" w:line="240" w:lineRule="auto"/>
            </w:pPr>
          </w:p>
        </w:tc>
        <w:tc>
          <w:tcPr>
            <w:tcW w:w="1966" w:type="dxa"/>
          </w:tcPr>
          <w:p w14:paraId="04A5904E" w14:textId="77777777" w:rsidR="00A66BC3" w:rsidRDefault="00A66BC3">
            <w:pPr>
              <w:spacing w:before="40" w:after="40" w:line="240" w:lineRule="auto"/>
            </w:pPr>
          </w:p>
        </w:tc>
        <w:tc>
          <w:tcPr>
            <w:tcW w:w="2676" w:type="dxa"/>
          </w:tcPr>
          <w:p w14:paraId="5E9DAA5F" w14:textId="77777777" w:rsidR="00A66BC3" w:rsidRDefault="00A66BC3">
            <w:pPr>
              <w:spacing w:before="40" w:after="40" w:line="240" w:lineRule="auto"/>
            </w:pPr>
          </w:p>
        </w:tc>
        <w:tc>
          <w:tcPr>
            <w:tcW w:w="1529" w:type="dxa"/>
          </w:tcPr>
          <w:p w14:paraId="619DD487" w14:textId="77777777" w:rsidR="00A66BC3" w:rsidRDefault="002251E5">
            <w:pPr>
              <w:spacing w:before="40" w:after="40" w:line="240" w:lineRule="auto"/>
            </w:pPr>
            <w:r>
              <w:rPr>
                <w:b/>
                <w:sz w:val="15"/>
              </w:rPr>
              <w:t>−0.38 (−0.75 to −0.02)</w:t>
            </w:r>
          </w:p>
        </w:tc>
        <w:tc>
          <w:tcPr>
            <w:tcW w:w="2621" w:type="dxa"/>
          </w:tcPr>
          <w:p w14:paraId="7EEF2CF6" w14:textId="77777777" w:rsidR="00A66BC3" w:rsidRDefault="002251E5">
            <w:pPr>
              <w:spacing w:before="40" w:after="40" w:line="240" w:lineRule="auto"/>
            </w:pPr>
            <w:r>
              <w:rPr>
                <w:b/>
                <w:sz w:val="15"/>
              </w:rPr>
              <w:t>I² = 16.7%</w:t>
            </w:r>
          </w:p>
        </w:tc>
      </w:tr>
      <w:tr w:rsidR="00A66BC3" w14:paraId="73692DD1" w14:textId="77777777">
        <w:tc>
          <w:tcPr>
            <w:tcW w:w="1747" w:type="dxa"/>
            <w:tcBorders>
              <w:bottom w:val="single" w:sz="6" w:space="0" w:color="000000"/>
            </w:tcBorders>
          </w:tcPr>
          <w:p w14:paraId="7142CB2A" w14:textId="77777777" w:rsidR="00A66BC3" w:rsidRDefault="002251E5">
            <w:pPr>
              <w:spacing w:before="40" w:after="40" w:line="240" w:lineRule="auto"/>
            </w:pPr>
            <w:r>
              <w:rPr>
                <w:b/>
                <w:sz w:val="15"/>
              </w:rPr>
              <w:t>Excluding Kwok et al. (2025) (k = 8; n = 549)</w:t>
            </w:r>
          </w:p>
        </w:tc>
        <w:tc>
          <w:tcPr>
            <w:tcW w:w="1037" w:type="dxa"/>
            <w:tcBorders>
              <w:bottom w:val="single" w:sz="6" w:space="0" w:color="000000"/>
            </w:tcBorders>
          </w:tcPr>
          <w:p w14:paraId="2A78FE19" w14:textId="77777777" w:rsidR="00A66BC3" w:rsidRDefault="00A66BC3">
            <w:pPr>
              <w:spacing w:before="40" w:after="40" w:line="240" w:lineRule="auto"/>
            </w:pPr>
          </w:p>
        </w:tc>
        <w:tc>
          <w:tcPr>
            <w:tcW w:w="765" w:type="dxa"/>
            <w:tcBorders>
              <w:bottom w:val="single" w:sz="6" w:space="0" w:color="000000"/>
            </w:tcBorders>
          </w:tcPr>
          <w:p w14:paraId="7EB8D806" w14:textId="77777777" w:rsidR="00A66BC3" w:rsidRDefault="00A66BC3">
            <w:pPr>
              <w:spacing w:before="40" w:after="40" w:line="240" w:lineRule="auto"/>
            </w:pPr>
          </w:p>
        </w:tc>
        <w:tc>
          <w:tcPr>
            <w:tcW w:w="2457" w:type="dxa"/>
            <w:tcBorders>
              <w:bottom w:val="single" w:sz="6" w:space="0" w:color="000000"/>
            </w:tcBorders>
          </w:tcPr>
          <w:p w14:paraId="1444614F" w14:textId="77777777" w:rsidR="00A66BC3" w:rsidRDefault="00A66BC3">
            <w:pPr>
              <w:spacing w:before="40" w:after="40" w:line="240" w:lineRule="auto"/>
            </w:pPr>
          </w:p>
        </w:tc>
        <w:tc>
          <w:tcPr>
            <w:tcW w:w="1966" w:type="dxa"/>
            <w:tcBorders>
              <w:bottom w:val="single" w:sz="6" w:space="0" w:color="000000"/>
            </w:tcBorders>
          </w:tcPr>
          <w:p w14:paraId="1E55C262" w14:textId="77777777" w:rsidR="00A66BC3" w:rsidRDefault="00A66BC3">
            <w:pPr>
              <w:spacing w:before="40" w:after="40" w:line="240" w:lineRule="auto"/>
            </w:pPr>
          </w:p>
        </w:tc>
        <w:tc>
          <w:tcPr>
            <w:tcW w:w="2676" w:type="dxa"/>
            <w:tcBorders>
              <w:bottom w:val="single" w:sz="6" w:space="0" w:color="000000"/>
            </w:tcBorders>
          </w:tcPr>
          <w:p w14:paraId="5B0EE34C" w14:textId="77777777" w:rsidR="00A66BC3" w:rsidRDefault="00A66BC3">
            <w:pPr>
              <w:spacing w:before="40" w:after="40" w:line="240" w:lineRule="auto"/>
            </w:pPr>
          </w:p>
        </w:tc>
        <w:tc>
          <w:tcPr>
            <w:tcW w:w="1529" w:type="dxa"/>
            <w:tcBorders>
              <w:bottom w:val="single" w:sz="6" w:space="0" w:color="000000"/>
            </w:tcBorders>
          </w:tcPr>
          <w:p w14:paraId="6532AF34" w14:textId="77777777" w:rsidR="00A66BC3" w:rsidRDefault="002251E5">
            <w:pPr>
              <w:spacing w:before="40" w:after="40" w:line="240" w:lineRule="auto"/>
            </w:pPr>
            <w:r>
              <w:rPr>
                <w:b/>
                <w:sz w:val="15"/>
              </w:rPr>
              <w:t>−0.43 (−0.67 to −0.19)</w:t>
            </w:r>
          </w:p>
        </w:tc>
        <w:tc>
          <w:tcPr>
            <w:tcW w:w="2621" w:type="dxa"/>
            <w:tcBorders>
              <w:bottom w:val="single" w:sz="6" w:space="0" w:color="000000"/>
            </w:tcBorders>
          </w:tcPr>
          <w:p w14:paraId="64783A80" w14:textId="77777777" w:rsidR="00A66BC3" w:rsidRDefault="002251E5">
            <w:pPr>
              <w:spacing w:before="40" w:after="40" w:line="240" w:lineRule="auto"/>
            </w:pPr>
            <w:r>
              <w:rPr>
                <w:b/>
                <w:sz w:val="15"/>
              </w:rPr>
              <w:t>I² = 24.6%</w:t>
            </w:r>
          </w:p>
        </w:tc>
      </w:tr>
    </w:tbl>
    <w:p w14:paraId="250FABA8" w14:textId="77777777" w:rsidR="00A66BC3" w:rsidRDefault="002251E5">
      <w:pPr>
        <w:spacing w:before="120" w:after="80" w:line="240" w:lineRule="auto"/>
        <w:jc w:val="both"/>
      </w:pPr>
      <w:r>
        <w:rPr>
          <w:sz w:val="16"/>
        </w:rPr>
        <w:t>Follow-up data are presented in the form reported by each trial. Means and standard deviations were used where available; adjusted means with standard errors or 95% confidence intervals, and medians with ranges, are identified explicitly. Where necessary, standard deviations were approximated from reported standard errors or confidence intervals, and means and standard deviations were estimated from medians and ranges using the method of Wan et al. Estimates were pooled using restricted maximum likelihood estimation with the Hartung–Knapp adjustment. Follow-up estimates were included where both randomized groups were assessed after the intervention period and the control group had not crossed over to the experimental intervention before the follow-up assessment; two trials used an active comparator, which was maintained throughout. In Dobkin et al. (2020) and Dobkin et al. (2021), monthly booster sessions were permitted in the intervention arm during the extension phase, so these estimates represent effects observed at post-treatment follow-up or during an extension phase rather than maintenance after complete treatment cessation. For Kwok et al. (2025), values are linear mixed-model adjusted means with 95% confidence intervals; because observed and residual standard deviations were not reported, standard errors were derived from the confidence intervals and approximate standard deviations were calculated as SE × √n. The resulting arm-level standardized effects (0.565 for meditation and 0.683 for yoga) were closely consistent with the Cohen’s d values reported by the original authors (0.57 and 0.69). Excluding this trial did not materially change the pooled follow-up estimate. Four trials could not contribute a follow-up estimate: in Kraepelien et al. (2020) and Troeung et al. (2014) the control condition received the intervention immediately after the post-treatment assessment; in Okai et al. (2013) the six-month assessment was the trial endpoint rather than a follow-up; and in Wuthrich and Rapee (2019) follow-up values were not reported for both groups.</w:t>
      </w:r>
    </w:p>
    <w:p>
      <w:pPr>
        <w:sectPr w:rsidR="00AE416D">
          <w:pgSz w:w="16838" w:h="11906" w:orient="landscape"/>
          <w:pgMar w:top="1134" w:right="1020" w:bottom="1134" w:left="1020" w:header="720" w:footer="720" w:gutter="0"/>
          <w:cols w:space="720"/>
          <w:docGrid w:linePitch="360"/>
        </w:sectPr>
      </w:pPr>
    </w:p>
    <w:p w14:paraId="653901E7" w14:textId="77777777" w:rsidR="00AE416D" w:rsidRDefault="00D4769E">
      <w:pPr>
        <w:spacing w:before="240" w:after="80" w:line="240" w:lineRule="auto"/>
      </w:pPr>
      <w:r>
        <w:rPr>
          <w:b/>
          <w:color w:val="1F4E79"/>
          <w:sz w:val="21"/>
        </w:rPr>
        <w:t>Supplementary Table S7 Pooled estimate under alternative methods of handling the three-arm trial</w:t>
      </w:r>
    </w:p>
    <w:tbl>
      <w:tblPr>
        <w:tblW w:w="0" w:type="auto"/>
        <w:tblLayout w:type="fixed"/>
        <w:tblLook w:val="04A0" w:firstRow="1" w:lastRow="0" w:firstColumn="1" w:lastColumn="0" w:noHBand="0" w:noVBand="1"/>
      </w:tblPr>
      <w:tblGrid>
        <w:gridCol w:w="2948"/>
        <w:gridCol w:w="510"/>
        <w:gridCol w:w="1928"/>
        <w:gridCol w:w="3572"/>
      </w:tblGrid>
      <w:tr w:rsidR="00AE416D" w14:paraId="27E85570" w14:textId="77777777">
        <w:tc>
          <w:tcPr>
            <w:tcW w:w="2948" w:type="dxa"/>
            <w:tcBorders>
              <w:top w:val="single" w:sz="6" w:space="0" w:color="000000"/>
              <w:bottom w:val="single" w:sz="6" w:space="0" w:color="000000"/>
            </w:tcBorders>
          </w:tcPr>
          <w:p w14:paraId="570AEBC2" w14:textId="77777777" w:rsidR="00AE416D" w:rsidRDefault="00D4769E">
            <w:pPr>
              <w:spacing w:before="40" w:after="40" w:line="240" w:lineRule="auto"/>
            </w:pPr>
            <w:r>
              <w:rPr>
                <w:b/>
                <w:sz w:val="16"/>
              </w:rPr>
              <w:t>Specification</w:t>
            </w:r>
          </w:p>
        </w:tc>
        <w:tc>
          <w:tcPr>
            <w:tcW w:w="510" w:type="dxa"/>
            <w:tcBorders>
              <w:top w:val="single" w:sz="6" w:space="0" w:color="000000"/>
              <w:bottom w:val="single" w:sz="6" w:space="0" w:color="000000"/>
            </w:tcBorders>
          </w:tcPr>
          <w:p w14:paraId="59036072" w14:textId="77777777" w:rsidR="00AE416D" w:rsidRDefault="00D4769E">
            <w:pPr>
              <w:spacing w:before="40" w:after="40" w:line="240" w:lineRule="auto"/>
            </w:pPr>
            <w:r>
              <w:rPr>
                <w:b/>
                <w:sz w:val="16"/>
              </w:rPr>
              <w:t>k</w:t>
            </w:r>
          </w:p>
        </w:tc>
        <w:tc>
          <w:tcPr>
            <w:tcW w:w="1928" w:type="dxa"/>
            <w:tcBorders>
              <w:top w:val="single" w:sz="6" w:space="0" w:color="000000"/>
              <w:bottom w:val="single" w:sz="6" w:space="0" w:color="000000"/>
            </w:tcBorders>
          </w:tcPr>
          <w:p w14:paraId="7197CFA0" w14:textId="77777777" w:rsidR="00AE416D" w:rsidRDefault="00D4769E">
            <w:pPr>
              <w:spacing w:before="40" w:after="40" w:line="240" w:lineRule="auto"/>
            </w:pPr>
            <w:r>
              <w:rPr>
                <w:b/>
                <w:sz w:val="16"/>
              </w:rPr>
              <w:t>Hedges’ g [95% CI]</w:t>
            </w:r>
          </w:p>
        </w:tc>
        <w:tc>
          <w:tcPr>
            <w:tcW w:w="3572" w:type="dxa"/>
            <w:tcBorders>
              <w:top w:val="single" w:sz="6" w:space="0" w:color="000000"/>
              <w:bottom w:val="single" w:sz="6" w:space="0" w:color="000000"/>
            </w:tcBorders>
          </w:tcPr>
          <w:p w14:paraId="680521A3" w14:textId="77777777" w:rsidR="00AE416D" w:rsidRDefault="00D4769E">
            <w:pPr>
              <w:spacing w:before="40" w:after="40" w:line="240" w:lineRule="auto"/>
            </w:pPr>
            <w:r>
              <w:rPr>
                <w:b/>
                <w:sz w:val="16"/>
              </w:rPr>
              <w:t>Note</w:t>
            </w:r>
          </w:p>
        </w:tc>
      </w:tr>
      <w:tr w:rsidR="00AE416D" w14:paraId="4D8DE042" w14:textId="77777777">
        <w:tc>
          <w:tcPr>
            <w:tcW w:w="2948" w:type="dxa"/>
          </w:tcPr>
          <w:p w14:paraId="172280C2" w14:textId="77777777" w:rsidR="00AE416D" w:rsidRDefault="00D4769E">
            <w:pPr>
              <w:spacing w:before="30" w:after="30" w:line="240" w:lineRule="auto"/>
            </w:pPr>
            <w:r>
              <w:rPr>
                <w:sz w:val="16"/>
              </w:rPr>
              <w:t>Arms combined at group level (adopted primary analysis)</w:t>
            </w:r>
          </w:p>
        </w:tc>
        <w:tc>
          <w:tcPr>
            <w:tcW w:w="510" w:type="dxa"/>
          </w:tcPr>
          <w:p w14:paraId="21B24881" w14:textId="77777777" w:rsidR="00AE416D" w:rsidRDefault="00D4769E">
            <w:pPr>
              <w:spacing w:before="30" w:after="30" w:line="240" w:lineRule="auto"/>
            </w:pPr>
            <w:r>
              <w:rPr>
                <w:sz w:val="16"/>
              </w:rPr>
              <w:t>13</w:t>
            </w:r>
          </w:p>
        </w:tc>
        <w:tc>
          <w:tcPr>
            <w:tcW w:w="1928" w:type="dxa"/>
          </w:tcPr>
          <w:p w14:paraId="4F942EEA" w14:textId="77777777" w:rsidR="00AE416D" w:rsidRDefault="00D4769E">
            <w:pPr>
              <w:spacing w:before="30" w:after="30" w:line="240" w:lineRule="auto"/>
            </w:pPr>
            <w:r>
              <w:rPr>
                <w:sz w:val="16"/>
              </w:rPr>
              <w:t>−0.46 [−0.67, −0.25]</w:t>
            </w:r>
          </w:p>
        </w:tc>
        <w:tc>
          <w:tcPr>
            <w:tcW w:w="3572" w:type="dxa"/>
          </w:tcPr>
          <w:p w14:paraId="02D8ADBD" w14:textId="77777777" w:rsidR="00AE416D" w:rsidRDefault="00D4769E">
            <w:pPr>
              <w:spacing w:before="30" w:after="30" w:line="240" w:lineRule="auto"/>
            </w:pPr>
            <w:r>
              <w:rPr>
                <w:sz w:val="16"/>
              </w:rPr>
              <w:t>I² = 40.7%; no assumption about the correlation between arm-level estimates is required</w:t>
            </w:r>
          </w:p>
        </w:tc>
      </w:tr>
      <w:tr w:rsidR="00AE416D" w14:paraId="18DD5655" w14:textId="77777777">
        <w:tc>
          <w:tcPr>
            <w:tcW w:w="2948" w:type="dxa"/>
          </w:tcPr>
          <w:p w14:paraId="56E13173" w14:textId="77777777" w:rsidR="00AE416D" w:rsidRDefault="00D4769E">
            <w:pPr>
              <w:spacing w:before="30" w:after="30" w:line="240" w:lineRule="auto"/>
            </w:pPr>
            <w:r>
              <w:rPr>
                <w:sz w:val="16"/>
              </w:rPr>
              <w:t>Shared control group divided</w:t>
            </w:r>
          </w:p>
        </w:tc>
        <w:tc>
          <w:tcPr>
            <w:tcW w:w="510" w:type="dxa"/>
          </w:tcPr>
          <w:p w14:paraId="1832E1B8" w14:textId="77777777" w:rsidR="00AE416D" w:rsidRDefault="00D4769E">
            <w:pPr>
              <w:spacing w:before="30" w:after="30" w:line="240" w:lineRule="auto"/>
            </w:pPr>
            <w:r>
              <w:rPr>
                <w:sz w:val="16"/>
              </w:rPr>
              <w:t>14</w:t>
            </w:r>
          </w:p>
        </w:tc>
        <w:tc>
          <w:tcPr>
            <w:tcW w:w="1928" w:type="dxa"/>
          </w:tcPr>
          <w:p w14:paraId="730A1A9F" w14:textId="77777777" w:rsidR="00AE416D" w:rsidRDefault="00D4769E">
            <w:pPr>
              <w:spacing w:before="30" w:after="30" w:line="240" w:lineRule="auto"/>
            </w:pPr>
            <w:r>
              <w:rPr>
                <w:sz w:val="16"/>
              </w:rPr>
              <w:t>−0.47 [−0.66, −0.27]</w:t>
            </w:r>
          </w:p>
        </w:tc>
        <w:tc>
          <w:tcPr>
            <w:tcW w:w="3572" w:type="dxa"/>
          </w:tcPr>
          <w:p w14:paraId="65AC2A3D" w14:textId="77777777" w:rsidR="00AE416D" w:rsidRDefault="00D4769E">
            <w:pPr>
              <w:spacing w:before="30" w:after="30" w:line="240" w:lineRule="auto"/>
            </w:pPr>
            <w:r>
              <w:rPr>
                <w:sz w:val="16"/>
              </w:rPr>
              <w:t>I² = 36.1%; control group divided equally between the two comparisons</w:t>
            </w:r>
          </w:p>
        </w:tc>
      </w:tr>
      <w:tr w:rsidR="00AE416D" w14:paraId="12808105" w14:textId="77777777">
        <w:tc>
          <w:tcPr>
            <w:tcW w:w="2948" w:type="dxa"/>
          </w:tcPr>
          <w:p w14:paraId="7E45AB21" w14:textId="77777777" w:rsidR="00AE416D" w:rsidRDefault="00D4769E">
            <w:pPr>
              <w:spacing w:before="30" w:after="30" w:line="240" w:lineRule="auto"/>
            </w:pPr>
            <w:r>
              <w:rPr>
                <w:sz w:val="16"/>
              </w:rPr>
              <w:t>Robust variance estimation</w:t>
            </w:r>
          </w:p>
        </w:tc>
        <w:tc>
          <w:tcPr>
            <w:tcW w:w="510" w:type="dxa"/>
          </w:tcPr>
          <w:p w14:paraId="51C3104A" w14:textId="77777777" w:rsidR="00AE416D" w:rsidRDefault="00D4769E">
            <w:pPr>
              <w:spacing w:before="30" w:after="30" w:line="240" w:lineRule="auto"/>
            </w:pPr>
            <w:r>
              <w:rPr>
                <w:sz w:val="16"/>
              </w:rPr>
              <w:t>14</w:t>
            </w:r>
          </w:p>
        </w:tc>
        <w:tc>
          <w:tcPr>
            <w:tcW w:w="1928" w:type="dxa"/>
          </w:tcPr>
          <w:p w14:paraId="4354D819" w14:textId="77777777" w:rsidR="00AE416D" w:rsidRDefault="00D4769E">
            <w:pPr>
              <w:spacing w:before="30" w:after="30" w:line="240" w:lineRule="auto"/>
            </w:pPr>
            <w:r>
              <w:rPr>
                <w:sz w:val="16"/>
              </w:rPr>
              <w:t>−0.46 [−0.68, −0.25]</w:t>
            </w:r>
          </w:p>
        </w:tc>
        <w:tc>
          <w:tcPr>
            <w:tcW w:w="3572" w:type="dxa"/>
          </w:tcPr>
          <w:p w14:paraId="28F32288" w14:textId="77777777" w:rsidR="00AE416D" w:rsidRDefault="00D4769E">
            <w:pPr>
              <w:spacing w:before="30" w:after="30" w:line="240" w:lineRule="auto"/>
            </w:pPr>
            <w:r>
              <w:rPr>
                <w:sz w:val="16"/>
              </w:rPr>
              <w:t>Correlated-effects working model with ρ = 0.5; CR2 small-sample correction; df = 11.0</w:t>
            </w:r>
          </w:p>
        </w:tc>
      </w:tr>
      <w:tr w:rsidR="00AE416D" w14:paraId="7FF7D396" w14:textId="77777777">
        <w:tc>
          <w:tcPr>
            <w:tcW w:w="2948" w:type="dxa"/>
            <w:tcBorders>
              <w:bottom w:val="single" w:sz="6" w:space="0" w:color="000000"/>
            </w:tcBorders>
          </w:tcPr>
          <w:p w14:paraId="66E24679" w14:textId="77777777" w:rsidR="00AE416D" w:rsidRDefault="00D4769E">
            <w:pPr>
              <w:spacing w:before="30" w:after="30" w:line="240" w:lineRule="auto"/>
            </w:pPr>
            <w:r>
              <w:rPr>
                <w:sz w:val="16"/>
              </w:rPr>
              <w:t>Three-level random-effects model</w:t>
            </w:r>
          </w:p>
        </w:tc>
        <w:tc>
          <w:tcPr>
            <w:tcW w:w="510" w:type="dxa"/>
            <w:tcBorders>
              <w:bottom w:val="single" w:sz="6" w:space="0" w:color="000000"/>
            </w:tcBorders>
          </w:tcPr>
          <w:p w14:paraId="11B68FDD" w14:textId="77777777" w:rsidR="00AE416D" w:rsidRDefault="00D4769E">
            <w:pPr>
              <w:spacing w:before="30" w:after="30" w:line="240" w:lineRule="auto"/>
            </w:pPr>
            <w:r>
              <w:rPr>
                <w:sz w:val="16"/>
              </w:rPr>
              <w:t>14</w:t>
            </w:r>
          </w:p>
        </w:tc>
        <w:tc>
          <w:tcPr>
            <w:tcW w:w="1928" w:type="dxa"/>
            <w:tcBorders>
              <w:bottom w:val="single" w:sz="6" w:space="0" w:color="000000"/>
            </w:tcBorders>
          </w:tcPr>
          <w:p w14:paraId="23B9C716" w14:textId="77777777" w:rsidR="00AE416D" w:rsidRDefault="00D4769E">
            <w:pPr>
              <w:spacing w:before="30" w:after="30" w:line="240" w:lineRule="auto"/>
            </w:pPr>
            <w:r>
              <w:rPr>
                <w:sz w:val="16"/>
              </w:rPr>
              <w:t>−0.46 [−0.67, −0.24]</w:t>
            </w:r>
          </w:p>
        </w:tc>
        <w:tc>
          <w:tcPr>
            <w:tcW w:w="3572" w:type="dxa"/>
            <w:tcBorders>
              <w:bottom w:val="single" w:sz="6" w:space="0" w:color="000000"/>
            </w:tcBorders>
          </w:tcPr>
          <w:p w14:paraId="29175A81" w14:textId="77777777" w:rsidR="00AE416D" w:rsidRDefault="00D4769E">
            <w:pPr>
              <w:spacing w:before="30" w:after="30" w:line="240" w:lineRule="auto"/>
            </w:pPr>
            <w:r>
              <w:rPr>
                <w:sz w:val="16"/>
              </w:rPr>
              <w:t>τ² at trial level = 0.052; τ² at comparison level = 0.000</w:t>
            </w:r>
          </w:p>
        </w:tc>
      </w:tr>
    </w:tbl>
    <w:p w14:paraId="617D21B1" w14:textId="77777777" w:rsidR="00737422" w:rsidRDefault="00D4769E">
      <w:pPr>
        <w:spacing w:before="80" w:after="240" w:line="240" w:lineRule="auto"/>
        <w:jc w:val="both"/>
        <w:rPr>
          <w:i/>
          <w:color w:val="1F4E79"/>
          <w:sz w:val="17"/>
        </w:rPr>
      </w:pPr>
      <w:r>
        <w:rPr>
          <w:i/>
          <w:sz w:val="17"/>
        </w:rPr>
        <w:t xml:space="preserve">Note. Kwok et al. </w:t>
      </w:r>
      <w:r>
        <w:rPr>
          <w:i/>
          <w:color w:val="1F4E79"/>
          <w:sz w:val="17"/>
        </w:rPr>
        <w:t>(2025) randomized participants to meditation, yoga or usual care. In the primary analysis the two active arms were combined at the group-data level, giving a single comparison of 105 intervention against 54 control participants. Arm-level post-treatment values were derived from the adjusted means and 95% confidence intervals reported in the source, with standard deviations obtained as SE × √n; the resulting arm-level effect sizes correspond closely to the Cohen’s d values reported by the original authors. The pooled estimate is unchanged to two decimal places under three of the four specifications, and the comparison-level variance component in the three-level model was estimated at zero.</w:t>
      </w:r>
    </w:p>
    <w:p w14:paraId="18827B6A" w14:textId="77777777" w:rsidR="00737422" w:rsidRDefault="00737422">
      <w:pPr>
        <w:spacing w:before="80" w:after="240" w:line="240" w:lineRule="auto"/>
        <w:jc w:val="both"/>
        <w:rPr>
          <w:i/>
          <w:color w:val="1F4E79"/>
          <w:sz w:val="17"/>
        </w:rPr>
      </w:pPr>
    </w:p>
    <w:sectPr w:rsidR="00AE416D" w:rsidSect="00034616">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67B9B" w14:textId="77777777" w:rsidR="00181EFB" w:rsidRDefault="00181EFB">
      <w:pPr>
        <w:spacing w:line="240" w:lineRule="auto"/>
      </w:pPr>
      <w:r>
        <w:separator/>
      </w:r>
    </w:p>
  </w:endnote>
  <w:endnote w:type="continuationSeparator" w:id="0">
    <w:p w14:paraId="4212C104" w14:textId="77777777" w:rsidR="00181EFB" w:rsidRDefault="00181E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87655" w14:textId="77777777" w:rsidR="00AE416D" w:rsidRDefault="00D4769E">
    <w:pPr>
      <w:pStyle w:val="a6"/>
      <w:jc w:val="center"/>
    </w:pPr>
    <w:r>
      <w:rPr>
        <w:sz w:val="20"/>
      </w:rPr>
      <w:fldChar w:fldCharType="begin"/>
    </w:r>
    <w:r>
      <w:rPr>
        <w:sz w:val="20"/>
      </w:rPr>
      <w:instrText xml:space="preserve"> PAGE </w:instrText>
    </w:r>
    <w:r>
      <w:rPr>
        <w:sz w:val="20"/>
      </w:rPr>
      <w:fldChar w:fldCharType="separate"/>
    </w:r>
    <w:r w:rsidR="00737422">
      <w:rPr>
        <w:noProof/>
        <w:sz w:val="20"/>
      </w:rPr>
      <w:t>1</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9C5AC" w14:textId="77777777" w:rsidR="00AE416D" w:rsidRDefault="00D4769E">
    <w:pPr>
      <w:pStyle w:val="a6"/>
      <w:jc w:val="center"/>
    </w:pPr>
    <w:r>
      <w:rPr>
        <w:sz w:val="20"/>
      </w:rPr>
      <w:fldChar w:fldCharType="begin"/>
    </w:r>
    <w:r>
      <w:rPr>
        <w:sz w:val="20"/>
      </w:rPr>
      <w:instrText xml:space="preserve"> PAGE </w:instrText>
    </w:r>
    <w:r>
      <w:rPr>
        <w:sz w:val="20"/>
      </w:rPr>
      <w:fldChar w:fldCharType="separate"/>
    </w:r>
    <w:r w:rsidR="00737422">
      <w:rPr>
        <w:noProof/>
        <w:sz w:val="20"/>
      </w:rPr>
      <w:t>32</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27A8" w14:textId="77777777" w:rsidR="00AE416D" w:rsidRDefault="00D4769E">
    <w:pPr>
      <w:pStyle w:val="a6"/>
      <w:jc w:val="center"/>
    </w:pPr>
    <w:r>
      <w:rPr>
        <w:sz w:val="20"/>
      </w:rPr>
      <w:fldChar w:fldCharType="begin"/>
    </w:r>
    <w:r>
      <w:rPr>
        <w:sz w:val="20"/>
      </w:rPr>
      <w:instrText xml:space="preserve"> PAGE </w:instrText>
    </w:r>
    <w:r>
      <w:rPr>
        <w:sz w:val="20"/>
      </w:rPr>
      <w:fldChar w:fldCharType="separate"/>
    </w:r>
    <w:r w:rsidR="00737422">
      <w:rPr>
        <w:noProof/>
        <w:sz w:val="20"/>
      </w:rPr>
      <w:t>33</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EC4FD" w14:textId="77777777" w:rsidR="00181EFB" w:rsidRDefault="00181EFB">
      <w:pPr>
        <w:spacing w:line="240" w:lineRule="auto"/>
      </w:pPr>
      <w:r>
        <w:separator/>
      </w:r>
    </w:p>
  </w:footnote>
  <w:footnote w:type="continuationSeparator" w:id="0">
    <w:p w14:paraId="48703557" w14:textId="77777777" w:rsidR="00181EFB" w:rsidRDefault="00181EF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Neurolog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axrt02xz9pdfaex2fjxpxpsedz92evxwap2&quot;&gt;ACT in PD&lt;record-ids&gt;&lt;item&gt;1&lt;/item&gt;&lt;item&gt;2&lt;/item&gt;&lt;item&gt;4&lt;/item&gt;&lt;item&gt;5&lt;/item&gt;&lt;item&gt;6&lt;/item&gt;&lt;item&gt;7&lt;/item&gt;&lt;item&gt;8&lt;/item&gt;&lt;item&gt;9&lt;/item&gt;&lt;item&gt;10&lt;/item&gt;&lt;item&gt;13&lt;/item&gt;&lt;item&gt;15&lt;/item&gt;&lt;item&gt;27&lt;/item&gt;&lt;item&gt;28&lt;/item&gt;&lt;item&gt;29&lt;/item&gt;&lt;item&gt;30&lt;/item&gt;&lt;item&gt;31&lt;/item&gt;&lt;item&gt;32&lt;/item&gt;&lt;item&gt;53&lt;/item&gt;&lt;item&gt;54&lt;/item&gt;&lt;item&gt;55&lt;/item&gt;&lt;item&gt;56&lt;/item&gt;&lt;item&gt;57&lt;/item&gt;&lt;item&gt;58&lt;/item&gt;&lt;item&gt;59&lt;/item&gt;&lt;item&gt;60&lt;/item&gt;&lt;item&gt;61&lt;/item&gt;&lt;item&gt;62&lt;/item&gt;&lt;item&gt;64&lt;/item&gt;&lt;item&gt;65&lt;/item&gt;&lt;item&gt;66&lt;/item&gt;&lt;item&gt;67&lt;/item&gt;&lt;item&gt;68&lt;/item&gt;&lt;item&gt;69&lt;/item&gt;&lt;item&gt;71&lt;/item&gt;&lt;item&gt;72&lt;/item&gt;&lt;item&gt;74&lt;/item&gt;&lt;item&gt;75&lt;/item&gt;&lt;item&gt;77&lt;/item&gt;&lt;/record-ids&gt;&lt;/item&gt;&lt;/Libraries&gt;"/>
  </w:docVars>
  <w:rsids>
    <w:rsidRoot w:val="00B47730"/>
    <w:rsid w:val="00034616"/>
    <w:rsid w:val="0006063C"/>
    <w:rsid w:val="0006103D"/>
    <w:rsid w:val="000D4C71"/>
    <w:rsid w:val="000E209D"/>
    <w:rsid w:val="0015074B"/>
    <w:rsid w:val="00181EFB"/>
    <w:rsid w:val="001F7FDB"/>
    <w:rsid w:val="002251E5"/>
    <w:rsid w:val="00233F61"/>
    <w:rsid w:val="0029639D"/>
    <w:rsid w:val="00326F90"/>
    <w:rsid w:val="004E76BB"/>
    <w:rsid w:val="005708EE"/>
    <w:rsid w:val="005A1AB6"/>
    <w:rsid w:val="0062495C"/>
    <w:rsid w:val="0064347D"/>
    <w:rsid w:val="00675933"/>
    <w:rsid w:val="00735AAC"/>
    <w:rsid w:val="00737422"/>
    <w:rsid w:val="007F4CC0"/>
    <w:rsid w:val="008B55D9"/>
    <w:rsid w:val="008E5645"/>
    <w:rsid w:val="008F6DA7"/>
    <w:rsid w:val="00A66BC3"/>
    <w:rsid w:val="00A9256D"/>
    <w:rsid w:val="00AA1D8D"/>
    <w:rsid w:val="00AE416D"/>
    <w:rsid w:val="00B47730"/>
    <w:rsid w:val="00CA792A"/>
    <w:rsid w:val="00CB0664"/>
    <w:rsid w:val="00D4769E"/>
    <w:rsid w:val="00D863B3"/>
    <w:rsid w:val="00DA25B3"/>
    <w:rsid w:val="00DF27DA"/>
    <w:rsid w:val="00E303FC"/>
    <w:rsid w:val="00E42B5D"/>
    <w:rsid w:val="00FA5C4E"/>
    <w:rsid w:val="00FB36F0"/>
    <w:rsid w:val="00FC693F"/>
    <w:rsid w:val="00FE5DDD"/>
    <w:rsid w:val="00FE79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C1764CF"/>
  <w14:defaultImageDpi w14:val="300"/>
  <w15:docId w15:val="{A2960DC3-95F6-4592-8988-F730F9D8C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480" w:lineRule="auto"/>
    </w:pPr>
    <w:rPr>
      <w:rFonts w:ascii="Times New Roman" w:eastAsia="Times New Roman" w:hAnsi="Times New Roman"/>
    </w:rPr>
  </w:style>
  <w:style w:type="paragraph" w:styleId="1">
    <w:name w:val="heading 1"/>
    <w:basedOn w:val="a1"/>
    <w:next w:val="a1"/>
    <w:link w:val="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ndNoteBibliographyTitle">
    <w:name w:val="EndNote Bibliography Title"/>
    <w:basedOn w:val="a1"/>
    <w:link w:val="EndNoteBibliographyTitleChar"/>
    <w:rsid w:val="00737422"/>
    <w:pPr>
      <w:jc w:val="center"/>
    </w:pPr>
    <w:rPr>
      <w:rFonts w:cs="Times New Roman"/>
      <w:noProof/>
    </w:rPr>
  </w:style>
  <w:style w:type="character" w:customStyle="1" w:styleId="EndNoteBibliographyTitleChar">
    <w:name w:val="EndNote Bibliography Title Char"/>
    <w:basedOn w:val="a2"/>
    <w:link w:val="EndNoteBibliographyTitle"/>
    <w:rsid w:val="00737422"/>
    <w:rPr>
      <w:rFonts w:ascii="Times New Roman" w:eastAsia="Times New Roman" w:hAnsi="Times New Roman" w:cs="Times New Roman"/>
      <w:noProof/>
    </w:rPr>
  </w:style>
  <w:style w:type="paragraph" w:customStyle="1" w:styleId="EndNoteBibliography">
    <w:name w:val="EndNote Bibliography"/>
    <w:basedOn w:val="a1"/>
    <w:link w:val="EndNoteBibliographyChar"/>
    <w:rsid w:val="00737422"/>
    <w:pPr>
      <w:spacing w:line="240" w:lineRule="auto"/>
      <w:jc w:val="both"/>
    </w:pPr>
    <w:rPr>
      <w:rFonts w:cs="Times New Roman"/>
      <w:noProof/>
    </w:rPr>
  </w:style>
  <w:style w:type="character" w:customStyle="1" w:styleId="EndNoteBibliographyChar">
    <w:name w:val="EndNote Bibliography Char"/>
    <w:basedOn w:val="a2"/>
    <w:link w:val="EndNoteBibliography"/>
    <w:rsid w:val="00737422"/>
    <w:rPr>
      <w:rFonts w:ascii="Times New Roman" w:eastAsia="Times New Roman" w:hAnsi="Times New Roman" w:cs="Times New Roman"/>
      <w:noProof/>
    </w:rPr>
  </w:style>
  <w:style w:type="character" w:styleId="aff1">
    <w:name w:val="line number"/>
    <w:basedOn w:val="a2"/>
    <w:uiPriority w:val="99"/>
    <w:semiHidden/>
    <w:unhideWhenUsed/>
    <w:rsid w:val="000610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38</Pages>
  <Words>18217</Words>
  <Characters>103840</Characters>
  <Application>Microsoft Office Word</Application>
  <DocSecurity>0</DocSecurity>
  <Lines>865</Lines>
  <Paragraphs>243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121814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박진세</cp:lastModifiedBy>
  <cp:revision>7</cp:revision>
  <dcterms:created xsi:type="dcterms:W3CDTF">2026-08-04T06:28:00Z</dcterms:created>
  <dcterms:modified xsi:type="dcterms:W3CDTF">2026-08-04T07:39:00Z</dcterms:modified>
  <cp:category/>
</cp:coreProperties>
</file>