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602" w:rsidRPr="002A4BEB" w:rsidRDefault="009E656C" w:rsidP="00B8498D">
      <w:pPr>
        <w:spacing w:line="480" w:lineRule="auto"/>
        <w:rPr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Supplementary</w:t>
      </w:r>
      <w:r w:rsidR="00AB634B" w:rsidRPr="009E1DB2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 xml:space="preserve"> Table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S</w:t>
      </w:r>
      <w:r w:rsidR="00AB634B" w:rsidRPr="009E1DB2"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1</w:t>
      </w:r>
      <w:r w:rsidR="002A4BEB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="00472EE4" w:rsidRPr="00472EE4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Gender and age-category distribution by group and dance style</w:t>
      </w:r>
    </w:p>
    <w:tbl>
      <w:tblPr>
        <w:tblStyle w:val="a3"/>
        <w:tblW w:w="1445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64"/>
        <w:gridCol w:w="1701"/>
        <w:gridCol w:w="1701"/>
        <w:gridCol w:w="1843"/>
        <w:gridCol w:w="1701"/>
        <w:gridCol w:w="1559"/>
        <w:gridCol w:w="1838"/>
      </w:tblGrid>
      <w:tr w:rsidR="002A4BEB" w:rsidRPr="002A4BEB" w:rsidTr="00C82576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Group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Male</w:t>
            </w:r>
            <w:proofErr w:type="spellEnd"/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Female</w:t>
            </w:r>
            <w:proofErr w:type="spellEnd"/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C3B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29 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C3B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39 n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BC3B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49 n (%)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="00BC3B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  <w:r w:rsidRPr="005F66F7">
              <w:rPr>
                <w:rFonts w:ascii="Times New Roman" w:hAnsi="Times New Roman" w:cs="Times New Roman"/>
                <w:b/>
                <w:sz w:val="24"/>
                <w:szCs w:val="24"/>
              </w:rPr>
              <w:t>n (%)</w:t>
            </w:r>
          </w:p>
        </w:tc>
      </w:tr>
      <w:tr w:rsidR="002A4BEB" w:rsidTr="00C82576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dancers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134 (31.7%)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289 (68.3%)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203 (48.0%)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41 (9.7%)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110 (26.0%)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69 (16.3%)</w:t>
            </w:r>
          </w:p>
        </w:tc>
      </w:tr>
      <w:tr w:rsidR="002A4BEB" w:rsidTr="00C82576">
        <w:trPr>
          <w:jc w:val="center"/>
        </w:trPr>
        <w:tc>
          <w:tcPr>
            <w:tcW w:w="2552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Dancers</w:t>
            </w:r>
            <w:proofErr w:type="spellEnd"/>
          </w:p>
        </w:tc>
        <w:tc>
          <w:tcPr>
            <w:tcW w:w="1564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182 (20.0%)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730 (80.0%)</w:t>
            </w:r>
          </w:p>
        </w:tc>
        <w:tc>
          <w:tcPr>
            <w:tcW w:w="1843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412 (45.2%)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278 (30.5%)</w:t>
            </w:r>
          </w:p>
        </w:tc>
        <w:tc>
          <w:tcPr>
            <w:tcW w:w="1559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153 (16.8%)</w:t>
            </w:r>
          </w:p>
        </w:tc>
        <w:tc>
          <w:tcPr>
            <w:tcW w:w="1838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69 (7.6%)</w:t>
            </w:r>
          </w:p>
        </w:tc>
      </w:tr>
      <w:tr w:rsidR="002A4BEB" w:rsidTr="00C82576">
        <w:trPr>
          <w:jc w:val="center"/>
        </w:trPr>
        <w:tc>
          <w:tcPr>
            <w:tcW w:w="2552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Ballet</w:t>
            </w:r>
            <w:proofErr w:type="spellEnd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Classical</w:t>
            </w:r>
            <w:proofErr w:type="spellEnd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proofErr w:type="spellEnd"/>
          </w:p>
        </w:tc>
        <w:tc>
          <w:tcPr>
            <w:tcW w:w="1564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14 (9.7%)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130 (90.3%)</w:t>
            </w:r>
          </w:p>
        </w:tc>
        <w:tc>
          <w:tcPr>
            <w:tcW w:w="1843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84 (58.3%)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37 (25.7%)</w:t>
            </w:r>
          </w:p>
        </w:tc>
        <w:tc>
          <w:tcPr>
            <w:tcW w:w="1559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13 (9.0%)</w:t>
            </w:r>
          </w:p>
        </w:tc>
        <w:tc>
          <w:tcPr>
            <w:tcW w:w="1838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10 (6.9%)</w:t>
            </w:r>
          </w:p>
        </w:tc>
      </w:tr>
      <w:tr w:rsidR="002A4BEB" w:rsidTr="00C82576">
        <w:trPr>
          <w:jc w:val="center"/>
        </w:trPr>
        <w:tc>
          <w:tcPr>
            <w:tcW w:w="2552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Modern</w:t>
            </w:r>
            <w:proofErr w:type="spellEnd"/>
            <w:r w:rsidR="005F66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Contemporary</w:t>
            </w:r>
            <w:proofErr w:type="spellEnd"/>
          </w:p>
        </w:tc>
        <w:tc>
          <w:tcPr>
            <w:tcW w:w="1564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36 (16.1%)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187 (83.9%)</w:t>
            </w:r>
          </w:p>
        </w:tc>
        <w:tc>
          <w:tcPr>
            <w:tcW w:w="1843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139 (62.3%)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58 (26.0%)</w:t>
            </w:r>
          </w:p>
        </w:tc>
        <w:tc>
          <w:tcPr>
            <w:tcW w:w="1559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19 (8.5%)</w:t>
            </w:r>
          </w:p>
        </w:tc>
        <w:tc>
          <w:tcPr>
            <w:tcW w:w="1838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7 (3.1%)</w:t>
            </w:r>
          </w:p>
        </w:tc>
      </w:tr>
      <w:tr w:rsidR="002A4BEB" w:rsidTr="00C82576">
        <w:trPr>
          <w:jc w:val="center"/>
        </w:trPr>
        <w:tc>
          <w:tcPr>
            <w:tcW w:w="2552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Traditional</w:t>
            </w:r>
            <w:proofErr w:type="spellEnd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proofErr w:type="spellEnd"/>
          </w:p>
        </w:tc>
        <w:tc>
          <w:tcPr>
            <w:tcW w:w="1564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41 (23.0%)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137 (77.0%)</w:t>
            </w:r>
          </w:p>
        </w:tc>
        <w:tc>
          <w:tcPr>
            <w:tcW w:w="1843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68 (38.2%)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38 (21.3%)</w:t>
            </w:r>
          </w:p>
        </w:tc>
        <w:tc>
          <w:tcPr>
            <w:tcW w:w="1559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48 (27.0%)</w:t>
            </w:r>
          </w:p>
        </w:tc>
        <w:tc>
          <w:tcPr>
            <w:tcW w:w="1838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24 (13.5%)</w:t>
            </w:r>
          </w:p>
        </w:tc>
      </w:tr>
      <w:tr w:rsidR="002A4BEB" w:rsidTr="00C82576">
        <w:trPr>
          <w:jc w:val="center"/>
        </w:trPr>
        <w:tc>
          <w:tcPr>
            <w:tcW w:w="2552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Latin</w:t>
            </w:r>
            <w:proofErr w:type="spellEnd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 xml:space="preserve">-American </w:t>
            </w: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proofErr w:type="spellEnd"/>
          </w:p>
        </w:tc>
        <w:tc>
          <w:tcPr>
            <w:tcW w:w="1564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28 (22.8%)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95 (77.2%)</w:t>
            </w:r>
          </w:p>
        </w:tc>
        <w:tc>
          <w:tcPr>
            <w:tcW w:w="1843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48 (39.0%)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48 (39.0%)</w:t>
            </w:r>
          </w:p>
        </w:tc>
        <w:tc>
          <w:tcPr>
            <w:tcW w:w="1559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20 (16.3%)</w:t>
            </w:r>
          </w:p>
        </w:tc>
        <w:tc>
          <w:tcPr>
            <w:tcW w:w="1838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7 (5.7%)</w:t>
            </w:r>
          </w:p>
        </w:tc>
      </w:tr>
      <w:tr w:rsidR="002A4BEB" w:rsidTr="00C82576">
        <w:trPr>
          <w:jc w:val="center"/>
        </w:trPr>
        <w:tc>
          <w:tcPr>
            <w:tcW w:w="2552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Tango</w:t>
            </w:r>
            <w:proofErr w:type="spellEnd"/>
          </w:p>
        </w:tc>
        <w:tc>
          <w:tcPr>
            <w:tcW w:w="1564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38 (38.8%)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60 (61.2%)</w:t>
            </w:r>
          </w:p>
        </w:tc>
        <w:tc>
          <w:tcPr>
            <w:tcW w:w="1843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11 (11.2%)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39 (39.8%)</w:t>
            </w:r>
          </w:p>
        </w:tc>
        <w:tc>
          <w:tcPr>
            <w:tcW w:w="1559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34 (34.7%)</w:t>
            </w:r>
          </w:p>
        </w:tc>
        <w:tc>
          <w:tcPr>
            <w:tcW w:w="1838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14 (14.3%)</w:t>
            </w:r>
          </w:p>
        </w:tc>
      </w:tr>
      <w:tr w:rsidR="002A4BEB" w:rsidTr="00C82576">
        <w:trPr>
          <w:jc w:val="center"/>
        </w:trPr>
        <w:tc>
          <w:tcPr>
            <w:tcW w:w="2552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Aerial</w:t>
            </w:r>
            <w:proofErr w:type="spellEnd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proofErr w:type="spellEnd"/>
          </w:p>
        </w:tc>
        <w:tc>
          <w:tcPr>
            <w:tcW w:w="1564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20 (27.4%)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53 (72.6%)</w:t>
            </w:r>
          </w:p>
        </w:tc>
        <w:tc>
          <w:tcPr>
            <w:tcW w:w="1843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41 (56.2%)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22 (30.1%)</w:t>
            </w:r>
          </w:p>
        </w:tc>
        <w:tc>
          <w:tcPr>
            <w:tcW w:w="1559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4 (5.5%)</w:t>
            </w:r>
          </w:p>
        </w:tc>
        <w:tc>
          <w:tcPr>
            <w:tcW w:w="1838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6 (8.2%)</w:t>
            </w:r>
          </w:p>
        </w:tc>
      </w:tr>
      <w:tr w:rsidR="002A4BEB" w:rsidTr="00C82576">
        <w:trPr>
          <w:jc w:val="center"/>
        </w:trPr>
        <w:tc>
          <w:tcPr>
            <w:tcW w:w="2552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Aerobic</w:t>
            </w:r>
            <w:proofErr w:type="spellEnd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proofErr w:type="spellEnd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Zumba</w:t>
            </w:r>
            <w:proofErr w:type="spellEnd"/>
          </w:p>
        </w:tc>
        <w:tc>
          <w:tcPr>
            <w:tcW w:w="1564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5 (6.8%)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68 (93.2%)</w:t>
            </w:r>
          </w:p>
        </w:tc>
        <w:tc>
          <w:tcPr>
            <w:tcW w:w="1843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21 (28.8%)</w:t>
            </w:r>
          </w:p>
        </w:tc>
        <w:tc>
          <w:tcPr>
            <w:tcW w:w="1701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36 (49.3%)</w:t>
            </w:r>
          </w:p>
        </w:tc>
        <w:tc>
          <w:tcPr>
            <w:tcW w:w="1559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15 (20.5%)</w:t>
            </w:r>
          </w:p>
        </w:tc>
        <w:tc>
          <w:tcPr>
            <w:tcW w:w="1838" w:type="dxa"/>
            <w:vAlign w:val="center"/>
          </w:tcPr>
          <w:p w:rsidR="002A4BEB" w:rsidRPr="005F66F7" w:rsidRDefault="002A4BEB" w:rsidP="005F66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6F7">
              <w:rPr>
                <w:rFonts w:ascii="Times New Roman" w:hAnsi="Times New Roman" w:cs="Times New Roman"/>
                <w:sz w:val="24"/>
                <w:szCs w:val="24"/>
              </w:rPr>
              <w:t>1 (1.4%)</w:t>
            </w:r>
          </w:p>
        </w:tc>
      </w:tr>
    </w:tbl>
    <w:p w:rsidR="009E1DB2" w:rsidRPr="009E1DB2" w:rsidRDefault="009E1DB2" w:rsidP="00B8498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9E1DB2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Note.</w:t>
      </w:r>
      <w:r w:rsidR="004D5313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9E1DB2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Percentages are calculated within each </w:t>
      </w:r>
      <w:r w:rsidR="00240439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sub</w:t>
      </w:r>
      <w:bookmarkStart w:id="0" w:name="_GoBack"/>
      <w:bookmarkEnd w:id="0"/>
      <w:r w:rsidRPr="009E1DB2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group. </w:t>
      </w:r>
    </w:p>
    <w:p w:rsidR="009E1DB2" w:rsidRPr="009E1DB2" w:rsidRDefault="009E1DB2">
      <w:pPr>
        <w:rPr>
          <w:lang w:val="en-US"/>
        </w:rPr>
      </w:pPr>
    </w:p>
    <w:p w:rsidR="009E1DB2" w:rsidRPr="009E1DB2" w:rsidRDefault="009E1DB2">
      <w:pPr>
        <w:rPr>
          <w:lang w:val="en-US"/>
        </w:rPr>
      </w:pPr>
    </w:p>
    <w:sectPr w:rsidR="009E1DB2" w:rsidRPr="009E1DB2" w:rsidSect="002A4BE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B2"/>
    <w:rsid w:val="000008BF"/>
    <w:rsid w:val="00145602"/>
    <w:rsid w:val="00240439"/>
    <w:rsid w:val="002A4BEB"/>
    <w:rsid w:val="004363AB"/>
    <w:rsid w:val="00472EE4"/>
    <w:rsid w:val="004D5313"/>
    <w:rsid w:val="005E6343"/>
    <w:rsid w:val="005F66F7"/>
    <w:rsid w:val="009E1DB2"/>
    <w:rsid w:val="009E656C"/>
    <w:rsid w:val="00AB634B"/>
    <w:rsid w:val="00B715D7"/>
    <w:rsid w:val="00B8498D"/>
    <w:rsid w:val="00BC3BA3"/>
    <w:rsid w:val="00C82576"/>
    <w:rsid w:val="00FB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45DF"/>
  <w15:chartTrackingRefBased/>
  <w15:docId w15:val="{190A1988-9D2D-4942-A446-66F675B2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1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 Zafeiroudi</dc:creator>
  <cp:keywords/>
  <dc:description/>
  <cp:lastModifiedBy>Lila Zafeiroudi</cp:lastModifiedBy>
  <cp:revision>14</cp:revision>
  <dcterms:created xsi:type="dcterms:W3CDTF">2026-06-10T08:01:00Z</dcterms:created>
  <dcterms:modified xsi:type="dcterms:W3CDTF">2026-06-15T06:56:00Z</dcterms:modified>
</cp:coreProperties>
</file>