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51605" w14:textId="312CD5DE" w:rsidR="0096091F" w:rsidRDefault="00C23EF5" w:rsidP="00CA1206">
      <w:pPr>
        <w:widowControl/>
        <w:spacing w:beforeLines="50" w:before="156" w:afterLines="50" w:after="156" w:line="300" w:lineRule="auto"/>
        <w:outlineLvl w:val="0"/>
        <w:rPr>
          <w:rFonts w:ascii="Times New Roman" w:eastAsia="宋体" w:hAnsi="Times New Roman" w:cs="Times New Roman" w:hint="eastAsia"/>
          <w:b/>
          <w:bCs/>
          <w:kern w:val="36"/>
          <w:sz w:val="28"/>
          <w:szCs w:val="28"/>
          <w:lang w:bidi="hi-IN"/>
          <w14:ligatures w14:val="none"/>
        </w:rPr>
      </w:pPr>
      <w:bookmarkStart w:id="0" w:name="OLE_LINK1"/>
      <w:r w:rsidRPr="00C23EF5">
        <w:rPr>
          <w:rFonts w:ascii="Times New Roman" w:eastAsia="宋体" w:hAnsi="Times New Roman" w:cs="Times New Roman"/>
          <w:b/>
          <w:bCs/>
          <w:kern w:val="36"/>
          <w:sz w:val="28"/>
          <w:szCs w:val="28"/>
          <w:lang w:bidi="hi-IN"/>
          <w14:ligatures w14:val="none"/>
        </w:rPr>
        <w:t>Supplementary Material</w:t>
      </w:r>
      <w:r w:rsidR="00AD52BE">
        <w:rPr>
          <w:rFonts w:ascii="Times New Roman" w:eastAsia="宋体" w:hAnsi="Times New Roman" w:cs="Times New Roman" w:hint="eastAsia"/>
          <w:b/>
          <w:bCs/>
          <w:kern w:val="36"/>
          <w:sz w:val="28"/>
          <w:szCs w:val="28"/>
          <w:lang w:bidi="hi-IN"/>
          <w14:ligatures w14:val="none"/>
        </w:rPr>
        <w:t>s</w:t>
      </w:r>
    </w:p>
    <w:p w14:paraId="2550587D" w14:textId="4AFC8D3C" w:rsidR="00CA1206" w:rsidRPr="00CA1206" w:rsidRDefault="00CA1206" w:rsidP="00CA1206">
      <w:pPr>
        <w:widowControl/>
        <w:spacing w:line="300" w:lineRule="auto"/>
        <w:ind w:firstLineChars="200" w:firstLine="480"/>
        <w:outlineLvl w:val="0"/>
        <w:rPr>
          <w:rFonts w:ascii="Times New Roman" w:eastAsia="宋体" w:hAnsi="Times New Roman" w:cs="Times New Roman"/>
          <w:kern w:val="36"/>
          <w:sz w:val="24"/>
          <w:szCs w:val="24"/>
          <w:lang w:bidi="hi-IN"/>
          <w14:ligatures w14:val="none"/>
        </w:rPr>
      </w:pPr>
      <w:r w:rsidRPr="00CA1206">
        <w:rPr>
          <w:rFonts w:ascii="Times New Roman" w:eastAsia="宋体" w:hAnsi="Times New Roman" w:cs="Times New Roman" w:hint="eastAsia"/>
          <w:kern w:val="36"/>
          <w:sz w:val="24"/>
          <w:szCs w:val="24"/>
          <w:lang w:bidi="hi-IN"/>
          <w14:ligatures w14:val="none"/>
        </w:rPr>
        <w:t xml:space="preserve">This supplementary material accompanies the manuscript entitled </w:t>
      </w:r>
      <w:r w:rsidRPr="00CA1206">
        <w:rPr>
          <w:rFonts w:ascii="Times New Roman" w:eastAsia="宋体" w:hAnsi="Times New Roman" w:cs="Times New Roman" w:hint="eastAsia"/>
          <w:i/>
          <w:iCs/>
          <w:kern w:val="36"/>
          <w:sz w:val="24"/>
          <w:szCs w:val="24"/>
          <w:lang w:bidi="hi-IN"/>
          <w14:ligatures w14:val="none"/>
        </w:rPr>
        <w:t>The Impact of Virtual Experiments on Students</w:t>
      </w:r>
      <w:r w:rsidRPr="00CA1206">
        <w:rPr>
          <w:rFonts w:ascii="Times New Roman" w:eastAsia="宋体" w:hAnsi="Times New Roman" w:cs="Times New Roman"/>
          <w:i/>
          <w:iCs/>
          <w:kern w:val="36"/>
          <w:sz w:val="24"/>
          <w:szCs w:val="24"/>
          <w:lang w:bidi="hi-IN"/>
          <w14:ligatures w14:val="none"/>
        </w:rPr>
        <w:t>’</w:t>
      </w:r>
      <w:r w:rsidRPr="00CA1206">
        <w:rPr>
          <w:rFonts w:ascii="Times New Roman" w:eastAsia="宋体" w:hAnsi="Times New Roman" w:cs="Times New Roman" w:hint="eastAsia"/>
          <w:i/>
          <w:iCs/>
          <w:kern w:val="36"/>
          <w:sz w:val="24"/>
          <w:szCs w:val="24"/>
          <w:lang w:bidi="hi-IN"/>
          <w14:ligatures w14:val="none"/>
        </w:rPr>
        <w:t xml:space="preserve"> Scientific Inquiry Skills: Evidence From a Three-Level Meta-Analysis</w:t>
      </w:r>
      <w:r w:rsidRPr="00CA1206">
        <w:rPr>
          <w:rFonts w:ascii="Times New Roman" w:eastAsia="宋体" w:hAnsi="Times New Roman" w:cs="Times New Roman" w:hint="eastAsia"/>
          <w:kern w:val="36"/>
          <w:sz w:val="24"/>
          <w:szCs w:val="24"/>
          <w:lang w:bidi="hi-IN"/>
          <w14:ligatures w14:val="none"/>
        </w:rPr>
        <w:t>. All content aligns fully with the methods and results reported in the main text; no new data or post hoc analyses are included beyond those outlined in the manuscript. The material is provided to ensure full transparency and reproducibility of the meta-analysis, in compliance with PRISMA 2020 guidelines.</w:t>
      </w:r>
    </w:p>
    <w:p w14:paraId="65A75C60" w14:textId="55C308C4" w:rsidR="00CA1206" w:rsidRPr="00CA1206" w:rsidRDefault="00CA1206" w:rsidP="00CA1206">
      <w:pPr>
        <w:widowControl/>
        <w:spacing w:line="300" w:lineRule="auto"/>
        <w:ind w:firstLineChars="200" w:firstLine="480"/>
        <w:outlineLvl w:val="0"/>
        <w:rPr>
          <w:rFonts w:ascii="Times New Roman" w:eastAsia="宋体" w:hAnsi="Times New Roman" w:cs="Times New Roman"/>
          <w:kern w:val="36"/>
          <w:sz w:val="24"/>
          <w:szCs w:val="24"/>
          <w:lang w:bidi="hi-IN"/>
          <w14:ligatures w14:val="none"/>
        </w:rPr>
      </w:pPr>
      <w:r w:rsidRPr="00CA1206">
        <w:rPr>
          <w:rFonts w:ascii="Times New Roman" w:eastAsia="宋体" w:hAnsi="Times New Roman" w:cs="Times New Roman" w:hint="eastAsia"/>
          <w:kern w:val="36"/>
          <w:sz w:val="24"/>
          <w:szCs w:val="24"/>
          <w:lang w:bidi="hi-IN"/>
          <w14:ligatures w14:val="none"/>
        </w:rPr>
        <w:t>This supplement consists of two components:</w:t>
      </w:r>
    </w:p>
    <w:p w14:paraId="05676234" w14:textId="0D008557" w:rsidR="00CA1206" w:rsidRPr="00CA1206" w:rsidRDefault="00CA1206" w:rsidP="00CA1206">
      <w:pPr>
        <w:widowControl/>
        <w:spacing w:line="300" w:lineRule="auto"/>
        <w:ind w:firstLineChars="200" w:firstLine="482"/>
        <w:outlineLvl w:val="0"/>
        <w:rPr>
          <w:rFonts w:ascii="Times New Roman" w:eastAsia="宋体" w:hAnsi="Times New Roman" w:cs="Times New Roman"/>
          <w:b/>
          <w:bCs/>
          <w:kern w:val="36"/>
          <w:sz w:val="24"/>
          <w:szCs w:val="24"/>
          <w:lang w:bidi="hi-IN"/>
          <w14:ligatures w14:val="none"/>
        </w:rPr>
      </w:pPr>
      <w:r w:rsidRPr="00CA1206">
        <w:rPr>
          <w:rFonts w:ascii="Times New Roman" w:eastAsia="宋体" w:hAnsi="Times New Roman" w:cs="Times New Roman" w:hint="eastAsia"/>
          <w:b/>
          <w:bCs/>
          <w:kern w:val="36"/>
          <w:sz w:val="24"/>
          <w:szCs w:val="24"/>
          <w:lang w:bidi="hi-IN"/>
          <w14:ligatures w14:val="none"/>
        </w:rPr>
        <w:t>1. Coding Manual for Moderating Variables</w:t>
      </w:r>
    </w:p>
    <w:p w14:paraId="6A2F1D29" w14:textId="55E80688" w:rsidR="00CA1206" w:rsidRPr="00CA1206" w:rsidRDefault="00CA1206" w:rsidP="00CA1206">
      <w:pPr>
        <w:widowControl/>
        <w:spacing w:line="300" w:lineRule="auto"/>
        <w:ind w:firstLineChars="200" w:firstLine="480"/>
        <w:outlineLvl w:val="0"/>
        <w:rPr>
          <w:rFonts w:ascii="Times New Roman" w:eastAsia="宋体" w:hAnsi="Times New Roman" w:cs="Times New Roman"/>
          <w:kern w:val="36"/>
          <w:sz w:val="24"/>
          <w:szCs w:val="24"/>
          <w:lang w:bidi="hi-IN"/>
          <w14:ligatures w14:val="none"/>
        </w:rPr>
      </w:pPr>
      <w:r w:rsidRPr="00CA1206">
        <w:rPr>
          <w:rFonts w:ascii="Times New Roman" w:eastAsia="宋体" w:hAnsi="Times New Roman" w:cs="Times New Roman" w:hint="eastAsia"/>
          <w:kern w:val="36"/>
          <w:sz w:val="24"/>
          <w:szCs w:val="24"/>
          <w:lang w:bidi="hi-IN"/>
          <w14:ligatures w14:val="none"/>
        </w:rPr>
        <w:t>This manual documents a priori standardized coding protocols for the four core moderators in the meta-analysis: educational level, discipline type, intervention duration, and dimensions of scientific inquiry skills. For each variable, the manual specifies operational definitions, explicit classification criteria, and boundary case handling rules. It also details the coding quality control framework, including pre-coding inter-coder reliability calibration, disagreement arbitration procedures, and final Cohen</w:t>
      </w:r>
      <w:r>
        <w:rPr>
          <w:rFonts w:ascii="Times New Roman" w:eastAsia="宋体" w:hAnsi="Times New Roman" w:cs="Times New Roman"/>
          <w:kern w:val="36"/>
          <w:sz w:val="24"/>
          <w:szCs w:val="24"/>
          <w:lang w:bidi="hi-IN"/>
          <w14:ligatures w14:val="none"/>
        </w:rPr>
        <w:t>’</w:t>
      </w:r>
      <w:r w:rsidRPr="00CA1206">
        <w:rPr>
          <w:rFonts w:ascii="Times New Roman" w:eastAsia="宋体" w:hAnsi="Times New Roman" w:cs="Times New Roman" w:hint="eastAsia"/>
          <w:kern w:val="36"/>
          <w:sz w:val="24"/>
          <w:szCs w:val="24"/>
          <w:lang w:bidi="hi-IN"/>
          <w14:ligatures w14:val="none"/>
        </w:rPr>
        <w:t>s Kappa verification, to ensure traceability and consistency of coding outcomes.</w:t>
      </w:r>
    </w:p>
    <w:p w14:paraId="04B0326B" w14:textId="169047F3" w:rsidR="00CA1206" w:rsidRPr="00CA1206" w:rsidRDefault="00CA1206" w:rsidP="00CA1206">
      <w:pPr>
        <w:widowControl/>
        <w:spacing w:line="300" w:lineRule="auto"/>
        <w:ind w:firstLineChars="200" w:firstLine="482"/>
        <w:outlineLvl w:val="0"/>
        <w:rPr>
          <w:rFonts w:ascii="Times New Roman" w:eastAsia="宋体" w:hAnsi="Times New Roman" w:cs="Times New Roman"/>
          <w:b/>
          <w:bCs/>
          <w:kern w:val="36"/>
          <w:sz w:val="24"/>
          <w:szCs w:val="24"/>
          <w:lang w:bidi="hi-IN"/>
          <w14:ligatures w14:val="none"/>
        </w:rPr>
      </w:pPr>
      <w:r w:rsidRPr="00CA1206">
        <w:rPr>
          <w:rFonts w:ascii="Times New Roman" w:eastAsia="宋体" w:hAnsi="Times New Roman" w:cs="Times New Roman" w:hint="eastAsia"/>
          <w:b/>
          <w:bCs/>
          <w:kern w:val="36"/>
          <w:sz w:val="24"/>
          <w:szCs w:val="24"/>
          <w:lang w:bidi="hi-IN"/>
          <w14:ligatures w14:val="none"/>
        </w:rPr>
        <w:t>2. R Code for Three-Level Meta-Analysis of Scientific Inquiry Skills</w:t>
      </w:r>
    </w:p>
    <w:p w14:paraId="243ED376" w14:textId="45C90AC7" w:rsidR="00CA1206" w:rsidRDefault="00CA1206" w:rsidP="00CA1206">
      <w:pPr>
        <w:widowControl/>
        <w:spacing w:line="300" w:lineRule="auto"/>
        <w:ind w:firstLineChars="200" w:firstLine="480"/>
        <w:outlineLvl w:val="0"/>
        <w:rPr>
          <w:rFonts w:ascii="Times New Roman" w:eastAsia="宋体" w:hAnsi="Times New Roman" w:cs="Times New Roman"/>
          <w:kern w:val="36"/>
          <w:sz w:val="24"/>
          <w:szCs w:val="24"/>
          <w:lang w:bidi="hi-IN"/>
          <w14:ligatures w14:val="none"/>
        </w:rPr>
      </w:pPr>
      <w:r w:rsidRPr="00CA1206">
        <w:rPr>
          <w:rFonts w:ascii="Times New Roman" w:eastAsia="宋体" w:hAnsi="Times New Roman" w:cs="Times New Roman" w:hint="eastAsia"/>
          <w:kern w:val="36"/>
          <w:sz w:val="24"/>
          <w:szCs w:val="24"/>
          <w:lang w:bidi="hi-IN"/>
          <w14:ligatures w14:val="none"/>
        </w:rPr>
        <w:t>This section provides complete, executable R code for all statistical analyses reported in the study, implemented primarily using the metafor package. The code covers the full analytical pipeline: data preparation and Hedges</w:t>
      </w:r>
      <w:r>
        <w:rPr>
          <w:rFonts w:ascii="Times New Roman" w:eastAsia="宋体" w:hAnsi="Times New Roman" w:cs="Times New Roman"/>
          <w:kern w:val="36"/>
          <w:sz w:val="24"/>
          <w:szCs w:val="24"/>
          <w:lang w:bidi="hi-IN"/>
          <w14:ligatures w14:val="none"/>
        </w:rPr>
        <w:t>’</w:t>
      </w:r>
      <w:r w:rsidRPr="00CA1206">
        <w:rPr>
          <w:rFonts w:ascii="Times New Roman" w:eastAsia="宋体" w:hAnsi="Times New Roman" w:cs="Times New Roman" w:hint="eastAsia"/>
          <w:kern w:val="36"/>
          <w:sz w:val="24"/>
          <w:szCs w:val="24"/>
          <w:lang w:bidi="hi-IN"/>
          <w14:ligatures w14:val="none"/>
        </w:rPr>
        <w:t xml:space="preserve"> </w:t>
      </w:r>
      <w:r w:rsidRPr="00CA1206">
        <w:rPr>
          <w:rFonts w:ascii="Times New Roman" w:eastAsia="宋体" w:hAnsi="Times New Roman" w:cs="Times New Roman" w:hint="eastAsia"/>
          <w:i/>
          <w:iCs/>
          <w:kern w:val="36"/>
          <w:sz w:val="24"/>
          <w:szCs w:val="24"/>
          <w:lang w:bidi="hi-IN"/>
          <w14:ligatures w14:val="none"/>
        </w:rPr>
        <w:t>g</w:t>
      </w:r>
      <w:r w:rsidRPr="00CA1206">
        <w:rPr>
          <w:rFonts w:ascii="Times New Roman" w:eastAsia="宋体" w:hAnsi="Times New Roman" w:cs="Times New Roman" w:hint="eastAsia"/>
          <w:kern w:val="36"/>
          <w:sz w:val="24"/>
          <w:szCs w:val="24"/>
          <w:lang w:bidi="hi-IN"/>
          <w14:ligatures w14:val="none"/>
        </w:rPr>
        <w:t xml:space="preserve"> calculation, overall three-level random-effects meta-analysis, multi-method sensitivity analysis (leave-one-study-out, Studentized Deleted Residuals, Cook</w:t>
      </w:r>
      <w:r>
        <w:rPr>
          <w:rFonts w:ascii="Times New Roman" w:eastAsia="宋体" w:hAnsi="Times New Roman" w:cs="Times New Roman"/>
          <w:kern w:val="36"/>
          <w:sz w:val="24"/>
          <w:szCs w:val="24"/>
          <w:lang w:bidi="hi-IN"/>
          <w14:ligatures w14:val="none"/>
        </w:rPr>
        <w:t>’</w:t>
      </w:r>
      <w:r w:rsidRPr="00CA1206">
        <w:rPr>
          <w:rFonts w:ascii="Times New Roman" w:eastAsia="宋体" w:hAnsi="Times New Roman" w:cs="Times New Roman" w:hint="eastAsia"/>
          <w:kern w:val="36"/>
          <w:sz w:val="24"/>
          <w:szCs w:val="24"/>
          <w:lang w:bidi="hi-IN"/>
          <w14:ligatures w14:val="none"/>
        </w:rPr>
        <w:t>s Distance, DFBETAS), comparison of two-level versus three-level model specifications, robustness tests with compound symmetry (CS) covariance structures, generation of forest and funnel plots, publication bias assessment (modified Egger</w:t>
      </w:r>
      <w:r>
        <w:rPr>
          <w:rFonts w:ascii="Times New Roman" w:eastAsia="宋体" w:hAnsi="Times New Roman" w:cs="Times New Roman"/>
          <w:kern w:val="36"/>
          <w:sz w:val="24"/>
          <w:szCs w:val="24"/>
          <w:lang w:bidi="hi-IN"/>
          <w14:ligatures w14:val="none"/>
        </w:rPr>
        <w:t>’</w:t>
      </w:r>
      <w:r w:rsidRPr="00CA1206">
        <w:rPr>
          <w:rFonts w:ascii="Times New Roman" w:eastAsia="宋体" w:hAnsi="Times New Roman" w:cs="Times New Roman" w:hint="eastAsia"/>
          <w:kern w:val="36"/>
          <w:sz w:val="24"/>
          <w:szCs w:val="24"/>
          <w:lang w:bidi="hi-IN"/>
          <w14:ligatures w14:val="none"/>
        </w:rPr>
        <w:t>s test, Rosenthal</w:t>
      </w:r>
      <w:r>
        <w:rPr>
          <w:rFonts w:ascii="Times New Roman" w:eastAsia="宋体" w:hAnsi="Times New Roman" w:cs="Times New Roman"/>
          <w:kern w:val="36"/>
          <w:sz w:val="24"/>
          <w:szCs w:val="24"/>
          <w:lang w:bidi="hi-IN"/>
          <w14:ligatures w14:val="none"/>
        </w:rPr>
        <w:t>’</w:t>
      </w:r>
      <w:r w:rsidRPr="00CA1206">
        <w:rPr>
          <w:rFonts w:ascii="Times New Roman" w:eastAsia="宋体" w:hAnsi="Times New Roman" w:cs="Times New Roman" w:hint="eastAsia"/>
          <w:kern w:val="36"/>
          <w:sz w:val="24"/>
          <w:szCs w:val="24"/>
          <w:lang w:bidi="hi-IN"/>
          <w14:ligatures w14:val="none"/>
        </w:rPr>
        <w:t xml:space="preserve">s fail-safe </w:t>
      </w:r>
      <w:r w:rsidRPr="00CA1206">
        <w:rPr>
          <w:rFonts w:ascii="Times New Roman" w:eastAsia="宋体" w:hAnsi="Times New Roman" w:cs="Times New Roman" w:hint="eastAsia"/>
          <w:i/>
          <w:iCs/>
          <w:kern w:val="36"/>
          <w:sz w:val="24"/>
          <w:szCs w:val="24"/>
          <w:lang w:bidi="hi-IN"/>
          <w14:ligatures w14:val="none"/>
        </w:rPr>
        <w:t>N</w:t>
      </w:r>
      <w:r w:rsidRPr="00CA1206">
        <w:rPr>
          <w:rFonts w:ascii="Times New Roman" w:eastAsia="宋体" w:hAnsi="Times New Roman" w:cs="Times New Roman" w:hint="eastAsia"/>
          <w:kern w:val="36"/>
          <w:sz w:val="24"/>
          <w:szCs w:val="24"/>
          <w:lang w:bidi="hi-IN"/>
          <w14:ligatures w14:val="none"/>
        </w:rPr>
        <w:t xml:space="preserve">), multilevel heterogeneity partitioning with stratified </w:t>
      </w:r>
      <w:r w:rsidRPr="00CA1206">
        <w:rPr>
          <w:rFonts w:ascii="Times New Roman" w:eastAsia="宋体" w:hAnsi="Times New Roman" w:cs="Times New Roman" w:hint="eastAsia"/>
          <w:i/>
          <w:iCs/>
          <w:kern w:val="36"/>
          <w:sz w:val="24"/>
          <w:szCs w:val="24"/>
          <w:lang w:bidi="hi-IN"/>
          <w14:ligatures w14:val="none"/>
        </w:rPr>
        <w:t>I</w:t>
      </w:r>
      <w:r w:rsidRPr="00CA1206">
        <w:rPr>
          <w:rFonts w:ascii="Times New Roman" w:eastAsia="宋体" w:hAnsi="Times New Roman" w:cs="Times New Roman" w:hint="eastAsia"/>
          <w:kern w:val="36"/>
          <w:sz w:val="24"/>
          <w:szCs w:val="24"/>
          <w:lang w:bidi="hi-IN"/>
          <w14:ligatures w14:val="none"/>
        </w:rPr>
        <w:t>²</w:t>
      </w:r>
      <w:r w:rsidRPr="00CA1206">
        <w:rPr>
          <w:rFonts w:ascii="Times New Roman" w:eastAsia="宋体" w:hAnsi="Times New Roman" w:cs="Times New Roman" w:hint="eastAsia"/>
          <w:kern w:val="36"/>
          <w:sz w:val="24"/>
          <w:szCs w:val="24"/>
          <w:lang w:bidi="hi-IN"/>
          <w14:ligatures w14:val="none"/>
        </w:rPr>
        <w:t xml:space="preserve"> estimates, subgroup meta-analyses across all moderators, statistical power calculation, and moderator effect testing with stratified pseudo-</w:t>
      </w:r>
      <w:r w:rsidRPr="00CA1206">
        <w:rPr>
          <w:rFonts w:ascii="Times New Roman" w:eastAsia="宋体" w:hAnsi="Times New Roman" w:cs="Times New Roman" w:hint="eastAsia"/>
          <w:i/>
          <w:iCs/>
          <w:kern w:val="36"/>
          <w:sz w:val="24"/>
          <w:szCs w:val="24"/>
          <w:lang w:bidi="hi-IN"/>
          <w14:ligatures w14:val="none"/>
        </w:rPr>
        <w:t>R</w:t>
      </w:r>
      <w:r w:rsidRPr="00CA1206">
        <w:rPr>
          <w:rFonts w:ascii="Times New Roman" w:eastAsia="宋体" w:hAnsi="Times New Roman" w:cs="Times New Roman" w:hint="eastAsia"/>
          <w:kern w:val="36"/>
          <w:sz w:val="24"/>
          <w:szCs w:val="24"/>
          <w:lang w:bidi="hi-IN"/>
          <w14:ligatures w14:val="none"/>
        </w:rPr>
        <w:t>²</w:t>
      </w:r>
      <w:r w:rsidRPr="00CA1206">
        <w:rPr>
          <w:rFonts w:ascii="Times New Roman" w:eastAsia="宋体" w:hAnsi="Times New Roman" w:cs="Times New Roman" w:hint="eastAsia"/>
          <w:kern w:val="36"/>
          <w:sz w:val="24"/>
          <w:szCs w:val="24"/>
          <w:lang w:bidi="hi-IN"/>
          <w14:ligatures w14:val="none"/>
        </w:rPr>
        <w:t xml:space="preserve"> estimation.</w:t>
      </w:r>
      <w:r>
        <w:rPr>
          <w:rFonts w:ascii="Times New Roman" w:eastAsia="宋体" w:hAnsi="Times New Roman" w:cs="Times New Roman"/>
          <w:kern w:val="36"/>
          <w:sz w:val="24"/>
          <w:szCs w:val="24"/>
          <w:lang w:bidi="hi-IN"/>
          <w14:ligatures w14:val="none"/>
        </w:rPr>
        <w:br w:type="page"/>
      </w:r>
    </w:p>
    <w:p w14:paraId="743F4ECD" w14:textId="4E84217A" w:rsidR="00C23EF5" w:rsidRPr="00C23EF5" w:rsidRDefault="00C23EF5" w:rsidP="00C23EF5">
      <w:pPr>
        <w:widowControl/>
        <w:spacing w:line="300" w:lineRule="auto"/>
        <w:outlineLvl w:val="0"/>
        <w:rPr>
          <w:rFonts w:ascii="Times New Roman" w:eastAsia="宋体" w:hAnsi="Times New Roman" w:cs="Times New Roman"/>
          <w:b/>
          <w:bCs/>
          <w:kern w:val="36"/>
          <w:sz w:val="28"/>
          <w:szCs w:val="28"/>
          <w:lang w:bidi="hi-IN"/>
          <w14:ligatures w14:val="none"/>
        </w:rPr>
      </w:pPr>
      <w:r w:rsidRPr="00C23EF5">
        <w:rPr>
          <w:rFonts w:ascii="Times New Roman" w:eastAsia="宋体" w:hAnsi="Times New Roman" w:cs="Times New Roman"/>
          <w:b/>
          <w:bCs/>
          <w:kern w:val="36"/>
          <w:sz w:val="28"/>
          <w:szCs w:val="28"/>
          <w:lang w:bidi="hi-IN"/>
          <w14:ligatures w14:val="none"/>
        </w:rPr>
        <w:lastRenderedPageBreak/>
        <w:t>Coding Manual for Moderating Variables</w:t>
      </w:r>
    </w:p>
    <w:bookmarkEnd w:id="0"/>
    <w:p w14:paraId="57B734DC" w14:textId="62B00679" w:rsidR="00C23EF5" w:rsidRPr="00C23EF5" w:rsidRDefault="00C23EF5" w:rsidP="002E6EA4">
      <w:pPr>
        <w:widowControl/>
        <w:spacing w:line="300" w:lineRule="auto"/>
        <w:ind w:firstLineChars="200" w:firstLine="562"/>
        <w:rPr>
          <w:rFonts w:ascii="Times New Roman" w:eastAsia="宋体" w:hAnsi="Times New Roman" w:cs="Times New Roman"/>
          <w:b/>
          <w:bCs/>
          <w:kern w:val="0"/>
          <w:sz w:val="28"/>
          <w:szCs w:val="28"/>
          <w:lang w:bidi="hi-IN"/>
          <w14:ligatures w14:val="none"/>
        </w:rPr>
      </w:pPr>
      <w:r w:rsidRPr="00C23EF5">
        <w:rPr>
          <w:rFonts w:ascii="Times New Roman" w:eastAsia="宋体" w:hAnsi="Times New Roman" w:cs="Times New Roman"/>
          <w:b/>
          <w:bCs/>
          <w:kern w:val="0"/>
          <w:sz w:val="28"/>
          <w:szCs w:val="28"/>
          <w:lang w:bidi="hi-IN"/>
          <w14:ligatures w14:val="none"/>
        </w:rPr>
        <w:t>1. Introduction</w:t>
      </w:r>
    </w:p>
    <w:p w14:paraId="3735A74D" w14:textId="742DA736"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This coding manual establishes standardized, operationalized coding rules for the four core moderating variables included in this meta-analysis: educational level, discipline type, intervention duration, and dimensions of scientific inquiry skills. The manual was developed prior to the formal coding phase to ensure the traceability, replicability, and verifiability of the coding process, in full alignment with PRISMA 2020 guidelines and meta-analytic coding standards proposed by Card (2015). All coding decisions followed the rules specified in this manual to minimize subjective bias and ensure consistency across coders.</w:t>
      </w:r>
    </w:p>
    <w:p w14:paraId="20600B5E" w14:textId="77777777" w:rsidR="00C23EF5" w:rsidRPr="00C23EF5" w:rsidRDefault="00C23EF5" w:rsidP="002E6EA4">
      <w:pPr>
        <w:widowControl/>
        <w:spacing w:line="300" w:lineRule="auto"/>
        <w:ind w:firstLineChars="200" w:firstLine="562"/>
        <w:rPr>
          <w:rFonts w:ascii="Times New Roman" w:eastAsia="宋体" w:hAnsi="Times New Roman" w:cs="Times New Roman"/>
          <w:b/>
          <w:bCs/>
          <w:kern w:val="0"/>
          <w:sz w:val="28"/>
          <w:szCs w:val="28"/>
          <w:lang w:bidi="hi-IN"/>
          <w14:ligatures w14:val="none"/>
        </w:rPr>
      </w:pPr>
      <w:r w:rsidRPr="00C23EF5">
        <w:rPr>
          <w:rFonts w:ascii="Times New Roman" w:eastAsia="宋体" w:hAnsi="Times New Roman" w:cs="Times New Roman"/>
          <w:b/>
          <w:bCs/>
          <w:kern w:val="0"/>
          <w:sz w:val="28"/>
          <w:szCs w:val="28"/>
          <w:lang w:bidi="hi-IN"/>
          <w14:ligatures w14:val="none"/>
        </w:rPr>
        <w:t>2. Coding Rules for Educational Level</w:t>
      </w:r>
    </w:p>
    <w:p w14:paraId="1FA0D930"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2.1 Core Definition</w:t>
      </w:r>
    </w:p>
    <w:p w14:paraId="78B8B736"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Educational level refers to the formal schooling stage of study participants, coded solely based on the educational stage explicitly reported in the primary study.</w:t>
      </w:r>
    </w:p>
    <w:p w14:paraId="61599C55"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2.2 Coding Categories and Criteria</w:t>
      </w:r>
    </w:p>
    <w:p w14:paraId="45CF63B0"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Categorized into four hierarchical levels, per the classification framework of Ozdemir et al. (2018):</w:t>
      </w:r>
    </w:p>
    <w:p w14:paraId="4030259D"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Primary school</w:t>
      </w:r>
      <w:r w:rsidRPr="00C23EF5">
        <w:rPr>
          <w:rFonts w:ascii="Times New Roman" w:eastAsia="宋体" w:hAnsi="Times New Roman" w:cs="Times New Roman"/>
          <w:kern w:val="0"/>
          <w:sz w:val="24"/>
          <w:szCs w:val="24"/>
          <w:lang w:bidi="hi-IN"/>
          <w14:ligatures w14:val="none"/>
        </w:rPr>
        <w:t>: Corresponds to Grades 1–6, typically for learners aged 6–12 years.</w:t>
      </w:r>
    </w:p>
    <w:p w14:paraId="121FC73D"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Junior high school</w:t>
      </w:r>
      <w:r w:rsidRPr="00C23EF5">
        <w:rPr>
          <w:rFonts w:ascii="Times New Roman" w:eastAsia="宋体" w:hAnsi="Times New Roman" w:cs="Times New Roman"/>
          <w:kern w:val="0"/>
          <w:sz w:val="24"/>
          <w:szCs w:val="24"/>
          <w:lang w:bidi="hi-IN"/>
          <w14:ligatures w14:val="none"/>
        </w:rPr>
        <w:t>: Corresponds to Grades 7–9, typically for learners aged 12–15 years.</w:t>
      </w:r>
    </w:p>
    <w:p w14:paraId="682B2269"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Senior high school</w:t>
      </w:r>
      <w:r w:rsidRPr="00C23EF5">
        <w:rPr>
          <w:rFonts w:ascii="Times New Roman" w:eastAsia="宋体" w:hAnsi="Times New Roman" w:cs="Times New Roman"/>
          <w:kern w:val="0"/>
          <w:sz w:val="24"/>
          <w:szCs w:val="24"/>
          <w:lang w:bidi="hi-IN"/>
          <w14:ligatures w14:val="none"/>
        </w:rPr>
        <w:t>: Corresponds to Grades 10–12, typically for learners aged 15–18 years.</w:t>
      </w:r>
    </w:p>
    <w:p w14:paraId="59D3F946"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University</w:t>
      </w:r>
      <w:r w:rsidRPr="00C23EF5">
        <w:rPr>
          <w:rFonts w:ascii="Times New Roman" w:eastAsia="宋体" w:hAnsi="Times New Roman" w:cs="Times New Roman"/>
          <w:kern w:val="0"/>
          <w:sz w:val="24"/>
          <w:szCs w:val="24"/>
          <w:lang w:bidi="hi-IN"/>
          <w14:ligatures w14:val="none"/>
        </w:rPr>
        <w:t>: Corresponds to tertiary education (undergraduate and postgraduate levels).</w:t>
      </w:r>
    </w:p>
    <w:p w14:paraId="340ED82F"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2.3 Boundary Case Handling</w:t>
      </w:r>
    </w:p>
    <w:p w14:paraId="3888502D"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Cross-stage studies: Coded according to the main educational stage where the intervention was implemented, as explicitly stated in the primary study.</w:t>
      </w:r>
    </w:p>
    <w:p w14:paraId="0F51F131" w14:textId="6F09A40C"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Mixed-sample studies: Studies for which the dominant educational stage could not be clearly identified were excluded from the analysis.</w:t>
      </w:r>
    </w:p>
    <w:p w14:paraId="559E99B3" w14:textId="77777777" w:rsidR="00C23EF5" w:rsidRPr="00C23EF5" w:rsidRDefault="00C23EF5" w:rsidP="002E6EA4">
      <w:pPr>
        <w:widowControl/>
        <w:spacing w:line="300" w:lineRule="auto"/>
        <w:ind w:firstLineChars="200" w:firstLine="562"/>
        <w:outlineLvl w:val="1"/>
        <w:rPr>
          <w:rFonts w:ascii="Times New Roman" w:eastAsia="宋体" w:hAnsi="Times New Roman" w:cs="Times New Roman"/>
          <w:b/>
          <w:bCs/>
          <w:kern w:val="0"/>
          <w:sz w:val="28"/>
          <w:szCs w:val="28"/>
          <w:lang w:bidi="hi-IN"/>
          <w14:ligatures w14:val="none"/>
        </w:rPr>
      </w:pPr>
      <w:r w:rsidRPr="00C23EF5">
        <w:rPr>
          <w:rFonts w:ascii="Times New Roman" w:eastAsia="宋体" w:hAnsi="Times New Roman" w:cs="Times New Roman"/>
          <w:b/>
          <w:bCs/>
          <w:kern w:val="0"/>
          <w:sz w:val="28"/>
          <w:szCs w:val="28"/>
          <w:lang w:bidi="hi-IN"/>
          <w14:ligatures w14:val="none"/>
        </w:rPr>
        <w:t>3. Coding Rules for Discipline Type</w:t>
      </w:r>
    </w:p>
    <w:p w14:paraId="407B4B02"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3.1 Core Definition</w:t>
      </w:r>
    </w:p>
    <w:p w14:paraId="54F9638B"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Discipline type refers to the curricular domain of the experimental intervention, coded based on the subject area of the science instruction delivered to participants.</w:t>
      </w:r>
    </w:p>
    <w:p w14:paraId="7E6CA0D6"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3.2 Coding Categories and Criteria</w:t>
      </w:r>
    </w:p>
    <w:p w14:paraId="28632DAD"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Categorized into four domains, following the classification framework of Kanwal et al. (2021):</w:t>
      </w:r>
    </w:p>
    <w:p w14:paraId="7FDC0A1B"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Physics</w:t>
      </w:r>
      <w:r w:rsidRPr="00C23EF5">
        <w:rPr>
          <w:rFonts w:ascii="Times New Roman" w:eastAsia="宋体" w:hAnsi="Times New Roman" w:cs="Times New Roman"/>
          <w:kern w:val="0"/>
          <w:sz w:val="24"/>
          <w:szCs w:val="24"/>
          <w:lang w:bidi="hi-IN"/>
          <w14:ligatures w14:val="none"/>
        </w:rPr>
        <w:t>: Interventions focused on physics content (e.g., electricity, mechanics, thermodynamics, optics).</w:t>
      </w:r>
    </w:p>
    <w:p w14:paraId="377C99DB"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Chemistry</w:t>
      </w:r>
      <w:r w:rsidRPr="00C23EF5">
        <w:rPr>
          <w:rFonts w:ascii="Times New Roman" w:eastAsia="宋体" w:hAnsi="Times New Roman" w:cs="Times New Roman"/>
          <w:kern w:val="0"/>
          <w:sz w:val="24"/>
          <w:szCs w:val="24"/>
          <w:lang w:bidi="hi-IN"/>
          <w14:ligatures w14:val="none"/>
        </w:rPr>
        <w:t>: Interventions focused on chemistry content (e.g., chemical reactions, titration, molecular structure, chemical equilibrium).</w:t>
      </w:r>
    </w:p>
    <w:p w14:paraId="42273DB3"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Biology</w:t>
      </w:r>
      <w:r w:rsidRPr="00C23EF5">
        <w:rPr>
          <w:rFonts w:ascii="Times New Roman" w:eastAsia="宋体" w:hAnsi="Times New Roman" w:cs="Times New Roman"/>
          <w:kern w:val="0"/>
          <w:sz w:val="24"/>
          <w:szCs w:val="24"/>
          <w:lang w:bidi="hi-IN"/>
          <w14:ligatures w14:val="none"/>
        </w:rPr>
        <w:t>: Interventions focused on biology content (e.g., genetics, physiology, ecology, cell biology).</w:t>
      </w:r>
    </w:p>
    <w:p w14:paraId="7676DF61"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Integrated science</w:t>
      </w:r>
      <w:r w:rsidRPr="00C23EF5">
        <w:rPr>
          <w:rFonts w:ascii="Times New Roman" w:eastAsia="宋体" w:hAnsi="Times New Roman" w:cs="Times New Roman"/>
          <w:kern w:val="0"/>
          <w:sz w:val="24"/>
          <w:szCs w:val="24"/>
          <w:lang w:bidi="hi-IN"/>
          <w14:ligatures w14:val="none"/>
        </w:rPr>
        <w:t>: Interdisciplinary integrated science courses covering content from multiple natural science disciplines.</w:t>
      </w:r>
    </w:p>
    <w:p w14:paraId="496486E5"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3.3 Boundary Case Handling</w:t>
      </w:r>
    </w:p>
    <w:p w14:paraId="3097E65E"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Single-discipline studies: Coded directly to the corresponding discipline category.</w:t>
      </w:r>
    </w:p>
    <w:p w14:paraId="4E6D828F"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Multi-discipline studies with separate outcome reports: Each discipline was coded as an independent effect size, if results were reported separately by discipline.</w:t>
      </w:r>
    </w:p>
    <w:p w14:paraId="775A7CD9" w14:textId="04098DC0"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Interdisciplinary integrated science courses: Uniformly classified as integrated science, regardless of the proportional weight of each discipline.</w:t>
      </w:r>
    </w:p>
    <w:p w14:paraId="657475E9" w14:textId="77777777" w:rsidR="00C23EF5" w:rsidRPr="00C23EF5" w:rsidRDefault="00C23EF5" w:rsidP="002E6EA4">
      <w:pPr>
        <w:widowControl/>
        <w:spacing w:line="300" w:lineRule="auto"/>
        <w:ind w:firstLineChars="200" w:firstLine="562"/>
        <w:outlineLvl w:val="1"/>
        <w:rPr>
          <w:rFonts w:ascii="Times New Roman" w:eastAsia="宋体" w:hAnsi="Times New Roman" w:cs="Times New Roman"/>
          <w:b/>
          <w:bCs/>
          <w:kern w:val="0"/>
          <w:sz w:val="28"/>
          <w:szCs w:val="28"/>
          <w:lang w:bidi="hi-IN"/>
          <w14:ligatures w14:val="none"/>
        </w:rPr>
      </w:pPr>
      <w:r w:rsidRPr="00C23EF5">
        <w:rPr>
          <w:rFonts w:ascii="Times New Roman" w:eastAsia="宋体" w:hAnsi="Times New Roman" w:cs="Times New Roman"/>
          <w:b/>
          <w:bCs/>
          <w:kern w:val="0"/>
          <w:sz w:val="28"/>
          <w:szCs w:val="28"/>
          <w:lang w:bidi="hi-IN"/>
          <w14:ligatures w14:val="none"/>
        </w:rPr>
        <w:t>4. Coding Rules for Intervention Duration</w:t>
      </w:r>
    </w:p>
    <w:p w14:paraId="3FDC46D5"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4.1 Core Definition</w:t>
      </w:r>
    </w:p>
    <w:p w14:paraId="00963565"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Intervention duration refers to the total number of weeks of the complete intervention protocol, measured from the initiation to the conclusion of the experimental treatment.</w:t>
      </w:r>
    </w:p>
    <w:p w14:paraId="1D8B1944"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4.2 Coding Categories and Criteria</w:t>
      </w:r>
    </w:p>
    <w:p w14:paraId="7C551AAB"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Categorized into three tiers, per the classification criteria of Nie et al. (2025):</w:t>
      </w:r>
    </w:p>
    <w:p w14:paraId="67ED1D13"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&lt; 4 weeks</w:t>
      </w:r>
      <w:r w:rsidRPr="00C23EF5">
        <w:rPr>
          <w:rFonts w:ascii="Times New Roman" w:eastAsia="宋体" w:hAnsi="Times New Roman" w:cs="Times New Roman"/>
          <w:kern w:val="0"/>
          <w:sz w:val="24"/>
          <w:szCs w:val="24"/>
          <w:lang w:bidi="hi-IN"/>
          <w14:ligatures w14:val="none"/>
        </w:rPr>
        <w:t>: Short-term interventions with a total duration of less than 4 weeks.</w:t>
      </w:r>
    </w:p>
    <w:p w14:paraId="0E814962"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4‒8 weeks</w:t>
      </w:r>
      <w:r w:rsidRPr="00C23EF5">
        <w:rPr>
          <w:rFonts w:ascii="Times New Roman" w:eastAsia="宋体" w:hAnsi="Times New Roman" w:cs="Times New Roman"/>
          <w:kern w:val="0"/>
          <w:sz w:val="24"/>
          <w:szCs w:val="24"/>
          <w:lang w:bidi="hi-IN"/>
          <w14:ligatures w14:val="none"/>
        </w:rPr>
        <w:t>: Medium-term interventions with a total duration of 4 to 8 weeks inclusive.</w:t>
      </w:r>
    </w:p>
    <w:p w14:paraId="10E8E229"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&gt; 8 weeks</w:t>
      </w:r>
      <w:r w:rsidRPr="00C23EF5">
        <w:rPr>
          <w:rFonts w:ascii="Times New Roman" w:eastAsia="宋体" w:hAnsi="Times New Roman" w:cs="Times New Roman"/>
          <w:kern w:val="0"/>
          <w:sz w:val="24"/>
          <w:szCs w:val="24"/>
          <w:lang w:bidi="hi-IN"/>
          <w14:ligatures w14:val="none"/>
        </w:rPr>
        <w:t>: Long-term interventions with a total duration of more than 8 weeks.</w:t>
      </w:r>
    </w:p>
    <w:p w14:paraId="51390327"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4.3 Boundary Case Handling</w:t>
      </w:r>
    </w:p>
    <w:p w14:paraId="133ADB38"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Studies reporting only total class hours: Conservative conversion was performed according to the typical teaching rhythm in primary and secondary schools (2 class hours per week).</w:t>
      </w:r>
    </w:p>
    <w:p w14:paraId="04B75CE1" w14:textId="62DBAEAC"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Cases that could not be accurately converted: Marked as uncertain and submitted for third-party arbitration.</w:t>
      </w:r>
    </w:p>
    <w:p w14:paraId="0972D9EA" w14:textId="77777777" w:rsidR="00C23EF5" w:rsidRPr="00C23EF5" w:rsidRDefault="00C23EF5" w:rsidP="002E6EA4">
      <w:pPr>
        <w:widowControl/>
        <w:spacing w:line="300" w:lineRule="auto"/>
        <w:ind w:firstLineChars="200" w:firstLine="482"/>
        <w:outlineLvl w:val="1"/>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5. Coding Rules for Dimensions of Scientific Inquiry Skills</w:t>
      </w:r>
    </w:p>
    <w:p w14:paraId="161EA600"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5.1 Core Definition</w:t>
      </w:r>
    </w:p>
    <w:p w14:paraId="30D3061F"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Dimensions of scientific inquiry skills refer to the specific competency domains measured by the assessment instruments in primary studies, mapped strictly following the scientific inquiry phase framework of Pedaste et al. (2015).</w:t>
      </w:r>
    </w:p>
    <w:p w14:paraId="2A9EAEFA"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5.2 Coding Categories and Criteria</w:t>
      </w:r>
    </w:p>
    <w:p w14:paraId="24AB6CE3"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Mapped to five core dimensions of the scientific inquiry cycle:</w:t>
      </w:r>
    </w:p>
    <w:p w14:paraId="5F7CFF8E"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Asking scientific questions</w:t>
      </w:r>
      <w:r w:rsidRPr="00C23EF5">
        <w:rPr>
          <w:rFonts w:ascii="Times New Roman" w:eastAsia="宋体" w:hAnsi="Times New Roman" w:cs="Times New Roman"/>
          <w:kern w:val="0"/>
          <w:sz w:val="24"/>
          <w:szCs w:val="24"/>
          <w:lang w:bidi="hi-IN"/>
          <w14:ligatures w14:val="none"/>
        </w:rPr>
        <w:t>: Identifying testable problems, posing investigable questions, and defining research variables.</w:t>
      </w:r>
    </w:p>
    <w:p w14:paraId="5964C22D"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Formulating testable hypotheses</w:t>
      </w:r>
      <w:r w:rsidRPr="00C23EF5">
        <w:rPr>
          <w:rFonts w:ascii="Times New Roman" w:eastAsia="宋体" w:hAnsi="Times New Roman" w:cs="Times New Roman"/>
          <w:kern w:val="0"/>
          <w:sz w:val="24"/>
          <w:szCs w:val="24"/>
          <w:lang w:bidi="hi-IN"/>
          <w14:ligatures w14:val="none"/>
        </w:rPr>
        <w:t>: Proposing evidence-based predictions, stating testable assumptions, and defining expected outcomes.</w:t>
      </w:r>
    </w:p>
    <w:p w14:paraId="097A1F27"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Designing controlled experiments</w:t>
      </w:r>
      <w:r w:rsidRPr="00C23EF5">
        <w:rPr>
          <w:rFonts w:ascii="Times New Roman" w:eastAsia="宋体" w:hAnsi="Times New Roman" w:cs="Times New Roman"/>
          <w:kern w:val="0"/>
          <w:sz w:val="24"/>
          <w:szCs w:val="24"/>
          <w:lang w:bidi="hi-IN"/>
          <w14:ligatures w14:val="none"/>
        </w:rPr>
        <w:t>: Planning experimental procedures, controlling variables, selecting equipment, and troubleshooting protocols. This dimension is classified as practice-oriented.</w:t>
      </w:r>
    </w:p>
    <w:p w14:paraId="2D09D6BD"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Analyzing and interpreting data</w:t>
      </w:r>
      <w:r w:rsidRPr="00C23EF5">
        <w:rPr>
          <w:rFonts w:ascii="Times New Roman" w:eastAsia="宋体" w:hAnsi="Times New Roman" w:cs="Times New Roman"/>
          <w:kern w:val="0"/>
          <w:sz w:val="24"/>
          <w:szCs w:val="24"/>
          <w:lang w:bidi="hi-IN"/>
          <w14:ligatures w14:val="none"/>
        </w:rPr>
        <w:t>: Processing experimental data, identifying patterns, interpreting results, and constructing evidence-based arguments.</w:t>
      </w:r>
    </w:p>
    <w:p w14:paraId="6D7FD3A5" w14:textId="77777777" w:rsidR="00C23EF5" w:rsidRPr="00C23EF5" w:rsidRDefault="00C23EF5" w:rsidP="00C23EF5">
      <w:pPr>
        <w:widowControl/>
        <w:spacing w:line="300" w:lineRule="auto"/>
        <w:ind w:firstLineChars="200" w:firstLine="482"/>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Drawing evidence-based conclusions</w:t>
      </w:r>
      <w:r w:rsidRPr="00C23EF5">
        <w:rPr>
          <w:rFonts w:ascii="Times New Roman" w:eastAsia="宋体" w:hAnsi="Times New Roman" w:cs="Times New Roman"/>
          <w:kern w:val="0"/>
          <w:sz w:val="24"/>
          <w:szCs w:val="24"/>
          <w:lang w:bidi="hi-IN"/>
          <w14:ligatures w14:val="none"/>
        </w:rPr>
        <w:t>: Summarizing findings, evaluating limitations, and communicating evidence-based inferences.</w:t>
      </w:r>
    </w:p>
    <w:p w14:paraId="5BE7499D"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All dimensions except designing controlled experiments are classified as cognition-oriented.</w:t>
      </w:r>
    </w:p>
    <w:p w14:paraId="530002CC"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5.3 Boundary Case Handling</w:t>
      </w:r>
    </w:p>
    <w:p w14:paraId="42782221"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Comprehensive inquiry skill assessments without dimensional breakdown: Uniformly classified as the overall skills dimension.</w:t>
      </w:r>
    </w:p>
    <w:p w14:paraId="5174A73E" w14:textId="08401BFA"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Items covering multiple dimensions: Coded to the dimension that the assessment item primarily targets, based on the operational description of the instrument.</w:t>
      </w:r>
    </w:p>
    <w:p w14:paraId="0340D702" w14:textId="77777777" w:rsidR="00C23EF5" w:rsidRPr="00C23EF5" w:rsidRDefault="00C23EF5" w:rsidP="002E6EA4">
      <w:pPr>
        <w:widowControl/>
        <w:spacing w:line="300" w:lineRule="auto"/>
        <w:ind w:firstLineChars="200" w:firstLine="562"/>
        <w:outlineLvl w:val="1"/>
        <w:rPr>
          <w:rFonts w:ascii="Times New Roman" w:eastAsia="宋体" w:hAnsi="Times New Roman" w:cs="Times New Roman"/>
          <w:b/>
          <w:bCs/>
          <w:kern w:val="0"/>
          <w:sz w:val="28"/>
          <w:szCs w:val="28"/>
          <w:lang w:bidi="hi-IN"/>
          <w14:ligatures w14:val="none"/>
        </w:rPr>
      </w:pPr>
      <w:r w:rsidRPr="00C23EF5">
        <w:rPr>
          <w:rFonts w:ascii="Times New Roman" w:eastAsia="宋体" w:hAnsi="Times New Roman" w:cs="Times New Roman"/>
          <w:b/>
          <w:bCs/>
          <w:kern w:val="0"/>
          <w:sz w:val="28"/>
          <w:szCs w:val="28"/>
          <w:lang w:bidi="hi-IN"/>
          <w14:ligatures w14:val="none"/>
        </w:rPr>
        <w:t>6. Coding Quality Control and Reliability Assurance</w:t>
      </w:r>
    </w:p>
    <w:p w14:paraId="69852743"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6.1 Pre-Coding Reliability Calibration</w:t>
      </w:r>
    </w:p>
    <w:p w14:paraId="344036BF" w14:textId="5818EA4E"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Prior to formal coding, a 10% random sample of included studies was coded independently by two trained coders to calibrate coding consistency. Formal coding commenced once inter-coder reliability reached the preset threshold (Cohen</w:t>
      </w:r>
      <w:r w:rsidR="003145A9">
        <w:rPr>
          <w:rFonts w:ascii="Times New Roman" w:eastAsia="宋体" w:hAnsi="Times New Roman" w:cs="Times New Roman"/>
          <w:kern w:val="0"/>
          <w:sz w:val="24"/>
          <w:szCs w:val="24"/>
          <w:lang w:bidi="hi-IN"/>
          <w14:ligatures w14:val="none"/>
        </w:rPr>
        <w:t>’</w:t>
      </w:r>
      <w:r w:rsidRPr="00C23EF5">
        <w:rPr>
          <w:rFonts w:ascii="Times New Roman" w:eastAsia="宋体" w:hAnsi="Times New Roman" w:cs="Times New Roman"/>
          <w:kern w:val="0"/>
          <w:sz w:val="24"/>
          <w:szCs w:val="24"/>
          <w:lang w:bidi="hi-IN"/>
          <w14:ligatures w14:val="none"/>
        </w:rPr>
        <w:t>s Kappa ≥ 0.75).</w:t>
      </w:r>
    </w:p>
    <w:p w14:paraId="1E80FC1B"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6.2 Disagreement Arbitration Mechanism</w:t>
      </w:r>
    </w:p>
    <w:p w14:paraId="55544C8F" w14:textId="77777777"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Coding disagreements that remained unresolved after bilateral cross-checking were finalized by a third senior researcher with methodological expertise in meta-analysis. All coding decisions and disagreement records were preserved for full traceability.</w:t>
      </w:r>
    </w:p>
    <w:p w14:paraId="1E09DEFF" w14:textId="77777777" w:rsidR="00C23EF5" w:rsidRPr="00C23EF5" w:rsidRDefault="00C23EF5" w:rsidP="002E6EA4">
      <w:pPr>
        <w:widowControl/>
        <w:spacing w:line="300" w:lineRule="auto"/>
        <w:ind w:firstLineChars="200" w:firstLine="482"/>
        <w:outlineLvl w:val="2"/>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6.3 Post-Coding Reliability Verification</w:t>
      </w:r>
    </w:p>
    <w:p w14:paraId="0CE00F7A" w14:textId="110E69D3" w:rsidR="00C23EF5" w:rsidRPr="00C23EF5" w:rsidRDefault="00C23EF5" w:rsidP="00C23EF5">
      <w:pPr>
        <w:widowControl/>
        <w:spacing w:line="300" w:lineRule="auto"/>
        <w:ind w:firstLineChars="200" w:firstLine="480"/>
        <w:rPr>
          <w:rFonts w:ascii="Times New Roman" w:eastAsia="宋体" w:hAnsi="Times New Roman" w:cs="Times New Roman"/>
          <w:kern w:val="0"/>
          <w:sz w:val="24"/>
          <w:szCs w:val="24"/>
          <w:lang w:bidi="hi-IN"/>
          <w14:ligatures w14:val="none"/>
        </w:rPr>
      </w:pPr>
      <w:r w:rsidRPr="00C23EF5">
        <w:rPr>
          <w:rFonts w:ascii="Times New Roman" w:eastAsia="宋体" w:hAnsi="Times New Roman" w:cs="Times New Roman"/>
          <w:kern w:val="0"/>
          <w:sz w:val="24"/>
          <w:szCs w:val="24"/>
          <w:lang w:bidi="hi-IN"/>
          <w14:ligatures w14:val="none"/>
        </w:rPr>
        <w:t>After coding was completed, Cohen</w:t>
      </w:r>
      <w:r w:rsidR="003145A9">
        <w:rPr>
          <w:rFonts w:ascii="Times New Roman" w:eastAsia="宋体" w:hAnsi="Times New Roman" w:cs="Times New Roman"/>
          <w:kern w:val="0"/>
          <w:sz w:val="24"/>
          <w:szCs w:val="24"/>
          <w:lang w:bidi="hi-IN"/>
          <w14:ligatures w14:val="none"/>
        </w:rPr>
        <w:t>’</w:t>
      </w:r>
      <w:r w:rsidRPr="00C23EF5">
        <w:rPr>
          <w:rFonts w:ascii="Times New Roman" w:eastAsia="宋体" w:hAnsi="Times New Roman" w:cs="Times New Roman"/>
          <w:kern w:val="0"/>
          <w:sz w:val="24"/>
          <w:szCs w:val="24"/>
          <w:lang w:bidi="hi-IN"/>
          <w14:ligatures w14:val="none"/>
        </w:rPr>
        <w:t>s Kappa coefficient was calculated to verify inter-rater reliability, consistent with the reliability standards applied in the literature screening phase.</w:t>
      </w:r>
    </w:p>
    <w:p w14:paraId="5B5ED1EF" w14:textId="1922D385" w:rsidR="003145A9" w:rsidRPr="003145A9" w:rsidRDefault="003145A9" w:rsidP="002E6EA4">
      <w:pPr>
        <w:widowControl/>
        <w:spacing w:beforeLines="50" w:before="156" w:line="300" w:lineRule="auto"/>
        <w:ind w:firstLineChars="200" w:firstLine="482"/>
        <w:outlineLvl w:val="1"/>
        <w:rPr>
          <w:rFonts w:ascii="Times New Roman" w:eastAsia="宋体" w:hAnsi="Times New Roman" w:cs="Times New Roman"/>
          <w:b/>
          <w:bCs/>
          <w:kern w:val="0"/>
          <w:sz w:val="24"/>
          <w:szCs w:val="24"/>
          <w:lang w:bidi="hi-IN"/>
          <w14:ligatures w14:val="none"/>
        </w:rPr>
      </w:pPr>
      <w:r w:rsidRPr="00C23EF5">
        <w:rPr>
          <w:rFonts w:ascii="Times New Roman" w:eastAsia="宋体" w:hAnsi="Times New Roman" w:cs="Times New Roman"/>
          <w:b/>
          <w:bCs/>
          <w:kern w:val="0"/>
          <w:sz w:val="24"/>
          <w:szCs w:val="24"/>
          <w:lang w:bidi="hi-IN"/>
          <w14:ligatures w14:val="none"/>
        </w:rPr>
        <w:t>References</w:t>
      </w:r>
    </w:p>
    <w:p w14:paraId="790967A9" w14:textId="535E152A" w:rsidR="00C23EF5" w:rsidRPr="00C23EF5" w:rsidRDefault="00C23EF5" w:rsidP="003145A9">
      <w:pPr>
        <w:widowControl/>
        <w:ind w:firstLineChars="200" w:firstLine="420"/>
        <w:rPr>
          <w:rFonts w:ascii="Times New Roman" w:eastAsia="宋体" w:hAnsi="Times New Roman" w:cs="Times New Roman"/>
          <w:kern w:val="0"/>
          <w:szCs w:val="21"/>
          <w:lang w:bidi="hi-IN"/>
          <w14:ligatures w14:val="none"/>
        </w:rPr>
      </w:pPr>
      <w:r w:rsidRPr="00C23EF5">
        <w:rPr>
          <w:rFonts w:ascii="Times New Roman" w:eastAsia="宋体" w:hAnsi="Times New Roman" w:cs="Times New Roman" w:hint="eastAsia"/>
          <w:kern w:val="0"/>
          <w:szCs w:val="21"/>
          <w:lang w:bidi="hi-IN"/>
          <w14:ligatures w14:val="none"/>
        </w:rPr>
        <w:t>Card, N. A. (2015). Applied meta-analysis for social science research. Guilford Publications.</w:t>
      </w:r>
    </w:p>
    <w:p w14:paraId="78DAB959" w14:textId="4FDB1811" w:rsidR="00C23EF5" w:rsidRPr="00C23EF5" w:rsidRDefault="00C23EF5" w:rsidP="003145A9">
      <w:pPr>
        <w:widowControl/>
        <w:ind w:firstLineChars="200" w:firstLine="420"/>
        <w:rPr>
          <w:rFonts w:ascii="Times New Roman" w:eastAsia="宋体" w:hAnsi="Times New Roman" w:cs="Times New Roman"/>
          <w:kern w:val="0"/>
          <w:szCs w:val="21"/>
          <w:lang w:bidi="hi-IN"/>
          <w14:ligatures w14:val="none"/>
        </w:rPr>
      </w:pPr>
      <w:r w:rsidRPr="00C23EF5">
        <w:rPr>
          <w:rFonts w:ascii="Times New Roman" w:eastAsia="宋体" w:hAnsi="Times New Roman" w:cs="Times New Roman" w:hint="eastAsia"/>
          <w:kern w:val="0"/>
          <w:szCs w:val="21"/>
          <w:lang w:bidi="hi-IN"/>
          <w14:ligatures w14:val="none"/>
        </w:rPr>
        <w:t xml:space="preserve">Kanwal, W., Nadeem, H. A., &amp; Awan, S. M. (2021). Effectiveness of Virtual Laboratory Experiments for Academic Excellence of Chemistry Students at Secondary Level. </w:t>
      </w:r>
      <w:r w:rsidRPr="00C23EF5">
        <w:rPr>
          <w:rFonts w:ascii="Times New Roman" w:eastAsia="宋体" w:hAnsi="Times New Roman" w:cs="Times New Roman" w:hint="eastAsia"/>
          <w:i/>
          <w:iCs/>
          <w:kern w:val="0"/>
          <w:szCs w:val="21"/>
          <w:lang w:bidi="hi-IN"/>
          <w14:ligatures w14:val="none"/>
        </w:rPr>
        <w:t>Global Educational Studies Review</w:t>
      </w:r>
      <w:r w:rsidRPr="00C23EF5">
        <w:rPr>
          <w:rFonts w:ascii="Times New Roman" w:eastAsia="宋体" w:hAnsi="Times New Roman" w:cs="Times New Roman" w:hint="eastAsia"/>
          <w:kern w:val="0"/>
          <w:szCs w:val="21"/>
          <w:lang w:bidi="hi-IN"/>
          <w14:ligatures w14:val="none"/>
        </w:rPr>
        <w:t xml:space="preserve">, </w:t>
      </w:r>
      <w:r w:rsidRPr="003145A9">
        <w:rPr>
          <w:rFonts w:ascii="Times New Roman" w:eastAsia="宋体" w:hAnsi="Times New Roman" w:cs="Times New Roman" w:hint="eastAsia"/>
          <w:i/>
          <w:iCs/>
          <w:kern w:val="0"/>
          <w:szCs w:val="21"/>
          <w:lang w:bidi="hi-IN"/>
          <w14:ligatures w14:val="none"/>
        </w:rPr>
        <w:t>6</w:t>
      </w:r>
      <w:r w:rsidRPr="00C23EF5">
        <w:rPr>
          <w:rFonts w:ascii="Times New Roman" w:eastAsia="宋体" w:hAnsi="Times New Roman" w:cs="Times New Roman" w:hint="eastAsia"/>
          <w:kern w:val="0"/>
          <w:szCs w:val="21"/>
          <w:lang w:bidi="hi-IN"/>
          <w14:ligatures w14:val="none"/>
        </w:rPr>
        <w:t>(2), 243</w:t>
      </w:r>
      <w:r w:rsidR="003145A9" w:rsidRPr="00AF299E">
        <w:rPr>
          <w:rFonts w:ascii="Times New Roman" w:hAnsi="Times New Roman" w:cs="Times New Roman"/>
          <w:color w:val="000000" w:themeColor="text1"/>
        </w:rPr>
        <w:t>‒</w:t>
      </w:r>
      <w:r w:rsidRPr="00C23EF5">
        <w:rPr>
          <w:rFonts w:ascii="Times New Roman" w:eastAsia="宋体" w:hAnsi="Times New Roman" w:cs="Times New Roman" w:hint="eastAsia"/>
          <w:kern w:val="0"/>
          <w:szCs w:val="21"/>
          <w:lang w:bidi="hi-IN"/>
          <w14:ligatures w14:val="none"/>
        </w:rPr>
        <w:t>250.</w:t>
      </w:r>
    </w:p>
    <w:p w14:paraId="7A058E61" w14:textId="70E473DA" w:rsidR="00C23EF5" w:rsidRPr="00C23EF5" w:rsidRDefault="00C23EF5" w:rsidP="003145A9">
      <w:pPr>
        <w:widowControl/>
        <w:ind w:firstLineChars="200" w:firstLine="420"/>
        <w:rPr>
          <w:rFonts w:ascii="Times New Roman" w:eastAsia="宋体" w:hAnsi="Times New Roman" w:cs="Times New Roman"/>
          <w:kern w:val="0"/>
          <w:szCs w:val="21"/>
          <w:lang w:bidi="hi-IN"/>
          <w14:ligatures w14:val="none"/>
        </w:rPr>
      </w:pPr>
      <w:r w:rsidRPr="00C23EF5">
        <w:rPr>
          <w:rFonts w:ascii="Times New Roman" w:eastAsia="宋体" w:hAnsi="Times New Roman" w:cs="Times New Roman" w:hint="eastAsia"/>
          <w:kern w:val="0"/>
          <w:szCs w:val="21"/>
          <w:lang w:bidi="hi-IN"/>
          <w14:ligatures w14:val="none"/>
        </w:rPr>
        <w:t>Nie, X., Tian, Y., Liu, M., Wu, D., &amp; Guo, Y. (2025). The impact of generative artificial intelligence on students</w:t>
      </w:r>
      <w:r w:rsidR="003145A9">
        <w:rPr>
          <w:rFonts w:ascii="Times New Roman" w:eastAsia="宋体" w:hAnsi="Times New Roman" w:cs="Times New Roman"/>
          <w:kern w:val="0"/>
          <w:szCs w:val="21"/>
          <w:lang w:bidi="hi-IN"/>
          <w14:ligatures w14:val="none"/>
        </w:rPr>
        <w:t>’</w:t>
      </w:r>
      <w:r w:rsidRPr="00C23EF5">
        <w:rPr>
          <w:rFonts w:ascii="Times New Roman" w:eastAsia="宋体" w:hAnsi="Times New Roman" w:cs="Times New Roman" w:hint="eastAsia"/>
          <w:kern w:val="0"/>
          <w:szCs w:val="21"/>
          <w:lang w:bidi="hi-IN"/>
          <w14:ligatures w14:val="none"/>
        </w:rPr>
        <w:t xml:space="preserve"> higher order thinking: Evidence from a three-level meta-analysis. </w:t>
      </w:r>
      <w:r w:rsidRPr="00C23EF5">
        <w:rPr>
          <w:rFonts w:ascii="Times New Roman" w:eastAsia="宋体" w:hAnsi="Times New Roman" w:cs="Times New Roman" w:hint="eastAsia"/>
          <w:i/>
          <w:iCs/>
          <w:kern w:val="0"/>
          <w:szCs w:val="21"/>
          <w:lang w:bidi="hi-IN"/>
          <w14:ligatures w14:val="none"/>
        </w:rPr>
        <w:t>Education and Information Technologies</w:t>
      </w:r>
      <w:r w:rsidRPr="00C23EF5">
        <w:rPr>
          <w:rFonts w:ascii="Times New Roman" w:eastAsia="宋体" w:hAnsi="Times New Roman" w:cs="Times New Roman" w:hint="eastAsia"/>
          <w:kern w:val="0"/>
          <w:szCs w:val="21"/>
          <w:lang w:bidi="hi-IN"/>
          <w14:ligatures w14:val="none"/>
        </w:rPr>
        <w:t xml:space="preserve">, </w:t>
      </w:r>
      <w:r w:rsidRPr="003145A9">
        <w:rPr>
          <w:rFonts w:ascii="Times New Roman" w:eastAsia="宋体" w:hAnsi="Times New Roman" w:cs="Times New Roman" w:hint="eastAsia"/>
          <w:i/>
          <w:iCs/>
          <w:kern w:val="0"/>
          <w:szCs w:val="21"/>
          <w:lang w:bidi="hi-IN"/>
          <w14:ligatures w14:val="none"/>
        </w:rPr>
        <w:t>30</w:t>
      </w:r>
      <w:r w:rsidRPr="00C23EF5">
        <w:rPr>
          <w:rFonts w:ascii="Times New Roman" w:eastAsia="宋体" w:hAnsi="Times New Roman" w:cs="Times New Roman" w:hint="eastAsia"/>
          <w:kern w:val="0"/>
          <w:szCs w:val="21"/>
          <w:lang w:bidi="hi-IN"/>
          <w14:ligatures w14:val="none"/>
        </w:rPr>
        <w:t>(17), 25359</w:t>
      </w:r>
      <w:r w:rsidR="003145A9" w:rsidRPr="00AF299E">
        <w:rPr>
          <w:rFonts w:ascii="Times New Roman" w:hAnsi="Times New Roman" w:cs="Times New Roman"/>
          <w:color w:val="000000" w:themeColor="text1"/>
        </w:rPr>
        <w:t>‒</w:t>
      </w:r>
      <w:r w:rsidRPr="00C23EF5">
        <w:rPr>
          <w:rFonts w:ascii="Times New Roman" w:eastAsia="宋体" w:hAnsi="Times New Roman" w:cs="Times New Roman" w:hint="eastAsia"/>
          <w:kern w:val="0"/>
          <w:szCs w:val="21"/>
          <w:lang w:bidi="hi-IN"/>
          <w14:ligatures w14:val="none"/>
        </w:rPr>
        <w:t>25390.</w:t>
      </w:r>
    </w:p>
    <w:p w14:paraId="4234139A" w14:textId="5BCC311B" w:rsidR="00C23EF5" w:rsidRPr="00C23EF5" w:rsidRDefault="00C23EF5" w:rsidP="003145A9">
      <w:pPr>
        <w:widowControl/>
        <w:ind w:firstLineChars="200" w:firstLine="420"/>
        <w:rPr>
          <w:rFonts w:ascii="Times New Roman" w:eastAsia="宋体" w:hAnsi="Times New Roman" w:cs="Times New Roman"/>
          <w:kern w:val="0"/>
          <w:szCs w:val="21"/>
          <w:lang w:bidi="hi-IN"/>
          <w14:ligatures w14:val="none"/>
        </w:rPr>
      </w:pPr>
      <w:r w:rsidRPr="00C23EF5">
        <w:rPr>
          <w:rFonts w:ascii="Times New Roman" w:eastAsia="宋体" w:hAnsi="Times New Roman" w:cs="Times New Roman"/>
          <w:kern w:val="0"/>
          <w:szCs w:val="21"/>
          <w:lang w:bidi="hi-IN"/>
          <w14:ligatures w14:val="none"/>
        </w:rPr>
        <w:t xml:space="preserve">Ozdemir, M., Sahın, C., Arcagok, S., &amp; Demır, M. K. (2018). The effect of augmented reality applications in the learning process: A meta-analysis study. </w:t>
      </w:r>
      <w:r w:rsidRPr="00C23EF5">
        <w:rPr>
          <w:rFonts w:ascii="Times New Roman" w:eastAsia="宋体" w:hAnsi="Times New Roman" w:cs="Times New Roman"/>
          <w:i/>
          <w:iCs/>
          <w:kern w:val="0"/>
          <w:szCs w:val="21"/>
          <w:lang w:bidi="hi-IN"/>
          <w14:ligatures w14:val="none"/>
        </w:rPr>
        <w:t>Eurasian Journal of Educational Research</w:t>
      </w:r>
      <w:r w:rsidRPr="00C23EF5">
        <w:rPr>
          <w:rFonts w:ascii="Times New Roman" w:eastAsia="宋体" w:hAnsi="Times New Roman" w:cs="Times New Roman"/>
          <w:kern w:val="0"/>
          <w:szCs w:val="21"/>
          <w:lang w:bidi="hi-IN"/>
          <w14:ligatures w14:val="none"/>
        </w:rPr>
        <w:t xml:space="preserve">, </w:t>
      </w:r>
      <w:r w:rsidRPr="00C23EF5">
        <w:rPr>
          <w:rFonts w:ascii="Times New Roman" w:eastAsia="宋体" w:hAnsi="Times New Roman" w:cs="Times New Roman"/>
          <w:i/>
          <w:iCs/>
          <w:kern w:val="0"/>
          <w:szCs w:val="21"/>
          <w:lang w:bidi="hi-IN"/>
          <w14:ligatures w14:val="none"/>
        </w:rPr>
        <w:t>18</w:t>
      </w:r>
      <w:r w:rsidRPr="00C23EF5">
        <w:rPr>
          <w:rFonts w:ascii="Times New Roman" w:eastAsia="宋体" w:hAnsi="Times New Roman" w:cs="Times New Roman"/>
          <w:kern w:val="0"/>
          <w:szCs w:val="21"/>
          <w:lang w:bidi="hi-IN"/>
          <w14:ligatures w14:val="none"/>
        </w:rPr>
        <w:t>(74), 165–186.</w:t>
      </w:r>
    </w:p>
    <w:p w14:paraId="3F436FEC" w14:textId="5419024A" w:rsidR="0096091F" w:rsidRDefault="00C23EF5" w:rsidP="00662874">
      <w:pPr>
        <w:widowControl/>
        <w:ind w:firstLineChars="200" w:firstLine="420"/>
        <w:rPr>
          <w:rFonts w:ascii="Times New Roman" w:eastAsia="宋体" w:hAnsi="Times New Roman" w:cs="Times New Roman"/>
          <w:kern w:val="0"/>
          <w:szCs w:val="21"/>
          <w:lang w:bidi="hi-IN"/>
          <w14:ligatures w14:val="none"/>
        </w:rPr>
      </w:pPr>
      <w:r w:rsidRPr="00C23EF5">
        <w:rPr>
          <w:rFonts w:ascii="Times New Roman" w:eastAsia="宋体" w:hAnsi="Times New Roman" w:cs="Times New Roman" w:hint="eastAsia"/>
          <w:kern w:val="0"/>
          <w:szCs w:val="21"/>
          <w:lang w:bidi="hi-IN"/>
          <w14:ligatures w14:val="none"/>
        </w:rPr>
        <w:t>Pedaste, M., Mäeots, M., Siiman, L. A., De Jong, T., Van Riesen, S. A., Kamp, E. T.,</w:t>
      </w:r>
      <w:r w:rsidR="003145A9">
        <w:rPr>
          <w:rFonts w:ascii="Times New Roman" w:eastAsia="宋体" w:hAnsi="Times New Roman" w:cs="Times New Roman" w:hint="eastAsia"/>
          <w:kern w:val="0"/>
          <w:szCs w:val="21"/>
          <w:lang w:bidi="hi-IN"/>
          <w14:ligatures w14:val="none"/>
        </w:rPr>
        <w:t xml:space="preserve"> </w:t>
      </w:r>
      <w:r w:rsidR="003145A9">
        <w:rPr>
          <w:rFonts w:ascii="Times New Roman" w:eastAsia="宋体" w:hAnsi="Times New Roman" w:cs="Times New Roman"/>
          <w:kern w:val="0"/>
          <w:szCs w:val="21"/>
          <w:lang w:bidi="hi-IN"/>
          <w14:ligatures w14:val="none"/>
        </w:rPr>
        <w:t>…</w:t>
      </w:r>
      <w:r w:rsidRPr="00C23EF5">
        <w:rPr>
          <w:rFonts w:ascii="Times New Roman" w:eastAsia="宋体" w:hAnsi="Times New Roman" w:cs="Times New Roman" w:hint="eastAsia"/>
          <w:kern w:val="0"/>
          <w:szCs w:val="21"/>
          <w:lang w:bidi="hi-IN"/>
          <w14:ligatures w14:val="none"/>
        </w:rPr>
        <w:t xml:space="preserve"> Tsourlidaki, E. (2015). Phases of inquiry-based learning: Definitions and the inquiry cycle. </w:t>
      </w:r>
      <w:r w:rsidRPr="00C23EF5">
        <w:rPr>
          <w:rFonts w:ascii="Times New Roman" w:eastAsia="宋体" w:hAnsi="Times New Roman" w:cs="Times New Roman" w:hint="eastAsia"/>
          <w:i/>
          <w:iCs/>
          <w:kern w:val="0"/>
          <w:szCs w:val="21"/>
          <w:lang w:bidi="hi-IN"/>
          <w14:ligatures w14:val="none"/>
        </w:rPr>
        <w:t>Educational Research Review</w:t>
      </w:r>
      <w:r w:rsidRPr="00C23EF5">
        <w:rPr>
          <w:rFonts w:ascii="Times New Roman" w:eastAsia="宋体" w:hAnsi="Times New Roman" w:cs="Times New Roman" w:hint="eastAsia"/>
          <w:kern w:val="0"/>
          <w:szCs w:val="21"/>
          <w:lang w:bidi="hi-IN"/>
          <w14:ligatures w14:val="none"/>
        </w:rPr>
        <w:t>, 14, 47</w:t>
      </w:r>
      <w:r w:rsidR="003145A9" w:rsidRPr="00AF299E">
        <w:rPr>
          <w:rFonts w:ascii="Times New Roman" w:hAnsi="Times New Roman" w:cs="Times New Roman"/>
          <w:color w:val="000000" w:themeColor="text1"/>
        </w:rPr>
        <w:t>‒</w:t>
      </w:r>
      <w:r w:rsidRPr="00C23EF5">
        <w:rPr>
          <w:rFonts w:ascii="Times New Roman" w:eastAsia="宋体" w:hAnsi="Times New Roman" w:cs="Times New Roman" w:hint="eastAsia"/>
          <w:kern w:val="0"/>
          <w:szCs w:val="21"/>
          <w:lang w:bidi="hi-IN"/>
          <w14:ligatures w14:val="none"/>
        </w:rPr>
        <w:t>61.</w:t>
      </w:r>
      <w:r w:rsidR="0096091F">
        <w:rPr>
          <w:rFonts w:ascii="Times New Roman" w:eastAsia="宋体" w:hAnsi="Times New Roman" w:cs="Times New Roman"/>
          <w:kern w:val="0"/>
          <w:szCs w:val="21"/>
          <w:lang w:bidi="hi-IN"/>
          <w14:ligatures w14:val="none"/>
        </w:rPr>
        <w:br w:type="page"/>
      </w:r>
    </w:p>
    <w:p w14:paraId="55BC4EDF" w14:textId="77777777" w:rsidR="0096091F" w:rsidRPr="0096091F" w:rsidRDefault="0096091F" w:rsidP="00CA1206">
      <w:pPr>
        <w:spacing w:beforeLines="50" w:before="156" w:afterLines="50" w:after="156"/>
        <w:rPr>
          <w:rFonts w:ascii="Times New Roman" w:eastAsia="宋体" w:hAnsi="Times New Roman" w:cs="Times New Roman"/>
          <w:b/>
          <w:bCs/>
          <w:sz w:val="24"/>
          <w:szCs w:val="24"/>
        </w:rPr>
      </w:pPr>
      <w:r w:rsidRPr="0096091F">
        <w:rPr>
          <w:rFonts w:ascii="Times New Roman" w:eastAsia="宋体" w:hAnsi="Times New Roman" w:cs="Times New Roman"/>
          <w:b/>
          <w:bCs/>
          <w:sz w:val="24"/>
          <w:szCs w:val="24"/>
        </w:rPr>
        <w:t># R Code for Three-Level Meta-Analysis of Scientific Inquiry Skills</w:t>
      </w:r>
    </w:p>
    <w:p w14:paraId="342AB0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Load required packages</w:t>
      </w:r>
    </w:p>
    <w:p w14:paraId="64B0EA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721823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library(esc)</w:t>
      </w:r>
    </w:p>
    <w:p w14:paraId="23073B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library(readxl)</w:t>
      </w:r>
    </w:p>
    <w:p w14:paraId="677886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15C03F3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 Data Preparation --------------------------------------------------</w:t>
      </w:r>
    </w:p>
    <w:p w14:paraId="0B461D2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Import raw data and assign column names</w:t>
      </w:r>
    </w:p>
    <w:p w14:paraId="1BD8A0B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NOTE: Filename is kept in Chinese as it is the actual file name on disk</w:t>
      </w:r>
    </w:p>
    <w:p w14:paraId="609AF7A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 &lt;- read_excel("</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 xml:space="preserve">5.29.xlsx", </w:t>
      </w:r>
    </w:p>
    <w:p w14:paraId="341CAE9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col_names = c("Author", "Year", "EduLevel", "Subject",</w:t>
      </w:r>
    </w:p>
    <w:p w14:paraId="4B61E1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"Duration", "Dimension",</w:t>
      </w:r>
    </w:p>
    <w:p w14:paraId="050714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"M_C", "SD_C", "N_C",</w:t>
      </w:r>
    </w:p>
    <w:p w14:paraId="7BACED7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"M_E", "SD_E", "N_E"))</w:t>
      </w:r>
    </w:p>
    <w:p w14:paraId="341FED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Convert numeric variables from character type</w:t>
      </w:r>
    </w:p>
    <w:p w14:paraId="47E3D20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raw$M_E  &lt;- as.numeric(as.character(raw$M_E))</w:t>
      </w:r>
    </w:p>
    <w:p w14:paraId="09FE0EB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raw$M_C  &lt;- as.numeric(as.character(raw$M_C))</w:t>
      </w:r>
    </w:p>
    <w:p w14:paraId="728691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raw$SD_E &lt;- as.numeric(as.character(raw$SD_E))</w:t>
      </w:r>
    </w:p>
    <w:p w14:paraId="2F8B256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raw$SD_C &lt;- as.numeric(as.character(raw$SD_C))</w:t>
      </w:r>
    </w:p>
    <w:p w14:paraId="082747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raw$N_E  &lt;- as.numeric(as.character(raw$N_E))</w:t>
      </w:r>
    </w:p>
    <w:p w14:paraId="65E0548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raw$N_C  &lt;- as.numeric(as.character(raw$N_C))</w:t>
      </w:r>
    </w:p>
    <w:p w14:paraId="6A17272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Calculate Hedges' g (standardized mean difference) and sampling variance</w:t>
      </w:r>
    </w:p>
    <w:p w14:paraId="15456C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 &lt;- escalc(measure = "SMD",</w:t>
      </w:r>
    </w:p>
    <w:p w14:paraId="23508A4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n1i = N_E, m1i = M_E, sd1i = SD_E,   </w:t>
      </w:r>
    </w:p>
    <w:p w14:paraId="63D6343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n2i = N_C, m2i = M_C, sd2i = SD_C,   </w:t>
      </w:r>
    </w:p>
    <w:p w14:paraId="2B9DFB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raw) </w:t>
      </w:r>
    </w:p>
    <w:p w14:paraId="66B5BA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Calculate standard error of each effect size</w:t>
      </w:r>
    </w:p>
    <w:p w14:paraId="64B72B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dat$sei &lt;- sqrt(dat$vi)</w:t>
      </w:r>
    </w:p>
    <w:p w14:paraId="621A14A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Generate base author name by removing trailing digits from Author string</w:t>
      </w:r>
    </w:p>
    <w:p w14:paraId="1D97F9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NOTE: Regex "[0-9]+$" assumes Author column ends with digits (e.g., "Smith2020").</w:t>
      </w:r>
    </w:p>
    <w:p w14:paraId="6A49B15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Adjust if your data uses a different format (e.g., "Smith (2020)").</w:t>
      </w:r>
    </w:p>
    <w:p w14:paraId="2825BE3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dat$BaseAuthor &lt;- gsub("[0-9]+$", "", dat$Author)</w:t>
      </w:r>
    </w:p>
    <w:p w14:paraId="4AFEE2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dat$BaseAuthor &lt;- trimws(dat$BaseAuthor)</w:t>
      </w:r>
    </w:p>
    <w:p w14:paraId="2F40598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Create unique study identifier by combining base author and year</w:t>
      </w:r>
    </w:p>
    <w:p w14:paraId="52B6FD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dat$StudyKey &lt;- paste(dat$BaseAuthor, dat$Year, sep = "_")</w:t>
      </w:r>
    </w:p>
    <w:p w14:paraId="51266FE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dat$studyID  &lt;- as.integer(factor(dat$StudyKey,</w:t>
      </w:r>
    </w:p>
    <w:p w14:paraId="4AA001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unique(dat$StudyKey)))</w:t>
      </w:r>
    </w:p>
    <w:p w14:paraId="7767879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Create unique effect-size identifier (level-1 unit)</w:t>
      </w:r>
    </w:p>
    <w:p w14:paraId="59CA574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dat$esID &lt;- seq_len(nrow(dat))</w:t>
      </w:r>
    </w:p>
    <w:p w14:paraId="4282C5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Create subgroup dummy variables</w:t>
      </w:r>
    </w:p>
    <w:p w14:paraId="2DE3DFD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NOTE: Chinese category labels are kept as-is because they are the actual</w:t>
      </w:r>
    </w:p>
    <w:p w14:paraId="1A0E2F3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values in the data; translating them would cause %in% matching to fail.</w:t>
      </w:r>
    </w:p>
    <w:p w14:paraId="2D3626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dat$k12        &lt;- as.integer(dat$EduLevel %in% c("</w:t>
      </w:r>
      <w:r w:rsidRPr="0096091F">
        <w:rPr>
          <w:rFonts w:ascii="Times New Roman" w:eastAsia="宋体" w:hAnsi="Times New Roman" w:cs="Times New Roman"/>
          <w:szCs w:val="21"/>
        </w:rPr>
        <w:t>小学</w:t>
      </w:r>
      <w:r w:rsidRPr="0096091F">
        <w:rPr>
          <w:rFonts w:ascii="Times New Roman" w:eastAsia="宋体" w:hAnsi="Times New Roman" w:cs="Times New Roman"/>
          <w:szCs w:val="21"/>
        </w:rPr>
        <w:t>", "</w:t>
      </w:r>
      <w:r w:rsidRPr="0096091F">
        <w:rPr>
          <w:rFonts w:ascii="Times New Roman" w:eastAsia="宋体" w:hAnsi="Times New Roman" w:cs="Times New Roman"/>
          <w:szCs w:val="21"/>
        </w:rPr>
        <w:t>初中</w:t>
      </w:r>
      <w:r w:rsidRPr="0096091F">
        <w:rPr>
          <w:rFonts w:ascii="Times New Roman" w:eastAsia="宋体" w:hAnsi="Times New Roman" w:cs="Times New Roman"/>
          <w:szCs w:val="21"/>
        </w:rPr>
        <w:t>", "</w:t>
      </w:r>
      <w:r w:rsidRPr="0096091F">
        <w:rPr>
          <w:rFonts w:ascii="Times New Roman" w:eastAsia="宋体" w:hAnsi="Times New Roman" w:cs="Times New Roman"/>
          <w:szCs w:val="21"/>
        </w:rPr>
        <w:t>高中</w:t>
      </w:r>
      <w:r w:rsidRPr="0096091F">
        <w:rPr>
          <w:rFonts w:ascii="Times New Roman" w:eastAsia="宋体" w:hAnsi="Times New Roman" w:cs="Times New Roman"/>
          <w:szCs w:val="21"/>
        </w:rPr>
        <w:t>"))</w:t>
      </w:r>
    </w:p>
    <w:p w14:paraId="1160741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dat$short      &lt;- as.integer(dat$Duration == "&lt;4weeks")</w:t>
      </w:r>
    </w:p>
    <w:p w14:paraId="3C5326A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dat$long       &lt;- as.integer(dat$Duration == "&gt;8weeks")</w:t>
      </w:r>
    </w:p>
    <w:p w14:paraId="5CFE64E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Calculate total sample size per effect size</w:t>
      </w:r>
    </w:p>
    <w:p w14:paraId="2672C1E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dat$samplesize &lt;- dat$N_C + dat$N_E</w:t>
      </w:r>
    </w:p>
    <w:p w14:paraId="1B855A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Export cleaned dataset</w:t>
      </w:r>
    </w:p>
    <w:p w14:paraId="65E68D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write.csv(dat, "meta_data_cleaned.csv", row.names = FALSE, fileEncoding = "UTF-8")</w:t>
      </w:r>
    </w:p>
    <w:p w14:paraId="58BCF0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Print data summary</w:t>
      </w:r>
    </w:p>
    <w:p w14:paraId="636255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w:t>
      </w:r>
      <w:r w:rsidRPr="0096091F">
        <w:rPr>
          <w:rFonts w:ascii="Segoe UI Symbol" w:eastAsia="宋体" w:hAnsi="Segoe UI Symbol" w:cs="Segoe UI Symbol"/>
          <w:szCs w:val="21"/>
        </w:rPr>
        <w:t>✓</w:t>
      </w:r>
      <w:r w:rsidRPr="0096091F">
        <w:rPr>
          <w:rFonts w:ascii="Times New Roman" w:eastAsia="宋体" w:hAnsi="Times New Roman" w:cs="Times New Roman"/>
          <w:szCs w:val="21"/>
        </w:rPr>
        <w:t xml:space="preserve"> Data preparation completed:\n")</w:t>
      </w:r>
    </w:p>
    <w:p w14:paraId="4E6C9B4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 Number of effect sizes (k) =", nrow(dat), "\n")</w:t>
      </w:r>
    </w:p>
    <w:p w14:paraId="378D499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 Number of independent studies =", length(unique(dat$studyID)), "\n")</w:t>
      </w:r>
    </w:p>
    <w:p w14:paraId="424CB6B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 Range of Hedges' g: [", round(min(dat$yi), 3), ",", round(max(dat$yi), 3), "]\n\n")</w:t>
      </w:r>
    </w:p>
    <w:p w14:paraId="140A5F4D" w14:textId="77777777" w:rsidR="0096091F" w:rsidRPr="0096091F" w:rsidRDefault="0096091F" w:rsidP="0096091F">
      <w:pPr>
        <w:rPr>
          <w:rFonts w:ascii="Times New Roman" w:eastAsia="宋体" w:hAnsi="Times New Roman" w:cs="Times New Roman"/>
          <w:szCs w:val="21"/>
        </w:rPr>
      </w:pPr>
    </w:p>
    <w:p w14:paraId="6CF6D8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---------- 2. Overall Effect Size Analysis (Three-Level Model) ----------------------</w:t>
      </w:r>
    </w:p>
    <w:p w14:paraId="54CE249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Fit three-level multivariate meta-analysis</w:t>
      </w:r>
    </w:p>
    <w:p w14:paraId="035E43C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Random structure: effect sizes (esID, level 1) + studies (studyID, level 2)</w:t>
      </w:r>
    </w:p>
    <w:p w14:paraId="525A95A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Note: list(~1|esID, ~1|studyID) is mathematically equivalent to ~1|studyID/esID</w:t>
      </w:r>
    </w:p>
    <w:p w14:paraId="782C5DF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when each esID is unique; the nested notation is more conventional.</w:t>
      </w:r>
    </w:p>
    <w:p w14:paraId="591DCA4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overallgp &lt;- rma.mv(yi, vi,</w:t>
      </w:r>
    </w:p>
    <w:p w14:paraId="66E723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4C376D5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056AFD2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747F54E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Print full model summary</w:t>
      </w:r>
    </w:p>
    <w:p w14:paraId="53E90C8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summary(overallgp, digits = 3)</w:t>
      </w:r>
    </w:p>
    <w:p w14:paraId="2E92F6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Leave-One-Study-Out Sensitivity Analysis (Three-Level Model) ====================</w:t>
      </w:r>
    </w:p>
    <w:p w14:paraId="56FDF9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Extract all unique study IDs</w:t>
      </w:r>
    </w:p>
    <w:p w14:paraId="685C4DB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study_ids &lt;- unique(dat$studyID)</w:t>
      </w:r>
    </w:p>
    <w:p w14:paraId="381DA8F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loo_g &lt;- c()  # Store pooled effect size after each omission</w:t>
      </w:r>
    </w:p>
    <w:p w14:paraId="64E6E2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loo_p &lt;- c()  # Store p-value after each omission</w:t>
      </w:r>
    </w:p>
    <w:p w14:paraId="0879A3B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Loop: re-fit three-level model after omitting one entire study at a time</w:t>
      </w:r>
    </w:p>
    <w:p w14:paraId="3D89C1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for(i in 1:length(study_ids)){</w:t>
      </w:r>
    </w:p>
    <w:p w14:paraId="68C7891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Exclude the i-th study from the dataset</w:t>
      </w:r>
    </w:p>
    <w:p w14:paraId="49E242B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dat_temp &lt;- dat[dat$studyID != study_ids[i], ]</w:t>
      </w:r>
    </w:p>
    <w:p w14:paraId="0825614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Re-fit the three-level meta-analysis model</w:t>
      </w:r>
    </w:p>
    <w:p w14:paraId="1D10FC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model_temp &lt;- rma.mv(yi = yi, V = vi, </w:t>
      </w:r>
    </w:p>
    <w:p w14:paraId="2FB232C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list(~1 | studyID, ~1 | esID),</w:t>
      </w:r>
    </w:p>
    <w:p w14:paraId="6251E1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method = "REML", data = dat_temp)</w:t>
      </w:r>
    </w:p>
    <w:p w14:paraId="7A474E2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Save model results</w:t>
      </w:r>
    </w:p>
    <w:p w14:paraId="1C8DAC7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loo_g[i] &lt;- model_temp$beta[1]</w:t>
      </w:r>
    </w:p>
    <w:p w14:paraId="021D648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loo_p[i] &lt;- model_temp$pval</w:t>
      </w:r>
    </w:p>
    <w:p w14:paraId="3CA5B9E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3CDA85C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Calculate fluctuation range of pooled effect sizes (3 decimal places)</w:t>
      </w:r>
    </w:p>
    <w:p w14:paraId="264A00A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g_low  &lt;- round(min(loo_g), 3)</w:t>
      </w:r>
    </w:p>
    <w:p w14:paraId="0006C6D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g_high &lt;- round(max(loo_g), 3)</w:t>
      </w:r>
    </w:p>
    <w:p w14:paraId="1F07730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Check if all omission results remain statistically significant (p &lt; 0.05)</w:t>
      </w:r>
    </w:p>
    <w:p w14:paraId="7BD4F1F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robust &lt;- all(loo_p &lt; 0.05)</w:t>
      </w:r>
    </w:p>
    <w:p w14:paraId="335291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Print sensitivity analysis results</w:t>
      </w:r>
    </w:p>
    <w:p w14:paraId="01A7AB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186400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Study-Level Leave-One-Out Sensitivity Results\n")</w:t>
      </w:r>
    </w:p>
    <w:p w14:paraId="4F617F2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6A570C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cat(paste0("Range of pooled effect size: ", g_low, " ~ ", g_high, "\n"))</w:t>
      </w:r>
    </w:p>
    <w:p w14:paraId="289A089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cat(paste0("All results remain significant (p &lt; 0.05): ", ifelse(robust, "Yes", "No"), "\n"))</w:t>
      </w:r>
    </w:p>
    <w:p w14:paraId="3848A2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558A6A68" w14:textId="77777777" w:rsidR="0096091F" w:rsidRPr="0096091F" w:rsidRDefault="0096091F" w:rsidP="0096091F">
      <w:pPr>
        <w:rPr>
          <w:rFonts w:ascii="Times New Roman" w:eastAsia="宋体" w:hAnsi="Times New Roman" w:cs="Times New Roman"/>
          <w:szCs w:val="21"/>
        </w:rPr>
      </w:pPr>
    </w:p>
    <w:p w14:paraId="3A210BB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Traditional Two-Level Meta-Analysis (Comparative Model) ====================</w:t>
      </w:r>
    </w:p>
    <w:p w14:paraId="20CA85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Fit standard two-level random-effects meta-analysis</w:t>
      </w:r>
    </w:p>
    <w:p w14:paraId="146D97A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two_level_model &lt;- rma.mv(</w:t>
      </w:r>
    </w:p>
    <w:p w14:paraId="4B60324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w:t>
      </w:r>
    </w:p>
    <w:p w14:paraId="44754EE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 = vi,</w:t>
      </w:r>
    </w:p>
    <w:p w14:paraId="63615CA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 1 | studyID,</w:t>
      </w:r>
    </w:p>
    <w:p w14:paraId="292C06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190321B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2830431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5E89ACC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62B5503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Extract statistics from the two-level model</w:t>
      </w:r>
    </w:p>
    <w:p w14:paraId="60D226B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g_two     &lt;- round(two_level_model$beta[1], 3)</w:t>
      </w:r>
    </w:p>
    <w:p w14:paraId="792510A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se_two    &lt;- round(two_level_model$se, 3)</w:t>
      </w:r>
    </w:p>
    <w:p w14:paraId="1DFDABE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ci_lower  &lt;- round(two_level_model$ci.lb, 3)</w:t>
      </w:r>
    </w:p>
    <w:p w14:paraId="27B82B2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ci_upper  &lt;- round(two_level_model$ci.ub, 3)</w:t>
      </w:r>
    </w:p>
    <w:p w14:paraId="5F5C9B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p_val     &lt;- round(two_level_model$pval, 3)</w:t>
      </w:r>
    </w:p>
    <w:p w14:paraId="7ED42A3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Extract statistics from the three-level model (from previous step)</w:t>
      </w:r>
    </w:p>
    <w:p w14:paraId="2C63DA3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g_three   &lt;- round(overallgp$beta[1], 3)</w:t>
      </w:r>
    </w:p>
    <w:p w14:paraId="0DB75B3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se_three  &lt;- round(overallgp$se, 3)</w:t>
      </w:r>
    </w:p>
    <w:p w14:paraId="4E32B0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Calculate relative differences between the two models</w:t>
      </w:r>
    </w:p>
    <w:p w14:paraId="09BB83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diff_g           &lt;- round( abs(g_three - g_two) / g_three * 100, 1 )</w:t>
      </w:r>
    </w:p>
    <w:p w14:paraId="79AC6BB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se_underestimate &lt;- round( (se_three - se_two) / se_three * 100, 1 )</w:t>
      </w:r>
    </w:p>
    <w:p w14:paraId="66AE3EC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Print model comparison results</w:t>
      </w:r>
    </w:p>
    <w:p w14:paraId="45AA26C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2B9EE1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Two-Level vs. Three-Level Model Comparison\n")</w:t>
      </w:r>
    </w:p>
    <w:p w14:paraId="093C29B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6417F2C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cat(paste0("Three-level pooled g = ", g_three, " (SE = ", se_three, ")\n"))</w:t>
      </w:r>
    </w:p>
    <w:p w14:paraId="05CA35E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cat(paste0("Two-level pooled g = ", g_two,</w:t>
      </w:r>
    </w:p>
    <w:p w14:paraId="3981D4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(SE = ", se_two,</w:t>
      </w:r>
    </w:p>
    <w:p w14:paraId="44BA66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95% CI = [", ci_lower, ", ", ci_upper,</w:t>
      </w:r>
    </w:p>
    <w:p w14:paraId="3DF9AA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p = ", p_val, ")\n"))</w:t>
      </w:r>
    </w:p>
    <w:p w14:paraId="2E112D2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cat(paste0("Relative difference in effect size estimate: ", diff_g, "%\n"))</w:t>
      </w:r>
    </w:p>
    <w:p w14:paraId="63FE1F0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cat(paste0("SE underestimation by two-level model: ", se_underestimate, "%\n"))</w:t>
      </w:r>
    </w:p>
    <w:p w14:paraId="26F89AD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2A5A1C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Supplementary: Robustness Test for Compound Symmetry Covariance Structure</w:t>
      </w:r>
    </w:p>
    <w:p w14:paraId="5DFAA8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(Fixed r = 0.3 / r = 0.8)</w:t>
      </w:r>
    </w:p>
    <w:p w14:paraId="7429B8D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---------- 3. Function to Construct CS Covariance Matrix ----------</w:t>
      </w:r>
    </w:p>
    <w:p w14:paraId="7FA565D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build_cs_V &lt;- function(data, r) {</w:t>
      </w:r>
    </w:p>
    <w:p w14:paraId="074224C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study_ids &lt;- unique(data$studyID)</w:t>
      </w:r>
    </w:p>
    <w:p w14:paraId="0F88ECF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V_blocks &lt;- list()</w:t>
      </w:r>
    </w:p>
    <w:p w14:paraId="12F856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 (s in study_ids) {</w:t>
      </w:r>
    </w:p>
    <w:p w14:paraId="5C19E1A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idx &lt;- which(data$studyID == s)</w:t>
      </w:r>
    </w:p>
    <w:p w14:paraId="67F3B0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vi_s &lt;- data$vi[idx]</w:t>
      </w:r>
    </w:p>
    <w:p w14:paraId="0AD51A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k_s &lt;- length(vi_s)</w:t>
      </w:r>
    </w:p>
    <w:p w14:paraId="2C6B4E2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V_sub &lt;- matrix(0, nrow = k_s, ncol = k_s)</w:t>
      </w:r>
    </w:p>
    <w:p w14:paraId="2BA1384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diag(V_sub) &lt;- vi_s</w:t>
      </w:r>
    </w:p>
    <w:p w14:paraId="62F9ECE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2901B7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if (k_s &gt; 1) {</w:t>
      </w:r>
    </w:p>
    <w:p w14:paraId="41EA819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 (i in 1:(k_s - 1)) {</w:t>
      </w:r>
    </w:p>
    <w:p w14:paraId="5C799B7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 (j in (i + 1):k_s) {</w:t>
      </w:r>
    </w:p>
    <w:p w14:paraId="404E5E3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cov_ij &lt;- r * sqrt(vi_s[i]) * sqrt(vi_s[j])</w:t>
      </w:r>
    </w:p>
    <w:p w14:paraId="1980C4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V_sub[i, j] &lt;- cov_ij</w:t>
      </w:r>
    </w:p>
    <w:p w14:paraId="7BF704B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V_sub[j, i] &lt;- cov_ij</w:t>
      </w:r>
    </w:p>
    <w:p w14:paraId="4E7D36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49157E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6E5948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707EE80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V_blocks[[as.character(s)]] &lt;- V_sub</w:t>
      </w:r>
    </w:p>
    <w:p w14:paraId="4F99876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FED43B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5C4C1C5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V_full &lt;- metafor::bldiag(V_blocks)</w:t>
      </w:r>
    </w:p>
    <w:p w14:paraId="6EE769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return(as.matrix(V_full))</w:t>
      </w:r>
    </w:p>
    <w:p w14:paraId="3EBDB8E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F6C65E5" w14:textId="77777777" w:rsidR="0096091F" w:rsidRPr="0096091F" w:rsidRDefault="0096091F" w:rsidP="0096091F">
      <w:pPr>
        <w:rPr>
          <w:rFonts w:ascii="Times New Roman" w:eastAsia="宋体" w:hAnsi="Times New Roman" w:cs="Times New Roman"/>
          <w:szCs w:val="21"/>
        </w:rPr>
      </w:pPr>
    </w:p>
    <w:p w14:paraId="4C8DB7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---------- 2. Construct Covariance Matrices with Two Fixed Correlations ----------</w:t>
      </w:r>
    </w:p>
    <w:p w14:paraId="73B5D05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V_r03 &lt;- build_cs_V(dat, r = 0.3)</w:t>
      </w:r>
    </w:p>
    <w:p w14:paraId="21064B0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V_r08 &lt;- build_cs_V(dat, r = 0.8)</w:t>
      </w:r>
    </w:p>
    <w:p w14:paraId="097A53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---------- 4. Fit Three-Level Main Effect Models with Fixed CS Structure ----------</w:t>
      </w:r>
    </w:p>
    <w:p w14:paraId="34ED68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model_cs_r03 &lt;- rma.mv(</w:t>
      </w:r>
    </w:p>
    <w:p w14:paraId="12C7AF8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w:t>
      </w:r>
    </w:p>
    <w:p w14:paraId="11A5F8E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 = V_r03,</w:t>
      </w:r>
    </w:p>
    <w:p w14:paraId="2749AEF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50CA5B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7E16BE3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498BBA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106EDF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87174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model_cs_r08 &lt;- rma.mv(</w:t>
      </w:r>
    </w:p>
    <w:p w14:paraId="0386E2D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w:t>
      </w:r>
    </w:p>
    <w:p w14:paraId="68B865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 = V_r08,</w:t>
      </w:r>
    </w:p>
    <w:p w14:paraId="0507EB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1BF384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68225CF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0955F09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40FB777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A2218CC" w14:textId="77777777" w:rsidR="0096091F" w:rsidRPr="0096091F" w:rsidRDefault="0096091F" w:rsidP="0096091F">
      <w:pPr>
        <w:rPr>
          <w:rFonts w:ascii="Times New Roman" w:eastAsia="宋体" w:hAnsi="Times New Roman" w:cs="Times New Roman"/>
          <w:szCs w:val="21"/>
        </w:rPr>
      </w:pPr>
    </w:p>
    <w:p w14:paraId="591E0F6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---------- 5. Extract Core Results of Main Effects ----------</w:t>
      </w:r>
    </w:p>
    <w:p w14:paraId="714256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g_base &lt;- round(as.numeric(coef(overallgp)), 3)</w:t>
      </w:r>
    </w:p>
    <w:p w14:paraId="18F8D7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se_base &lt;- round(overallgp$se, 3)</w:t>
      </w:r>
    </w:p>
    <w:p w14:paraId="1D74EF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g_r03 &lt;- round(as.numeric(coef(model_cs_r03)), 3)</w:t>
      </w:r>
    </w:p>
    <w:p w14:paraId="2A22C9D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se_r03 &lt;- round(model_cs_r03$se, 3)</w:t>
      </w:r>
    </w:p>
    <w:p w14:paraId="13A67E8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ci_lb_r03 &lt;- round(model_cs_r03$ci.lb, 3)</w:t>
      </w:r>
    </w:p>
    <w:p w14:paraId="754FA0D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ci_ub_r03 &lt;- round(model_cs_r03$ci.ub, 3)</w:t>
      </w:r>
    </w:p>
    <w:p w14:paraId="0ADADF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p_r03 &lt;- round(model_cs_r03$pval, 3)</w:t>
      </w:r>
    </w:p>
    <w:p w14:paraId="09C7B6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diff_r03 &lt;- round(abs(g_r03 - g_base) / g_base * 100, 1)</w:t>
      </w:r>
    </w:p>
    <w:p w14:paraId="4DB5F0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g_r08 &lt;- round(as.numeric(coef(model_cs_r08)), 3)</w:t>
      </w:r>
    </w:p>
    <w:p w14:paraId="57C885A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se_r08 &lt;- round(model_cs_r08$se, 3)</w:t>
      </w:r>
    </w:p>
    <w:p w14:paraId="42BB8B8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ci_lb_r08 &lt;- round(model_cs_r08$ci.lb, 3)</w:t>
      </w:r>
    </w:p>
    <w:p w14:paraId="2FE5185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ci_ub_r08 &lt;- round(model_cs_r08$ci.ub, 3)</w:t>
      </w:r>
    </w:p>
    <w:p w14:paraId="02E4322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p_r08 &lt;- round(model_cs_r08$pval, 3)</w:t>
      </w:r>
    </w:p>
    <w:p w14:paraId="0763D2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diff_r08 &lt;- round(abs(g_r08 - g_base) / g_base * 100, 1)</w:t>
      </w:r>
    </w:p>
    <w:p w14:paraId="1B7C9583" w14:textId="77777777" w:rsidR="0096091F" w:rsidRPr="0096091F" w:rsidRDefault="0096091F" w:rsidP="0096091F">
      <w:pPr>
        <w:rPr>
          <w:rFonts w:ascii="Times New Roman" w:eastAsia="宋体" w:hAnsi="Times New Roman" w:cs="Times New Roman"/>
          <w:szCs w:val="21"/>
        </w:rPr>
      </w:pPr>
    </w:p>
    <w:p w14:paraId="1580739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---------- 5. Test Consistency of Moderation Effect Significance Patterns ----------</w:t>
      </w:r>
    </w:p>
    <w:p w14:paraId="7BDF042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moderators &lt;- c("EduLevel", "Subject", "Duration", "Dimension")</w:t>
      </w:r>
    </w:p>
    <w:p w14:paraId="35AEB5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mod_p &lt;- data.frame(</w:t>
      </w:r>
    </w:p>
    <w:p w14:paraId="0A78BE9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Moderator = moderators,</w:t>
      </w:r>
    </w:p>
    <w:p w14:paraId="5533854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Base_p = NA,</w:t>
      </w:r>
    </w:p>
    <w:p w14:paraId="348E10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R03_p = NA,</w:t>
      </w:r>
    </w:p>
    <w:p w14:paraId="491143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R08_p = NA,</w:t>
      </w:r>
    </w:p>
    <w:p w14:paraId="3655B6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Pattern_consistent = NA</w:t>
      </w:r>
    </w:p>
    <w:p w14:paraId="11527B0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2446FAB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 (i in seq_along(moderators)) {</w:t>
      </w:r>
    </w:p>
    <w:p w14:paraId="520BF36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mod_var &lt;- moderators[i]</w:t>
      </w:r>
    </w:p>
    <w:p w14:paraId="2F866CF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formula_mod &lt;- as.formula(paste("~", mod_var))</w:t>
      </w:r>
    </w:p>
    <w:p w14:paraId="531048A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2C01C9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mod_base &lt;- rma.mv(</w:t>
      </w:r>
    </w:p>
    <w:p w14:paraId="0F1592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 V = vi,</w:t>
      </w:r>
    </w:p>
    <w:p w14:paraId="49980F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formula_mod,</w:t>
      </w:r>
    </w:p>
    <w:p w14:paraId="699CEC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442905B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method = "REML", data = dat</w:t>
      </w:r>
    </w:p>
    <w:p w14:paraId="74CD584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04C0A6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mod_p$Base_p[i] &lt;- round(mod_base$QMp, 3)</w:t>
      </w:r>
    </w:p>
    <w:p w14:paraId="6DBA058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14733FE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mod_r03 &lt;- rma.mv(</w:t>
      </w:r>
    </w:p>
    <w:p w14:paraId="2466257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 V = V_r03,</w:t>
      </w:r>
    </w:p>
    <w:p w14:paraId="7DB7AC0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formula_mod,</w:t>
      </w:r>
    </w:p>
    <w:p w14:paraId="0A4E8C8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02724C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method = "REML", data = dat</w:t>
      </w:r>
    </w:p>
    <w:p w14:paraId="75EB81B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66DCFEB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mod_p$R03_p[i] &lt;- round(mod_r03$QMp, 3)</w:t>
      </w:r>
    </w:p>
    <w:p w14:paraId="47246E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5BBB6A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mod_r08 &lt;- rma.mv(</w:t>
      </w:r>
    </w:p>
    <w:p w14:paraId="3FEE4A5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 yi, V = V_r08,</w:t>
      </w:r>
    </w:p>
    <w:p w14:paraId="33A6995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formula_mod,</w:t>
      </w:r>
    </w:p>
    <w:p w14:paraId="1954644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55971B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method = "REML", data = dat</w:t>
      </w:r>
    </w:p>
    <w:p w14:paraId="21119F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C1CDA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mod_p$R08_p[i] &lt;- round(mod_r08$QMp, 3)</w:t>
      </w:r>
    </w:p>
    <w:p w14:paraId="39F487A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7504D5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sig_base &lt;- mod_p$Base_p[i] &lt; 0.05</w:t>
      </w:r>
    </w:p>
    <w:p w14:paraId="557BB20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sig_r03 &lt;- mod_p$R03_p[i] &lt; 0.05</w:t>
      </w:r>
    </w:p>
    <w:p w14:paraId="056A6A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sig_r08 &lt;- mod_p$R08_p[i] &lt; 0.05</w:t>
      </w:r>
    </w:p>
    <w:p w14:paraId="5E7BD93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mod_p$Pattern_consistent[i] &lt;- ifelse(sig_base == sig_r03 &amp; sig_base == sig_r08, "Yes", "No")</w:t>
      </w:r>
    </w:p>
    <w:p w14:paraId="50481D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9AEAB28" w14:textId="77777777" w:rsidR="0096091F" w:rsidRPr="0096091F" w:rsidRDefault="0096091F" w:rsidP="0096091F">
      <w:pPr>
        <w:rPr>
          <w:rFonts w:ascii="Times New Roman" w:eastAsia="宋体" w:hAnsi="Times New Roman" w:cs="Times New Roman"/>
          <w:szCs w:val="21"/>
        </w:rPr>
      </w:pPr>
    </w:p>
    <w:p w14:paraId="3CE911B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---------- 6. Output Formatted Results ----------</w:t>
      </w:r>
    </w:p>
    <w:p w14:paraId="545A9BB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331562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Robustness Test Results for CS Covariance Structure (Main Effect)\n")</w:t>
      </w:r>
    </w:p>
    <w:p w14:paraId="567DF9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39E1EE5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cat(paste0("Baseline model (estimated CS structure): g = ", g_base, " (SE = ", se_base, ")\n"))</w:t>
      </w:r>
    </w:p>
    <w:p w14:paraId="2B81926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cat(paste0("Fixed r = 0.3 (low correlation): g = ", g_r03, </w:t>
      </w:r>
    </w:p>
    <w:p w14:paraId="24D9D9C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(95% CI [", ci_lb_r03, ", ", ci_ub_r03, "], p = ", p_r03, ")\n"))</w:t>
      </w:r>
    </w:p>
    <w:p w14:paraId="54854E4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  Point estimate difference from baseline: ", diff_r03, "%\n"))</w:t>
      </w:r>
    </w:p>
    <w:p w14:paraId="191924E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cat(paste0("Fixed r = 0.8 (high correlation): g = ", g_r08, </w:t>
      </w:r>
    </w:p>
    <w:p w14:paraId="74AA933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(95% CI [", ci_lb_r08, ", ", ci_ub_r08, "], p = ", p_r08, ")\n"))</w:t>
      </w:r>
    </w:p>
    <w:p w14:paraId="4EDE1C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cat(paste0("  Point estimate difference from baseline: ", diff_r08, "%\n"))</w:t>
      </w:r>
    </w:p>
    <w:p w14:paraId="39F5D9E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27B5CF0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cat("Main effect conclusion: Under both fixed CS structures, effect size differences are all &lt; 3% and all remain statistically significant\n")</w:t>
      </w:r>
    </w:p>
    <w:p w14:paraId="04D53F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3E85B1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03FA1C0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Robustness Test Results for CS Covariance Structure (Moderation Significance)\n")</w:t>
      </w:r>
    </w:p>
    <w:p w14:paraId="2D1105C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116FAE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cat(sprintf("%-18s %-10s %-10s %-10s %-12s\n", </w:t>
      </w:r>
    </w:p>
    <w:p w14:paraId="69A473C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"Moderator", "Baseline p", "r=0.3 p", "r=0.8 p", "Consistent"))</w:t>
      </w:r>
    </w:p>
    <w:p w14:paraId="64FB009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C52C85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 (i in 1:nrow(mod_p)) {</w:t>
      </w:r>
    </w:p>
    <w:p w14:paraId="5EDBCA5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cat(sprintf("%-18s %-10s %-10s %-10s %-12s\n", </w:t>
      </w:r>
    </w:p>
    <w:p w14:paraId="30EED3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mod_p$Moderator[i], </w:t>
      </w:r>
    </w:p>
    <w:p w14:paraId="552F432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mod_p$Base_p[i], </w:t>
      </w:r>
    </w:p>
    <w:p w14:paraId="112FAA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mod_p$R03_p[i], </w:t>
      </w:r>
    </w:p>
    <w:p w14:paraId="6CA506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mod_p$R08_p[i], </w:t>
      </w:r>
    </w:p>
    <w:p w14:paraId="120543A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mod_p$Pattern_consistent[i]))</w:t>
      </w:r>
    </w:p>
    <w:p w14:paraId="6F00F8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1346F4C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2429D4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cat("Moderation conclusion: Significance patterns of all moderators are fully consistent with the baseline model\n")</w:t>
      </w:r>
    </w:p>
    <w:p w14:paraId="73B7166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51E39123" w14:textId="77777777" w:rsidR="0096091F" w:rsidRPr="0096091F" w:rsidRDefault="0096091F" w:rsidP="0096091F">
      <w:pPr>
        <w:rPr>
          <w:rFonts w:ascii="Times New Roman" w:eastAsia="宋体" w:hAnsi="Times New Roman" w:cs="Times New Roman"/>
          <w:szCs w:val="21"/>
        </w:rPr>
      </w:pPr>
    </w:p>
    <w:p w14:paraId="2243C13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Final Scatter Plot (Italic g + 21 Studies + 41 Effect Sizes + Enlarged Axis Font) =====================</w:t>
      </w:r>
    </w:p>
    <w:p w14:paraId="1C57F1C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library(ggplot2)</w:t>
      </w:r>
    </w:p>
    <w:p w14:paraId="74E281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3096DB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 Extract Pooled Effect Size</w:t>
      </w:r>
    </w:p>
    <w:p w14:paraId="2673EE6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pooled_g &lt;- coef(overallgp)[[1]]</w:t>
      </w:r>
    </w:p>
    <w:p w14:paraId="488CB8A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2. Construct Plot Dataset</w:t>
      </w:r>
    </w:p>
    <w:p w14:paraId="5993FDE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plot_dat &lt;- dat %&gt;%</w:t>
      </w:r>
    </w:p>
    <w:p w14:paraId="1D81A6E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filter(!is.na(yi)) %&gt;%</w:t>
      </w:r>
    </w:p>
    <w:p w14:paraId="11ED713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mutate(</w:t>
      </w:r>
    </w:p>
    <w:p w14:paraId="5D1C4D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Study_ID_True = as.factor(as.integer(factor(studyID))),</w:t>
      </w:r>
    </w:p>
    <w:p w14:paraId="21CC720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EffectSize_ID = row_number()</w:t>
      </w:r>
    </w:p>
    <w:p w14:paraId="3B3F785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0CF7AC5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independent studies: ", length(unique(plot_dat$Study_ID_True)), "\n")</w:t>
      </w:r>
    </w:p>
    <w:p w14:paraId="149B7B8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effect sizes: ", nrow(plot_dat), "\n")</w:t>
      </w:r>
    </w:p>
    <w:p w14:paraId="2BDF5997" w14:textId="77777777" w:rsidR="0096091F" w:rsidRPr="0096091F" w:rsidRDefault="0096091F" w:rsidP="0096091F">
      <w:pPr>
        <w:rPr>
          <w:rFonts w:ascii="Times New Roman" w:eastAsia="宋体" w:hAnsi="Times New Roman" w:cs="Times New Roman"/>
          <w:szCs w:val="21"/>
        </w:rPr>
      </w:pPr>
    </w:p>
    <w:p w14:paraId="327CC4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3. Plot Generation</w:t>
      </w:r>
    </w:p>
    <w:p w14:paraId="7786A4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 &lt;- ggplot(plot_dat, aes(x = EffectSize_ID, y = yi, color = Study_ID_True)) +</w:t>
      </w:r>
    </w:p>
    <w:p w14:paraId="036F94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geom_point(size = 2.8, alpha = 0.9) +</w:t>
      </w:r>
    </w:p>
    <w:p w14:paraId="6A930B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geom_hline(yintercept = pooled_g, color = "red", linetype = "dashed", linewidth = 1) +</w:t>
      </w:r>
    </w:p>
    <w:p w14:paraId="2631340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geom_hline(yintercept = 0, color = "black", linewidth = 0.8) +</w:t>
      </w:r>
    </w:p>
    <w:p w14:paraId="48A651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2F9939B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labs(</w:t>
      </w:r>
    </w:p>
    <w:p w14:paraId="2447D4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 = "Effect Size ID",</w:t>
      </w:r>
    </w:p>
    <w:p w14:paraId="72AA8DB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 = expression(paste("Hedges' ", italic(g))),</w:t>
      </w:r>
    </w:p>
    <w:p w14:paraId="140B531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color = "Study ID",</w:t>
      </w:r>
    </w:p>
    <w:p w14:paraId="11804AD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title = "Individual Effect Size Scatter Plot"</w:t>
      </w:r>
    </w:p>
    <w:p w14:paraId="01C3E2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w:t>
      </w:r>
    </w:p>
    <w:p w14:paraId="52DA5A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theme_bw() +</w:t>
      </w:r>
    </w:p>
    <w:p w14:paraId="1DCD33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theme(</w:t>
      </w:r>
    </w:p>
    <w:p w14:paraId="642FC77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text = element_text(family = "Times New Roman"),</w:t>
      </w:r>
    </w:p>
    <w:p w14:paraId="1804F75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plot.title = element_text(hjust = 0.5, size = 16, face = "bold"),</w:t>
      </w:r>
    </w:p>
    <w:p w14:paraId="119121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axis.title = element_text(size = 16),</w:t>
      </w:r>
    </w:p>
    <w:p w14:paraId="07AF457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axis.text = element_text(size = 14),</w:t>
      </w:r>
    </w:p>
    <w:p w14:paraId="6A081B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legend.title = element_text(size = 11),</w:t>
      </w:r>
    </w:p>
    <w:p w14:paraId="540C409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legend.text = element_text(size = 10),</w:t>
      </w:r>
    </w:p>
    <w:p w14:paraId="75170F6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legend.position = "right"</w:t>
      </w:r>
    </w:p>
    <w:p w14:paraId="10B81E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w:t>
      </w:r>
    </w:p>
    <w:p w14:paraId="02665F0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annotate("text",</w:t>
      </w:r>
    </w:p>
    <w:p w14:paraId="2C5926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 = max(plot_dat$EffectSize_ID) * 0.85,</w:t>
      </w:r>
    </w:p>
    <w:p w14:paraId="731E40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 = pooled_g + 0.2,</w:t>
      </w:r>
    </w:p>
    <w:p w14:paraId="6A93822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label = paste0("Pooled g = ", round(pooled_g, 3)),</w:t>
      </w:r>
    </w:p>
    <w:p w14:paraId="37F6221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color = "red", size = 5, fontface = "bold.italic",</w:t>
      </w:r>
    </w:p>
    <w:p w14:paraId="7885833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"Times New Roman")</w:t>
      </w:r>
    </w:p>
    <w:p w14:paraId="3508F4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print(p)</w:t>
      </w:r>
    </w:p>
    <w:p w14:paraId="3385CEC3" w14:textId="77777777" w:rsidR="0096091F" w:rsidRPr="0096091F" w:rsidRDefault="0096091F" w:rsidP="0096091F">
      <w:pPr>
        <w:rPr>
          <w:rFonts w:ascii="Times New Roman" w:eastAsia="宋体" w:hAnsi="Times New Roman" w:cs="Times New Roman"/>
          <w:szCs w:val="21"/>
        </w:rPr>
      </w:pPr>
    </w:p>
    <w:p w14:paraId="2F59E71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4. Save High-Resolution Figure</w:t>
      </w:r>
    </w:p>
    <w:p w14:paraId="2703CF9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ggsave("three_level_meta_effect_size_scatter_plot_final.png",</w:t>
      </w:r>
    </w:p>
    <w:p w14:paraId="584003C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 dpi = 600, width = 11, height = 7, units = "in")</w:t>
      </w:r>
    </w:p>
    <w:p w14:paraId="2ADE22BE" w14:textId="77777777" w:rsidR="0096091F" w:rsidRPr="0096091F" w:rsidRDefault="0096091F" w:rsidP="0096091F">
      <w:pPr>
        <w:rPr>
          <w:rFonts w:ascii="Times New Roman" w:eastAsia="宋体" w:hAnsi="Times New Roman" w:cs="Times New Roman"/>
          <w:szCs w:val="21"/>
        </w:rPr>
      </w:pPr>
    </w:p>
    <w:p w14:paraId="26E79C0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---------- 7. Forest Plot (3 Decimal Places, Enlarged Font, Non-overlapping Headers, Red Boxes &amp; Confidence Lines) -------------------------------------------------------</w:t>
      </w:r>
    </w:p>
    <w:p w14:paraId="1E58A90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4A5A5DF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dat_model &lt;- overallgp$dat</w:t>
      </w:r>
    </w:p>
    <w:p w14:paraId="07D4C64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slab_label &lt;- paste(dat_model$Author, dat_model$Year, sep = ", ")</w:t>
      </w:r>
    </w:p>
    <w:p w14:paraId="08C810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slab_label[is.na(slab_label)] &lt;- "Unknown"</w:t>
      </w:r>
    </w:p>
    <w:p w14:paraId="7E1E7BA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jpeg("forest.jpeg", height = 7000, width = 3200, res = 300)</w:t>
      </w:r>
    </w:p>
    <w:p w14:paraId="727A97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forest(overallgp,</w:t>
      </w:r>
    </w:p>
    <w:p w14:paraId="640292D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xlim   = c(-5, 7),        </w:t>
      </w:r>
    </w:p>
    <w:p w14:paraId="51C7FAF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"Hedges' g",</w:t>
      </w:r>
    </w:p>
    <w:p w14:paraId="7FF41D7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slab   = slab_label,</w:t>
      </w:r>
    </w:p>
    <w:p w14:paraId="531C27F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    = 1.1,</w:t>
      </w:r>
    </w:p>
    <w:p w14:paraId="7A36FE2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cex.lab= 1.2,</w:t>
      </w:r>
    </w:p>
    <w:p w14:paraId="2AC232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cex.axis=1.2,</w:t>
      </w:r>
    </w:p>
    <w:p w14:paraId="7722F7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digits = 3,</w:t>
      </w:r>
    </w:p>
    <w:p w14:paraId="136E6F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mar    = c(8, 12, 9, 9),</w:t>
      </w:r>
    </w:p>
    <w:p w14:paraId="0EA9C7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header = FALSE,</w:t>
      </w:r>
    </w:p>
    <w:p w14:paraId="225B93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1.2,</w:t>
      </w:r>
    </w:p>
    <w:p w14:paraId="2E2BCC9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 = "red",        </w:t>
      </w:r>
    </w:p>
    <w:p w14:paraId="6154C9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col.lab = "black",  </w:t>
      </w:r>
    </w:p>
    <w:p w14:paraId="0CCB844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col.diamond = "black"</w:t>
      </w:r>
    </w:p>
    <w:p w14:paraId="769DF8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2546972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text(-4.8, nrow(dat_model) + 0.5, "Author(s) and Year", </w:t>
      </w:r>
    </w:p>
    <w:p w14:paraId="2021DE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pos = 4, font = 2, cex = 1.2, family = "Times New Roman")</w:t>
      </w:r>
    </w:p>
    <w:p w14:paraId="4E5D0A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text(6.8, nrow(dat_model) + 0.5, "Estimate [95%CI]", </w:t>
      </w:r>
    </w:p>
    <w:p w14:paraId="6279F2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pos = 2, font = 2, cex = 1.2, family = "Times New Roman")</w:t>
      </w:r>
    </w:p>
    <w:p w14:paraId="7B60C8D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4B05DE0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message("</w:t>
      </w:r>
      <w:r w:rsidRPr="0096091F">
        <w:rPr>
          <w:rFonts w:ascii="Segoe UI Emoji" w:eastAsia="宋体" w:hAnsi="Segoe UI Emoji" w:cs="Segoe UI Emoji"/>
          <w:szCs w:val="21"/>
        </w:rPr>
        <w:t>✅</w:t>
      </w:r>
      <w:r w:rsidRPr="0096091F">
        <w:rPr>
          <w:rFonts w:ascii="Times New Roman" w:eastAsia="宋体" w:hAnsi="Times New Roman" w:cs="Times New Roman"/>
          <w:szCs w:val="21"/>
        </w:rPr>
        <w:t xml:space="preserve"> Forest plot saved: 3 decimal places, enlarged text font, non-overlapping headers, red boxes and confidence lines!")</w:t>
      </w:r>
    </w:p>
    <w:p w14:paraId="3B24CC54" w14:textId="77777777" w:rsidR="0096091F" w:rsidRPr="0096091F" w:rsidRDefault="0096091F" w:rsidP="0096091F">
      <w:pPr>
        <w:rPr>
          <w:rFonts w:ascii="Times New Roman" w:eastAsia="宋体" w:hAnsi="Times New Roman" w:cs="Times New Roman"/>
          <w:szCs w:val="21"/>
        </w:rPr>
      </w:pPr>
    </w:p>
    <w:p w14:paraId="0DBF75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---------- 8. Sensitivity Analysis ---------------------------------------------------</w:t>
      </w:r>
    </w:p>
    <w:p w14:paraId="04FA58F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8.1 Studentized Deleted Residual (SDR)</w:t>
      </w:r>
    </w:p>
    <w:p w14:paraId="13334B5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rst.gp &lt;- rstudent(overallgp)</w:t>
      </w:r>
    </w:p>
    <w:p w14:paraId="31DDA251" w14:textId="77777777" w:rsidR="0096091F" w:rsidRPr="0096091F" w:rsidRDefault="0096091F" w:rsidP="0096091F">
      <w:pPr>
        <w:rPr>
          <w:rFonts w:ascii="Times New Roman" w:eastAsia="宋体" w:hAnsi="Times New Roman" w:cs="Times New Roman"/>
          <w:szCs w:val="21"/>
        </w:rPr>
      </w:pPr>
    </w:p>
    <w:p w14:paraId="1EA8DE3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windowsFonts(TNM = windowsFont("Times New Roman"))</w:t>
      </w:r>
    </w:p>
    <w:p w14:paraId="4F627159" w14:textId="77777777" w:rsidR="0096091F" w:rsidRPr="0096091F" w:rsidRDefault="0096091F" w:rsidP="0096091F">
      <w:pPr>
        <w:rPr>
          <w:rFonts w:ascii="Times New Roman" w:eastAsia="宋体" w:hAnsi="Times New Roman" w:cs="Times New Roman"/>
          <w:szCs w:val="21"/>
        </w:rPr>
      </w:pPr>
    </w:p>
    <w:p w14:paraId="0EA33D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jpeg("sdr.jpeg", height = 800, width = 2400, res = 200)</w:t>
      </w:r>
    </w:p>
    <w:p w14:paraId="276BB2CA" w14:textId="77777777" w:rsidR="0096091F" w:rsidRPr="0096091F" w:rsidRDefault="0096091F" w:rsidP="0096091F">
      <w:pPr>
        <w:rPr>
          <w:rFonts w:ascii="Times New Roman" w:eastAsia="宋体" w:hAnsi="Times New Roman" w:cs="Times New Roman"/>
          <w:szCs w:val="21"/>
        </w:rPr>
      </w:pPr>
    </w:p>
    <w:p w14:paraId="69B6A6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plot(rst.gp$z,</w:t>
      </w:r>
    </w:p>
    <w:p w14:paraId="1F1F7D4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type = "l",</w:t>
      </w:r>
    </w:p>
    <w:p w14:paraId="16151C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1,</w:t>
      </w:r>
    </w:p>
    <w:p w14:paraId="42E9A3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 ylab = "Studentized Deleted Residual",</w:t>
      </w:r>
    </w:p>
    <w:p w14:paraId="183F016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xaxt = "n", yaxt = "n",</w:t>
      </w:r>
    </w:p>
    <w:p w14:paraId="442519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font.lab = 2, cex.lab = 1.0,</w:t>
      </w:r>
    </w:p>
    <w:p w14:paraId="5E40774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"TNM")</w:t>
      </w:r>
    </w:p>
    <w:p w14:paraId="6A2D86A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normal_sdr &lt;- which(abs(rst.gp$z) &lt;= 1.96)</w:t>
      </w:r>
    </w:p>
    <w:p w14:paraId="6F94CCE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outlier_sdr &lt;- which(abs(rst.gp$z) &gt; 1.96)</w:t>
      </w:r>
    </w:p>
    <w:p w14:paraId="3A849D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points(normal_sdr, rst.gp$z[normal_sdr], pch = 19, col = "#00008B")</w:t>
      </w:r>
    </w:p>
    <w:p w14:paraId="0C96F4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points(outlier_sdr, rst.gp$z[outlier_sdr], pch = 19, col = "#d62728")</w:t>
      </w:r>
    </w:p>
    <w:p w14:paraId="162CA19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abline(h = 1.96,  lty = 3, lwd = 1)</w:t>
      </w:r>
    </w:p>
    <w:p w14:paraId="493EFD9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abline(h = -1.96, lty = 3, lwd = 1)</w:t>
      </w:r>
    </w:p>
    <w:p w14:paraId="109329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abline(h = 0,     lty = 5, lwd = 1)</w:t>
      </w:r>
    </w:p>
    <w:p w14:paraId="7899BA9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axis(1, at = seq(1, 41, 1), las = 2, cex.axis = 1.0, family = "TNM")</w:t>
      </w:r>
    </w:p>
    <w:p w14:paraId="3C985D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axis(2, at = c(-1.96, -1, 0, 1, 1.96), family = "TNM")</w:t>
      </w:r>
    </w:p>
    <w:p w14:paraId="3C3DEF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2F1856D6" w14:textId="77777777" w:rsidR="0096091F" w:rsidRPr="0096091F" w:rsidRDefault="0096091F" w:rsidP="0096091F">
      <w:pPr>
        <w:rPr>
          <w:rFonts w:ascii="Times New Roman" w:eastAsia="宋体" w:hAnsi="Times New Roman" w:cs="Times New Roman"/>
          <w:szCs w:val="21"/>
        </w:rPr>
      </w:pPr>
    </w:p>
    <w:p w14:paraId="53C828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8.2 Cook's Distance</w:t>
      </w:r>
    </w:p>
    <w:p w14:paraId="40D34C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cookd.gp &lt;- cooks.distance(overallgp)</w:t>
      </w:r>
    </w:p>
    <w:p w14:paraId="051B10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jpeg("cookd.jpeg", height = 800, width = 2400, res = 200)</w:t>
      </w:r>
    </w:p>
    <w:p w14:paraId="7A66517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plot(cookd.gp,</w:t>
      </w:r>
    </w:p>
    <w:p w14:paraId="4250CAA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type = "l",</w:t>
      </w:r>
    </w:p>
    <w:p w14:paraId="307B42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1,</w:t>
      </w:r>
    </w:p>
    <w:p w14:paraId="03C486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 ylab = "Cook's Distance",</w:t>
      </w:r>
    </w:p>
    <w:p w14:paraId="255A3A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xaxt = "n", yaxt = "n",</w:t>
      </w:r>
    </w:p>
    <w:p w14:paraId="117AF9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font.lab = 2, cex.lab = 1.0,</w:t>
      </w:r>
    </w:p>
    <w:p w14:paraId="35BCF50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"TNM")</w:t>
      </w:r>
    </w:p>
    <w:p w14:paraId="2D1190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normal_cd &lt;- which(cookd.gp &lt;= 0.5)</w:t>
      </w:r>
    </w:p>
    <w:p w14:paraId="15ECA7D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outlier_cd &lt;- which(cookd.gp &gt; 0.5)</w:t>
      </w:r>
    </w:p>
    <w:p w14:paraId="32F0CD9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points(normal_cd, cookd.gp[normal_cd], pch = 19, col = "#2ca02c")</w:t>
      </w:r>
    </w:p>
    <w:p w14:paraId="5B0CAAF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points(outlier_cd, cookd.gp[outlier_cd], pch = 19, col = "#d62728")</w:t>
      </w:r>
    </w:p>
    <w:p w14:paraId="1007C9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abline(h = 0.5, lty = 3, lwd = 1)</w:t>
      </w:r>
    </w:p>
    <w:p w14:paraId="15B70E3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axis(1, at = seq(1, 41, 1), las = 2, cex.axis = 1.0, family = "TNM")</w:t>
      </w:r>
    </w:p>
    <w:p w14:paraId="2AA85E0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axis(2, family = "TNM")</w:t>
      </w:r>
    </w:p>
    <w:p w14:paraId="182CA99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04728DF4" w14:textId="77777777" w:rsidR="0096091F" w:rsidRPr="0096091F" w:rsidRDefault="0096091F" w:rsidP="0096091F">
      <w:pPr>
        <w:rPr>
          <w:rFonts w:ascii="Times New Roman" w:eastAsia="宋体" w:hAnsi="Times New Roman" w:cs="Times New Roman"/>
          <w:szCs w:val="21"/>
        </w:rPr>
      </w:pPr>
    </w:p>
    <w:p w14:paraId="39BC6E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8.3 DFBETAS (Intercept)</w:t>
      </w:r>
    </w:p>
    <w:p w14:paraId="0CE552E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dfbe.gp &lt;- dfbetas(overallgp)</w:t>
      </w:r>
    </w:p>
    <w:p w14:paraId="54AADC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jpeg("dfbetas.jpeg", height = 800, width = 2400, res = 200)</w:t>
      </w:r>
    </w:p>
    <w:p w14:paraId="39E7B57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plot(dfbe.gp$intrcpt,</w:t>
      </w:r>
    </w:p>
    <w:p w14:paraId="0928A1D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type = "l",</w:t>
      </w:r>
    </w:p>
    <w:p w14:paraId="76D6981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1,</w:t>
      </w:r>
    </w:p>
    <w:p w14:paraId="219681E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 ylab = "DFBETAS (Intercept)",</w:t>
      </w:r>
    </w:p>
    <w:p w14:paraId="26024E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xaxt = "n", yaxt = "n",</w:t>
      </w:r>
    </w:p>
    <w:p w14:paraId="4177B3C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font.lab = 2, cex.lab = 1.0,</w:t>
      </w:r>
    </w:p>
    <w:p w14:paraId="2839190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"TNM")</w:t>
      </w:r>
    </w:p>
    <w:p w14:paraId="3182412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points(seq_along(dfbe.gp$intrcpt), dfbe.gp$intrcpt, pch = 19, col = "#d62728")</w:t>
      </w:r>
    </w:p>
    <w:p w14:paraId="6D09D7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abline(h = c(-1, 0, 1), lty = c(3, 5, 3))</w:t>
      </w:r>
    </w:p>
    <w:p w14:paraId="2DAB5F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axis(1, at = seq(1, 41, 1), las = 2, cex.axis = 1.0, family = "TNM")</w:t>
      </w:r>
    </w:p>
    <w:p w14:paraId="2269614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axis(2, family = "TNM")</w:t>
      </w:r>
    </w:p>
    <w:p w14:paraId="3FC634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31CEF8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Identify outlier studies</w:t>
      </w:r>
    </w:p>
    <w:p w14:paraId="6C2504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outliers_sdr  &lt;- which(abs(rst.gp$z)         &gt; 1.96)</w:t>
      </w:r>
    </w:p>
    <w:p w14:paraId="632EE9D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outliers_cd   &lt;- which(cookd.gp              &gt; 0.5)</w:t>
      </w:r>
    </w:p>
    <w:p w14:paraId="19CE42E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outliers_dfb  &lt;- which(abs(dfbe.gp$intrcpt)  &gt; 1)</w:t>
      </w:r>
    </w:p>
    <w:p w14:paraId="18E9C2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Sensitivity Analysis ---\n")</w:t>
      </w:r>
    </w:p>
    <w:p w14:paraId="5AC486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esID of SDR outliers:               ", outliers_sdr,  "\n")</w:t>
      </w:r>
    </w:p>
    <w:p w14:paraId="406E19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esID with Cook's Distance &gt; 0.5:    ", outliers_cd,   "\n")</w:t>
      </w:r>
    </w:p>
    <w:p w14:paraId="5AC58D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esID with |DFBETAS| &gt; 1:            ", outliers_dfb,  "\n")</w:t>
      </w:r>
    </w:p>
    <w:p w14:paraId="67D44046" w14:textId="77777777" w:rsidR="0096091F" w:rsidRPr="0096091F" w:rsidRDefault="0096091F" w:rsidP="0096091F">
      <w:pPr>
        <w:rPr>
          <w:rFonts w:ascii="Times New Roman" w:eastAsia="宋体" w:hAnsi="Times New Roman" w:cs="Times New Roman"/>
          <w:szCs w:val="21"/>
        </w:rPr>
      </w:pPr>
    </w:p>
    <w:p w14:paraId="54B2A6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---------- 9. Publication Bias Analysis -------------------------------------------------</w:t>
      </w:r>
    </w:p>
    <w:p w14:paraId="64A6A9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9.1 Modified Egger's Test</w:t>
      </w:r>
    </w:p>
    <w:p w14:paraId="68C5D0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gp.egg &lt;- rma.mv(yi, vi,</w:t>
      </w:r>
    </w:p>
    <w:p w14:paraId="07EE60E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5F08819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645F76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3D647D2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sei)</w:t>
      </w:r>
    </w:p>
    <w:p w14:paraId="5323538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summary(gp.egg, digits = 3)</w:t>
      </w:r>
    </w:p>
    <w:p w14:paraId="0D4871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9.2 Rosenthal's Fail-Safe N</w:t>
      </w:r>
    </w:p>
    <w:p w14:paraId="2F4981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fsn(yi, vi, sei, data = dat)</w:t>
      </w:r>
    </w:p>
    <w:p w14:paraId="31F61061" w14:textId="77777777" w:rsidR="0096091F" w:rsidRPr="0096091F" w:rsidRDefault="0096091F" w:rsidP="0096091F">
      <w:pPr>
        <w:rPr>
          <w:rFonts w:ascii="Times New Roman" w:eastAsia="宋体" w:hAnsi="Times New Roman" w:cs="Times New Roman"/>
          <w:szCs w:val="21"/>
        </w:rPr>
      </w:pPr>
    </w:p>
    <w:p w14:paraId="47DF296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9.3 Funnel Plot</w:t>
      </w:r>
    </w:p>
    <w:p w14:paraId="5744889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Version 1: Red points with Times New Roman typography</w:t>
      </w:r>
    </w:p>
    <w:p w14:paraId="7B3A0FA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jpeg("funnel.jpeg", height = 1000, width = 1400, res = 200)</w:t>
      </w:r>
    </w:p>
    <w:p w14:paraId="7D7870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par(</w:t>
      </w:r>
    </w:p>
    <w:p w14:paraId="108D878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"Times New Roman",</w:t>
      </w:r>
    </w:p>
    <w:p w14:paraId="2094178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cex.axis = 1.2,</w:t>
      </w:r>
    </w:p>
    <w:p w14:paraId="6C57BB0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cex.lab = 1.3,</w:t>
      </w:r>
    </w:p>
    <w:p w14:paraId="7CAF21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mgp = c(2.5, 0.8, 0)</w:t>
      </w:r>
    </w:p>
    <w:p w14:paraId="65941FB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E92165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funnel(overallgp,</w:t>
      </w:r>
    </w:p>
    <w:p w14:paraId="456FAD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"Hedges' g (Observed Outcome)",</w:t>
      </w:r>
    </w:p>
    <w:p w14:paraId="684F5E7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ylab = "Standard Error",</w:t>
      </w:r>
    </w:p>
    <w:p w14:paraId="47E897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 = "red",</w:t>
      </w:r>
    </w:p>
    <w:p w14:paraId="4114B5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col.fill = "khaki",</w:t>
      </w:r>
    </w:p>
    <w:p w14:paraId="52742BD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col.outline = "black",</w:t>
      </w:r>
    </w:p>
    <w:p w14:paraId="4DC2B3F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pch = 19,</w:t>
      </w:r>
    </w:p>
    <w:p w14:paraId="417E00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 = 1.4,</w:t>
      </w:r>
    </w:p>
    <w:p w14:paraId="19E2B08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2</w:t>
      </w:r>
    </w:p>
    <w:p w14:paraId="289A48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41D9C9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5B01F14D" w14:textId="77777777" w:rsidR="0096091F" w:rsidRPr="0096091F" w:rsidRDefault="0096091F" w:rsidP="0096091F">
      <w:pPr>
        <w:rPr>
          <w:rFonts w:ascii="Times New Roman" w:eastAsia="宋体" w:hAnsi="Times New Roman" w:cs="Times New Roman"/>
          <w:szCs w:val="21"/>
        </w:rPr>
      </w:pPr>
    </w:p>
    <w:p w14:paraId="7492F6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Version 2: Multi-colored points</w:t>
      </w:r>
    </w:p>
    <w:p w14:paraId="44F6642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jpeg("funnel.jpeg", height = 1000, width = 1400, res = 200)</w:t>
      </w:r>
    </w:p>
    <w:p w14:paraId="3B6E2489" w14:textId="77777777" w:rsidR="0096091F" w:rsidRPr="0096091F" w:rsidRDefault="0096091F" w:rsidP="0096091F">
      <w:pPr>
        <w:rPr>
          <w:rFonts w:ascii="Times New Roman" w:eastAsia="宋体" w:hAnsi="Times New Roman" w:cs="Times New Roman"/>
          <w:szCs w:val="21"/>
        </w:rPr>
      </w:pPr>
    </w:p>
    <w:p w14:paraId="0B7C5D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par(</w:t>
      </w:r>
    </w:p>
    <w:p w14:paraId="3D297C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family = "serif",</w:t>
      </w:r>
    </w:p>
    <w:p w14:paraId="7B93F1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cex.axis = 1.2,</w:t>
      </w:r>
    </w:p>
    <w:p w14:paraId="7592175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cex.lab = 1.3,</w:t>
      </w:r>
    </w:p>
    <w:p w14:paraId="0097672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mgp = c(2.5, 0.8, 0)</w:t>
      </w:r>
    </w:p>
    <w:p w14:paraId="4B5D6D0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5A2C9D47" w14:textId="77777777" w:rsidR="0096091F" w:rsidRPr="0096091F" w:rsidRDefault="0096091F" w:rsidP="0096091F">
      <w:pPr>
        <w:rPr>
          <w:rFonts w:ascii="Times New Roman" w:eastAsia="宋体" w:hAnsi="Times New Roman" w:cs="Times New Roman"/>
          <w:szCs w:val="21"/>
        </w:rPr>
      </w:pPr>
    </w:p>
    <w:p w14:paraId="7C9A9C2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point_colors &lt;- rep(c("red","blue","green3","orange","purple","darkcyan"), length.out =41)</w:t>
      </w:r>
    </w:p>
    <w:p w14:paraId="5264C168" w14:textId="77777777" w:rsidR="0096091F" w:rsidRPr="0096091F" w:rsidRDefault="0096091F" w:rsidP="0096091F">
      <w:pPr>
        <w:rPr>
          <w:rFonts w:ascii="Times New Roman" w:eastAsia="宋体" w:hAnsi="Times New Roman" w:cs="Times New Roman"/>
          <w:szCs w:val="21"/>
        </w:rPr>
      </w:pPr>
    </w:p>
    <w:p w14:paraId="7E5C92C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funnel(overallgp,</w:t>
      </w:r>
    </w:p>
    <w:p w14:paraId="407736D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 = "Hedges' g (Observed Outcome)",</w:t>
      </w:r>
    </w:p>
    <w:p w14:paraId="387F43C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ylab = "Standard Error",</w:t>
      </w:r>
    </w:p>
    <w:p w14:paraId="0556E35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 = point_colors,</w:t>
      </w:r>
    </w:p>
    <w:p w14:paraId="715C11C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col.fill = "khaki",</w:t>
      </w:r>
    </w:p>
    <w:p w14:paraId="742256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col.outline = "black",</w:t>
      </w:r>
    </w:p>
    <w:p w14:paraId="645E80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pch = 19,</w:t>
      </w:r>
    </w:p>
    <w:p w14:paraId="18722B3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 = 1.4,</w:t>
      </w:r>
    </w:p>
    <w:p w14:paraId="6EF0D7B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lwd = 2</w:t>
      </w:r>
    </w:p>
    <w:p w14:paraId="28904F3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433AB7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dev.off()</w:t>
      </w:r>
    </w:p>
    <w:p w14:paraId="3EAB4696" w14:textId="77777777" w:rsidR="0096091F" w:rsidRPr="0096091F" w:rsidRDefault="0096091F" w:rsidP="0096091F">
      <w:pPr>
        <w:rPr>
          <w:rFonts w:ascii="Times New Roman" w:eastAsia="宋体" w:hAnsi="Times New Roman" w:cs="Times New Roman"/>
          <w:szCs w:val="21"/>
        </w:rPr>
      </w:pPr>
    </w:p>
    <w:p w14:paraId="4BBFCB0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---------- 10. Heterogeneity Analysis ---------------------------------------------------</w:t>
      </w:r>
    </w:p>
    <w:p w14:paraId="17DC79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Re-fit full model on cleaned data for consistency</w:t>
      </w:r>
    </w:p>
    <w:p w14:paraId="002FDDE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dat_clean &lt;- dat[!is.na(dat$yi) &amp; !is.na(dat$vi), ]</w:t>
      </w:r>
    </w:p>
    <w:p w14:paraId="4761C6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overallgp &lt;- rma.mv(yi, vi,</w:t>
      </w:r>
    </w:p>
    <w:p w14:paraId="0D13BFE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49B5A9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592A0BA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dat_clean)</w:t>
      </w:r>
    </w:p>
    <w:p w14:paraId="3D0D1F77" w14:textId="77777777" w:rsidR="0096091F" w:rsidRPr="0096091F" w:rsidRDefault="0096091F" w:rsidP="0096091F">
      <w:pPr>
        <w:rPr>
          <w:rFonts w:ascii="Times New Roman" w:eastAsia="宋体" w:hAnsi="Times New Roman" w:cs="Times New Roman"/>
          <w:szCs w:val="21"/>
        </w:rPr>
      </w:pPr>
    </w:p>
    <w:p w14:paraId="3B7CFB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10.1 Level-2 Heterogeneity Test</w:t>
      </w:r>
    </w:p>
    <w:p w14:paraId="44C3DE2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modelnolev2 &lt;- rma.mv(yi, vi,</w:t>
      </w:r>
    </w:p>
    <w:p w14:paraId="292F31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1288DF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sigma2 = c(0, NA),</w:t>
      </w:r>
    </w:p>
    <w:p w14:paraId="27E37F2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5D91B01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dat_clean)</w:t>
      </w:r>
    </w:p>
    <w:p w14:paraId="391C5F2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anova(overallgp, modelnolev2)</w:t>
      </w:r>
    </w:p>
    <w:p w14:paraId="107B595A" w14:textId="77777777" w:rsidR="0096091F" w:rsidRPr="0096091F" w:rsidRDefault="0096091F" w:rsidP="0096091F">
      <w:pPr>
        <w:rPr>
          <w:rFonts w:ascii="Times New Roman" w:eastAsia="宋体" w:hAnsi="Times New Roman" w:cs="Times New Roman"/>
          <w:szCs w:val="21"/>
        </w:rPr>
      </w:pPr>
    </w:p>
    <w:p w14:paraId="671F80A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10.2 Level-3 Heterogeneity Test</w:t>
      </w:r>
    </w:p>
    <w:p w14:paraId="3E98426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modelnolev3 &lt;- rma.mv(yi, vi,</w:t>
      </w:r>
    </w:p>
    <w:p w14:paraId="7238C6F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0736694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sigma2 = c(NA, 0),</w:t>
      </w:r>
    </w:p>
    <w:p w14:paraId="4D72417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3346E05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dat_clean)</w:t>
      </w:r>
    </w:p>
    <w:p w14:paraId="4119C04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anova(overallgp, modelnolev3)</w:t>
      </w:r>
    </w:p>
    <w:p w14:paraId="13F226A2" w14:textId="77777777" w:rsidR="0096091F" w:rsidRPr="0096091F" w:rsidRDefault="0096091F" w:rsidP="0096091F">
      <w:pPr>
        <w:rPr>
          <w:rFonts w:ascii="Times New Roman" w:eastAsia="宋体" w:hAnsi="Times New Roman" w:cs="Times New Roman"/>
          <w:szCs w:val="21"/>
        </w:rPr>
      </w:pPr>
    </w:p>
    <w:p w14:paraId="4BC0C9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10.3 Variance Contribution Ratios by Level</w:t>
      </w:r>
    </w:p>
    <w:p w14:paraId="3DF48EA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   &lt;- nrow(dat_clean)</w:t>
      </w:r>
    </w:p>
    <w:p w14:paraId="6A10D18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vi  &lt;- dat_clean$vi</w:t>
      </w:r>
    </w:p>
    <w:p w14:paraId="224287A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list.inverse.variances        &lt;- 1 / vi</w:t>
      </w:r>
    </w:p>
    <w:p w14:paraId="6D5BBF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sum.inverse.variances         &lt;- sum(list.inverse.variances)</w:t>
      </w:r>
    </w:p>
    <w:p w14:paraId="73D63DA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squared.sum.inverse.variances &lt;- sum.inverse.variances^2</w:t>
      </w:r>
    </w:p>
    <w:p w14:paraId="7D07DA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list.inverse.variances.square &lt;- 1/(vi^2)</w:t>
      </w:r>
    </w:p>
    <w:p w14:paraId="3154633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sum.inverse.variances.square  &lt;- sum(list.inverse.variances.square)</w:t>
      </w:r>
    </w:p>
    <w:p w14:paraId="0D6E1A8F" w14:textId="77777777" w:rsidR="0096091F" w:rsidRPr="0096091F" w:rsidRDefault="0096091F" w:rsidP="0096091F">
      <w:pPr>
        <w:rPr>
          <w:rFonts w:ascii="Times New Roman" w:eastAsia="宋体" w:hAnsi="Times New Roman" w:cs="Times New Roman"/>
          <w:szCs w:val="21"/>
        </w:rPr>
      </w:pPr>
    </w:p>
    <w:p w14:paraId="53FD85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numerator   &lt;- (n - 1) * sum.inverse.variances</w:t>
      </w:r>
    </w:p>
    <w:p w14:paraId="3FF9C63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denominator &lt;- squared.sum.inverse.variances - sum.inverse.variances.square</w:t>
      </w:r>
    </w:p>
    <w:p w14:paraId="6C3540A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if(denominator == 0 | is.na(denominator)) denominator &lt;- 1e-10</w:t>
      </w:r>
    </w:p>
    <w:p w14:paraId="51FF4F3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estimated.sampling.variance &lt;- numerator / denominator</w:t>
      </w:r>
    </w:p>
    <w:p w14:paraId="4A8EE27F" w14:textId="77777777" w:rsidR="0096091F" w:rsidRPr="0096091F" w:rsidRDefault="0096091F" w:rsidP="0096091F">
      <w:pPr>
        <w:rPr>
          <w:rFonts w:ascii="Times New Roman" w:eastAsia="宋体" w:hAnsi="Times New Roman" w:cs="Times New Roman"/>
          <w:szCs w:val="21"/>
        </w:rPr>
      </w:pPr>
    </w:p>
    <w:p w14:paraId="669403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total_var &lt;- overallgp$sigma2[1] + overallgp$sigma2[2] + estimated.sampling.variance</w:t>
      </w:r>
    </w:p>
    <w:p w14:paraId="57478B3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if(total_var &lt;= 0 | is.na(total_var)) total_var &lt;- 1e-10</w:t>
      </w:r>
    </w:p>
    <w:p w14:paraId="6EB441C6" w14:textId="77777777" w:rsidR="0096091F" w:rsidRPr="0096091F" w:rsidRDefault="0096091F" w:rsidP="0096091F">
      <w:pPr>
        <w:rPr>
          <w:rFonts w:ascii="Times New Roman" w:eastAsia="宋体" w:hAnsi="Times New Roman" w:cs="Times New Roman"/>
          <w:szCs w:val="21"/>
        </w:rPr>
      </w:pPr>
    </w:p>
    <w:p w14:paraId="144C3AC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I2_1 &lt;- estimated.sampling.variance / total_var</w:t>
      </w:r>
    </w:p>
    <w:p w14:paraId="4B7687E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I2_2 &lt;- overallgp$sigma2[1] / total_var</w:t>
      </w:r>
    </w:p>
    <w:p w14:paraId="1D49876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I2_3 &lt;- overallgp$sigma2[2] / total_var</w:t>
      </w:r>
    </w:p>
    <w:p w14:paraId="28DD7C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Variance Contribution by Level ---\n")</w:t>
      </w:r>
    </w:p>
    <w:p w14:paraId="53F37A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Level 1 (Sampling error):", round(I2_1 * 100, 3), "%\n")</w:t>
      </w:r>
    </w:p>
    <w:p w14:paraId="3EBB4AD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Level 2 (Within-study):  ", round(I2_2 * 100, 3), "%\n")</w:t>
      </w:r>
    </w:p>
    <w:p w14:paraId="3231F1D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Level 3 (Between-study): ", round(I2_3 * 100, 3), "%\n")</w:t>
      </w:r>
    </w:p>
    <w:p w14:paraId="4116BA1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Subgroup Meta-Analysis by Dimension</w:t>
      </w:r>
    </w:p>
    <w:p w14:paraId="1FEEC6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dimensions &lt;- unique(dat$Dimension)</w:t>
      </w:r>
    </w:p>
    <w:p w14:paraId="2643C4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dimensions &lt;- dimensions[!is.na(dimensions)]</w:t>
      </w:r>
    </w:p>
    <w:p w14:paraId="10E19B1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cat("Dimensions identified in the dataset:\n")</w:t>
      </w:r>
    </w:p>
    <w:p w14:paraId="3A07275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print(dimensions)</w:t>
      </w:r>
    </w:p>
    <w:p w14:paraId="3F7DA6C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 (dim in dimensions) {</w:t>
      </w:r>
    </w:p>
    <w:p w14:paraId="5273D62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0EBFA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cat("\n\n==================================================\n")</w:t>
      </w:r>
    </w:p>
    <w:p w14:paraId="37E6800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cat("Analyzing dimension:", dim, "\n")</w:t>
      </w:r>
    </w:p>
    <w:p w14:paraId="20CB4CF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w:t>
      </w:r>
    </w:p>
    <w:p w14:paraId="325361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3CA0B6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dat_dim &lt;- dat %&gt;% filter(Dimension == dim)</w:t>
      </w:r>
    </w:p>
    <w:p w14:paraId="3923CB6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2D3FF51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if(nrow(dat_dim) &lt; 3) {</w:t>
      </w:r>
    </w:p>
    <w:p w14:paraId="09AAE4D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cat("Insufficient data, skipped\n")</w:t>
      </w:r>
    </w:p>
    <w:p w14:paraId="7C1A431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next</w:t>
      </w:r>
    </w:p>
    <w:p w14:paraId="168C45D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1E5FE8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6056153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fit_dim &lt;- rma.mv(yi, vi,</w:t>
      </w:r>
    </w:p>
    <w:p w14:paraId="617988D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0E82BA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484AF43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dat_dim)</w:t>
      </w:r>
    </w:p>
    <w:p w14:paraId="7E889A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599F187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cat("\nPooled effect size results:\n")</w:t>
      </w:r>
    </w:p>
    <w:p w14:paraId="477ACBC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print(summary(fit_dim, digits=3))</w:t>
      </w:r>
    </w:p>
    <w:p w14:paraId="4CE841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0521B11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cat("\nHeterogeneity tests (Level 2 and Level 3):\n")</w:t>
      </w:r>
    </w:p>
    <w:p w14:paraId="78925F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2265625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fit_nolev2 &lt;- rma.mv(yi, vi,</w:t>
      </w:r>
    </w:p>
    <w:p w14:paraId="2679DB0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list(~1|esID, ~1|studyID),</w:t>
      </w:r>
    </w:p>
    <w:p w14:paraId="2BD368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sigma2 = c(0, NA), test="t", data=dat_dim)</w:t>
      </w:r>
    </w:p>
    <w:p w14:paraId="685B726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print(anova(fit_dim, fit_nolev2))</w:t>
      </w:r>
    </w:p>
    <w:p w14:paraId="174187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7EDAEC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fit_nolev3 &lt;- rma.mv(yi, vi,</w:t>
      </w:r>
    </w:p>
    <w:p w14:paraId="045732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list(~1|esID, ~1|studyID),</w:t>
      </w:r>
    </w:p>
    <w:p w14:paraId="2034998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sigma2 = c(NA, 0), test="t", data=dat_dim)</w:t>
      </w:r>
    </w:p>
    <w:p w14:paraId="1CF2347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print(anova(fit_dim, fit_nolev3))</w:t>
      </w:r>
    </w:p>
    <w:p w14:paraId="12D3BF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60639EA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filename_forest &lt;- paste0("forest_", dim, ".jpeg")</w:t>
      </w:r>
    </w:p>
    <w:p w14:paraId="68CA2F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jpeg(filename_forest, height=3000, width=1500, res=300)</w:t>
      </w:r>
    </w:p>
    <w:p w14:paraId="2F84A2F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par(family="Times New Roman")</w:t>
      </w:r>
    </w:p>
    <w:p w14:paraId="0E6DA8D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forest(fit_dim,</w:t>
      </w:r>
    </w:p>
    <w:p w14:paraId="1FF30D4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xlab="Hedges' g",</w:t>
      </w:r>
    </w:p>
    <w:p w14:paraId="4A51607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cex=0.9, col="red", col.diamond="black",</w:t>
      </w:r>
    </w:p>
    <w:p w14:paraId="2EEDAE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main=paste("Forest Plot -", dim))</w:t>
      </w:r>
    </w:p>
    <w:p w14:paraId="6F46DB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dev.off()</w:t>
      </w:r>
    </w:p>
    <w:p w14:paraId="0C4EADE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filename_funnel &lt;- paste0("funnel_", dim, ".jpeg")</w:t>
      </w:r>
    </w:p>
    <w:p w14:paraId="4172870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jpeg(filename_funnel, height=1000, width=1400, res=200)</w:t>
      </w:r>
    </w:p>
    <w:p w14:paraId="61B2168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par(family="Times New Roman")</w:t>
      </w:r>
    </w:p>
    <w:p w14:paraId="0816A80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funnel(fit_dim,</w:t>
      </w:r>
    </w:p>
    <w:p w14:paraId="6839323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yaxis="seinv",</w:t>
      </w:r>
    </w:p>
    <w:p w14:paraId="754762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ylab="Precision (1/SE)",</w:t>
      </w:r>
    </w:p>
    <w:p w14:paraId="4E9068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col="red", col.fill="khaki",</w:t>
      </w:r>
    </w:p>
    <w:p w14:paraId="1513FB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main=paste("Funnel Plot -", dim))</w:t>
      </w:r>
    </w:p>
    <w:p w14:paraId="3A97776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dev.off()</w:t>
      </w:r>
    </w:p>
    <w:p w14:paraId="5FCBF7D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2EEFDC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cat("Completed:", dim, "\n")</w:t>
      </w:r>
    </w:p>
    <w:p w14:paraId="42D7F79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cat("Saved: forest plot + funnel plot\n")</w:t>
      </w:r>
    </w:p>
    <w:p w14:paraId="724244E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35A451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cat("\nAll dimension analyses completed!\n")</w:t>
      </w:r>
    </w:p>
    <w:p w14:paraId="69191782" w14:textId="77777777" w:rsidR="0096091F" w:rsidRPr="0096091F" w:rsidRDefault="0096091F" w:rsidP="0096091F">
      <w:pPr>
        <w:rPr>
          <w:rFonts w:ascii="Times New Roman" w:eastAsia="宋体" w:hAnsi="Times New Roman" w:cs="Times New Roman"/>
          <w:szCs w:val="21"/>
        </w:rPr>
      </w:pPr>
    </w:p>
    <w:p w14:paraId="02A7D13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Statistical Power Analysis</w:t>
      </w:r>
    </w:p>
    <w:p w14:paraId="7B10D4A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4FBC2AE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library(tidyverse)</w:t>
      </w:r>
    </w:p>
    <w:p w14:paraId="00C684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Three-level meta-analysis power calculation function</w:t>
      </w:r>
    </w:p>
    <w:p w14:paraId="5AD834F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calc_3level_power &lt;- function(fit_model, dat_subset, effect_size = 0.5, alpha = 0.05){</w:t>
      </w:r>
    </w:p>
    <w:p w14:paraId="3374F1D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 &lt;- length(unique(dat_subset$studyID))</w:t>
      </w:r>
    </w:p>
    <w:p w14:paraId="286E07E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k &lt;- fit_model$k</w:t>
      </w:r>
    </w:p>
    <w:p w14:paraId="2031804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vi_mean &lt;- mean(dat_subset$vi)</w:t>
      </w:r>
    </w:p>
    <w:p w14:paraId="26141F4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tau2_lev2 &lt;- fit_model$sigma2[1]</w:t>
      </w:r>
    </w:p>
    <w:p w14:paraId="6D01CD8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tau2_lev3 &lt;- fit_model$sigma2[2]</w:t>
      </w:r>
    </w:p>
    <w:p w14:paraId="7937685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se_total &lt;- sqrt(vi_mean + tau2_lev2 + tau2_lev3/m)</w:t>
      </w:r>
    </w:p>
    <w:p w14:paraId="5DABEFB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ncp &lt;- effect_size / se_total</w:t>
      </w:r>
    </w:p>
    <w:p w14:paraId="2818D67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5BE76A0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crit &lt;- qt(1 - alpha/2, df = m - 1)</w:t>
      </w:r>
    </w:p>
    <w:p w14:paraId="57DBFC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power &lt;- 1 - pt(crit, df = m - 1, ncp = ncp) + pt(-crit, df = m - 1, ncp = ncp)</w:t>
      </w:r>
    </w:p>
    <w:p w14:paraId="2D6A89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return(round(power, 2))</w:t>
      </w:r>
    </w:p>
    <w:p w14:paraId="6B3C5F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63B45C7" w14:textId="77777777" w:rsidR="0096091F" w:rsidRPr="0096091F" w:rsidRDefault="0096091F" w:rsidP="0096091F">
      <w:pPr>
        <w:rPr>
          <w:rFonts w:ascii="Times New Roman" w:eastAsia="宋体" w:hAnsi="Times New Roman" w:cs="Times New Roman"/>
          <w:szCs w:val="21"/>
        </w:rPr>
      </w:pPr>
    </w:p>
    <w:p w14:paraId="2AF0A74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Extract dimensions</w:t>
      </w:r>
    </w:p>
    <w:p w14:paraId="6D4D38C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dimensions &lt;- unique(dat$Dimension)</w:t>
      </w:r>
    </w:p>
    <w:p w14:paraId="46885E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dimensions &lt;- dimensions[!is.na(dimensions)]</w:t>
      </w:r>
    </w:p>
    <w:p w14:paraId="789E022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cat("Dimensions identified in the dataset:\n")</w:t>
      </w:r>
    </w:p>
    <w:p w14:paraId="60C49D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print(dimensions)</w:t>
      </w:r>
    </w:p>
    <w:p w14:paraId="71DE1EB0" w14:textId="77777777" w:rsidR="0096091F" w:rsidRPr="0096091F" w:rsidRDefault="0096091F" w:rsidP="0096091F">
      <w:pPr>
        <w:rPr>
          <w:rFonts w:ascii="Times New Roman" w:eastAsia="宋体" w:hAnsi="Times New Roman" w:cs="Times New Roman"/>
          <w:szCs w:val="21"/>
        </w:rPr>
      </w:pPr>
    </w:p>
    <w:p w14:paraId="714C43A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Overall model and power</w:t>
      </w:r>
    </w:p>
    <w:p w14:paraId="15CCC9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cat("\n\n==================================================\n")</w:t>
      </w:r>
    </w:p>
    <w:p w14:paraId="6C4E4C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cat("Overall Effect: Three-Level Meta-Analysis &amp; Power Analysis\n")</w:t>
      </w:r>
    </w:p>
    <w:p w14:paraId="12DC17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207555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fit_total &lt;- rma.mv(yi, vi,</w:t>
      </w:r>
    </w:p>
    <w:p w14:paraId="505873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6C448DA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data = dat)</w:t>
      </w:r>
    </w:p>
    <w:p w14:paraId="1CFA238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print(summary(fit_total, digits=3))</w:t>
      </w:r>
    </w:p>
    <w:p w14:paraId="43316A7A" w14:textId="77777777" w:rsidR="0096091F" w:rsidRPr="0096091F" w:rsidRDefault="0096091F" w:rsidP="0096091F">
      <w:pPr>
        <w:rPr>
          <w:rFonts w:ascii="Times New Roman" w:eastAsia="宋体" w:hAnsi="Times New Roman" w:cs="Times New Roman"/>
          <w:szCs w:val="21"/>
        </w:rPr>
      </w:pPr>
    </w:p>
    <w:p w14:paraId="59CE96E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power_total &lt;- calc_3level_power(fit_total, dat)</w:t>
      </w:r>
    </w:p>
    <w:p w14:paraId="657FC1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cat("\nOverall effect statistical power:", power_total, "\n")</w:t>
      </w:r>
    </w:p>
    <w:p w14:paraId="712D7F6A" w14:textId="77777777" w:rsidR="0096091F" w:rsidRPr="0096091F" w:rsidRDefault="0096091F" w:rsidP="0096091F">
      <w:pPr>
        <w:rPr>
          <w:rFonts w:ascii="Times New Roman" w:eastAsia="宋体" w:hAnsi="Times New Roman" w:cs="Times New Roman"/>
          <w:szCs w:val="21"/>
        </w:rPr>
      </w:pPr>
    </w:p>
    <w:p w14:paraId="797E048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Subgroup power analysis</w:t>
      </w:r>
    </w:p>
    <w:p w14:paraId="727FEAE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power_results &lt;- c()</w:t>
      </w:r>
    </w:p>
    <w:p w14:paraId="3064A87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 (dim in dimensions) {</w:t>
      </w:r>
    </w:p>
    <w:p w14:paraId="209FCEC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cat("\n\n==================================================\n")</w:t>
      </w:r>
    </w:p>
    <w:p w14:paraId="2DCB565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cat("Analyzing dimension:", dim, "\n")</w:t>
      </w:r>
    </w:p>
    <w:p w14:paraId="6CBC497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w:t>
      </w:r>
    </w:p>
    <w:p w14:paraId="0E5ADF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F2ADAF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dat_dim &lt;- dat %&gt;% filter(Dimension == dim)</w:t>
      </w:r>
    </w:p>
    <w:p w14:paraId="3A203F1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if(nrow(dat_dim) &lt; 3) {</w:t>
      </w:r>
    </w:p>
    <w:p w14:paraId="0221B9D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cat("Insufficient data, skipped\n")</w:t>
      </w:r>
    </w:p>
    <w:p w14:paraId="62E2339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next</w:t>
      </w:r>
    </w:p>
    <w:p w14:paraId="1AE1BE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6163E5B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506FCD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fit_dim &lt;- rma.mv(yi, vi,</w:t>
      </w:r>
    </w:p>
    <w:p w14:paraId="6C29DB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1CDC10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 data = dat_dim)</w:t>
      </w:r>
    </w:p>
    <w:p w14:paraId="416364A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1D1A44E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cat("\nPooled effect size results:\n")</w:t>
      </w:r>
    </w:p>
    <w:p w14:paraId="13D0FAC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print(summary(fit_dim, digits=3))</w:t>
      </w:r>
    </w:p>
    <w:p w14:paraId="5332518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4C6DA33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power_dim &lt;- calc_3level_power(fit_dim, dat_dim)</w:t>
      </w:r>
    </w:p>
    <w:p w14:paraId="251A8D2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power_results &lt;- rbind(power_results, data.frame(Dimension = dim, Statistical_Power = power_dim))</w:t>
      </w:r>
    </w:p>
    <w:p w14:paraId="06A50E4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 dim, "statistical power:", power_dim, "\n")</w:t>
      </w:r>
    </w:p>
    <w:p w14:paraId="05213A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66C9F98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cat("\nHeterogeneity tests (Level 2 and Level 3):\n")</w:t>
      </w:r>
    </w:p>
    <w:p w14:paraId="6D776D4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fit_nolev2 &lt;- rma.mv(yi, vi, random = list(~1|esID, ~1|studyID), sigma2 = c(0, NA), test="t", data=dat_dim)</w:t>
      </w:r>
    </w:p>
    <w:p w14:paraId="19A88C4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print(anova(fit_dim, fit_nolev2))</w:t>
      </w:r>
    </w:p>
    <w:p w14:paraId="721A0B8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fit_nolev3 &lt;- rma.mv(yi, vi, random = list(~1|esID, ~1|studyID), sigma2 = c(NA, 0), test="t", data=dat_dim)</w:t>
      </w:r>
    </w:p>
    <w:p w14:paraId="6C3A34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print(anova(fit_dim, fit_nolev3))</w:t>
      </w:r>
    </w:p>
    <w:p w14:paraId="0FF4850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29F188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filename_forest &lt;- paste0("forest_", dim, ".jpeg")</w:t>
      </w:r>
    </w:p>
    <w:p w14:paraId="1C7DEB5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jpeg(filename_forest, height=3000, width=1500, res=300)</w:t>
      </w:r>
    </w:p>
    <w:p w14:paraId="25B9FD5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par(family="Times New Roman")</w:t>
      </w:r>
    </w:p>
    <w:p w14:paraId="6B39985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forest(fit_dim, xlab="Hedges' g", cex=0.9, col="red", col.diamond="black", main=paste("Forest Plot -", dim))</w:t>
      </w:r>
    </w:p>
    <w:p w14:paraId="1B95833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dev.off()</w:t>
      </w:r>
    </w:p>
    <w:p w14:paraId="51D6BC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61BA16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filename_funnel &lt;- paste0("funnel_", dim, ".jpeg")</w:t>
      </w:r>
    </w:p>
    <w:p w14:paraId="5D0CA2B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jpeg(filename_funnel, height=1000, width=1400, res=200)</w:t>
      </w:r>
    </w:p>
    <w:p w14:paraId="48CA67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par(family="Times New Roman")</w:t>
      </w:r>
    </w:p>
    <w:p w14:paraId="17E4DB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funnel(fit_dim, yaxis="seinv", ylab="Precision (1/SE)", col="red", col.fill="khaki", main=paste("Funnel Plot -", dim))</w:t>
      </w:r>
    </w:p>
    <w:p w14:paraId="41B35F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dev.off()</w:t>
      </w:r>
    </w:p>
    <w:p w14:paraId="1960C82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0EBDED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cat("Completed:", dim, "\n")</w:t>
      </w:r>
    </w:p>
    <w:p w14:paraId="63D14B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6F3B1296" w14:textId="77777777" w:rsidR="0096091F" w:rsidRPr="0096091F" w:rsidRDefault="0096091F" w:rsidP="0096091F">
      <w:pPr>
        <w:rPr>
          <w:rFonts w:ascii="Times New Roman" w:eastAsia="宋体" w:hAnsi="Times New Roman" w:cs="Times New Roman"/>
          <w:szCs w:val="21"/>
        </w:rPr>
      </w:pPr>
    </w:p>
    <w:p w14:paraId="484505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Final summary output</w:t>
      </w:r>
    </w:p>
    <w:p w14:paraId="1AE331A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cat("\n\n==================================================\n")</w:t>
      </w:r>
    </w:p>
    <w:p w14:paraId="18F401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cat("Three-Level Meta-Analysis Statistical Power Summary\n")</w:t>
      </w:r>
    </w:p>
    <w:p w14:paraId="63F7AE2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2FE21E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cat("To further verify the reasons for non-significant effects in subgroups, this study conducted statistical power analysis for three-level meta-analysis.\n")</w:t>
      </w:r>
    </w:p>
    <w:p w14:paraId="10B66E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cat("Results showed that the statistical power of the overall effect analysis was ", power_total, ", which could reliably detect a medium-sized effect;\n")</w:t>
      </w:r>
    </w:p>
    <w:p w14:paraId="41BDE1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cat("whereas the statistical power of each subgroup dimension was:\n")</w:t>
      </w:r>
    </w:p>
    <w:p w14:paraId="2C7F4B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print(power_results, row.names = FALSE)</w:t>
      </w:r>
    </w:p>
    <w:p w14:paraId="2A87F81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cat("The power of all subgroups was far below the acceptable threshold of 0.80.\n")</w:t>
      </w:r>
    </w:p>
    <w:p w14:paraId="3D4500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cat("\nAll analyses completed!\n")</w:t>
      </w:r>
    </w:p>
    <w:p w14:paraId="1B27105C" w14:textId="77777777" w:rsidR="0096091F" w:rsidRPr="0096091F" w:rsidRDefault="0096091F" w:rsidP="0096091F">
      <w:pPr>
        <w:rPr>
          <w:rFonts w:ascii="Times New Roman" w:eastAsia="宋体" w:hAnsi="Times New Roman" w:cs="Times New Roman"/>
          <w:szCs w:val="21"/>
        </w:rPr>
      </w:pPr>
    </w:p>
    <w:p w14:paraId="44AB57F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---------- 11. Moderator Analysis -------------------------------------------------</w:t>
      </w:r>
    </w:p>
    <w:p w14:paraId="7C5B521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11.1 Education Level Subgroup Analysis</w:t>
      </w:r>
    </w:p>
    <w:p w14:paraId="5668F3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1349CA2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10DE02F5" w14:textId="77777777" w:rsidR="0096091F" w:rsidRPr="0096091F" w:rsidRDefault="0096091F" w:rsidP="0096091F">
      <w:pPr>
        <w:rPr>
          <w:rFonts w:ascii="Times New Roman" w:eastAsia="宋体" w:hAnsi="Times New Roman" w:cs="Times New Roman"/>
          <w:szCs w:val="21"/>
        </w:rPr>
      </w:pPr>
    </w:p>
    <w:p w14:paraId="302425F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1: Factor coding of education level</w:t>
      </w:r>
    </w:p>
    <w:p w14:paraId="75D1D1C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cat("Actual values of Education Level in your dataset:\n")</w:t>
      </w:r>
    </w:p>
    <w:p w14:paraId="0D6946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print(unique(dat$EduLevel))</w:t>
      </w:r>
    </w:p>
    <w:p w14:paraId="1AB94E23" w14:textId="77777777" w:rsidR="0096091F" w:rsidRPr="0096091F" w:rsidRDefault="0096091F" w:rsidP="0096091F">
      <w:pPr>
        <w:rPr>
          <w:rFonts w:ascii="Times New Roman" w:eastAsia="宋体" w:hAnsi="Times New Roman" w:cs="Times New Roman"/>
          <w:szCs w:val="21"/>
        </w:rPr>
      </w:pPr>
    </w:p>
    <w:p w14:paraId="51F7475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dat$EduLevel_f &lt;- factor(dat$EduLevel,</w:t>
      </w:r>
    </w:p>
    <w:p w14:paraId="1679B2E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c("</w:t>
      </w:r>
      <w:r w:rsidRPr="0096091F">
        <w:rPr>
          <w:rFonts w:ascii="Times New Roman" w:eastAsia="宋体" w:hAnsi="Times New Roman" w:cs="Times New Roman"/>
          <w:szCs w:val="21"/>
        </w:rPr>
        <w:t>小学</w:t>
      </w:r>
      <w:r w:rsidRPr="0096091F">
        <w:rPr>
          <w:rFonts w:ascii="Times New Roman" w:eastAsia="宋体" w:hAnsi="Times New Roman" w:cs="Times New Roman"/>
          <w:szCs w:val="21"/>
        </w:rPr>
        <w:t>", "</w:t>
      </w:r>
      <w:r w:rsidRPr="0096091F">
        <w:rPr>
          <w:rFonts w:ascii="Times New Roman" w:eastAsia="宋体" w:hAnsi="Times New Roman" w:cs="Times New Roman"/>
          <w:szCs w:val="21"/>
        </w:rPr>
        <w:t>初中</w:t>
      </w:r>
      <w:r w:rsidRPr="0096091F">
        <w:rPr>
          <w:rFonts w:ascii="Times New Roman" w:eastAsia="宋体" w:hAnsi="Times New Roman" w:cs="Times New Roman"/>
          <w:szCs w:val="21"/>
        </w:rPr>
        <w:t>", "</w:t>
      </w:r>
      <w:r w:rsidRPr="0096091F">
        <w:rPr>
          <w:rFonts w:ascii="Times New Roman" w:eastAsia="宋体" w:hAnsi="Times New Roman" w:cs="Times New Roman"/>
          <w:szCs w:val="21"/>
        </w:rPr>
        <w:t>高中</w:t>
      </w:r>
      <w:r w:rsidRPr="0096091F">
        <w:rPr>
          <w:rFonts w:ascii="Times New Roman" w:eastAsia="宋体" w:hAnsi="Times New Roman" w:cs="Times New Roman"/>
          <w:szCs w:val="21"/>
        </w:rPr>
        <w:t>", "</w:t>
      </w:r>
      <w:r w:rsidRPr="0096091F">
        <w:rPr>
          <w:rFonts w:ascii="Times New Roman" w:eastAsia="宋体" w:hAnsi="Times New Roman" w:cs="Times New Roman"/>
          <w:szCs w:val="21"/>
        </w:rPr>
        <w:t>大学</w:t>
      </w:r>
      <w:r w:rsidRPr="0096091F">
        <w:rPr>
          <w:rFonts w:ascii="Times New Roman" w:eastAsia="宋体" w:hAnsi="Times New Roman" w:cs="Times New Roman"/>
          <w:szCs w:val="21"/>
        </w:rPr>
        <w:t>"))</w:t>
      </w:r>
    </w:p>
    <w:p w14:paraId="55D0DB8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dat$EduLevel_f &lt;- relevel(dat$EduLevel_f, ref = "</w:t>
      </w:r>
      <w:r w:rsidRPr="0096091F">
        <w:rPr>
          <w:rFonts w:ascii="Times New Roman" w:eastAsia="宋体" w:hAnsi="Times New Roman" w:cs="Times New Roman"/>
          <w:szCs w:val="21"/>
        </w:rPr>
        <w:t>小学</w:t>
      </w:r>
      <w:r w:rsidRPr="0096091F">
        <w:rPr>
          <w:rFonts w:ascii="Times New Roman" w:eastAsia="宋体" w:hAnsi="Times New Roman" w:cs="Times New Roman"/>
          <w:szCs w:val="21"/>
        </w:rPr>
        <w:t>")</w:t>
      </w:r>
    </w:p>
    <w:p w14:paraId="48837A54" w14:textId="77777777" w:rsidR="0096091F" w:rsidRPr="0096091F" w:rsidRDefault="0096091F" w:rsidP="0096091F">
      <w:pPr>
        <w:rPr>
          <w:rFonts w:ascii="Times New Roman" w:eastAsia="宋体" w:hAnsi="Times New Roman" w:cs="Times New Roman"/>
          <w:szCs w:val="21"/>
        </w:rPr>
      </w:pPr>
    </w:p>
    <w:p w14:paraId="76F8B4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cat("\nEducation level group validation (including missing values):\n")</w:t>
      </w:r>
    </w:p>
    <w:p w14:paraId="3E36E6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print(table(dat$EduLevel_f, useNA = "ifany"))</w:t>
      </w:r>
    </w:p>
    <w:p w14:paraId="5B31A368" w14:textId="77777777" w:rsidR="0096091F" w:rsidRPr="0096091F" w:rsidRDefault="0096091F" w:rsidP="0096091F">
      <w:pPr>
        <w:rPr>
          <w:rFonts w:ascii="Times New Roman" w:eastAsia="宋体" w:hAnsi="Times New Roman" w:cs="Times New Roman"/>
          <w:szCs w:val="21"/>
        </w:rPr>
      </w:pPr>
    </w:p>
    <w:p w14:paraId="1A56AA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2: Three-level model with moderator (overall effect test)</w:t>
      </w:r>
    </w:p>
    <w:p w14:paraId="09CA0D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edu_mod &lt;- rma.mv(</w:t>
      </w:r>
    </w:p>
    <w:p w14:paraId="276F33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701A6E3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EduLevel_f,</w:t>
      </w:r>
    </w:p>
    <w:p w14:paraId="4103D9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4BC942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031A84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2B647C9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490D875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270D68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Overall Test of Education Level Moderator Effect =====\n")</w:t>
      </w:r>
    </w:p>
    <w:p w14:paraId="486AE4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summary(edu_mod)</w:t>
      </w:r>
    </w:p>
    <w:p w14:paraId="47CAEF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Three-Level Model Variance Components =====\n")</w:t>
      </w:r>
    </w:p>
    <w:p w14:paraId="4F65791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variance, esID):", round(edu_mod$sigma2[1], 6), "\n")</w:t>
      </w:r>
    </w:p>
    <w:p w14:paraId="02E2C8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variance, studyID):", round(edu_mod$sigma2[2], 6), "\n")</w:t>
      </w:r>
    </w:p>
    <w:p w14:paraId="5137DCEC" w14:textId="77777777" w:rsidR="0096091F" w:rsidRPr="0096091F" w:rsidRDefault="0096091F" w:rsidP="0096091F">
      <w:pPr>
        <w:rPr>
          <w:rFonts w:ascii="Times New Roman" w:eastAsia="宋体" w:hAnsi="Times New Roman" w:cs="Times New Roman"/>
          <w:szCs w:val="21"/>
        </w:rPr>
      </w:pPr>
    </w:p>
    <w:p w14:paraId="67231D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qm_edu &lt;- edu_mod$QM</w:t>
      </w:r>
    </w:p>
    <w:p w14:paraId="491E925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dfm_edu &lt;- edu_mod$QMdf[1]</w:t>
      </w:r>
    </w:p>
    <w:p w14:paraId="34E07E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p_edu &lt;- edu_mod$QMp</w:t>
      </w:r>
    </w:p>
    <w:p w14:paraId="235280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cat(sprintf("\nOverall moderator effect F(%.0f, %.0f) = %.3f, p = %.3f\n", </w:t>
      </w:r>
    </w:p>
    <w:p w14:paraId="2F0F7B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dfm_edu, edu_mod$ddf[1], qm_edu / dfm_edu, p_edu))</w:t>
      </w:r>
    </w:p>
    <w:p w14:paraId="000F618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3: No-intercept model for subgroup effect sizes</w:t>
      </w:r>
    </w:p>
    <w:p w14:paraId="691CE0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edu_mod0 &lt;- rma.mv(</w:t>
      </w:r>
    </w:p>
    <w:p w14:paraId="13DB20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587D807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0 + EduLevel_f,</w:t>
      </w:r>
    </w:p>
    <w:p w14:paraId="61B73A7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4D4BA9A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6AB80F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32425AA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369B86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77D85C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Pooled Effect Sizes by Education Subgroup =====\n")</w:t>
      </w:r>
    </w:p>
    <w:p w14:paraId="7581284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summary(edu_mod0)</w:t>
      </w:r>
    </w:p>
    <w:p w14:paraId="76F2626F" w14:textId="77777777" w:rsidR="0096091F" w:rsidRPr="0096091F" w:rsidRDefault="0096091F" w:rsidP="0096091F">
      <w:pPr>
        <w:rPr>
          <w:rFonts w:ascii="Times New Roman" w:eastAsia="宋体" w:hAnsi="Times New Roman" w:cs="Times New Roman"/>
          <w:szCs w:val="21"/>
        </w:rPr>
      </w:pPr>
    </w:p>
    <w:p w14:paraId="4BB7434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Bonferroni correction for multiple comparisons</w:t>
      </w:r>
    </w:p>
    <w:p w14:paraId="509C8D2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group_names &lt;- rownames(edu_mod0$beta)</w:t>
      </w:r>
    </w:p>
    <w:p w14:paraId="20DFD7E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bon_alpha &lt;- round(0.05 / 4, 4)</w:t>
      </w:r>
    </w:p>
    <w:p w14:paraId="466A7E6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result_df &lt;- data.frame(</w:t>
      </w:r>
    </w:p>
    <w:p w14:paraId="7E7F115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Subgroup = group_names,</w:t>
      </w:r>
    </w:p>
    <w:p w14:paraId="6BC87EE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Pooled_g = round(edu_mod0$beta[,1], 3),</w:t>
      </w:r>
    </w:p>
    <w:p w14:paraId="05BA72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Raw_pvalue = round(edu_mod0$pval, 3),</w:t>
      </w:r>
    </w:p>
    <w:p w14:paraId="5CC038A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Marginally_Significant = ifelse(edu_mod0$pval &gt; 0.05 &amp; edu_mod0$pval &lt; 0.10, "Yes", "No"),</w:t>
      </w:r>
    </w:p>
    <w:p w14:paraId="554A7DD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Bonferroni_Significant = ifelse(edu_mod0$pval &lt; bon_alpha, "Yes", "No")</w:t>
      </w:r>
    </w:p>
    <w:p w14:paraId="25C98D4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403D81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Subgroup Effects: Bonferroni Corrected Results =====\n")</w:t>
      </w:r>
    </w:p>
    <w:p w14:paraId="12A9B1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cat("Bonferroni corrected threshold α =", bon_alpha, "\n")</w:t>
      </w:r>
    </w:p>
    <w:p w14:paraId="1312EF2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print(result_df, row.names = FALSE)</w:t>
      </w:r>
    </w:p>
    <w:p w14:paraId="586D7DD0" w14:textId="77777777" w:rsidR="0096091F" w:rsidRPr="0096091F" w:rsidRDefault="0096091F" w:rsidP="0096091F">
      <w:pPr>
        <w:rPr>
          <w:rFonts w:ascii="Times New Roman" w:eastAsia="宋体" w:hAnsi="Times New Roman" w:cs="Times New Roman"/>
          <w:szCs w:val="21"/>
        </w:rPr>
      </w:pPr>
    </w:p>
    <w:p w14:paraId="7B807B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4: Sample size statistics per subgroup</w:t>
      </w:r>
    </w:p>
    <w:p w14:paraId="0B1ABFF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1C4251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Effect Sizes (k) and Independent Studies (n) by Education Level\n")</w:t>
      </w:r>
    </w:p>
    <w:p w14:paraId="3733CF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59B6E2BA" w14:textId="77777777" w:rsidR="0096091F" w:rsidRPr="0096091F" w:rsidRDefault="0096091F" w:rsidP="0096091F">
      <w:pPr>
        <w:rPr>
          <w:rFonts w:ascii="Times New Roman" w:eastAsia="宋体" w:hAnsi="Times New Roman" w:cs="Times New Roman"/>
          <w:szCs w:val="21"/>
        </w:rPr>
      </w:pPr>
    </w:p>
    <w:p w14:paraId="5824E6D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cat("\n1. Number of effect sizes (k) per subgroup:\n")</w:t>
      </w:r>
    </w:p>
    <w:p w14:paraId="1AB7B35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print(table(dat$EduLevel_f))</w:t>
      </w:r>
    </w:p>
    <w:p w14:paraId="14673100" w14:textId="77777777" w:rsidR="0096091F" w:rsidRPr="0096091F" w:rsidRDefault="0096091F" w:rsidP="0096091F">
      <w:pPr>
        <w:rPr>
          <w:rFonts w:ascii="Times New Roman" w:eastAsia="宋体" w:hAnsi="Times New Roman" w:cs="Times New Roman"/>
          <w:szCs w:val="21"/>
        </w:rPr>
      </w:pPr>
    </w:p>
    <w:p w14:paraId="55CF892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cat("\n2. Number of independent studies (n) per subgroup:\n")</w:t>
      </w:r>
    </w:p>
    <w:p w14:paraId="15CE0AF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dat_unique &lt;- dat %&gt;% dplyr::select(studyID, EduLevel_f) %&gt;% distinct()</w:t>
      </w:r>
    </w:p>
    <w:p w14:paraId="1C8879F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print(table(dat_unique$EduLevel_f))</w:t>
      </w:r>
    </w:p>
    <w:p w14:paraId="3ABC6581" w14:textId="77777777" w:rsidR="0096091F" w:rsidRPr="0096091F" w:rsidRDefault="0096091F" w:rsidP="0096091F">
      <w:pPr>
        <w:rPr>
          <w:rFonts w:ascii="Times New Roman" w:eastAsia="宋体" w:hAnsi="Times New Roman" w:cs="Times New Roman"/>
          <w:szCs w:val="21"/>
        </w:rPr>
      </w:pPr>
    </w:p>
    <w:p w14:paraId="688EDF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5: Stratified pseudo-R² (heterogeneity explanation ratio)</w:t>
      </w:r>
    </w:p>
    <w:p w14:paraId="4C11CF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null_mod &lt;- rma.mv(</w:t>
      </w:r>
    </w:p>
    <w:p w14:paraId="6242C61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36B5B8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7473A1B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130F27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47671FB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5A396B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67DEFA06" w14:textId="77777777" w:rsidR="0096091F" w:rsidRPr="0096091F" w:rsidRDefault="0096091F" w:rsidP="0096091F">
      <w:pPr>
        <w:rPr>
          <w:rFonts w:ascii="Times New Roman" w:eastAsia="宋体" w:hAnsi="Times New Roman" w:cs="Times New Roman"/>
          <w:szCs w:val="21"/>
        </w:rPr>
      </w:pPr>
    </w:p>
    <w:p w14:paraId="702AAC2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sigma2_l2_null &lt;- null_mod$sigma2[1]</w:t>
      </w:r>
    </w:p>
    <w:p w14:paraId="301BCE5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sigma2_l3_null &lt;- null_mod$sigma2[2]</w:t>
      </w:r>
    </w:p>
    <w:p w14:paraId="35C83F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sigma2_l2_mod &lt;- edu_mod$sigma2[1]</w:t>
      </w:r>
    </w:p>
    <w:p w14:paraId="5E41345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sigma2_l3_mod &lt;- edu_mod$sigma2[2]</w:t>
      </w:r>
    </w:p>
    <w:p w14:paraId="06818D74" w14:textId="77777777" w:rsidR="0096091F" w:rsidRPr="0096091F" w:rsidRDefault="0096091F" w:rsidP="0096091F">
      <w:pPr>
        <w:rPr>
          <w:rFonts w:ascii="Times New Roman" w:eastAsia="宋体" w:hAnsi="Times New Roman" w:cs="Times New Roman"/>
          <w:szCs w:val="21"/>
        </w:rPr>
      </w:pPr>
    </w:p>
    <w:p w14:paraId="331C562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R2_L2 &lt;- max(round((sigma2_l2_null - sigma2_l2_mod) / sigma2_l2_null * 100, 1), 0)</w:t>
      </w:r>
    </w:p>
    <w:p w14:paraId="612328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R2_L3 &lt;- max(round((sigma2_l3_null - sigma2_l3_mod) / sigma2_l3_null * 100, 1), 0)</w:t>
      </w:r>
    </w:p>
    <w:p w14:paraId="1CC2B3E3" w14:textId="77777777" w:rsidR="0096091F" w:rsidRPr="0096091F" w:rsidRDefault="0096091F" w:rsidP="0096091F">
      <w:pPr>
        <w:rPr>
          <w:rFonts w:ascii="Times New Roman" w:eastAsia="宋体" w:hAnsi="Times New Roman" w:cs="Times New Roman"/>
          <w:szCs w:val="21"/>
        </w:rPr>
      </w:pPr>
    </w:p>
    <w:p w14:paraId="747BD92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Stratified Heterogeneity Explanation (Pseudo-R²) =====\n")</w:t>
      </w:r>
    </w:p>
    <w:p w14:paraId="4E4707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heterogeneity explained R²_L2:", R2_L2, "%\n", sep = "")</w:t>
      </w:r>
    </w:p>
    <w:p w14:paraId="16092A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heterogeneity explained R²_L3:", R2_L3, "%\n", sep = "")</w:t>
      </w:r>
    </w:p>
    <w:p w14:paraId="78BCE546" w14:textId="77777777" w:rsidR="0096091F" w:rsidRPr="0096091F" w:rsidRDefault="0096091F" w:rsidP="0096091F">
      <w:pPr>
        <w:rPr>
          <w:rFonts w:ascii="Times New Roman" w:eastAsia="宋体" w:hAnsi="Times New Roman" w:cs="Times New Roman"/>
          <w:szCs w:val="21"/>
        </w:rPr>
      </w:pPr>
    </w:p>
    <w:p w14:paraId="01B49B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---------- 11.2 Subject Subgroup Analysis -------------------------------------------------</w:t>
      </w:r>
    </w:p>
    <w:p w14:paraId="08C22F7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1CA313B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37382226" w14:textId="77777777" w:rsidR="0096091F" w:rsidRPr="0096091F" w:rsidRDefault="0096091F" w:rsidP="0096091F">
      <w:pPr>
        <w:rPr>
          <w:rFonts w:ascii="Times New Roman" w:eastAsia="宋体" w:hAnsi="Times New Roman" w:cs="Times New Roman"/>
          <w:szCs w:val="21"/>
        </w:rPr>
      </w:pPr>
    </w:p>
    <w:p w14:paraId="7F82CBC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1: Identify subject values and create factor variable</w:t>
      </w:r>
    </w:p>
    <w:p w14:paraId="57CF994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cat("Actual values of Subject in your dataset:\n")</w:t>
      </w:r>
    </w:p>
    <w:p w14:paraId="523753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print(unique(dat$Subject))</w:t>
      </w:r>
    </w:p>
    <w:p w14:paraId="2F87EC90" w14:textId="77777777" w:rsidR="0096091F" w:rsidRPr="0096091F" w:rsidRDefault="0096091F" w:rsidP="0096091F">
      <w:pPr>
        <w:rPr>
          <w:rFonts w:ascii="Times New Roman" w:eastAsia="宋体" w:hAnsi="Times New Roman" w:cs="Times New Roman"/>
          <w:szCs w:val="21"/>
        </w:rPr>
      </w:pPr>
    </w:p>
    <w:p w14:paraId="0C8B2F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dat$Subject_f &lt;- factor(dat$Subject,</w:t>
      </w:r>
    </w:p>
    <w:p w14:paraId="529AA34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c("</w:t>
      </w:r>
      <w:r w:rsidRPr="0096091F">
        <w:rPr>
          <w:rFonts w:ascii="Times New Roman" w:eastAsia="宋体" w:hAnsi="Times New Roman" w:cs="Times New Roman"/>
          <w:szCs w:val="21"/>
        </w:rPr>
        <w:t>物理</w:t>
      </w:r>
      <w:r w:rsidRPr="0096091F">
        <w:rPr>
          <w:rFonts w:ascii="Times New Roman" w:eastAsia="宋体" w:hAnsi="Times New Roman" w:cs="Times New Roman"/>
          <w:szCs w:val="21"/>
        </w:rPr>
        <w:t>", "</w:t>
      </w:r>
      <w:r w:rsidRPr="0096091F">
        <w:rPr>
          <w:rFonts w:ascii="Times New Roman" w:eastAsia="宋体" w:hAnsi="Times New Roman" w:cs="Times New Roman"/>
          <w:szCs w:val="21"/>
        </w:rPr>
        <w:t>化学</w:t>
      </w:r>
      <w:r w:rsidRPr="0096091F">
        <w:rPr>
          <w:rFonts w:ascii="Times New Roman" w:eastAsia="宋体" w:hAnsi="Times New Roman" w:cs="Times New Roman"/>
          <w:szCs w:val="21"/>
        </w:rPr>
        <w:t>", "</w:t>
      </w:r>
      <w:r w:rsidRPr="0096091F">
        <w:rPr>
          <w:rFonts w:ascii="Times New Roman" w:eastAsia="宋体" w:hAnsi="Times New Roman" w:cs="Times New Roman"/>
          <w:szCs w:val="21"/>
        </w:rPr>
        <w:t>生物</w:t>
      </w:r>
      <w:r w:rsidRPr="0096091F">
        <w:rPr>
          <w:rFonts w:ascii="Times New Roman" w:eastAsia="宋体" w:hAnsi="Times New Roman" w:cs="Times New Roman"/>
          <w:szCs w:val="21"/>
        </w:rPr>
        <w:t>", "</w:t>
      </w:r>
      <w:r w:rsidRPr="0096091F">
        <w:rPr>
          <w:rFonts w:ascii="Times New Roman" w:eastAsia="宋体" w:hAnsi="Times New Roman" w:cs="Times New Roman"/>
          <w:szCs w:val="21"/>
        </w:rPr>
        <w:t>科学</w:t>
      </w:r>
      <w:r w:rsidRPr="0096091F">
        <w:rPr>
          <w:rFonts w:ascii="Times New Roman" w:eastAsia="宋体" w:hAnsi="Times New Roman" w:cs="Times New Roman"/>
          <w:szCs w:val="21"/>
        </w:rPr>
        <w:t>"))</w:t>
      </w:r>
    </w:p>
    <w:p w14:paraId="1177BD4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dat$Subject_f &lt;- relevel(dat$Subject_f, ref = "</w:t>
      </w:r>
      <w:r w:rsidRPr="0096091F">
        <w:rPr>
          <w:rFonts w:ascii="Times New Roman" w:eastAsia="宋体" w:hAnsi="Times New Roman" w:cs="Times New Roman"/>
          <w:szCs w:val="21"/>
        </w:rPr>
        <w:t>科学</w:t>
      </w:r>
      <w:r w:rsidRPr="0096091F">
        <w:rPr>
          <w:rFonts w:ascii="Times New Roman" w:eastAsia="宋体" w:hAnsi="Times New Roman" w:cs="Times New Roman"/>
          <w:szCs w:val="21"/>
        </w:rPr>
        <w:t>")</w:t>
      </w:r>
    </w:p>
    <w:p w14:paraId="39A533B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cat("\nSubject group validation (including missing values):\n")</w:t>
      </w:r>
    </w:p>
    <w:p w14:paraId="11BEEFE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print(table(dat$Subject_f, useNA = "ifany"))</w:t>
      </w:r>
    </w:p>
    <w:p w14:paraId="6505DEEF" w14:textId="77777777" w:rsidR="0096091F" w:rsidRPr="0096091F" w:rsidRDefault="0096091F" w:rsidP="0096091F">
      <w:pPr>
        <w:rPr>
          <w:rFonts w:ascii="Times New Roman" w:eastAsia="宋体" w:hAnsi="Times New Roman" w:cs="Times New Roman"/>
          <w:szCs w:val="21"/>
        </w:rPr>
      </w:pPr>
    </w:p>
    <w:p w14:paraId="2D4660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2: Three-level model with moderator (overall effect test)</w:t>
      </w:r>
    </w:p>
    <w:p w14:paraId="7FE7408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subj_mod &lt;- rma.mv(</w:t>
      </w:r>
    </w:p>
    <w:p w14:paraId="65A36D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49B0C9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Subject_f,</w:t>
      </w:r>
    </w:p>
    <w:p w14:paraId="1E226C1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299A40D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1DB5792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55F698B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704DE83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7D18A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Overall Test of Subject Moderator Effect =====\n")</w:t>
      </w:r>
    </w:p>
    <w:p w14:paraId="3CC3BCD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summary(subj_mod)</w:t>
      </w:r>
    </w:p>
    <w:p w14:paraId="3C3051A8" w14:textId="77777777" w:rsidR="0096091F" w:rsidRPr="0096091F" w:rsidRDefault="0096091F" w:rsidP="0096091F">
      <w:pPr>
        <w:rPr>
          <w:rFonts w:ascii="Times New Roman" w:eastAsia="宋体" w:hAnsi="Times New Roman" w:cs="Times New Roman"/>
          <w:szCs w:val="21"/>
        </w:rPr>
      </w:pPr>
    </w:p>
    <w:p w14:paraId="24B973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Three-Level Model Variance Components =====\n")</w:t>
      </w:r>
    </w:p>
    <w:p w14:paraId="799C23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variance, esID):", round(subj_mod$sigma2[1], 6), "\n")</w:t>
      </w:r>
    </w:p>
    <w:p w14:paraId="7616C0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variance, studyID):", round(subj_mod$sigma2[2], 6), "\n")</w:t>
      </w:r>
    </w:p>
    <w:p w14:paraId="61D366C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qm_subj &lt;- subj_mod$QM</w:t>
      </w:r>
    </w:p>
    <w:p w14:paraId="0619C9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dfm_subj &lt;- subj_mod$QMdf[1]</w:t>
      </w:r>
    </w:p>
    <w:p w14:paraId="26529B6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p_subj &lt;- subj_mod$QMp</w:t>
      </w:r>
    </w:p>
    <w:p w14:paraId="4A2132C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cat(sprintf("\nOverall moderator effect F(%.0f, %.0f) = %.3f, p = %.3f\n", </w:t>
      </w:r>
    </w:p>
    <w:p w14:paraId="76A522F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dfm_subj, subj_mod$ddf[1], qm_subj / dfm_subj, p_subj))</w:t>
      </w:r>
    </w:p>
    <w:p w14:paraId="383BBD3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3: No-intercept model for subgroup effect sizes</w:t>
      </w:r>
    </w:p>
    <w:p w14:paraId="66D7C71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subj_mod0 &lt;- rma.mv(</w:t>
      </w:r>
    </w:p>
    <w:p w14:paraId="7EFCC5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422AB51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0 + Subject_f,</w:t>
      </w:r>
    </w:p>
    <w:p w14:paraId="7B7195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4F7F97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6CE3D5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7B8FE9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5AFFD30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234EFF9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Pooled Effect Sizes by Subject Subgroup =====\n")</w:t>
      </w:r>
    </w:p>
    <w:p w14:paraId="28B12E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summary(subj_mod0)</w:t>
      </w:r>
    </w:p>
    <w:p w14:paraId="30634FB0" w14:textId="77777777" w:rsidR="0096091F" w:rsidRPr="0096091F" w:rsidRDefault="0096091F" w:rsidP="0096091F">
      <w:pPr>
        <w:rPr>
          <w:rFonts w:ascii="Times New Roman" w:eastAsia="宋体" w:hAnsi="Times New Roman" w:cs="Times New Roman"/>
          <w:szCs w:val="21"/>
        </w:rPr>
      </w:pPr>
    </w:p>
    <w:p w14:paraId="6CF4CEE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Bonferroni correction for multiple comparisons</w:t>
      </w:r>
    </w:p>
    <w:p w14:paraId="06B1739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group_names &lt;- rownames(subj_mod0$beta)</w:t>
      </w:r>
    </w:p>
    <w:p w14:paraId="60AB55D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bon_alpha &lt;- round(0.05 / 4, 4)</w:t>
      </w:r>
    </w:p>
    <w:p w14:paraId="28083275" w14:textId="77777777" w:rsidR="0096091F" w:rsidRPr="0096091F" w:rsidRDefault="0096091F" w:rsidP="0096091F">
      <w:pPr>
        <w:rPr>
          <w:rFonts w:ascii="Times New Roman" w:eastAsia="宋体" w:hAnsi="Times New Roman" w:cs="Times New Roman"/>
          <w:szCs w:val="21"/>
        </w:rPr>
      </w:pPr>
    </w:p>
    <w:p w14:paraId="5D846BD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result_df &lt;- data.frame(</w:t>
      </w:r>
    </w:p>
    <w:p w14:paraId="3C2955C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Subgroup = group_names,</w:t>
      </w:r>
    </w:p>
    <w:p w14:paraId="18CC316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Pooled_g = round(subj_mod0$beta[,1], 3),</w:t>
      </w:r>
    </w:p>
    <w:p w14:paraId="6C90C1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Raw_pvalue = round(subj_mod0$pval, 3),</w:t>
      </w:r>
    </w:p>
    <w:p w14:paraId="08552C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Marginally_Significant = ifelse(subj_mod0$pval &gt; 0.05 &amp; subj_mod0$pval &lt; 0.10, "Yes", "No"),</w:t>
      </w:r>
    </w:p>
    <w:p w14:paraId="4695152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Bonferroni_Significant = ifelse(subj_mod0$pval &lt; bon_alpha, "Yes", "No")</w:t>
      </w:r>
    </w:p>
    <w:p w14:paraId="605959A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5ED219E3" w14:textId="77777777" w:rsidR="0096091F" w:rsidRPr="0096091F" w:rsidRDefault="0096091F" w:rsidP="0096091F">
      <w:pPr>
        <w:rPr>
          <w:rFonts w:ascii="Times New Roman" w:eastAsia="宋体" w:hAnsi="Times New Roman" w:cs="Times New Roman"/>
          <w:szCs w:val="21"/>
        </w:rPr>
      </w:pPr>
    </w:p>
    <w:p w14:paraId="3D3803B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Subgroup Effects: Bonferroni Corrected Results =====\n")</w:t>
      </w:r>
    </w:p>
    <w:p w14:paraId="28F34CB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cat("Bonferroni corrected threshold α =", bon_alpha, "\n")</w:t>
      </w:r>
    </w:p>
    <w:p w14:paraId="18D1C12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print(result_df, row.names = FALSE)</w:t>
      </w:r>
    </w:p>
    <w:p w14:paraId="41EC8888" w14:textId="77777777" w:rsidR="0096091F" w:rsidRPr="0096091F" w:rsidRDefault="0096091F" w:rsidP="0096091F">
      <w:pPr>
        <w:rPr>
          <w:rFonts w:ascii="Times New Roman" w:eastAsia="宋体" w:hAnsi="Times New Roman" w:cs="Times New Roman"/>
          <w:szCs w:val="21"/>
        </w:rPr>
      </w:pPr>
    </w:p>
    <w:p w14:paraId="2A3E913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4: Sample size statistics per subgroup</w:t>
      </w:r>
    </w:p>
    <w:p w14:paraId="3D54B8B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763F8CB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Effect Sizes (k) and Independent Studies (n) by Subject\n")</w:t>
      </w:r>
    </w:p>
    <w:p w14:paraId="7F0522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31B2E48" w14:textId="77777777" w:rsidR="0096091F" w:rsidRPr="0096091F" w:rsidRDefault="0096091F" w:rsidP="0096091F">
      <w:pPr>
        <w:rPr>
          <w:rFonts w:ascii="Times New Roman" w:eastAsia="宋体" w:hAnsi="Times New Roman" w:cs="Times New Roman"/>
          <w:szCs w:val="21"/>
        </w:rPr>
      </w:pPr>
    </w:p>
    <w:p w14:paraId="44CB3DD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cat("\n1. Number of effect sizes (k) per subgroup:\n")</w:t>
      </w:r>
    </w:p>
    <w:p w14:paraId="440F8DF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print(table(dat$Subject_f))</w:t>
      </w:r>
    </w:p>
    <w:p w14:paraId="23C50934" w14:textId="77777777" w:rsidR="0096091F" w:rsidRPr="0096091F" w:rsidRDefault="0096091F" w:rsidP="0096091F">
      <w:pPr>
        <w:rPr>
          <w:rFonts w:ascii="Times New Roman" w:eastAsia="宋体" w:hAnsi="Times New Roman" w:cs="Times New Roman"/>
          <w:szCs w:val="21"/>
        </w:rPr>
      </w:pPr>
    </w:p>
    <w:p w14:paraId="58FEE1A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cat("\n2. Number of independent studies (n) per subgroup:\n")</w:t>
      </w:r>
    </w:p>
    <w:p w14:paraId="45230A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dat_unique &lt;- dat %&gt;% dplyr::select(studyID, Subject_f) %&gt;% distinct()</w:t>
      </w:r>
    </w:p>
    <w:p w14:paraId="6C59738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print(table(dat_unique$Subject_f))</w:t>
      </w:r>
    </w:p>
    <w:p w14:paraId="3EB10E5B" w14:textId="77777777" w:rsidR="0096091F" w:rsidRPr="0096091F" w:rsidRDefault="0096091F" w:rsidP="0096091F">
      <w:pPr>
        <w:rPr>
          <w:rFonts w:ascii="Times New Roman" w:eastAsia="宋体" w:hAnsi="Times New Roman" w:cs="Times New Roman"/>
          <w:szCs w:val="21"/>
        </w:rPr>
      </w:pPr>
    </w:p>
    <w:p w14:paraId="2980818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5: Stratified pseudo-R² (heterogeneity explanation ratio)</w:t>
      </w:r>
    </w:p>
    <w:p w14:paraId="41F571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null_mod &lt;- rma.mv(</w:t>
      </w:r>
    </w:p>
    <w:p w14:paraId="0005BA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76DD1B0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1B6398D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56EC478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417FE4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627F03E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3DC4EB7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sigma2_l2_null &lt;- null_mod$sigma2[1]</w:t>
      </w:r>
    </w:p>
    <w:p w14:paraId="468AF3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sigma2_l3_null &lt;- null_mod$sigma2[2]</w:t>
      </w:r>
    </w:p>
    <w:p w14:paraId="5BBD8D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sigma2_l2_mod &lt;- subj_mod$sigma2[1]</w:t>
      </w:r>
    </w:p>
    <w:p w14:paraId="11E7EB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sigma2_l3_mod &lt;- subj_mod$sigma2[2]</w:t>
      </w:r>
    </w:p>
    <w:p w14:paraId="0944C00B" w14:textId="77777777" w:rsidR="0096091F" w:rsidRPr="0096091F" w:rsidRDefault="0096091F" w:rsidP="0096091F">
      <w:pPr>
        <w:rPr>
          <w:rFonts w:ascii="Times New Roman" w:eastAsia="宋体" w:hAnsi="Times New Roman" w:cs="Times New Roman"/>
          <w:szCs w:val="21"/>
        </w:rPr>
      </w:pPr>
    </w:p>
    <w:p w14:paraId="2D88197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R2_L2 &lt;- max(round((sigma2_l2_null - sigma2_l2_mod) / sigma2_l2_null * 100, 1), 0)</w:t>
      </w:r>
    </w:p>
    <w:p w14:paraId="594608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R2_L3 &lt;- max(round((sigma2_l3_null - sigma2_l3_mod) / sigma2_l3_null * 100, 1), 0)</w:t>
      </w:r>
    </w:p>
    <w:p w14:paraId="6EC5E1E0" w14:textId="77777777" w:rsidR="0096091F" w:rsidRPr="0096091F" w:rsidRDefault="0096091F" w:rsidP="0096091F">
      <w:pPr>
        <w:rPr>
          <w:rFonts w:ascii="Times New Roman" w:eastAsia="宋体" w:hAnsi="Times New Roman" w:cs="Times New Roman"/>
          <w:szCs w:val="21"/>
        </w:rPr>
      </w:pPr>
    </w:p>
    <w:p w14:paraId="387742F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Stratified Heterogeneity Explanation (Pseudo-R²) =====\n")</w:t>
      </w:r>
    </w:p>
    <w:p w14:paraId="5250C97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heterogeneity explained R²_L2:", R2_L2, "%\n", sep = "")</w:t>
      </w:r>
    </w:p>
    <w:p w14:paraId="004E660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heterogeneity explained R²_L3:", R2_L3, "%\n", sep = "")</w:t>
      </w:r>
    </w:p>
    <w:p w14:paraId="5AACD510" w14:textId="77777777" w:rsidR="0096091F" w:rsidRPr="0096091F" w:rsidRDefault="0096091F" w:rsidP="0096091F">
      <w:pPr>
        <w:rPr>
          <w:rFonts w:ascii="Times New Roman" w:eastAsia="宋体" w:hAnsi="Times New Roman" w:cs="Times New Roman"/>
          <w:szCs w:val="21"/>
        </w:rPr>
      </w:pPr>
    </w:p>
    <w:p w14:paraId="33769B5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---------- 11.3 Intervention Duration Subgroup Analysis -------------------------------------------------</w:t>
      </w:r>
    </w:p>
    <w:p w14:paraId="6831EFE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5ECD83E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0D4B037A" w14:textId="77777777" w:rsidR="0096091F" w:rsidRPr="0096091F" w:rsidRDefault="0096091F" w:rsidP="0096091F">
      <w:pPr>
        <w:rPr>
          <w:rFonts w:ascii="Times New Roman" w:eastAsia="宋体" w:hAnsi="Times New Roman" w:cs="Times New Roman"/>
          <w:szCs w:val="21"/>
        </w:rPr>
      </w:pPr>
    </w:p>
    <w:p w14:paraId="11D113C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1: Identify duration values and create factor variable</w:t>
      </w:r>
    </w:p>
    <w:p w14:paraId="1CF04C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cat("Actual values of Intervention Duration in your dataset:\n")</w:t>
      </w:r>
    </w:p>
    <w:p w14:paraId="49A44BA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print(unique(dat$Duration))</w:t>
      </w:r>
    </w:p>
    <w:p w14:paraId="3EF60C39" w14:textId="77777777" w:rsidR="0096091F" w:rsidRPr="0096091F" w:rsidRDefault="0096091F" w:rsidP="0096091F">
      <w:pPr>
        <w:rPr>
          <w:rFonts w:ascii="Times New Roman" w:eastAsia="宋体" w:hAnsi="Times New Roman" w:cs="Times New Roman"/>
          <w:szCs w:val="21"/>
        </w:rPr>
      </w:pPr>
    </w:p>
    <w:p w14:paraId="003FAB0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dat$Duration_f &lt;- factor(dat$Duration,</w:t>
      </w:r>
    </w:p>
    <w:p w14:paraId="259191A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c("&lt;4weeks", "4-8weeks", "&gt;8weeks"))</w:t>
      </w:r>
    </w:p>
    <w:p w14:paraId="5C8D602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dat$Duration_f &lt;- relevel(dat$Duration_f, ref = "&lt;4weeks")</w:t>
      </w:r>
    </w:p>
    <w:p w14:paraId="36AF8287" w14:textId="77777777" w:rsidR="0096091F" w:rsidRPr="0096091F" w:rsidRDefault="0096091F" w:rsidP="0096091F">
      <w:pPr>
        <w:rPr>
          <w:rFonts w:ascii="Times New Roman" w:eastAsia="宋体" w:hAnsi="Times New Roman" w:cs="Times New Roman"/>
          <w:szCs w:val="21"/>
        </w:rPr>
      </w:pPr>
    </w:p>
    <w:p w14:paraId="062F49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cat("\nDuration group validation (including missing values):\n")</w:t>
      </w:r>
    </w:p>
    <w:p w14:paraId="5F1A6F7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print(table(dat$Duration_f, useNA = "ifany"))</w:t>
      </w:r>
    </w:p>
    <w:p w14:paraId="14335086" w14:textId="77777777" w:rsidR="0096091F" w:rsidRPr="0096091F" w:rsidRDefault="0096091F" w:rsidP="0096091F">
      <w:pPr>
        <w:rPr>
          <w:rFonts w:ascii="Times New Roman" w:eastAsia="宋体" w:hAnsi="Times New Roman" w:cs="Times New Roman"/>
          <w:szCs w:val="21"/>
        </w:rPr>
      </w:pPr>
    </w:p>
    <w:p w14:paraId="0FA4D6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2: Three-level model with moderator (overall effect test)</w:t>
      </w:r>
    </w:p>
    <w:p w14:paraId="41D18A8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dur_mod &lt;- rma.mv(</w:t>
      </w:r>
    </w:p>
    <w:p w14:paraId="1EBC5A4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3ADF10B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Duration_f,</w:t>
      </w:r>
    </w:p>
    <w:p w14:paraId="1A91BAB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63B4BD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27DF216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361018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22784D3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C373FA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Overall Test of Duration Moderator Effect =====\n")</w:t>
      </w:r>
    </w:p>
    <w:p w14:paraId="6E91A92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summary(dur_mod)</w:t>
      </w:r>
    </w:p>
    <w:p w14:paraId="6512517E" w14:textId="77777777" w:rsidR="0096091F" w:rsidRPr="0096091F" w:rsidRDefault="0096091F" w:rsidP="0096091F">
      <w:pPr>
        <w:rPr>
          <w:rFonts w:ascii="Times New Roman" w:eastAsia="宋体" w:hAnsi="Times New Roman" w:cs="Times New Roman"/>
          <w:szCs w:val="21"/>
        </w:rPr>
      </w:pPr>
    </w:p>
    <w:p w14:paraId="0ACD4E6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Three-Level Model Variance Components =====\n")</w:t>
      </w:r>
    </w:p>
    <w:p w14:paraId="01449F8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variance, esID):", round(dur_mod$sigma2[1], 6), "\n")</w:t>
      </w:r>
    </w:p>
    <w:p w14:paraId="40A8D20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variance, studyID):", round(dur_mod$sigma2[2], 6), "\n")</w:t>
      </w:r>
    </w:p>
    <w:p w14:paraId="278E94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qm_dur &lt;- dur_mod$QM</w:t>
      </w:r>
    </w:p>
    <w:p w14:paraId="23F1AF5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dfm_dur &lt;- dur_mod$QMdf[1]</w:t>
      </w:r>
    </w:p>
    <w:p w14:paraId="09DF5F6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p_dur &lt;- dur_mod$QMp</w:t>
      </w:r>
    </w:p>
    <w:p w14:paraId="595C26B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cat(sprintf("\nOverall moderator effect F(%.0f, %.0f) = %.3f, p = %.3f\n", </w:t>
      </w:r>
    </w:p>
    <w:p w14:paraId="3F4555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dfm_dur, dur_mod$ddf[1], qm_dur / dfm_dur, p_dur))</w:t>
      </w:r>
    </w:p>
    <w:p w14:paraId="61EFE8B9" w14:textId="77777777" w:rsidR="0096091F" w:rsidRPr="0096091F" w:rsidRDefault="0096091F" w:rsidP="0096091F">
      <w:pPr>
        <w:rPr>
          <w:rFonts w:ascii="Times New Roman" w:eastAsia="宋体" w:hAnsi="Times New Roman" w:cs="Times New Roman"/>
          <w:szCs w:val="21"/>
        </w:rPr>
      </w:pPr>
    </w:p>
    <w:p w14:paraId="4BBFED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3: No-intercept model for subgroup effect sizes</w:t>
      </w:r>
    </w:p>
    <w:p w14:paraId="1D0C0C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dur_mod0 &lt;- rma.mv(</w:t>
      </w:r>
    </w:p>
    <w:p w14:paraId="7259FA2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00DF95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0 + Duration_f,</w:t>
      </w:r>
    </w:p>
    <w:p w14:paraId="1C689B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740F5FE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0CDF5E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702E9A9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46ED12D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FF935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Pooled Effect Sizes by Duration Subgroup =====\n")</w:t>
      </w:r>
    </w:p>
    <w:p w14:paraId="66825BB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summary(dur_mod0)</w:t>
      </w:r>
    </w:p>
    <w:p w14:paraId="3205C7F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Bonferroni correction for multiple comparisons</w:t>
      </w:r>
    </w:p>
    <w:p w14:paraId="22D4F69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group_names &lt;- rownames(dur_mod0$beta)</w:t>
      </w:r>
    </w:p>
    <w:p w14:paraId="5F04F0F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bon_alpha &lt;- round(0.05 / 3, 4)</w:t>
      </w:r>
    </w:p>
    <w:p w14:paraId="5B9D4C6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result_df &lt;- data.frame(</w:t>
      </w:r>
    </w:p>
    <w:p w14:paraId="3C8A1F3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Subgroup = group_names,</w:t>
      </w:r>
    </w:p>
    <w:p w14:paraId="19DC08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Pooled_g = round(dur_mod0$beta[,1], 3),</w:t>
      </w:r>
    </w:p>
    <w:p w14:paraId="294969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Raw_pvalue = round(dur_mod0$pval, 3),</w:t>
      </w:r>
    </w:p>
    <w:p w14:paraId="0063F77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Marginally_Significant = ifelse(dur_mod0$pval &gt; 0.05 &amp; dur_mod0$pval &lt; 0.10, "Yes", "No"),</w:t>
      </w:r>
    </w:p>
    <w:p w14:paraId="161A03A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Bonferroni_Significant = ifelse(dur_mod0$pval &lt; bon_alpha, "Yes", "No")</w:t>
      </w:r>
    </w:p>
    <w:p w14:paraId="7F0BBD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062213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Subgroup Effects: Bonferroni Corrected Results =====\n")</w:t>
      </w:r>
    </w:p>
    <w:p w14:paraId="4FA1CCD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cat("Bonferroni corrected threshold α =", bon_alpha, "\n")</w:t>
      </w:r>
    </w:p>
    <w:p w14:paraId="0D3C50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print(result_df, row.names = FALSE)</w:t>
      </w:r>
    </w:p>
    <w:p w14:paraId="5DE2E19C" w14:textId="77777777" w:rsidR="0096091F" w:rsidRPr="0096091F" w:rsidRDefault="0096091F" w:rsidP="0096091F">
      <w:pPr>
        <w:rPr>
          <w:rFonts w:ascii="Times New Roman" w:eastAsia="宋体" w:hAnsi="Times New Roman" w:cs="Times New Roman"/>
          <w:szCs w:val="21"/>
        </w:rPr>
      </w:pPr>
    </w:p>
    <w:p w14:paraId="63F60C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4: Sample size statistics per subgroup</w:t>
      </w:r>
    </w:p>
    <w:p w14:paraId="715869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67D07C9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Effect Sizes (k) and Independent Studies (n) by Intervention Duration\n")</w:t>
      </w:r>
    </w:p>
    <w:p w14:paraId="4447B3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DAE998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cat("\n1. Number of effect sizes (k) per subgroup:\n")</w:t>
      </w:r>
    </w:p>
    <w:p w14:paraId="7E459D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print(table(dat$Duration_f))</w:t>
      </w:r>
    </w:p>
    <w:p w14:paraId="4FB4307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cat("\n2. Number of independent studies (n) per subgroup:\n")</w:t>
      </w:r>
    </w:p>
    <w:p w14:paraId="4EB419F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dat_unique &lt;- dat %&gt;% dplyr::select(studyID, Duration_f) %&gt;% distinct()</w:t>
      </w:r>
    </w:p>
    <w:p w14:paraId="6E55500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print(table(dat_unique$Duration_f))</w:t>
      </w:r>
    </w:p>
    <w:p w14:paraId="59EB1B71" w14:textId="77777777" w:rsidR="0096091F" w:rsidRPr="0096091F" w:rsidRDefault="0096091F" w:rsidP="0096091F">
      <w:pPr>
        <w:rPr>
          <w:rFonts w:ascii="Times New Roman" w:eastAsia="宋体" w:hAnsi="Times New Roman" w:cs="Times New Roman"/>
          <w:szCs w:val="21"/>
        </w:rPr>
      </w:pPr>
    </w:p>
    <w:p w14:paraId="2B88993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5: Stratified pseudo-R² (heterogeneity explanation ratio)</w:t>
      </w:r>
    </w:p>
    <w:p w14:paraId="326B95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null_mod &lt;- rma.mv(</w:t>
      </w:r>
    </w:p>
    <w:p w14:paraId="644694E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02CBF6B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65C430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3284B76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287CB74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5390A0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6E57CF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sigma2_l2_null &lt;- null_mod$sigma2[1]</w:t>
      </w:r>
    </w:p>
    <w:p w14:paraId="39C46DD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sigma2_l3_null &lt;- null_mod$sigma2[2]</w:t>
      </w:r>
    </w:p>
    <w:p w14:paraId="3FB58BD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sigma2_l2_mod &lt;- dur_mod$sigma2[1]</w:t>
      </w:r>
    </w:p>
    <w:p w14:paraId="32C1C72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sigma2_l3_mod &lt;- dur_mod$sigma2[2]</w:t>
      </w:r>
    </w:p>
    <w:p w14:paraId="4F0261D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R2_L2 &lt;- max(round((sigma2_l2_null - sigma2_l2_mod) / sigma2_l2_null * 100, 1), 0)</w:t>
      </w:r>
    </w:p>
    <w:p w14:paraId="2971195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R2_L3 &lt;- max(round((sigma2_l3_null - sigma2_l3_mod) / sigma2_l3_null * 100, 1), 0)</w:t>
      </w:r>
    </w:p>
    <w:p w14:paraId="72E56E4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Stratified Heterogeneity Explanation (Pseudo-R²) =====\n")</w:t>
      </w:r>
    </w:p>
    <w:p w14:paraId="66C46D9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heterogeneity explained R²_L2:", R2_L2, "%\n", sep = "")</w:t>
      </w:r>
    </w:p>
    <w:p w14:paraId="18AC0A2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heterogeneity explained R²_L3:", R2_L3, "%\n", sep = "")</w:t>
      </w:r>
    </w:p>
    <w:p w14:paraId="1B0E2FAB" w14:textId="77777777" w:rsidR="0096091F" w:rsidRPr="0096091F" w:rsidRDefault="0096091F" w:rsidP="0096091F">
      <w:pPr>
        <w:rPr>
          <w:rFonts w:ascii="Times New Roman" w:eastAsia="宋体" w:hAnsi="Times New Roman" w:cs="Times New Roman"/>
          <w:szCs w:val="21"/>
        </w:rPr>
      </w:pPr>
    </w:p>
    <w:p w14:paraId="0A47812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---------- 11.4 Inquiry Skill Dimension Subgroup Analysis -------------------------------------------------</w:t>
      </w:r>
    </w:p>
    <w:p w14:paraId="74315F7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25287D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library(dplyr)</w:t>
      </w:r>
    </w:p>
    <w:p w14:paraId="1D5BAC7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1: Identify dimension values and create factor variable</w:t>
      </w:r>
    </w:p>
    <w:p w14:paraId="60F351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cat("Actual values of Inquiry Skill Dimension in your dataset:\n")</w:t>
      </w:r>
    </w:p>
    <w:p w14:paraId="717B3B6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print(unique(dat$Dimension))</w:t>
      </w:r>
    </w:p>
    <w:p w14:paraId="1FA364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dat$Dimension_f &lt;- factor(dat$Dimension,</w:t>
      </w:r>
    </w:p>
    <w:p w14:paraId="5A42C51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c("</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 "</w:t>
      </w:r>
      <w:r w:rsidRPr="0096091F">
        <w:rPr>
          <w:rFonts w:ascii="Times New Roman" w:eastAsia="宋体" w:hAnsi="Times New Roman" w:cs="Times New Roman"/>
          <w:szCs w:val="21"/>
        </w:rPr>
        <w:t>提出问题</w:t>
      </w:r>
      <w:r w:rsidRPr="0096091F">
        <w:rPr>
          <w:rFonts w:ascii="Times New Roman" w:eastAsia="宋体" w:hAnsi="Times New Roman" w:cs="Times New Roman"/>
          <w:szCs w:val="21"/>
        </w:rPr>
        <w:t>", "</w:t>
      </w:r>
      <w:r w:rsidRPr="0096091F">
        <w:rPr>
          <w:rFonts w:ascii="Times New Roman" w:eastAsia="宋体" w:hAnsi="Times New Roman" w:cs="Times New Roman"/>
          <w:szCs w:val="21"/>
        </w:rPr>
        <w:t>作出假设</w:t>
      </w:r>
      <w:r w:rsidRPr="0096091F">
        <w:rPr>
          <w:rFonts w:ascii="Times New Roman" w:eastAsia="宋体" w:hAnsi="Times New Roman" w:cs="Times New Roman"/>
          <w:szCs w:val="21"/>
        </w:rPr>
        <w:t>", "</w:t>
      </w:r>
      <w:r w:rsidRPr="0096091F">
        <w:rPr>
          <w:rFonts w:ascii="Times New Roman" w:eastAsia="宋体" w:hAnsi="Times New Roman" w:cs="Times New Roman"/>
          <w:szCs w:val="21"/>
        </w:rPr>
        <w:t>设计实验</w:t>
      </w:r>
      <w:r w:rsidRPr="0096091F">
        <w:rPr>
          <w:rFonts w:ascii="Times New Roman" w:eastAsia="宋体" w:hAnsi="Times New Roman" w:cs="Times New Roman"/>
          <w:szCs w:val="21"/>
        </w:rPr>
        <w:t>", "</w:t>
      </w:r>
      <w:r w:rsidRPr="0096091F">
        <w:rPr>
          <w:rFonts w:ascii="Times New Roman" w:eastAsia="宋体" w:hAnsi="Times New Roman" w:cs="Times New Roman"/>
          <w:szCs w:val="21"/>
        </w:rPr>
        <w:t>数据分析</w:t>
      </w:r>
      <w:r w:rsidRPr="0096091F">
        <w:rPr>
          <w:rFonts w:ascii="Times New Roman" w:eastAsia="宋体" w:hAnsi="Times New Roman" w:cs="Times New Roman"/>
          <w:szCs w:val="21"/>
        </w:rPr>
        <w:t>", "</w:t>
      </w:r>
      <w:r w:rsidRPr="0096091F">
        <w:rPr>
          <w:rFonts w:ascii="Times New Roman" w:eastAsia="宋体" w:hAnsi="Times New Roman" w:cs="Times New Roman"/>
          <w:szCs w:val="21"/>
        </w:rPr>
        <w:t>得出结论</w:t>
      </w:r>
      <w:r w:rsidRPr="0096091F">
        <w:rPr>
          <w:rFonts w:ascii="Times New Roman" w:eastAsia="宋体" w:hAnsi="Times New Roman" w:cs="Times New Roman"/>
          <w:szCs w:val="21"/>
        </w:rPr>
        <w:t>"))</w:t>
      </w:r>
    </w:p>
    <w:p w14:paraId="4E9069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dat$Dimension_f &lt;- relevel(dat$Dimension_f, ref = "</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w:t>
      </w:r>
    </w:p>
    <w:p w14:paraId="153EC5D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cat("\nInquiry skill dimension group validation (including missing values):\n")</w:t>
      </w:r>
    </w:p>
    <w:p w14:paraId="24385BB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print(table(dat$Dimension_f, useNA = "ifany"))</w:t>
      </w:r>
    </w:p>
    <w:p w14:paraId="21224A94" w14:textId="77777777" w:rsidR="0096091F" w:rsidRPr="0096091F" w:rsidRDefault="0096091F" w:rsidP="0096091F">
      <w:pPr>
        <w:rPr>
          <w:rFonts w:ascii="Times New Roman" w:eastAsia="宋体" w:hAnsi="Times New Roman" w:cs="Times New Roman"/>
          <w:szCs w:val="21"/>
        </w:rPr>
      </w:pPr>
    </w:p>
    <w:p w14:paraId="3B93C8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2: Three-level model with moderator (overall effect test)</w:t>
      </w:r>
    </w:p>
    <w:p w14:paraId="2F8D89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dim_mod &lt;- rma.mv(</w:t>
      </w:r>
    </w:p>
    <w:p w14:paraId="63E0A45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3C0DFB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Dimension_f,</w:t>
      </w:r>
    </w:p>
    <w:p w14:paraId="7F63BE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30A2D76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722DC4F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60E9DC9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06C09B2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260CB1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Overall Test of Inquiry Skill Dimension Moderator Effect =====\n")</w:t>
      </w:r>
    </w:p>
    <w:p w14:paraId="500E241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summary(dim_mod)</w:t>
      </w:r>
    </w:p>
    <w:p w14:paraId="498B9B0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Three-Level Model Variance Components =====\n")</w:t>
      </w:r>
    </w:p>
    <w:p w14:paraId="0BC6AA5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variance, esID):", round(dim_mod$sigma2[1], 6), "\n")</w:t>
      </w:r>
    </w:p>
    <w:p w14:paraId="5F80B2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variance, studyID):", round(dim_mod$sigma2[2], 6), "\n")</w:t>
      </w:r>
    </w:p>
    <w:p w14:paraId="67451BB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qm_dim &lt;- dim_mod$QM</w:t>
      </w:r>
    </w:p>
    <w:p w14:paraId="61465E2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dfm_dim &lt;- dim_mod$QMdf[1]</w:t>
      </w:r>
    </w:p>
    <w:p w14:paraId="6397E4D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p_dim &lt;- dim_mod$QMp</w:t>
      </w:r>
    </w:p>
    <w:p w14:paraId="5533466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cat(sprintf("\nOverall moderator effect F(%.0f, %.0f) = %.3f, p = %.3f\n", </w:t>
      </w:r>
    </w:p>
    <w:p w14:paraId="2B1FC0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dfm_dim, dim_mod$ddf[1], qm_dim / dfm_dim, p_dim))</w:t>
      </w:r>
    </w:p>
    <w:p w14:paraId="7C1B1B29" w14:textId="77777777" w:rsidR="0096091F" w:rsidRPr="0096091F" w:rsidRDefault="0096091F" w:rsidP="0096091F">
      <w:pPr>
        <w:rPr>
          <w:rFonts w:ascii="Times New Roman" w:eastAsia="宋体" w:hAnsi="Times New Roman" w:cs="Times New Roman"/>
          <w:szCs w:val="21"/>
        </w:rPr>
      </w:pPr>
    </w:p>
    <w:p w14:paraId="36EDFE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3: No-intercept model for subgroup effect sizes</w:t>
      </w:r>
    </w:p>
    <w:p w14:paraId="6341233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dim_mod0 &lt;- rma.mv(</w:t>
      </w:r>
    </w:p>
    <w:p w14:paraId="54F1CA8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5AF28D8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mods = ~ 0 + Dimension_f,</w:t>
      </w:r>
    </w:p>
    <w:p w14:paraId="262D60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35DBAE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47CD869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32B1882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5FC121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0F31E35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Pooled Effect Sizes by Inquiry Skill Subgroup =====\n")</w:t>
      </w:r>
    </w:p>
    <w:p w14:paraId="07EB396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summary(dim_mod0)</w:t>
      </w:r>
    </w:p>
    <w:p w14:paraId="6605F21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Bonferroni correction for multiple comparisons</w:t>
      </w:r>
    </w:p>
    <w:p w14:paraId="0D26509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group_names &lt;- rownames(dim_mod0$beta)</w:t>
      </w:r>
    </w:p>
    <w:p w14:paraId="11EEE66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bon_alpha &lt;- round(0.05 / 6, 4)</w:t>
      </w:r>
    </w:p>
    <w:p w14:paraId="150A020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result_df &lt;- data.frame(</w:t>
      </w:r>
    </w:p>
    <w:p w14:paraId="3BFD26C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Subgroup = group_names,</w:t>
      </w:r>
    </w:p>
    <w:p w14:paraId="79C6794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Pooled_g = round(dim_mod0$beta[,1], 3),</w:t>
      </w:r>
    </w:p>
    <w:p w14:paraId="4E26E3A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Raw_pvalue = round(dim_mod0$pval, 3),</w:t>
      </w:r>
    </w:p>
    <w:p w14:paraId="44F8F95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Marginally_Significant = ifelse(dim_mod0$pval &gt; 0.05 &amp; dim_mod0$pval &lt; 0.10, "Yes", "No"),</w:t>
      </w:r>
    </w:p>
    <w:p w14:paraId="1E82D08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Bonferroni_Significant = ifelse(dim_mod0$pval &lt; bon_alpha, "Yes", "No")</w:t>
      </w:r>
    </w:p>
    <w:p w14:paraId="1B87AF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3F6F371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Subgroup Effects: Bonferroni Corrected Results =====\n")</w:t>
      </w:r>
    </w:p>
    <w:p w14:paraId="28A23AD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cat("Bonferroni corrected threshold α =", bon_alpha, "\n")</w:t>
      </w:r>
    </w:p>
    <w:p w14:paraId="72B8F64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print(result_df, row.names = FALSE)</w:t>
      </w:r>
    </w:p>
    <w:p w14:paraId="3CCC8192" w14:textId="77777777" w:rsidR="0096091F" w:rsidRPr="0096091F" w:rsidRDefault="0096091F" w:rsidP="0096091F">
      <w:pPr>
        <w:rPr>
          <w:rFonts w:ascii="Times New Roman" w:eastAsia="宋体" w:hAnsi="Times New Roman" w:cs="Times New Roman"/>
          <w:szCs w:val="21"/>
        </w:rPr>
      </w:pPr>
    </w:p>
    <w:p w14:paraId="0C93830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4: Sample size statistics per subgroup</w:t>
      </w:r>
    </w:p>
    <w:p w14:paraId="1217485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223FEBE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cat("Number of Effect Sizes (k) and Independent Studies (n) by Inquiry Skill Dimension\n")</w:t>
      </w:r>
    </w:p>
    <w:p w14:paraId="094AE2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18E4F3D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cat("\n1. Number of effect sizes (k) per subgroup:\n")</w:t>
      </w:r>
    </w:p>
    <w:p w14:paraId="226A24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print(table(dat$Dimension_f))</w:t>
      </w:r>
    </w:p>
    <w:p w14:paraId="5D00024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cat("\n2. Number of independent studies (n) per subgroup:\n")</w:t>
      </w:r>
    </w:p>
    <w:p w14:paraId="6464493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dat_unique &lt;- dat %&gt;% dplyr::select(studyID, Dimension_f) %&gt;% distinct()</w:t>
      </w:r>
    </w:p>
    <w:p w14:paraId="765A952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print(table(dat_unique$Dimension_f))</w:t>
      </w:r>
    </w:p>
    <w:p w14:paraId="0C180961" w14:textId="77777777" w:rsidR="0096091F" w:rsidRPr="0096091F" w:rsidRDefault="0096091F" w:rsidP="0096091F">
      <w:pPr>
        <w:rPr>
          <w:rFonts w:ascii="Times New Roman" w:eastAsia="宋体" w:hAnsi="Times New Roman" w:cs="Times New Roman"/>
          <w:szCs w:val="21"/>
        </w:rPr>
      </w:pPr>
    </w:p>
    <w:p w14:paraId="112C816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Step 5: Stratified pseudo-R² (heterogeneity explanation ratio)</w:t>
      </w:r>
    </w:p>
    <w:p w14:paraId="736D9BA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null_mod &lt;- rma.mv(</w:t>
      </w:r>
    </w:p>
    <w:p w14:paraId="4EF9D8F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yi, vi,</w:t>
      </w:r>
    </w:p>
    <w:p w14:paraId="62067B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esID, ~ 1 | studyID),</w:t>
      </w:r>
    </w:p>
    <w:p w14:paraId="2DBA587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60E1CDB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519CB2B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03806E1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710C6C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sigma2_l2_null &lt;- null_mod$sigma2[1]</w:t>
      </w:r>
    </w:p>
    <w:p w14:paraId="04A0E14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sigma2_l3_null &lt;- null_mod$sigma2[2]</w:t>
      </w:r>
    </w:p>
    <w:p w14:paraId="2AEF7CD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sigma2_l2_mod &lt;- dim_mod$sigma2[1]</w:t>
      </w:r>
    </w:p>
    <w:p w14:paraId="4096383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sigma2_l3_mod &lt;- dim_mod$sigma2[2]</w:t>
      </w:r>
    </w:p>
    <w:p w14:paraId="5DF6D76A" w14:textId="77777777" w:rsidR="0096091F" w:rsidRPr="0096091F" w:rsidRDefault="0096091F" w:rsidP="0096091F">
      <w:pPr>
        <w:rPr>
          <w:rFonts w:ascii="Times New Roman" w:eastAsia="宋体" w:hAnsi="Times New Roman" w:cs="Times New Roman"/>
          <w:szCs w:val="21"/>
        </w:rPr>
      </w:pPr>
    </w:p>
    <w:p w14:paraId="61B2E40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R2_L2 &lt;- max(round((sigma2_l2_null - sigma2_l2_mod) / sigma2_l2_null * 100, 1), 0)</w:t>
      </w:r>
    </w:p>
    <w:p w14:paraId="26E20D2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R2_L3 &lt;- max(round((sigma2_l3_null - sigma2_l3_mod) / sigma2_l3_null * 100, 1), 0)</w:t>
      </w:r>
    </w:p>
    <w:p w14:paraId="491F3E46" w14:textId="77777777" w:rsidR="0096091F" w:rsidRPr="0096091F" w:rsidRDefault="0096091F" w:rsidP="0096091F">
      <w:pPr>
        <w:rPr>
          <w:rFonts w:ascii="Times New Roman" w:eastAsia="宋体" w:hAnsi="Times New Roman" w:cs="Times New Roman"/>
          <w:szCs w:val="21"/>
        </w:rPr>
      </w:pPr>
    </w:p>
    <w:p w14:paraId="4EA4EA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Stratified Heterogeneity Explanation (Pseudo-R²) =====\n")</w:t>
      </w:r>
    </w:p>
    <w:p w14:paraId="27C91AB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within-study heterogeneity explained R²_L2:", R2_L2, "%\n", sep = "")</w:t>
      </w:r>
    </w:p>
    <w:p w14:paraId="6912D99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heterogeneity explained R²_L3:", R2_L3, "%\n", sep = "")</w:t>
      </w:r>
    </w:p>
    <w:p w14:paraId="13323A0B" w14:textId="77777777" w:rsidR="0096091F" w:rsidRPr="0096091F" w:rsidRDefault="0096091F" w:rsidP="0096091F">
      <w:pPr>
        <w:rPr>
          <w:rFonts w:ascii="Times New Roman" w:eastAsia="宋体" w:hAnsi="Times New Roman" w:cs="Times New Roman"/>
          <w:szCs w:val="21"/>
        </w:rPr>
      </w:pPr>
    </w:p>
    <w:p w14:paraId="08E976B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Three-Level Meta-Analysis: Statistical Power Table (3 decimal places)</w:t>
      </w:r>
    </w:p>
    <w:p w14:paraId="7F7BFF3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library(metafor)</w:t>
      </w:r>
    </w:p>
    <w:p w14:paraId="52FB4F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Data preprocessing</w:t>
      </w:r>
    </w:p>
    <w:p w14:paraId="0E24DB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dat$Dimension_f &lt;- factor(dat$Dimension,</w:t>
      </w:r>
    </w:p>
    <w:p w14:paraId="3703CC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levels = c("</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 "</w:t>
      </w:r>
      <w:r w:rsidRPr="0096091F">
        <w:rPr>
          <w:rFonts w:ascii="Times New Roman" w:eastAsia="宋体" w:hAnsi="Times New Roman" w:cs="Times New Roman"/>
          <w:szCs w:val="21"/>
        </w:rPr>
        <w:t>提出问题</w:t>
      </w:r>
      <w:r w:rsidRPr="0096091F">
        <w:rPr>
          <w:rFonts w:ascii="Times New Roman" w:eastAsia="宋体" w:hAnsi="Times New Roman" w:cs="Times New Roman"/>
          <w:szCs w:val="21"/>
        </w:rPr>
        <w:t>", "</w:t>
      </w:r>
      <w:r w:rsidRPr="0096091F">
        <w:rPr>
          <w:rFonts w:ascii="Times New Roman" w:eastAsia="宋体" w:hAnsi="Times New Roman" w:cs="Times New Roman"/>
          <w:szCs w:val="21"/>
        </w:rPr>
        <w:t>作出假设</w:t>
      </w:r>
      <w:r w:rsidRPr="0096091F">
        <w:rPr>
          <w:rFonts w:ascii="Times New Roman" w:eastAsia="宋体" w:hAnsi="Times New Roman" w:cs="Times New Roman"/>
          <w:szCs w:val="21"/>
        </w:rPr>
        <w:t>", "</w:t>
      </w:r>
      <w:r w:rsidRPr="0096091F">
        <w:rPr>
          <w:rFonts w:ascii="Times New Roman" w:eastAsia="宋体" w:hAnsi="Times New Roman" w:cs="Times New Roman"/>
          <w:szCs w:val="21"/>
        </w:rPr>
        <w:t>设计实验</w:t>
      </w:r>
      <w:r w:rsidRPr="0096091F">
        <w:rPr>
          <w:rFonts w:ascii="Times New Roman" w:eastAsia="宋体" w:hAnsi="Times New Roman" w:cs="Times New Roman"/>
          <w:szCs w:val="21"/>
        </w:rPr>
        <w:t>", "</w:t>
      </w:r>
      <w:r w:rsidRPr="0096091F">
        <w:rPr>
          <w:rFonts w:ascii="Times New Roman" w:eastAsia="宋体" w:hAnsi="Times New Roman" w:cs="Times New Roman"/>
          <w:szCs w:val="21"/>
        </w:rPr>
        <w:t>数据分析</w:t>
      </w:r>
      <w:r w:rsidRPr="0096091F">
        <w:rPr>
          <w:rFonts w:ascii="Times New Roman" w:eastAsia="宋体" w:hAnsi="Times New Roman" w:cs="Times New Roman"/>
          <w:szCs w:val="21"/>
        </w:rPr>
        <w:t>", "</w:t>
      </w:r>
      <w:r w:rsidRPr="0096091F">
        <w:rPr>
          <w:rFonts w:ascii="Times New Roman" w:eastAsia="宋体" w:hAnsi="Times New Roman" w:cs="Times New Roman"/>
          <w:szCs w:val="21"/>
        </w:rPr>
        <w:t>得出结论</w:t>
      </w:r>
      <w:r w:rsidRPr="0096091F">
        <w:rPr>
          <w:rFonts w:ascii="Times New Roman" w:eastAsia="宋体" w:hAnsi="Times New Roman" w:cs="Times New Roman"/>
          <w:szCs w:val="21"/>
        </w:rPr>
        <w:t>"))</w:t>
      </w:r>
    </w:p>
    <w:p w14:paraId="27D0EDE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dat$Dimension_f &lt;- relevel(dat$Dimension_f, ref = "</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w:t>
      </w:r>
    </w:p>
    <w:p w14:paraId="1542BE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Overall moderator model</w:t>
      </w:r>
    </w:p>
    <w:p w14:paraId="3C907F2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dim_mod &lt;- rma.mv(yi, vi, mods = ~ Dimension_f,</w:t>
      </w:r>
    </w:p>
    <w:p w14:paraId="0E6B5C1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list(~1|studyID, ~1|esID), test="t", data=dat, method="REML")</w:t>
      </w:r>
    </w:p>
    <w:p w14:paraId="47B9363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summary(dim_mod)</w:t>
      </w:r>
    </w:p>
    <w:p w14:paraId="27620E5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Total tau² heterogeneity components</w:t>
      </w:r>
    </w:p>
    <w:p w14:paraId="77CBD23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 Three-Level Model τ² Heterogeneity Variance =====\n")</w:t>
      </w:r>
    </w:p>
    <w:p w14:paraId="614CD9A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tau2_level3 &lt;- round(dim_mod$sigma2[1], 6)</w:t>
      </w:r>
    </w:p>
    <w:p w14:paraId="5C45D8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tau2_level2 &lt;- round(dim_mod$sigma2[2], 6)</w:t>
      </w:r>
    </w:p>
    <w:p w14:paraId="7E888BA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tau2_total &lt;- round(tau2_level3 + tau2_level2, 6)</w:t>
      </w:r>
    </w:p>
    <w:p w14:paraId="5762FCB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(between-study):", tau2_level3, "\nLevel 2 (within-study):", tau2_level2, "\nTotal τ²:", tau2_total, "\n")</w:t>
      </w:r>
    </w:p>
    <w:p w14:paraId="0B8580A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Subgroup analysis with 3-decimal statistical power</w:t>
      </w:r>
    </w:p>
    <w:p w14:paraId="1BA5326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target_dims &lt;- c("</w:t>
      </w:r>
      <w:r w:rsidRPr="0096091F">
        <w:rPr>
          <w:rFonts w:ascii="Times New Roman" w:eastAsia="宋体" w:hAnsi="Times New Roman" w:cs="Times New Roman"/>
          <w:szCs w:val="21"/>
        </w:rPr>
        <w:t>探究技能</w:t>
      </w:r>
      <w:r w:rsidRPr="0096091F">
        <w:rPr>
          <w:rFonts w:ascii="Times New Roman" w:eastAsia="宋体" w:hAnsi="Times New Roman" w:cs="Times New Roman"/>
          <w:szCs w:val="21"/>
        </w:rPr>
        <w:t>", "</w:t>
      </w:r>
      <w:r w:rsidRPr="0096091F">
        <w:rPr>
          <w:rFonts w:ascii="Times New Roman" w:eastAsia="宋体" w:hAnsi="Times New Roman" w:cs="Times New Roman"/>
          <w:szCs w:val="21"/>
        </w:rPr>
        <w:t>作出假设</w:t>
      </w:r>
      <w:r w:rsidRPr="0096091F">
        <w:rPr>
          <w:rFonts w:ascii="Times New Roman" w:eastAsia="宋体" w:hAnsi="Times New Roman" w:cs="Times New Roman"/>
          <w:szCs w:val="21"/>
        </w:rPr>
        <w:t>", "</w:t>
      </w:r>
      <w:r w:rsidRPr="0096091F">
        <w:rPr>
          <w:rFonts w:ascii="Times New Roman" w:eastAsia="宋体" w:hAnsi="Times New Roman" w:cs="Times New Roman"/>
          <w:szCs w:val="21"/>
        </w:rPr>
        <w:t>设计实验</w:t>
      </w:r>
      <w:r w:rsidRPr="0096091F">
        <w:rPr>
          <w:rFonts w:ascii="Times New Roman" w:eastAsia="宋体" w:hAnsi="Times New Roman" w:cs="Times New Roman"/>
          <w:szCs w:val="21"/>
        </w:rPr>
        <w:t>", "</w:t>
      </w:r>
      <w:r w:rsidRPr="0096091F">
        <w:rPr>
          <w:rFonts w:ascii="Times New Roman" w:eastAsia="宋体" w:hAnsi="Times New Roman" w:cs="Times New Roman"/>
          <w:szCs w:val="21"/>
        </w:rPr>
        <w:t>数据分析</w:t>
      </w:r>
      <w:r w:rsidRPr="0096091F">
        <w:rPr>
          <w:rFonts w:ascii="Times New Roman" w:eastAsia="宋体" w:hAnsi="Times New Roman" w:cs="Times New Roman"/>
          <w:szCs w:val="21"/>
        </w:rPr>
        <w:t>", "</w:t>
      </w:r>
      <w:r w:rsidRPr="0096091F">
        <w:rPr>
          <w:rFonts w:ascii="Times New Roman" w:eastAsia="宋体" w:hAnsi="Times New Roman" w:cs="Times New Roman"/>
          <w:szCs w:val="21"/>
        </w:rPr>
        <w:t>得出结论</w:t>
      </w:r>
      <w:r w:rsidRPr="0096091F">
        <w:rPr>
          <w:rFonts w:ascii="Times New Roman" w:eastAsia="宋体" w:hAnsi="Times New Roman" w:cs="Times New Roman"/>
          <w:szCs w:val="21"/>
        </w:rPr>
        <w:t>")</w:t>
      </w:r>
    </w:p>
    <w:p w14:paraId="2B8C5C6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table3_results &lt;- list()</w:t>
      </w:r>
    </w:p>
    <w:p w14:paraId="42C2EA30" w14:textId="77777777" w:rsidR="0096091F" w:rsidRPr="0096091F" w:rsidRDefault="0096091F" w:rsidP="0096091F">
      <w:pPr>
        <w:rPr>
          <w:rFonts w:ascii="Times New Roman" w:eastAsia="宋体" w:hAnsi="Times New Roman" w:cs="Times New Roman"/>
          <w:szCs w:val="21"/>
        </w:rPr>
      </w:pPr>
    </w:p>
    <w:p w14:paraId="4A9F01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for(dim in target_dims){</w:t>
      </w:r>
    </w:p>
    <w:p w14:paraId="510702E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dat_sub &lt;- dat[dat$Dimension_f == dim, ]</w:t>
      </w:r>
    </w:p>
    <w:p w14:paraId="150709E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dat_sub &lt;- dat_sub[!is.na(dat_sub$studyID) &amp; !is.na(dat_sub$esID), ]</w:t>
      </w:r>
    </w:p>
    <w:p w14:paraId="4A1375F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if(nrow(dat_sub) == 0) next</w:t>
      </w:r>
    </w:p>
    <w:p w14:paraId="67A0CA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mod &lt;- rma.mv(yi, vi, random = list(~1|studyID, ~1|esID), test="t", method="REML", data=dat_sub)</w:t>
      </w:r>
    </w:p>
    <w:p w14:paraId="1E80188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n &lt;- length(unique(dat_sub$studyID))</w:t>
      </w:r>
    </w:p>
    <w:p w14:paraId="33396BC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k &lt;- mod$k</w:t>
      </w:r>
    </w:p>
    <w:p w14:paraId="3CE8736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g &lt;- round(mod$beta[1], 3)</w:t>
      </w:r>
    </w:p>
    <w:p w14:paraId="3C9F320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se &lt;- round(mod$se, 3)</w:t>
      </w:r>
    </w:p>
    <w:p w14:paraId="424EC53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ci_lower &lt;- round(mod$ci.lb, 3)</w:t>
      </w:r>
    </w:p>
    <w:p w14:paraId="62F132F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ci_upper &lt;- round(mod$ci.ub, 3)</w:t>
      </w:r>
    </w:p>
    <w:p w14:paraId="5A3DE37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p_val &lt;- round(mod$pval, 3)</w:t>
      </w:r>
    </w:p>
    <w:p w14:paraId="134CE22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tau2_sum &lt;- round(mod$sigma2[1] + mod$sigma2[2], 6)</w:t>
      </w:r>
    </w:p>
    <w:p w14:paraId="078C4D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 Statistical power calculation (3 decimal places)</w:t>
      </w:r>
    </w:p>
    <w:p w14:paraId="2C89F49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eff_sub &lt;- abs(g)</w:t>
      </w:r>
    </w:p>
    <w:p w14:paraId="437866E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vi_sub &lt;- mean(dat_sub$vi)</w:t>
      </w:r>
    </w:p>
    <w:p w14:paraId="7D10419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se_total &lt;- sqrt(tau2_sum + vi_sub)</w:t>
      </w:r>
    </w:p>
    <w:p w14:paraId="73B06AD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z &lt;- eff_sub / se_total</w:t>
      </w:r>
    </w:p>
    <w:p w14:paraId="51FF63B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power_dim &lt;- round(1 - pnorm(1.96 - z), 3)</w:t>
      </w:r>
    </w:p>
    <w:p w14:paraId="4DA04FF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table3_results[[dim]] &lt;- data.frame(</w:t>
      </w:r>
    </w:p>
    <w:p w14:paraId="1A27DE2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Subgroup = dim,</w:t>
      </w:r>
    </w:p>
    <w:p w14:paraId="0682D6A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Studies_n = n,</w:t>
      </w:r>
    </w:p>
    <w:p w14:paraId="6470FBD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EffectSizes_k = k,</w:t>
      </w:r>
    </w:p>
    <w:p w14:paraId="5D7A2BA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Hedges_g = g,</w:t>
      </w:r>
    </w:p>
    <w:p w14:paraId="32E9FA5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SE = se,</w:t>
      </w:r>
    </w:p>
    <w:p w14:paraId="5534BBE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`95%CI` = paste0("[", ci_lower, ",", ci_upper, "]"),</w:t>
      </w:r>
    </w:p>
    <w:p w14:paraId="631A96B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 = p_val,</w:t>
      </w:r>
    </w:p>
    <w:p w14:paraId="0E15C5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Total_tau2 = tau2_sum,</w:t>
      </w:r>
    </w:p>
    <w:p w14:paraId="744593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Statistical_Power = power_dim</w:t>
      </w:r>
    </w:p>
    <w:p w14:paraId="2C3CD4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w:t>
      </w:r>
    </w:p>
    <w:p w14:paraId="349E592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39CFBDE8" w14:textId="77777777" w:rsidR="0096091F" w:rsidRPr="0096091F" w:rsidRDefault="0096091F" w:rsidP="0096091F">
      <w:pPr>
        <w:rPr>
          <w:rFonts w:ascii="Times New Roman" w:eastAsia="宋体" w:hAnsi="Times New Roman" w:cs="Times New Roman"/>
          <w:szCs w:val="21"/>
        </w:rPr>
      </w:pPr>
    </w:p>
    <w:p w14:paraId="71B54DB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Output results table</w:t>
      </w:r>
    </w:p>
    <w:p w14:paraId="537336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table3_final &lt;- do.call(rbind, table3_results)</w:t>
      </w:r>
    </w:p>
    <w:p w14:paraId="0600ADB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631628C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Table 3. Subgroup Meta-Analysis Results (3-decimal Power)\n")</w:t>
      </w:r>
    </w:p>
    <w:p w14:paraId="6427B44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623B30E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print(table3_final, row.names = FALSE)</w:t>
      </w:r>
    </w:p>
    <w:p w14:paraId="13CEE69B" w14:textId="77777777" w:rsidR="0096091F" w:rsidRPr="0096091F" w:rsidRDefault="0096091F" w:rsidP="0096091F">
      <w:pPr>
        <w:rPr>
          <w:rFonts w:ascii="Times New Roman" w:eastAsia="宋体" w:hAnsi="Times New Roman" w:cs="Times New Roman"/>
          <w:szCs w:val="21"/>
        </w:rPr>
      </w:pPr>
    </w:p>
    <w:p w14:paraId="03718B0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Auto-generated manuscript description</w:t>
      </w:r>
    </w:p>
    <w:p w14:paraId="35EE257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0C1F1A8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power_hg &lt;- table3_final$Statistical_Power[table3_final$Subgroup=="</w:t>
      </w:r>
      <w:r w:rsidRPr="0096091F">
        <w:rPr>
          <w:rFonts w:ascii="Times New Roman" w:eastAsia="宋体" w:hAnsi="Times New Roman" w:cs="Times New Roman"/>
          <w:szCs w:val="21"/>
        </w:rPr>
        <w:t>作出假设</w:t>
      </w:r>
      <w:r w:rsidRPr="0096091F">
        <w:rPr>
          <w:rFonts w:ascii="Times New Roman" w:eastAsia="宋体" w:hAnsi="Times New Roman" w:cs="Times New Roman"/>
          <w:szCs w:val="21"/>
        </w:rPr>
        <w:t>"]</w:t>
      </w:r>
    </w:p>
    <w:p w14:paraId="204847B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power_ed &lt;- table3_final$Statistical_Power[table3_final$Subgroup=="</w:t>
      </w:r>
      <w:r w:rsidRPr="0096091F">
        <w:rPr>
          <w:rFonts w:ascii="Times New Roman" w:eastAsia="宋体" w:hAnsi="Times New Roman" w:cs="Times New Roman"/>
          <w:szCs w:val="21"/>
        </w:rPr>
        <w:t>设计实验</w:t>
      </w:r>
      <w:r w:rsidRPr="0096091F">
        <w:rPr>
          <w:rFonts w:ascii="Times New Roman" w:eastAsia="宋体" w:hAnsi="Times New Roman" w:cs="Times New Roman"/>
          <w:szCs w:val="21"/>
        </w:rPr>
        <w:t>"]</w:t>
      </w:r>
    </w:p>
    <w:p w14:paraId="0FF304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power_da &lt;- table3_final$Statistical_Power[table3_final$Subgroup=="</w:t>
      </w:r>
      <w:r w:rsidRPr="0096091F">
        <w:rPr>
          <w:rFonts w:ascii="Times New Roman" w:eastAsia="宋体" w:hAnsi="Times New Roman" w:cs="Times New Roman"/>
          <w:szCs w:val="21"/>
        </w:rPr>
        <w:t>数据分析</w:t>
      </w:r>
      <w:r w:rsidRPr="0096091F">
        <w:rPr>
          <w:rFonts w:ascii="Times New Roman" w:eastAsia="宋体" w:hAnsi="Times New Roman" w:cs="Times New Roman"/>
          <w:szCs w:val="21"/>
        </w:rPr>
        <w:t>"]</w:t>
      </w:r>
    </w:p>
    <w:p w14:paraId="790838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power_cc &lt;- table3_final$Statistical_Power[table3_final$Subgroup=="</w:t>
      </w:r>
      <w:r w:rsidRPr="0096091F">
        <w:rPr>
          <w:rFonts w:ascii="Times New Roman" w:eastAsia="宋体" w:hAnsi="Times New Roman" w:cs="Times New Roman"/>
          <w:szCs w:val="21"/>
        </w:rPr>
        <w:t>得出结论</w:t>
      </w:r>
      <w:r w:rsidRPr="0096091F">
        <w:rPr>
          <w:rFonts w:ascii="Times New Roman" w:eastAsia="宋体" w:hAnsi="Times New Roman" w:cs="Times New Roman"/>
          <w:szCs w:val="21"/>
        </w:rPr>
        <w:t>"]</w:t>
      </w:r>
    </w:p>
    <w:p w14:paraId="4B5CCE3B" w14:textId="77777777" w:rsidR="0096091F" w:rsidRPr="0096091F" w:rsidRDefault="0096091F" w:rsidP="0096091F">
      <w:pPr>
        <w:rPr>
          <w:rFonts w:ascii="Times New Roman" w:eastAsia="宋体" w:hAnsi="Times New Roman" w:cs="Times New Roman"/>
          <w:szCs w:val="21"/>
        </w:rPr>
      </w:pPr>
    </w:p>
    <w:p w14:paraId="42607B4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cat(sprintf(</w:t>
      </w:r>
    </w:p>
    <w:p w14:paraId="0A666EC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"Statistical power analysis was conducted using R (α = 0.05, two-tailed test, based on observed heterogeneity τ² for each dimension). The results showed that the statistical power of each subgroup was: hypothesis generation (%.3f), data analysis (%.3f), experimental design (%.3f), and conclusion drawing (%.3f), all far below the acceptable threshold of 0.800 (Cohen, 2013). This suggests that the non-significant effects in subgroups are likely due to low statistical power caused by insufficient sample size, and the existence of true effects cannot be ruled out (Borenstein et al., 2021).",</w:t>
      </w:r>
    </w:p>
    <w:p w14:paraId="16B5425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power_hg, power_da, power_ed, power_cc</w:t>
      </w:r>
    </w:p>
    <w:p w14:paraId="42BE6F8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1EC94DC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Stratified Pseudo-R² Calculation for All Moderator Models</w:t>
      </w:r>
    </w:p>
    <w:p w14:paraId="2BBAC7C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1. Null three-level model (baseline variance)</w:t>
      </w:r>
    </w:p>
    <w:p w14:paraId="378F055F"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empty_mod &lt;- rma.mv(yi, vi,</w:t>
      </w:r>
    </w:p>
    <w:p w14:paraId="04CDCC7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random = list(~ 1 | studyID, ~ 1 | esID),</w:t>
      </w:r>
    </w:p>
    <w:p w14:paraId="662947C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test = "t",</w:t>
      </w:r>
    </w:p>
    <w:p w14:paraId="58B425C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method = "REML",</w:t>
      </w:r>
    </w:p>
    <w:p w14:paraId="121A9791"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data = dat)</w:t>
      </w:r>
    </w:p>
    <w:p w14:paraId="21355FB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tau3_empty &lt;- empty_mod$sigma2[1]</w:t>
      </w:r>
    </w:p>
    <w:p w14:paraId="17A567E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tau2_empty &lt;- empty_mod$sigma2[2]</w:t>
      </w:r>
    </w:p>
    <w:p w14:paraId="3F904896" w14:textId="77777777" w:rsidR="0096091F" w:rsidRPr="0096091F" w:rsidRDefault="0096091F" w:rsidP="0096091F">
      <w:pPr>
        <w:rPr>
          <w:rFonts w:ascii="Times New Roman" w:eastAsia="宋体" w:hAnsi="Times New Roman" w:cs="Times New Roman"/>
          <w:szCs w:val="21"/>
        </w:rPr>
      </w:pPr>
    </w:p>
    <w:p w14:paraId="1D3D6E6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2. R² calculation function</w:t>
      </w:r>
    </w:p>
    <w:p w14:paraId="58C0F29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calc_R2 &lt;- function(empty_tau3, empty_tau2, mod_obj){</w:t>
      </w:r>
    </w:p>
    <w:p w14:paraId="7D27FCF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r2_l3 &lt;- max( (empty_tau3 - mod_obj$sigma2[1]) / empty_tau3, 0 )</w:t>
      </w:r>
    </w:p>
    <w:p w14:paraId="021FCB8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r2_l2 &lt;- max( (empty_tau2 - mod_obj$sigma2[2]) / empty_tau2, 0 )</w:t>
      </w:r>
    </w:p>
    <w:p w14:paraId="18D088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xml:space="preserve">  return(list(Level3_R2 = r2_l3, Level2_R2 = r2_l2))</w:t>
      </w:r>
    </w:p>
    <w:p w14:paraId="13159ED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w:t>
      </w:r>
    </w:p>
    <w:p w14:paraId="3F7B8A9A" w14:textId="77777777" w:rsidR="0096091F" w:rsidRPr="0096091F" w:rsidRDefault="0096091F" w:rsidP="0096091F">
      <w:pPr>
        <w:rPr>
          <w:rFonts w:ascii="Times New Roman" w:eastAsia="宋体" w:hAnsi="Times New Roman" w:cs="Times New Roman"/>
          <w:szCs w:val="21"/>
        </w:rPr>
      </w:pPr>
    </w:p>
    <w:p w14:paraId="0181106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 3. R² results for each moderator</w:t>
      </w:r>
    </w:p>
    <w:p w14:paraId="4F5E62A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72FBA5D0"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Inquiry Skill Dimension R²\n")</w:t>
      </w:r>
    </w:p>
    <w:p w14:paraId="3B151F9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346A9809"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R2_dim &lt;- calc_R2(tau3_empty, tau2_empty, dim_mod)</w:t>
      </w:r>
    </w:p>
    <w:p w14:paraId="78576E7A"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R²:", round(R2_dim$Level3_R2*100,1), "%\n")</w:t>
      </w:r>
    </w:p>
    <w:p w14:paraId="4D363D0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R²:", round(R2_dim$Level2_R2*100,1), "%\n")</w:t>
      </w:r>
    </w:p>
    <w:p w14:paraId="34CFEF0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28112C2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Subject Dimension R²\n")</w:t>
      </w:r>
    </w:p>
    <w:p w14:paraId="35D74A0E"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1F40C0E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R2_subj &lt;- calc_R2(tau3_empty, tau2_empty, subj_mod)</w:t>
      </w:r>
    </w:p>
    <w:p w14:paraId="1235DC4D"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R²:", round(R2_subj$Level3_R2*100,1), "%\n")</w:t>
      </w:r>
    </w:p>
    <w:p w14:paraId="3751432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R²:", round(R2_subj$Level2_R2*100,1), "%\n")</w:t>
      </w:r>
    </w:p>
    <w:p w14:paraId="4389E61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1C4CDFAB"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Education Level Dimension R²\n")</w:t>
      </w:r>
    </w:p>
    <w:p w14:paraId="4C2D5865"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02A4FA27"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R2_edu &lt;- calc_R2(tau3_empty, tau2_empty, edu_mod)</w:t>
      </w:r>
    </w:p>
    <w:p w14:paraId="0E1D6D6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R²:", round(R2_edu$Level3_R2*100,1), "%\n")</w:t>
      </w:r>
    </w:p>
    <w:p w14:paraId="19F9F976"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R²:", round(R2_edu$Level2_R2*100,1), "%\n")</w:t>
      </w:r>
    </w:p>
    <w:p w14:paraId="25E3D878"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cat("\n==================================================\n")</w:t>
      </w:r>
    </w:p>
    <w:p w14:paraId="30F43AB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          Intervention Duration Dimension R²\n")</w:t>
      </w:r>
    </w:p>
    <w:p w14:paraId="247CCD54"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cat("==================================================\n")</w:t>
      </w:r>
    </w:p>
    <w:p w14:paraId="62DDE35C"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R2_dur &lt;- calc_R2(tau3_empty, tau2_empty, dur_mod)</w:t>
      </w:r>
    </w:p>
    <w:p w14:paraId="75682413"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3 R²:", round(R2_dur$Level3_R2*100,1), "%\n")</w:t>
      </w:r>
    </w:p>
    <w:p w14:paraId="373CDD12" w14:textId="77777777" w:rsidR="0096091F" w:rsidRPr="0096091F" w:rsidRDefault="0096091F" w:rsidP="0096091F">
      <w:pPr>
        <w:rPr>
          <w:rFonts w:ascii="Times New Roman" w:eastAsia="宋体" w:hAnsi="Times New Roman" w:cs="Times New Roman"/>
          <w:szCs w:val="21"/>
        </w:rPr>
      </w:pPr>
      <w:r w:rsidRPr="0096091F">
        <w:rPr>
          <w:rFonts w:ascii="Times New Roman" w:eastAsia="宋体" w:hAnsi="Times New Roman" w:cs="Times New Roman"/>
          <w:szCs w:val="21"/>
        </w:rPr>
        <w:t>cat("Level 2 R²:", round(R2_dur$Level2_R2*100,1), "%\n")</w:t>
      </w:r>
    </w:p>
    <w:p w14:paraId="5E79A83F" w14:textId="77777777" w:rsidR="00A376DC" w:rsidRPr="0096091F" w:rsidRDefault="00A376DC" w:rsidP="00662874">
      <w:pPr>
        <w:widowControl/>
        <w:ind w:firstLineChars="200" w:firstLine="420"/>
        <w:rPr>
          <w:rFonts w:ascii="Times New Roman" w:eastAsia="宋体" w:hAnsi="Times New Roman" w:cs="Times New Roman"/>
          <w:kern w:val="0"/>
          <w:szCs w:val="21"/>
          <w:lang w:bidi="hi-IN"/>
          <w14:ligatures w14:val="none"/>
        </w:rPr>
      </w:pPr>
    </w:p>
    <w:sectPr w:rsidR="00A376DC" w:rsidRPr="0096091F" w:rsidSect="00C23EF5">
      <w:pgSz w:w="11906" w:h="16838" w:code="9"/>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21821"/>
    <w:multiLevelType w:val="multilevel"/>
    <w:tmpl w:val="A39AC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8365F8"/>
    <w:multiLevelType w:val="multilevel"/>
    <w:tmpl w:val="559C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CD29BA"/>
    <w:multiLevelType w:val="multilevel"/>
    <w:tmpl w:val="F01A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A926C9"/>
    <w:multiLevelType w:val="multilevel"/>
    <w:tmpl w:val="531E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EB6C9E"/>
    <w:multiLevelType w:val="multilevel"/>
    <w:tmpl w:val="90EE6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9D46F6"/>
    <w:multiLevelType w:val="multilevel"/>
    <w:tmpl w:val="337C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3A1300"/>
    <w:multiLevelType w:val="multilevel"/>
    <w:tmpl w:val="149A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820709"/>
    <w:multiLevelType w:val="multilevel"/>
    <w:tmpl w:val="39BA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4174965">
    <w:abstractNumId w:val="4"/>
  </w:num>
  <w:num w:numId="2" w16cid:durableId="1061440535">
    <w:abstractNumId w:val="7"/>
  </w:num>
  <w:num w:numId="3" w16cid:durableId="1339457423">
    <w:abstractNumId w:val="2"/>
  </w:num>
  <w:num w:numId="4" w16cid:durableId="1861119237">
    <w:abstractNumId w:val="3"/>
  </w:num>
  <w:num w:numId="5" w16cid:durableId="2063552293">
    <w:abstractNumId w:val="0"/>
  </w:num>
  <w:num w:numId="6" w16cid:durableId="137459452">
    <w:abstractNumId w:val="5"/>
  </w:num>
  <w:num w:numId="7" w16cid:durableId="2143884881">
    <w:abstractNumId w:val="6"/>
  </w:num>
  <w:num w:numId="8" w16cid:durableId="493185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C3"/>
    <w:rsid w:val="00011A9B"/>
    <w:rsid w:val="00016FF8"/>
    <w:rsid w:val="00021265"/>
    <w:rsid w:val="00022CBF"/>
    <w:rsid w:val="00022EA0"/>
    <w:rsid w:val="00024A10"/>
    <w:rsid w:val="0003657E"/>
    <w:rsid w:val="0003687D"/>
    <w:rsid w:val="0004177E"/>
    <w:rsid w:val="000448EA"/>
    <w:rsid w:val="000467D2"/>
    <w:rsid w:val="0005014F"/>
    <w:rsid w:val="000519AF"/>
    <w:rsid w:val="00052237"/>
    <w:rsid w:val="0005292D"/>
    <w:rsid w:val="00057865"/>
    <w:rsid w:val="00060D49"/>
    <w:rsid w:val="0006491E"/>
    <w:rsid w:val="0006509B"/>
    <w:rsid w:val="00066BA3"/>
    <w:rsid w:val="00067ED0"/>
    <w:rsid w:val="00070AB6"/>
    <w:rsid w:val="00071095"/>
    <w:rsid w:val="00074D9A"/>
    <w:rsid w:val="0007724E"/>
    <w:rsid w:val="00077E03"/>
    <w:rsid w:val="00080FEA"/>
    <w:rsid w:val="000811C5"/>
    <w:rsid w:val="000815A3"/>
    <w:rsid w:val="00082656"/>
    <w:rsid w:val="0008610A"/>
    <w:rsid w:val="00096015"/>
    <w:rsid w:val="00096642"/>
    <w:rsid w:val="00097FDC"/>
    <w:rsid w:val="000A0A74"/>
    <w:rsid w:val="000A2013"/>
    <w:rsid w:val="000A360F"/>
    <w:rsid w:val="000B1CB3"/>
    <w:rsid w:val="000B59D6"/>
    <w:rsid w:val="000B6966"/>
    <w:rsid w:val="000C4D54"/>
    <w:rsid w:val="000C4E99"/>
    <w:rsid w:val="000C5ECB"/>
    <w:rsid w:val="000C6C08"/>
    <w:rsid w:val="000C7762"/>
    <w:rsid w:val="000D27DB"/>
    <w:rsid w:val="000D3ECF"/>
    <w:rsid w:val="000E1DF7"/>
    <w:rsid w:val="000E3DB2"/>
    <w:rsid w:val="000F006C"/>
    <w:rsid w:val="000F05C7"/>
    <w:rsid w:val="000F189E"/>
    <w:rsid w:val="000F5D46"/>
    <w:rsid w:val="001020A8"/>
    <w:rsid w:val="00102351"/>
    <w:rsid w:val="00104C94"/>
    <w:rsid w:val="00105749"/>
    <w:rsid w:val="00106C80"/>
    <w:rsid w:val="00107C64"/>
    <w:rsid w:val="0011024D"/>
    <w:rsid w:val="001105B9"/>
    <w:rsid w:val="00110794"/>
    <w:rsid w:val="00112162"/>
    <w:rsid w:val="0011416F"/>
    <w:rsid w:val="001173FE"/>
    <w:rsid w:val="001175E9"/>
    <w:rsid w:val="00117E08"/>
    <w:rsid w:val="00122F59"/>
    <w:rsid w:val="001231D3"/>
    <w:rsid w:val="00132256"/>
    <w:rsid w:val="00134854"/>
    <w:rsid w:val="00141714"/>
    <w:rsid w:val="00141BF7"/>
    <w:rsid w:val="00143184"/>
    <w:rsid w:val="00145C11"/>
    <w:rsid w:val="00145D00"/>
    <w:rsid w:val="00146D55"/>
    <w:rsid w:val="00151CCC"/>
    <w:rsid w:val="00156329"/>
    <w:rsid w:val="0015744D"/>
    <w:rsid w:val="001600CE"/>
    <w:rsid w:val="00160924"/>
    <w:rsid w:val="00160951"/>
    <w:rsid w:val="00160A9A"/>
    <w:rsid w:val="0016264B"/>
    <w:rsid w:val="00172A95"/>
    <w:rsid w:val="001732D0"/>
    <w:rsid w:val="001734CE"/>
    <w:rsid w:val="00183EEB"/>
    <w:rsid w:val="001864D9"/>
    <w:rsid w:val="00186AA7"/>
    <w:rsid w:val="00195B02"/>
    <w:rsid w:val="001A0050"/>
    <w:rsid w:val="001A06C3"/>
    <w:rsid w:val="001A3E0B"/>
    <w:rsid w:val="001A583A"/>
    <w:rsid w:val="001A62F7"/>
    <w:rsid w:val="001A7A02"/>
    <w:rsid w:val="001B3531"/>
    <w:rsid w:val="001B685B"/>
    <w:rsid w:val="001B6B4C"/>
    <w:rsid w:val="001B7038"/>
    <w:rsid w:val="001C033C"/>
    <w:rsid w:val="001C049D"/>
    <w:rsid w:val="001C1ED7"/>
    <w:rsid w:val="001C4369"/>
    <w:rsid w:val="001C488D"/>
    <w:rsid w:val="001C54DA"/>
    <w:rsid w:val="001D011E"/>
    <w:rsid w:val="001D332F"/>
    <w:rsid w:val="001D7484"/>
    <w:rsid w:val="001D75AF"/>
    <w:rsid w:val="001D7A50"/>
    <w:rsid w:val="001E0574"/>
    <w:rsid w:val="001E1FEF"/>
    <w:rsid w:val="001E40E2"/>
    <w:rsid w:val="001E53C2"/>
    <w:rsid w:val="001E5F62"/>
    <w:rsid w:val="001E6BFE"/>
    <w:rsid w:val="001E726D"/>
    <w:rsid w:val="001E74CA"/>
    <w:rsid w:val="001E7C14"/>
    <w:rsid w:val="001F21AA"/>
    <w:rsid w:val="002047AC"/>
    <w:rsid w:val="00204F94"/>
    <w:rsid w:val="00205081"/>
    <w:rsid w:val="00206F26"/>
    <w:rsid w:val="00207285"/>
    <w:rsid w:val="00207E48"/>
    <w:rsid w:val="002101C0"/>
    <w:rsid w:val="00211116"/>
    <w:rsid w:val="00211661"/>
    <w:rsid w:val="00215591"/>
    <w:rsid w:val="002157D4"/>
    <w:rsid w:val="00216AAA"/>
    <w:rsid w:val="00217954"/>
    <w:rsid w:val="00221BF7"/>
    <w:rsid w:val="00222CC6"/>
    <w:rsid w:val="00222CCD"/>
    <w:rsid w:val="0022454F"/>
    <w:rsid w:val="002259EA"/>
    <w:rsid w:val="002262EA"/>
    <w:rsid w:val="002264A4"/>
    <w:rsid w:val="00232C31"/>
    <w:rsid w:val="00233278"/>
    <w:rsid w:val="00234E12"/>
    <w:rsid w:val="00240969"/>
    <w:rsid w:val="00241ACE"/>
    <w:rsid w:val="00243A1F"/>
    <w:rsid w:val="002461C0"/>
    <w:rsid w:val="00250148"/>
    <w:rsid w:val="0025297E"/>
    <w:rsid w:val="00254C6B"/>
    <w:rsid w:val="002551E2"/>
    <w:rsid w:val="002551FA"/>
    <w:rsid w:val="0026500F"/>
    <w:rsid w:val="002661BE"/>
    <w:rsid w:val="00266839"/>
    <w:rsid w:val="002733F4"/>
    <w:rsid w:val="002751B0"/>
    <w:rsid w:val="00276252"/>
    <w:rsid w:val="00286006"/>
    <w:rsid w:val="00287727"/>
    <w:rsid w:val="00287ACC"/>
    <w:rsid w:val="00290D2F"/>
    <w:rsid w:val="00296130"/>
    <w:rsid w:val="00296BC3"/>
    <w:rsid w:val="00297211"/>
    <w:rsid w:val="0029784D"/>
    <w:rsid w:val="002A11E5"/>
    <w:rsid w:val="002A198A"/>
    <w:rsid w:val="002B3433"/>
    <w:rsid w:val="002B38E9"/>
    <w:rsid w:val="002C16A4"/>
    <w:rsid w:val="002C2847"/>
    <w:rsid w:val="002C5DDD"/>
    <w:rsid w:val="002C774E"/>
    <w:rsid w:val="002C7E8B"/>
    <w:rsid w:val="002D15AC"/>
    <w:rsid w:val="002E0BA2"/>
    <w:rsid w:val="002E3427"/>
    <w:rsid w:val="002E557E"/>
    <w:rsid w:val="002E5C89"/>
    <w:rsid w:val="002E6EA4"/>
    <w:rsid w:val="00304948"/>
    <w:rsid w:val="00305C87"/>
    <w:rsid w:val="003076E0"/>
    <w:rsid w:val="003145A9"/>
    <w:rsid w:val="003148C7"/>
    <w:rsid w:val="00316766"/>
    <w:rsid w:val="0031769D"/>
    <w:rsid w:val="003207F3"/>
    <w:rsid w:val="00320D0D"/>
    <w:rsid w:val="003276EC"/>
    <w:rsid w:val="00327AEA"/>
    <w:rsid w:val="0033067A"/>
    <w:rsid w:val="00330B07"/>
    <w:rsid w:val="0033139C"/>
    <w:rsid w:val="003339FF"/>
    <w:rsid w:val="003351C6"/>
    <w:rsid w:val="00335A3D"/>
    <w:rsid w:val="003371EA"/>
    <w:rsid w:val="00344AAB"/>
    <w:rsid w:val="0034743C"/>
    <w:rsid w:val="00353724"/>
    <w:rsid w:val="00361E35"/>
    <w:rsid w:val="00362D72"/>
    <w:rsid w:val="00364033"/>
    <w:rsid w:val="00364661"/>
    <w:rsid w:val="00366120"/>
    <w:rsid w:val="00372158"/>
    <w:rsid w:val="00375BC2"/>
    <w:rsid w:val="00376CFB"/>
    <w:rsid w:val="003803CD"/>
    <w:rsid w:val="00381270"/>
    <w:rsid w:val="003845D8"/>
    <w:rsid w:val="00385BEF"/>
    <w:rsid w:val="003878D5"/>
    <w:rsid w:val="003929F6"/>
    <w:rsid w:val="00395109"/>
    <w:rsid w:val="00395202"/>
    <w:rsid w:val="0039527A"/>
    <w:rsid w:val="00396D4C"/>
    <w:rsid w:val="003A0391"/>
    <w:rsid w:val="003A5B52"/>
    <w:rsid w:val="003A671B"/>
    <w:rsid w:val="003A7843"/>
    <w:rsid w:val="003B38A3"/>
    <w:rsid w:val="003B6509"/>
    <w:rsid w:val="003B6B1E"/>
    <w:rsid w:val="003B72CD"/>
    <w:rsid w:val="003C01DF"/>
    <w:rsid w:val="003C4505"/>
    <w:rsid w:val="003C4680"/>
    <w:rsid w:val="003C688C"/>
    <w:rsid w:val="003D34A0"/>
    <w:rsid w:val="003D4E09"/>
    <w:rsid w:val="003E159A"/>
    <w:rsid w:val="003E26F2"/>
    <w:rsid w:val="003E55F6"/>
    <w:rsid w:val="003E6442"/>
    <w:rsid w:val="003E7116"/>
    <w:rsid w:val="003F14AF"/>
    <w:rsid w:val="003F3B07"/>
    <w:rsid w:val="003F4AE6"/>
    <w:rsid w:val="003F572F"/>
    <w:rsid w:val="003F7EA9"/>
    <w:rsid w:val="00401352"/>
    <w:rsid w:val="0040144E"/>
    <w:rsid w:val="0040253B"/>
    <w:rsid w:val="00402708"/>
    <w:rsid w:val="00403A90"/>
    <w:rsid w:val="00404BF7"/>
    <w:rsid w:val="00406A8A"/>
    <w:rsid w:val="00413F00"/>
    <w:rsid w:val="00416C3B"/>
    <w:rsid w:val="004219D2"/>
    <w:rsid w:val="004223E9"/>
    <w:rsid w:val="004229DC"/>
    <w:rsid w:val="0042494D"/>
    <w:rsid w:val="00424D9B"/>
    <w:rsid w:val="0042526F"/>
    <w:rsid w:val="004274B8"/>
    <w:rsid w:val="00427B21"/>
    <w:rsid w:val="004338DA"/>
    <w:rsid w:val="00433BA3"/>
    <w:rsid w:val="00434D2E"/>
    <w:rsid w:val="00440286"/>
    <w:rsid w:val="004415A9"/>
    <w:rsid w:val="00443E92"/>
    <w:rsid w:val="00445DA3"/>
    <w:rsid w:val="00450647"/>
    <w:rsid w:val="00454A58"/>
    <w:rsid w:val="00456615"/>
    <w:rsid w:val="004579B6"/>
    <w:rsid w:val="00464B61"/>
    <w:rsid w:val="004709F9"/>
    <w:rsid w:val="0047162D"/>
    <w:rsid w:val="00476018"/>
    <w:rsid w:val="004807EA"/>
    <w:rsid w:val="00481805"/>
    <w:rsid w:val="00483AF4"/>
    <w:rsid w:val="00484ADC"/>
    <w:rsid w:val="0048634B"/>
    <w:rsid w:val="004863A7"/>
    <w:rsid w:val="00486A3D"/>
    <w:rsid w:val="00490A85"/>
    <w:rsid w:val="00492E8F"/>
    <w:rsid w:val="0049363B"/>
    <w:rsid w:val="00493C07"/>
    <w:rsid w:val="00495590"/>
    <w:rsid w:val="004956BA"/>
    <w:rsid w:val="004976E5"/>
    <w:rsid w:val="00497B35"/>
    <w:rsid w:val="004A1423"/>
    <w:rsid w:val="004B20A7"/>
    <w:rsid w:val="004C0726"/>
    <w:rsid w:val="004C0908"/>
    <w:rsid w:val="004C169F"/>
    <w:rsid w:val="004C37D8"/>
    <w:rsid w:val="004C63EF"/>
    <w:rsid w:val="004D30E7"/>
    <w:rsid w:val="004D3F0A"/>
    <w:rsid w:val="004D549E"/>
    <w:rsid w:val="004E0910"/>
    <w:rsid w:val="004F0712"/>
    <w:rsid w:val="004F1867"/>
    <w:rsid w:val="004F4DC1"/>
    <w:rsid w:val="004F4DCF"/>
    <w:rsid w:val="00502E97"/>
    <w:rsid w:val="0050302C"/>
    <w:rsid w:val="0050403D"/>
    <w:rsid w:val="00505DA6"/>
    <w:rsid w:val="005071AD"/>
    <w:rsid w:val="005170CC"/>
    <w:rsid w:val="0052186B"/>
    <w:rsid w:val="005305F2"/>
    <w:rsid w:val="005347B6"/>
    <w:rsid w:val="005348A5"/>
    <w:rsid w:val="00535BB1"/>
    <w:rsid w:val="005438EF"/>
    <w:rsid w:val="00552725"/>
    <w:rsid w:val="00552E07"/>
    <w:rsid w:val="0055498F"/>
    <w:rsid w:val="00557FBB"/>
    <w:rsid w:val="005650E2"/>
    <w:rsid w:val="005667EE"/>
    <w:rsid w:val="00567B0E"/>
    <w:rsid w:val="00570028"/>
    <w:rsid w:val="00574D8A"/>
    <w:rsid w:val="0057505F"/>
    <w:rsid w:val="00575F62"/>
    <w:rsid w:val="00580017"/>
    <w:rsid w:val="00580C89"/>
    <w:rsid w:val="00580D83"/>
    <w:rsid w:val="005863FC"/>
    <w:rsid w:val="00587B08"/>
    <w:rsid w:val="00591AF3"/>
    <w:rsid w:val="005A04A7"/>
    <w:rsid w:val="005A23EE"/>
    <w:rsid w:val="005A4678"/>
    <w:rsid w:val="005B5B88"/>
    <w:rsid w:val="005B701A"/>
    <w:rsid w:val="005B79B8"/>
    <w:rsid w:val="005B7ABE"/>
    <w:rsid w:val="005B7AEE"/>
    <w:rsid w:val="005C2395"/>
    <w:rsid w:val="005C4185"/>
    <w:rsid w:val="005C5CA9"/>
    <w:rsid w:val="005D13F5"/>
    <w:rsid w:val="005D25F1"/>
    <w:rsid w:val="005E1A6B"/>
    <w:rsid w:val="005E24F4"/>
    <w:rsid w:val="005E299E"/>
    <w:rsid w:val="005E3131"/>
    <w:rsid w:val="005E633E"/>
    <w:rsid w:val="005F37E2"/>
    <w:rsid w:val="005F391F"/>
    <w:rsid w:val="005F57E3"/>
    <w:rsid w:val="005F6495"/>
    <w:rsid w:val="005F6711"/>
    <w:rsid w:val="005F763D"/>
    <w:rsid w:val="00600CBF"/>
    <w:rsid w:val="00600D8F"/>
    <w:rsid w:val="0060429A"/>
    <w:rsid w:val="006100AB"/>
    <w:rsid w:val="0061079A"/>
    <w:rsid w:val="00612D45"/>
    <w:rsid w:val="00613BF6"/>
    <w:rsid w:val="006141B5"/>
    <w:rsid w:val="006210DE"/>
    <w:rsid w:val="006311D2"/>
    <w:rsid w:val="00640CBD"/>
    <w:rsid w:val="006433D2"/>
    <w:rsid w:val="0064389B"/>
    <w:rsid w:val="0064759A"/>
    <w:rsid w:val="00662874"/>
    <w:rsid w:val="00663E58"/>
    <w:rsid w:val="006669D9"/>
    <w:rsid w:val="00667A99"/>
    <w:rsid w:val="00672E26"/>
    <w:rsid w:val="006732F1"/>
    <w:rsid w:val="0067332B"/>
    <w:rsid w:val="00680B4F"/>
    <w:rsid w:val="006850C9"/>
    <w:rsid w:val="00690F60"/>
    <w:rsid w:val="00691BFD"/>
    <w:rsid w:val="006922D2"/>
    <w:rsid w:val="0069467B"/>
    <w:rsid w:val="006971EC"/>
    <w:rsid w:val="006A3C67"/>
    <w:rsid w:val="006A3C73"/>
    <w:rsid w:val="006B4D5F"/>
    <w:rsid w:val="006B6EC2"/>
    <w:rsid w:val="006C1614"/>
    <w:rsid w:val="006C225C"/>
    <w:rsid w:val="006C3107"/>
    <w:rsid w:val="006C37F8"/>
    <w:rsid w:val="006C62D7"/>
    <w:rsid w:val="006D16C2"/>
    <w:rsid w:val="006D73A8"/>
    <w:rsid w:val="006E239B"/>
    <w:rsid w:val="006E24F1"/>
    <w:rsid w:val="006E56EA"/>
    <w:rsid w:val="006E76DD"/>
    <w:rsid w:val="006E7BDB"/>
    <w:rsid w:val="006F079E"/>
    <w:rsid w:val="006F0CF7"/>
    <w:rsid w:val="006F0E9D"/>
    <w:rsid w:val="006F1761"/>
    <w:rsid w:val="006F2226"/>
    <w:rsid w:val="007000A7"/>
    <w:rsid w:val="0070387A"/>
    <w:rsid w:val="00704592"/>
    <w:rsid w:val="0070795F"/>
    <w:rsid w:val="007117D3"/>
    <w:rsid w:val="007135E7"/>
    <w:rsid w:val="0071517F"/>
    <w:rsid w:val="00721D7C"/>
    <w:rsid w:val="00721EA6"/>
    <w:rsid w:val="00723AAE"/>
    <w:rsid w:val="00725FEA"/>
    <w:rsid w:val="00726FEC"/>
    <w:rsid w:val="00727FC7"/>
    <w:rsid w:val="0073165A"/>
    <w:rsid w:val="007323EB"/>
    <w:rsid w:val="0073293C"/>
    <w:rsid w:val="00732E01"/>
    <w:rsid w:val="00733052"/>
    <w:rsid w:val="007339C9"/>
    <w:rsid w:val="00733A90"/>
    <w:rsid w:val="00734348"/>
    <w:rsid w:val="0073577A"/>
    <w:rsid w:val="0073738C"/>
    <w:rsid w:val="00737EB6"/>
    <w:rsid w:val="007407FF"/>
    <w:rsid w:val="00741253"/>
    <w:rsid w:val="00745ABE"/>
    <w:rsid w:val="00750EA2"/>
    <w:rsid w:val="00753587"/>
    <w:rsid w:val="007544E0"/>
    <w:rsid w:val="007551F4"/>
    <w:rsid w:val="007579A0"/>
    <w:rsid w:val="00764044"/>
    <w:rsid w:val="007652DF"/>
    <w:rsid w:val="00777B52"/>
    <w:rsid w:val="00777C76"/>
    <w:rsid w:val="0078193C"/>
    <w:rsid w:val="007862A9"/>
    <w:rsid w:val="007873A1"/>
    <w:rsid w:val="00791401"/>
    <w:rsid w:val="00795DFD"/>
    <w:rsid w:val="00797A48"/>
    <w:rsid w:val="00797DB6"/>
    <w:rsid w:val="00797DFE"/>
    <w:rsid w:val="00797F8F"/>
    <w:rsid w:val="007A1447"/>
    <w:rsid w:val="007A39BE"/>
    <w:rsid w:val="007A7073"/>
    <w:rsid w:val="007B1D87"/>
    <w:rsid w:val="007B5BF2"/>
    <w:rsid w:val="007B7184"/>
    <w:rsid w:val="007B7196"/>
    <w:rsid w:val="007C4B94"/>
    <w:rsid w:val="007C7874"/>
    <w:rsid w:val="007D32F0"/>
    <w:rsid w:val="007D5561"/>
    <w:rsid w:val="007E1EFE"/>
    <w:rsid w:val="007E1F21"/>
    <w:rsid w:val="007E2A0C"/>
    <w:rsid w:val="007E64F5"/>
    <w:rsid w:val="007F6481"/>
    <w:rsid w:val="007F78BC"/>
    <w:rsid w:val="00803A17"/>
    <w:rsid w:val="00806052"/>
    <w:rsid w:val="00807BA2"/>
    <w:rsid w:val="00810701"/>
    <w:rsid w:val="00810E9A"/>
    <w:rsid w:val="00812956"/>
    <w:rsid w:val="00812A81"/>
    <w:rsid w:val="008134A9"/>
    <w:rsid w:val="008154C0"/>
    <w:rsid w:val="00815692"/>
    <w:rsid w:val="0081622F"/>
    <w:rsid w:val="00820CE4"/>
    <w:rsid w:val="0082169E"/>
    <w:rsid w:val="00823E9A"/>
    <w:rsid w:val="00826BD8"/>
    <w:rsid w:val="00826D25"/>
    <w:rsid w:val="008306D4"/>
    <w:rsid w:val="008332AB"/>
    <w:rsid w:val="00833DBD"/>
    <w:rsid w:val="008356DD"/>
    <w:rsid w:val="008415F2"/>
    <w:rsid w:val="00841698"/>
    <w:rsid w:val="00841707"/>
    <w:rsid w:val="00843405"/>
    <w:rsid w:val="00844D78"/>
    <w:rsid w:val="008456FA"/>
    <w:rsid w:val="0085182C"/>
    <w:rsid w:val="00853166"/>
    <w:rsid w:val="00855193"/>
    <w:rsid w:val="008552AF"/>
    <w:rsid w:val="00860BA4"/>
    <w:rsid w:val="00862873"/>
    <w:rsid w:val="00863F77"/>
    <w:rsid w:val="008645F4"/>
    <w:rsid w:val="00872739"/>
    <w:rsid w:val="00872810"/>
    <w:rsid w:val="00873C12"/>
    <w:rsid w:val="00873E33"/>
    <w:rsid w:val="00875471"/>
    <w:rsid w:val="008757F8"/>
    <w:rsid w:val="00880496"/>
    <w:rsid w:val="00884DD2"/>
    <w:rsid w:val="00885439"/>
    <w:rsid w:val="00886B0D"/>
    <w:rsid w:val="00887906"/>
    <w:rsid w:val="008900BA"/>
    <w:rsid w:val="008919FE"/>
    <w:rsid w:val="00897D72"/>
    <w:rsid w:val="008A0A38"/>
    <w:rsid w:val="008A39A6"/>
    <w:rsid w:val="008A4AA2"/>
    <w:rsid w:val="008A5F3D"/>
    <w:rsid w:val="008A66E8"/>
    <w:rsid w:val="008B075D"/>
    <w:rsid w:val="008B7306"/>
    <w:rsid w:val="008C1F8A"/>
    <w:rsid w:val="008C6E25"/>
    <w:rsid w:val="008C7338"/>
    <w:rsid w:val="008D03FE"/>
    <w:rsid w:val="008D416F"/>
    <w:rsid w:val="008E56F6"/>
    <w:rsid w:val="008E75A7"/>
    <w:rsid w:val="008F0110"/>
    <w:rsid w:val="008F1C94"/>
    <w:rsid w:val="008F4818"/>
    <w:rsid w:val="008F55E7"/>
    <w:rsid w:val="00900D96"/>
    <w:rsid w:val="00901FA3"/>
    <w:rsid w:val="009022B2"/>
    <w:rsid w:val="009046E0"/>
    <w:rsid w:val="0091055B"/>
    <w:rsid w:val="00910C19"/>
    <w:rsid w:val="00910C6D"/>
    <w:rsid w:val="00911CF3"/>
    <w:rsid w:val="009151DA"/>
    <w:rsid w:val="00915CAF"/>
    <w:rsid w:val="00916DC7"/>
    <w:rsid w:val="0092287F"/>
    <w:rsid w:val="0092552C"/>
    <w:rsid w:val="00926833"/>
    <w:rsid w:val="00931E79"/>
    <w:rsid w:val="0093562D"/>
    <w:rsid w:val="0093647D"/>
    <w:rsid w:val="0093682D"/>
    <w:rsid w:val="009421D7"/>
    <w:rsid w:val="009454E1"/>
    <w:rsid w:val="0094614B"/>
    <w:rsid w:val="00946283"/>
    <w:rsid w:val="00953969"/>
    <w:rsid w:val="00953B29"/>
    <w:rsid w:val="00954B35"/>
    <w:rsid w:val="0095601F"/>
    <w:rsid w:val="00960182"/>
    <w:rsid w:val="0096091F"/>
    <w:rsid w:val="00961398"/>
    <w:rsid w:val="0096143B"/>
    <w:rsid w:val="00963D62"/>
    <w:rsid w:val="0096555E"/>
    <w:rsid w:val="0097179A"/>
    <w:rsid w:val="009775EE"/>
    <w:rsid w:val="00991ACA"/>
    <w:rsid w:val="0099247F"/>
    <w:rsid w:val="00993D1C"/>
    <w:rsid w:val="009A601E"/>
    <w:rsid w:val="009A6115"/>
    <w:rsid w:val="009B13CE"/>
    <w:rsid w:val="009B3A7E"/>
    <w:rsid w:val="009B56C8"/>
    <w:rsid w:val="009B5BC1"/>
    <w:rsid w:val="009B7396"/>
    <w:rsid w:val="009C02A2"/>
    <w:rsid w:val="009C1339"/>
    <w:rsid w:val="009C2EDB"/>
    <w:rsid w:val="009C6B2C"/>
    <w:rsid w:val="009C7427"/>
    <w:rsid w:val="009D0261"/>
    <w:rsid w:val="009D4950"/>
    <w:rsid w:val="009D62DF"/>
    <w:rsid w:val="009D6686"/>
    <w:rsid w:val="009E04F7"/>
    <w:rsid w:val="009E1ADB"/>
    <w:rsid w:val="009E50F4"/>
    <w:rsid w:val="009E5F26"/>
    <w:rsid w:val="009E71CC"/>
    <w:rsid w:val="009F2699"/>
    <w:rsid w:val="009F2F02"/>
    <w:rsid w:val="009F4AA3"/>
    <w:rsid w:val="00A01732"/>
    <w:rsid w:val="00A0679A"/>
    <w:rsid w:val="00A070A1"/>
    <w:rsid w:val="00A07A19"/>
    <w:rsid w:val="00A15AEC"/>
    <w:rsid w:val="00A16503"/>
    <w:rsid w:val="00A2516C"/>
    <w:rsid w:val="00A270C3"/>
    <w:rsid w:val="00A277BD"/>
    <w:rsid w:val="00A3120E"/>
    <w:rsid w:val="00A34B9F"/>
    <w:rsid w:val="00A3647B"/>
    <w:rsid w:val="00A37135"/>
    <w:rsid w:val="00A376DC"/>
    <w:rsid w:val="00A42147"/>
    <w:rsid w:val="00A42166"/>
    <w:rsid w:val="00A4265D"/>
    <w:rsid w:val="00A42931"/>
    <w:rsid w:val="00A458B9"/>
    <w:rsid w:val="00A45E12"/>
    <w:rsid w:val="00A51DEA"/>
    <w:rsid w:val="00A53971"/>
    <w:rsid w:val="00A5651F"/>
    <w:rsid w:val="00A57772"/>
    <w:rsid w:val="00A729B5"/>
    <w:rsid w:val="00A738BA"/>
    <w:rsid w:val="00A74317"/>
    <w:rsid w:val="00A752D8"/>
    <w:rsid w:val="00A75A6C"/>
    <w:rsid w:val="00A75F13"/>
    <w:rsid w:val="00A774BB"/>
    <w:rsid w:val="00A8055A"/>
    <w:rsid w:val="00A834C9"/>
    <w:rsid w:val="00A855AB"/>
    <w:rsid w:val="00A86578"/>
    <w:rsid w:val="00A93093"/>
    <w:rsid w:val="00A9626E"/>
    <w:rsid w:val="00AA23AB"/>
    <w:rsid w:val="00AA38E2"/>
    <w:rsid w:val="00AA7865"/>
    <w:rsid w:val="00AA7B0E"/>
    <w:rsid w:val="00AB2EC2"/>
    <w:rsid w:val="00AB338B"/>
    <w:rsid w:val="00AB45B9"/>
    <w:rsid w:val="00AB7E4A"/>
    <w:rsid w:val="00AC010B"/>
    <w:rsid w:val="00AC0A82"/>
    <w:rsid w:val="00AC15CF"/>
    <w:rsid w:val="00AC505B"/>
    <w:rsid w:val="00AC71DA"/>
    <w:rsid w:val="00AD11EA"/>
    <w:rsid w:val="00AD4079"/>
    <w:rsid w:val="00AD52BE"/>
    <w:rsid w:val="00AD5774"/>
    <w:rsid w:val="00AD7EBE"/>
    <w:rsid w:val="00AE4A7B"/>
    <w:rsid w:val="00AE674F"/>
    <w:rsid w:val="00AE7F5C"/>
    <w:rsid w:val="00AF1128"/>
    <w:rsid w:val="00AF1D25"/>
    <w:rsid w:val="00AF3248"/>
    <w:rsid w:val="00AF4A50"/>
    <w:rsid w:val="00AF56F2"/>
    <w:rsid w:val="00AF571F"/>
    <w:rsid w:val="00AF5DDE"/>
    <w:rsid w:val="00AF67F4"/>
    <w:rsid w:val="00AF7BC8"/>
    <w:rsid w:val="00B00123"/>
    <w:rsid w:val="00B01744"/>
    <w:rsid w:val="00B02E5B"/>
    <w:rsid w:val="00B04925"/>
    <w:rsid w:val="00B04CC0"/>
    <w:rsid w:val="00B113D0"/>
    <w:rsid w:val="00B1342F"/>
    <w:rsid w:val="00B1449C"/>
    <w:rsid w:val="00B144A9"/>
    <w:rsid w:val="00B153C7"/>
    <w:rsid w:val="00B16CE3"/>
    <w:rsid w:val="00B16E6F"/>
    <w:rsid w:val="00B17594"/>
    <w:rsid w:val="00B17728"/>
    <w:rsid w:val="00B17CCB"/>
    <w:rsid w:val="00B227BF"/>
    <w:rsid w:val="00B25BE2"/>
    <w:rsid w:val="00B31A48"/>
    <w:rsid w:val="00B31CFA"/>
    <w:rsid w:val="00B353B2"/>
    <w:rsid w:val="00B414FC"/>
    <w:rsid w:val="00B419CA"/>
    <w:rsid w:val="00B42BEC"/>
    <w:rsid w:val="00B43849"/>
    <w:rsid w:val="00B43CDB"/>
    <w:rsid w:val="00B466B1"/>
    <w:rsid w:val="00B504D2"/>
    <w:rsid w:val="00B5728D"/>
    <w:rsid w:val="00B60AC1"/>
    <w:rsid w:val="00B617CC"/>
    <w:rsid w:val="00B77BD6"/>
    <w:rsid w:val="00B83697"/>
    <w:rsid w:val="00B852AB"/>
    <w:rsid w:val="00B8614B"/>
    <w:rsid w:val="00B86E2E"/>
    <w:rsid w:val="00B87652"/>
    <w:rsid w:val="00B90DBC"/>
    <w:rsid w:val="00B951A4"/>
    <w:rsid w:val="00B95F0B"/>
    <w:rsid w:val="00B96879"/>
    <w:rsid w:val="00B968F1"/>
    <w:rsid w:val="00BA2D57"/>
    <w:rsid w:val="00BA2E0E"/>
    <w:rsid w:val="00BA3758"/>
    <w:rsid w:val="00BA71F1"/>
    <w:rsid w:val="00BB1811"/>
    <w:rsid w:val="00BB380F"/>
    <w:rsid w:val="00BB3E83"/>
    <w:rsid w:val="00BB42B9"/>
    <w:rsid w:val="00BB78FF"/>
    <w:rsid w:val="00BC0473"/>
    <w:rsid w:val="00BC49AD"/>
    <w:rsid w:val="00BC63B3"/>
    <w:rsid w:val="00BD046C"/>
    <w:rsid w:val="00BD6910"/>
    <w:rsid w:val="00BE3D66"/>
    <w:rsid w:val="00BE7DD6"/>
    <w:rsid w:val="00BF36BB"/>
    <w:rsid w:val="00C001DD"/>
    <w:rsid w:val="00C04DBA"/>
    <w:rsid w:val="00C04F93"/>
    <w:rsid w:val="00C12A8F"/>
    <w:rsid w:val="00C13686"/>
    <w:rsid w:val="00C15C27"/>
    <w:rsid w:val="00C22E7F"/>
    <w:rsid w:val="00C239EF"/>
    <w:rsid w:val="00C23EF5"/>
    <w:rsid w:val="00C245F1"/>
    <w:rsid w:val="00C272BB"/>
    <w:rsid w:val="00C307A5"/>
    <w:rsid w:val="00C3120C"/>
    <w:rsid w:val="00C312D7"/>
    <w:rsid w:val="00C35BDF"/>
    <w:rsid w:val="00C429DB"/>
    <w:rsid w:val="00C45265"/>
    <w:rsid w:val="00C46171"/>
    <w:rsid w:val="00C47D38"/>
    <w:rsid w:val="00C517B7"/>
    <w:rsid w:val="00C51BB0"/>
    <w:rsid w:val="00C51BF5"/>
    <w:rsid w:val="00C5353F"/>
    <w:rsid w:val="00C54CC5"/>
    <w:rsid w:val="00C55502"/>
    <w:rsid w:val="00C55C29"/>
    <w:rsid w:val="00C56D1E"/>
    <w:rsid w:val="00C62850"/>
    <w:rsid w:val="00C6403B"/>
    <w:rsid w:val="00C65350"/>
    <w:rsid w:val="00C6680B"/>
    <w:rsid w:val="00C70E14"/>
    <w:rsid w:val="00C75230"/>
    <w:rsid w:val="00C76B46"/>
    <w:rsid w:val="00C81E5F"/>
    <w:rsid w:val="00C86C40"/>
    <w:rsid w:val="00C91585"/>
    <w:rsid w:val="00C916F2"/>
    <w:rsid w:val="00C9282D"/>
    <w:rsid w:val="00C97D02"/>
    <w:rsid w:val="00CA1206"/>
    <w:rsid w:val="00CA135E"/>
    <w:rsid w:val="00CA2E24"/>
    <w:rsid w:val="00CB1CC6"/>
    <w:rsid w:val="00CB2C7C"/>
    <w:rsid w:val="00CB5CDC"/>
    <w:rsid w:val="00CB73F6"/>
    <w:rsid w:val="00CC1F8F"/>
    <w:rsid w:val="00CC5A07"/>
    <w:rsid w:val="00CC6430"/>
    <w:rsid w:val="00CD0C2E"/>
    <w:rsid w:val="00CD1A4E"/>
    <w:rsid w:val="00CD403D"/>
    <w:rsid w:val="00CD55FA"/>
    <w:rsid w:val="00CD5FEC"/>
    <w:rsid w:val="00CE0776"/>
    <w:rsid w:val="00CE0D12"/>
    <w:rsid w:val="00CE1CC0"/>
    <w:rsid w:val="00CE20EF"/>
    <w:rsid w:val="00CE4036"/>
    <w:rsid w:val="00CE4FAB"/>
    <w:rsid w:val="00CE566D"/>
    <w:rsid w:val="00CE6CAB"/>
    <w:rsid w:val="00CF4DF2"/>
    <w:rsid w:val="00CF5E03"/>
    <w:rsid w:val="00CF62D5"/>
    <w:rsid w:val="00D03F7D"/>
    <w:rsid w:val="00D04400"/>
    <w:rsid w:val="00D05904"/>
    <w:rsid w:val="00D06ED4"/>
    <w:rsid w:val="00D07962"/>
    <w:rsid w:val="00D079CE"/>
    <w:rsid w:val="00D10A1E"/>
    <w:rsid w:val="00D131B0"/>
    <w:rsid w:val="00D13FC4"/>
    <w:rsid w:val="00D14BE1"/>
    <w:rsid w:val="00D14D69"/>
    <w:rsid w:val="00D16A74"/>
    <w:rsid w:val="00D17DCC"/>
    <w:rsid w:val="00D2111C"/>
    <w:rsid w:val="00D22072"/>
    <w:rsid w:val="00D26937"/>
    <w:rsid w:val="00D26C58"/>
    <w:rsid w:val="00D30AB3"/>
    <w:rsid w:val="00D3796C"/>
    <w:rsid w:val="00D404CE"/>
    <w:rsid w:val="00D42CAA"/>
    <w:rsid w:val="00D46F3A"/>
    <w:rsid w:val="00D46F53"/>
    <w:rsid w:val="00D530E8"/>
    <w:rsid w:val="00D55464"/>
    <w:rsid w:val="00D579A4"/>
    <w:rsid w:val="00D60E4C"/>
    <w:rsid w:val="00D64A7D"/>
    <w:rsid w:val="00D656C3"/>
    <w:rsid w:val="00D70630"/>
    <w:rsid w:val="00D70C01"/>
    <w:rsid w:val="00D72100"/>
    <w:rsid w:val="00D763FD"/>
    <w:rsid w:val="00D8139C"/>
    <w:rsid w:val="00D82476"/>
    <w:rsid w:val="00D86ADB"/>
    <w:rsid w:val="00D91E9B"/>
    <w:rsid w:val="00D93B43"/>
    <w:rsid w:val="00D9604C"/>
    <w:rsid w:val="00D960CC"/>
    <w:rsid w:val="00D971F3"/>
    <w:rsid w:val="00DA0DE8"/>
    <w:rsid w:val="00DA16C0"/>
    <w:rsid w:val="00DA1A67"/>
    <w:rsid w:val="00DB08AD"/>
    <w:rsid w:val="00DB0971"/>
    <w:rsid w:val="00DB0A1D"/>
    <w:rsid w:val="00DB130B"/>
    <w:rsid w:val="00DB1900"/>
    <w:rsid w:val="00DB3672"/>
    <w:rsid w:val="00DB3726"/>
    <w:rsid w:val="00DC2A86"/>
    <w:rsid w:val="00DC3B60"/>
    <w:rsid w:val="00DC454B"/>
    <w:rsid w:val="00DC5C29"/>
    <w:rsid w:val="00DC6525"/>
    <w:rsid w:val="00DD0750"/>
    <w:rsid w:val="00DD0A0A"/>
    <w:rsid w:val="00DD0CA1"/>
    <w:rsid w:val="00DD1159"/>
    <w:rsid w:val="00DD1691"/>
    <w:rsid w:val="00DD5A2F"/>
    <w:rsid w:val="00DE1485"/>
    <w:rsid w:val="00DE33F4"/>
    <w:rsid w:val="00DE3927"/>
    <w:rsid w:val="00DE5344"/>
    <w:rsid w:val="00DE5926"/>
    <w:rsid w:val="00DF22BA"/>
    <w:rsid w:val="00DF2852"/>
    <w:rsid w:val="00DF4A65"/>
    <w:rsid w:val="00DF4DA5"/>
    <w:rsid w:val="00DF5BD0"/>
    <w:rsid w:val="00E037D3"/>
    <w:rsid w:val="00E03EE2"/>
    <w:rsid w:val="00E0670C"/>
    <w:rsid w:val="00E072AD"/>
    <w:rsid w:val="00E0763E"/>
    <w:rsid w:val="00E12813"/>
    <w:rsid w:val="00E15D04"/>
    <w:rsid w:val="00E20096"/>
    <w:rsid w:val="00E207A9"/>
    <w:rsid w:val="00E21EB0"/>
    <w:rsid w:val="00E258CE"/>
    <w:rsid w:val="00E30907"/>
    <w:rsid w:val="00E317D3"/>
    <w:rsid w:val="00E41FBD"/>
    <w:rsid w:val="00E469C4"/>
    <w:rsid w:val="00E60577"/>
    <w:rsid w:val="00E60C64"/>
    <w:rsid w:val="00E610B1"/>
    <w:rsid w:val="00E622D2"/>
    <w:rsid w:val="00E66730"/>
    <w:rsid w:val="00E6774A"/>
    <w:rsid w:val="00E67AF7"/>
    <w:rsid w:val="00E705A2"/>
    <w:rsid w:val="00E7683A"/>
    <w:rsid w:val="00E76D62"/>
    <w:rsid w:val="00E82737"/>
    <w:rsid w:val="00E87A59"/>
    <w:rsid w:val="00E92F52"/>
    <w:rsid w:val="00E93B1B"/>
    <w:rsid w:val="00E94915"/>
    <w:rsid w:val="00EA2BEE"/>
    <w:rsid w:val="00EA47E9"/>
    <w:rsid w:val="00EA5BFF"/>
    <w:rsid w:val="00EB270D"/>
    <w:rsid w:val="00EB3F80"/>
    <w:rsid w:val="00EB51CC"/>
    <w:rsid w:val="00EC4BA1"/>
    <w:rsid w:val="00EC75A7"/>
    <w:rsid w:val="00ED0367"/>
    <w:rsid w:val="00ED1D3F"/>
    <w:rsid w:val="00ED78A6"/>
    <w:rsid w:val="00EE68E9"/>
    <w:rsid w:val="00EE7E53"/>
    <w:rsid w:val="00EF2440"/>
    <w:rsid w:val="00EF275B"/>
    <w:rsid w:val="00EF29C5"/>
    <w:rsid w:val="00EF691A"/>
    <w:rsid w:val="00EF76BE"/>
    <w:rsid w:val="00F05B7F"/>
    <w:rsid w:val="00F0612A"/>
    <w:rsid w:val="00F079DA"/>
    <w:rsid w:val="00F12CB3"/>
    <w:rsid w:val="00F12D53"/>
    <w:rsid w:val="00F145FC"/>
    <w:rsid w:val="00F15FCA"/>
    <w:rsid w:val="00F24C9D"/>
    <w:rsid w:val="00F2658B"/>
    <w:rsid w:val="00F27836"/>
    <w:rsid w:val="00F33C0C"/>
    <w:rsid w:val="00F344D6"/>
    <w:rsid w:val="00F3515F"/>
    <w:rsid w:val="00F352A1"/>
    <w:rsid w:val="00F4303D"/>
    <w:rsid w:val="00F4573F"/>
    <w:rsid w:val="00F46078"/>
    <w:rsid w:val="00F46481"/>
    <w:rsid w:val="00F50E1A"/>
    <w:rsid w:val="00F5175F"/>
    <w:rsid w:val="00F5222A"/>
    <w:rsid w:val="00F52481"/>
    <w:rsid w:val="00F54162"/>
    <w:rsid w:val="00F64E2F"/>
    <w:rsid w:val="00F67406"/>
    <w:rsid w:val="00F764B5"/>
    <w:rsid w:val="00F76AA0"/>
    <w:rsid w:val="00F849DD"/>
    <w:rsid w:val="00F8593A"/>
    <w:rsid w:val="00F85F42"/>
    <w:rsid w:val="00F86410"/>
    <w:rsid w:val="00F87372"/>
    <w:rsid w:val="00F876C0"/>
    <w:rsid w:val="00F91218"/>
    <w:rsid w:val="00F92625"/>
    <w:rsid w:val="00F95576"/>
    <w:rsid w:val="00F9796C"/>
    <w:rsid w:val="00FA002A"/>
    <w:rsid w:val="00FA04FA"/>
    <w:rsid w:val="00FA5AAC"/>
    <w:rsid w:val="00FA6720"/>
    <w:rsid w:val="00FA7F86"/>
    <w:rsid w:val="00FB51A5"/>
    <w:rsid w:val="00FB7562"/>
    <w:rsid w:val="00FC2717"/>
    <w:rsid w:val="00FC41A4"/>
    <w:rsid w:val="00FC6A84"/>
    <w:rsid w:val="00FD229A"/>
    <w:rsid w:val="00FD24CB"/>
    <w:rsid w:val="00FD3606"/>
    <w:rsid w:val="00FD6465"/>
    <w:rsid w:val="00FE54FB"/>
    <w:rsid w:val="00FE57A9"/>
    <w:rsid w:val="00FF0120"/>
    <w:rsid w:val="00FF073A"/>
    <w:rsid w:val="00FF0792"/>
    <w:rsid w:val="00FF11F5"/>
    <w:rsid w:val="00FF29E0"/>
    <w:rsid w:val="00FF3FFB"/>
    <w:rsid w:val="00FF43D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832D"/>
  <w15:chartTrackingRefBased/>
  <w15:docId w15:val="{B1E8080B-5DCD-46D7-8107-044165F1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96BC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autoRedefine/>
    <w:uiPriority w:val="9"/>
    <w:unhideWhenUsed/>
    <w:qFormat/>
    <w:rsid w:val="008E75A7"/>
    <w:pPr>
      <w:keepNext/>
      <w:keepLines/>
      <w:spacing w:line="360"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296BC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96BC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96BC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296BC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96BC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6BC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6BC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8E75A7"/>
    <w:rPr>
      <w:rFonts w:asciiTheme="majorHAnsi" w:eastAsiaTheme="majorEastAsia" w:hAnsiTheme="majorHAnsi" w:cstheme="majorBidi"/>
      <w:b/>
      <w:bCs/>
      <w:sz w:val="32"/>
      <w:szCs w:val="32"/>
    </w:rPr>
  </w:style>
  <w:style w:type="character" w:styleId="a3">
    <w:name w:val="line number"/>
    <w:basedOn w:val="a0"/>
    <w:uiPriority w:val="99"/>
    <w:semiHidden/>
    <w:unhideWhenUsed/>
    <w:rsid w:val="00B43CDB"/>
  </w:style>
  <w:style w:type="character" w:customStyle="1" w:styleId="10">
    <w:name w:val="标题 1 字符"/>
    <w:basedOn w:val="a0"/>
    <w:link w:val="1"/>
    <w:uiPriority w:val="9"/>
    <w:rsid w:val="00296BC3"/>
    <w:rPr>
      <w:rFonts w:asciiTheme="majorHAnsi" w:eastAsiaTheme="majorEastAsia" w:hAnsiTheme="majorHAnsi" w:cstheme="majorBidi"/>
      <w:color w:val="2F5496" w:themeColor="accent1" w:themeShade="BF"/>
      <w:sz w:val="48"/>
      <w:szCs w:val="48"/>
    </w:rPr>
  </w:style>
  <w:style w:type="character" w:customStyle="1" w:styleId="30">
    <w:name w:val="标题 3 字符"/>
    <w:basedOn w:val="a0"/>
    <w:link w:val="3"/>
    <w:uiPriority w:val="9"/>
    <w:semiHidden/>
    <w:rsid w:val="00296BC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96BC3"/>
    <w:rPr>
      <w:rFonts w:cstheme="majorBidi"/>
      <w:color w:val="2F5496" w:themeColor="accent1" w:themeShade="BF"/>
      <w:sz w:val="28"/>
      <w:szCs w:val="28"/>
    </w:rPr>
  </w:style>
  <w:style w:type="character" w:customStyle="1" w:styleId="50">
    <w:name w:val="标题 5 字符"/>
    <w:basedOn w:val="a0"/>
    <w:link w:val="5"/>
    <w:uiPriority w:val="9"/>
    <w:semiHidden/>
    <w:rsid w:val="00296BC3"/>
    <w:rPr>
      <w:rFonts w:cstheme="majorBidi"/>
      <w:color w:val="2F5496" w:themeColor="accent1" w:themeShade="BF"/>
      <w:sz w:val="24"/>
      <w:szCs w:val="24"/>
    </w:rPr>
  </w:style>
  <w:style w:type="character" w:customStyle="1" w:styleId="60">
    <w:name w:val="标题 6 字符"/>
    <w:basedOn w:val="a0"/>
    <w:link w:val="6"/>
    <w:uiPriority w:val="9"/>
    <w:semiHidden/>
    <w:rsid w:val="00296BC3"/>
    <w:rPr>
      <w:rFonts w:cstheme="majorBidi"/>
      <w:b/>
      <w:bCs/>
      <w:color w:val="2F5496" w:themeColor="accent1" w:themeShade="BF"/>
    </w:rPr>
  </w:style>
  <w:style w:type="character" w:customStyle="1" w:styleId="70">
    <w:name w:val="标题 7 字符"/>
    <w:basedOn w:val="a0"/>
    <w:link w:val="7"/>
    <w:uiPriority w:val="9"/>
    <w:semiHidden/>
    <w:rsid w:val="00296BC3"/>
    <w:rPr>
      <w:rFonts w:cstheme="majorBidi"/>
      <w:b/>
      <w:bCs/>
      <w:color w:val="595959" w:themeColor="text1" w:themeTint="A6"/>
    </w:rPr>
  </w:style>
  <w:style w:type="character" w:customStyle="1" w:styleId="80">
    <w:name w:val="标题 8 字符"/>
    <w:basedOn w:val="a0"/>
    <w:link w:val="8"/>
    <w:uiPriority w:val="9"/>
    <w:semiHidden/>
    <w:rsid w:val="00296BC3"/>
    <w:rPr>
      <w:rFonts w:cstheme="majorBidi"/>
      <w:color w:val="595959" w:themeColor="text1" w:themeTint="A6"/>
    </w:rPr>
  </w:style>
  <w:style w:type="character" w:customStyle="1" w:styleId="90">
    <w:name w:val="标题 9 字符"/>
    <w:basedOn w:val="a0"/>
    <w:link w:val="9"/>
    <w:uiPriority w:val="9"/>
    <w:semiHidden/>
    <w:rsid w:val="00296BC3"/>
    <w:rPr>
      <w:rFonts w:eastAsiaTheme="majorEastAsia" w:cstheme="majorBidi"/>
      <w:color w:val="595959" w:themeColor="text1" w:themeTint="A6"/>
    </w:rPr>
  </w:style>
  <w:style w:type="paragraph" w:styleId="a4">
    <w:name w:val="Title"/>
    <w:basedOn w:val="a"/>
    <w:next w:val="a"/>
    <w:link w:val="a5"/>
    <w:uiPriority w:val="10"/>
    <w:qFormat/>
    <w:rsid w:val="00296BC3"/>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296BC3"/>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296B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296BC3"/>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296BC3"/>
    <w:pPr>
      <w:spacing w:before="160" w:after="160"/>
      <w:jc w:val="center"/>
    </w:pPr>
    <w:rPr>
      <w:i/>
      <w:iCs/>
      <w:color w:val="404040" w:themeColor="text1" w:themeTint="BF"/>
    </w:rPr>
  </w:style>
  <w:style w:type="character" w:customStyle="1" w:styleId="a9">
    <w:name w:val="引用 字符"/>
    <w:basedOn w:val="a0"/>
    <w:link w:val="a8"/>
    <w:uiPriority w:val="29"/>
    <w:rsid w:val="00296BC3"/>
    <w:rPr>
      <w:i/>
      <w:iCs/>
      <w:color w:val="404040" w:themeColor="text1" w:themeTint="BF"/>
    </w:rPr>
  </w:style>
  <w:style w:type="paragraph" w:styleId="aa">
    <w:name w:val="List Paragraph"/>
    <w:basedOn w:val="a"/>
    <w:uiPriority w:val="34"/>
    <w:qFormat/>
    <w:rsid w:val="00296BC3"/>
    <w:pPr>
      <w:ind w:left="720"/>
      <w:contextualSpacing/>
    </w:pPr>
  </w:style>
  <w:style w:type="character" w:styleId="ab">
    <w:name w:val="Intense Emphasis"/>
    <w:basedOn w:val="a0"/>
    <w:uiPriority w:val="21"/>
    <w:qFormat/>
    <w:rsid w:val="00296BC3"/>
    <w:rPr>
      <w:i/>
      <w:iCs/>
      <w:color w:val="2F5496" w:themeColor="accent1" w:themeShade="BF"/>
    </w:rPr>
  </w:style>
  <w:style w:type="paragraph" w:styleId="ac">
    <w:name w:val="Intense Quote"/>
    <w:basedOn w:val="a"/>
    <w:next w:val="a"/>
    <w:link w:val="ad"/>
    <w:uiPriority w:val="30"/>
    <w:qFormat/>
    <w:rsid w:val="00296B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296BC3"/>
    <w:rPr>
      <w:i/>
      <w:iCs/>
      <w:color w:val="2F5496" w:themeColor="accent1" w:themeShade="BF"/>
    </w:rPr>
  </w:style>
  <w:style w:type="character" w:styleId="ae">
    <w:name w:val="Intense Reference"/>
    <w:basedOn w:val="a0"/>
    <w:uiPriority w:val="32"/>
    <w:qFormat/>
    <w:rsid w:val="00296B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D5961-7BDB-447B-ADCD-BE2F6C1F6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32</Pages>
  <Words>8140</Words>
  <Characters>46399</Characters>
  <Application>Microsoft Office Word</Application>
  <DocSecurity>0</DocSecurity>
  <Lines>386</Lines>
  <Paragraphs>108</Paragraphs>
  <ScaleCrop>false</ScaleCrop>
  <Company/>
  <LinksUpToDate>false</LinksUpToDate>
  <CharactersWithSpaces>54431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whw891127@outlook.com</dc:creator>
  <cp:keywords/>
  <dc:description/>
  <cp:lastModifiedBy>whw891127@outlook.com</cp:lastModifiedBy>
  <cp:revision>10</cp:revision>
  <dcterms:created xsi:type="dcterms:W3CDTF">2026-08-27T13:37:00Z</dcterms:created>
  <dcterms:modified xsi:type="dcterms:W3CDTF">2026-09-02T12:15:00Z</dcterms:modified>
</cp:coreProperties>
</file>