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D5E53">
      <w:pPr>
        <w:spacing w:after="120"/>
        <w:jc w:val="left"/>
        <w:rPr>
          <w:rFonts w:hint="default" w:ascii="Times New Roman" w:hAnsi="Times New Roman" w:cs="Times New Roman"/>
        </w:rPr>
      </w:pPr>
      <w:r>
        <w:rPr>
          <w:rFonts w:hint="default" w:ascii="Times New Roman" w:hAnsi="Times New Roman" w:eastAsia="Arial" w:cs="Times New Roman"/>
          <w:b/>
          <w:sz w:val="22"/>
        </w:rPr>
        <w:t>Supplementary Table S6. Regression diagnostics and sensitivity analyses</w:t>
      </w:r>
    </w:p>
    <w:p w14:paraId="7AA94532">
      <w:pPr>
        <w:spacing w:before="60" w:after="60" w:line="240" w:lineRule="auto"/>
        <w:rPr>
          <w:rFonts w:hint="default" w:ascii="Times New Roman" w:hAnsi="Times New Roman" w:cs="Times New Roman"/>
          <w:b/>
          <w:bCs/>
        </w:rPr>
      </w:pPr>
      <w:r>
        <w:rPr>
          <w:rFonts w:hint="default" w:ascii="Times New Roman" w:hAnsi="Times New Roman" w:eastAsia="Arial" w:cs="Times New Roman"/>
          <w:b/>
          <w:bCs/>
          <w:sz w:val="18"/>
        </w:rPr>
        <w:t>Panel A. Model-assumption and influence diagnostics across 20 imputations</w:t>
      </w:r>
    </w:p>
    <w:tbl>
      <w:tblPr>
        <w:tblStyle w:val="2"/>
        <w:tblW w:w="0" w:type="auto"/>
        <w:tblInd w:w="0" w:type="dxa"/>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Layout w:type="fixed"/>
        <w:tblCellMar>
          <w:top w:w="0" w:type="dxa"/>
          <w:left w:w="108" w:type="dxa"/>
          <w:bottom w:w="0" w:type="dxa"/>
          <w:right w:w="108" w:type="dxa"/>
        </w:tblCellMar>
      </w:tblPr>
      <w:tblGrid>
        <w:gridCol w:w="1574"/>
        <w:gridCol w:w="1574"/>
        <w:gridCol w:w="1574"/>
        <w:gridCol w:w="1574"/>
        <w:gridCol w:w="1574"/>
        <w:gridCol w:w="1574"/>
        <w:gridCol w:w="1574"/>
        <w:gridCol w:w="1574"/>
        <w:gridCol w:w="1574"/>
        <w:gridCol w:w="1574"/>
      </w:tblGrid>
      <w:tr w14:paraId="2D3CECC4">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blHeader/>
        </w:trPr>
        <w:tc>
          <w:tcPr>
            <w:tcW w:w="1800" w:type="dxa"/>
            <w:tcBorders>
              <w:top w:val="single" w:color="000000" w:sz="8" w:space="0"/>
              <w:bottom w:val="single" w:color="000000" w:sz="8" w:space="0"/>
            </w:tcBorders>
            <w:tcMar>
              <w:top w:w="50" w:type="dxa"/>
              <w:left w:w="70" w:type="dxa"/>
              <w:bottom w:w="50" w:type="dxa"/>
              <w:right w:w="70" w:type="dxa"/>
            </w:tcMar>
            <w:vAlign w:val="center"/>
          </w:tcPr>
          <w:p w14:paraId="3B0F722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Outcome</w:t>
            </w:r>
          </w:p>
        </w:tc>
        <w:tc>
          <w:tcPr>
            <w:tcW w:w="1224" w:type="dxa"/>
            <w:tcBorders>
              <w:top w:val="single" w:color="000000" w:sz="8" w:space="0"/>
              <w:bottom w:val="single" w:color="000000" w:sz="8" w:space="0"/>
            </w:tcBorders>
            <w:tcMar>
              <w:top w:w="50" w:type="dxa"/>
              <w:left w:w="70" w:type="dxa"/>
              <w:bottom w:w="50" w:type="dxa"/>
              <w:right w:w="70" w:type="dxa"/>
            </w:tcMar>
            <w:vAlign w:val="center"/>
          </w:tcPr>
          <w:p w14:paraId="29B6D1E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Median residual skewness</w:t>
            </w:r>
          </w:p>
        </w:tc>
        <w:tc>
          <w:tcPr>
            <w:tcW w:w="1224" w:type="dxa"/>
            <w:tcBorders>
              <w:top w:val="single" w:color="000000" w:sz="8" w:space="0"/>
              <w:bottom w:val="single" w:color="000000" w:sz="8" w:space="0"/>
            </w:tcBorders>
            <w:tcMar>
              <w:top w:w="50" w:type="dxa"/>
              <w:left w:w="70" w:type="dxa"/>
              <w:bottom w:w="50" w:type="dxa"/>
              <w:right w:w="70" w:type="dxa"/>
            </w:tcMar>
            <w:vAlign w:val="center"/>
          </w:tcPr>
          <w:p w14:paraId="144CAC8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Median excess kurtosis</w:t>
            </w:r>
          </w:p>
        </w:tc>
        <w:tc>
          <w:tcPr>
            <w:tcW w:w="1152" w:type="dxa"/>
            <w:tcBorders>
              <w:top w:val="single" w:color="000000" w:sz="8" w:space="0"/>
              <w:bottom w:val="single" w:color="000000" w:sz="8" w:space="0"/>
            </w:tcBorders>
            <w:tcMar>
              <w:top w:w="50" w:type="dxa"/>
              <w:left w:w="70" w:type="dxa"/>
              <w:bottom w:w="50" w:type="dxa"/>
              <w:right w:w="70" w:type="dxa"/>
            </w:tcMar>
            <w:vAlign w:val="center"/>
          </w:tcPr>
          <w:p w14:paraId="58523D5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JB p&lt;0.05, n/20</w:t>
            </w:r>
          </w:p>
        </w:tc>
        <w:tc>
          <w:tcPr>
            <w:tcW w:w="1152" w:type="dxa"/>
            <w:tcBorders>
              <w:top w:val="single" w:color="000000" w:sz="8" w:space="0"/>
              <w:bottom w:val="single" w:color="000000" w:sz="8" w:space="0"/>
            </w:tcBorders>
            <w:tcMar>
              <w:top w:w="50" w:type="dxa"/>
              <w:left w:w="70" w:type="dxa"/>
              <w:bottom w:w="50" w:type="dxa"/>
              <w:right w:w="70" w:type="dxa"/>
            </w:tcMar>
            <w:vAlign w:val="center"/>
          </w:tcPr>
          <w:p w14:paraId="6CB4D40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BP p&lt;0.05, n/20</w:t>
            </w:r>
          </w:p>
        </w:tc>
        <w:tc>
          <w:tcPr>
            <w:tcW w:w="1296" w:type="dxa"/>
            <w:tcBorders>
              <w:top w:val="single" w:color="000000" w:sz="8" w:space="0"/>
              <w:bottom w:val="single" w:color="000000" w:sz="8" w:space="0"/>
            </w:tcBorders>
            <w:tcMar>
              <w:top w:w="50" w:type="dxa"/>
              <w:left w:w="70" w:type="dxa"/>
              <w:bottom w:w="50" w:type="dxa"/>
              <w:right w:w="70" w:type="dxa"/>
            </w:tcMar>
            <w:vAlign w:val="center"/>
          </w:tcPr>
          <w:p w14:paraId="011B13C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RESET p&lt;0.05, n/20</w:t>
            </w:r>
          </w:p>
        </w:tc>
        <w:tc>
          <w:tcPr>
            <w:tcW w:w="1800" w:type="dxa"/>
            <w:tcBorders>
              <w:top w:val="single" w:color="000000" w:sz="8" w:space="0"/>
              <w:bottom w:val="single" w:color="000000" w:sz="8" w:space="0"/>
            </w:tcBorders>
            <w:tcMar>
              <w:top w:w="50" w:type="dxa"/>
              <w:left w:w="70" w:type="dxa"/>
              <w:bottom w:w="50" w:type="dxa"/>
              <w:right w:w="70" w:type="dxa"/>
            </w:tcMar>
            <w:vAlign w:val="center"/>
          </w:tcPr>
          <w:p w14:paraId="1370136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Median standardized condition number</w:t>
            </w:r>
          </w:p>
        </w:tc>
        <w:tc>
          <w:tcPr>
            <w:tcW w:w="1224" w:type="dxa"/>
            <w:tcBorders>
              <w:top w:val="single" w:color="000000" w:sz="8" w:space="0"/>
              <w:bottom w:val="single" w:color="000000" w:sz="8" w:space="0"/>
            </w:tcBorders>
            <w:tcMar>
              <w:top w:w="50" w:type="dxa"/>
              <w:left w:w="70" w:type="dxa"/>
              <w:bottom w:w="50" w:type="dxa"/>
              <w:right w:w="70" w:type="dxa"/>
            </w:tcMar>
            <w:vAlign w:val="center"/>
          </w:tcPr>
          <w:p w14:paraId="35BF87A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Maximum Cook D</w:t>
            </w:r>
          </w:p>
        </w:tc>
        <w:tc>
          <w:tcPr>
            <w:tcW w:w="1224" w:type="dxa"/>
            <w:tcBorders>
              <w:top w:val="single" w:color="000000" w:sz="8" w:space="0"/>
              <w:bottom w:val="single" w:color="000000" w:sz="8" w:space="0"/>
            </w:tcBorders>
            <w:tcMar>
              <w:top w:w="50" w:type="dxa"/>
              <w:left w:w="70" w:type="dxa"/>
              <w:bottom w:w="50" w:type="dxa"/>
              <w:right w:w="70" w:type="dxa"/>
            </w:tcMar>
            <w:vAlign w:val="center"/>
          </w:tcPr>
          <w:p w14:paraId="22509C5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Cook D &gt;1, max n</w:t>
            </w:r>
          </w:p>
        </w:tc>
        <w:tc>
          <w:tcPr>
            <w:tcW w:w="1656" w:type="dxa"/>
            <w:tcBorders>
              <w:top w:val="single" w:color="000000" w:sz="8" w:space="0"/>
              <w:bottom w:val="single" w:color="000000" w:sz="8" w:space="0"/>
            </w:tcBorders>
            <w:tcMar>
              <w:top w:w="50" w:type="dxa"/>
              <w:left w:w="70" w:type="dxa"/>
              <w:bottom w:w="50" w:type="dxa"/>
              <w:right w:w="70" w:type="dxa"/>
            </w:tcMar>
            <w:vAlign w:val="center"/>
          </w:tcPr>
          <w:p w14:paraId="2297C0B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Median n with Cook D&gt;4/n</w:t>
            </w:r>
          </w:p>
        </w:tc>
      </w:tr>
      <w:tr w14:paraId="304BA3E0">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800" w:type="dxa"/>
            <w:tcMar>
              <w:top w:w="50" w:type="dxa"/>
              <w:left w:w="70" w:type="dxa"/>
              <w:bottom w:w="50" w:type="dxa"/>
              <w:right w:w="70" w:type="dxa"/>
            </w:tcMar>
            <w:vAlign w:val="center"/>
          </w:tcPr>
          <w:p w14:paraId="18D67D2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1224" w:type="dxa"/>
            <w:tcMar>
              <w:top w:w="50" w:type="dxa"/>
              <w:left w:w="70" w:type="dxa"/>
              <w:bottom w:w="50" w:type="dxa"/>
              <w:right w:w="70" w:type="dxa"/>
            </w:tcMar>
            <w:vAlign w:val="center"/>
          </w:tcPr>
          <w:p w14:paraId="126A447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0.141</w:t>
            </w:r>
          </w:p>
        </w:tc>
        <w:tc>
          <w:tcPr>
            <w:tcW w:w="1224" w:type="dxa"/>
            <w:tcMar>
              <w:top w:w="50" w:type="dxa"/>
              <w:left w:w="70" w:type="dxa"/>
              <w:bottom w:w="50" w:type="dxa"/>
              <w:right w:w="70" w:type="dxa"/>
            </w:tcMar>
            <w:vAlign w:val="center"/>
          </w:tcPr>
          <w:p w14:paraId="710AAD4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-0.452</w:t>
            </w:r>
          </w:p>
        </w:tc>
        <w:tc>
          <w:tcPr>
            <w:tcW w:w="1152" w:type="dxa"/>
            <w:tcMar>
              <w:top w:w="50" w:type="dxa"/>
              <w:left w:w="70" w:type="dxa"/>
              <w:bottom w:w="50" w:type="dxa"/>
              <w:right w:w="70" w:type="dxa"/>
            </w:tcMar>
            <w:vAlign w:val="center"/>
          </w:tcPr>
          <w:p w14:paraId="78142E5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20</w:t>
            </w:r>
          </w:p>
        </w:tc>
        <w:tc>
          <w:tcPr>
            <w:tcW w:w="1152" w:type="dxa"/>
            <w:tcMar>
              <w:top w:w="50" w:type="dxa"/>
              <w:left w:w="70" w:type="dxa"/>
              <w:bottom w:w="50" w:type="dxa"/>
              <w:right w:w="70" w:type="dxa"/>
            </w:tcMar>
            <w:vAlign w:val="center"/>
          </w:tcPr>
          <w:p w14:paraId="7D35248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296" w:type="dxa"/>
            <w:tcMar>
              <w:top w:w="50" w:type="dxa"/>
              <w:left w:w="70" w:type="dxa"/>
              <w:bottom w:w="50" w:type="dxa"/>
              <w:right w:w="70" w:type="dxa"/>
            </w:tcMar>
            <w:vAlign w:val="center"/>
          </w:tcPr>
          <w:p w14:paraId="32847FF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800" w:type="dxa"/>
            <w:tcMar>
              <w:top w:w="50" w:type="dxa"/>
              <w:left w:w="70" w:type="dxa"/>
              <w:bottom w:w="50" w:type="dxa"/>
              <w:right w:w="70" w:type="dxa"/>
            </w:tcMar>
            <w:vAlign w:val="center"/>
          </w:tcPr>
          <w:p w14:paraId="5FBC9D5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5.012</w:t>
            </w:r>
          </w:p>
        </w:tc>
        <w:tc>
          <w:tcPr>
            <w:tcW w:w="1224" w:type="dxa"/>
            <w:tcMar>
              <w:top w:w="50" w:type="dxa"/>
              <w:left w:w="70" w:type="dxa"/>
              <w:bottom w:w="50" w:type="dxa"/>
              <w:right w:w="70" w:type="dxa"/>
            </w:tcMar>
            <w:vAlign w:val="center"/>
          </w:tcPr>
          <w:p w14:paraId="331F8F0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0.027</w:t>
            </w:r>
          </w:p>
        </w:tc>
        <w:tc>
          <w:tcPr>
            <w:tcW w:w="1224" w:type="dxa"/>
            <w:tcMar>
              <w:top w:w="50" w:type="dxa"/>
              <w:left w:w="70" w:type="dxa"/>
              <w:bottom w:w="50" w:type="dxa"/>
              <w:right w:w="70" w:type="dxa"/>
            </w:tcMar>
            <w:vAlign w:val="center"/>
          </w:tcPr>
          <w:p w14:paraId="05E76CF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w:t>
            </w:r>
          </w:p>
        </w:tc>
        <w:tc>
          <w:tcPr>
            <w:tcW w:w="1656" w:type="dxa"/>
            <w:tcMar>
              <w:top w:w="50" w:type="dxa"/>
              <w:left w:w="70" w:type="dxa"/>
              <w:bottom w:w="50" w:type="dxa"/>
              <w:right w:w="70" w:type="dxa"/>
            </w:tcMar>
            <w:vAlign w:val="center"/>
          </w:tcPr>
          <w:p w14:paraId="0B6EF19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31.0</w:t>
            </w:r>
          </w:p>
        </w:tc>
      </w:tr>
      <w:tr w14:paraId="33032234">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800" w:type="dxa"/>
            <w:tcMar>
              <w:top w:w="50" w:type="dxa"/>
              <w:left w:w="70" w:type="dxa"/>
              <w:bottom w:w="50" w:type="dxa"/>
              <w:right w:w="70" w:type="dxa"/>
            </w:tcMar>
            <w:vAlign w:val="center"/>
          </w:tcPr>
          <w:p w14:paraId="409E93A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Reliving</w:t>
            </w:r>
          </w:p>
        </w:tc>
        <w:tc>
          <w:tcPr>
            <w:tcW w:w="1224" w:type="dxa"/>
            <w:tcMar>
              <w:top w:w="50" w:type="dxa"/>
              <w:left w:w="70" w:type="dxa"/>
              <w:bottom w:w="50" w:type="dxa"/>
              <w:right w:w="70" w:type="dxa"/>
            </w:tcMar>
            <w:vAlign w:val="center"/>
          </w:tcPr>
          <w:p w14:paraId="37D4F11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0.375</w:t>
            </w:r>
          </w:p>
        </w:tc>
        <w:tc>
          <w:tcPr>
            <w:tcW w:w="1224" w:type="dxa"/>
            <w:tcMar>
              <w:top w:w="50" w:type="dxa"/>
              <w:left w:w="70" w:type="dxa"/>
              <w:bottom w:w="50" w:type="dxa"/>
              <w:right w:w="70" w:type="dxa"/>
            </w:tcMar>
            <w:vAlign w:val="center"/>
          </w:tcPr>
          <w:p w14:paraId="3D6F1FC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-0.326</w:t>
            </w:r>
          </w:p>
        </w:tc>
        <w:tc>
          <w:tcPr>
            <w:tcW w:w="1152" w:type="dxa"/>
            <w:tcMar>
              <w:top w:w="50" w:type="dxa"/>
              <w:left w:w="70" w:type="dxa"/>
              <w:bottom w:w="50" w:type="dxa"/>
              <w:right w:w="70" w:type="dxa"/>
            </w:tcMar>
            <w:vAlign w:val="center"/>
          </w:tcPr>
          <w:p w14:paraId="7CE13A4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20</w:t>
            </w:r>
          </w:p>
        </w:tc>
        <w:tc>
          <w:tcPr>
            <w:tcW w:w="1152" w:type="dxa"/>
            <w:tcMar>
              <w:top w:w="50" w:type="dxa"/>
              <w:left w:w="70" w:type="dxa"/>
              <w:bottom w:w="50" w:type="dxa"/>
              <w:right w:w="70" w:type="dxa"/>
            </w:tcMar>
            <w:vAlign w:val="center"/>
          </w:tcPr>
          <w:p w14:paraId="4B099FC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296" w:type="dxa"/>
            <w:tcMar>
              <w:top w:w="50" w:type="dxa"/>
              <w:left w:w="70" w:type="dxa"/>
              <w:bottom w:w="50" w:type="dxa"/>
              <w:right w:w="70" w:type="dxa"/>
            </w:tcMar>
            <w:vAlign w:val="center"/>
          </w:tcPr>
          <w:p w14:paraId="7708234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800" w:type="dxa"/>
            <w:tcMar>
              <w:top w:w="50" w:type="dxa"/>
              <w:left w:w="70" w:type="dxa"/>
              <w:bottom w:w="50" w:type="dxa"/>
              <w:right w:w="70" w:type="dxa"/>
            </w:tcMar>
            <w:vAlign w:val="center"/>
          </w:tcPr>
          <w:p w14:paraId="4969A13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4.256</w:t>
            </w:r>
          </w:p>
        </w:tc>
        <w:tc>
          <w:tcPr>
            <w:tcW w:w="1224" w:type="dxa"/>
            <w:tcMar>
              <w:top w:w="50" w:type="dxa"/>
              <w:left w:w="70" w:type="dxa"/>
              <w:bottom w:w="50" w:type="dxa"/>
              <w:right w:w="70" w:type="dxa"/>
            </w:tcMar>
            <w:vAlign w:val="center"/>
          </w:tcPr>
          <w:p w14:paraId="6A5A0F5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w:t>
            </w:r>
          </w:p>
        </w:tc>
        <w:tc>
          <w:tcPr>
            <w:tcW w:w="1224" w:type="dxa"/>
            <w:tcMar>
              <w:top w:w="50" w:type="dxa"/>
              <w:left w:w="70" w:type="dxa"/>
              <w:bottom w:w="50" w:type="dxa"/>
              <w:right w:w="70" w:type="dxa"/>
            </w:tcMar>
            <w:vAlign w:val="center"/>
          </w:tcPr>
          <w:p w14:paraId="404E8D5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w:t>
            </w:r>
          </w:p>
        </w:tc>
        <w:tc>
          <w:tcPr>
            <w:tcW w:w="1656" w:type="dxa"/>
            <w:tcMar>
              <w:top w:w="50" w:type="dxa"/>
              <w:left w:w="70" w:type="dxa"/>
              <w:bottom w:w="50" w:type="dxa"/>
              <w:right w:w="70" w:type="dxa"/>
            </w:tcMar>
            <w:vAlign w:val="center"/>
          </w:tcPr>
          <w:p w14:paraId="461D569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41.0</w:t>
            </w:r>
          </w:p>
        </w:tc>
      </w:tr>
      <w:tr w14:paraId="598C3089">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800" w:type="dxa"/>
            <w:tcMar>
              <w:top w:w="50" w:type="dxa"/>
              <w:left w:w="70" w:type="dxa"/>
              <w:bottom w:w="50" w:type="dxa"/>
              <w:right w:w="70" w:type="dxa"/>
            </w:tcMar>
            <w:vAlign w:val="center"/>
          </w:tcPr>
          <w:p w14:paraId="1B69492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Centrality of memory</w:t>
            </w:r>
          </w:p>
        </w:tc>
        <w:tc>
          <w:tcPr>
            <w:tcW w:w="1224" w:type="dxa"/>
            <w:tcMar>
              <w:top w:w="50" w:type="dxa"/>
              <w:left w:w="70" w:type="dxa"/>
              <w:bottom w:w="50" w:type="dxa"/>
              <w:right w:w="70" w:type="dxa"/>
            </w:tcMar>
            <w:vAlign w:val="center"/>
          </w:tcPr>
          <w:p w14:paraId="30CF1EA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0.518</w:t>
            </w:r>
          </w:p>
        </w:tc>
        <w:tc>
          <w:tcPr>
            <w:tcW w:w="1224" w:type="dxa"/>
            <w:tcMar>
              <w:top w:w="50" w:type="dxa"/>
              <w:left w:w="70" w:type="dxa"/>
              <w:bottom w:w="50" w:type="dxa"/>
              <w:right w:w="70" w:type="dxa"/>
            </w:tcMar>
            <w:vAlign w:val="center"/>
          </w:tcPr>
          <w:p w14:paraId="2901148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0.085</w:t>
            </w:r>
          </w:p>
        </w:tc>
        <w:tc>
          <w:tcPr>
            <w:tcW w:w="1152" w:type="dxa"/>
            <w:tcMar>
              <w:top w:w="50" w:type="dxa"/>
              <w:left w:w="70" w:type="dxa"/>
              <w:bottom w:w="50" w:type="dxa"/>
              <w:right w:w="70" w:type="dxa"/>
            </w:tcMar>
            <w:vAlign w:val="center"/>
          </w:tcPr>
          <w:p w14:paraId="641101E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20</w:t>
            </w:r>
          </w:p>
        </w:tc>
        <w:tc>
          <w:tcPr>
            <w:tcW w:w="1152" w:type="dxa"/>
            <w:tcMar>
              <w:top w:w="50" w:type="dxa"/>
              <w:left w:w="70" w:type="dxa"/>
              <w:bottom w:w="50" w:type="dxa"/>
              <w:right w:w="70" w:type="dxa"/>
            </w:tcMar>
            <w:vAlign w:val="center"/>
          </w:tcPr>
          <w:p w14:paraId="0C2E5CC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296" w:type="dxa"/>
            <w:tcMar>
              <w:top w:w="50" w:type="dxa"/>
              <w:left w:w="70" w:type="dxa"/>
              <w:bottom w:w="50" w:type="dxa"/>
              <w:right w:w="70" w:type="dxa"/>
            </w:tcMar>
            <w:vAlign w:val="center"/>
          </w:tcPr>
          <w:p w14:paraId="48AB612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800" w:type="dxa"/>
            <w:tcMar>
              <w:top w:w="50" w:type="dxa"/>
              <w:left w:w="70" w:type="dxa"/>
              <w:bottom w:w="50" w:type="dxa"/>
              <w:right w:w="70" w:type="dxa"/>
            </w:tcMar>
            <w:vAlign w:val="center"/>
          </w:tcPr>
          <w:p w14:paraId="1BC5F6F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5.181</w:t>
            </w:r>
          </w:p>
        </w:tc>
        <w:tc>
          <w:tcPr>
            <w:tcW w:w="1224" w:type="dxa"/>
            <w:tcMar>
              <w:top w:w="50" w:type="dxa"/>
              <w:left w:w="70" w:type="dxa"/>
              <w:bottom w:w="50" w:type="dxa"/>
              <w:right w:w="70" w:type="dxa"/>
            </w:tcMar>
            <w:vAlign w:val="center"/>
          </w:tcPr>
          <w:p w14:paraId="0B76940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0.109</w:t>
            </w:r>
          </w:p>
        </w:tc>
        <w:tc>
          <w:tcPr>
            <w:tcW w:w="1224" w:type="dxa"/>
            <w:tcMar>
              <w:top w:w="50" w:type="dxa"/>
              <w:left w:w="70" w:type="dxa"/>
              <w:bottom w:w="50" w:type="dxa"/>
              <w:right w:w="70" w:type="dxa"/>
            </w:tcMar>
            <w:vAlign w:val="center"/>
          </w:tcPr>
          <w:p w14:paraId="5D3EA5F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w:t>
            </w:r>
          </w:p>
        </w:tc>
        <w:tc>
          <w:tcPr>
            <w:tcW w:w="1656" w:type="dxa"/>
            <w:tcMar>
              <w:top w:w="50" w:type="dxa"/>
              <w:left w:w="70" w:type="dxa"/>
              <w:bottom w:w="50" w:type="dxa"/>
              <w:right w:w="70" w:type="dxa"/>
            </w:tcMar>
            <w:vAlign w:val="center"/>
          </w:tcPr>
          <w:p w14:paraId="7F2D897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42.0</w:t>
            </w:r>
          </w:p>
        </w:tc>
      </w:tr>
      <w:tr w14:paraId="4B5485B5">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800" w:type="dxa"/>
            <w:tcMar>
              <w:top w:w="50" w:type="dxa"/>
              <w:left w:w="70" w:type="dxa"/>
              <w:bottom w:w="50" w:type="dxa"/>
              <w:right w:w="70" w:type="dxa"/>
            </w:tcMar>
            <w:vAlign w:val="center"/>
          </w:tcPr>
          <w:p w14:paraId="36600D2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Sensory memory</w:t>
            </w:r>
          </w:p>
        </w:tc>
        <w:tc>
          <w:tcPr>
            <w:tcW w:w="1224" w:type="dxa"/>
            <w:tcMar>
              <w:top w:w="50" w:type="dxa"/>
              <w:left w:w="70" w:type="dxa"/>
              <w:bottom w:w="50" w:type="dxa"/>
              <w:right w:w="70" w:type="dxa"/>
            </w:tcMar>
            <w:vAlign w:val="center"/>
          </w:tcPr>
          <w:p w14:paraId="6BDBA40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0.86</w:t>
            </w:r>
          </w:p>
        </w:tc>
        <w:tc>
          <w:tcPr>
            <w:tcW w:w="1224" w:type="dxa"/>
            <w:tcMar>
              <w:top w:w="50" w:type="dxa"/>
              <w:left w:w="70" w:type="dxa"/>
              <w:bottom w:w="50" w:type="dxa"/>
              <w:right w:w="70" w:type="dxa"/>
            </w:tcMar>
            <w:vAlign w:val="center"/>
          </w:tcPr>
          <w:p w14:paraId="34D9EA7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0.58</w:t>
            </w:r>
          </w:p>
        </w:tc>
        <w:tc>
          <w:tcPr>
            <w:tcW w:w="1152" w:type="dxa"/>
            <w:tcMar>
              <w:top w:w="50" w:type="dxa"/>
              <w:left w:w="70" w:type="dxa"/>
              <w:bottom w:w="50" w:type="dxa"/>
              <w:right w:w="70" w:type="dxa"/>
            </w:tcMar>
            <w:vAlign w:val="center"/>
          </w:tcPr>
          <w:p w14:paraId="79BFCFE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20</w:t>
            </w:r>
          </w:p>
        </w:tc>
        <w:tc>
          <w:tcPr>
            <w:tcW w:w="1152" w:type="dxa"/>
            <w:tcMar>
              <w:top w:w="50" w:type="dxa"/>
              <w:left w:w="70" w:type="dxa"/>
              <w:bottom w:w="50" w:type="dxa"/>
              <w:right w:w="70" w:type="dxa"/>
            </w:tcMar>
            <w:vAlign w:val="center"/>
          </w:tcPr>
          <w:p w14:paraId="39EECCC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296" w:type="dxa"/>
            <w:tcMar>
              <w:top w:w="50" w:type="dxa"/>
              <w:left w:w="70" w:type="dxa"/>
              <w:bottom w:w="50" w:type="dxa"/>
              <w:right w:w="70" w:type="dxa"/>
            </w:tcMar>
            <w:vAlign w:val="center"/>
          </w:tcPr>
          <w:p w14:paraId="33933FB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800" w:type="dxa"/>
            <w:tcMar>
              <w:top w:w="50" w:type="dxa"/>
              <w:left w:w="70" w:type="dxa"/>
              <w:bottom w:w="50" w:type="dxa"/>
              <w:right w:w="70" w:type="dxa"/>
            </w:tcMar>
            <w:vAlign w:val="center"/>
          </w:tcPr>
          <w:p w14:paraId="3D57DDA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1.452</w:t>
            </w:r>
          </w:p>
        </w:tc>
        <w:tc>
          <w:tcPr>
            <w:tcW w:w="1224" w:type="dxa"/>
            <w:tcMar>
              <w:top w:w="50" w:type="dxa"/>
              <w:left w:w="70" w:type="dxa"/>
              <w:bottom w:w="50" w:type="dxa"/>
              <w:right w:w="70" w:type="dxa"/>
            </w:tcMar>
            <w:vAlign w:val="center"/>
          </w:tcPr>
          <w:p w14:paraId="12B3960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0.143</w:t>
            </w:r>
          </w:p>
        </w:tc>
        <w:tc>
          <w:tcPr>
            <w:tcW w:w="1224" w:type="dxa"/>
            <w:tcMar>
              <w:top w:w="50" w:type="dxa"/>
              <w:left w:w="70" w:type="dxa"/>
              <w:bottom w:w="50" w:type="dxa"/>
              <w:right w:w="70" w:type="dxa"/>
            </w:tcMar>
            <w:vAlign w:val="center"/>
          </w:tcPr>
          <w:p w14:paraId="4064868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w:t>
            </w:r>
          </w:p>
        </w:tc>
        <w:tc>
          <w:tcPr>
            <w:tcW w:w="1656" w:type="dxa"/>
            <w:tcMar>
              <w:top w:w="50" w:type="dxa"/>
              <w:left w:w="70" w:type="dxa"/>
              <w:bottom w:w="50" w:type="dxa"/>
              <w:right w:w="70" w:type="dxa"/>
            </w:tcMar>
            <w:vAlign w:val="center"/>
          </w:tcPr>
          <w:p w14:paraId="0C5AE4E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42.5</w:t>
            </w:r>
          </w:p>
        </w:tc>
      </w:tr>
      <w:tr w14:paraId="3D7F431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800" w:type="dxa"/>
            <w:tcMar>
              <w:top w:w="50" w:type="dxa"/>
              <w:left w:w="70" w:type="dxa"/>
              <w:bottom w:w="50" w:type="dxa"/>
              <w:right w:w="70" w:type="dxa"/>
            </w:tcMar>
            <w:vAlign w:val="center"/>
          </w:tcPr>
          <w:p w14:paraId="312B832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Recall</w:t>
            </w:r>
          </w:p>
        </w:tc>
        <w:tc>
          <w:tcPr>
            <w:tcW w:w="1224" w:type="dxa"/>
            <w:tcMar>
              <w:top w:w="50" w:type="dxa"/>
              <w:left w:w="70" w:type="dxa"/>
              <w:bottom w:w="50" w:type="dxa"/>
              <w:right w:w="70" w:type="dxa"/>
            </w:tcMar>
            <w:vAlign w:val="center"/>
          </w:tcPr>
          <w:p w14:paraId="7E09BA2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1.127</w:t>
            </w:r>
          </w:p>
        </w:tc>
        <w:tc>
          <w:tcPr>
            <w:tcW w:w="1224" w:type="dxa"/>
            <w:tcMar>
              <w:top w:w="50" w:type="dxa"/>
              <w:left w:w="70" w:type="dxa"/>
              <w:bottom w:w="50" w:type="dxa"/>
              <w:right w:w="70" w:type="dxa"/>
            </w:tcMar>
            <w:vAlign w:val="center"/>
          </w:tcPr>
          <w:p w14:paraId="587C109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0.825</w:t>
            </w:r>
          </w:p>
        </w:tc>
        <w:tc>
          <w:tcPr>
            <w:tcW w:w="1152" w:type="dxa"/>
            <w:tcMar>
              <w:top w:w="50" w:type="dxa"/>
              <w:left w:w="70" w:type="dxa"/>
              <w:bottom w:w="50" w:type="dxa"/>
              <w:right w:w="70" w:type="dxa"/>
            </w:tcMar>
            <w:vAlign w:val="center"/>
          </w:tcPr>
          <w:p w14:paraId="67FE188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20</w:t>
            </w:r>
          </w:p>
        </w:tc>
        <w:tc>
          <w:tcPr>
            <w:tcW w:w="1152" w:type="dxa"/>
            <w:tcMar>
              <w:top w:w="50" w:type="dxa"/>
              <w:left w:w="70" w:type="dxa"/>
              <w:bottom w:w="50" w:type="dxa"/>
              <w:right w:w="70" w:type="dxa"/>
            </w:tcMar>
            <w:vAlign w:val="center"/>
          </w:tcPr>
          <w:p w14:paraId="3876E0A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296" w:type="dxa"/>
            <w:tcMar>
              <w:top w:w="50" w:type="dxa"/>
              <w:left w:w="70" w:type="dxa"/>
              <w:bottom w:w="50" w:type="dxa"/>
              <w:right w:w="70" w:type="dxa"/>
            </w:tcMar>
            <w:vAlign w:val="center"/>
          </w:tcPr>
          <w:p w14:paraId="40D7110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w:t>
            </w:r>
          </w:p>
        </w:tc>
        <w:tc>
          <w:tcPr>
            <w:tcW w:w="1800" w:type="dxa"/>
            <w:tcMar>
              <w:top w:w="50" w:type="dxa"/>
              <w:left w:w="70" w:type="dxa"/>
              <w:bottom w:w="50" w:type="dxa"/>
              <w:right w:w="70" w:type="dxa"/>
            </w:tcMar>
            <w:vAlign w:val="center"/>
          </w:tcPr>
          <w:p w14:paraId="1EFC728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1.641</w:t>
            </w:r>
          </w:p>
        </w:tc>
        <w:tc>
          <w:tcPr>
            <w:tcW w:w="1224" w:type="dxa"/>
            <w:tcMar>
              <w:top w:w="50" w:type="dxa"/>
              <w:left w:w="70" w:type="dxa"/>
              <w:bottom w:w="50" w:type="dxa"/>
              <w:right w:w="70" w:type="dxa"/>
            </w:tcMar>
            <w:vAlign w:val="center"/>
          </w:tcPr>
          <w:p w14:paraId="7DEF1A9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0.082</w:t>
            </w:r>
          </w:p>
        </w:tc>
        <w:tc>
          <w:tcPr>
            <w:tcW w:w="1224" w:type="dxa"/>
            <w:tcMar>
              <w:top w:w="50" w:type="dxa"/>
              <w:left w:w="70" w:type="dxa"/>
              <w:bottom w:w="50" w:type="dxa"/>
              <w:right w:w="70" w:type="dxa"/>
            </w:tcMar>
            <w:vAlign w:val="center"/>
          </w:tcPr>
          <w:p w14:paraId="22647C7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w:t>
            </w:r>
          </w:p>
        </w:tc>
        <w:tc>
          <w:tcPr>
            <w:tcW w:w="1656" w:type="dxa"/>
            <w:tcMar>
              <w:top w:w="50" w:type="dxa"/>
              <w:left w:w="70" w:type="dxa"/>
              <w:bottom w:w="50" w:type="dxa"/>
              <w:right w:w="70" w:type="dxa"/>
            </w:tcMar>
            <w:vAlign w:val="center"/>
          </w:tcPr>
          <w:p w14:paraId="488046B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38.0</w:t>
            </w:r>
          </w:p>
        </w:tc>
      </w:tr>
    </w:tbl>
    <w:p w14:paraId="237D14E4">
      <w:pPr>
        <w:spacing w:before="60" w:after="60" w:line="240" w:lineRule="auto"/>
        <w:rPr>
          <w:rFonts w:hint="default" w:ascii="Times New Roman" w:hAnsi="Times New Roman" w:cs="Times New Roman"/>
        </w:rPr>
      </w:pPr>
      <w:bookmarkStart w:id="0" w:name="_GoBack"/>
      <w:r>
        <w:rPr>
          <w:rFonts w:hint="default" w:ascii="Times New Roman" w:hAnsi="Times New Roman" w:eastAsia="Arial" w:cs="Times New Roman"/>
          <w:b/>
          <w:bCs/>
          <w:sz w:val="16"/>
        </w:rPr>
        <w:t>Note:</w:t>
      </w:r>
      <w:bookmarkEnd w:id="0"/>
      <w:r>
        <w:rPr>
          <w:rFonts w:hint="default" w:ascii="Times New Roman" w:hAnsi="Times New Roman" w:eastAsia="Arial" w:cs="Times New Roman"/>
          <w:b w:val="0"/>
          <w:sz w:val="16"/>
        </w:rPr>
        <w:t xml:space="preserve"> JB = Jarque-Bera; BP = Breusch-Pagan. JB tests were sensitive to mild-to-moderate residual non-normality in this sample, whereas Breusch-Pagan and RESET tests did not indicate material heteroscedasticity or global functional-form misspecification. No model contained an observation with Cook’s D &gt; 1.</w:t>
      </w:r>
    </w:p>
    <w:p w14:paraId="6A6FDD13">
      <w:pPr>
        <w:spacing w:before="60" w:after="60" w:line="240" w:lineRule="auto"/>
        <w:rPr>
          <w:rFonts w:hint="default" w:ascii="Times New Roman" w:hAnsi="Times New Roman" w:cs="Times New Roman"/>
          <w:b/>
          <w:bCs/>
        </w:rPr>
      </w:pPr>
      <w:r>
        <w:rPr>
          <w:rFonts w:hint="default" w:ascii="Times New Roman" w:hAnsi="Times New Roman" w:eastAsia="Arial" w:cs="Times New Roman"/>
          <w:b/>
          <w:bCs/>
          <w:sz w:val="18"/>
        </w:rPr>
        <w:t>Panel B. Model-level multicollinearity summary</w:t>
      </w:r>
    </w:p>
    <w:tbl>
      <w:tblPr>
        <w:tblStyle w:val="2"/>
        <w:tblW w:w="0" w:type="auto"/>
        <w:tblInd w:w="0" w:type="dxa"/>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Layout w:type="fixed"/>
        <w:tblCellMar>
          <w:top w:w="0" w:type="dxa"/>
          <w:left w:w="108" w:type="dxa"/>
          <w:bottom w:w="0" w:type="dxa"/>
          <w:right w:w="108" w:type="dxa"/>
        </w:tblCellMar>
      </w:tblPr>
      <w:tblGrid>
        <w:gridCol w:w="3935"/>
        <w:gridCol w:w="3935"/>
        <w:gridCol w:w="3935"/>
        <w:gridCol w:w="3935"/>
      </w:tblGrid>
      <w:tr w14:paraId="31DB26E7">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blHeader/>
        </w:trPr>
        <w:tc>
          <w:tcPr>
            <w:tcW w:w="3168" w:type="dxa"/>
            <w:tcBorders>
              <w:top w:val="single" w:color="000000" w:sz="8" w:space="0"/>
              <w:bottom w:val="single" w:color="000000" w:sz="8" w:space="0"/>
            </w:tcBorders>
            <w:tcMar>
              <w:top w:w="50" w:type="dxa"/>
              <w:left w:w="70" w:type="dxa"/>
              <w:bottom w:w="50" w:type="dxa"/>
              <w:right w:w="70" w:type="dxa"/>
            </w:tcMar>
            <w:vAlign w:val="center"/>
          </w:tcPr>
          <w:p w14:paraId="4E365FF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Outcome</w:t>
            </w:r>
          </w:p>
        </w:tc>
        <w:tc>
          <w:tcPr>
            <w:tcW w:w="2376" w:type="dxa"/>
            <w:tcBorders>
              <w:top w:val="single" w:color="000000" w:sz="8" w:space="0"/>
              <w:bottom w:val="single" w:color="000000" w:sz="8" w:space="0"/>
            </w:tcBorders>
            <w:tcMar>
              <w:top w:w="50" w:type="dxa"/>
              <w:left w:w="70" w:type="dxa"/>
              <w:bottom w:w="50" w:type="dxa"/>
              <w:right w:w="70" w:type="dxa"/>
            </w:tcMar>
            <w:vAlign w:val="center"/>
          </w:tcPr>
          <w:p w14:paraId="35E5214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Factors assessed, n</w:t>
            </w:r>
          </w:p>
        </w:tc>
        <w:tc>
          <w:tcPr>
            <w:tcW w:w="3168" w:type="dxa"/>
            <w:tcBorders>
              <w:top w:val="single" w:color="000000" w:sz="8" w:space="0"/>
              <w:bottom w:val="single" w:color="000000" w:sz="8" w:space="0"/>
            </w:tcBorders>
            <w:tcMar>
              <w:top w:w="50" w:type="dxa"/>
              <w:left w:w="70" w:type="dxa"/>
              <w:bottom w:w="50" w:type="dxa"/>
              <w:right w:w="70" w:type="dxa"/>
            </w:tcMar>
            <w:vAlign w:val="center"/>
          </w:tcPr>
          <w:p w14:paraId="42BB060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Maximum adjusted GVIF</w:t>
            </w:r>
          </w:p>
        </w:tc>
        <w:tc>
          <w:tcPr>
            <w:tcW w:w="3456" w:type="dxa"/>
            <w:tcBorders>
              <w:top w:val="single" w:color="000000" w:sz="8" w:space="0"/>
              <w:bottom w:val="single" w:color="000000" w:sz="8" w:space="0"/>
            </w:tcBorders>
            <w:tcMar>
              <w:top w:w="50" w:type="dxa"/>
              <w:left w:w="70" w:type="dxa"/>
              <w:bottom w:w="50" w:type="dxa"/>
              <w:right w:w="70" w:type="dxa"/>
            </w:tcMar>
            <w:vAlign w:val="center"/>
          </w:tcPr>
          <w:p w14:paraId="4604822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Median standardized condition number</w:t>
            </w:r>
          </w:p>
        </w:tc>
      </w:tr>
      <w:tr w14:paraId="33F0B7B2">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168" w:type="dxa"/>
            <w:tcMar>
              <w:top w:w="50" w:type="dxa"/>
              <w:left w:w="70" w:type="dxa"/>
              <w:bottom w:w="50" w:type="dxa"/>
              <w:right w:w="70" w:type="dxa"/>
            </w:tcMar>
            <w:vAlign w:val="center"/>
          </w:tcPr>
          <w:p w14:paraId="04D082A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Centrality of memory</w:t>
            </w:r>
          </w:p>
        </w:tc>
        <w:tc>
          <w:tcPr>
            <w:tcW w:w="2376" w:type="dxa"/>
            <w:tcMar>
              <w:top w:w="50" w:type="dxa"/>
              <w:left w:w="70" w:type="dxa"/>
              <w:bottom w:w="50" w:type="dxa"/>
              <w:right w:w="70" w:type="dxa"/>
            </w:tcMar>
            <w:vAlign w:val="center"/>
          </w:tcPr>
          <w:p w14:paraId="4913D2A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17</w:t>
            </w:r>
          </w:p>
        </w:tc>
        <w:tc>
          <w:tcPr>
            <w:tcW w:w="3168" w:type="dxa"/>
            <w:tcMar>
              <w:top w:w="50" w:type="dxa"/>
              <w:left w:w="70" w:type="dxa"/>
              <w:bottom w:w="50" w:type="dxa"/>
              <w:right w:w="70" w:type="dxa"/>
            </w:tcMar>
            <w:vAlign w:val="center"/>
          </w:tcPr>
          <w:p w14:paraId="755DB0E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1.614</w:t>
            </w:r>
          </w:p>
        </w:tc>
        <w:tc>
          <w:tcPr>
            <w:tcW w:w="3456" w:type="dxa"/>
            <w:tcMar>
              <w:top w:w="50" w:type="dxa"/>
              <w:left w:w="70" w:type="dxa"/>
              <w:bottom w:w="50" w:type="dxa"/>
              <w:right w:w="70" w:type="dxa"/>
            </w:tcMar>
            <w:vAlign w:val="center"/>
          </w:tcPr>
          <w:p w14:paraId="28E3859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5.181</w:t>
            </w:r>
          </w:p>
        </w:tc>
      </w:tr>
      <w:tr w14:paraId="67F78EC4">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168" w:type="dxa"/>
            <w:tcMar>
              <w:top w:w="50" w:type="dxa"/>
              <w:left w:w="70" w:type="dxa"/>
              <w:bottom w:w="50" w:type="dxa"/>
              <w:right w:w="70" w:type="dxa"/>
            </w:tcMar>
            <w:vAlign w:val="center"/>
          </w:tcPr>
          <w:p w14:paraId="32421DD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Emotional memory</w:t>
            </w:r>
          </w:p>
        </w:tc>
        <w:tc>
          <w:tcPr>
            <w:tcW w:w="2376" w:type="dxa"/>
            <w:tcMar>
              <w:top w:w="50" w:type="dxa"/>
              <w:left w:w="70" w:type="dxa"/>
              <w:bottom w:w="50" w:type="dxa"/>
              <w:right w:w="70" w:type="dxa"/>
            </w:tcMar>
            <w:vAlign w:val="center"/>
          </w:tcPr>
          <w:p w14:paraId="45BC758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18</w:t>
            </w:r>
          </w:p>
        </w:tc>
        <w:tc>
          <w:tcPr>
            <w:tcW w:w="3168" w:type="dxa"/>
            <w:tcMar>
              <w:top w:w="50" w:type="dxa"/>
              <w:left w:w="70" w:type="dxa"/>
              <w:bottom w:w="50" w:type="dxa"/>
              <w:right w:w="70" w:type="dxa"/>
            </w:tcMar>
            <w:vAlign w:val="center"/>
          </w:tcPr>
          <w:p w14:paraId="16F6C22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1.372</w:t>
            </w:r>
          </w:p>
        </w:tc>
        <w:tc>
          <w:tcPr>
            <w:tcW w:w="3456" w:type="dxa"/>
            <w:tcMar>
              <w:top w:w="50" w:type="dxa"/>
              <w:left w:w="70" w:type="dxa"/>
              <w:bottom w:w="50" w:type="dxa"/>
              <w:right w:w="70" w:type="dxa"/>
            </w:tcMar>
            <w:vAlign w:val="center"/>
          </w:tcPr>
          <w:p w14:paraId="32B3FD8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5.012</w:t>
            </w:r>
          </w:p>
        </w:tc>
      </w:tr>
      <w:tr w14:paraId="4917653A">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168" w:type="dxa"/>
            <w:tcMar>
              <w:top w:w="50" w:type="dxa"/>
              <w:left w:w="70" w:type="dxa"/>
              <w:bottom w:w="50" w:type="dxa"/>
              <w:right w:w="70" w:type="dxa"/>
            </w:tcMar>
            <w:vAlign w:val="center"/>
          </w:tcPr>
          <w:p w14:paraId="2A0EFAB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Recall</w:t>
            </w:r>
          </w:p>
        </w:tc>
        <w:tc>
          <w:tcPr>
            <w:tcW w:w="2376" w:type="dxa"/>
            <w:tcMar>
              <w:top w:w="50" w:type="dxa"/>
              <w:left w:w="70" w:type="dxa"/>
              <w:bottom w:w="50" w:type="dxa"/>
              <w:right w:w="70" w:type="dxa"/>
            </w:tcMar>
            <w:vAlign w:val="center"/>
          </w:tcPr>
          <w:p w14:paraId="4AE6671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6</w:t>
            </w:r>
          </w:p>
        </w:tc>
        <w:tc>
          <w:tcPr>
            <w:tcW w:w="3168" w:type="dxa"/>
            <w:tcMar>
              <w:top w:w="50" w:type="dxa"/>
              <w:left w:w="70" w:type="dxa"/>
              <w:bottom w:w="50" w:type="dxa"/>
              <w:right w:w="70" w:type="dxa"/>
            </w:tcMar>
            <w:vAlign w:val="center"/>
          </w:tcPr>
          <w:p w14:paraId="67DAAE1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1.120</w:t>
            </w:r>
          </w:p>
        </w:tc>
        <w:tc>
          <w:tcPr>
            <w:tcW w:w="3456" w:type="dxa"/>
            <w:tcMar>
              <w:top w:w="50" w:type="dxa"/>
              <w:left w:w="70" w:type="dxa"/>
              <w:bottom w:w="50" w:type="dxa"/>
              <w:right w:w="70" w:type="dxa"/>
            </w:tcMar>
            <w:vAlign w:val="center"/>
          </w:tcPr>
          <w:p w14:paraId="12E4D6B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1.641</w:t>
            </w:r>
          </w:p>
        </w:tc>
      </w:tr>
      <w:tr w14:paraId="37448EB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168" w:type="dxa"/>
            <w:tcMar>
              <w:top w:w="50" w:type="dxa"/>
              <w:left w:w="70" w:type="dxa"/>
              <w:bottom w:w="50" w:type="dxa"/>
              <w:right w:w="70" w:type="dxa"/>
            </w:tcMar>
            <w:vAlign w:val="center"/>
          </w:tcPr>
          <w:p w14:paraId="084EF37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Reliving</w:t>
            </w:r>
          </w:p>
        </w:tc>
        <w:tc>
          <w:tcPr>
            <w:tcW w:w="2376" w:type="dxa"/>
            <w:tcMar>
              <w:top w:w="50" w:type="dxa"/>
              <w:left w:w="70" w:type="dxa"/>
              <w:bottom w:w="50" w:type="dxa"/>
              <w:right w:w="70" w:type="dxa"/>
            </w:tcMar>
            <w:vAlign w:val="center"/>
          </w:tcPr>
          <w:p w14:paraId="01A6B7A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5</w:t>
            </w:r>
          </w:p>
        </w:tc>
        <w:tc>
          <w:tcPr>
            <w:tcW w:w="3168" w:type="dxa"/>
            <w:tcMar>
              <w:top w:w="50" w:type="dxa"/>
              <w:left w:w="70" w:type="dxa"/>
              <w:bottom w:w="50" w:type="dxa"/>
              <w:right w:w="70" w:type="dxa"/>
            </w:tcMar>
            <w:vAlign w:val="center"/>
          </w:tcPr>
          <w:p w14:paraId="3E23CCE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1.067</w:t>
            </w:r>
          </w:p>
        </w:tc>
        <w:tc>
          <w:tcPr>
            <w:tcW w:w="3456" w:type="dxa"/>
            <w:tcMar>
              <w:top w:w="50" w:type="dxa"/>
              <w:left w:w="70" w:type="dxa"/>
              <w:bottom w:w="50" w:type="dxa"/>
              <w:right w:w="70" w:type="dxa"/>
            </w:tcMar>
            <w:vAlign w:val="center"/>
          </w:tcPr>
          <w:p w14:paraId="4A599FB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4.256</w:t>
            </w:r>
          </w:p>
        </w:tc>
      </w:tr>
      <w:tr w14:paraId="6DF0F187">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168" w:type="dxa"/>
            <w:tcMar>
              <w:top w:w="50" w:type="dxa"/>
              <w:left w:w="70" w:type="dxa"/>
              <w:bottom w:w="50" w:type="dxa"/>
              <w:right w:w="70" w:type="dxa"/>
            </w:tcMar>
            <w:vAlign w:val="center"/>
          </w:tcPr>
          <w:p w14:paraId="69C0523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Sensory memory</w:t>
            </w:r>
          </w:p>
        </w:tc>
        <w:tc>
          <w:tcPr>
            <w:tcW w:w="2376" w:type="dxa"/>
            <w:tcMar>
              <w:top w:w="50" w:type="dxa"/>
              <w:left w:w="70" w:type="dxa"/>
              <w:bottom w:w="50" w:type="dxa"/>
              <w:right w:w="70" w:type="dxa"/>
            </w:tcMar>
            <w:vAlign w:val="center"/>
          </w:tcPr>
          <w:p w14:paraId="6459020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8</w:t>
            </w:r>
          </w:p>
        </w:tc>
        <w:tc>
          <w:tcPr>
            <w:tcW w:w="3168" w:type="dxa"/>
            <w:tcMar>
              <w:top w:w="50" w:type="dxa"/>
              <w:left w:w="70" w:type="dxa"/>
              <w:bottom w:w="50" w:type="dxa"/>
              <w:right w:w="70" w:type="dxa"/>
            </w:tcMar>
            <w:vAlign w:val="center"/>
          </w:tcPr>
          <w:p w14:paraId="2792569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1.064</w:t>
            </w:r>
          </w:p>
        </w:tc>
        <w:tc>
          <w:tcPr>
            <w:tcW w:w="3456" w:type="dxa"/>
            <w:tcMar>
              <w:top w:w="50" w:type="dxa"/>
              <w:left w:w="70" w:type="dxa"/>
              <w:bottom w:w="50" w:type="dxa"/>
              <w:right w:w="70" w:type="dxa"/>
            </w:tcMar>
            <w:vAlign w:val="center"/>
          </w:tcPr>
          <w:p w14:paraId="2D06842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1.452</w:t>
            </w:r>
          </w:p>
        </w:tc>
      </w:tr>
    </w:tbl>
    <w:p w14:paraId="7CC71BB6">
      <w:pPr>
        <w:spacing w:before="60" w:after="60" w:line="240" w:lineRule="auto"/>
        <w:rPr>
          <w:rFonts w:hint="default" w:ascii="Times New Roman" w:hAnsi="Times New Roman" w:cs="Times New Roman"/>
        </w:rPr>
      </w:pPr>
      <w:r>
        <w:rPr>
          <w:rFonts w:hint="default" w:ascii="Times New Roman" w:hAnsi="Times New Roman" w:eastAsia="Arial" w:cs="Times New Roman"/>
          <w:b/>
          <w:bCs/>
          <w:sz w:val="16"/>
        </w:rPr>
        <w:t xml:space="preserve">Note: </w:t>
      </w:r>
      <w:r>
        <w:rPr>
          <w:rFonts w:hint="default" w:ascii="Times New Roman" w:hAnsi="Times New Roman" w:eastAsia="Arial" w:cs="Times New Roman"/>
          <w:b w:val="0"/>
          <w:sz w:val="16"/>
        </w:rPr>
        <w:t>Adjusted GVIF = GVIF^(1/(2×df)). The table reports the maximum adjusted GVIF observed across all factors and 20 imputations for each fitted model. Low adjusted GVIFs and standardized condition numbers provided no evidence of material multicollinearity.</w:t>
      </w:r>
    </w:p>
    <w:p w14:paraId="4ECA911F">
      <w:pPr>
        <w:spacing w:before="60" w:after="60" w:line="240" w:lineRule="auto"/>
        <w:rPr>
          <w:rFonts w:hint="default" w:ascii="Times New Roman" w:hAnsi="Times New Roman" w:cs="Times New Roman"/>
          <w:b/>
          <w:bCs/>
        </w:rPr>
      </w:pPr>
      <w:r>
        <w:rPr>
          <w:rFonts w:hint="default" w:ascii="Times New Roman" w:hAnsi="Times New Roman" w:eastAsia="Arial" w:cs="Times New Roman"/>
          <w:b/>
          <w:bCs/>
          <w:sz w:val="18"/>
        </w:rPr>
        <w:t>Panel C. HC3 robust-standard-error and influence-point sensitivity analyses for nominally significant primary associations</w:t>
      </w:r>
    </w:p>
    <w:tbl>
      <w:tblPr>
        <w:tblStyle w:val="2"/>
        <w:tblW w:w="0" w:type="auto"/>
        <w:tblInd w:w="0" w:type="dxa"/>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Layout w:type="fixed"/>
        <w:tblCellMar>
          <w:top w:w="0" w:type="dxa"/>
          <w:left w:w="108" w:type="dxa"/>
          <w:bottom w:w="0" w:type="dxa"/>
          <w:right w:w="108" w:type="dxa"/>
        </w:tblCellMar>
      </w:tblPr>
      <w:tblGrid>
        <w:gridCol w:w="1749"/>
        <w:gridCol w:w="1749"/>
        <w:gridCol w:w="1749"/>
        <w:gridCol w:w="1749"/>
        <w:gridCol w:w="1749"/>
        <w:gridCol w:w="1749"/>
        <w:gridCol w:w="1749"/>
        <w:gridCol w:w="1749"/>
        <w:gridCol w:w="1749"/>
      </w:tblGrid>
      <w:tr w14:paraId="1AE1C720">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blHeader/>
        </w:trPr>
        <w:tc>
          <w:tcPr>
            <w:tcW w:w="1656" w:type="dxa"/>
            <w:tcBorders>
              <w:top w:val="single" w:color="000000" w:sz="8" w:space="0"/>
              <w:bottom w:val="single" w:color="000000" w:sz="8" w:space="0"/>
            </w:tcBorders>
            <w:tcMar>
              <w:top w:w="50" w:type="dxa"/>
              <w:left w:w="70" w:type="dxa"/>
              <w:bottom w:w="50" w:type="dxa"/>
              <w:right w:w="70" w:type="dxa"/>
            </w:tcMar>
            <w:vAlign w:val="center"/>
          </w:tcPr>
          <w:p w14:paraId="62C9307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Outcome</w:t>
            </w:r>
          </w:p>
        </w:tc>
        <w:tc>
          <w:tcPr>
            <w:tcW w:w="2304" w:type="dxa"/>
            <w:tcBorders>
              <w:top w:val="single" w:color="000000" w:sz="8" w:space="0"/>
              <w:bottom w:val="single" w:color="000000" w:sz="8" w:space="0"/>
            </w:tcBorders>
            <w:tcMar>
              <w:top w:w="50" w:type="dxa"/>
              <w:left w:w="70" w:type="dxa"/>
              <w:bottom w:w="50" w:type="dxa"/>
              <w:right w:w="70" w:type="dxa"/>
            </w:tcMar>
            <w:vAlign w:val="center"/>
          </w:tcPr>
          <w:p w14:paraId="390E62C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Predictor</w:t>
            </w:r>
          </w:p>
        </w:tc>
        <w:tc>
          <w:tcPr>
            <w:tcW w:w="2232" w:type="dxa"/>
            <w:tcBorders>
              <w:top w:val="single" w:color="000000" w:sz="8" w:space="0"/>
              <w:bottom w:val="single" w:color="000000" w:sz="8" w:space="0"/>
            </w:tcBorders>
            <w:tcMar>
              <w:top w:w="50" w:type="dxa"/>
              <w:left w:w="70" w:type="dxa"/>
              <w:bottom w:w="50" w:type="dxa"/>
              <w:right w:w="70" w:type="dxa"/>
            </w:tcMar>
            <w:vAlign w:val="center"/>
          </w:tcPr>
          <w:p w14:paraId="5C39435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Comparison / unit</w:t>
            </w:r>
          </w:p>
        </w:tc>
        <w:tc>
          <w:tcPr>
            <w:tcW w:w="2232" w:type="dxa"/>
            <w:tcBorders>
              <w:top w:val="single" w:color="000000" w:sz="8" w:space="0"/>
              <w:bottom w:val="single" w:color="000000" w:sz="8" w:space="0"/>
            </w:tcBorders>
            <w:tcMar>
              <w:top w:w="50" w:type="dxa"/>
              <w:left w:w="70" w:type="dxa"/>
              <w:bottom w:w="50" w:type="dxa"/>
              <w:right w:w="70" w:type="dxa"/>
            </w:tcMar>
            <w:vAlign w:val="center"/>
          </w:tcPr>
          <w:p w14:paraId="3463700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OLS B (95% CI)</w:t>
            </w:r>
          </w:p>
        </w:tc>
        <w:tc>
          <w:tcPr>
            <w:tcW w:w="792" w:type="dxa"/>
            <w:tcBorders>
              <w:top w:val="single" w:color="000000" w:sz="8" w:space="0"/>
              <w:bottom w:val="single" w:color="000000" w:sz="8" w:space="0"/>
            </w:tcBorders>
            <w:tcMar>
              <w:top w:w="50" w:type="dxa"/>
              <w:left w:w="70" w:type="dxa"/>
              <w:bottom w:w="50" w:type="dxa"/>
              <w:right w:w="70" w:type="dxa"/>
            </w:tcMar>
            <w:vAlign w:val="center"/>
          </w:tcPr>
          <w:p w14:paraId="4FBBBB3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OLS P</w:t>
            </w:r>
          </w:p>
        </w:tc>
        <w:tc>
          <w:tcPr>
            <w:tcW w:w="2232" w:type="dxa"/>
            <w:tcBorders>
              <w:top w:val="single" w:color="000000" w:sz="8" w:space="0"/>
              <w:bottom w:val="single" w:color="000000" w:sz="8" w:space="0"/>
            </w:tcBorders>
            <w:tcMar>
              <w:top w:w="50" w:type="dxa"/>
              <w:left w:w="70" w:type="dxa"/>
              <w:bottom w:w="50" w:type="dxa"/>
              <w:right w:w="70" w:type="dxa"/>
            </w:tcMar>
            <w:vAlign w:val="center"/>
          </w:tcPr>
          <w:p w14:paraId="410C51D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HC3 B (95% CI)</w:t>
            </w:r>
          </w:p>
        </w:tc>
        <w:tc>
          <w:tcPr>
            <w:tcW w:w="792" w:type="dxa"/>
            <w:tcBorders>
              <w:top w:val="single" w:color="000000" w:sz="8" w:space="0"/>
              <w:bottom w:val="single" w:color="000000" w:sz="8" w:space="0"/>
            </w:tcBorders>
            <w:tcMar>
              <w:top w:w="50" w:type="dxa"/>
              <w:left w:w="70" w:type="dxa"/>
              <w:bottom w:w="50" w:type="dxa"/>
              <w:right w:w="70" w:type="dxa"/>
            </w:tcMar>
            <w:vAlign w:val="center"/>
          </w:tcPr>
          <w:p w14:paraId="7F3DB9C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HC3 P</w:t>
            </w:r>
          </w:p>
        </w:tc>
        <w:tc>
          <w:tcPr>
            <w:tcW w:w="2592" w:type="dxa"/>
            <w:tcBorders>
              <w:top w:val="single" w:color="000000" w:sz="8" w:space="0"/>
              <w:bottom w:val="single" w:color="000000" w:sz="8" w:space="0"/>
            </w:tcBorders>
            <w:tcMar>
              <w:top w:w="50" w:type="dxa"/>
              <w:left w:w="70" w:type="dxa"/>
              <w:bottom w:w="50" w:type="dxa"/>
              <w:right w:w="70" w:type="dxa"/>
            </w:tcMar>
            <w:vAlign w:val="center"/>
          </w:tcPr>
          <w:p w14:paraId="058E96F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After excluding Cook D&gt;4/n: B (95% CI)</w:t>
            </w:r>
          </w:p>
        </w:tc>
        <w:tc>
          <w:tcPr>
            <w:tcW w:w="792" w:type="dxa"/>
            <w:tcBorders>
              <w:top w:val="single" w:color="000000" w:sz="8" w:space="0"/>
              <w:bottom w:val="single" w:color="000000" w:sz="8" w:space="0"/>
            </w:tcBorders>
            <w:tcMar>
              <w:top w:w="50" w:type="dxa"/>
              <w:left w:w="70" w:type="dxa"/>
              <w:bottom w:w="50" w:type="dxa"/>
              <w:right w:w="70" w:type="dxa"/>
            </w:tcMar>
            <w:vAlign w:val="center"/>
          </w:tcPr>
          <w:p w14:paraId="1745483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5"/>
              </w:rPr>
              <w:t>P</w:t>
            </w:r>
          </w:p>
        </w:tc>
      </w:tr>
      <w:tr w14:paraId="41F6CF4F">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100D4B2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2304" w:type="dxa"/>
            <w:tcMar>
              <w:top w:w="50" w:type="dxa"/>
              <w:left w:w="70" w:type="dxa"/>
              <w:bottom w:w="50" w:type="dxa"/>
              <w:right w:w="70" w:type="dxa"/>
            </w:tcMar>
            <w:vAlign w:val="center"/>
          </w:tcPr>
          <w:p w14:paraId="1840483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Age, years</w:t>
            </w:r>
          </w:p>
        </w:tc>
        <w:tc>
          <w:tcPr>
            <w:tcW w:w="2232" w:type="dxa"/>
            <w:tcMar>
              <w:top w:w="50" w:type="dxa"/>
              <w:left w:w="70" w:type="dxa"/>
              <w:bottom w:w="50" w:type="dxa"/>
              <w:right w:w="70" w:type="dxa"/>
            </w:tcMar>
            <w:vAlign w:val="center"/>
          </w:tcPr>
          <w:p w14:paraId="781BC05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1-year increase</w:t>
            </w:r>
          </w:p>
        </w:tc>
        <w:tc>
          <w:tcPr>
            <w:tcW w:w="2232" w:type="dxa"/>
            <w:tcMar>
              <w:top w:w="50" w:type="dxa"/>
              <w:left w:w="70" w:type="dxa"/>
              <w:bottom w:w="50" w:type="dxa"/>
              <w:right w:w="70" w:type="dxa"/>
            </w:tcMar>
            <w:vAlign w:val="center"/>
          </w:tcPr>
          <w:p w14:paraId="180F67E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-0.153 (-0.295, -0.011)</w:t>
            </w:r>
          </w:p>
        </w:tc>
        <w:tc>
          <w:tcPr>
            <w:tcW w:w="792" w:type="dxa"/>
            <w:tcMar>
              <w:top w:w="50" w:type="dxa"/>
              <w:left w:w="70" w:type="dxa"/>
              <w:bottom w:w="50" w:type="dxa"/>
              <w:right w:w="70" w:type="dxa"/>
            </w:tcMar>
            <w:vAlign w:val="center"/>
          </w:tcPr>
          <w:p w14:paraId="5F889E9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0.035</w:t>
            </w:r>
          </w:p>
        </w:tc>
        <w:tc>
          <w:tcPr>
            <w:tcW w:w="2232" w:type="dxa"/>
            <w:tcMar>
              <w:top w:w="50" w:type="dxa"/>
              <w:left w:w="70" w:type="dxa"/>
              <w:bottom w:w="50" w:type="dxa"/>
              <w:right w:w="70" w:type="dxa"/>
            </w:tcMar>
            <w:vAlign w:val="center"/>
          </w:tcPr>
          <w:p w14:paraId="6262013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-0.153 (-0.296, -0.009)</w:t>
            </w:r>
          </w:p>
        </w:tc>
        <w:tc>
          <w:tcPr>
            <w:tcW w:w="792" w:type="dxa"/>
            <w:tcMar>
              <w:top w:w="50" w:type="dxa"/>
              <w:left w:w="70" w:type="dxa"/>
              <w:bottom w:w="50" w:type="dxa"/>
              <w:right w:w="70" w:type="dxa"/>
            </w:tcMar>
            <w:vAlign w:val="center"/>
          </w:tcPr>
          <w:p w14:paraId="084A427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0.037</w:t>
            </w:r>
          </w:p>
        </w:tc>
        <w:tc>
          <w:tcPr>
            <w:tcW w:w="2592" w:type="dxa"/>
            <w:tcMar>
              <w:top w:w="50" w:type="dxa"/>
              <w:left w:w="70" w:type="dxa"/>
              <w:bottom w:w="50" w:type="dxa"/>
              <w:right w:w="70" w:type="dxa"/>
            </w:tcMar>
            <w:vAlign w:val="center"/>
          </w:tcPr>
          <w:p w14:paraId="6D469F4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-0.137 (-0.274, 0.001)</w:t>
            </w:r>
          </w:p>
        </w:tc>
        <w:tc>
          <w:tcPr>
            <w:tcW w:w="792" w:type="dxa"/>
            <w:tcMar>
              <w:top w:w="50" w:type="dxa"/>
              <w:left w:w="70" w:type="dxa"/>
              <w:bottom w:w="50" w:type="dxa"/>
              <w:right w:w="70" w:type="dxa"/>
            </w:tcMar>
            <w:vAlign w:val="center"/>
          </w:tcPr>
          <w:p w14:paraId="389CCC0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0.052</w:t>
            </w:r>
          </w:p>
        </w:tc>
      </w:tr>
      <w:tr w14:paraId="51E8E0F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2609866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2304" w:type="dxa"/>
            <w:tcMar>
              <w:top w:w="50" w:type="dxa"/>
              <w:left w:w="70" w:type="dxa"/>
              <w:bottom w:w="50" w:type="dxa"/>
              <w:right w:w="70" w:type="dxa"/>
            </w:tcMar>
            <w:vAlign w:val="center"/>
          </w:tcPr>
          <w:p w14:paraId="6878F75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Oxytocin use</w:t>
            </w:r>
          </w:p>
        </w:tc>
        <w:tc>
          <w:tcPr>
            <w:tcW w:w="2232" w:type="dxa"/>
            <w:tcMar>
              <w:top w:w="50" w:type="dxa"/>
              <w:left w:w="70" w:type="dxa"/>
              <w:bottom w:w="50" w:type="dxa"/>
              <w:right w:w="70" w:type="dxa"/>
            </w:tcMar>
            <w:vAlign w:val="center"/>
          </w:tcPr>
          <w:p w14:paraId="3564481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Yes vs no</w:t>
            </w:r>
          </w:p>
        </w:tc>
        <w:tc>
          <w:tcPr>
            <w:tcW w:w="2232" w:type="dxa"/>
            <w:tcMar>
              <w:top w:w="50" w:type="dxa"/>
              <w:left w:w="70" w:type="dxa"/>
              <w:bottom w:w="50" w:type="dxa"/>
              <w:right w:w="70" w:type="dxa"/>
            </w:tcMar>
            <w:vAlign w:val="center"/>
          </w:tcPr>
          <w:p w14:paraId="7F1B9A8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1.172 (0.195, 2.149)</w:t>
            </w:r>
          </w:p>
        </w:tc>
        <w:tc>
          <w:tcPr>
            <w:tcW w:w="792" w:type="dxa"/>
            <w:tcMar>
              <w:top w:w="50" w:type="dxa"/>
              <w:left w:w="70" w:type="dxa"/>
              <w:bottom w:w="50" w:type="dxa"/>
              <w:right w:w="70" w:type="dxa"/>
            </w:tcMar>
            <w:vAlign w:val="center"/>
          </w:tcPr>
          <w:p w14:paraId="5424540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0.019</w:t>
            </w:r>
          </w:p>
        </w:tc>
        <w:tc>
          <w:tcPr>
            <w:tcW w:w="2232" w:type="dxa"/>
            <w:tcMar>
              <w:top w:w="50" w:type="dxa"/>
              <w:left w:w="70" w:type="dxa"/>
              <w:bottom w:w="50" w:type="dxa"/>
              <w:right w:w="70" w:type="dxa"/>
            </w:tcMar>
            <w:vAlign w:val="center"/>
          </w:tcPr>
          <w:p w14:paraId="765B9F6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1.172 (0.164, 2.180)</w:t>
            </w:r>
          </w:p>
        </w:tc>
        <w:tc>
          <w:tcPr>
            <w:tcW w:w="792" w:type="dxa"/>
            <w:tcMar>
              <w:top w:w="50" w:type="dxa"/>
              <w:left w:w="70" w:type="dxa"/>
              <w:bottom w:w="50" w:type="dxa"/>
              <w:right w:w="70" w:type="dxa"/>
            </w:tcMar>
            <w:vAlign w:val="center"/>
          </w:tcPr>
          <w:p w14:paraId="7D5F89E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0.023</w:t>
            </w:r>
          </w:p>
        </w:tc>
        <w:tc>
          <w:tcPr>
            <w:tcW w:w="2592" w:type="dxa"/>
            <w:tcMar>
              <w:top w:w="50" w:type="dxa"/>
              <w:left w:w="70" w:type="dxa"/>
              <w:bottom w:w="50" w:type="dxa"/>
              <w:right w:w="70" w:type="dxa"/>
            </w:tcMar>
            <w:vAlign w:val="center"/>
          </w:tcPr>
          <w:p w14:paraId="38835AA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1.118 (0.173, 2.064)</w:t>
            </w:r>
          </w:p>
        </w:tc>
        <w:tc>
          <w:tcPr>
            <w:tcW w:w="792" w:type="dxa"/>
            <w:tcMar>
              <w:top w:w="50" w:type="dxa"/>
              <w:left w:w="70" w:type="dxa"/>
              <w:bottom w:w="50" w:type="dxa"/>
              <w:right w:w="70" w:type="dxa"/>
            </w:tcMar>
            <w:vAlign w:val="center"/>
          </w:tcPr>
          <w:p w14:paraId="309E5C1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0.020</w:t>
            </w:r>
          </w:p>
        </w:tc>
      </w:tr>
      <w:tr w14:paraId="1744F198">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41DC226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2304" w:type="dxa"/>
            <w:tcMar>
              <w:top w:w="50" w:type="dxa"/>
              <w:left w:w="70" w:type="dxa"/>
              <w:bottom w:w="50" w:type="dxa"/>
              <w:right w:w="70" w:type="dxa"/>
            </w:tcMar>
            <w:vAlign w:val="center"/>
          </w:tcPr>
          <w:p w14:paraId="5B2DFFE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Monthly household income per capita</w:t>
            </w:r>
          </w:p>
        </w:tc>
        <w:tc>
          <w:tcPr>
            <w:tcW w:w="2232" w:type="dxa"/>
            <w:tcMar>
              <w:top w:w="50" w:type="dxa"/>
              <w:left w:w="70" w:type="dxa"/>
              <w:bottom w:w="50" w:type="dxa"/>
              <w:right w:w="70" w:type="dxa"/>
            </w:tcMar>
            <w:vAlign w:val="center"/>
          </w:tcPr>
          <w:p w14:paraId="23B7C13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5001–8000 vs ≥8001 RMB</w:t>
            </w:r>
          </w:p>
        </w:tc>
        <w:tc>
          <w:tcPr>
            <w:tcW w:w="2232" w:type="dxa"/>
            <w:tcMar>
              <w:top w:w="50" w:type="dxa"/>
              <w:left w:w="70" w:type="dxa"/>
              <w:bottom w:w="50" w:type="dxa"/>
              <w:right w:w="70" w:type="dxa"/>
            </w:tcMar>
            <w:vAlign w:val="center"/>
          </w:tcPr>
          <w:p w14:paraId="392CAA7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1.333 (0.161, 2.506)</w:t>
            </w:r>
          </w:p>
        </w:tc>
        <w:tc>
          <w:tcPr>
            <w:tcW w:w="792" w:type="dxa"/>
            <w:tcMar>
              <w:top w:w="50" w:type="dxa"/>
              <w:left w:w="70" w:type="dxa"/>
              <w:bottom w:w="50" w:type="dxa"/>
              <w:right w:w="70" w:type="dxa"/>
            </w:tcMar>
            <w:vAlign w:val="center"/>
          </w:tcPr>
          <w:p w14:paraId="2858778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0.026</w:t>
            </w:r>
          </w:p>
        </w:tc>
        <w:tc>
          <w:tcPr>
            <w:tcW w:w="2232" w:type="dxa"/>
            <w:tcMar>
              <w:top w:w="50" w:type="dxa"/>
              <w:left w:w="70" w:type="dxa"/>
              <w:bottom w:w="50" w:type="dxa"/>
              <w:right w:w="70" w:type="dxa"/>
            </w:tcMar>
            <w:vAlign w:val="center"/>
          </w:tcPr>
          <w:p w14:paraId="3365F0F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1.333 (0.098, 2.568)</w:t>
            </w:r>
          </w:p>
        </w:tc>
        <w:tc>
          <w:tcPr>
            <w:tcW w:w="792" w:type="dxa"/>
            <w:tcMar>
              <w:top w:w="50" w:type="dxa"/>
              <w:left w:w="70" w:type="dxa"/>
              <w:bottom w:w="50" w:type="dxa"/>
              <w:right w:w="70" w:type="dxa"/>
            </w:tcMar>
            <w:vAlign w:val="center"/>
          </w:tcPr>
          <w:p w14:paraId="65A7FF6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0.034</w:t>
            </w:r>
          </w:p>
        </w:tc>
        <w:tc>
          <w:tcPr>
            <w:tcW w:w="2592" w:type="dxa"/>
            <w:tcMar>
              <w:top w:w="50" w:type="dxa"/>
              <w:left w:w="70" w:type="dxa"/>
              <w:bottom w:w="50" w:type="dxa"/>
              <w:right w:w="70" w:type="dxa"/>
            </w:tcMar>
            <w:vAlign w:val="center"/>
          </w:tcPr>
          <w:p w14:paraId="076707A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1.399 (0.267, 2.530)</w:t>
            </w:r>
          </w:p>
        </w:tc>
        <w:tc>
          <w:tcPr>
            <w:tcW w:w="792" w:type="dxa"/>
            <w:tcMar>
              <w:top w:w="50" w:type="dxa"/>
              <w:left w:w="70" w:type="dxa"/>
              <w:bottom w:w="50" w:type="dxa"/>
              <w:right w:w="70" w:type="dxa"/>
            </w:tcMar>
            <w:vAlign w:val="center"/>
          </w:tcPr>
          <w:p w14:paraId="735FB48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0.015</w:t>
            </w:r>
          </w:p>
        </w:tc>
      </w:tr>
      <w:tr w14:paraId="1322FB4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6511DA3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2304" w:type="dxa"/>
            <w:tcMar>
              <w:top w:w="50" w:type="dxa"/>
              <w:left w:w="70" w:type="dxa"/>
              <w:bottom w:w="50" w:type="dxa"/>
              <w:right w:w="70" w:type="dxa"/>
            </w:tcMar>
            <w:vAlign w:val="center"/>
          </w:tcPr>
          <w:p w14:paraId="20CCF88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Pregnancy complications</w:t>
            </w:r>
          </w:p>
        </w:tc>
        <w:tc>
          <w:tcPr>
            <w:tcW w:w="2232" w:type="dxa"/>
            <w:tcMar>
              <w:top w:w="50" w:type="dxa"/>
              <w:left w:w="70" w:type="dxa"/>
              <w:bottom w:w="50" w:type="dxa"/>
              <w:right w:w="70" w:type="dxa"/>
            </w:tcMar>
            <w:vAlign w:val="center"/>
          </w:tcPr>
          <w:p w14:paraId="5E6B6BF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Yes vs no</w:t>
            </w:r>
          </w:p>
        </w:tc>
        <w:tc>
          <w:tcPr>
            <w:tcW w:w="2232" w:type="dxa"/>
            <w:tcMar>
              <w:top w:w="50" w:type="dxa"/>
              <w:left w:w="70" w:type="dxa"/>
              <w:bottom w:w="50" w:type="dxa"/>
              <w:right w:w="70" w:type="dxa"/>
            </w:tcMar>
            <w:vAlign w:val="center"/>
          </w:tcPr>
          <w:p w14:paraId="21F3DC2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-0.931 (-1.847, -0.015)</w:t>
            </w:r>
          </w:p>
        </w:tc>
        <w:tc>
          <w:tcPr>
            <w:tcW w:w="792" w:type="dxa"/>
            <w:tcMar>
              <w:top w:w="50" w:type="dxa"/>
              <w:left w:w="70" w:type="dxa"/>
              <w:bottom w:w="50" w:type="dxa"/>
              <w:right w:w="70" w:type="dxa"/>
            </w:tcMar>
            <w:vAlign w:val="center"/>
          </w:tcPr>
          <w:p w14:paraId="3DE098B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0.046</w:t>
            </w:r>
          </w:p>
        </w:tc>
        <w:tc>
          <w:tcPr>
            <w:tcW w:w="2232" w:type="dxa"/>
            <w:tcMar>
              <w:top w:w="50" w:type="dxa"/>
              <w:left w:w="70" w:type="dxa"/>
              <w:bottom w:w="50" w:type="dxa"/>
              <w:right w:w="70" w:type="dxa"/>
            </w:tcMar>
            <w:vAlign w:val="center"/>
          </w:tcPr>
          <w:p w14:paraId="2D7B2E7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-0.931 (-1.894, 0.032)</w:t>
            </w:r>
          </w:p>
        </w:tc>
        <w:tc>
          <w:tcPr>
            <w:tcW w:w="792" w:type="dxa"/>
            <w:tcMar>
              <w:top w:w="50" w:type="dxa"/>
              <w:left w:w="70" w:type="dxa"/>
              <w:bottom w:w="50" w:type="dxa"/>
              <w:right w:w="70" w:type="dxa"/>
            </w:tcMar>
            <w:vAlign w:val="center"/>
          </w:tcPr>
          <w:p w14:paraId="138D229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0.058</w:t>
            </w:r>
          </w:p>
        </w:tc>
        <w:tc>
          <w:tcPr>
            <w:tcW w:w="2592" w:type="dxa"/>
            <w:tcMar>
              <w:top w:w="50" w:type="dxa"/>
              <w:left w:w="70" w:type="dxa"/>
              <w:bottom w:w="50" w:type="dxa"/>
              <w:right w:w="70" w:type="dxa"/>
            </w:tcMar>
            <w:vAlign w:val="center"/>
          </w:tcPr>
          <w:p w14:paraId="2E60CFE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-0.957 (-1.856, -0.057)</w:t>
            </w:r>
          </w:p>
        </w:tc>
        <w:tc>
          <w:tcPr>
            <w:tcW w:w="792" w:type="dxa"/>
            <w:tcMar>
              <w:top w:w="50" w:type="dxa"/>
              <w:left w:w="70" w:type="dxa"/>
              <w:bottom w:w="50" w:type="dxa"/>
              <w:right w:w="70" w:type="dxa"/>
            </w:tcMar>
            <w:vAlign w:val="center"/>
          </w:tcPr>
          <w:p w14:paraId="7323247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0.037</w:t>
            </w:r>
          </w:p>
        </w:tc>
      </w:tr>
      <w:tr w14:paraId="743A8068">
        <w:tblPrEx>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1FC9BEA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2304" w:type="dxa"/>
            <w:tcMar>
              <w:top w:w="50" w:type="dxa"/>
              <w:left w:w="70" w:type="dxa"/>
              <w:bottom w:w="50" w:type="dxa"/>
              <w:right w:w="70" w:type="dxa"/>
            </w:tcMar>
            <w:vAlign w:val="center"/>
          </w:tcPr>
          <w:p w14:paraId="11F44E8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Infant complications</w:t>
            </w:r>
          </w:p>
        </w:tc>
        <w:tc>
          <w:tcPr>
            <w:tcW w:w="2232" w:type="dxa"/>
            <w:tcMar>
              <w:top w:w="50" w:type="dxa"/>
              <w:left w:w="70" w:type="dxa"/>
              <w:bottom w:w="50" w:type="dxa"/>
              <w:right w:w="70" w:type="dxa"/>
            </w:tcMar>
            <w:vAlign w:val="center"/>
          </w:tcPr>
          <w:p w14:paraId="26780CB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Yes vs no</w:t>
            </w:r>
          </w:p>
        </w:tc>
        <w:tc>
          <w:tcPr>
            <w:tcW w:w="2232" w:type="dxa"/>
            <w:tcMar>
              <w:top w:w="50" w:type="dxa"/>
              <w:left w:w="70" w:type="dxa"/>
              <w:bottom w:w="50" w:type="dxa"/>
              <w:right w:w="70" w:type="dxa"/>
            </w:tcMar>
            <w:vAlign w:val="center"/>
          </w:tcPr>
          <w:p w14:paraId="05ACD65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-1.848 (-3.423, -0.273)</w:t>
            </w:r>
          </w:p>
        </w:tc>
        <w:tc>
          <w:tcPr>
            <w:tcW w:w="792" w:type="dxa"/>
            <w:tcMar>
              <w:top w:w="50" w:type="dxa"/>
              <w:left w:w="70" w:type="dxa"/>
              <w:bottom w:w="50" w:type="dxa"/>
              <w:right w:w="70" w:type="dxa"/>
            </w:tcMar>
            <w:vAlign w:val="center"/>
          </w:tcPr>
          <w:p w14:paraId="1C96CBE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0.021</w:t>
            </w:r>
          </w:p>
        </w:tc>
        <w:tc>
          <w:tcPr>
            <w:tcW w:w="2232" w:type="dxa"/>
            <w:tcMar>
              <w:top w:w="50" w:type="dxa"/>
              <w:left w:w="70" w:type="dxa"/>
              <w:bottom w:w="50" w:type="dxa"/>
              <w:right w:w="70" w:type="dxa"/>
            </w:tcMar>
            <w:vAlign w:val="center"/>
          </w:tcPr>
          <w:p w14:paraId="6244D25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-1.848 (-3.344, -0.351)</w:t>
            </w:r>
          </w:p>
        </w:tc>
        <w:tc>
          <w:tcPr>
            <w:tcW w:w="792" w:type="dxa"/>
            <w:tcMar>
              <w:top w:w="50" w:type="dxa"/>
              <w:left w:w="70" w:type="dxa"/>
              <w:bottom w:w="50" w:type="dxa"/>
              <w:right w:w="70" w:type="dxa"/>
            </w:tcMar>
            <w:vAlign w:val="center"/>
          </w:tcPr>
          <w:p w14:paraId="190F231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0.016</w:t>
            </w:r>
          </w:p>
        </w:tc>
        <w:tc>
          <w:tcPr>
            <w:tcW w:w="2592" w:type="dxa"/>
            <w:tcMar>
              <w:top w:w="50" w:type="dxa"/>
              <w:left w:w="70" w:type="dxa"/>
              <w:bottom w:w="50" w:type="dxa"/>
              <w:right w:w="70" w:type="dxa"/>
            </w:tcMar>
            <w:vAlign w:val="center"/>
          </w:tcPr>
          <w:p w14:paraId="36DB006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-1.657 (-3.202, -0.111)</w:t>
            </w:r>
          </w:p>
        </w:tc>
        <w:tc>
          <w:tcPr>
            <w:tcW w:w="792" w:type="dxa"/>
            <w:tcMar>
              <w:top w:w="50" w:type="dxa"/>
              <w:left w:w="70" w:type="dxa"/>
              <w:bottom w:w="50" w:type="dxa"/>
              <w:right w:w="70" w:type="dxa"/>
            </w:tcMar>
            <w:vAlign w:val="center"/>
          </w:tcPr>
          <w:p w14:paraId="7A63BF1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0.036</w:t>
            </w:r>
          </w:p>
        </w:tc>
      </w:tr>
      <w:tr w14:paraId="5949DC42">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06193F2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2304" w:type="dxa"/>
            <w:tcMar>
              <w:top w:w="50" w:type="dxa"/>
              <w:left w:w="70" w:type="dxa"/>
              <w:bottom w:w="50" w:type="dxa"/>
              <w:right w:w="70" w:type="dxa"/>
            </w:tcMar>
            <w:vAlign w:val="center"/>
          </w:tcPr>
          <w:p w14:paraId="106FF2C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Prenatal EPDS score</w:t>
            </w:r>
          </w:p>
        </w:tc>
        <w:tc>
          <w:tcPr>
            <w:tcW w:w="2232" w:type="dxa"/>
            <w:tcMar>
              <w:top w:w="50" w:type="dxa"/>
              <w:left w:w="70" w:type="dxa"/>
              <w:bottom w:w="50" w:type="dxa"/>
              <w:right w:w="70" w:type="dxa"/>
            </w:tcMar>
            <w:vAlign w:val="center"/>
          </w:tcPr>
          <w:p w14:paraId="7683E2F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75A097A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0.187 (0.056, 0.318)</w:t>
            </w:r>
          </w:p>
        </w:tc>
        <w:tc>
          <w:tcPr>
            <w:tcW w:w="792" w:type="dxa"/>
            <w:tcMar>
              <w:top w:w="50" w:type="dxa"/>
              <w:left w:w="70" w:type="dxa"/>
              <w:bottom w:w="50" w:type="dxa"/>
              <w:right w:w="70" w:type="dxa"/>
            </w:tcMar>
            <w:vAlign w:val="center"/>
          </w:tcPr>
          <w:p w14:paraId="62FA5CC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0.005</w:t>
            </w:r>
          </w:p>
        </w:tc>
        <w:tc>
          <w:tcPr>
            <w:tcW w:w="2232" w:type="dxa"/>
            <w:tcMar>
              <w:top w:w="50" w:type="dxa"/>
              <w:left w:w="70" w:type="dxa"/>
              <w:bottom w:w="50" w:type="dxa"/>
              <w:right w:w="70" w:type="dxa"/>
            </w:tcMar>
            <w:vAlign w:val="center"/>
          </w:tcPr>
          <w:p w14:paraId="3EAA280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0.187 (0.052, 0.322)</w:t>
            </w:r>
          </w:p>
        </w:tc>
        <w:tc>
          <w:tcPr>
            <w:tcW w:w="792" w:type="dxa"/>
            <w:tcMar>
              <w:top w:w="50" w:type="dxa"/>
              <w:left w:w="70" w:type="dxa"/>
              <w:bottom w:w="50" w:type="dxa"/>
              <w:right w:w="70" w:type="dxa"/>
            </w:tcMar>
            <w:vAlign w:val="center"/>
          </w:tcPr>
          <w:p w14:paraId="0863CCF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0.007</w:t>
            </w:r>
          </w:p>
        </w:tc>
        <w:tc>
          <w:tcPr>
            <w:tcW w:w="2592" w:type="dxa"/>
            <w:tcMar>
              <w:top w:w="50" w:type="dxa"/>
              <w:left w:w="70" w:type="dxa"/>
              <w:bottom w:w="50" w:type="dxa"/>
              <w:right w:w="70" w:type="dxa"/>
            </w:tcMar>
            <w:vAlign w:val="center"/>
          </w:tcPr>
          <w:p w14:paraId="4424A2A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0.251 (0.124, 0.378)</w:t>
            </w:r>
          </w:p>
        </w:tc>
        <w:tc>
          <w:tcPr>
            <w:tcW w:w="792" w:type="dxa"/>
            <w:tcMar>
              <w:top w:w="50" w:type="dxa"/>
              <w:left w:w="70" w:type="dxa"/>
              <w:bottom w:w="50" w:type="dxa"/>
              <w:right w:w="70" w:type="dxa"/>
            </w:tcMar>
            <w:vAlign w:val="center"/>
          </w:tcPr>
          <w:p w14:paraId="140C70E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&lt;0.001</w:t>
            </w:r>
          </w:p>
        </w:tc>
      </w:tr>
      <w:tr w14:paraId="6915B85A">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0DA4660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2304" w:type="dxa"/>
            <w:tcMar>
              <w:top w:w="50" w:type="dxa"/>
              <w:left w:w="70" w:type="dxa"/>
              <w:bottom w:w="50" w:type="dxa"/>
              <w:right w:w="70" w:type="dxa"/>
            </w:tcMar>
            <w:vAlign w:val="center"/>
          </w:tcPr>
          <w:p w14:paraId="5C12C77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CAQ score</w:t>
            </w:r>
          </w:p>
        </w:tc>
        <w:tc>
          <w:tcPr>
            <w:tcW w:w="2232" w:type="dxa"/>
            <w:tcMar>
              <w:top w:w="50" w:type="dxa"/>
              <w:left w:w="70" w:type="dxa"/>
              <w:bottom w:w="50" w:type="dxa"/>
              <w:right w:w="70" w:type="dxa"/>
            </w:tcMar>
            <w:vAlign w:val="center"/>
          </w:tcPr>
          <w:p w14:paraId="5399453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2291BA8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0.180 (0.120, 0.240)</w:t>
            </w:r>
          </w:p>
        </w:tc>
        <w:tc>
          <w:tcPr>
            <w:tcW w:w="792" w:type="dxa"/>
            <w:tcMar>
              <w:top w:w="50" w:type="dxa"/>
              <w:left w:w="70" w:type="dxa"/>
              <w:bottom w:w="50" w:type="dxa"/>
              <w:right w:w="70" w:type="dxa"/>
            </w:tcMar>
            <w:vAlign w:val="center"/>
          </w:tcPr>
          <w:p w14:paraId="1493C5D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&lt;0.001</w:t>
            </w:r>
          </w:p>
        </w:tc>
        <w:tc>
          <w:tcPr>
            <w:tcW w:w="2232" w:type="dxa"/>
            <w:tcMar>
              <w:top w:w="50" w:type="dxa"/>
              <w:left w:w="70" w:type="dxa"/>
              <w:bottom w:w="50" w:type="dxa"/>
              <w:right w:w="70" w:type="dxa"/>
            </w:tcMar>
            <w:vAlign w:val="center"/>
          </w:tcPr>
          <w:p w14:paraId="438615A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0.180 (0.123, 0.237)</w:t>
            </w:r>
          </w:p>
        </w:tc>
        <w:tc>
          <w:tcPr>
            <w:tcW w:w="792" w:type="dxa"/>
            <w:tcMar>
              <w:top w:w="50" w:type="dxa"/>
              <w:left w:w="70" w:type="dxa"/>
              <w:bottom w:w="50" w:type="dxa"/>
              <w:right w:w="70" w:type="dxa"/>
            </w:tcMar>
            <w:vAlign w:val="center"/>
          </w:tcPr>
          <w:p w14:paraId="2352175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&lt;0.001</w:t>
            </w:r>
          </w:p>
        </w:tc>
        <w:tc>
          <w:tcPr>
            <w:tcW w:w="2592" w:type="dxa"/>
            <w:tcMar>
              <w:top w:w="50" w:type="dxa"/>
              <w:left w:w="70" w:type="dxa"/>
              <w:bottom w:w="50" w:type="dxa"/>
              <w:right w:w="70" w:type="dxa"/>
            </w:tcMar>
            <w:vAlign w:val="center"/>
          </w:tcPr>
          <w:p w14:paraId="274FB51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0.178 (0.121, 0.235)</w:t>
            </w:r>
          </w:p>
        </w:tc>
        <w:tc>
          <w:tcPr>
            <w:tcW w:w="792" w:type="dxa"/>
            <w:tcMar>
              <w:top w:w="50" w:type="dxa"/>
              <w:left w:w="70" w:type="dxa"/>
              <w:bottom w:w="50" w:type="dxa"/>
              <w:right w:w="70" w:type="dxa"/>
            </w:tcMar>
            <w:vAlign w:val="center"/>
          </w:tcPr>
          <w:p w14:paraId="6BDE14D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&lt;0.001</w:t>
            </w:r>
          </w:p>
        </w:tc>
      </w:tr>
      <w:tr w14:paraId="51A9F238">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481F403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Emotional memory</w:t>
            </w:r>
          </w:p>
        </w:tc>
        <w:tc>
          <w:tcPr>
            <w:tcW w:w="2304" w:type="dxa"/>
            <w:tcMar>
              <w:top w:w="50" w:type="dxa"/>
              <w:left w:w="70" w:type="dxa"/>
              <w:bottom w:w="50" w:type="dxa"/>
              <w:right w:w="70" w:type="dxa"/>
            </w:tcMar>
            <w:vAlign w:val="center"/>
          </w:tcPr>
          <w:p w14:paraId="7830C4B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BSS-R score</w:t>
            </w:r>
          </w:p>
        </w:tc>
        <w:tc>
          <w:tcPr>
            <w:tcW w:w="2232" w:type="dxa"/>
            <w:tcMar>
              <w:top w:w="50" w:type="dxa"/>
              <w:left w:w="70" w:type="dxa"/>
              <w:bottom w:w="50" w:type="dxa"/>
              <w:right w:w="70" w:type="dxa"/>
            </w:tcMar>
            <w:vAlign w:val="center"/>
          </w:tcPr>
          <w:p w14:paraId="0B98FBB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13F3A17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-0.310 (-0.398, -0.221)</w:t>
            </w:r>
          </w:p>
        </w:tc>
        <w:tc>
          <w:tcPr>
            <w:tcW w:w="792" w:type="dxa"/>
            <w:tcMar>
              <w:top w:w="50" w:type="dxa"/>
              <w:left w:w="70" w:type="dxa"/>
              <w:bottom w:w="50" w:type="dxa"/>
              <w:right w:w="70" w:type="dxa"/>
            </w:tcMar>
            <w:vAlign w:val="center"/>
          </w:tcPr>
          <w:p w14:paraId="6096320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&lt;0.001</w:t>
            </w:r>
          </w:p>
        </w:tc>
        <w:tc>
          <w:tcPr>
            <w:tcW w:w="2232" w:type="dxa"/>
            <w:tcMar>
              <w:top w:w="50" w:type="dxa"/>
              <w:left w:w="70" w:type="dxa"/>
              <w:bottom w:w="50" w:type="dxa"/>
              <w:right w:w="70" w:type="dxa"/>
            </w:tcMar>
            <w:vAlign w:val="center"/>
          </w:tcPr>
          <w:p w14:paraId="26AD37F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-0.310 (-0.399, -0.220)</w:t>
            </w:r>
          </w:p>
        </w:tc>
        <w:tc>
          <w:tcPr>
            <w:tcW w:w="792" w:type="dxa"/>
            <w:tcMar>
              <w:top w:w="50" w:type="dxa"/>
              <w:left w:w="70" w:type="dxa"/>
              <w:bottom w:w="50" w:type="dxa"/>
              <w:right w:w="70" w:type="dxa"/>
            </w:tcMar>
            <w:vAlign w:val="center"/>
          </w:tcPr>
          <w:p w14:paraId="7709D64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&lt;0.001</w:t>
            </w:r>
          </w:p>
        </w:tc>
        <w:tc>
          <w:tcPr>
            <w:tcW w:w="2592" w:type="dxa"/>
            <w:tcMar>
              <w:top w:w="50" w:type="dxa"/>
              <w:left w:w="70" w:type="dxa"/>
              <w:bottom w:w="50" w:type="dxa"/>
              <w:right w:w="70" w:type="dxa"/>
            </w:tcMar>
            <w:vAlign w:val="center"/>
          </w:tcPr>
          <w:p w14:paraId="449A96D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-0.314 (-0.400, -0.227)</w:t>
            </w:r>
          </w:p>
        </w:tc>
        <w:tc>
          <w:tcPr>
            <w:tcW w:w="792" w:type="dxa"/>
            <w:tcMar>
              <w:top w:w="50" w:type="dxa"/>
              <w:left w:w="70" w:type="dxa"/>
              <w:bottom w:w="50" w:type="dxa"/>
              <w:right w:w="70" w:type="dxa"/>
            </w:tcMar>
            <w:vAlign w:val="center"/>
          </w:tcPr>
          <w:p w14:paraId="64C20D1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&lt;0.001</w:t>
            </w:r>
          </w:p>
        </w:tc>
      </w:tr>
      <w:tr w14:paraId="4D8E91AA">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4C0596A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Reliving</w:t>
            </w:r>
          </w:p>
        </w:tc>
        <w:tc>
          <w:tcPr>
            <w:tcW w:w="2304" w:type="dxa"/>
            <w:tcMar>
              <w:top w:w="50" w:type="dxa"/>
              <w:left w:w="70" w:type="dxa"/>
              <w:bottom w:w="50" w:type="dxa"/>
              <w:right w:w="70" w:type="dxa"/>
            </w:tcMar>
            <w:vAlign w:val="center"/>
          </w:tcPr>
          <w:p w14:paraId="37F8B20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Monthly household income per capita</w:t>
            </w:r>
          </w:p>
        </w:tc>
        <w:tc>
          <w:tcPr>
            <w:tcW w:w="2232" w:type="dxa"/>
            <w:tcMar>
              <w:top w:w="50" w:type="dxa"/>
              <w:left w:w="70" w:type="dxa"/>
              <w:bottom w:w="50" w:type="dxa"/>
              <w:right w:w="70" w:type="dxa"/>
            </w:tcMar>
            <w:vAlign w:val="center"/>
          </w:tcPr>
          <w:p w14:paraId="0564073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5001–8000 vs ≥8001 RMB</w:t>
            </w:r>
          </w:p>
        </w:tc>
        <w:tc>
          <w:tcPr>
            <w:tcW w:w="2232" w:type="dxa"/>
            <w:tcMar>
              <w:top w:w="50" w:type="dxa"/>
              <w:left w:w="70" w:type="dxa"/>
              <w:bottom w:w="50" w:type="dxa"/>
              <w:right w:w="70" w:type="dxa"/>
            </w:tcMar>
            <w:vAlign w:val="center"/>
          </w:tcPr>
          <w:p w14:paraId="7ADB6BB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-1.377 (-2.509, -0.244)</w:t>
            </w:r>
          </w:p>
        </w:tc>
        <w:tc>
          <w:tcPr>
            <w:tcW w:w="792" w:type="dxa"/>
            <w:tcMar>
              <w:top w:w="50" w:type="dxa"/>
              <w:left w:w="70" w:type="dxa"/>
              <w:bottom w:w="50" w:type="dxa"/>
              <w:right w:w="70" w:type="dxa"/>
            </w:tcMar>
            <w:vAlign w:val="center"/>
          </w:tcPr>
          <w:p w14:paraId="52D8F00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0.017</w:t>
            </w:r>
          </w:p>
        </w:tc>
        <w:tc>
          <w:tcPr>
            <w:tcW w:w="2232" w:type="dxa"/>
            <w:tcMar>
              <w:top w:w="50" w:type="dxa"/>
              <w:left w:w="70" w:type="dxa"/>
              <w:bottom w:w="50" w:type="dxa"/>
              <w:right w:w="70" w:type="dxa"/>
            </w:tcMar>
            <w:vAlign w:val="center"/>
          </w:tcPr>
          <w:p w14:paraId="5651217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-1.377 (-2.493, -0.260)</w:t>
            </w:r>
          </w:p>
        </w:tc>
        <w:tc>
          <w:tcPr>
            <w:tcW w:w="792" w:type="dxa"/>
            <w:tcMar>
              <w:top w:w="50" w:type="dxa"/>
              <w:left w:w="70" w:type="dxa"/>
              <w:bottom w:w="50" w:type="dxa"/>
              <w:right w:w="70" w:type="dxa"/>
            </w:tcMar>
            <w:vAlign w:val="center"/>
          </w:tcPr>
          <w:p w14:paraId="08F113F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0.016</w:t>
            </w:r>
          </w:p>
        </w:tc>
        <w:tc>
          <w:tcPr>
            <w:tcW w:w="2592" w:type="dxa"/>
            <w:tcMar>
              <w:top w:w="50" w:type="dxa"/>
              <w:left w:w="70" w:type="dxa"/>
              <w:bottom w:w="50" w:type="dxa"/>
              <w:right w:w="70" w:type="dxa"/>
            </w:tcMar>
            <w:vAlign w:val="center"/>
          </w:tcPr>
          <w:p w14:paraId="1C012FD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-1.080 (-2.150, -0.010)</w:t>
            </w:r>
          </w:p>
        </w:tc>
        <w:tc>
          <w:tcPr>
            <w:tcW w:w="792" w:type="dxa"/>
            <w:tcMar>
              <w:top w:w="50" w:type="dxa"/>
              <w:left w:w="70" w:type="dxa"/>
              <w:bottom w:w="50" w:type="dxa"/>
              <w:right w:w="70" w:type="dxa"/>
            </w:tcMar>
            <w:vAlign w:val="center"/>
          </w:tcPr>
          <w:p w14:paraId="6B2B8D4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0.048</w:t>
            </w:r>
          </w:p>
        </w:tc>
      </w:tr>
      <w:tr w14:paraId="36A7EE64">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2F07691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Reliving</w:t>
            </w:r>
          </w:p>
        </w:tc>
        <w:tc>
          <w:tcPr>
            <w:tcW w:w="2304" w:type="dxa"/>
            <w:tcMar>
              <w:top w:w="50" w:type="dxa"/>
              <w:left w:w="70" w:type="dxa"/>
              <w:bottom w:w="50" w:type="dxa"/>
              <w:right w:w="70" w:type="dxa"/>
            </w:tcMar>
            <w:vAlign w:val="center"/>
          </w:tcPr>
          <w:p w14:paraId="722920B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CAQ score</w:t>
            </w:r>
          </w:p>
        </w:tc>
        <w:tc>
          <w:tcPr>
            <w:tcW w:w="2232" w:type="dxa"/>
            <w:tcMar>
              <w:top w:w="50" w:type="dxa"/>
              <w:left w:w="70" w:type="dxa"/>
              <w:bottom w:w="50" w:type="dxa"/>
              <w:right w:w="70" w:type="dxa"/>
            </w:tcMar>
            <w:vAlign w:val="center"/>
          </w:tcPr>
          <w:p w14:paraId="464E46F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06FFC64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0.073 (0.017, 0.128)</w:t>
            </w:r>
          </w:p>
        </w:tc>
        <w:tc>
          <w:tcPr>
            <w:tcW w:w="792" w:type="dxa"/>
            <w:tcMar>
              <w:top w:w="50" w:type="dxa"/>
              <w:left w:w="70" w:type="dxa"/>
              <w:bottom w:w="50" w:type="dxa"/>
              <w:right w:w="70" w:type="dxa"/>
            </w:tcMar>
            <w:vAlign w:val="center"/>
          </w:tcPr>
          <w:p w14:paraId="02270B2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0.010</w:t>
            </w:r>
          </w:p>
        </w:tc>
        <w:tc>
          <w:tcPr>
            <w:tcW w:w="2232" w:type="dxa"/>
            <w:tcMar>
              <w:top w:w="50" w:type="dxa"/>
              <w:left w:w="70" w:type="dxa"/>
              <w:bottom w:w="50" w:type="dxa"/>
              <w:right w:w="70" w:type="dxa"/>
            </w:tcMar>
            <w:vAlign w:val="center"/>
          </w:tcPr>
          <w:p w14:paraId="52B5E1C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0.073 (0.019, 0.126)</w:t>
            </w:r>
          </w:p>
        </w:tc>
        <w:tc>
          <w:tcPr>
            <w:tcW w:w="792" w:type="dxa"/>
            <w:tcMar>
              <w:top w:w="50" w:type="dxa"/>
              <w:left w:w="70" w:type="dxa"/>
              <w:bottom w:w="50" w:type="dxa"/>
              <w:right w:w="70" w:type="dxa"/>
            </w:tcMar>
            <w:vAlign w:val="center"/>
          </w:tcPr>
          <w:p w14:paraId="2CB6E8F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0.008</w:t>
            </w:r>
          </w:p>
        </w:tc>
        <w:tc>
          <w:tcPr>
            <w:tcW w:w="2592" w:type="dxa"/>
            <w:tcMar>
              <w:top w:w="50" w:type="dxa"/>
              <w:left w:w="70" w:type="dxa"/>
              <w:bottom w:w="50" w:type="dxa"/>
              <w:right w:w="70" w:type="dxa"/>
            </w:tcMar>
            <w:vAlign w:val="center"/>
          </w:tcPr>
          <w:p w14:paraId="7758AC3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0.085 (0.033, 0.137)</w:t>
            </w:r>
          </w:p>
        </w:tc>
        <w:tc>
          <w:tcPr>
            <w:tcW w:w="792" w:type="dxa"/>
            <w:tcMar>
              <w:top w:w="50" w:type="dxa"/>
              <w:left w:w="70" w:type="dxa"/>
              <w:bottom w:w="50" w:type="dxa"/>
              <w:right w:w="70" w:type="dxa"/>
            </w:tcMar>
            <w:vAlign w:val="center"/>
          </w:tcPr>
          <w:p w14:paraId="44C1515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0.001</w:t>
            </w:r>
          </w:p>
        </w:tc>
      </w:tr>
      <w:tr w14:paraId="0BDFEE7A">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35E4974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Centrality of memory</w:t>
            </w:r>
          </w:p>
        </w:tc>
        <w:tc>
          <w:tcPr>
            <w:tcW w:w="2304" w:type="dxa"/>
            <w:tcMar>
              <w:top w:w="50" w:type="dxa"/>
              <w:left w:w="70" w:type="dxa"/>
              <w:bottom w:w="50" w:type="dxa"/>
              <w:right w:w="70" w:type="dxa"/>
            </w:tcMar>
            <w:vAlign w:val="center"/>
          </w:tcPr>
          <w:p w14:paraId="398353F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Age, years</w:t>
            </w:r>
          </w:p>
        </w:tc>
        <w:tc>
          <w:tcPr>
            <w:tcW w:w="2232" w:type="dxa"/>
            <w:tcMar>
              <w:top w:w="50" w:type="dxa"/>
              <w:left w:w="70" w:type="dxa"/>
              <w:bottom w:w="50" w:type="dxa"/>
              <w:right w:w="70" w:type="dxa"/>
            </w:tcMar>
            <w:vAlign w:val="center"/>
          </w:tcPr>
          <w:p w14:paraId="67BFE99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1-year increase</w:t>
            </w:r>
          </w:p>
        </w:tc>
        <w:tc>
          <w:tcPr>
            <w:tcW w:w="2232" w:type="dxa"/>
            <w:tcMar>
              <w:top w:w="50" w:type="dxa"/>
              <w:left w:w="70" w:type="dxa"/>
              <w:bottom w:w="50" w:type="dxa"/>
              <w:right w:w="70" w:type="dxa"/>
            </w:tcMar>
            <w:vAlign w:val="center"/>
          </w:tcPr>
          <w:p w14:paraId="35A4065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0.135 (0.005, 0.264)</w:t>
            </w:r>
          </w:p>
        </w:tc>
        <w:tc>
          <w:tcPr>
            <w:tcW w:w="792" w:type="dxa"/>
            <w:tcMar>
              <w:top w:w="50" w:type="dxa"/>
              <w:left w:w="70" w:type="dxa"/>
              <w:bottom w:w="50" w:type="dxa"/>
              <w:right w:w="70" w:type="dxa"/>
            </w:tcMar>
            <w:vAlign w:val="center"/>
          </w:tcPr>
          <w:p w14:paraId="3AF15C5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0.041</w:t>
            </w:r>
          </w:p>
        </w:tc>
        <w:tc>
          <w:tcPr>
            <w:tcW w:w="2232" w:type="dxa"/>
            <w:tcMar>
              <w:top w:w="50" w:type="dxa"/>
              <w:left w:w="70" w:type="dxa"/>
              <w:bottom w:w="50" w:type="dxa"/>
              <w:right w:w="70" w:type="dxa"/>
            </w:tcMar>
            <w:vAlign w:val="center"/>
          </w:tcPr>
          <w:p w14:paraId="5DC3C67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0.135 (0.004, 0.265)</w:t>
            </w:r>
          </w:p>
        </w:tc>
        <w:tc>
          <w:tcPr>
            <w:tcW w:w="792" w:type="dxa"/>
            <w:tcMar>
              <w:top w:w="50" w:type="dxa"/>
              <w:left w:w="70" w:type="dxa"/>
              <w:bottom w:w="50" w:type="dxa"/>
              <w:right w:w="70" w:type="dxa"/>
            </w:tcMar>
            <w:vAlign w:val="center"/>
          </w:tcPr>
          <w:p w14:paraId="4AD3296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0.043</w:t>
            </w:r>
          </w:p>
        </w:tc>
        <w:tc>
          <w:tcPr>
            <w:tcW w:w="2592" w:type="dxa"/>
            <w:tcMar>
              <w:top w:w="50" w:type="dxa"/>
              <w:left w:w="70" w:type="dxa"/>
              <w:bottom w:w="50" w:type="dxa"/>
              <w:right w:w="70" w:type="dxa"/>
            </w:tcMar>
            <w:vAlign w:val="center"/>
          </w:tcPr>
          <w:p w14:paraId="70B2E62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0.093 (-0.024, 0.211)</w:t>
            </w:r>
          </w:p>
        </w:tc>
        <w:tc>
          <w:tcPr>
            <w:tcW w:w="792" w:type="dxa"/>
            <w:tcMar>
              <w:top w:w="50" w:type="dxa"/>
              <w:left w:w="70" w:type="dxa"/>
              <w:bottom w:w="50" w:type="dxa"/>
              <w:right w:w="70" w:type="dxa"/>
            </w:tcMar>
            <w:vAlign w:val="center"/>
          </w:tcPr>
          <w:p w14:paraId="6818FA1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0.120</w:t>
            </w:r>
          </w:p>
        </w:tc>
      </w:tr>
      <w:tr w14:paraId="4AAF1266">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370E432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Centrality of memory</w:t>
            </w:r>
          </w:p>
        </w:tc>
        <w:tc>
          <w:tcPr>
            <w:tcW w:w="2304" w:type="dxa"/>
            <w:tcMar>
              <w:top w:w="50" w:type="dxa"/>
              <w:left w:w="70" w:type="dxa"/>
              <w:bottom w:w="50" w:type="dxa"/>
              <w:right w:w="70" w:type="dxa"/>
            </w:tcMar>
            <w:vAlign w:val="center"/>
          </w:tcPr>
          <w:p w14:paraId="10AB758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Only-child status</w:t>
            </w:r>
          </w:p>
        </w:tc>
        <w:tc>
          <w:tcPr>
            <w:tcW w:w="2232" w:type="dxa"/>
            <w:tcMar>
              <w:top w:w="50" w:type="dxa"/>
              <w:left w:w="70" w:type="dxa"/>
              <w:bottom w:w="50" w:type="dxa"/>
              <w:right w:w="70" w:type="dxa"/>
            </w:tcMar>
            <w:vAlign w:val="center"/>
          </w:tcPr>
          <w:p w14:paraId="22C2C9A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Yes vs no</w:t>
            </w:r>
          </w:p>
        </w:tc>
        <w:tc>
          <w:tcPr>
            <w:tcW w:w="2232" w:type="dxa"/>
            <w:tcMar>
              <w:top w:w="50" w:type="dxa"/>
              <w:left w:w="70" w:type="dxa"/>
              <w:bottom w:w="50" w:type="dxa"/>
              <w:right w:w="70" w:type="dxa"/>
            </w:tcMar>
            <w:vAlign w:val="center"/>
          </w:tcPr>
          <w:p w14:paraId="0446B4B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1.095 (0.112, 2.078)</w:t>
            </w:r>
          </w:p>
        </w:tc>
        <w:tc>
          <w:tcPr>
            <w:tcW w:w="792" w:type="dxa"/>
            <w:tcMar>
              <w:top w:w="50" w:type="dxa"/>
              <w:left w:w="70" w:type="dxa"/>
              <w:bottom w:w="50" w:type="dxa"/>
              <w:right w:w="70" w:type="dxa"/>
            </w:tcMar>
            <w:vAlign w:val="center"/>
          </w:tcPr>
          <w:p w14:paraId="20D093B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0.029</w:t>
            </w:r>
          </w:p>
        </w:tc>
        <w:tc>
          <w:tcPr>
            <w:tcW w:w="2232" w:type="dxa"/>
            <w:tcMar>
              <w:top w:w="50" w:type="dxa"/>
              <w:left w:w="70" w:type="dxa"/>
              <w:bottom w:w="50" w:type="dxa"/>
              <w:right w:w="70" w:type="dxa"/>
            </w:tcMar>
            <w:vAlign w:val="center"/>
          </w:tcPr>
          <w:p w14:paraId="3B86E48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1.095 (0.081, 2.109)</w:t>
            </w:r>
          </w:p>
        </w:tc>
        <w:tc>
          <w:tcPr>
            <w:tcW w:w="792" w:type="dxa"/>
            <w:tcMar>
              <w:top w:w="50" w:type="dxa"/>
              <w:left w:w="70" w:type="dxa"/>
              <w:bottom w:w="50" w:type="dxa"/>
              <w:right w:w="70" w:type="dxa"/>
            </w:tcMar>
            <w:vAlign w:val="center"/>
          </w:tcPr>
          <w:p w14:paraId="20C60E0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0.034</w:t>
            </w:r>
          </w:p>
        </w:tc>
        <w:tc>
          <w:tcPr>
            <w:tcW w:w="2592" w:type="dxa"/>
            <w:tcMar>
              <w:top w:w="50" w:type="dxa"/>
              <w:left w:w="70" w:type="dxa"/>
              <w:bottom w:w="50" w:type="dxa"/>
              <w:right w:w="70" w:type="dxa"/>
            </w:tcMar>
            <w:vAlign w:val="center"/>
          </w:tcPr>
          <w:p w14:paraId="7968580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1.340 (0.454, 2.226)</w:t>
            </w:r>
          </w:p>
        </w:tc>
        <w:tc>
          <w:tcPr>
            <w:tcW w:w="792" w:type="dxa"/>
            <w:tcMar>
              <w:top w:w="50" w:type="dxa"/>
              <w:left w:w="70" w:type="dxa"/>
              <w:bottom w:w="50" w:type="dxa"/>
              <w:right w:w="70" w:type="dxa"/>
            </w:tcMar>
            <w:vAlign w:val="center"/>
          </w:tcPr>
          <w:p w14:paraId="7BE5100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0.003</w:t>
            </w:r>
          </w:p>
        </w:tc>
      </w:tr>
      <w:tr w14:paraId="1739920E">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6E5296C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Centrality of memory</w:t>
            </w:r>
          </w:p>
        </w:tc>
        <w:tc>
          <w:tcPr>
            <w:tcW w:w="2304" w:type="dxa"/>
            <w:tcMar>
              <w:top w:w="50" w:type="dxa"/>
              <w:left w:w="70" w:type="dxa"/>
              <w:bottom w:w="50" w:type="dxa"/>
              <w:right w:w="70" w:type="dxa"/>
            </w:tcMar>
            <w:vAlign w:val="center"/>
          </w:tcPr>
          <w:p w14:paraId="6E34867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Total duration of labor, per 60 min</w:t>
            </w:r>
          </w:p>
        </w:tc>
        <w:tc>
          <w:tcPr>
            <w:tcW w:w="2232" w:type="dxa"/>
            <w:tcMar>
              <w:top w:w="50" w:type="dxa"/>
              <w:left w:w="70" w:type="dxa"/>
              <w:bottom w:w="50" w:type="dxa"/>
              <w:right w:w="70" w:type="dxa"/>
            </w:tcMar>
            <w:vAlign w:val="center"/>
          </w:tcPr>
          <w:p w14:paraId="1CE03DE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60-min increase</w:t>
            </w:r>
          </w:p>
        </w:tc>
        <w:tc>
          <w:tcPr>
            <w:tcW w:w="2232" w:type="dxa"/>
            <w:tcMar>
              <w:top w:w="50" w:type="dxa"/>
              <w:left w:w="70" w:type="dxa"/>
              <w:bottom w:w="50" w:type="dxa"/>
              <w:right w:w="70" w:type="dxa"/>
            </w:tcMar>
            <w:vAlign w:val="center"/>
          </w:tcPr>
          <w:p w14:paraId="621CB5D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0.111 (0.010, 0.213)</w:t>
            </w:r>
          </w:p>
        </w:tc>
        <w:tc>
          <w:tcPr>
            <w:tcW w:w="792" w:type="dxa"/>
            <w:tcMar>
              <w:top w:w="50" w:type="dxa"/>
              <w:left w:w="70" w:type="dxa"/>
              <w:bottom w:w="50" w:type="dxa"/>
              <w:right w:w="70" w:type="dxa"/>
            </w:tcMar>
            <w:vAlign w:val="center"/>
          </w:tcPr>
          <w:p w14:paraId="1CACF72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0.032</w:t>
            </w:r>
          </w:p>
        </w:tc>
        <w:tc>
          <w:tcPr>
            <w:tcW w:w="2232" w:type="dxa"/>
            <w:tcMar>
              <w:top w:w="50" w:type="dxa"/>
              <w:left w:w="70" w:type="dxa"/>
              <w:bottom w:w="50" w:type="dxa"/>
              <w:right w:w="70" w:type="dxa"/>
            </w:tcMar>
            <w:vAlign w:val="center"/>
          </w:tcPr>
          <w:p w14:paraId="2CDD686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0.111 (-0.008, 0.230)</w:t>
            </w:r>
          </w:p>
        </w:tc>
        <w:tc>
          <w:tcPr>
            <w:tcW w:w="792" w:type="dxa"/>
            <w:tcMar>
              <w:top w:w="50" w:type="dxa"/>
              <w:left w:w="70" w:type="dxa"/>
              <w:bottom w:w="50" w:type="dxa"/>
              <w:right w:w="70" w:type="dxa"/>
            </w:tcMar>
            <w:vAlign w:val="center"/>
          </w:tcPr>
          <w:p w14:paraId="7FFF085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0.067</w:t>
            </w:r>
          </w:p>
        </w:tc>
        <w:tc>
          <w:tcPr>
            <w:tcW w:w="2592" w:type="dxa"/>
            <w:tcMar>
              <w:top w:w="50" w:type="dxa"/>
              <w:left w:w="70" w:type="dxa"/>
              <w:bottom w:w="50" w:type="dxa"/>
              <w:right w:w="70" w:type="dxa"/>
            </w:tcMar>
            <w:vAlign w:val="center"/>
          </w:tcPr>
          <w:p w14:paraId="714B890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0.092 (-0.003, 0.187)</w:t>
            </w:r>
          </w:p>
        </w:tc>
        <w:tc>
          <w:tcPr>
            <w:tcW w:w="792" w:type="dxa"/>
            <w:tcMar>
              <w:top w:w="50" w:type="dxa"/>
              <w:left w:w="70" w:type="dxa"/>
              <w:bottom w:w="50" w:type="dxa"/>
              <w:right w:w="70" w:type="dxa"/>
            </w:tcMar>
            <w:vAlign w:val="center"/>
          </w:tcPr>
          <w:p w14:paraId="41F3122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0.057</w:t>
            </w:r>
          </w:p>
        </w:tc>
      </w:tr>
      <w:tr w14:paraId="1AA2369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59B11BB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Centrality of memory</w:t>
            </w:r>
          </w:p>
        </w:tc>
        <w:tc>
          <w:tcPr>
            <w:tcW w:w="2304" w:type="dxa"/>
            <w:tcMar>
              <w:top w:w="50" w:type="dxa"/>
              <w:left w:w="70" w:type="dxa"/>
              <w:bottom w:w="50" w:type="dxa"/>
              <w:right w:w="70" w:type="dxa"/>
            </w:tcMar>
            <w:vAlign w:val="center"/>
          </w:tcPr>
          <w:p w14:paraId="723606F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Mode of delivery</w:t>
            </w:r>
          </w:p>
        </w:tc>
        <w:tc>
          <w:tcPr>
            <w:tcW w:w="2232" w:type="dxa"/>
            <w:tcMar>
              <w:top w:w="50" w:type="dxa"/>
              <w:left w:w="70" w:type="dxa"/>
              <w:bottom w:w="50" w:type="dxa"/>
              <w:right w:w="70" w:type="dxa"/>
            </w:tcMar>
            <w:vAlign w:val="center"/>
          </w:tcPr>
          <w:p w14:paraId="7B84C9C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Vaginal-to-cesarean vs spontaneous vaginal</w:t>
            </w:r>
          </w:p>
        </w:tc>
        <w:tc>
          <w:tcPr>
            <w:tcW w:w="2232" w:type="dxa"/>
            <w:tcMar>
              <w:top w:w="50" w:type="dxa"/>
              <w:left w:w="70" w:type="dxa"/>
              <w:bottom w:w="50" w:type="dxa"/>
              <w:right w:w="70" w:type="dxa"/>
            </w:tcMar>
            <w:vAlign w:val="center"/>
          </w:tcPr>
          <w:p w14:paraId="00CC91F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2.304 (0.277, 4.331)</w:t>
            </w:r>
          </w:p>
        </w:tc>
        <w:tc>
          <w:tcPr>
            <w:tcW w:w="792" w:type="dxa"/>
            <w:tcMar>
              <w:top w:w="50" w:type="dxa"/>
              <w:left w:w="70" w:type="dxa"/>
              <w:bottom w:w="50" w:type="dxa"/>
              <w:right w:w="70" w:type="dxa"/>
            </w:tcMar>
            <w:vAlign w:val="center"/>
          </w:tcPr>
          <w:p w14:paraId="36886C4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0.026</w:t>
            </w:r>
          </w:p>
        </w:tc>
        <w:tc>
          <w:tcPr>
            <w:tcW w:w="2232" w:type="dxa"/>
            <w:tcMar>
              <w:top w:w="50" w:type="dxa"/>
              <w:left w:w="70" w:type="dxa"/>
              <w:bottom w:w="50" w:type="dxa"/>
              <w:right w:w="70" w:type="dxa"/>
            </w:tcMar>
            <w:vAlign w:val="center"/>
          </w:tcPr>
          <w:p w14:paraId="5A0001C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2.304 (-0.094, 4.702)</w:t>
            </w:r>
          </w:p>
        </w:tc>
        <w:tc>
          <w:tcPr>
            <w:tcW w:w="792" w:type="dxa"/>
            <w:tcMar>
              <w:top w:w="50" w:type="dxa"/>
              <w:left w:w="70" w:type="dxa"/>
              <w:bottom w:w="50" w:type="dxa"/>
              <w:right w:w="70" w:type="dxa"/>
            </w:tcMar>
            <w:vAlign w:val="center"/>
          </w:tcPr>
          <w:p w14:paraId="755503A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0.060</w:t>
            </w:r>
          </w:p>
        </w:tc>
        <w:tc>
          <w:tcPr>
            <w:tcW w:w="2592" w:type="dxa"/>
            <w:tcMar>
              <w:top w:w="50" w:type="dxa"/>
              <w:left w:w="70" w:type="dxa"/>
              <w:bottom w:w="50" w:type="dxa"/>
              <w:right w:w="70" w:type="dxa"/>
            </w:tcMar>
            <w:vAlign w:val="center"/>
          </w:tcPr>
          <w:p w14:paraId="51FA087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1.163 (-0.704, 3.030)</w:t>
            </w:r>
          </w:p>
        </w:tc>
        <w:tc>
          <w:tcPr>
            <w:tcW w:w="792" w:type="dxa"/>
            <w:tcMar>
              <w:top w:w="50" w:type="dxa"/>
              <w:left w:w="70" w:type="dxa"/>
              <w:bottom w:w="50" w:type="dxa"/>
              <w:right w:w="70" w:type="dxa"/>
            </w:tcMar>
            <w:vAlign w:val="center"/>
          </w:tcPr>
          <w:p w14:paraId="4DB56F9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0.222</w:t>
            </w:r>
          </w:p>
        </w:tc>
      </w:tr>
      <w:tr w14:paraId="0BCDF5B0">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04056AF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Centrality of memory</w:t>
            </w:r>
          </w:p>
        </w:tc>
        <w:tc>
          <w:tcPr>
            <w:tcW w:w="2304" w:type="dxa"/>
            <w:tcMar>
              <w:top w:w="50" w:type="dxa"/>
              <w:left w:w="70" w:type="dxa"/>
              <w:bottom w:w="50" w:type="dxa"/>
              <w:right w:w="70" w:type="dxa"/>
            </w:tcMar>
            <w:vAlign w:val="center"/>
          </w:tcPr>
          <w:p w14:paraId="6082B60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Pregnancy complications</w:t>
            </w:r>
          </w:p>
        </w:tc>
        <w:tc>
          <w:tcPr>
            <w:tcW w:w="2232" w:type="dxa"/>
            <w:tcMar>
              <w:top w:w="50" w:type="dxa"/>
              <w:left w:w="70" w:type="dxa"/>
              <w:bottom w:w="50" w:type="dxa"/>
              <w:right w:w="70" w:type="dxa"/>
            </w:tcMar>
            <w:vAlign w:val="center"/>
          </w:tcPr>
          <w:p w14:paraId="322B095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Yes vs no</w:t>
            </w:r>
          </w:p>
        </w:tc>
        <w:tc>
          <w:tcPr>
            <w:tcW w:w="2232" w:type="dxa"/>
            <w:tcMar>
              <w:top w:w="50" w:type="dxa"/>
              <w:left w:w="70" w:type="dxa"/>
              <w:bottom w:w="50" w:type="dxa"/>
              <w:right w:w="70" w:type="dxa"/>
            </w:tcMar>
            <w:vAlign w:val="center"/>
          </w:tcPr>
          <w:p w14:paraId="1CD84AA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-0.894 (-1.743, -0.046)</w:t>
            </w:r>
          </w:p>
        </w:tc>
        <w:tc>
          <w:tcPr>
            <w:tcW w:w="792" w:type="dxa"/>
            <w:tcMar>
              <w:top w:w="50" w:type="dxa"/>
              <w:left w:w="70" w:type="dxa"/>
              <w:bottom w:w="50" w:type="dxa"/>
              <w:right w:w="70" w:type="dxa"/>
            </w:tcMar>
            <w:vAlign w:val="center"/>
          </w:tcPr>
          <w:p w14:paraId="0022E0E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0.039</w:t>
            </w:r>
          </w:p>
        </w:tc>
        <w:tc>
          <w:tcPr>
            <w:tcW w:w="2232" w:type="dxa"/>
            <w:tcMar>
              <w:top w:w="50" w:type="dxa"/>
              <w:left w:w="70" w:type="dxa"/>
              <w:bottom w:w="50" w:type="dxa"/>
              <w:right w:w="70" w:type="dxa"/>
            </w:tcMar>
            <w:vAlign w:val="center"/>
          </w:tcPr>
          <w:p w14:paraId="17C3F05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-0.894 (-1.765, -0.024)</w:t>
            </w:r>
          </w:p>
        </w:tc>
        <w:tc>
          <w:tcPr>
            <w:tcW w:w="792" w:type="dxa"/>
            <w:tcMar>
              <w:top w:w="50" w:type="dxa"/>
              <w:left w:w="70" w:type="dxa"/>
              <w:bottom w:w="50" w:type="dxa"/>
              <w:right w:w="70" w:type="dxa"/>
            </w:tcMar>
            <w:vAlign w:val="center"/>
          </w:tcPr>
          <w:p w14:paraId="3461565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0.044</w:t>
            </w:r>
          </w:p>
        </w:tc>
        <w:tc>
          <w:tcPr>
            <w:tcW w:w="2592" w:type="dxa"/>
            <w:tcMar>
              <w:top w:w="50" w:type="dxa"/>
              <w:left w:w="70" w:type="dxa"/>
              <w:bottom w:w="50" w:type="dxa"/>
              <w:right w:w="70" w:type="dxa"/>
            </w:tcMar>
            <w:vAlign w:val="center"/>
          </w:tcPr>
          <w:p w14:paraId="7A17038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-1.212 (-1.974, -0.450)</w:t>
            </w:r>
          </w:p>
        </w:tc>
        <w:tc>
          <w:tcPr>
            <w:tcW w:w="792" w:type="dxa"/>
            <w:tcMar>
              <w:top w:w="50" w:type="dxa"/>
              <w:left w:w="70" w:type="dxa"/>
              <w:bottom w:w="50" w:type="dxa"/>
              <w:right w:w="70" w:type="dxa"/>
            </w:tcMar>
            <w:vAlign w:val="center"/>
          </w:tcPr>
          <w:p w14:paraId="5A8E852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0.002</w:t>
            </w:r>
          </w:p>
        </w:tc>
      </w:tr>
      <w:tr w14:paraId="5B1DD79D">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48DDF14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Centrality of memory</w:t>
            </w:r>
          </w:p>
        </w:tc>
        <w:tc>
          <w:tcPr>
            <w:tcW w:w="2304" w:type="dxa"/>
            <w:tcMar>
              <w:top w:w="50" w:type="dxa"/>
              <w:left w:w="70" w:type="dxa"/>
              <w:bottom w:w="50" w:type="dxa"/>
              <w:right w:w="70" w:type="dxa"/>
            </w:tcMar>
            <w:vAlign w:val="center"/>
          </w:tcPr>
          <w:p w14:paraId="1C212EF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CAQ score</w:t>
            </w:r>
          </w:p>
        </w:tc>
        <w:tc>
          <w:tcPr>
            <w:tcW w:w="2232" w:type="dxa"/>
            <w:tcMar>
              <w:top w:w="50" w:type="dxa"/>
              <w:left w:w="70" w:type="dxa"/>
              <w:bottom w:w="50" w:type="dxa"/>
              <w:right w:w="70" w:type="dxa"/>
            </w:tcMar>
            <w:vAlign w:val="center"/>
          </w:tcPr>
          <w:p w14:paraId="4DBD1B2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3A3FE06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0.080 (0.024, 0.136)</w:t>
            </w:r>
          </w:p>
        </w:tc>
        <w:tc>
          <w:tcPr>
            <w:tcW w:w="792" w:type="dxa"/>
            <w:tcMar>
              <w:top w:w="50" w:type="dxa"/>
              <w:left w:w="70" w:type="dxa"/>
              <w:bottom w:w="50" w:type="dxa"/>
              <w:right w:w="70" w:type="dxa"/>
            </w:tcMar>
            <w:vAlign w:val="center"/>
          </w:tcPr>
          <w:p w14:paraId="3F1678C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0.005</w:t>
            </w:r>
          </w:p>
        </w:tc>
        <w:tc>
          <w:tcPr>
            <w:tcW w:w="2232" w:type="dxa"/>
            <w:tcMar>
              <w:top w:w="50" w:type="dxa"/>
              <w:left w:w="70" w:type="dxa"/>
              <w:bottom w:w="50" w:type="dxa"/>
              <w:right w:w="70" w:type="dxa"/>
            </w:tcMar>
            <w:vAlign w:val="center"/>
          </w:tcPr>
          <w:p w14:paraId="329A97A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0.080 (0.028, 0.132)</w:t>
            </w:r>
          </w:p>
        </w:tc>
        <w:tc>
          <w:tcPr>
            <w:tcW w:w="792" w:type="dxa"/>
            <w:tcMar>
              <w:top w:w="50" w:type="dxa"/>
              <w:left w:w="70" w:type="dxa"/>
              <w:bottom w:w="50" w:type="dxa"/>
              <w:right w:w="70" w:type="dxa"/>
            </w:tcMar>
            <w:vAlign w:val="center"/>
          </w:tcPr>
          <w:p w14:paraId="53D5D52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0.003</w:t>
            </w:r>
          </w:p>
        </w:tc>
        <w:tc>
          <w:tcPr>
            <w:tcW w:w="2592" w:type="dxa"/>
            <w:tcMar>
              <w:top w:w="50" w:type="dxa"/>
              <w:left w:w="70" w:type="dxa"/>
              <w:bottom w:w="50" w:type="dxa"/>
              <w:right w:w="70" w:type="dxa"/>
            </w:tcMar>
            <w:vAlign w:val="center"/>
          </w:tcPr>
          <w:p w14:paraId="322B5E4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0.096 (0.047, 0.146)</w:t>
            </w:r>
          </w:p>
        </w:tc>
        <w:tc>
          <w:tcPr>
            <w:tcW w:w="792" w:type="dxa"/>
            <w:tcMar>
              <w:top w:w="50" w:type="dxa"/>
              <w:left w:w="70" w:type="dxa"/>
              <w:bottom w:w="50" w:type="dxa"/>
              <w:right w:w="70" w:type="dxa"/>
            </w:tcMar>
            <w:vAlign w:val="center"/>
          </w:tcPr>
          <w:p w14:paraId="779F59E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&lt;0.001</w:t>
            </w:r>
          </w:p>
        </w:tc>
      </w:tr>
      <w:tr w14:paraId="766FD518">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7E51A35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Sensory memory</w:t>
            </w:r>
          </w:p>
        </w:tc>
        <w:tc>
          <w:tcPr>
            <w:tcW w:w="2304" w:type="dxa"/>
            <w:tcMar>
              <w:top w:w="50" w:type="dxa"/>
              <w:left w:w="70" w:type="dxa"/>
              <w:bottom w:w="50" w:type="dxa"/>
              <w:right w:w="70" w:type="dxa"/>
            </w:tcMar>
            <w:vAlign w:val="center"/>
          </w:tcPr>
          <w:p w14:paraId="73E9CAF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History of adverse pregnancy outcomes</w:t>
            </w:r>
          </w:p>
        </w:tc>
        <w:tc>
          <w:tcPr>
            <w:tcW w:w="2232" w:type="dxa"/>
            <w:tcMar>
              <w:top w:w="50" w:type="dxa"/>
              <w:left w:w="70" w:type="dxa"/>
              <w:bottom w:w="50" w:type="dxa"/>
              <w:right w:w="70" w:type="dxa"/>
            </w:tcMar>
            <w:vAlign w:val="center"/>
          </w:tcPr>
          <w:p w14:paraId="0D7C52D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Yes vs no</w:t>
            </w:r>
          </w:p>
        </w:tc>
        <w:tc>
          <w:tcPr>
            <w:tcW w:w="2232" w:type="dxa"/>
            <w:tcMar>
              <w:top w:w="50" w:type="dxa"/>
              <w:left w:w="70" w:type="dxa"/>
              <w:bottom w:w="50" w:type="dxa"/>
              <w:right w:w="70" w:type="dxa"/>
            </w:tcMar>
            <w:vAlign w:val="center"/>
          </w:tcPr>
          <w:p w14:paraId="5E5B881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1.256 (0.114, 2.398)</w:t>
            </w:r>
          </w:p>
        </w:tc>
        <w:tc>
          <w:tcPr>
            <w:tcW w:w="792" w:type="dxa"/>
            <w:tcMar>
              <w:top w:w="50" w:type="dxa"/>
              <w:left w:w="70" w:type="dxa"/>
              <w:bottom w:w="50" w:type="dxa"/>
              <w:right w:w="70" w:type="dxa"/>
            </w:tcMar>
            <w:vAlign w:val="center"/>
          </w:tcPr>
          <w:p w14:paraId="1EC2D71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0.031</w:t>
            </w:r>
          </w:p>
        </w:tc>
        <w:tc>
          <w:tcPr>
            <w:tcW w:w="2232" w:type="dxa"/>
            <w:tcMar>
              <w:top w:w="50" w:type="dxa"/>
              <w:left w:w="70" w:type="dxa"/>
              <w:bottom w:w="50" w:type="dxa"/>
              <w:right w:w="70" w:type="dxa"/>
            </w:tcMar>
            <w:vAlign w:val="center"/>
          </w:tcPr>
          <w:p w14:paraId="78764E9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1.256 (0.102, 2.411)</w:t>
            </w:r>
          </w:p>
        </w:tc>
        <w:tc>
          <w:tcPr>
            <w:tcW w:w="792" w:type="dxa"/>
            <w:tcMar>
              <w:top w:w="50" w:type="dxa"/>
              <w:left w:w="70" w:type="dxa"/>
              <w:bottom w:w="50" w:type="dxa"/>
              <w:right w:w="70" w:type="dxa"/>
            </w:tcMar>
            <w:vAlign w:val="center"/>
          </w:tcPr>
          <w:p w14:paraId="3BB4786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0.033</w:t>
            </w:r>
          </w:p>
        </w:tc>
        <w:tc>
          <w:tcPr>
            <w:tcW w:w="2592" w:type="dxa"/>
            <w:tcMar>
              <w:top w:w="50" w:type="dxa"/>
              <w:left w:w="70" w:type="dxa"/>
              <w:bottom w:w="50" w:type="dxa"/>
              <w:right w:w="70" w:type="dxa"/>
            </w:tcMar>
            <w:vAlign w:val="center"/>
          </w:tcPr>
          <w:p w14:paraId="3F688AE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0.927 (-0.128, 1.981)</w:t>
            </w:r>
          </w:p>
        </w:tc>
        <w:tc>
          <w:tcPr>
            <w:tcW w:w="792" w:type="dxa"/>
            <w:tcMar>
              <w:top w:w="50" w:type="dxa"/>
              <w:left w:w="70" w:type="dxa"/>
              <w:bottom w:w="50" w:type="dxa"/>
              <w:right w:w="70" w:type="dxa"/>
            </w:tcMar>
            <w:vAlign w:val="center"/>
          </w:tcPr>
          <w:p w14:paraId="4C25025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0.085</w:t>
            </w:r>
          </w:p>
        </w:tc>
      </w:tr>
      <w:tr w14:paraId="1E499E1F">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65EA295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Sensory memory</w:t>
            </w:r>
          </w:p>
        </w:tc>
        <w:tc>
          <w:tcPr>
            <w:tcW w:w="2304" w:type="dxa"/>
            <w:tcMar>
              <w:top w:w="50" w:type="dxa"/>
              <w:left w:w="70" w:type="dxa"/>
              <w:bottom w:w="50" w:type="dxa"/>
              <w:right w:w="70" w:type="dxa"/>
            </w:tcMar>
            <w:vAlign w:val="center"/>
          </w:tcPr>
          <w:p w14:paraId="25417DD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Monthly household income per capita</w:t>
            </w:r>
          </w:p>
        </w:tc>
        <w:tc>
          <w:tcPr>
            <w:tcW w:w="2232" w:type="dxa"/>
            <w:tcMar>
              <w:top w:w="50" w:type="dxa"/>
              <w:left w:w="70" w:type="dxa"/>
              <w:bottom w:w="50" w:type="dxa"/>
              <w:right w:w="70" w:type="dxa"/>
            </w:tcMar>
            <w:vAlign w:val="center"/>
          </w:tcPr>
          <w:p w14:paraId="53B20F8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5001–8000 vs ≥8001 RMB</w:t>
            </w:r>
          </w:p>
        </w:tc>
        <w:tc>
          <w:tcPr>
            <w:tcW w:w="2232" w:type="dxa"/>
            <w:tcMar>
              <w:top w:w="50" w:type="dxa"/>
              <w:left w:w="70" w:type="dxa"/>
              <w:bottom w:w="50" w:type="dxa"/>
              <w:right w:w="70" w:type="dxa"/>
            </w:tcMar>
            <w:vAlign w:val="center"/>
          </w:tcPr>
          <w:p w14:paraId="2B8AEEAD">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-1.149 (-2.184, -0.114)</w:t>
            </w:r>
          </w:p>
        </w:tc>
        <w:tc>
          <w:tcPr>
            <w:tcW w:w="792" w:type="dxa"/>
            <w:tcMar>
              <w:top w:w="50" w:type="dxa"/>
              <w:left w:w="70" w:type="dxa"/>
              <w:bottom w:w="50" w:type="dxa"/>
              <w:right w:w="70" w:type="dxa"/>
            </w:tcMar>
            <w:vAlign w:val="center"/>
          </w:tcPr>
          <w:p w14:paraId="6402E2F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0.030</w:t>
            </w:r>
          </w:p>
        </w:tc>
        <w:tc>
          <w:tcPr>
            <w:tcW w:w="2232" w:type="dxa"/>
            <w:tcMar>
              <w:top w:w="50" w:type="dxa"/>
              <w:left w:w="70" w:type="dxa"/>
              <w:bottom w:w="50" w:type="dxa"/>
              <w:right w:w="70" w:type="dxa"/>
            </w:tcMar>
            <w:vAlign w:val="center"/>
          </w:tcPr>
          <w:p w14:paraId="68F68C5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-1.149 (-2.200, -0.098)</w:t>
            </w:r>
          </w:p>
        </w:tc>
        <w:tc>
          <w:tcPr>
            <w:tcW w:w="792" w:type="dxa"/>
            <w:tcMar>
              <w:top w:w="50" w:type="dxa"/>
              <w:left w:w="70" w:type="dxa"/>
              <w:bottom w:w="50" w:type="dxa"/>
              <w:right w:w="70" w:type="dxa"/>
            </w:tcMar>
            <w:vAlign w:val="center"/>
          </w:tcPr>
          <w:p w14:paraId="63DAB07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0.032</w:t>
            </w:r>
          </w:p>
        </w:tc>
        <w:tc>
          <w:tcPr>
            <w:tcW w:w="2592" w:type="dxa"/>
            <w:tcMar>
              <w:top w:w="50" w:type="dxa"/>
              <w:left w:w="70" w:type="dxa"/>
              <w:bottom w:w="50" w:type="dxa"/>
              <w:right w:w="70" w:type="dxa"/>
            </w:tcMar>
            <w:vAlign w:val="center"/>
          </w:tcPr>
          <w:p w14:paraId="4FB439B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-1.546 (-2.507, -0.586)</w:t>
            </w:r>
          </w:p>
        </w:tc>
        <w:tc>
          <w:tcPr>
            <w:tcW w:w="792" w:type="dxa"/>
            <w:tcMar>
              <w:top w:w="50" w:type="dxa"/>
              <w:left w:w="70" w:type="dxa"/>
              <w:bottom w:w="50" w:type="dxa"/>
              <w:right w:w="70" w:type="dxa"/>
            </w:tcMar>
            <w:vAlign w:val="center"/>
          </w:tcPr>
          <w:p w14:paraId="55AE911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0.002</w:t>
            </w:r>
          </w:p>
        </w:tc>
      </w:tr>
      <w:tr w14:paraId="7239A57B">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2F43FF0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Sensory memory</w:t>
            </w:r>
          </w:p>
        </w:tc>
        <w:tc>
          <w:tcPr>
            <w:tcW w:w="2304" w:type="dxa"/>
            <w:tcMar>
              <w:top w:w="50" w:type="dxa"/>
              <w:left w:w="70" w:type="dxa"/>
              <w:bottom w:w="50" w:type="dxa"/>
              <w:right w:w="70" w:type="dxa"/>
            </w:tcMar>
            <w:vAlign w:val="center"/>
          </w:tcPr>
          <w:p w14:paraId="1B4B4EC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Living apart from husband after marriage</w:t>
            </w:r>
          </w:p>
        </w:tc>
        <w:tc>
          <w:tcPr>
            <w:tcW w:w="2232" w:type="dxa"/>
            <w:tcMar>
              <w:top w:w="50" w:type="dxa"/>
              <w:left w:w="70" w:type="dxa"/>
              <w:bottom w:w="50" w:type="dxa"/>
              <w:right w:w="70" w:type="dxa"/>
            </w:tcMar>
            <w:vAlign w:val="center"/>
          </w:tcPr>
          <w:p w14:paraId="2908B60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Not applicable/non-married vs no</w:t>
            </w:r>
          </w:p>
        </w:tc>
        <w:tc>
          <w:tcPr>
            <w:tcW w:w="2232" w:type="dxa"/>
            <w:tcMar>
              <w:top w:w="50" w:type="dxa"/>
              <w:left w:w="70" w:type="dxa"/>
              <w:bottom w:w="50" w:type="dxa"/>
              <w:right w:w="70" w:type="dxa"/>
            </w:tcMar>
            <w:vAlign w:val="center"/>
          </w:tcPr>
          <w:p w14:paraId="7FD8CA9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4.059 (0.316, 7.803)</w:t>
            </w:r>
          </w:p>
        </w:tc>
        <w:tc>
          <w:tcPr>
            <w:tcW w:w="792" w:type="dxa"/>
            <w:tcMar>
              <w:top w:w="50" w:type="dxa"/>
              <w:left w:w="70" w:type="dxa"/>
              <w:bottom w:w="50" w:type="dxa"/>
              <w:right w:w="70" w:type="dxa"/>
            </w:tcMar>
            <w:vAlign w:val="center"/>
          </w:tcPr>
          <w:p w14:paraId="15F6348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0.034</w:t>
            </w:r>
          </w:p>
        </w:tc>
        <w:tc>
          <w:tcPr>
            <w:tcW w:w="2232" w:type="dxa"/>
            <w:tcMar>
              <w:top w:w="50" w:type="dxa"/>
              <w:left w:w="70" w:type="dxa"/>
              <w:bottom w:w="50" w:type="dxa"/>
              <w:right w:w="70" w:type="dxa"/>
            </w:tcMar>
            <w:vAlign w:val="center"/>
          </w:tcPr>
          <w:p w14:paraId="32108D70">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4.059 (-1.866, 9.984)</w:t>
            </w:r>
          </w:p>
        </w:tc>
        <w:tc>
          <w:tcPr>
            <w:tcW w:w="792" w:type="dxa"/>
            <w:tcMar>
              <w:top w:w="50" w:type="dxa"/>
              <w:left w:w="70" w:type="dxa"/>
              <w:bottom w:w="50" w:type="dxa"/>
              <w:right w:w="70" w:type="dxa"/>
            </w:tcMar>
            <w:vAlign w:val="center"/>
          </w:tcPr>
          <w:p w14:paraId="303F815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0.179</w:t>
            </w:r>
          </w:p>
        </w:tc>
        <w:tc>
          <w:tcPr>
            <w:tcW w:w="2592" w:type="dxa"/>
            <w:tcMar>
              <w:top w:w="50" w:type="dxa"/>
              <w:left w:w="70" w:type="dxa"/>
              <w:bottom w:w="50" w:type="dxa"/>
              <w:right w:w="70" w:type="dxa"/>
            </w:tcMar>
            <w:vAlign w:val="center"/>
          </w:tcPr>
          <w:p w14:paraId="67CFCEC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4.428 (-1.262, 10.118)</w:t>
            </w:r>
          </w:p>
        </w:tc>
        <w:tc>
          <w:tcPr>
            <w:tcW w:w="792" w:type="dxa"/>
            <w:tcMar>
              <w:top w:w="50" w:type="dxa"/>
              <w:left w:w="70" w:type="dxa"/>
              <w:bottom w:w="50" w:type="dxa"/>
              <w:right w:w="70" w:type="dxa"/>
            </w:tcMar>
            <w:vAlign w:val="center"/>
          </w:tcPr>
          <w:p w14:paraId="419FF97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0.127</w:t>
            </w:r>
          </w:p>
        </w:tc>
      </w:tr>
      <w:tr w14:paraId="1773653B">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71045AE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Sensory memory</w:t>
            </w:r>
          </w:p>
        </w:tc>
        <w:tc>
          <w:tcPr>
            <w:tcW w:w="2304" w:type="dxa"/>
            <w:tcMar>
              <w:top w:w="50" w:type="dxa"/>
              <w:left w:w="70" w:type="dxa"/>
              <w:bottom w:w="50" w:type="dxa"/>
              <w:right w:w="70" w:type="dxa"/>
            </w:tcMar>
            <w:vAlign w:val="center"/>
          </w:tcPr>
          <w:p w14:paraId="1849BE0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Infant complications</w:t>
            </w:r>
          </w:p>
        </w:tc>
        <w:tc>
          <w:tcPr>
            <w:tcW w:w="2232" w:type="dxa"/>
            <w:tcMar>
              <w:top w:w="50" w:type="dxa"/>
              <w:left w:w="70" w:type="dxa"/>
              <w:bottom w:w="50" w:type="dxa"/>
              <w:right w:w="70" w:type="dxa"/>
            </w:tcMar>
            <w:vAlign w:val="center"/>
          </w:tcPr>
          <w:p w14:paraId="438E03E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Yes vs no</w:t>
            </w:r>
          </w:p>
        </w:tc>
        <w:tc>
          <w:tcPr>
            <w:tcW w:w="2232" w:type="dxa"/>
            <w:tcMar>
              <w:top w:w="50" w:type="dxa"/>
              <w:left w:w="70" w:type="dxa"/>
              <w:bottom w:w="50" w:type="dxa"/>
              <w:right w:w="70" w:type="dxa"/>
            </w:tcMar>
            <w:vAlign w:val="center"/>
          </w:tcPr>
          <w:p w14:paraId="66B202A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2.434 (1.003, 3.866)</w:t>
            </w:r>
          </w:p>
        </w:tc>
        <w:tc>
          <w:tcPr>
            <w:tcW w:w="792" w:type="dxa"/>
            <w:tcMar>
              <w:top w:w="50" w:type="dxa"/>
              <w:left w:w="70" w:type="dxa"/>
              <w:bottom w:w="50" w:type="dxa"/>
              <w:right w:w="70" w:type="dxa"/>
            </w:tcMar>
            <w:vAlign w:val="center"/>
          </w:tcPr>
          <w:p w14:paraId="5BD2F9F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&lt;0.001</w:t>
            </w:r>
          </w:p>
        </w:tc>
        <w:tc>
          <w:tcPr>
            <w:tcW w:w="2232" w:type="dxa"/>
            <w:tcMar>
              <w:top w:w="50" w:type="dxa"/>
              <w:left w:w="70" w:type="dxa"/>
              <w:bottom w:w="50" w:type="dxa"/>
              <w:right w:w="70" w:type="dxa"/>
            </w:tcMar>
            <w:vAlign w:val="center"/>
          </w:tcPr>
          <w:p w14:paraId="7710030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2.434 (0.875, 3.993)</w:t>
            </w:r>
          </w:p>
        </w:tc>
        <w:tc>
          <w:tcPr>
            <w:tcW w:w="792" w:type="dxa"/>
            <w:tcMar>
              <w:top w:w="50" w:type="dxa"/>
              <w:left w:w="70" w:type="dxa"/>
              <w:bottom w:w="50" w:type="dxa"/>
              <w:right w:w="70" w:type="dxa"/>
            </w:tcMar>
            <w:vAlign w:val="center"/>
          </w:tcPr>
          <w:p w14:paraId="5C76EB2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0.002</w:t>
            </w:r>
          </w:p>
        </w:tc>
        <w:tc>
          <w:tcPr>
            <w:tcW w:w="2592" w:type="dxa"/>
            <w:tcMar>
              <w:top w:w="50" w:type="dxa"/>
              <w:left w:w="70" w:type="dxa"/>
              <w:bottom w:w="50" w:type="dxa"/>
              <w:right w:w="70" w:type="dxa"/>
            </w:tcMar>
            <w:vAlign w:val="center"/>
          </w:tcPr>
          <w:p w14:paraId="157B606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2.409 (1.010, 3.807)</w:t>
            </w:r>
          </w:p>
        </w:tc>
        <w:tc>
          <w:tcPr>
            <w:tcW w:w="792" w:type="dxa"/>
            <w:tcMar>
              <w:top w:w="50" w:type="dxa"/>
              <w:left w:w="70" w:type="dxa"/>
              <w:bottom w:w="50" w:type="dxa"/>
              <w:right w:w="70" w:type="dxa"/>
            </w:tcMar>
            <w:vAlign w:val="center"/>
          </w:tcPr>
          <w:p w14:paraId="4CBF844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&lt;0.001</w:t>
            </w:r>
          </w:p>
        </w:tc>
      </w:tr>
      <w:tr w14:paraId="0DABDF26">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5E852D4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Sensory memory</w:t>
            </w:r>
          </w:p>
        </w:tc>
        <w:tc>
          <w:tcPr>
            <w:tcW w:w="2304" w:type="dxa"/>
            <w:tcMar>
              <w:top w:w="50" w:type="dxa"/>
              <w:left w:w="70" w:type="dxa"/>
              <w:bottom w:w="50" w:type="dxa"/>
              <w:right w:w="70" w:type="dxa"/>
            </w:tcMar>
            <w:vAlign w:val="center"/>
          </w:tcPr>
          <w:p w14:paraId="03A84EF2">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CAQ score</w:t>
            </w:r>
          </w:p>
        </w:tc>
        <w:tc>
          <w:tcPr>
            <w:tcW w:w="2232" w:type="dxa"/>
            <w:tcMar>
              <w:top w:w="50" w:type="dxa"/>
              <w:left w:w="70" w:type="dxa"/>
              <w:bottom w:w="50" w:type="dxa"/>
              <w:right w:w="70" w:type="dxa"/>
            </w:tcMar>
            <w:vAlign w:val="center"/>
          </w:tcPr>
          <w:p w14:paraId="3D8B9F6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48A6908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0.058 (0.007, 0.110)</w:t>
            </w:r>
          </w:p>
        </w:tc>
        <w:tc>
          <w:tcPr>
            <w:tcW w:w="792" w:type="dxa"/>
            <w:tcMar>
              <w:top w:w="50" w:type="dxa"/>
              <w:left w:w="70" w:type="dxa"/>
              <w:bottom w:w="50" w:type="dxa"/>
              <w:right w:w="70" w:type="dxa"/>
            </w:tcMar>
            <w:vAlign w:val="center"/>
          </w:tcPr>
          <w:p w14:paraId="3F652DC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0.026</w:t>
            </w:r>
          </w:p>
        </w:tc>
        <w:tc>
          <w:tcPr>
            <w:tcW w:w="2232" w:type="dxa"/>
            <w:tcMar>
              <w:top w:w="50" w:type="dxa"/>
              <w:left w:w="70" w:type="dxa"/>
              <w:bottom w:w="50" w:type="dxa"/>
              <w:right w:w="70" w:type="dxa"/>
            </w:tcMar>
            <w:vAlign w:val="center"/>
          </w:tcPr>
          <w:p w14:paraId="1D52125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0.058 (0.006, 0.110)</w:t>
            </w:r>
          </w:p>
        </w:tc>
        <w:tc>
          <w:tcPr>
            <w:tcW w:w="792" w:type="dxa"/>
            <w:tcMar>
              <w:top w:w="50" w:type="dxa"/>
              <w:left w:w="70" w:type="dxa"/>
              <w:bottom w:w="50" w:type="dxa"/>
              <w:right w:w="70" w:type="dxa"/>
            </w:tcMar>
            <w:vAlign w:val="center"/>
          </w:tcPr>
          <w:p w14:paraId="1F558DC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0.028</w:t>
            </w:r>
          </w:p>
        </w:tc>
        <w:tc>
          <w:tcPr>
            <w:tcW w:w="2592" w:type="dxa"/>
            <w:tcMar>
              <w:top w:w="50" w:type="dxa"/>
              <w:left w:w="70" w:type="dxa"/>
              <w:bottom w:w="50" w:type="dxa"/>
              <w:right w:w="70" w:type="dxa"/>
            </w:tcMar>
            <w:vAlign w:val="center"/>
          </w:tcPr>
          <w:p w14:paraId="1AFC9FD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0.063 (0.015, 0.111)</w:t>
            </w:r>
          </w:p>
        </w:tc>
        <w:tc>
          <w:tcPr>
            <w:tcW w:w="792" w:type="dxa"/>
            <w:tcMar>
              <w:top w:w="50" w:type="dxa"/>
              <w:left w:w="70" w:type="dxa"/>
              <w:bottom w:w="50" w:type="dxa"/>
              <w:right w:w="70" w:type="dxa"/>
            </w:tcMar>
            <w:vAlign w:val="center"/>
          </w:tcPr>
          <w:p w14:paraId="4937068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0.010</w:t>
            </w:r>
          </w:p>
        </w:tc>
      </w:tr>
      <w:tr w14:paraId="5AE81B1D">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26BAA47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Recall</w:t>
            </w:r>
          </w:p>
        </w:tc>
        <w:tc>
          <w:tcPr>
            <w:tcW w:w="2304" w:type="dxa"/>
            <w:tcMar>
              <w:top w:w="50" w:type="dxa"/>
              <w:left w:w="70" w:type="dxa"/>
              <w:bottom w:w="50" w:type="dxa"/>
              <w:right w:w="70" w:type="dxa"/>
            </w:tcMar>
            <w:vAlign w:val="center"/>
          </w:tcPr>
          <w:p w14:paraId="71DE044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Living apart from husband after marriage</w:t>
            </w:r>
          </w:p>
        </w:tc>
        <w:tc>
          <w:tcPr>
            <w:tcW w:w="2232" w:type="dxa"/>
            <w:tcMar>
              <w:top w:w="50" w:type="dxa"/>
              <w:left w:w="70" w:type="dxa"/>
              <w:bottom w:w="50" w:type="dxa"/>
              <w:right w:w="70" w:type="dxa"/>
            </w:tcMar>
            <w:vAlign w:val="center"/>
          </w:tcPr>
          <w:p w14:paraId="67F597C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Not applicable/non-married vs no</w:t>
            </w:r>
          </w:p>
        </w:tc>
        <w:tc>
          <w:tcPr>
            <w:tcW w:w="2232" w:type="dxa"/>
            <w:tcMar>
              <w:top w:w="50" w:type="dxa"/>
              <w:left w:w="70" w:type="dxa"/>
              <w:bottom w:w="50" w:type="dxa"/>
              <w:right w:w="70" w:type="dxa"/>
            </w:tcMar>
            <w:vAlign w:val="center"/>
          </w:tcPr>
          <w:p w14:paraId="22DFF69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1.836 (0.004, 3.668)</w:t>
            </w:r>
          </w:p>
        </w:tc>
        <w:tc>
          <w:tcPr>
            <w:tcW w:w="792" w:type="dxa"/>
            <w:tcMar>
              <w:top w:w="50" w:type="dxa"/>
              <w:left w:w="70" w:type="dxa"/>
              <w:bottom w:w="50" w:type="dxa"/>
              <w:right w:w="70" w:type="dxa"/>
            </w:tcMar>
            <w:vAlign w:val="center"/>
          </w:tcPr>
          <w:p w14:paraId="17BD5798">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0.049</w:t>
            </w:r>
          </w:p>
        </w:tc>
        <w:tc>
          <w:tcPr>
            <w:tcW w:w="2232" w:type="dxa"/>
            <w:tcMar>
              <w:top w:w="50" w:type="dxa"/>
              <w:left w:w="70" w:type="dxa"/>
              <w:bottom w:w="50" w:type="dxa"/>
              <w:right w:w="70" w:type="dxa"/>
            </w:tcMar>
            <w:vAlign w:val="center"/>
          </w:tcPr>
          <w:p w14:paraId="17693E1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1.836 (-0.740, 4.412)</w:t>
            </w:r>
          </w:p>
        </w:tc>
        <w:tc>
          <w:tcPr>
            <w:tcW w:w="792" w:type="dxa"/>
            <w:tcMar>
              <w:top w:w="50" w:type="dxa"/>
              <w:left w:w="70" w:type="dxa"/>
              <w:bottom w:w="50" w:type="dxa"/>
              <w:right w:w="70" w:type="dxa"/>
            </w:tcMar>
            <w:vAlign w:val="center"/>
          </w:tcPr>
          <w:p w14:paraId="55D2920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0.162</w:t>
            </w:r>
          </w:p>
        </w:tc>
        <w:tc>
          <w:tcPr>
            <w:tcW w:w="2592" w:type="dxa"/>
            <w:tcMar>
              <w:top w:w="50" w:type="dxa"/>
              <w:left w:w="70" w:type="dxa"/>
              <w:bottom w:w="50" w:type="dxa"/>
              <w:right w:w="70" w:type="dxa"/>
            </w:tcMar>
            <w:vAlign w:val="center"/>
          </w:tcPr>
          <w:p w14:paraId="129A138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2.592 (-0.673, 5.858)</w:t>
            </w:r>
          </w:p>
        </w:tc>
        <w:tc>
          <w:tcPr>
            <w:tcW w:w="792" w:type="dxa"/>
            <w:tcMar>
              <w:top w:w="50" w:type="dxa"/>
              <w:left w:w="70" w:type="dxa"/>
              <w:bottom w:w="50" w:type="dxa"/>
              <w:right w:w="70" w:type="dxa"/>
            </w:tcMar>
            <w:vAlign w:val="center"/>
          </w:tcPr>
          <w:p w14:paraId="74EFB2C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0.120</w:t>
            </w:r>
          </w:p>
        </w:tc>
      </w:tr>
      <w:tr w14:paraId="444D03D2">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1896211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Recall</w:t>
            </w:r>
          </w:p>
        </w:tc>
        <w:tc>
          <w:tcPr>
            <w:tcW w:w="2304" w:type="dxa"/>
            <w:tcMar>
              <w:top w:w="50" w:type="dxa"/>
              <w:left w:w="70" w:type="dxa"/>
              <w:bottom w:w="50" w:type="dxa"/>
              <w:right w:w="70" w:type="dxa"/>
            </w:tcMar>
            <w:vAlign w:val="center"/>
          </w:tcPr>
          <w:p w14:paraId="2AD7408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Infant complications</w:t>
            </w:r>
          </w:p>
        </w:tc>
        <w:tc>
          <w:tcPr>
            <w:tcW w:w="2232" w:type="dxa"/>
            <w:tcMar>
              <w:top w:w="50" w:type="dxa"/>
              <w:left w:w="70" w:type="dxa"/>
              <w:bottom w:w="50" w:type="dxa"/>
              <w:right w:w="70" w:type="dxa"/>
            </w:tcMar>
            <w:vAlign w:val="center"/>
          </w:tcPr>
          <w:p w14:paraId="1316798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Yes vs no</w:t>
            </w:r>
          </w:p>
        </w:tc>
        <w:tc>
          <w:tcPr>
            <w:tcW w:w="2232" w:type="dxa"/>
            <w:tcMar>
              <w:top w:w="50" w:type="dxa"/>
              <w:left w:w="70" w:type="dxa"/>
              <w:bottom w:w="50" w:type="dxa"/>
              <w:right w:w="70" w:type="dxa"/>
            </w:tcMar>
            <w:vAlign w:val="center"/>
          </w:tcPr>
          <w:p w14:paraId="35ED36C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1.275 (0.568, 1.981)</w:t>
            </w:r>
          </w:p>
        </w:tc>
        <w:tc>
          <w:tcPr>
            <w:tcW w:w="792" w:type="dxa"/>
            <w:tcMar>
              <w:top w:w="50" w:type="dxa"/>
              <w:left w:w="70" w:type="dxa"/>
              <w:bottom w:w="50" w:type="dxa"/>
              <w:right w:w="70" w:type="dxa"/>
            </w:tcMar>
            <w:vAlign w:val="center"/>
          </w:tcPr>
          <w:p w14:paraId="09BB006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&lt;0.001</w:t>
            </w:r>
          </w:p>
        </w:tc>
        <w:tc>
          <w:tcPr>
            <w:tcW w:w="2232" w:type="dxa"/>
            <w:tcMar>
              <w:top w:w="50" w:type="dxa"/>
              <w:left w:w="70" w:type="dxa"/>
              <w:bottom w:w="50" w:type="dxa"/>
              <w:right w:w="70" w:type="dxa"/>
            </w:tcMar>
            <w:vAlign w:val="center"/>
          </w:tcPr>
          <w:p w14:paraId="4145355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1.275 (0.484, 2.066)</w:t>
            </w:r>
          </w:p>
        </w:tc>
        <w:tc>
          <w:tcPr>
            <w:tcW w:w="792" w:type="dxa"/>
            <w:tcMar>
              <w:top w:w="50" w:type="dxa"/>
              <w:left w:w="70" w:type="dxa"/>
              <w:bottom w:w="50" w:type="dxa"/>
              <w:right w:w="70" w:type="dxa"/>
            </w:tcMar>
            <w:vAlign w:val="center"/>
          </w:tcPr>
          <w:p w14:paraId="1C7C0FE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0.002</w:t>
            </w:r>
          </w:p>
        </w:tc>
        <w:tc>
          <w:tcPr>
            <w:tcW w:w="2592" w:type="dxa"/>
            <w:tcMar>
              <w:top w:w="50" w:type="dxa"/>
              <w:left w:w="70" w:type="dxa"/>
              <w:bottom w:w="50" w:type="dxa"/>
              <w:right w:w="70" w:type="dxa"/>
            </w:tcMar>
            <w:vAlign w:val="center"/>
          </w:tcPr>
          <w:p w14:paraId="39CBFAC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1.032 (0.337, 1.727)</w:t>
            </w:r>
          </w:p>
        </w:tc>
        <w:tc>
          <w:tcPr>
            <w:tcW w:w="792" w:type="dxa"/>
            <w:tcMar>
              <w:top w:w="50" w:type="dxa"/>
              <w:left w:w="70" w:type="dxa"/>
              <w:bottom w:w="50" w:type="dxa"/>
              <w:right w:w="70" w:type="dxa"/>
            </w:tcMar>
            <w:vAlign w:val="center"/>
          </w:tcPr>
          <w:p w14:paraId="3520C5C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0.004</w:t>
            </w:r>
          </w:p>
        </w:tc>
      </w:tr>
      <w:tr w14:paraId="08B00B96">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5F6DAFA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Recall</w:t>
            </w:r>
          </w:p>
        </w:tc>
        <w:tc>
          <w:tcPr>
            <w:tcW w:w="2304" w:type="dxa"/>
            <w:tcMar>
              <w:top w:w="50" w:type="dxa"/>
              <w:left w:w="70" w:type="dxa"/>
              <w:bottom w:w="50" w:type="dxa"/>
              <w:right w:w="70" w:type="dxa"/>
            </w:tcMar>
            <w:vAlign w:val="center"/>
          </w:tcPr>
          <w:p w14:paraId="722397C1">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Prenatal EPDS score</w:t>
            </w:r>
          </w:p>
        </w:tc>
        <w:tc>
          <w:tcPr>
            <w:tcW w:w="2232" w:type="dxa"/>
            <w:tcMar>
              <w:top w:w="50" w:type="dxa"/>
              <w:left w:w="70" w:type="dxa"/>
              <w:bottom w:w="50" w:type="dxa"/>
              <w:right w:w="70" w:type="dxa"/>
            </w:tcMar>
            <w:vAlign w:val="center"/>
          </w:tcPr>
          <w:p w14:paraId="5593D78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0BCB91B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0.098 (0.040, 0.157)</w:t>
            </w:r>
          </w:p>
        </w:tc>
        <w:tc>
          <w:tcPr>
            <w:tcW w:w="792" w:type="dxa"/>
            <w:tcMar>
              <w:top w:w="50" w:type="dxa"/>
              <w:left w:w="70" w:type="dxa"/>
              <w:bottom w:w="50" w:type="dxa"/>
              <w:right w:w="70" w:type="dxa"/>
            </w:tcMar>
            <w:vAlign w:val="center"/>
          </w:tcPr>
          <w:p w14:paraId="5F5317E5">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0.001</w:t>
            </w:r>
          </w:p>
        </w:tc>
        <w:tc>
          <w:tcPr>
            <w:tcW w:w="2232" w:type="dxa"/>
            <w:tcMar>
              <w:top w:w="50" w:type="dxa"/>
              <w:left w:w="70" w:type="dxa"/>
              <w:bottom w:w="50" w:type="dxa"/>
              <w:right w:w="70" w:type="dxa"/>
            </w:tcMar>
            <w:vAlign w:val="center"/>
          </w:tcPr>
          <w:p w14:paraId="45A47E2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0.098 (0.037, 0.160)</w:t>
            </w:r>
          </w:p>
        </w:tc>
        <w:tc>
          <w:tcPr>
            <w:tcW w:w="792" w:type="dxa"/>
            <w:tcMar>
              <w:top w:w="50" w:type="dxa"/>
              <w:left w:w="70" w:type="dxa"/>
              <w:bottom w:w="50" w:type="dxa"/>
              <w:right w:w="70" w:type="dxa"/>
            </w:tcMar>
            <w:vAlign w:val="center"/>
          </w:tcPr>
          <w:p w14:paraId="1871EFB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0.002</w:t>
            </w:r>
          </w:p>
        </w:tc>
        <w:tc>
          <w:tcPr>
            <w:tcW w:w="2592" w:type="dxa"/>
            <w:tcMar>
              <w:top w:w="50" w:type="dxa"/>
              <w:left w:w="70" w:type="dxa"/>
              <w:bottom w:w="50" w:type="dxa"/>
              <w:right w:w="70" w:type="dxa"/>
            </w:tcMar>
            <w:vAlign w:val="center"/>
          </w:tcPr>
          <w:p w14:paraId="2A83CBA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0.116 (0.061, 0.171)</w:t>
            </w:r>
          </w:p>
        </w:tc>
        <w:tc>
          <w:tcPr>
            <w:tcW w:w="792" w:type="dxa"/>
            <w:tcMar>
              <w:top w:w="50" w:type="dxa"/>
              <w:left w:w="70" w:type="dxa"/>
              <w:bottom w:w="50" w:type="dxa"/>
              <w:right w:w="70" w:type="dxa"/>
            </w:tcMar>
            <w:vAlign w:val="center"/>
          </w:tcPr>
          <w:p w14:paraId="3F2782D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&lt;0.001</w:t>
            </w:r>
          </w:p>
        </w:tc>
      </w:tr>
      <w:tr w14:paraId="5B39737B">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381F1A1B">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Recall</w:t>
            </w:r>
          </w:p>
        </w:tc>
        <w:tc>
          <w:tcPr>
            <w:tcW w:w="2304" w:type="dxa"/>
            <w:tcMar>
              <w:top w:w="50" w:type="dxa"/>
              <w:left w:w="70" w:type="dxa"/>
              <w:bottom w:w="50" w:type="dxa"/>
              <w:right w:w="70" w:type="dxa"/>
            </w:tcMar>
            <w:vAlign w:val="center"/>
          </w:tcPr>
          <w:p w14:paraId="721CEE4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CAQ score</w:t>
            </w:r>
          </w:p>
        </w:tc>
        <w:tc>
          <w:tcPr>
            <w:tcW w:w="2232" w:type="dxa"/>
            <w:tcMar>
              <w:top w:w="50" w:type="dxa"/>
              <w:left w:w="70" w:type="dxa"/>
              <w:bottom w:w="50" w:type="dxa"/>
              <w:right w:w="70" w:type="dxa"/>
            </w:tcMar>
            <w:vAlign w:val="center"/>
          </w:tcPr>
          <w:p w14:paraId="1AC7D9D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3E3DD437">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0.033 (0.006, 0.059)</w:t>
            </w:r>
          </w:p>
        </w:tc>
        <w:tc>
          <w:tcPr>
            <w:tcW w:w="792" w:type="dxa"/>
            <w:tcMar>
              <w:top w:w="50" w:type="dxa"/>
              <w:left w:w="70" w:type="dxa"/>
              <w:bottom w:w="50" w:type="dxa"/>
              <w:right w:w="70" w:type="dxa"/>
            </w:tcMar>
            <w:vAlign w:val="center"/>
          </w:tcPr>
          <w:p w14:paraId="0056546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0.018</w:t>
            </w:r>
          </w:p>
        </w:tc>
        <w:tc>
          <w:tcPr>
            <w:tcW w:w="2232" w:type="dxa"/>
            <w:tcMar>
              <w:top w:w="50" w:type="dxa"/>
              <w:left w:w="70" w:type="dxa"/>
              <w:bottom w:w="50" w:type="dxa"/>
              <w:right w:w="70" w:type="dxa"/>
            </w:tcMar>
            <w:vAlign w:val="center"/>
          </w:tcPr>
          <w:p w14:paraId="6D765DA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0.033 (0.007, 0.058)</w:t>
            </w:r>
          </w:p>
        </w:tc>
        <w:tc>
          <w:tcPr>
            <w:tcW w:w="792" w:type="dxa"/>
            <w:tcMar>
              <w:top w:w="50" w:type="dxa"/>
              <w:left w:w="70" w:type="dxa"/>
              <w:bottom w:w="50" w:type="dxa"/>
              <w:right w:w="70" w:type="dxa"/>
            </w:tcMar>
            <w:vAlign w:val="center"/>
          </w:tcPr>
          <w:p w14:paraId="5721285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0.014</w:t>
            </w:r>
          </w:p>
        </w:tc>
        <w:tc>
          <w:tcPr>
            <w:tcW w:w="2592" w:type="dxa"/>
            <w:tcMar>
              <w:top w:w="50" w:type="dxa"/>
              <w:left w:w="70" w:type="dxa"/>
              <w:bottom w:w="50" w:type="dxa"/>
              <w:right w:w="70" w:type="dxa"/>
            </w:tcMar>
            <w:vAlign w:val="center"/>
          </w:tcPr>
          <w:p w14:paraId="71ECF79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0.036 (0.011, 0.060)</w:t>
            </w:r>
          </w:p>
        </w:tc>
        <w:tc>
          <w:tcPr>
            <w:tcW w:w="792" w:type="dxa"/>
            <w:tcMar>
              <w:top w:w="50" w:type="dxa"/>
              <w:left w:w="70" w:type="dxa"/>
              <w:bottom w:w="50" w:type="dxa"/>
              <w:right w:w="70" w:type="dxa"/>
            </w:tcMar>
            <w:vAlign w:val="center"/>
          </w:tcPr>
          <w:p w14:paraId="7F21B80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0.005</w:t>
            </w:r>
          </w:p>
        </w:tc>
      </w:tr>
      <w:tr w14:paraId="787BE1F2">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1656" w:type="dxa"/>
            <w:tcMar>
              <w:top w:w="50" w:type="dxa"/>
              <w:left w:w="70" w:type="dxa"/>
              <w:bottom w:w="50" w:type="dxa"/>
              <w:right w:w="70" w:type="dxa"/>
            </w:tcMar>
            <w:vAlign w:val="center"/>
          </w:tcPr>
          <w:p w14:paraId="1154BE7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Recall</w:t>
            </w:r>
          </w:p>
        </w:tc>
        <w:tc>
          <w:tcPr>
            <w:tcW w:w="2304" w:type="dxa"/>
            <w:tcMar>
              <w:top w:w="50" w:type="dxa"/>
              <w:left w:w="70" w:type="dxa"/>
              <w:bottom w:w="50" w:type="dxa"/>
              <w:right w:w="70" w:type="dxa"/>
            </w:tcMar>
            <w:vAlign w:val="center"/>
          </w:tcPr>
          <w:p w14:paraId="2CA5B97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BSS-R score</w:t>
            </w:r>
          </w:p>
        </w:tc>
        <w:tc>
          <w:tcPr>
            <w:tcW w:w="2232" w:type="dxa"/>
            <w:tcMar>
              <w:top w:w="50" w:type="dxa"/>
              <w:left w:w="70" w:type="dxa"/>
              <w:bottom w:w="50" w:type="dxa"/>
              <w:right w:w="70" w:type="dxa"/>
            </w:tcMar>
            <w:vAlign w:val="center"/>
          </w:tcPr>
          <w:p w14:paraId="7D2BC9D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Per 1-point increase</w:t>
            </w:r>
          </w:p>
        </w:tc>
        <w:tc>
          <w:tcPr>
            <w:tcW w:w="2232" w:type="dxa"/>
            <w:tcMar>
              <w:top w:w="50" w:type="dxa"/>
              <w:left w:w="70" w:type="dxa"/>
              <w:bottom w:w="50" w:type="dxa"/>
              <w:right w:w="70" w:type="dxa"/>
            </w:tcMar>
            <w:vAlign w:val="center"/>
          </w:tcPr>
          <w:p w14:paraId="07C9F584">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-0.041 (-0.079, -0.004)</w:t>
            </w:r>
          </w:p>
        </w:tc>
        <w:tc>
          <w:tcPr>
            <w:tcW w:w="792" w:type="dxa"/>
            <w:tcMar>
              <w:top w:w="50" w:type="dxa"/>
              <w:left w:w="70" w:type="dxa"/>
              <w:bottom w:w="50" w:type="dxa"/>
              <w:right w:w="70" w:type="dxa"/>
            </w:tcMar>
            <w:vAlign w:val="center"/>
          </w:tcPr>
          <w:p w14:paraId="4D9611A9">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0.031</w:t>
            </w:r>
          </w:p>
        </w:tc>
        <w:tc>
          <w:tcPr>
            <w:tcW w:w="2232" w:type="dxa"/>
            <w:tcMar>
              <w:top w:w="50" w:type="dxa"/>
              <w:left w:w="70" w:type="dxa"/>
              <w:bottom w:w="50" w:type="dxa"/>
              <w:right w:w="70" w:type="dxa"/>
            </w:tcMar>
            <w:vAlign w:val="center"/>
          </w:tcPr>
          <w:p w14:paraId="26FFD306">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5"/>
              </w:rPr>
              <w:t>-0.041 (-0.078, -0.004)</w:t>
            </w:r>
          </w:p>
        </w:tc>
        <w:tc>
          <w:tcPr>
            <w:tcW w:w="792" w:type="dxa"/>
            <w:tcMar>
              <w:top w:w="50" w:type="dxa"/>
              <w:left w:w="70" w:type="dxa"/>
              <w:bottom w:w="50" w:type="dxa"/>
              <w:right w:w="70" w:type="dxa"/>
            </w:tcMar>
            <w:vAlign w:val="center"/>
          </w:tcPr>
          <w:p w14:paraId="15FFB21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0.028</w:t>
            </w:r>
          </w:p>
        </w:tc>
        <w:tc>
          <w:tcPr>
            <w:tcW w:w="2592" w:type="dxa"/>
            <w:tcMar>
              <w:top w:w="50" w:type="dxa"/>
              <w:left w:w="70" w:type="dxa"/>
              <w:bottom w:w="50" w:type="dxa"/>
              <w:right w:w="70" w:type="dxa"/>
            </w:tcMar>
            <w:vAlign w:val="center"/>
          </w:tcPr>
          <w:p w14:paraId="68F2A67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-0.042 (-0.077, -0.007)</w:t>
            </w:r>
          </w:p>
        </w:tc>
        <w:tc>
          <w:tcPr>
            <w:tcW w:w="792" w:type="dxa"/>
            <w:tcMar>
              <w:top w:w="50" w:type="dxa"/>
              <w:left w:w="70" w:type="dxa"/>
              <w:bottom w:w="50" w:type="dxa"/>
              <w:right w:w="70" w:type="dxa"/>
            </w:tcMar>
            <w:vAlign w:val="center"/>
          </w:tcPr>
          <w:p w14:paraId="7695716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5"/>
              </w:rPr>
              <w:t>0.019</w:t>
            </w:r>
          </w:p>
        </w:tc>
      </w:tr>
    </w:tbl>
    <w:p w14:paraId="0EE602F6">
      <w:pPr>
        <w:spacing w:before="60" w:after="60" w:line="240" w:lineRule="auto"/>
        <w:rPr>
          <w:rFonts w:hint="default" w:ascii="Times New Roman" w:hAnsi="Times New Roman" w:cs="Times New Roman"/>
        </w:rPr>
      </w:pPr>
      <w:r>
        <w:rPr>
          <w:rFonts w:hint="default" w:ascii="Times New Roman" w:hAnsi="Times New Roman" w:eastAsia="Arial" w:cs="Times New Roman"/>
          <w:b/>
          <w:bCs/>
          <w:sz w:val="16"/>
        </w:rPr>
        <w:t xml:space="preserve">Note: </w:t>
      </w:r>
      <w:r>
        <w:rPr>
          <w:rFonts w:hint="default" w:ascii="Times New Roman" w:hAnsi="Times New Roman" w:eastAsia="Arial" w:cs="Times New Roman"/>
          <w:b w:val="0"/>
          <w:sz w:val="16"/>
        </w:rPr>
        <w:t>The Cook D&gt;4/n analysis was deliberately conservative and was used only as a stress test; flagged observations were not removed from the primary analysis. Core associations were generally stable, whereas several marginal associations were sensitive to robust standard errors and/or influence-point exclusion and should be interpreted cautiously.</w:t>
      </w:r>
    </w:p>
    <w:p w14:paraId="7FE0E4E9">
      <w:pPr>
        <w:spacing w:before="60" w:after="60" w:line="240" w:lineRule="auto"/>
        <w:rPr>
          <w:rFonts w:hint="default" w:ascii="Times New Roman" w:hAnsi="Times New Roman" w:cs="Times New Roman"/>
          <w:b/>
          <w:bCs/>
        </w:rPr>
      </w:pPr>
      <w:r>
        <w:rPr>
          <w:rFonts w:hint="default" w:ascii="Times New Roman" w:hAnsi="Times New Roman" w:eastAsia="Arial" w:cs="Times New Roman"/>
          <w:b/>
          <w:bCs/>
          <w:sz w:val="18"/>
        </w:rPr>
        <w:t>Panel D. Targeted functional-form sensitivity analysis for gravidity in the centrality model</w:t>
      </w:r>
    </w:p>
    <w:tbl>
      <w:tblPr>
        <w:tblStyle w:val="2"/>
        <w:tblW w:w="0" w:type="auto"/>
        <w:tblInd w:w="0" w:type="dxa"/>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Layout w:type="fixed"/>
        <w:tblCellMar>
          <w:top w:w="0" w:type="dxa"/>
          <w:left w:w="108" w:type="dxa"/>
          <w:bottom w:w="0" w:type="dxa"/>
          <w:right w:w="108" w:type="dxa"/>
        </w:tblCellMar>
      </w:tblPr>
      <w:tblGrid>
        <w:gridCol w:w="3935"/>
        <w:gridCol w:w="3935"/>
        <w:gridCol w:w="3935"/>
        <w:gridCol w:w="3935"/>
      </w:tblGrid>
      <w:tr w14:paraId="7C6457BD">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blHeader/>
        </w:trPr>
        <w:tc>
          <w:tcPr>
            <w:tcW w:w="3888" w:type="dxa"/>
            <w:tcBorders>
              <w:top w:val="single" w:color="000000" w:sz="8" w:space="0"/>
              <w:bottom w:val="single" w:color="000000" w:sz="8" w:space="0"/>
            </w:tcBorders>
            <w:tcMar>
              <w:top w:w="50" w:type="dxa"/>
              <w:left w:w="70" w:type="dxa"/>
              <w:bottom w:w="50" w:type="dxa"/>
              <w:right w:w="70" w:type="dxa"/>
            </w:tcMar>
            <w:vAlign w:val="center"/>
          </w:tcPr>
          <w:p w14:paraId="6359101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Model</w:t>
            </w:r>
          </w:p>
        </w:tc>
        <w:tc>
          <w:tcPr>
            <w:tcW w:w="3312" w:type="dxa"/>
            <w:tcBorders>
              <w:top w:val="single" w:color="000000" w:sz="8" w:space="0"/>
              <w:bottom w:val="single" w:color="000000" w:sz="8" w:space="0"/>
            </w:tcBorders>
            <w:tcMar>
              <w:top w:w="50" w:type="dxa"/>
              <w:left w:w="70" w:type="dxa"/>
              <w:bottom w:w="50" w:type="dxa"/>
              <w:right w:w="70" w:type="dxa"/>
            </w:tcMar>
            <w:vAlign w:val="center"/>
          </w:tcPr>
          <w:p w14:paraId="14E0E1A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Term</w:t>
            </w:r>
          </w:p>
        </w:tc>
        <w:tc>
          <w:tcPr>
            <w:tcW w:w="2880" w:type="dxa"/>
            <w:tcBorders>
              <w:top w:val="single" w:color="000000" w:sz="8" w:space="0"/>
              <w:bottom w:val="single" w:color="000000" w:sz="8" w:space="0"/>
            </w:tcBorders>
            <w:tcMar>
              <w:top w:w="50" w:type="dxa"/>
              <w:left w:w="70" w:type="dxa"/>
              <w:bottom w:w="50" w:type="dxa"/>
              <w:right w:w="70" w:type="dxa"/>
            </w:tcMar>
            <w:vAlign w:val="center"/>
          </w:tcPr>
          <w:p w14:paraId="6FABC34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B (95% CI)</w:t>
            </w:r>
          </w:p>
        </w:tc>
        <w:tc>
          <w:tcPr>
            <w:tcW w:w="1152" w:type="dxa"/>
            <w:tcBorders>
              <w:top w:val="single" w:color="000000" w:sz="8" w:space="0"/>
              <w:bottom w:val="single" w:color="000000" w:sz="8" w:space="0"/>
            </w:tcBorders>
            <w:tcMar>
              <w:top w:w="50" w:type="dxa"/>
              <w:left w:w="70" w:type="dxa"/>
              <w:bottom w:w="50" w:type="dxa"/>
              <w:right w:w="70" w:type="dxa"/>
            </w:tcMar>
            <w:vAlign w:val="center"/>
          </w:tcPr>
          <w:p w14:paraId="3D8F2C1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P</w:t>
            </w:r>
          </w:p>
        </w:tc>
      </w:tr>
      <w:tr w14:paraId="068E237F">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888" w:type="dxa"/>
            <w:tcMar>
              <w:top w:w="50" w:type="dxa"/>
              <w:left w:w="70" w:type="dxa"/>
              <w:bottom w:w="50" w:type="dxa"/>
              <w:right w:w="70" w:type="dxa"/>
            </w:tcMar>
            <w:vAlign w:val="center"/>
          </w:tcPr>
          <w:p w14:paraId="50700E63">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Linear gravidity</w:t>
            </w:r>
          </w:p>
        </w:tc>
        <w:tc>
          <w:tcPr>
            <w:tcW w:w="3312" w:type="dxa"/>
            <w:tcMar>
              <w:top w:w="50" w:type="dxa"/>
              <w:left w:w="70" w:type="dxa"/>
              <w:bottom w:w="50" w:type="dxa"/>
              <w:right w:w="70" w:type="dxa"/>
            </w:tcMar>
            <w:vAlign w:val="center"/>
          </w:tcPr>
          <w:p w14:paraId="6DF2CD1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gravidity</w:t>
            </w:r>
          </w:p>
        </w:tc>
        <w:tc>
          <w:tcPr>
            <w:tcW w:w="2880" w:type="dxa"/>
            <w:tcMar>
              <w:top w:w="50" w:type="dxa"/>
              <w:left w:w="70" w:type="dxa"/>
              <w:bottom w:w="50" w:type="dxa"/>
              <w:right w:w="70" w:type="dxa"/>
            </w:tcMar>
            <w:vAlign w:val="center"/>
          </w:tcPr>
          <w:p w14:paraId="09CD93D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-0.241 (-0.760, 0.278)</w:t>
            </w:r>
          </w:p>
        </w:tc>
        <w:tc>
          <w:tcPr>
            <w:tcW w:w="1152" w:type="dxa"/>
            <w:tcMar>
              <w:top w:w="50" w:type="dxa"/>
              <w:left w:w="70" w:type="dxa"/>
              <w:bottom w:w="50" w:type="dxa"/>
              <w:right w:w="70" w:type="dxa"/>
            </w:tcMar>
            <w:vAlign w:val="center"/>
          </w:tcPr>
          <w:p w14:paraId="59426BC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0.362</w:t>
            </w:r>
          </w:p>
        </w:tc>
      </w:tr>
      <w:tr w14:paraId="3429DD0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888" w:type="dxa"/>
            <w:tcMar>
              <w:top w:w="50" w:type="dxa"/>
              <w:left w:w="70" w:type="dxa"/>
              <w:bottom w:w="50" w:type="dxa"/>
              <w:right w:w="70" w:type="dxa"/>
            </w:tcMar>
            <w:vAlign w:val="center"/>
          </w:tcPr>
          <w:p w14:paraId="77612B9E">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Linear + centered quadratic</w:t>
            </w:r>
          </w:p>
        </w:tc>
        <w:tc>
          <w:tcPr>
            <w:tcW w:w="3312" w:type="dxa"/>
            <w:tcMar>
              <w:top w:w="50" w:type="dxa"/>
              <w:left w:w="70" w:type="dxa"/>
              <w:bottom w:w="50" w:type="dxa"/>
              <w:right w:w="70" w:type="dxa"/>
            </w:tcMar>
            <w:vAlign w:val="center"/>
          </w:tcPr>
          <w:p w14:paraId="6882FB8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gravidity</w:t>
            </w:r>
          </w:p>
        </w:tc>
        <w:tc>
          <w:tcPr>
            <w:tcW w:w="2880" w:type="dxa"/>
            <w:tcMar>
              <w:top w:w="50" w:type="dxa"/>
              <w:left w:w="70" w:type="dxa"/>
              <w:bottom w:w="50" w:type="dxa"/>
              <w:right w:w="70" w:type="dxa"/>
            </w:tcMar>
            <w:vAlign w:val="center"/>
          </w:tcPr>
          <w:p w14:paraId="0C1D1A5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-0.935 (-1.640, -0.230)</w:t>
            </w:r>
          </w:p>
        </w:tc>
        <w:tc>
          <w:tcPr>
            <w:tcW w:w="1152" w:type="dxa"/>
            <w:tcMar>
              <w:top w:w="50" w:type="dxa"/>
              <w:left w:w="70" w:type="dxa"/>
              <w:bottom w:w="50" w:type="dxa"/>
              <w:right w:w="70" w:type="dxa"/>
            </w:tcMar>
            <w:vAlign w:val="center"/>
          </w:tcPr>
          <w:p w14:paraId="09AADCF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0.009</w:t>
            </w:r>
          </w:p>
        </w:tc>
      </w:tr>
      <w:tr w14:paraId="20FA8114">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888" w:type="dxa"/>
            <w:tcMar>
              <w:top w:w="50" w:type="dxa"/>
              <w:left w:w="70" w:type="dxa"/>
              <w:bottom w:w="50" w:type="dxa"/>
              <w:right w:w="70" w:type="dxa"/>
            </w:tcMar>
            <w:vAlign w:val="center"/>
          </w:tcPr>
          <w:p w14:paraId="1991A5FC">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Linear + centered quadratic</w:t>
            </w:r>
          </w:p>
        </w:tc>
        <w:tc>
          <w:tcPr>
            <w:tcW w:w="3312" w:type="dxa"/>
            <w:tcMar>
              <w:top w:w="50" w:type="dxa"/>
              <w:left w:w="70" w:type="dxa"/>
              <w:bottom w:w="50" w:type="dxa"/>
              <w:right w:w="70" w:type="dxa"/>
            </w:tcMar>
            <w:vAlign w:val="center"/>
          </w:tcPr>
          <w:p w14:paraId="1C7EB32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gravidity_centered_sq</w:t>
            </w:r>
          </w:p>
        </w:tc>
        <w:tc>
          <w:tcPr>
            <w:tcW w:w="2880" w:type="dxa"/>
            <w:tcMar>
              <w:top w:w="50" w:type="dxa"/>
              <w:left w:w="70" w:type="dxa"/>
              <w:bottom w:w="50" w:type="dxa"/>
              <w:right w:w="70" w:type="dxa"/>
            </w:tcMar>
            <w:vAlign w:val="center"/>
          </w:tcPr>
          <w:p w14:paraId="35ED196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0.296 (0.092, 0.499)</w:t>
            </w:r>
          </w:p>
        </w:tc>
        <w:tc>
          <w:tcPr>
            <w:tcW w:w="1152" w:type="dxa"/>
            <w:tcMar>
              <w:top w:w="50" w:type="dxa"/>
              <w:left w:w="70" w:type="dxa"/>
              <w:bottom w:w="50" w:type="dxa"/>
              <w:right w:w="70" w:type="dxa"/>
            </w:tcMar>
            <w:vAlign w:val="center"/>
          </w:tcPr>
          <w:p w14:paraId="0D1C6D9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0.004</w:t>
            </w:r>
          </w:p>
        </w:tc>
      </w:tr>
      <w:tr w14:paraId="2DDC459E">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888" w:type="dxa"/>
            <w:tcMar>
              <w:top w:w="50" w:type="dxa"/>
              <w:left w:w="70" w:type="dxa"/>
              <w:bottom w:w="50" w:type="dxa"/>
              <w:right w:w="70" w:type="dxa"/>
            </w:tcMar>
            <w:vAlign w:val="center"/>
          </w:tcPr>
          <w:p w14:paraId="6DC85E7F">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Gravidity categories (1 ref, 2, &gt;=3)</w:t>
            </w:r>
          </w:p>
        </w:tc>
        <w:tc>
          <w:tcPr>
            <w:tcW w:w="3312" w:type="dxa"/>
            <w:tcMar>
              <w:top w:w="50" w:type="dxa"/>
              <w:left w:w="70" w:type="dxa"/>
              <w:bottom w:w="50" w:type="dxa"/>
              <w:right w:w="70" w:type="dxa"/>
            </w:tcMar>
            <w:vAlign w:val="center"/>
          </w:tcPr>
          <w:p w14:paraId="66A66E3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gravidity_2_vs_1</w:t>
            </w:r>
          </w:p>
        </w:tc>
        <w:tc>
          <w:tcPr>
            <w:tcW w:w="2880" w:type="dxa"/>
            <w:tcMar>
              <w:top w:w="50" w:type="dxa"/>
              <w:left w:w="70" w:type="dxa"/>
              <w:bottom w:w="50" w:type="dxa"/>
              <w:right w:w="70" w:type="dxa"/>
            </w:tcMar>
            <w:vAlign w:val="center"/>
          </w:tcPr>
          <w:p w14:paraId="2075116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-1.193 (-2.204, -0.181)</w:t>
            </w:r>
          </w:p>
        </w:tc>
        <w:tc>
          <w:tcPr>
            <w:tcW w:w="1152" w:type="dxa"/>
            <w:tcMar>
              <w:top w:w="50" w:type="dxa"/>
              <w:left w:w="70" w:type="dxa"/>
              <w:bottom w:w="50" w:type="dxa"/>
              <w:right w:w="70" w:type="dxa"/>
            </w:tcMar>
            <w:vAlign w:val="center"/>
          </w:tcPr>
          <w:p w14:paraId="0AEB038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0.021</w:t>
            </w:r>
          </w:p>
        </w:tc>
      </w:tr>
      <w:tr w14:paraId="15235160">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3888" w:type="dxa"/>
            <w:tcMar>
              <w:top w:w="50" w:type="dxa"/>
              <w:left w:w="70" w:type="dxa"/>
              <w:bottom w:w="50" w:type="dxa"/>
              <w:right w:w="70" w:type="dxa"/>
            </w:tcMar>
            <w:vAlign w:val="center"/>
          </w:tcPr>
          <w:p w14:paraId="09DCCABA">
            <w:pPr>
              <w:spacing w:before="0" w:after="0" w:line="240" w:lineRule="auto"/>
              <w:jc w:val="left"/>
              <w:rPr>
                <w:rFonts w:hint="default" w:ascii="Times New Roman" w:hAnsi="Times New Roman" w:cs="Times New Roman"/>
              </w:rPr>
            </w:pPr>
            <w:r>
              <w:rPr>
                <w:rFonts w:hint="default" w:ascii="Times New Roman" w:hAnsi="Times New Roman" w:eastAsia="Arial" w:cs="Times New Roman"/>
                <w:b w:val="0"/>
                <w:sz w:val="17"/>
              </w:rPr>
              <w:t>Gravidity categories (1 ref, 2, &gt;=3)</w:t>
            </w:r>
          </w:p>
        </w:tc>
        <w:tc>
          <w:tcPr>
            <w:tcW w:w="3312" w:type="dxa"/>
            <w:tcMar>
              <w:top w:w="50" w:type="dxa"/>
              <w:left w:w="70" w:type="dxa"/>
              <w:bottom w:w="50" w:type="dxa"/>
              <w:right w:w="70" w:type="dxa"/>
            </w:tcMar>
            <w:vAlign w:val="center"/>
          </w:tcPr>
          <w:p w14:paraId="0C1AC43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gravidity_ge3_vs_1</w:t>
            </w:r>
          </w:p>
        </w:tc>
        <w:tc>
          <w:tcPr>
            <w:tcW w:w="2880" w:type="dxa"/>
            <w:tcMar>
              <w:top w:w="50" w:type="dxa"/>
              <w:left w:w="70" w:type="dxa"/>
              <w:bottom w:w="50" w:type="dxa"/>
              <w:right w:w="70" w:type="dxa"/>
            </w:tcMar>
            <w:vAlign w:val="center"/>
          </w:tcPr>
          <w:p w14:paraId="0F93287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-1.269 (-2.700, 0.161)</w:t>
            </w:r>
          </w:p>
        </w:tc>
        <w:tc>
          <w:tcPr>
            <w:tcW w:w="1152" w:type="dxa"/>
            <w:tcMar>
              <w:top w:w="50" w:type="dxa"/>
              <w:left w:w="70" w:type="dxa"/>
              <w:bottom w:w="50" w:type="dxa"/>
              <w:right w:w="70" w:type="dxa"/>
            </w:tcMar>
            <w:vAlign w:val="center"/>
          </w:tcPr>
          <w:p w14:paraId="2041EBC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0.082</w:t>
            </w:r>
          </w:p>
        </w:tc>
      </w:tr>
    </w:tbl>
    <w:p w14:paraId="65EF3208">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Model R² sensitivity: Linear = 0.107; Quadratic = 0.117; Categorical = 0.113</w:t>
      </w:r>
    </w:p>
    <w:p w14:paraId="61E1AC70">
      <w:pPr>
        <w:spacing w:before="60" w:after="60" w:line="240" w:lineRule="auto"/>
        <w:rPr>
          <w:rFonts w:hint="default" w:ascii="Times New Roman" w:hAnsi="Times New Roman" w:cs="Times New Roman"/>
        </w:rPr>
      </w:pPr>
      <w:r>
        <w:rPr>
          <w:rFonts w:hint="default" w:ascii="Times New Roman" w:hAnsi="Times New Roman" w:eastAsia="Arial" w:cs="Times New Roman"/>
          <w:b/>
          <w:bCs/>
          <w:sz w:val="16"/>
        </w:rPr>
        <w:t>Note:</w:t>
      </w:r>
      <w:r>
        <w:rPr>
          <w:rFonts w:hint="default" w:ascii="Times New Roman" w:hAnsi="Times New Roman" w:eastAsia="Arial" w:cs="Times New Roman"/>
          <w:b w:val="0"/>
          <w:sz w:val="16"/>
        </w:rPr>
        <w:t xml:space="preserve"> Quadratic-term diagnostics suggested nonlinearity for gravidity in the centrality model. The primary post-LASSO model retained the prespecified linear gravidity term for consistency with the LASSO selection framework, while quadratic and categorical specifications were examined as sensitivity analyses. This non-core association should not be interpreted as a constant linear effect.</w:t>
      </w:r>
    </w:p>
    <w:p w14:paraId="3DC6B68B">
      <w:pPr>
        <w:rPr>
          <w:rFonts w:hint="default" w:ascii="Times New Roman" w:hAnsi="Times New Roman" w:cs="Times New Roman"/>
        </w:rPr>
      </w:pPr>
    </w:p>
    <w:sectPr>
      <w:pgSz w:w="16834" w:h="11909" w:orient="landscape"/>
      <w:pgMar w:top="792" w:right="547" w:bottom="792" w:left="5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273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8"/>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2026-09-17T16:58:05Z</dcterms:created>
  <dc:creator>many1</dc:creator>
  <cp:lastModifiedBy>刘丽琼</cp:lastModifiedBy>
  <dcterms:modified xsi:type="dcterms:W3CDTF">2026-09-17T16:58:50Z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eyJoZGlkIjoiYWI1YjM1ODgxMjA5Mzg4OTY5ZTY3ZWZkYTFjNGEzZGMiLCJ1c2VySWQiOiIyNjUyNjAyMjcifQ==</vt:lpwstr>
  </property>
  <property fmtid="{D5CDD505-2E9C-101B-9397-08002B2CF9AE}" pid="4" name="ICV">
    <vt:lpwstr>70F2CC047046447FB1B89240ADA0802A_12</vt:lpwstr>
  </property>
</Properties>
</file>