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DCE94">
      <w:pPr>
        <w:adjustRightInd w:val="0"/>
        <w:snapToGrid w:val="0"/>
        <w:spacing w:before="240" w:after="240" w:line="288" w:lineRule="auto"/>
        <w:jc w:val="center"/>
        <w:rPr>
          <w:rFonts w:ascii="Times New Roman" w:hAnsi="Times New Roman"/>
          <w:b/>
          <w:bCs/>
          <w:sz w:val="18"/>
          <w:szCs w:val="18"/>
          <w:lang w:bidi="en-US"/>
        </w:rPr>
      </w:pPr>
      <w:r>
        <w:rPr>
          <w:rFonts w:ascii="Times New Roman" w:hAnsi="Times New Roman"/>
          <w:b/>
          <w:bCs/>
          <w:sz w:val="24"/>
          <w:szCs w:val="24"/>
          <w:lang w:val="en-US" w:eastAsia="zh-CN" w:bidi="en-US"/>
        </w:rPr>
        <w:t>Supplementary analysis</w:t>
      </w:r>
    </w:p>
    <w:p w14:paraId="5451C332">
      <w:pPr>
        <w:keepNext w:val="0"/>
        <w:keepLines w:val="0"/>
        <w:widowControl/>
        <w:suppressLineNumbers w:val="0"/>
        <w:jc w:val="left"/>
        <w:rPr>
          <w:rFonts w:ascii="Times New Roman" w:hAnsi="Times New Roman"/>
          <w:sz w:val="18"/>
          <w:szCs w:val="18"/>
          <w:lang w:bidi="en-US"/>
        </w:rPr>
      </w:pPr>
      <w:r>
        <w:rPr>
          <w:rFonts w:ascii="Times New Roman" w:hAnsi="Times New Roman"/>
          <w:b/>
          <w:bCs/>
          <w:sz w:val="18"/>
          <w:szCs w:val="18"/>
          <w:lang w:bidi="en-US"/>
        </w:rPr>
        <w:t>Table S1.</w:t>
      </w:r>
      <w:r>
        <w:rPr>
          <w:rFonts w:ascii="Times New Roman" w:hAnsi="Times New Roman"/>
          <w:sz w:val="18"/>
          <w:szCs w:val="18"/>
          <w:lang w:bidi="en-US"/>
        </w:rPr>
        <w:t xml:space="preserve"> Model fit statistics for the LPA of the meaning in life at T1 and T2 (</w:t>
      </w:r>
      <w:r>
        <w:rPr>
          <w:rFonts w:ascii="Times New Roman" w:hAnsi="Times New Roman"/>
          <w:sz w:val="18"/>
          <w:szCs w:val="18"/>
          <w:lang w:val="en-US" w:eastAsia="zh-CN" w:bidi="en-US"/>
        </w:rPr>
        <w:t>Dimension</w:t>
      </w:r>
      <w:bookmarkStart w:id="0" w:name="_GoBack"/>
      <w:bookmarkEnd w:id="0"/>
      <w:r>
        <w:rPr>
          <w:rFonts w:ascii="Times New Roman" w:hAnsi="Times New Roman"/>
          <w:sz w:val="18"/>
          <w:szCs w:val="18"/>
          <w:lang w:bidi="en-US"/>
        </w:rPr>
        <w:t>)</w:t>
      </w: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851"/>
        <w:gridCol w:w="1048"/>
        <w:gridCol w:w="1159"/>
        <w:gridCol w:w="1159"/>
        <w:gridCol w:w="1039"/>
        <w:gridCol w:w="1158"/>
        <w:gridCol w:w="1111"/>
      </w:tblGrid>
      <w:tr w14:paraId="16612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tcBorders>
              <w:top w:val="single" w:color="auto" w:sz="12" w:space="0"/>
              <w:bottom w:val="single" w:color="auto" w:sz="4" w:space="0"/>
            </w:tcBorders>
          </w:tcPr>
          <w:p w14:paraId="5FBA397E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color="auto" w:sz="12" w:space="0"/>
              <w:bottom w:val="single" w:color="auto" w:sz="4" w:space="0"/>
            </w:tcBorders>
          </w:tcPr>
          <w:p w14:paraId="063C78EF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Class</w:t>
            </w:r>
          </w:p>
        </w:tc>
        <w:tc>
          <w:tcPr>
            <w:tcW w:w="1048" w:type="dxa"/>
            <w:tcBorders>
              <w:top w:val="single" w:color="auto" w:sz="12" w:space="0"/>
              <w:bottom w:val="single" w:color="auto" w:sz="4" w:space="0"/>
            </w:tcBorders>
          </w:tcPr>
          <w:p w14:paraId="58F81A5A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AIC</w:t>
            </w:r>
          </w:p>
        </w:tc>
        <w:tc>
          <w:tcPr>
            <w:tcW w:w="1159" w:type="dxa"/>
            <w:tcBorders>
              <w:top w:val="single" w:color="auto" w:sz="12" w:space="0"/>
              <w:bottom w:val="single" w:color="auto" w:sz="4" w:space="0"/>
            </w:tcBorders>
          </w:tcPr>
          <w:p w14:paraId="4117CB02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BIC</w:t>
            </w:r>
          </w:p>
        </w:tc>
        <w:tc>
          <w:tcPr>
            <w:tcW w:w="1159" w:type="dxa"/>
            <w:tcBorders>
              <w:top w:val="single" w:color="auto" w:sz="12" w:space="0"/>
              <w:bottom w:val="single" w:color="auto" w:sz="4" w:space="0"/>
            </w:tcBorders>
          </w:tcPr>
          <w:p w14:paraId="48D3DD2C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aBIC</w:t>
            </w:r>
          </w:p>
        </w:tc>
        <w:tc>
          <w:tcPr>
            <w:tcW w:w="1039" w:type="dxa"/>
            <w:tcBorders>
              <w:top w:val="single" w:color="auto" w:sz="12" w:space="0"/>
              <w:bottom w:val="single" w:color="auto" w:sz="4" w:space="0"/>
            </w:tcBorders>
          </w:tcPr>
          <w:p w14:paraId="02D8CBD6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Entropy</w:t>
            </w:r>
          </w:p>
        </w:tc>
        <w:tc>
          <w:tcPr>
            <w:tcW w:w="1158" w:type="dxa"/>
            <w:tcBorders>
              <w:top w:val="single" w:color="auto" w:sz="12" w:space="0"/>
              <w:bottom w:val="single" w:color="auto" w:sz="4" w:space="0"/>
            </w:tcBorders>
          </w:tcPr>
          <w:p w14:paraId="521084F7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LMRT(</w:t>
            </w:r>
            <w:r>
              <w:rPr>
                <w:rFonts w:ascii="Times New Roman" w:hAnsi="Times New Roman" w:eastAsia="等线"/>
                <w:i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)</w:t>
            </w:r>
          </w:p>
        </w:tc>
        <w:tc>
          <w:tcPr>
            <w:tcW w:w="1111" w:type="dxa"/>
            <w:tcBorders>
              <w:top w:val="single" w:color="auto" w:sz="12" w:space="0"/>
              <w:bottom w:val="single" w:color="auto" w:sz="4" w:space="0"/>
            </w:tcBorders>
          </w:tcPr>
          <w:p w14:paraId="5EC9E8B9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BLRT(</w:t>
            </w:r>
            <w:r>
              <w:rPr>
                <w:rFonts w:ascii="Times New Roman" w:hAnsi="Times New Roman" w:eastAsia="等线"/>
                <w:i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)</w:t>
            </w:r>
          </w:p>
        </w:tc>
      </w:tr>
      <w:tr w14:paraId="77607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  <w:tcBorders>
              <w:top w:val="single" w:color="auto" w:sz="4" w:space="0"/>
            </w:tcBorders>
          </w:tcPr>
          <w:p w14:paraId="28BC2E8B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T1</w:t>
            </w:r>
          </w:p>
        </w:tc>
        <w:tc>
          <w:tcPr>
            <w:tcW w:w="851" w:type="dxa"/>
            <w:tcBorders>
              <w:top w:val="single" w:color="auto" w:sz="4" w:space="0"/>
            </w:tcBorders>
          </w:tcPr>
          <w:p w14:paraId="56525F2A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2</w:t>
            </w:r>
          </w:p>
        </w:tc>
        <w:tc>
          <w:tcPr>
            <w:tcW w:w="1048" w:type="dxa"/>
            <w:tcBorders>
              <w:top w:val="single" w:color="auto" w:sz="4" w:space="0"/>
            </w:tcBorders>
          </w:tcPr>
          <w:p w14:paraId="3119B1D7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8225.38</w:t>
            </w:r>
          </w:p>
        </w:tc>
        <w:tc>
          <w:tcPr>
            <w:tcW w:w="1159" w:type="dxa"/>
            <w:tcBorders>
              <w:top w:val="single" w:color="auto" w:sz="4" w:space="0"/>
            </w:tcBorders>
          </w:tcPr>
          <w:p w14:paraId="41C847F1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8262.16</w:t>
            </w:r>
          </w:p>
        </w:tc>
        <w:tc>
          <w:tcPr>
            <w:tcW w:w="1159" w:type="dxa"/>
            <w:tcBorders>
              <w:top w:val="single" w:color="auto" w:sz="4" w:space="0"/>
            </w:tcBorders>
          </w:tcPr>
          <w:p w14:paraId="3B7CC34A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8239.93</w:t>
            </w:r>
          </w:p>
        </w:tc>
        <w:tc>
          <w:tcPr>
            <w:tcW w:w="1039" w:type="dxa"/>
            <w:tcBorders>
              <w:top w:val="single" w:color="auto" w:sz="4" w:space="0"/>
            </w:tcBorders>
          </w:tcPr>
          <w:p w14:paraId="3C5CC673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0.48</w:t>
            </w:r>
          </w:p>
        </w:tc>
        <w:tc>
          <w:tcPr>
            <w:tcW w:w="1158" w:type="dxa"/>
            <w:tcBorders>
              <w:top w:val="single" w:color="auto" w:sz="4" w:space="0"/>
            </w:tcBorders>
          </w:tcPr>
          <w:p w14:paraId="4E35F814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sz w:val="18"/>
                <w:szCs w:val="18"/>
              </w:rPr>
              <w:t>&lt;</w:t>
            </w: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0.01</w:t>
            </w:r>
          </w:p>
        </w:tc>
        <w:tc>
          <w:tcPr>
            <w:tcW w:w="1111" w:type="dxa"/>
            <w:tcBorders>
              <w:top w:val="single" w:color="auto" w:sz="4" w:space="0"/>
            </w:tcBorders>
          </w:tcPr>
          <w:p w14:paraId="077AE9FE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sz w:val="18"/>
                <w:szCs w:val="18"/>
              </w:rPr>
              <w:t>&lt;</w:t>
            </w: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0.01</w:t>
            </w:r>
          </w:p>
        </w:tc>
      </w:tr>
      <w:tr w14:paraId="6E3C0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</w:tcPr>
          <w:p w14:paraId="4BE045DD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5E516C2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  <w:t>3</w:t>
            </w:r>
          </w:p>
        </w:tc>
        <w:tc>
          <w:tcPr>
            <w:tcW w:w="1048" w:type="dxa"/>
          </w:tcPr>
          <w:p w14:paraId="70A70AC2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  <w:t>8013.08</w:t>
            </w:r>
          </w:p>
        </w:tc>
        <w:tc>
          <w:tcPr>
            <w:tcW w:w="1159" w:type="dxa"/>
          </w:tcPr>
          <w:p w14:paraId="53549F19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  <w:t>8065.63</w:t>
            </w:r>
          </w:p>
        </w:tc>
        <w:tc>
          <w:tcPr>
            <w:tcW w:w="1159" w:type="dxa"/>
          </w:tcPr>
          <w:p w14:paraId="70686E33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  <w:t>8033.87</w:t>
            </w:r>
          </w:p>
        </w:tc>
        <w:tc>
          <w:tcPr>
            <w:tcW w:w="1039" w:type="dxa"/>
          </w:tcPr>
          <w:p w14:paraId="71589ED9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  <w:t>0.72</w:t>
            </w:r>
          </w:p>
        </w:tc>
        <w:tc>
          <w:tcPr>
            <w:tcW w:w="1158" w:type="dxa"/>
          </w:tcPr>
          <w:p w14:paraId="6FD2E2A4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sz w:val="18"/>
                <w:szCs w:val="18"/>
              </w:rPr>
              <w:t>&lt;</w:t>
            </w: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0.01</w:t>
            </w:r>
          </w:p>
        </w:tc>
        <w:tc>
          <w:tcPr>
            <w:tcW w:w="1111" w:type="dxa"/>
          </w:tcPr>
          <w:p w14:paraId="084D9881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sz w:val="18"/>
                <w:szCs w:val="18"/>
              </w:rPr>
              <w:t>&lt;</w:t>
            </w:r>
            <w:r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  <w:t>0.01</w:t>
            </w:r>
          </w:p>
        </w:tc>
      </w:tr>
      <w:tr w14:paraId="15C4C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</w:tcPr>
          <w:p w14:paraId="10EB50D1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</w:p>
        </w:tc>
        <w:tc>
          <w:tcPr>
            <w:tcW w:w="851" w:type="dxa"/>
          </w:tcPr>
          <w:p w14:paraId="2E880A77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4</w:t>
            </w:r>
          </w:p>
        </w:tc>
        <w:tc>
          <w:tcPr>
            <w:tcW w:w="1048" w:type="dxa"/>
          </w:tcPr>
          <w:p w14:paraId="340634F9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7917.63</w:t>
            </w:r>
          </w:p>
        </w:tc>
        <w:tc>
          <w:tcPr>
            <w:tcW w:w="1159" w:type="dxa"/>
          </w:tcPr>
          <w:p w14:paraId="6D2B01B5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7985.94</w:t>
            </w:r>
          </w:p>
        </w:tc>
        <w:tc>
          <w:tcPr>
            <w:tcW w:w="1159" w:type="dxa"/>
          </w:tcPr>
          <w:p w14:paraId="25ED6103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7944.65</w:t>
            </w:r>
          </w:p>
        </w:tc>
        <w:tc>
          <w:tcPr>
            <w:tcW w:w="1039" w:type="dxa"/>
          </w:tcPr>
          <w:p w14:paraId="1EAF6511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0.78</w:t>
            </w:r>
          </w:p>
        </w:tc>
        <w:tc>
          <w:tcPr>
            <w:tcW w:w="1158" w:type="dxa"/>
          </w:tcPr>
          <w:p w14:paraId="49C500C3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sz w:val="18"/>
                <w:szCs w:val="18"/>
              </w:rPr>
              <w:t>&lt;</w:t>
            </w: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0.01</w:t>
            </w:r>
          </w:p>
        </w:tc>
        <w:tc>
          <w:tcPr>
            <w:tcW w:w="1111" w:type="dxa"/>
          </w:tcPr>
          <w:p w14:paraId="25BB0C89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sz w:val="18"/>
                <w:szCs w:val="18"/>
              </w:rPr>
              <w:t>&lt;</w:t>
            </w: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0.01</w:t>
            </w:r>
          </w:p>
        </w:tc>
      </w:tr>
      <w:tr w14:paraId="7F78D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  <w:tcBorders>
              <w:bottom w:val="single" w:color="auto" w:sz="4" w:space="0"/>
            </w:tcBorders>
          </w:tcPr>
          <w:p w14:paraId="3864D85F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</w:p>
        </w:tc>
        <w:tc>
          <w:tcPr>
            <w:tcW w:w="851" w:type="dxa"/>
          </w:tcPr>
          <w:p w14:paraId="0FCD9480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5</w:t>
            </w:r>
          </w:p>
        </w:tc>
        <w:tc>
          <w:tcPr>
            <w:tcW w:w="1048" w:type="dxa"/>
          </w:tcPr>
          <w:p w14:paraId="5CC699C3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7843.80</w:t>
            </w:r>
          </w:p>
        </w:tc>
        <w:tc>
          <w:tcPr>
            <w:tcW w:w="1159" w:type="dxa"/>
          </w:tcPr>
          <w:p w14:paraId="4A05AE92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7927.88</w:t>
            </w:r>
          </w:p>
        </w:tc>
        <w:tc>
          <w:tcPr>
            <w:tcW w:w="1159" w:type="dxa"/>
          </w:tcPr>
          <w:p w14:paraId="570703FC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7877.05</w:t>
            </w:r>
          </w:p>
        </w:tc>
        <w:tc>
          <w:tcPr>
            <w:tcW w:w="1039" w:type="dxa"/>
          </w:tcPr>
          <w:p w14:paraId="4330B86F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0.82</w:t>
            </w:r>
          </w:p>
        </w:tc>
        <w:tc>
          <w:tcPr>
            <w:tcW w:w="1158" w:type="dxa"/>
          </w:tcPr>
          <w:p w14:paraId="3F2044A7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sz w:val="18"/>
                <w:szCs w:val="18"/>
              </w:rPr>
              <w:t>&lt;</w:t>
            </w: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0.01</w:t>
            </w:r>
          </w:p>
        </w:tc>
        <w:tc>
          <w:tcPr>
            <w:tcW w:w="1111" w:type="dxa"/>
          </w:tcPr>
          <w:p w14:paraId="53F69BB3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sz w:val="18"/>
                <w:szCs w:val="18"/>
              </w:rPr>
              <w:t>&lt;</w:t>
            </w: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0.01</w:t>
            </w:r>
          </w:p>
        </w:tc>
      </w:tr>
      <w:tr w14:paraId="75121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restart"/>
            <w:tcBorders>
              <w:top w:val="single" w:color="auto" w:sz="4" w:space="0"/>
              <w:bottom w:val="single" w:color="auto" w:sz="12" w:space="0"/>
            </w:tcBorders>
          </w:tcPr>
          <w:p w14:paraId="59C7C59B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T2</w:t>
            </w:r>
          </w:p>
        </w:tc>
        <w:tc>
          <w:tcPr>
            <w:tcW w:w="851" w:type="dxa"/>
            <w:tcBorders>
              <w:top w:val="single" w:color="auto" w:sz="4" w:space="0"/>
            </w:tcBorders>
          </w:tcPr>
          <w:p w14:paraId="5FF49E41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2</w:t>
            </w:r>
          </w:p>
        </w:tc>
        <w:tc>
          <w:tcPr>
            <w:tcW w:w="1048" w:type="dxa"/>
            <w:tcBorders>
              <w:top w:val="single" w:color="auto" w:sz="4" w:space="0"/>
            </w:tcBorders>
          </w:tcPr>
          <w:p w14:paraId="46680060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7731.73</w:t>
            </w:r>
          </w:p>
        </w:tc>
        <w:tc>
          <w:tcPr>
            <w:tcW w:w="1159" w:type="dxa"/>
            <w:tcBorders>
              <w:top w:val="single" w:color="auto" w:sz="4" w:space="0"/>
            </w:tcBorders>
          </w:tcPr>
          <w:p w14:paraId="1EE337C5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7768.52</w:t>
            </w:r>
          </w:p>
        </w:tc>
        <w:tc>
          <w:tcPr>
            <w:tcW w:w="1159" w:type="dxa"/>
            <w:tcBorders>
              <w:top w:val="single" w:color="auto" w:sz="4" w:space="0"/>
            </w:tcBorders>
          </w:tcPr>
          <w:p w14:paraId="0DDF52B1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7746.28</w:t>
            </w:r>
          </w:p>
        </w:tc>
        <w:tc>
          <w:tcPr>
            <w:tcW w:w="1039" w:type="dxa"/>
            <w:tcBorders>
              <w:top w:val="single" w:color="auto" w:sz="4" w:space="0"/>
            </w:tcBorders>
          </w:tcPr>
          <w:p w14:paraId="4B7406C6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0.61</w:t>
            </w:r>
          </w:p>
        </w:tc>
        <w:tc>
          <w:tcPr>
            <w:tcW w:w="1158" w:type="dxa"/>
            <w:tcBorders>
              <w:top w:val="single" w:color="auto" w:sz="4" w:space="0"/>
            </w:tcBorders>
          </w:tcPr>
          <w:p w14:paraId="3D34B5CB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sz w:val="18"/>
                <w:szCs w:val="18"/>
              </w:rPr>
              <w:t>&lt;</w:t>
            </w: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0.01</w:t>
            </w:r>
          </w:p>
        </w:tc>
        <w:tc>
          <w:tcPr>
            <w:tcW w:w="1111" w:type="dxa"/>
            <w:tcBorders>
              <w:top w:val="single" w:color="auto" w:sz="4" w:space="0"/>
            </w:tcBorders>
          </w:tcPr>
          <w:p w14:paraId="2A2EFAC0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sz w:val="18"/>
                <w:szCs w:val="18"/>
              </w:rPr>
              <w:t>&lt;</w:t>
            </w: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0.01</w:t>
            </w:r>
          </w:p>
        </w:tc>
      </w:tr>
      <w:tr w14:paraId="5FD5B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  <w:tcBorders>
              <w:bottom w:val="single" w:color="auto" w:sz="12" w:space="0"/>
            </w:tcBorders>
          </w:tcPr>
          <w:p w14:paraId="52C60C7E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</w:p>
        </w:tc>
        <w:tc>
          <w:tcPr>
            <w:tcW w:w="851" w:type="dxa"/>
          </w:tcPr>
          <w:p w14:paraId="12DA1D03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  <w:t>3</w:t>
            </w:r>
          </w:p>
        </w:tc>
        <w:tc>
          <w:tcPr>
            <w:tcW w:w="1048" w:type="dxa"/>
          </w:tcPr>
          <w:p w14:paraId="5497AA65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  <w:t>7401.09</w:t>
            </w:r>
          </w:p>
        </w:tc>
        <w:tc>
          <w:tcPr>
            <w:tcW w:w="1159" w:type="dxa"/>
          </w:tcPr>
          <w:p w14:paraId="5970C845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  <w:t>7453.64</w:t>
            </w:r>
          </w:p>
        </w:tc>
        <w:tc>
          <w:tcPr>
            <w:tcW w:w="1159" w:type="dxa"/>
          </w:tcPr>
          <w:p w14:paraId="56BFE844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  <w:t>7421.87</w:t>
            </w:r>
          </w:p>
        </w:tc>
        <w:tc>
          <w:tcPr>
            <w:tcW w:w="1039" w:type="dxa"/>
          </w:tcPr>
          <w:p w14:paraId="1B3E5372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  <w:t>0.81</w:t>
            </w:r>
          </w:p>
        </w:tc>
        <w:tc>
          <w:tcPr>
            <w:tcW w:w="1158" w:type="dxa"/>
          </w:tcPr>
          <w:p w14:paraId="4113EE9E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sz w:val="18"/>
                <w:szCs w:val="18"/>
              </w:rPr>
              <w:t>&lt;</w:t>
            </w:r>
            <w:r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  <w:t>0.01</w:t>
            </w:r>
          </w:p>
        </w:tc>
        <w:tc>
          <w:tcPr>
            <w:tcW w:w="1111" w:type="dxa"/>
          </w:tcPr>
          <w:p w14:paraId="34B5F1B3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sz w:val="18"/>
                <w:szCs w:val="18"/>
              </w:rPr>
              <w:t>&lt;</w:t>
            </w:r>
            <w:r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  <w:t>0.01</w:t>
            </w:r>
          </w:p>
        </w:tc>
      </w:tr>
      <w:tr w14:paraId="7C31D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  <w:tcBorders>
              <w:bottom w:val="single" w:color="auto" w:sz="12" w:space="0"/>
            </w:tcBorders>
          </w:tcPr>
          <w:p w14:paraId="24F19691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32A09AC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4</w:t>
            </w:r>
          </w:p>
        </w:tc>
        <w:tc>
          <w:tcPr>
            <w:tcW w:w="1048" w:type="dxa"/>
          </w:tcPr>
          <w:p w14:paraId="5EC1F2E2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7306.51</w:t>
            </w:r>
          </w:p>
        </w:tc>
        <w:tc>
          <w:tcPr>
            <w:tcW w:w="1159" w:type="dxa"/>
          </w:tcPr>
          <w:p w14:paraId="518FBB6A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7374.83</w:t>
            </w:r>
          </w:p>
        </w:tc>
        <w:tc>
          <w:tcPr>
            <w:tcW w:w="1159" w:type="dxa"/>
          </w:tcPr>
          <w:p w14:paraId="1215C041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7333.53</w:t>
            </w:r>
          </w:p>
        </w:tc>
        <w:tc>
          <w:tcPr>
            <w:tcW w:w="1039" w:type="dxa"/>
          </w:tcPr>
          <w:p w14:paraId="677D42EB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0.77</w:t>
            </w:r>
          </w:p>
        </w:tc>
        <w:tc>
          <w:tcPr>
            <w:tcW w:w="1158" w:type="dxa"/>
          </w:tcPr>
          <w:p w14:paraId="4B7D323F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kern w:val="0"/>
                <w:sz w:val="18"/>
                <w:szCs w:val="18"/>
              </w:rPr>
              <w:t>0.06</w:t>
            </w:r>
          </w:p>
        </w:tc>
        <w:tc>
          <w:tcPr>
            <w:tcW w:w="1111" w:type="dxa"/>
          </w:tcPr>
          <w:p w14:paraId="1CFD84EA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sz w:val="18"/>
                <w:szCs w:val="18"/>
              </w:rPr>
              <w:t>&lt;</w:t>
            </w: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0.01</w:t>
            </w:r>
          </w:p>
        </w:tc>
      </w:tr>
      <w:tr w14:paraId="0A483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  <w:vMerge w:val="continue"/>
            <w:tcBorders>
              <w:bottom w:val="single" w:color="auto" w:sz="12" w:space="0"/>
            </w:tcBorders>
          </w:tcPr>
          <w:p w14:paraId="20037F08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color="auto" w:sz="12" w:space="0"/>
            </w:tcBorders>
          </w:tcPr>
          <w:p w14:paraId="412D2841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5</w:t>
            </w:r>
          </w:p>
        </w:tc>
        <w:tc>
          <w:tcPr>
            <w:tcW w:w="1048" w:type="dxa"/>
            <w:tcBorders>
              <w:bottom w:val="single" w:color="auto" w:sz="12" w:space="0"/>
            </w:tcBorders>
          </w:tcPr>
          <w:p w14:paraId="7C6E10FD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7161.29</w:t>
            </w:r>
          </w:p>
        </w:tc>
        <w:tc>
          <w:tcPr>
            <w:tcW w:w="1159" w:type="dxa"/>
            <w:tcBorders>
              <w:bottom w:val="single" w:color="auto" w:sz="12" w:space="0"/>
            </w:tcBorders>
          </w:tcPr>
          <w:p w14:paraId="258EAFC6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7245.36</w:t>
            </w:r>
          </w:p>
        </w:tc>
        <w:tc>
          <w:tcPr>
            <w:tcW w:w="1159" w:type="dxa"/>
            <w:tcBorders>
              <w:bottom w:val="single" w:color="auto" w:sz="12" w:space="0"/>
            </w:tcBorders>
          </w:tcPr>
          <w:p w14:paraId="6DFA0E20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7194.54</w:t>
            </w:r>
          </w:p>
        </w:tc>
        <w:tc>
          <w:tcPr>
            <w:tcW w:w="1039" w:type="dxa"/>
            <w:tcBorders>
              <w:bottom w:val="single" w:color="auto" w:sz="12" w:space="0"/>
            </w:tcBorders>
          </w:tcPr>
          <w:p w14:paraId="2CFCE19B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0.90</w:t>
            </w:r>
          </w:p>
        </w:tc>
        <w:tc>
          <w:tcPr>
            <w:tcW w:w="1158" w:type="dxa"/>
            <w:tcBorders>
              <w:bottom w:val="single" w:color="auto" w:sz="12" w:space="0"/>
            </w:tcBorders>
          </w:tcPr>
          <w:p w14:paraId="7C67B412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sz w:val="18"/>
                <w:szCs w:val="18"/>
              </w:rPr>
              <w:t>&lt;</w:t>
            </w: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0.01</w:t>
            </w:r>
          </w:p>
        </w:tc>
        <w:tc>
          <w:tcPr>
            <w:tcW w:w="1111" w:type="dxa"/>
            <w:tcBorders>
              <w:bottom w:val="single" w:color="auto" w:sz="12" w:space="0"/>
            </w:tcBorders>
          </w:tcPr>
          <w:p w14:paraId="317422A8">
            <w:pPr>
              <w:spacing w:line="500" w:lineRule="exact"/>
              <w:ind w:firstLine="200"/>
              <w:jc w:val="center"/>
              <w:rPr>
                <w:rFonts w:ascii="Times New Roman" w:hAnsi="Times New Roman" w:eastAsia="等线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bCs/>
                <w:sz w:val="18"/>
                <w:szCs w:val="18"/>
              </w:rPr>
              <w:t>&lt;</w:t>
            </w:r>
            <w:r>
              <w:rPr>
                <w:rFonts w:ascii="Times New Roman" w:hAnsi="Times New Roman" w:eastAsia="等线"/>
                <w:kern w:val="0"/>
                <w:sz w:val="18"/>
                <w:szCs w:val="18"/>
              </w:rPr>
              <w:t>0.01</w:t>
            </w:r>
          </w:p>
        </w:tc>
      </w:tr>
    </w:tbl>
    <w:p w14:paraId="613DC750">
      <w:pPr>
        <w:spacing w:line="500" w:lineRule="exact"/>
        <w:rPr>
          <w:rFonts w:hint="eastAsia" w:ascii="Times New Roman" w:hAnsi="Times New Roman"/>
          <w:b/>
          <w:bCs/>
          <w:sz w:val="24"/>
        </w:rPr>
      </w:pPr>
    </w:p>
    <w:p w14:paraId="1F331206">
      <w:pPr>
        <w:numPr>
          <w:ilvl w:val="0"/>
          <w:numId w:val="1"/>
        </w:numPr>
        <w:spacing w:line="500" w:lineRule="exact"/>
        <w:rPr>
          <w:rFonts w:ascii="Times New Roman" w:hAnsi="Times New Roman"/>
          <w:b/>
          <w:bCs/>
          <w:i/>
          <w:iCs/>
          <w:sz w:val="21"/>
          <w:szCs w:val="21"/>
        </w:rPr>
      </w:pPr>
      <w:r>
        <w:rPr>
          <w:rFonts w:ascii="Times New Roman" w:hAnsi="Times New Roman"/>
          <w:b/>
          <w:bCs/>
          <w:i/>
          <w:iCs/>
          <w:sz w:val="21"/>
          <w:szCs w:val="21"/>
          <w:lang w:val="en-US" w:eastAsia="zh-CN"/>
        </w:rPr>
        <w:t>Mplus code for latent profile analysis (T1 and T2)</w:t>
      </w:r>
      <w:r>
        <w:rPr>
          <w:rFonts w:hint="eastAsia" w:ascii="Times New Roman" w:hAnsi="Times New Roman"/>
          <w:b/>
          <w:bCs/>
          <w:i/>
          <w:iCs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/>
          <w:b/>
          <w:bCs/>
          <w:i w:val="0"/>
          <w:iCs w:val="0"/>
          <w:sz w:val="21"/>
          <w:szCs w:val="21"/>
          <w:lang w:val="en-US" w:eastAsia="zh-CN"/>
        </w:rPr>
        <w:t>:</w:t>
      </w:r>
    </w:p>
    <w:p w14:paraId="322B2BFC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TITLE:This is an example of a L</w:t>
      </w:r>
      <w:r>
        <w:rPr>
          <w:rFonts w:hint="eastAsia" w:ascii="Times New Roman" w:hAnsi="Times New Roman"/>
          <w:sz w:val="21"/>
          <w:szCs w:val="21"/>
        </w:rPr>
        <w:t>PA (T1)</w:t>
      </w:r>
    </w:p>
    <w:p w14:paraId="3D432F0D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DATA:file is ML.dat;</w:t>
      </w:r>
    </w:p>
    <w:p w14:paraId="5570CAA8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VARIABLE:names are a1-a10 b1-b10;</w:t>
      </w:r>
    </w:p>
    <w:p w14:paraId="631B6D10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usevariables are a1-a10 ;</w:t>
      </w:r>
    </w:p>
    <w:p w14:paraId="2E33FD71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classes = c1(3);</w:t>
      </w:r>
    </w:p>
    <w:p w14:paraId="4C230B4F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ANALYSIS:TYPE=MIXTURE;</w:t>
      </w:r>
    </w:p>
    <w:p w14:paraId="7BB07236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MODEL: %OVERALL%   </w:t>
      </w:r>
    </w:p>
    <w:p w14:paraId="3B1A7ED3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c1#1@-0.34369 ];</w:t>
      </w:r>
    </w:p>
    <w:p w14:paraId="758DB67B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c1#2@-0.00068 ];</w:t>
      </w:r>
    </w:p>
    <w:p w14:paraId="5510DBE4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%c1#1%</w:t>
      </w:r>
    </w:p>
    <w:p w14:paraId="02D08D9A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a1@3.90499 ] (m1);</w:t>
      </w:r>
    </w:p>
    <w:p w14:paraId="15D50345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a2@3.75289 ] (m2);</w:t>
      </w:r>
    </w:p>
    <w:p w14:paraId="27EB3BFF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a3@3.96037 ] (m3);</w:t>
      </w:r>
    </w:p>
    <w:p w14:paraId="06696C86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a4@3.52754 ] (m4);</w:t>
      </w:r>
    </w:p>
    <w:p w14:paraId="1574FDB7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a5@3.85643 ] (m5);</w:t>
      </w:r>
    </w:p>
    <w:p w14:paraId="44360F53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a6@4.69353 ] (m6);</w:t>
      </w:r>
    </w:p>
    <w:p w14:paraId="68F6C5AE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a7@4.31911 ] (m7);</w:t>
      </w:r>
    </w:p>
    <w:p w14:paraId="5E0A9EF1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a8@4.45223 ] (m8);</w:t>
      </w:r>
    </w:p>
    <w:p w14:paraId="5880719F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a9@4.48113 ] (m9);</w:t>
      </w:r>
    </w:p>
    <w:p w14:paraId="077062DF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a10@4.72569 ] (m10);</w:t>
      </w:r>
    </w:p>
    <w:p w14:paraId="7D8DC54C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a1@2.58757 (v1);</w:t>
      </w:r>
    </w:p>
    <w:p w14:paraId="42D6EEF8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a2@2.61858 (v2);</w:t>
      </w:r>
    </w:p>
    <w:p w14:paraId="4A9A6B65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a3@2.74993 (v3);</w:t>
      </w:r>
    </w:p>
    <w:p w14:paraId="2116F096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a4@2.70222 (v4);</w:t>
      </w:r>
    </w:p>
    <w:p w14:paraId="08187DBE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a5@3.42149 (v5);</w:t>
      </w:r>
    </w:p>
    <w:p w14:paraId="2E9C8DEF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a6@2.72411 (v6);</w:t>
      </w:r>
    </w:p>
    <w:p w14:paraId="46FDCE3C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a7@2.90966 (v7);</w:t>
      </w:r>
    </w:p>
    <w:p w14:paraId="11DDA76C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a8@2.86950 (v8);</w:t>
      </w:r>
    </w:p>
    <w:p w14:paraId="7F6C829E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a9@2.72083 (v9);</w:t>
      </w:r>
    </w:p>
    <w:p w14:paraId="0EC3F71B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a10@2.92475 (v10);</w:t>
      </w:r>
    </w:p>
    <w:p w14:paraId="7E4896F4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%c1#2%</w:t>
      </w:r>
    </w:p>
    <w:p w14:paraId="41D3FCE6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a1@4.51411 ] (m11);</w:t>
      </w:r>
    </w:p>
    <w:p w14:paraId="7C99D526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a2@4.47345 ] (m12);</w:t>
      </w:r>
    </w:p>
    <w:p w14:paraId="34930B97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a3@4.55419 ] (m13);</w:t>
      </w:r>
    </w:p>
    <w:p w14:paraId="08307235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a4@4.33417 ] (m14);</w:t>
      </w:r>
    </w:p>
    <w:p w14:paraId="459A0045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a5@3.79964 ] (m15);</w:t>
      </w:r>
    </w:p>
    <w:p w14:paraId="40092691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a6@4.74426 ] (m16);</w:t>
      </w:r>
    </w:p>
    <w:p w14:paraId="3A1957CD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a7@4.67398 ] (m17);</w:t>
      </w:r>
    </w:p>
    <w:p w14:paraId="794A261E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a8@4.60257 ] (m18);</w:t>
      </w:r>
    </w:p>
    <w:p w14:paraId="2CA53427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a9@4.68090 ] (m19);</w:t>
      </w:r>
    </w:p>
    <w:p w14:paraId="045E4A71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a10@4.79177 ] (m20);</w:t>
      </w:r>
    </w:p>
    <w:p w14:paraId="305A8D5F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a1@0.41021 (v11);</w:t>
      </w:r>
    </w:p>
    <w:p w14:paraId="1CEE3175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a2@0.43460 (v12);</w:t>
      </w:r>
    </w:p>
    <w:p w14:paraId="78EC14F7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a3@0.42240 (v13);</w:t>
      </w:r>
    </w:p>
    <w:p w14:paraId="13ED422B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a4@0.45036 (v14);</w:t>
      </w:r>
    </w:p>
    <w:p w14:paraId="1010179B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a5@0.80186 (v15);</w:t>
      </w:r>
    </w:p>
    <w:p w14:paraId="546660AF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a6@0.44627 (v16);</w:t>
      </w:r>
    </w:p>
    <w:p w14:paraId="76980F6F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a7@0.44840 (v17);</w:t>
      </w:r>
    </w:p>
    <w:p w14:paraId="42950AD0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a8@0.41778 (v18);</w:t>
      </w:r>
    </w:p>
    <w:p w14:paraId="6ACCA035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a9@0.37309 (v19);</w:t>
      </w:r>
    </w:p>
    <w:p w14:paraId="568C5264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a10@0.41181 (v20);</w:t>
      </w:r>
    </w:p>
    <w:p w14:paraId="515F7B25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%c1#3%</w:t>
      </w:r>
    </w:p>
    <w:p w14:paraId="57041CBF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a1@5.85594 ] (m21);</w:t>
      </w:r>
    </w:p>
    <w:p w14:paraId="53CFB137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a2@5.88158 ] (m22);</w:t>
      </w:r>
    </w:p>
    <w:p w14:paraId="61CE5F0C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a3@6.02218 ] (m23);</w:t>
      </w:r>
    </w:p>
    <w:p w14:paraId="452147EB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a4@5.68219 ] (m24);</w:t>
      </w:r>
    </w:p>
    <w:p w14:paraId="28D0E62D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a5@4.12069 ] (m25);</w:t>
      </w:r>
    </w:p>
    <w:p w14:paraId="711B2416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a6@6.18395 ] (m26);</w:t>
      </w:r>
    </w:p>
    <w:p w14:paraId="394454BB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a7@6.11003 ] (m27);</w:t>
      </w:r>
    </w:p>
    <w:p w14:paraId="0D7363C7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a8@6.12889 ] (m28);</w:t>
      </w:r>
    </w:p>
    <w:p w14:paraId="1EC7749B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a9@6.16060 ] (m29);</w:t>
      </w:r>
    </w:p>
    <w:p w14:paraId="4392DE78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a10@6.14146 ] (m30);</w:t>
      </w:r>
    </w:p>
    <w:p w14:paraId="746D6D58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a1@0.66875 (v21);</w:t>
      </w:r>
    </w:p>
    <w:p w14:paraId="2508BB50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a2@0.67925 (v22);</w:t>
      </w:r>
    </w:p>
    <w:p w14:paraId="5B06A6BB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a3@0.54172 (v23);</w:t>
      </w:r>
    </w:p>
    <w:p w14:paraId="29373664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a4@1.02325 (v24);</w:t>
      </w:r>
    </w:p>
    <w:p w14:paraId="462E67BB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a5@3.93496 (v25);</w:t>
      </w:r>
    </w:p>
    <w:p w14:paraId="7D4E3CC2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a6@0.38186 (v26);</w:t>
      </w:r>
    </w:p>
    <w:p w14:paraId="3D7DD7C9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a7@0.48158 (v27);</w:t>
      </w:r>
    </w:p>
    <w:p w14:paraId="1FCC16DC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a8@0.43008 (v28);</w:t>
      </w:r>
    </w:p>
    <w:p w14:paraId="7395AB6B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a9@0.39399 (v29);</w:t>
      </w:r>
    </w:p>
    <w:p w14:paraId="16EE0716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a10@0.48757 (v30);</w:t>
      </w:r>
    </w:p>
    <w:p w14:paraId="44928FF0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savedata:file=Mc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>1</w:t>
      </w:r>
      <w:r>
        <w:rPr>
          <w:rFonts w:ascii="Times New Roman" w:hAnsi="Times New Roman"/>
          <w:sz w:val="21"/>
          <w:szCs w:val="21"/>
        </w:rPr>
        <w:t>.dat;</w:t>
      </w:r>
    </w:p>
    <w:p w14:paraId="5DB07728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save=cprob;</w:t>
      </w:r>
    </w:p>
    <w:p w14:paraId="4F4FAE6C">
      <w:pPr>
        <w:spacing w:line="500" w:lineRule="exact"/>
        <w:rPr>
          <w:rFonts w:ascii="Times New Roman" w:hAnsi="Times New Roman"/>
          <w:sz w:val="21"/>
          <w:szCs w:val="21"/>
        </w:rPr>
      </w:pPr>
    </w:p>
    <w:p w14:paraId="78CEAE57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TITLE:This is an example of a L</w:t>
      </w:r>
      <w:r>
        <w:rPr>
          <w:rFonts w:hint="eastAsia" w:ascii="Times New Roman" w:hAnsi="Times New Roman"/>
          <w:sz w:val="21"/>
          <w:szCs w:val="21"/>
        </w:rPr>
        <w:t>P</w:t>
      </w:r>
      <w:r>
        <w:rPr>
          <w:rFonts w:ascii="Times New Roman" w:hAnsi="Times New Roman"/>
          <w:sz w:val="21"/>
          <w:szCs w:val="21"/>
        </w:rPr>
        <w:t>A</w:t>
      </w:r>
      <w:r>
        <w:rPr>
          <w:rFonts w:hint="eastAsia" w:ascii="Times New Roman" w:hAnsi="Times New Roman"/>
          <w:sz w:val="21"/>
          <w:szCs w:val="21"/>
        </w:rPr>
        <w:t xml:space="preserve"> (T2)</w:t>
      </w:r>
    </w:p>
    <w:p w14:paraId="2C033FF6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DATA:file is ML.dat;</w:t>
      </w:r>
    </w:p>
    <w:p w14:paraId="13B979B1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VARIABLE:names are a1-a10 b1-b10;</w:t>
      </w:r>
    </w:p>
    <w:p w14:paraId="4D7E2D0D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usevariables are b1-b10 ;</w:t>
      </w:r>
    </w:p>
    <w:p w14:paraId="7C933CF0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classes = c2(3);</w:t>
      </w:r>
    </w:p>
    <w:p w14:paraId="045968FA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ANALYSIS:TYPE=MIXTURE; </w:t>
      </w:r>
    </w:p>
    <w:p w14:paraId="7326382A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MODEL: %OVERALL%   </w:t>
      </w:r>
    </w:p>
    <w:p w14:paraId="1C45A69C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c2#1@-0.71111 ];</w:t>
      </w:r>
    </w:p>
    <w:p w14:paraId="064B2F51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c2#2@0.31869 ];</w:t>
      </w:r>
    </w:p>
    <w:p w14:paraId="257AC2B0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%c2#1%</w:t>
      </w:r>
    </w:p>
    <w:p w14:paraId="718BA829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b1@3.90499 ] (m1);</w:t>
      </w:r>
    </w:p>
    <w:p w14:paraId="15BF1F03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b2@3.75289 ] (m2);</w:t>
      </w:r>
    </w:p>
    <w:p w14:paraId="60158224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b3@3.96037 ] (m3);</w:t>
      </w:r>
    </w:p>
    <w:p w14:paraId="342E86EE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b4@3.52754 ] (m4);</w:t>
      </w:r>
    </w:p>
    <w:p w14:paraId="77FB28DB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b5@3.85643 ] (m5);</w:t>
      </w:r>
    </w:p>
    <w:p w14:paraId="795B55F0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b6@4.69353 ] (m6);</w:t>
      </w:r>
    </w:p>
    <w:p w14:paraId="3FFCC61C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b7@4.31911 ] (m7);</w:t>
      </w:r>
    </w:p>
    <w:p w14:paraId="5F48E5A1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b8@4.45223 ] (m8);</w:t>
      </w:r>
    </w:p>
    <w:p w14:paraId="0A9E39F1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b9@4.48113 ] (m9);</w:t>
      </w:r>
    </w:p>
    <w:p w14:paraId="73218DF7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b10@4.02140 ] (mm10);</w:t>
      </w:r>
    </w:p>
    <w:p w14:paraId="467ACBC8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b1@2.58757 (v1);</w:t>
      </w:r>
    </w:p>
    <w:p w14:paraId="6FE8873A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b2@2.61858 (v2);</w:t>
      </w:r>
    </w:p>
    <w:p w14:paraId="4698B887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b3@2.74993 (v3);</w:t>
      </w:r>
    </w:p>
    <w:p w14:paraId="6BEBE1A4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b4@2.70222 (v4);</w:t>
      </w:r>
    </w:p>
    <w:p w14:paraId="533C3F2C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b5@3.42149 (v5);</w:t>
      </w:r>
    </w:p>
    <w:p w14:paraId="495058B8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b6@2.72411 (v6);</w:t>
      </w:r>
    </w:p>
    <w:p w14:paraId="2A686D9A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b7@2.90966 (v7);</w:t>
      </w:r>
    </w:p>
    <w:p w14:paraId="03416FDC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b8@2.86950 (v8);</w:t>
      </w:r>
    </w:p>
    <w:p w14:paraId="006D0645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b9@2.72083 (v9);</w:t>
      </w:r>
    </w:p>
    <w:p w14:paraId="2A351E7A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b10@2.92475 (v10);</w:t>
      </w:r>
    </w:p>
    <w:p w14:paraId="51379F57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%c2#2%</w:t>
      </w:r>
    </w:p>
    <w:p w14:paraId="5DE8BEB8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b1@4.51411 ] (m11);</w:t>
      </w:r>
    </w:p>
    <w:p w14:paraId="44E98B2F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b2@4.47345 ] (m12);</w:t>
      </w:r>
    </w:p>
    <w:p w14:paraId="4E8D6AF5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b3@4.55419 ] (m13);</w:t>
      </w:r>
    </w:p>
    <w:p w14:paraId="224D0D86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b4@4.33417 ] (m14);</w:t>
      </w:r>
    </w:p>
    <w:p w14:paraId="010CA354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b5@3.79964 ] (m15);</w:t>
      </w:r>
    </w:p>
    <w:p w14:paraId="5CE2723B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b6@4.74426 ] (m16);</w:t>
      </w:r>
    </w:p>
    <w:p w14:paraId="76451B6C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b7@4.67398 ] (m17);</w:t>
      </w:r>
    </w:p>
    <w:p w14:paraId="5439E94E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b8@4.60257 ] (m18);</w:t>
      </w:r>
    </w:p>
    <w:p w14:paraId="4CB844E7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b9@4.68090 ] (m19);</w:t>
      </w:r>
    </w:p>
    <w:p w14:paraId="0C9CC480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b10@4.62690 ] (mm20);</w:t>
      </w:r>
    </w:p>
    <w:p w14:paraId="752B2A47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b1@0.41021 (v11);</w:t>
      </w:r>
    </w:p>
    <w:p w14:paraId="1401E673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b2@0.43460 (v12);</w:t>
      </w:r>
    </w:p>
    <w:p w14:paraId="27F2789C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b3@0.42240 (v13);</w:t>
      </w:r>
    </w:p>
    <w:p w14:paraId="1C09C04E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b4@0.45036 (v14);</w:t>
      </w:r>
    </w:p>
    <w:p w14:paraId="3D233CB0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b5@0.80186 (v15);</w:t>
      </w:r>
    </w:p>
    <w:p w14:paraId="0BDC094D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b6@0.44627 (v16);</w:t>
      </w:r>
    </w:p>
    <w:p w14:paraId="135D8EE4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b7@0.44840 (v17);</w:t>
      </w:r>
    </w:p>
    <w:p w14:paraId="073F71FC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b8@0.41778 (v18);</w:t>
      </w:r>
    </w:p>
    <w:p w14:paraId="28048A05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b9@0.37309 (v19);</w:t>
      </w:r>
    </w:p>
    <w:p w14:paraId="2B53BAD7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b10@0.41181 (v20);</w:t>
      </w:r>
    </w:p>
    <w:p w14:paraId="4325CF1E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%c2#3%</w:t>
      </w:r>
    </w:p>
    <w:p w14:paraId="1C877F14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b1@5.85594 ] (m21);</w:t>
      </w:r>
    </w:p>
    <w:p w14:paraId="1522D931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b2@5.88158 ] (m22);</w:t>
      </w:r>
    </w:p>
    <w:p w14:paraId="74F2E5BE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b3@6.02218 ] (m23);</w:t>
      </w:r>
    </w:p>
    <w:p w14:paraId="2564AC07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b4@5.68219 ] (m24);</w:t>
      </w:r>
    </w:p>
    <w:p w14:paraId="222841B7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b5@4.12069 ] (m25);</w:t>
      </w:r>
    </w:p>
    <w:p w14:paraId="7D6DD3A8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b6@6.18395 ] (m26);</w:t>
      </w:r>
    </w:p>
    <w:p w14:paraId="795DCD7D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b7@6.11003 ] (m27);</w:t>
      </w:r>
    </w:p>
    <w:p w14:paraId="1EA11F2F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b8@6.12889 ] (m28);</w:t>
      </w:r>
    </w:p>
    <w:p w14:paraId="263621C5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b9@6.16060 ] (m29);</w:t>
      </w:r>
    </w:p>
    <w:p w14:paraId="58D9BA91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[ b10@6.10109 ] (mm30);</w:t>
      </w:r>
    </w:p>
    <w:p w14:paraId="33D7228B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hint="eastAsia"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   b1@0.66875 (v21);</w:t>
      </w:r>
    </w:p>
    <w:p w14:paraId="5F550E7A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b2@0.67925 (v22);</w:t>
      </w:r>
    </w:p>
    <w:p w14:paraId="5D19524F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b3@0.54172 (v23);</w:t>
      </w:r>
    </w:p>
    <w:p w14:paraId="2F77816F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b4@1.02325 (v24);</w:t>
      </w:r>
    </w:p>
    <w:p w14:paraId="16AD45E9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b5@3.93496 (v25);</w:t>
      </w:r>
    </w:p>
    <w:p w14:paraId="105FB32B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b6@0.38186 (v26);</w:t>
      </w:r>
    </w:p>
    <w:p w14:paraId="426942F3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b7@0.48158 (v27);</w:t>
      </w:r>
    </w:p>
    <w:p w14:paraId="5B3A454F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b8@0.43008 (v28);</w:t>
      </w:r>
    </w:p>
    <w:p w14:paraId="6581CA27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b9@0.39399 (v29);</w:t>
      </w:r>
    </w:p>
    <w:p w14:paraId="28EFDA9E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b10@0.48757 (v30);</w:t>
      </w:r>
    </w:p>
    <w:p w14:paraId="14A295E0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savedata:file=Mc2.dat;</w:t>
      </w:r>
    </w:p>
    <w:p w14:paraId="2E8A527D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save=cprob;</w:t>
      </w:r>
    </w:p>
    <w:p w14:paraId="69B7CFDD"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jc w:val="left"/>
        <w:rPr>
          <w:rFonts w:ascii="Times New Roman" w:hAnsi="Times New Roman"/>
          <w:b/>
          <w:bCs/>
          <w:i/>
          <w:iCs/>
          <w:sz w:val="21"/>
          <w:szCs w:val="21"/>
          <w:lang w:val="en-US" w:eastAsia="zh-CN"/>
        </w:rPr>
      </w:pPr>
      <w:r>
        <w:rPr>
          <w:rFonts w:ascii="Times New Roman" w:hAnsi="Times New Roman"/>
          <w:b/>
          <w:bCs/>
          <w:i/>
          <w:iCs/>
          <w:sz w:val="21"/>
          <w:szCs w:val="21"/>
          <w:lang w:val="en-US" w:eastAsia="zh-CN"/>
        </w:rPr>
        <w:t>Mplus code for Latent transition analysis</w:t>
      </w:r>
      <w:r>
        <w:rPr>
          <w:rFonts w:hint="eastAsia" w:ascii="Times New Roman" w:hAnsi="Times New Roman"/>
          <w:b/>
          <w:bCs/>
          <w:i/>
          <w:iCs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i w:val="0"/>
          <w:iCs w:val="0"/>
          <w:sz w:val="21"/>
          <w:szCs w:val="21"/>
          <w:lang w:val="en-US" w:eastAsia="zh-CN"/>
        </w:rPr>
        <w:t>:</w:t>
      </w:r>
    </w:p>
    <w:p w14:paraId="769D7ABD">
      <w:pPr>
        <w:numPr>
          <w:ilvl w:val="0"/>
          <w:numId w:val="0"/>
        </w:numPr>
        <w:spacing w:line="500" w:lineRule="exact"/>
        <w:ind w:leftChars="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TITLE:This is an example of a LTA</w:t>
      </w:r>
    </w:p>
    <w:p w14:paraId="127A9D00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DATA:file is MLC.dat;</w:t>
      </w:r>
    </w:p>
    <w:p w14:paraId="04E5B1B1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VARIABLE:names are N1 N2;</w:t>
      </w:r>
    </w:p>
    <w:p w14:paraId="7ADE789D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usevariables are N1 N2;</w:t>
      </w:r>
    </w:p>
    <w:p w14:paraId="43C60A68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nominal = N1 N2;</w:t>
      </w:r>
    </w:p>
    <w:p w14:paraId="1F8A1CDD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classes = c1(3) c2(3);</w:t>
      </w:r>
    </w:p>
    <w:p w14:paraId="6621D150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ANALYSIS:TYPE=MIXTURE;</w:t>
      </w:r>
    </w:p>
    <w:p w14:paraId="3A67CA1F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MODEL: %OVERALL% </w:t>
      </w:r>
    </w:p>
    <w:p w14:paraId="3A1C3D2C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c2 on c1;  </w:t>
      </w:r>
    </w:p>
    <w:p w14:paraId="4D6302EA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model c1:</w:t>
      </w:r>
    </w:p>
    <w:p w14:paraId="6A73A718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%c1#1%</w:t>
      </w:r>
    </w:p>
    <w:p w14:paraId="71DE269F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[n1#1@3.896];</w:t>
      </w:r>
    </w:p>
    <w:p w14:paraId="368D4FE0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[n1#2@1.054];</w:t>
      </w:r>
    </w:p>
    <w:p w14:paraId="663E0EDA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%c1#2%</w:t>
      </w:r>
    </w:p>
    <w:p w14:paraId="75CCB029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[n1#1@1.087];</w:t>
      </w:r>
    </w:p>
    <w:p w14:paraId="3437911C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[n1#2@4.520];</w:t>
      </w:r>
    </w:p>
    <w:p w14:paraId="52C6A3F5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%c1#3%</w:t>
      </w:r>
    </w:p>
    <w:p w14:paraId="298CBE1B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[n1#1@-4.554];</w:t>
      </w:r>
    </w:p>
    <w:p w14:paraId="374E27AF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[n1#2@-4.536];</w:t>
      </w:r>
    </w:p>
    <w:p w14:paraId="79FE0012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model c2:</w:t>
      </w:r>
    </w:p>
    <w:p w14:paraId="20559E23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%c2#1%</w:t>
      </w:r>
    </w:p>
    <w:p w14:paraId="0FA07843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[n2#1@3.861];</w:t>
      </w:r>
    </w:p>
    <w:p w14:paraId="1B1E018E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[n2#2@1.070];</w:t>
      </w:r>
    </w:p>
    <w:p w14:paraId="692E5357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%c2#2%</w:t>
      </w:r>
    </w:p>
    <w:p w14:paraId="314017A2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[n2#1@0.674];</w:t>
      </w:r>
    </w:p>
    <w:p w14:paraId="1E49B724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[n2#2@4.620];</w:t>
      </w:r>
    </w:p>
    <w:p w14:paraId="0D03A385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%c2#3%</w:t>
      </w:r>
    </w:p>
    <w:p w14:paraId="5FA4DBB6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[n2#1@-4.996];</w:t>
      </w:r>
    </w:p>
    <w:p w14:paraId="257FC500">
      <w:pPr>
        <w:spacing w:line="500" w:lineRule="exact"/>
        <w:rPr>
          <w:rFonts w:hint="eastAsia"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[n2#2@-4.464];</w:t>
      </w:r>
    </w:p>
    <w:p w14:paraId="31B54779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Output: CINTERVAL RESIDUAL SVALUES TECH1 TECH7 TECH15;</w:t>
      </w:r>
    </w:p>
    <w:p w14:paraId="1283C8D2">
      <w:pPr>
        <w:spacing w:line="500" w:lineRule="exact"/>
        <w:ind w:firstLine="420" w:firstLineChars="200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SAVEDATA:FILE = Step1;</w:t>
      </w:r>
    </w:p>
    <w:p w14:paraId="4179A8B8">
      <w:pPr>
        <w:spacing w:line="500" w:lineRule="exac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</w:t>
      </w:r>
      <w:r>
        <w:rPr>
          <w:rFonts w:hint="eastAsia" w:ascii="Times New Roman" w:hAnsi="Times New Roman"/>
          <w:sz w:val="21"/>
          <w:szCs w:val="21"/>
        </w:rPr>
        <w:t xml:space="preserve">      </w:t>
      </w:r>
      <w:r>
        <w:rPr>
          <w:rFonts w:ascii="Times New Roman" w:hAnsi="Times New Roman"/>
          <w:sz w:val="21"/>
          <w:szCs w:val="21"/>
        </w:rPr>
        <w:t>save=cprobabilities;</w:t>
      </w:r>
    </w:p>
    <w:p w14:paraId="26ECD30A">
      <w:pPr>
        <w:numPr>
          <w:ilvl w:val="0"/>
          <w:numId w:val="1"/>
        </w:numPr>
        <w:spacing w:line="500" w:lineRule="exact"/>
        <w:ind w:left="0" w:leftChars="0" w:firstLine="0" w:firstLineChars="0"/>
        <w:rPr>
          <w:rFonts w:ascii="Times New Roman" w:hAnsi="Times New Roman"/>
          <w:b/>
          <w:bCs/>
          <w:i/>
          <w:iCs/>
        </w:rPr>
      </w:pPr>
      <w:r>
        <w:rPr>
          <w:rFonts w:hint="eastAsia" w:ascii="Times New Roman" w:hAnsi="Times New Roman"/>
          <w:b/>
          <w:bCs/>
          <w:i/>
          <w:iCs/>
        </w:rPr>
        <w:t>Mplus code for the manual three-step latent transition analysis with covariates</w:t>
      </w:r>
      <w:r>
        <w:rPr>
          <w:rFonts w:hint="eastAsia" w:ascii="Times New Roman" w:hAnsi="Times New Roman"/>
          <w:b/>
          <w:bCs/>
          <w:i w:val="0"/>
          <w:iCs w:val="0"/>
          <w:lang w:val="en-US" w:eastAsia="zh-CN"/>
        </w:rPr>
        <w:t xml:space="preserve"> :</w:t>
      </w:r>
    </w:p>
    <w:p w14:paraId="1A54AF48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>TITLE: This is an example of a LTA with class-specific loneliness effects</w:t>
      </w:r>
    </w:p>
    <w:p w14:paraId="3DD514C1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>DATA: file is step3.dat;</w:t>
      </w:r>
    </w:p>
    <w:p w14:paraId="328A0169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>VARIABLE: names are gender age ll1 ll2 LON Zll2 N1 N2;</w:t>
      </w:r>
    </w:p>
    <w:p w14:paraId="7364F60E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usevariables are gender age LON N1 N2;</w:t>
      </w:r>
    </w:p>
    <w:p w14:paraId="034059EC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nominal = N1 N2;</w:t>
      </w:r>
    </w:p>
    <w:p w14:paraId="11EA92B6">
      <w:pPr>
        <w:spacing w:line="500" w:lineRule="exact"/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 classes = c1(3) c2(3);</w:t>
      </w:r>
    </w:p>
    <w:p w14:paraId="6F0B1174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>ANALYSIS:</w:t>
      </w:r>
    </w:p>
    <w:p w14:paraId="16A977F8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TYPE = MIXTURE;</w:t>
      </w:r>
    </w:p>
    <w:p w14:paraId="7E6C1D10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ESTIMATOR = MLR;</w:t>
      </w:r>
    </w:p>
    <w:p w14:paraId="6E467318">
      <w:pPr>
        <w:spacing w:line="500" w:lineRule="exact"/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 STARTS = 50 10;</w:t>
      </w:r>
    </w:p>
    <w:p w14:paraId="1FBA525D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>MODEL:</w:t>
      </w:r>
    </w:p>
    <w:p w14:paraId="49F669F7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%OVERALL%</w:t>
      </w:r>
    </w:p>
    <w:p w14:paraId="0D4BFAB5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c2 ON gender age c1;</w:t>
      </w:r>
    </w:p>
    <w:p w14:paraId="6E74ECFC">
      <w:pPr>
        <w:spacing w:line="500" w:lineRule="exact"/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 c1 on gender age LON;</w:t>
      </w:r>
    </w:p>
    <w:p w14:paraId="16B4732A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MODEL c1:</w:t>
      </w:r>
    </w:p>
    <w:p w14:paraId="23B2D03A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%c1#1%</w:t>
      </w:r>
    </w:p>
    <w:p w14:paraId="1DEAFCDE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[n1#1@3.896];</w:t>
      </w:r>
    </w:p>
    <w:p w14:paraId="5AF3822D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[n1#2@1.054];</w:t>
      </w:r>
    </w:p>
    <w:p w14:paraId="4AD5D4A9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c2 ON gender age LON;</w:t>
      </w:r>
    </w:p>
    <w:p w14:paraId="084C28D8">
      <w:pPr>
        <w:spacing w:line="500" w:lineRule="exact"/>
        <w:rPr>
          <w:rFonts w:ascii="Times New Roman" w:hAnsi="Times New Roman"/>
        </w:rPr>
      </w:pPr>
    </w:p>
    <w:p w14:paraId="6CC7AAF3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%c1#2%</w:t>
      </w:r>
    </w:p>
    <w:p w14:paraId="42F62D3B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[n1#1@1.087];</w:t>
      </w:r>
    </w:p>
    <w:p w14:paraId="7931FB22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[n1#2@4.520];</w:t>
      </w:r>
    </w:p>
    <w:p w14:paraId="745EBDEB">
      <w:pPr>
        <w:spacing w:line="500" w:lineRule="exact"/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 c2 ON gender age LON;</w:t>
      </w:r>
    </w:p>
    <w:p w14:paraId="71A8D601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%c1#3%</w:t>
      </w:r>
    </w:p>
    <w:p w14:paraId="7526EB75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[n1#1@-4.554];</w:t>
      </w:r>
    </w:p>
    <w:p w14:paraId="7123D486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[n1#2@-4.536];</w:t>
      </w:r>
    </w:p>
    <w:p w14:paraId="4FBA16EC">
      <w:pPr>
        <w:spacing w:line="500" w:lineRule="exact"/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 c2 ON gender age LON;</w:t>
      </w:r>
    </w:p>
    <w:p w14:paraId="310E3FFD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MODEL c2:</w:t>
      </w:r>
    </w:p>
    <w:p w14:paraId="0AB9A81A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%c2#1%</w:t>
      </w:r>
    </w:p>
    <w:p w14:paraId="0F72A319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[n2#1@3.861];</w:t>
      </w:r>
    </w:p>
    <w:p w14:paraId="41B12100">
      <w:pPr>
        <w:spacing w:line="500" w:lineRule="exact"/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 [n2#2@1.070];</w:t>
      </w:r>
    </w:p>
    <w:p w14:paraId="434BD617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%c2#2%</w:t>
      </w:r>
    </w:p>
    <w:p w14:paraId="4F610912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[n2#1@0.674];</w:t>
      </w:r>
    </w:p>
    <w:p w14:paraId="6CBA43C5">
      <w:pPr>
        <w:spacing w:line="500" w:lineRule="exact"/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 [n2#2@4.620];</w:t>
      </w:r>
    </w:p>
    <w:p w14:paraId="40C6CB89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%c2#3%</w:t>
      </w:r>
    </w:p>
    <w:p w14:paraId="257B210F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[n2#1@-4.996];</w:t>
      </w:r>
    </w:p>
    <w:p w14:paraId="209ECEB4">
      <w:pPr>
        <w:spacing w:line="500" w:lineRule="exact"/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 [n2#2@-4.464];</w:t>
      </w:r>
    </w:p>
    <w:p w14:paraId="076C9FF1">
      <w:pPr>
        <w:spacing w:line="500" w:lineRule="exact"/>
        <w:rPr>
          <w:rFonts w:ascii="Times New Roman" w:hAnsi="Times New Roman"/>
        </w:rPr>
      </w:pPr>
      <w:r>
        <w:rPr>
          <w:rFonts w:ascii="Times New Roman" w:hAnsi="Times New Roman"/>
        </w:rPr>
        <w:t>OUTPUT:</w:t>
      </w:r>
    </w:p>
    <w:p w14:paraId="1763172A">
      <w:pPr>
        <w:spacing w:line="500" w:lineRule="exact"/>
        <w:rPr>
          <w:rFonts w:hint="eastAsia" w:ascii="Times New Roman" w:hAnsi="Times New Roman"/>
        </w:rPr>
      </w:pPr>
      <w:r>
        <w:rPr>
          <w:rFonts w:ascii="Times New Roman" w:hAnsi="Times New Roman"/>
        </w:rPr>
        <w:t xml:space="preserve">  CINTERVAL RESIDUAL SVALUES TECH1 TECH7 TECH15;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BEE093"/>
    <w:multiLevelType w:val="singleLevel"/>
    <w:tmpl w:val="F7BEE09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5D7"/>
    <w:rsid w:val="002204B1"/>
    <w:rsid w:val="002835D7"/>
    <w:rsid w:val="002D4FF4"/>
    <w:rsid w:val="002E2DE0"/>
    <w:rsid w:val="005D1C21"/>
    <w:rsid w:val="00680A42"/>
    <w:rsid w:val="006A0D57"/>
    <w:rsid w:val="007A3278"/>
    <w:rsid w:val="008971B0"/>
    <w:rsid w:val="00AB55CE"/>
    <w:rsid w:val="00C44C78"/>
    <w:rsid w:val="00C538D3"/>
    <w:rsid w:val="00CE48F5"/>
    <w:rsid w:val="00DB1A57"/>
    <w:rsid w:val="00FD7888"/>
    <w:rsid w:val="0A723A9A"/>
    <w:rsid w:val="B5FA90A3"/>
    <w:rsid w:val="B7FF2673"/>
    <w:rsid w:val="CDE75948"/>
    <w:rsid w:val="D7B98729"/>
    <w:rsid w:val="F93F282A"/>
    <w:rsid w:val="FCAF7E0C"/>
    <w:rsid w:val="FFEC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  <w:style w:type="table" w:customStyle="1" w:styleId="8">
    <w:name w:val="网格型11"/>
    <w:basedOn w:val="4"/>
    <w:qFormat/>
    <w:uiPriority w:val="39"/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1FD71A04-B821-457A-BC7E-43986688AC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148</Words>
  <Characters>739</Characters>
  <Lines>39</Lines>
  <Paragraphs>11</Paragraphs>
  <TotalTime>7</TotalTime>
  <ScaleCrop>false</ScaleCrop>
  <LinksUpToDate>false</LinksUpToDate>
  <CharactersWithSpaces>846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2026-09-09T16:47:00Z</dcterms:created>
  <dc:creator>UOS</dc:creator>
  <cp:lastModifiedBy>WMJ</cp:lastModifiedBy>
  <cp:lastPrinted>2026-09-09T17:05:00Z</cp:lastPrinted>
  <dcterms:modified xsi:type="dcterms:W3CDTF">2026-10-09T07:34:48Z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3CC58BEA000D41EB9EEE0D6586A2C028_13</vt:lpwstr>
  </property>
  <property fmtid="{D5CDD505-2E9C-101B-9397-08002B2CF9AE}" pid="4" name="KSOTemplateDocerSaveRecord">
    <vt:lpwstr>eyJoZGlkIjoiMmM5OGU3MTQyYjQ0ZjlhOTJmZWU5ZDZiNWY4M2RiZTEiLCJ1c2VySWQiOiI2ODE3ODI3MjIifQ==</vt:lpwstr>
  </property>
</Properties>
</file>