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58" w:rsidRDefault="00E44EF3" w:rsidP="00435C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2788875" wp14:editId="026C30A4">
            <wp:extent cx="4034405" cy="511492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8303" cy="514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C58" w:rsidRDefault="00435C58" w:rsidP="00435C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5C58" w:rsidRPr="00435C58" w:rsidRDefault="00336DD2" w:rsidP="00184C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DD2">
        <w:rPr>
          <w:rFonts w:ascii="Times New Roman" w:eastAsia="Times New Roman" w:hAnsi="Times New Roman" w:cs="Times New Roman"/>
          <w:b/>
          <w:sz w:val="24"/>
          <w:szCs w:val="24"/>
        </w:rPr>
        <w:t>Figure S1</w:t>
      </w:r>
      <w:r w:rsidR="00435C58" w:rsidRPr="00435C58">
        <w:rPr>
          <w:rFonts w:ascii="Times New Roman" w:hAnsi="Times New Roman" w:cs="Times New Roman"/>
          <w:b/>
          <w:sz w:val="24"/>
          <w:szCs w:val="24"/>
        </w:rPr>
        <w:t xml:space="preserve"> Experimental designs</w:t>
      </w:r>
      <w:r w:rsidR="00435C58" w:rsidRPr="00435C58">
        <w:rPr>
          <w:rFonts w:ascii="Times New Roman" w:hAnsi="Times New Roman" w:cs="Times New Roman"/>
          <w:sz w:val="24"/>
          <w:szCs w:val="24"/>
        </w:rPr>
        <w:t xml:space="preserve">. </w:t>
      </w:r>
      <w:r w:rsidR="00435C58" w:rsidRPr="00435C58">
        <w:rPr>
          <w:rFonts w:ascii="Times New Roman" w:hAnsi="Times New Roman" w:cs="Times New Roman"/>
          <w:b/>
          <w:sz w:val="24"/>
          <w:szCs w:val="24"/>
        </w:rPr>
        <w:t>A</w:t>
      </w:r>
      <w:r w:rsidR="00435C58" w:rsidRPr="00435C58">
        <w:rPr>
          <w:rFonts w:ascii="Times New Roman" w:hAnsi="Times New Roman" w:cs="Times New Roman"/>
          <w:sz w:val="24"/>
          <w:szCs w:val="24"/>
        </w:rPr>
        <w:t xml:space="preserve">, Environmental conditions. </w:t>
      </w:r>
      <w:r w:rsidR="00435C58" w:rsidRPr="00435C58">
        <w:rPr>
          <w:rFonts w:ascii="Times New Roman" w:hAnsi="Times New Roman" w:cs="Times New Roman"/>
          <w:color w:val="403838"/>
          <w:sz w:val="24"/>
          <w:szCs w:val="24"/>
          <w:u w:color="403838"/>
        </w:rPr>
        <w:t>Plexiglas was used to construct a chamber with a ventilation system providing a constant airflow to the chamber linked to refrigeration or heater units.  The chamber (L 100 cm × W 60 cm × H 80 cm) wa</w:t>
      </w:r>
      <w:r w:rsidR="00E44EF3">
        <w:rPr>
          <w:rFonts w:ascii="Times New Roman" w:hAnsi="Times New Roman" w:cs="Times New Roman"/>
          <w:color w:val="403838"/>
          <w:sz w:val="24"/>
          <w:szCs w:val="24"/>
          <w:u w:color="403838"/>
        </w:rPr>
        <w:t xml:space="preserve">s large enough to hold a </w:t>
      </w:r>
      <w:proofErr w:type="spellStart"/>
      <w:r w:rsidR="00E44EF3">
        <w:rPr>
          <w:rFonts w:ascii="Times New Roman" w:hAnsi="Times New Roman" w:cs="Times New Roman"/>
          <w:color w:val="403838"/>
          <w:sz w:val="24"/>
          <w:szCs w:val="24"/>
          <w:u w:color="403838"/>
        </w:rPr>
        <w:t>Raturn</w:t>
      </w:r>
      <w:proofErr w:type="spellEnd"/>
      <w:r w:rsidR="00E44EF3">
        <w:rPr>
          <w:rFonts w:ascii="Times New Roman" w:hAnsi="Times New Roman" w:cs="Times New Roman"/>
          <w:color w:val="403838"/>
          <w:sz w:val="24"/>
          <w:szCs w:val="24"/>
          <w:u w:color="403838"/>
        </w:rPr>
        <w:t xml:space="preserve"> </w:t>
      </w:r>
      <w:r w:rsidR="00435C58" w:rsidRPr="00435C58">
        <w:rPr>
          <w:rFonts w:ascii="Times New Roman" w:hAnsi="Times New Roman" w:cs="Times New Roman"/>
          <w:color w:val="403838"/>
          <w:sz w:val="24"/>
          <w:szCs w:val="24"/>
          <w:u w:color="403838"/>
        </w:rPr>
        <w:t>or animal activity cage (</w:t>
      </w:r>
      <w:proofErr w:type="spellStart"/>
      <w:r w:rsidR="00435C58" w:rsidRPr="00435C58">
        <w:rPr>
          <w:rFonts w:ascii="Times New Roman" w:hAnsi="Times New Roman" w:cs="Times New Roman"/>
          <w:color w:val="403838"/>
          <w:sz w:val="24"/>
          <w:szCs w:val="24"/>
          <w:u w:color="403838"/>
        </w:rPr>
        <w:t>BASi</w:t>
      </w:r>
      <w:proofErr w:type="spellEnd"/>
      <w:r w:rsidR="00435C58" w:rsidRPr="00435C58">
        <w:rPr>
          <w:rFonts w:ascii="Times New Roman" w:hAnsi="Times New Roman" w:cs="Times New Roman"/>
          <w:color w:val="403838"/>
          <w:sz w:val="24"/>
          <w:szCs w:val="24"/>
          <w:u w:color="403838"/>
        </w:rPr>
        <w:t xml:space="preserve">, West Lafayette, IN, USA) or treadmill apparatus.  Environmental temperature was automatically regulated through </w:t>
      </w:r>
      <w:r w:rsidR="00435C58" w:rsidRPr="00435C58">
        <w:rPr>
          <w:rFonts w:ascii="Times New Roman" w:hAnsi="Times New Roman" w:cs="Times New Roman"/>
          <w:sz w:val="24"/>
          <w:szCs w:val="24"/>
        </w:rPr>
        <w:t>a temperature regulator, accurate to an environment</w:t>
      </w:r>
      <w:r w:rsidR="006D6589">
        <w:rPr>
          <w:rFonts w:ascii="Times New Roman" w:hAnsi="Times New Roman" w:cs="Times New Roman"/>
          <w:sz w:val="24"/>
          <w:szCs w:val="24"/>
        </w:rPr>
        <w:t>al temperature ±1 °C. MDMA at 2</w:t>
      </w:r>
      <w:r w:rsidR="00435C58" w:rsidRPr="00435C58">
        <w:rPr>
          <w:rFonts w:ascii="Times New Roman" w:hAnsi="Times New Roman" w:cs="Times New Roman"/>
          <w:sz w:val="24"/>
          <w:szCs w:val="24"/>
        </w:rPr>
        <w:t xml:space="preserve">mg/kg </w:t>
      </w:r>
      <w:r w:rsidR="00435C58" w:rsidRPr="00435C58">
        <w:rPr>
          <w:rFonts w:ascii="Times New Roman" w:hAnsi="Times New Roman" w:cs="Times New Roman"/>
          <w:sz w:val="24"/>
          <w:szCs w:val="24"/>
        </w:rPr>
        <w:sym w:font="Symbol" w:char="F0B4"/>
      </w:r>
      <w:r w:rsidR="006D6589">
        <w:rPr>
          <w:rFonts w:ascii="Times New Roman" w:hAnsi="Times New Roman" w:cs="Times New Roman"/>
          <w:sz w:val="24"/>
          <w:szCs w:val="24"/>
        </w:rPr>
        <w:t>3 at 2</w:t>
      </w:r>
      <w:r w:rsidR="00435C58" w:rsidRPr="00435C58">
        <w:rPr>
          <w:rFonts w:ascii="Times New Roman" w:hAnsi="Times New Roman" w:cs="Times New Roman"/>
          <w:sz w:val="24"/>
          <w:szCs w:val="24"/>
        </w:rPr>
        <w:t>h intervals was defi</w:t>
      </w:r>
      <w:r w:rsidR="006D6589">
        <w:rPr>
          <w:rFonts w:ascii="Times New Roman" w:hAnsi="Times New Roman" w:cs="Times New Roman"/>
          <w:sz w:val="24"/>
          <w:szCs w:val="24"/>
        </w:rPr>
        <w:t>ned as the low-dose (LD) and 10</w:t>
      </w:r>
      <w:r w:rsidR="00435C58" w:rsidRPr="00435C58">
        <w:rPr>
          <w:rFonts w:ascii="Times New Roman" w:hAnsi="Times New Roman" w:cs="Times New Roman"/>
          <w:sz w:val="24"/>
          <w:szCs w:val="24"/>
        </w:rPr>
        <w:t xml:space="preserve">mg/kg </w:t>
      </w:r>
      <w:r w:rsidR="00435C58" w:rsidRPr="00435C58">
        <w:rPr>
          <w:rFonts w:ascii="Times New Roman" w:hAnsi="Times New Roman" w:cs="Times New Roman"/>
          <w:sz w:val="24"/>
          <w:szCs w:val="24"/>
        </w:rPr>
        <w:sym w:font="Symbol" w:char="F0B4"/>
      </w:r>
      <w:r w:rsidR="00435C58" w:rsidRPr="00435C58">
        <w:rPr>
          <w:rFonts w:ascii="Times New Roman" w:hAnsi="Times New Roman" w:cs="Times New Roman"/>
          <w:sz w:val="24"/>
          <w:szCs w:val="24"/>
        </w:rPr>
        <w:t xml:space="preserve">3 as the high-dose (HD). Experiment conducted at 22 </w:t>
      </w:r>
      <w:r w:rsidR="00435C58" w:rsidRPr="00435C58">
        <w:rPr>
          <w:rFonts w:ascii="Times New Roman" w:hAnsi="Times New Roman" w:cs="Times New Roman"/>
          <w:sz w:val="24"/>
          <w:szCs w:val="24"/>
        </w:rPr>
        <w:sym w:font="Symbol" w:char="F0B0"/>
      </w:r>
      <w:r w:rsidR="00435C58" w:rsidRPr="00435C58">
        <w:rPr>
          <w:rFonts w:ascii="Times New Roman" w:hAnsi="Times New Roman" w:cs="Times New Roman"/>
          <w:sz w:val="24"/>
          <w:szCs w:val="24"/>
        </w:rPr>
        <w:t xml:space="preserve">C was defined as the normal environment. Chamber temperature was set at 26 </w:t>
      </w:r>
      <w:r w:rsidR="00435C58" w:rsidRPr="00435C58">
        <w:rPr>
          <w:rFonts w:ascii="Times New Roman" w:hAnsi="Times New Roman" w:cs="Times New Roman"/>
          <w:sz w:val="24"/>
          <w:szCs w:val="24"/>
        </w:rPr>
        <w:sym w:font="Symbol" w:char="F0B0"/>
      </w:r>
      <w:r w:rsidR="00435C58" w:rsidRPr="00435C58">
        <w:rPr>
          <w:rFonts w:ascii="Times New Roman" w:hAnsi="Times New Roman" w:cs="Times New Roman"/>
          <w:sz w:val="24"/>
          <w:szCs w:val="24"/>
        </w:rPr>
        <w:t xml:space="preserve">C as the modified environment for testing HD rats, and at 32 </w:t>
      </w:r>
      <w:r w:rsidR="00435C58" w:rsidRPr="00435C58">
        <w:rPr>
          <w:rFonts w:ascii="Times New Roman" w:hAnsi="Times New Roman" w:cs="Times New Roman"/>
          <w:sz w:val="24"/>
          <w:szCs w:val="24"/>
        </w:rPr>
        <w:sym w:font="Symbol" w:char="F0B0"/>
      </w:r>
      <w:r w:rsidR="00435C58" w:rsidRPr="00435C58">
        <w:rPr>
          <w:rFonts w:ascii="Times New Roman" w:hAnsi="Times New Roman" w:cs="Times New Roman"/>
          <w:sz w:val="24"/>
          <w:szCs w:val="24"/>
        </w:rPr>
        <w:t xml:space="preserve">C in combination of a treadmill for testing LD rats.  </w:t>
      </w:r>
      <w:r w:rsidR="00435C58" w:rsidRPr="00435C58">
        <w:rPr>
          <w:rFonts w:ascii="Times New Roman" w:hAnsi="Times New Roman" w:cs="Times New Roman"/>
          <w:b/>
          <w:sz w:val="24"/>
          <w:szCs w:val="24"/>
        </w:rPr>
        <w:t>B</w:t>
      </w:r>
      <w:r w:rsidR="00435C58" w:rsidRPr="00435C58">
        <w:rPr>
          <w:rFonts w:ascii="Times New Roman" w:hAnsi="Times New Roman" w:cs="Times New Roman"/>
          <w:sz w:val="24"/>
          <w:szCs w:val="24"/>
        </w:rPr>
        <w:t>, Methods to estimate two aspects of MDMA toxicity. Intensity of serotonin syndrome was determined by measuring extracellular 5-HT with microdialysis, brain’s electrical activity with EEG, and changes in body-core temperature (</w:t>
      </w:r>
      <w:r w:rsidR="00435C58" w:rsidRPr="00435C58">
        <w:rPr>
          <w:rFonts w:ascii="Times New Roman" w:hAnsi="Times New Roman" w:cs="Times New Roman"/>
          <w:i/>
          <w:sz w:val="24"/>
          <w:szCs w:val="24"/>
        </w:rPr>
        <w:t>T</w:t>
      </w:r>
      <w:r w:rsidR="00435C58" w:rsidRPr="00435C58">
        <w:rPr>
          <w:rFonts w:ascii="Times New Roman" w:hAnsi="Times New Roman" w:cs="Times New Roman"/>
          <w:sz w:val="24"/>
          <w:szCs w:val="24"/>
          <w:vertAlign w:val="subscript"/>
        </w:rPr>
        <w:t>cor</w:t>
      </w:r>
      <w:r w:rsidR="00435C58" w:rsidRPr="00435C58">
        <w:rPr>
          <w:rFonts w:ascii="Times New Roman" w:hAnsi="Times New Roman" w:cs="Times New Roman"/>
          <w:sz w:val="24"/>
          <w:szCs w:val="24"/>
        </w:rPr>
        <w:t>). Serotonergic injury was estimated by measuring brain 5-HT content, SERT and axonal retrograde transportation, 7-14 days after a syndrome</w:t>
      </w:r>
    </w:p>
    <w:p w:rsidR="00435C58" w:rsidRDefault="00435C58">
      <w:pPr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</w:rPr>
      </w:pPr>
    </w:p>
    <w:p w:rsidR="00A77C03" w:rsidRPr="00621492" w:rsidRDefault="00A77C03" w:rsidP="00621492">
      <w:pPr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</w:rPr>
      </w:pPr>
    </w:p>
    <w:p w:rsidR="00A77C03" w:rsidRDefault="00A77C03" w:rsidP="0095087B">
      <w:pPr>
        <w:pStyle w:val="Body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5C58" w:rsidRDefault="00512960" w:rsidP="00435C58">
      <w:pPr>
        <w:pStyle w:val="Body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2243CDD" wp14:editId="3B73AFC6">
            <wp:extent cx="3334966" cy="2550591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3631" cy="255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394" w:rsidRDefault="00336DD2" w:rsidP="00184C9A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D41394" w:rsidRPr="00DE48F1">
        <w:rPr>
          <w:rFonts w:ascii="Times New Roman" w:hAnsi="Times New Roman"/>
          <w:b/>
          <w:bCs/>
          <w:sz w:val="24"/>
          <w:szCs w:val="24"/>
        </w:rPr>
        <w:t>S</w:t>
      </w:r>
      <w:r w:rsidR="00435C58">
        <w:rPr>
          <w:rFonts w:ascii="Times New Roman" w:hAnsi="Times New Roman"/>
          <w:b/>
          <w:bCs/>
          <w:sz w:val="24"/>
          <w:szCs w:val="24"/>
        </w:rPr>
        <w:t>2</w:t>
      </w:r>
      <w:r w:rsidR="00D41394" w:rsidRPr="00DE48F1">
        <w:rPr>
          <w:rFonts w:ascii="Times New Roman" w:hAnsi="Times New Roman"/>
          <w:b/>
          <w:sz w:val="24"/>
          <w:szCs w:val="24"/>
        </w:rPr>
        <w:t xml:space="preserve"> Effects of </w:t>
      </w:r>
      <w:r w:rsidR="000E5118" w:rsidRPr="00DE48F1">
        <w:rPr>
          <w:rFonts w:ascii="Times New Roman" w:hAnsi="Times New Roman"/>
          <w:b/>
          <w:sz w:val="24"/>
          <w:szCs w:val="24"/>
        </w:rPr>
        <w:t>the modified environment</w:t>
      </w:r>
      <w:r w:rsidR="006D6589">
        <w:rPr>
          <w:rFonts w:ascii="Times New Roman" w:hAnsi="Times New Roman"/>
          <w:b/>
          <w:sz w:val="24"/>
          <w:szCs w:val="24"/>
        </w:rPr>
        <w:t xml:space="preserve"> on 2</w:t>
      </w:r>
      <w:r w:rsidR="00D41394" w:rsidRPr="00DE48F1">
        <w:rPr>
          <w:rFonts w:ascii="Times New Roman" w:hAnsi="Times New Roman"/>
          <w:b/>
          <w:sz w:val="24"/>
          <w:szCs w:val="24"/>
        </w:rPr>
        <w:t>mg/kg MDMA-elicited increases in hypothalamic 5-HT</w:t>
      </w:r>
      <w:proofErr w:type="gramStart"/>
      <w:r w:rsidR="00D41394" w:rsidRPr="00DE48F1">
        <w:rPr>
          <w:rFonts w:ascii="Times New Roman" w:hAnsi="Times New Roman"/>
          <w:b/>
          <w:sz w:val="24"/>
          <w:szCs w:val="24"/>
        </w:rPr>
        <w:t>.</w:t>
      </w:r>
      <w:r w:rsidR="00D41394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D41394">
        <w:rPr>
          <w:rFonts w:ascii="Times New Roman" w:hAnsi="Times New Roman"/>
          <w:sz w:val="24"/>
          <w:szCs w:val="24"/>
        </w:rPr>
        <w:t>Arrows indic</w:t>
      </w:r>
      <w:r w:rsidR="006D6589">
        <w:rPr>
          <w:rFonts w:ascii="Times New Roman" w:hAnsi="Times New Roman"/>
          <w:sz w:val="24"/>
          <w:szCs w:val="24"/>
        </w:rPr>
        <w:t>ate the time of injections at 2</w:t>
      </w:r>
      <w:r w:rsidR="00D41394">
        <w:rPr>
          <w:rFonts w:ascii="Times New Roman" w:hAnsi="Times New Roman"/>
          <w:sz w:val="24"/>
          <w:szCs w:val="24"/>
        </w:rPr>
        <w:t xml:space="preserve">h intervals. N =4-6 rats/group </w:t>
      </w:r>
      <w:r w:rsidR="00D41394">
        <w:rPr>
          <w:rFonts w:ascii="Times New Roman" w:hAnsi="Times New Roman"/>
          <w:b/>
          <w:bCs/>
          <w:sz w:val="24"/>
          <w:szCs w:val="24"/>
        </w:rPr>
        <w:t>A</w:t>
      </w:r>
      <w:r w:rsidR="00D41394">
        <w:rPr>
          <w:rFonts w:ascii="Times New Roman" w:hAnsi="Times New Roman"/>
          <w:sz w:val="24"/>
          <w:szCs w:val="24"/>
        </w:rPr>
        <w:t xml:space="preserve">, </w:t>
      </w:r>
      <w:r w:rsidR="000E5118">
        <w:rPr>
          <w:rFonts w:ascii="Times New Roman" w:hAnsi="Times New Roman"/>
          <w:sz w:val="24"/>
          <w:szCs w:val="24"/>
        </w:rPr>
        <w:t>Rats</w:t>
      </w:r>
      <w:r w:rsidR="00D41394">
        <w:rPr>
          <w:rFonts w:ascii="Times New Roman" w:hAnsi="Times New Roman"/>
          <w:sz w:val="24"/>
          <w:szCs w:val="24"/>
        </w:rPr>
        <w:t xml:space="preserve"> were freely behaving at 22 </w:t>
      </w:r>
      <w:r w:rsidR="00D41394">
        <w:rPr>
          <w:rFonts w:ascii="Symbol" w:hAnsi="Symbol"/>
          <w:sz w:val="24"/>
          <w:szCs w:val="24"/>
        </w:rPr>
        <w:t></w:t>
      </w:r>
      <w:r w:rsidR="00D41394">
        <w:rPr>
          <w:rFonts w:ascii="Times New Roman" w:hAnsi="Times New Roman"/>
          <w:sz w:val="24"/>
          <w:szCs w:val="24"/>
        </w:rPr>
        <w:t>C (</w:t>
      </w:r>
      <w:r w:rsidR="00D41394">
        <w:rPr>
          <w:rFonts w:ascii="Symbol" w:hAnsi="Symbol"/>
          <w:sz w:val="24"/>
          <w:szCs w:val="24"/>
        </w:rPr>
        <w:t></w:t>
      </w:r>
      <w:r w:rsidR="00D41394">
        <w:rPr>
          <w:rFonts w:ascii="Times New Roman" w:hAnsi="Times New Roman"/>
          <w:sz w:val="24"/>
          <w:szCs w:val="24"/>
          <w:lang w:val="ru-RU"/>
        </w:rPr>
        <w:t xml:space="preserve">1 </w:t>
      </w:r>
      <w:r w:rsidR="00D41394">
        <w:rPr>
          <w:rFonts w:ascii="Symbol" w:hAnsi="Symbol"/>
          <w:sz w:val="24"/>
          <w:szCs w:val="24"/>
        </w:rPr>
        <w:t></w:t>
      </w:r>
      <w:r w:rsidR="00D41394">
        <w:rPr>
          <w:rFonts w:ascii="Times New Roman" w:hAnsi="Times New Roman"/>
          <w:sz w:val="24"/>
          <w:szCs w:val="24"/>
        </w:rPr>
        <w:t xml:space="preserve">C). </w:t>
      </w:r>
      <w:r w:rsidR="00D41394">
        <w:rPr>
          <w:rFonts w:ascii="Times New Roman" w:hAnsi="Times New Roman"/>
          <w:b/>
          <w:bCs/>
          <w:sz w:val="24"/>
          <w:szCs w:val="24"/>
        </w:rPr>
        <w:t>B</w:t>
      </w:r>
      <w:r w:rsidR="00D41394">
        <w:rPr>
          <w:rFonts w:ascii="Times New Roman" w:hAnsi="Times New Roman"/>
          <w:sz w:val="24"/>
          <w:szCs w:val="24"/>
        </w:rPr>
        <w:t xml:space="preserve">, Animals placed on a treadmill at a warm temperature of 32 </w:t>
      </w:r>
      <w:r w:rsidR="00D41394">
        <w:rPr>
          <w:rFonts w:ascii="Symbol" w:hAnsi="Symbol"/>
          <w:sz w:val="24"/>
          <w:szCs w:val="24"/>
        </w:rPr>
        <w:t></w:t>
      </w:r>
      <w:r w:rsidR="00D41394">
        <w:rPr>
          <w:rFonts w:ascii="Times New Roman" w:hAnsi="Times New Roman"/>
          <w:sz w:val="24"/>
          <w:szCs w:val="24"/>
        </w:rPr>
        <w:t>C (</w:t>
      </w:r>
      <w:r w:rsidR="00D41394">
        <w:rPr>
          <w:rFonts w:ascii="Symbol" w:hAnsi="Symbol"/>
          <w:sz w:val="24"/>
          <w:szCs w:val="24"/>
        </w:rPr>
        <w:t></w:t>
      </w:r>
      <w:r w:rsidR="00D41394">
        <w:rPr>
          <w:rFonts w:ascii="Times New Roman" w:hAnsi="Times New Roman"/>
          <w:sz w:val="24"/>
          <w:szCs w:val="24"/>
          <w:lang w:val="ru-RU"/>
        </w:rPr>
        <w:t xml:space="preserve">1 </w:t>
      </w:r>
      <w:r w:rsidR="00D41394">
        <w:rPr>
          <w:rFonts w:ascii="Symbol" w:hAnsi="Symbol"/>
          <w:sz w:val="24"/>
          <w:szCs w:val="24"/>
        </w:rPr>
        <w:t></w:t>
      </w:r>
      <w:r w:rsidR="00D41394">
        <w:rPr>
          <w:rFonts w:ascii="Times New Roman" w:hAnsi="Times New Roman"/>
          <w:sz w:val="24"/>
          <w:szCs w:val="24"/>
        </w:rPr>
        <w:t>C).  The red horizontal bars indicate the time period (</w:t>
      </w:r>
      <w:r w:rsidR="000E5118">
        <w:rPr>
          <w:rFonts w:ascii="Times New Roman" w:hAnsi="Times New Roman"/>
          <w:sz w:val="24"/>
          <w:szCs w:val="24"/>
        </w:rPr>
        <w:t xml:space="preserve">30 min) of treadmill exercise. </w:t>
      </w:r>
      <w:r w:rsidR="00D41394">
        <w:rPr>
          <w:rFonts w:ascii="Times New Roman" w:hAnsi="Times New Roman"/>
          <w:sz w:val="24"/>
          <w:szCs w:val="24"/>
        </w:rPr>
        <w:t>The enriched environment had no effect on MDMA-elic</w:t>
      </w:r>
      <w:r w:rsidR="000E5118">
        <w:rPr>
          <w:rFonts w:ascii="Times New Roman" w:hAnsi="Times New Roman"/>
          <w:sz w:val="24"/>
          <w:szCs w:val="24"/>
        </w:rPr>
        <w:t>ited 5-HT in the hypothalamus.</w:t>
      </w:r>
    </w:p>
    <w:p w:rsidR="00D41394" w:rsidRDefault="00D41394" w:rsidP="0095087B">
      <w:pPr>
        <w:pStyle w:val="Body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Methods:</w:t>
      </w:r>
      <w:r>
        <w:rPr>
          <w:rFonts w:ascii="Times New Roman" w:hAnsi="Times New Roman"/>
          <w:sz w:val="24"/>
          <w:szCs w:val="24"/>
        </w:rPr>
        <w:t xml:space="preserve"> Stereotaxic coordinates for </w:t>
      </w:r>
      <w:r w:rsidR="006D6589">
        <w:rPr>
          <w:rFonts w:ascii="Times New Roman" w:hAnsi="Times New Roman"/>
          <w:sz w:val="24"/>
          <w:szCs w:val="24"/>
        </w:rPr>
        <w:t>hypothalamic guide cannulas (10</w:t>
      </w:r>
      <w:r>
        <w:rPr>
          <w:rFonts w:ascii="Times New Roman" w:hAnsi="Times New Roman"/>
          <w:sz w:val="24"/>
          <w:szCs w:val="24"/>
        </w:rPr>
        <w:t xml:space="preserve">mm </w:t>
      </w:r>
      <w:r w:rsidR="006D6589">
        <w:rPr>
          <w:rFonts w:ascii="Times New Roman" w:hAnsi="Times New Roman"/>
          <w:sz w:val="24"/>
          <w:szCs w:val="24"/>
        </w:rPr>
        <w:t>in length</w:t>
      </w:r>
      <w:r>
        <w:rPr>
          <w:rFonts w:ascii="Times New Roman" w:hAnsi="Times New Roman"/>
          <w:sz w:val="24"/>
          <w:szCs w:val="24"/>
        </w:rPr>
        <w:t xml:space="preserve"> </w:t>
      </w:r>
      <w:r w:rsidR="006D6589">
        <w:rPr>
          <w:rFonts w:ascii="Times New Roman" w:hAnsi="Times New Roman"/>
          <w:sz w:val="24"/>
          <w:szCs w:val="24"/>
        </w:rPr>
        <w:t xml:space="preserve">of an </w:t>
      </w:r>
      <w:r>
        <w:rPr>
          <w:rFonts w:ascii="Times New Roman" w:hAnsi="Times New Roman"/>
          <w:sz w:val="24"/>
          <w:szCs w:val="24"/>
        </w:rPr>
        <w:t>22 gauge stain</w:t>
      </w:r>
      <w:r w:rsidR="00362321">
        <w:rPr>
          <w:rFonts w:ascii="Times New Roman" w:hAnsi="Times New Roman"/>
          <w:sz w:val="24"/>
          <w:szCs w:val="24"/>
        </w:rPr>
        <w:t>less steel tubing) were, AP -1.8</w:t>
      </w:r>
      <w:r>
        <w:rPr>
          <w:rFonts w:ascii="Times New Roman" w:hAnsi="Times New Roman"/>
          <w:sz w:val="24"/>
          <w:szCs w:val="24"/>
        </w:rPr>
        <w:t>0 mm relative to bregma</w:t>
      </w:r>
      <w:r w:rsidR="00362321">
        <w:rPr>
          <w:rFonts w:ascii="Times New Roman" w:hAnsi="Times New Roman"/>
          <w:sz w:val="24"/>
          <w:szCs w:val="24"/>
        </w:rPr>
        <w:t xml:space="preserve">, ML </w:t>
      </w:r>
      <w:r>
        <w:rPr>
          <w:rFonts w:ascii="Times New Roman" w:hAnsi="Times New Roman"/>
          <w:sz w:val="24"/>
          <w:szCs w:val="24"/>
        </w:rPr>
        <w:t>0.90 mm to midline, and DV -2.0 relative to the skull surface.  A microdialysis probe was a 2.5 mm h</w:t>
      </w:r>
      <w:r w:rsidR="006D6589">
        <w:rPr>
          <w:rFonts w:ascii="Times New Roman" w:hAnsi="Times New Roman"/>
          <w:sz w:val="24"/>
          <w:szCs w:val="24"/>
        </w:rPr>
        <w:t>ollow nitrocellulose fiber (200</w:t>
      </w:r>
      <w:r>
        <w:rPr>
          <w:rFonts w:ascii="Times New Roman" w:hAnsi="Times New Roman"/>
          <w:sz w:val="24"/>
          <w:szCs w:val="24"/>
        </w:rPr>
        <w:t xml:space="preserve">μm </w:t>
      </w:r>
      <w:proofErr w:type="spellStart"/>
      <w:r>
        <w:rPr>
          <w:rFonts w:ascii="Times New Roman" w:hAnsi="Times New Roman"/>
          <w:sz w:val="24"/>
          <w:szCs w:val="24"/>
        </w:rPr>
        <w:t>i.d.</w:t>
      </w:r>
      <w:proofErr w:type="spellEnd"/>
      <w:r>
        <w:rPr>
          <w:rFonts w:ascii="Times New Roman" w:hAnsi="Times New Roman"/>
          <w:sz w:val="24"/>
          <w:szCs w:val="24"/>
        </w:rPr>
        <w:t>, 13,000 MW cut-off; Spectrum Medical Industries, Los Angeles, CA, USA).  The probe was implanted into the hypothalamus through the guid</w:t>
      </w:r>
      <w:r w:rsidR="00362321">
        <w:rPr>
          <w:rFonts w:ascii="Times New Roman" w:hAnsi="Times New Roman"/>
          <w:sz w:val="24"/>
          <w:szCs w:val="24"/>
        </w:rPr>
        <w:t>e cannulas, targeting to AP -1.8</w:t>
      </w:r>
      <w:r>
        <w:rPr>
          <w:rFonts w:ascii="Times New Roman" w:hAnsi="Times New Roman"/>
          <w:sz w:val="24"/>
          <w:szCs w:val="24"/>
        </w:rPr>
        <w:t>0</w:t>
      </w:r>
      <w:r w:rsidR="00362321">
        <w:rPr>
          <w:rFonts w:ascii="Times New Roman" w:hAnsi="Times New Roman"/>
          <w:sz w:val="24"/>
          <w:szCs w:val="24"/>
        </w:rPr>
        <w:t xml:space="preserve"> mm relative to the bregma, ML </w:t>
      </w:r>
      <w:r>
        <w:rPr>
          <w:rFonts w:ascii="Times New Roman" w:hAnsi="Times New Roman"/>
          <w:sz w:val="24"/>
          <w:szCs w:val="24"/>
        </w:rPr>
        <w:t xml:space="preserve">0.90 mm </w:t>
      </w:r>
      <w:r w:rsidR="00362321">
        <w:rPr>
          <w:rFonts w:ascii="Times New Roman" w:hAnsi="Times New Roman"/>
          <w:sz w:val="24"/>
          <w:szCs w:val="24"/>
        </w:rPr>
        <w:t>relative to the midline and DV 7.0-</w:t>
      </w:r>
      <w:r>
        <w:rPr>
          <w:rFonts w:ascii="Times New Roman" w:hAnsi="Times New Roman"/>
          <w:sz w:val="24"/>
          <w:szCs w:val="24"/>
        </w:rPr>
        <w:t>9.50 mm relative to the skull surface</w:t>
      </w:r>
      <w:r w:rsidR="00362321">
        <w:rPr>
          <w:rFonts w:ascii="Times New Roman" w:hAnsi="Times New Roman"/>
          <w:sz w:val="24"/>
          <w:szCs w:val="24"/>
        </w:rPr>
        <w:t xml:space="preserve"> (see details in Supplemental S1)</w:t>
      </w:r>
      <w:r>
        <w:rPr>
          <w:rFonts w:ascii="Times New Roman" w:hAnsi="Times New Roman"/>
          <w:sz w:val="24"/>
          <w:szCs w:val="24"/>
        </w:rPr>
        <w:t>.</w:t>
      </w:r>
    </w:p>
    <w:p w:rsidR="00E777CF" w:rsidRDefault="00E777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777CF" w:rsidRDefault="00E777CF">
      <w:pPr>
        <w:rPr>
          <w:rFonts w:ascii="Times New Roman" w:hAnsi="Times New Roman" w:cs="Times New Roman"/>
          <w:sz w:val="24"/>
          <w:szCs w:val="24"/>
        </w:rPr>
      </w:pPr>
    </w:p>
    <w:p w:rsidR="00E56C8E" w:rsidRDefault="00512960" w:rsidP="00435C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6D8846" wp14:editId="2611916A">
            <wp:extent cx="3426771" cy="2136624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9998" cy="214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C8E" w:rsidRPr="00E56C8E" w:rsidRDefault="00E56C8E" w:rsidP="00E56C8E">
      <w:pPr>
        <w:rPr>
          <w:rFonts w:ascii="Times New Roman" w:hAnsi="Times New Roman" w:cs="Times New Roman"/>
          <w:sz w:val="24"/>
          <w:szCs w:val="24"/>
        </w:rPr>
      </w:pPr>
    </w:p>
    <w:p w:rsidR="00512960" w:rsidRDefault="00336DD2" w:rsidP="00184C9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Figure </w:t>
      </w:r>
      <w:bookmarkStart w:id="0" w:name="_GoBack"/>
      <w:bookmarkEnd w:id="0"/>
      <w:r w:rsidR="00E56C8E">
        <w:rPr>
          <w:rFonts w:ascii="Times New Roman" w:hAnsi="Times New Roman"/>
          <w:b/>
          <w:bCs/>
          <w:sz w:val="24"/>
          <w:szCs w:val="24"/>
        </w:rPr>
        <w:t>S</w:t>
      </w:r>
      <w:r w:rsidR="00435C58">
        <w:rPr>
          <w:rFonts w:ascii="Times New Roman" w:hAnsi="Times New Roman"/>
          <w:b/>
          <w:bCs/>
          <w:sz w:val="24"/>
          <w:szCs w:val="24"/>
        </w:rPr>
        <w:t>3</w:t>
      </w:r>
      <w:r w:rsidR="00E56C8E">
        <w:rPr>
          <w:rFonts w:ascii="Times New Roman" w:hAnsi="Times New Roman"/>
          <w:b/>
          <w:bCs/>
          <w:sz w:val="24"/>
          <w:szCs w:val="24"/>
        </w:rPr>
        <w:t>.</w:t>
      </w:r>
      <w:r w:rsidR="00E56C8E">
        <w:rPr>
          <w:rFonts w:ascii="Times New Roman" w:hAnsi="Times New Roman"/>
          <w:sz w:val="24"/>
          <w:szCs w:val="24"/>
        </w:rPr>
        <w:t xml:space="preserve"> </w:t>
      </w:r>
      <w:r w:rsidR="00512960" w:rsidRPr="00DE48F1">
        <w:rPr>
          <w:rFonts w:ascii="Times New Roman" w:hAnsi="Times New Roman" w:cs="Times New Roman"/>
          <w:b/>
          <w:sz w:val="24"/>
          <w:szCs w:val="24"/>
        </w:rPr>
        <w:t xml:space="preserve">Correlation between 5HT elevation </w:t>
      </w:r>
      <w:r w:rsidR="002167C6">
        <w:rPr>
          <w:rFonts w:ascii="Times New Roman" w:hAnsi="Times New Roman" w:cs="Times New Roman"/>
          <w:b/>
          <w:sz w:val="24"/>
          <w:szCs w:val="24"/>
        </w:rPr>
        <w:t xml:space="preserve">and MDMA concentrations in the </w:t>
      </w:r>
      <w:r w:rsidR="00512960" w:rsidRPr="00DE48F1">
        <w:rPr>
          <w:rFonts w:ascii="Times New Roman" w:hAnsi="Times New Roman" w:cs="Times New Roman"/>
          <w:b/>
          <w:sz w:val="24"/>
          <w:szCs w:val="24"/>
        </w:rPr>
        <w:t>FC</w:t>
      </w:r>
      <w:r w:rsidR="002167C6">
        <w:rPr>
          <w:rFonts w:ascii="Times New Roman" w:hAnsi="Times New Roman" w:cs="Times New Roman"/>
          <w:b/>
          <w:sz w:val="24"/>
          <w:szCs w:val="24"/>
        </w:rPr>
        <w:t>x</w:t>
      </w:r>
      <w:r w:rsidR="00512960" w:rsidRPr="00DE48F1">
        <w:rPr>
          <w:rFonts w:ascii="Times New Roman" w:hAnsi="Times New Roman" w:cs="Times New Roman"/>
          <w:b/>
          <w:sz w:val="24"/>
          <w:szCs w:val="24"/>
        </w:rPr>
        <w:t>.</w:t>
      </w:r>
      <w:r w:rsidR="00512960">
        <w:rPr>
          <w:rFonts w:ascii="Times New Roman" w:hAnsi="Times New Roman" w:cs="Times New Roman"/>
          <w:sz w:val="24"/>
          <w:szCs w:val="24"/>
        </w:rPr>
        <w:t xml:space="preserve"> </w:t>
      </w:r>
      <w:r w:rsidR="00512960" w:rsidRPr="00B82D09">
        <w:rPr>
          <w:rFonts w:ascii="Times New Roman" w:hAnsi="Times New Roman" w:cs="Times New Roman"/>
          <w:b/>
          <w:sz w:val="24"/>
          <w:szCs w:val="24"/>
        </w:rPr>
        <w:t>A</w:t>
      </w:r>
      <w:r w:rsidR="00512960">
        <w:rPr>
          <w:rFonts w:ascii="Times New Roman" w:hAnsi="Times New Roman" w:cs="Times New Roman"/>
          <w:sz w:val="24"/>
          <w:szCs w:val="24"/>
        </w:rPr>
        <w:t xml:space="preserve">, Time course of 5HT response to 3 µM and 10 µM MDMA in the microdialysis probe. Horizontal bars indicate the time of MDMA infusion. *P &lt;0.05 and **P &lt;0.01 </w:t>
      </w:r>
      <w:r w:rsidR="00512960" w:rsidRPr="00B82D09">
        <w:rPr>
          <w:rFonts w:ascii="Times New Roman" w:hAnsi="Times New Roman" w:cs="Times New Roman"/>
          <w:i/>
          <w:sz w:val="24"/>
          <w:szCs w:val="24"/>
        </w:rPr>
        <w:t>vs.</w:t>
      </w:r>
      <w:r w:rsidR="00512960">
        <w:rPr>
          <w:rFonts w:ascii="Times New Roman" w:hAnsi="Times New Roman" w:cs="Times New Roman"/>
          <w:sz w:val="24"/>
          <w:szCs w:val="24"/>
        </w:rPr>
        <w:t xml:space="preserve"> respective time points of vehicle control. </w:t>
      </w:r>
      <w:r w:rsidR="00512960" w:rsidRPr="00B82D09">
        <w:rPr>
          <w:rFonts w:ascii="Times New Roman" w:hAnsi="Times New Roman" w:cs="Times New Roman"/>
          <w:b/>
          <w:sz w:val="24"/>
          <w:szCs w:val="24"/>
        </w:rPr>
        <w:t>B</w:t>
      </w:r>
      <w:r w:rsidR="00512960">
        <w:rPr>
          <w:rFonts w:ascii="Times New Roman" w:hAnsi="Times New Roman" w:cs="Times New Roman"/>
          <w:sz w:val="24"/>
          <w:szCs w:val="24"/>
        </w:rPr>
        <w:t xml:space="preserve">, Concentration-dependent effects of MDMA on 5HT elevation. N =4-6 rats/group. Note that the delivery efficiency of MDMA </w:t>
      </w:r>
      <w:r w:rsidR="00512960" w:rsidRPr="0029535E">
        <w:rPr>
          <w:rFonts w:ascii="Times New Roman" w:hAnsi="Times New Roman" w:cs="Times New Roman"/>
          <w:sz w:val="24"/>
          <w:szCs w:val="24"/>
        </w:rPr>
        <w:t>was 21.9% (±</w:t>
      </w:r>
      <w:r w:rsidR="00512960">
        <w:rPr>
          <w:rFonts w:ascii="Times New Roman" w:hAnsi="Times New Roman" w:cs="Times New Roman"/>
          <w:sz w:val="24"/>
          <w:szCs w:val="24"/>
        </w:rPr>
        <w:t xml:space="preserve">11.6; N =3) in test tubes at room temperature of 22 </w:t>
      </w:r>
      <w:r w:rsidR="00512960">
        <w:rPr>
          <w:rFonts w:ascii="Times New Roman" w:hAnsi="Times New Roman" w:cs="Times New Roman"/>
          <w:sz w:val="24"/>
          <w:szCs w:val="24"/>
        </w:rPr>
        <w:sym w:font="Symbol" w:char="F0B0"/>
      </w:r>
      <w:r w:rsidR="00512960">
        <w:rPr>
          <w:rFonts w:ascii="Times New Roman" w:hAnsi="Times New Roman" w:cs="Times New Roman"/>
          <w:sz w:val="24"/>
          <w:szCs w:val="24"/>
        </w:rPr>
        <w:t>C (</w:t>
      </w:r>
      <w:r w:rsidR="00512960" w:rsidRPr="00205828">
        <w:rPr>
          <w:rFonts w:ascii="Times New Roman" w:hAnsi="Times New Roman" w:cs="Times New Roman"/>
          <w:i/>
          <w:sz w:val="24"/>
          <w:szCs w:val="24"/>
        </w:rPr>
        <w:t>N</w:t>
      </w:r>
      <w:r w:rsidR="00512960">
        <w:rPr>
          <w:rFonts w:ascii="Times New Roman" w:hAnsi="Times New Roman" w:cs="Times New Roman"/>
          <w:sz w:val="24"/>
          <w:szCs w:val="24"/>
        </w:rPr>
        <w:t xml:space="preserve"> =3). However, MDMA concentrations in the graphs are not </w:t>
      </w:r>
      <w:r w:rsidR="00512960" w:rsidRPr="00205828">
        <w:rPr>
          <w:rFonts w:ascii="Times New Roman" w:hAnsi="Times New Roman" w:cs="Times New Roman"/>
          <w:sz w:val="24"/>
          <w:szCs w:val="24"/>
        </w:rPr>
        <w:t xml:space="preserve">corrected from the probe </w:t>
      </w:r>
      <w:r w:rsidR="00512960">
        <w:rPr>
          <w:rFonts w:ascii="Times New Roman" w:hAnsi="Times New Roman" w:cs="Times New Roman"/>
          <w:sz w:val="24"/>
          <w:szCs w:val="24"/>
        </w:rPr>
        <w:t>delivery efficiency</w:t>
      </w:r>
      <w:r w:rsidR="00512960" w:rsidRPr="00205828">
        <w:rPr>
          <w:rFonts w:ascii="Times New Roman" w:hAnsi="Times New Roman" w:cs="Times New Roman"/>
          <w:sz w:val="24"/>
          <w:szCs w:val="24"/>
        </w:rPr>
        <w:t>.</w:t>
      </w:r>
    </w:p>
    <w:p w:rsidR="00E56C8E" w:rsidRDefault="00512960" w:rsidP="00512960">
      <w:pPr>
        <w:pStyle w:val="Body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2960">
        <w:rPr>
          <w:rFonts w:ascii="Times New Roman" w:hAnsi="Times New Roman"/>
          <w:b/>
          <w:sz w:val="24"/>
          <w:szCs w:val="24"/>
        </w:rPr>
        <w:t>Methods:</w:t>
      </w:r>
      <w:r>
        <w:rPr>
          <w:rFonts w:ascii="Times New Roman" w:hAnsi="Times New Roman"/>
          <w:sz w:val="24"/>
          <w:szCs w:val="24"/>
        </w:rPr>
        <w:t xml:space="preserve"> </w:t>
      </w:r>
      <w:r w:rsidR="003D708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DMA </w:t>
      </w:r>
      <w:r w:rsidR="003D7086">
        <w:rPr>
          <w:rFonts w:ascii="Times New Roman" w:hAnsi="Times New Roman"/>
          <w:sz w:val="24"/>
          <w:szCs w:val="24"/>
        </w:rPr>
        <w:t xml:space="preserve">was dissolved in the </w:t>
      </w:r>
      <w:proofErr w:type="spellStart"/>
      <w:r w:rsidR="003D7086">
        <w:rPr>
          <w:rFonts w:ascii="Times New Roman" w:hAnsi="Times New Roman"/>
          <w:sz w:val="24"/>
          <w:szCs w:val="24"/>
        </w:rPr>
        <w:t>aCSF</w:t>
      </w:r>
      <w:proofErr w:type="spellEnd"/>
      <w:r w:rsidR="003D7086">
        <w:rPr>
          <w:rFonts w:ascii="Times New Roman" w:hAnsi="Times New Roman"/>
          <w:sz w:val="24"/>
          <w:szCs w:val="24"/>
        </w:rPr>
        <w:t xml:space="preserve"> for a concentration of 3 </w:t>
      </w:r>
      <w:r w:rsidR="003D7086">
        <w:rPr>
          <w:rFonts w:ascii="Times New Roman" w:hAnsi="Times New Roman" w:cs="Times New Roman"/>
          <w:sz w:val="24"/>
          <w:szCs w:val="24"/>
        </w:rPr>
        <w:t>µ</w:t>
      </w:r>
      <w:r w:rsidR="003D7086">
        <w:rPr>
          <w:rFonts w:ascii="Times New Roman" w:hAnsi="Times New Roman"/>
          <w:sz w:val="24"/>
          <w:szCs w:val="24"/>
        </w:rPr>
        <w:t xml:space="preserve">M or 10 </w:t>
      </w:r>
      <w:r w:rsidR="003D7086">
        <w:rPr>
          <w:rFonts w:ascii="Times New Roman" w:hAnsi="Times New Roman" w:cs="Times New Roman"/>
          <w:sz w:val="24"/>
          <w:szCs w:val="24"/>
        </w:rPr>
        <w:t>µ</w:t>
      </w:r>
      <w:r w:rsidR="003D708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 and then delivered t</w:t>
      </w:r>
      <w:r w:rsidR="003D7086">
        <w:rPr>
          <w:rFonts w:ascii="Times New Roman" w:hAnsi="Times New Roman"/>
          <w:sz w:val="24"/>
          <w:szCs w:val="24"/>
        </w:rPr>
        <w:t xml:space="preserve">hrough a </w:t>
      </w:r>
      <w:r>
        <w:rPr>
          <w:rFonts w:ascii="Times New Roman" w:hAnsi="Times New Roman"/>
          <w:sz w:val="24"/>
          <w:szCs w:val="24"/>
        </w:rPr>
        <w:t>probe</w:t>
      </w:r>
      <w:r w:rsidR="0002104A">
        <w:rPr>
          <w:rFonts w:ascii="Times New Roman" w:hAnsi="Times New Roman"/>
          <w:sz w:val="24"/>
          <w:szCs w:val="24"/>
        </w:rPr>
        <w:t xml:space="preserve"> in the FCx. With the same probe, extracellular 5-HT was obtained from the same region.</w:t>
      </w:r>
    </w:p>
    <w:p w:rsidR="007913FD" w:rsidRPr="00E56C8E" w:rsidRDefault="007913FD" w:rsidP="00E56C8E">
      <w:pPr>
        <w:tabs>
          <w:tab w:val="left" w:pos="2922"/>
        </w:tabs>
        <w:rPr>
          <w:rFonts w:ascii="Times New Roman" w:hAnsi="Times New Roman" w:cs="Times New Roman"/>
          <w:sz w:val="24"/>
          <w:szCs w:val="24"/>
        </w:rPr>
      </w:pPr>
    </w:p>
    <w:sectPr w:rsidR="007913FD" w:rsidRPr="00E56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3"/>
  </w:docVars>
  <w:rsids>
    <w:rsidRoot w:val="00F25231"/>
    <w:rsid w:val="00020C69"/>
    <w:rsid w:val="0002104A"/>
    <w:rsid w:val="000E5118"/>
    <w:rsid w:val="0015584D"/>
    <w:rsid w:val="00184C9A"/>
    <w:rsid w:val="00195121"/>
    <w:rsid w:val="002167C6"/>
    <w:rsid w:val="00252A04"/>
    <w:rsid w:val="002A44A2"/>
    <w:rsid w:val="002B0BF7"/>
    <w:rsid w:val="00336DD2"/>
    <w:rsid w:val="00346CD3"/>
    <w:rsid w:val="00362321"/>
    <w:rsid w:val="00373579"/>
    <w:rsid w:val="00397DAA"/>
    <w:rsid w:val="003D7086"/>
    <w:rsid w:val="00421CEB"/>
    <w:rsid w:val="00423923"/>
    <w:rsid w:val="00435C58"/>
    <w:rsid w:val="00447F12"/>
    <w:rsid w:val="004A6E4C"/>
    <w:rsid w:val="00512960"/>
    <w:rsid w:val="00564FBB"/>
    <w:rsid w:val="00577BA4"/>
    <w:rsid w:val="005B52AC"/>
    <w:rsid w:val="005C08E6"/>
    <w:rsid w:val="005F4D32"/>
    <w:rsid w:val="00621492"/>
    <w:rsid w:val="006D6589"/>
    <w:rsid w:val="006E61E5"/>
    <w:rsid w:val="006F2671"/>
    <w:rsid w:val="00700EB9"/>
    <w:rsid w:val="007913FD"/>
    <w:rsid w:val="008C3EFC"/>
    <w:rsid w:val="0095087B"/>
    <w:rsid w:val="009C39B7"/>
    <w:rsid w:val="00A07229"/>
    <w:rsid w:val="00A77C03"/>
    <w:rsid w:val="00AD62EE"/>
    <w:rsid w:val="00BC4D97"/>
    <w:rsid w:val="00C47433"/>
    <w:rsid w:val="00CA31FA"/>
    <w:rsid w:val="00CE2AD5"/>
    <w:rsid w:val="00D41394"/>
    <w:rsid w:val="00D61017"/>
    <w:rsid w:val="00DE48F1"/>
    <w:rsid w:val="00E35D36"/>
    <w:rsid w:val="00E373E4"/>
    <w:rsid w:val="00E44EF3"/>
    <w:rsid w:val="00E56C8E"/>
    <w:rsid w:val="00E777CF"/>
    <w:rsid w:val="00EC2AB8"/>
    <w:rsid w:val="00F02069"/>
    <w:rsid w:val="00F25231"/>
    <w:rsid w:val="00F30918"/>
    <w:rsid w:val="00F4234D"/>
    <w:rsid w:val="00F441E7"/>
    <w:rsid w:val="00F86F82"/>
    <w:rsid w:val="00F91C10"/>
    <w:rsid w:val="00F97B41"/>
    <w:rsid w:val="00FF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D4139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table" w:styleId="TableGrid">
    <w:name w:val="Table Grid"/>
    <w:basedOn w:val="TableNormal"/>
    <w:uiPriority w:val="39"/>
    <w:rsid w:val="00F4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2960"/>
    <w:pPr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DD2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D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DD2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336DD2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D4139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table" w:styleId="TableGrid">
    <w:name w:val="Table Grid"/>
    <w:basedOn w:val="TableNormal"/>
    <w:uiPriority w:val="39"/>
    <w:rsid w:val="00F4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2960"/>
    <w:pPr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DD2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D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DD2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336DD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499</Words>
  <Characters>2575</Characters>
  <Application>Microsoft Office Word</Application>
  <DocSecurity>0</DocSecurity>
  <Lines>47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Tao</dc:creator>
  <cp:keywords/>
  <dc:description/>
  <cp:lastModifiedBy>GBARBA</cp:lastModifiedBy>
  <cp:revision>6</cp:revision>
  <dcterms:created xsi:type="dcterms:W3CDTF">2018-10-06T23:50:00Z</dcterms:created>
  <dcterms:modified xsi:type="dcterms:W3CDTF">2019-07-23T11:44:00Z</dcterms:modified>
</cp:coreProperties>
</file>