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2E" w:rsidRPr="00B96A1B" w:rsidRDefault="007A2F2E" w:rsidP="007A2F2E">
      <w:pPr>
        <w:pStyle w:val="Caption"/>
      </w:pPr>
      <w:r>
        <w:t>Supplementary t</w:t>
      </w:r>
      <w:r w:rsidRPr="00B96A1B">
        <w:t xml:space="preserve">able </w:t>
      </w:r>
      <w:r>
        <w:t>7</w:t>
      </w:r>
      <w:r w:rsidRPr="00B96A1B">
        <w:t xml:space="preserve">: Accuracy of measurements of amoxicillin solution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73"/>
        <w:gridCol w:w="1682"/>
        <w:gridCol w:w="1555"/>
        <w:gridCol w:w="1572"/>
        <w:gridCol w:w="1954"/>
      </w:tblGrid>
      <w:tr w:rsidR="007A2F2E" w:rsidRPr="00B96A1B" w:rsidTr="003C06E2">
        <w:tc>
          <w:tcPr>
            <w:tcW w:w="1373" w:type="dxa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True Expected Concentration AMOX (mg ml-</w:t>
            </w:r>
            <w:r w:rsidRPr="00B96A1B">
              <w:rPr>
                <w:rFonts w:asciiTheme="majorBidi" w:hAnsiTheme="majorBidi" w:cstheme="majorBidi"/>
                <w:vertAlign w:val="superscript"/>
                <w:lang w:val="en-US"/>
              </w:rPr>
              <w:t>1</w:t>
            </w:r>
            <w:r w:rsidRPr="00B96A1B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1555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Experimental Concentration AMOX (mg ml-</w:t>
            </w:r>
            <w:r w:rsidRPr="00B96A1B">
              <w:rPr>
                <w:rFonts w:asciiTheme="majorBidi" w:hAnsiTheme="majorBidi" w:cstheme="majorBidi"/>
                <w:vertAlign w:val="superscript"/>
                <w:lang w:val="en-US"/>
              </w:rPr>
              <w:t>1</w:t>
            </w:r>
            <w:r w:rsidRPr="00B96A1B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1572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 xml:space="preserve">Relative deviation (%) 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(a)</w:t>
            </w:r>
          </w:p>
        </w:tc>
        <w:tc>
          <w:tcPr>
            <w:tcW w:w="1954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USP Accuracy requirement (%)</w:t>
            </w:r>
          </w:p>
        </w:tc>
      </w:tr>
      <w:tr w:rsidR="007A2F2E" w:rsidRPr="00B96A1B" w:rsidTr="003C06E2">
        <w:tc>
          <w:tcPr>
            <w:tcW w:w="1373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Normal Unknown 1</w:t>
            </w:r>
          </w:p>
        </w:tc>
        <w:tc>
          <w:tcPr>
            <w:tcW w:w="1682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0.1207</w:t>
            </w:r>
          </w:p>
        </w:tc>
        <w:tc>
          <w:tcPr>
            <w:tcW w:w="1555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0.1211</w:t>
            </w:r>
          </w:p>
        </w:tc>
        <w:tc>
          <w:tcPr>
            <w:tcW w:w="1572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0.33</w:t>
            </w:r>
          </w:p>
        </w:tc>
        <w:tc>
          <w:tcPr>
            <w:tcW w:w="1954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±5%</w:t>
            </w:r>
          </w:p>
        </w:tc>
      </w:tr>
      <w:tr w:rsidR="007A2F2E" w:rsidRPr="00B96A1B" w:rsidTr="003C06E2">
        <w:tc>
          <w:tcPr>
            <w:tcW w:w="1373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Normal Unknown 2</w:t>
            </w:r>
          </w:p>
        </w:tc>
        <w:tc>
          <w:tcPr>
            <w:tcW w:w="1682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0.1548</w:t>
            </w:r>
          </w:p>
        </w:tc>
        <w:tc>
          <w:tcPr>
            <w:tcW w:w="1555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0.1551</w:t>
            </w:r>
          </w:p>
        </w:tc>
        <w:tc>
          <w:tcPr>
            <w:tcW w:w="1572" w:type="dxa"/>
            <w:vAlign w:val="center"/>
          </w:tcPr>
          <w:p w:rsidR="007A2F2E" w:rsidRPr="00B96A1B" w:rsidRDefault="007A2F2E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0.19</w:t>
            </w:r>
          </w:p>
        </w:tc>
        <w:tc>
          <w:tcPr>
            <w:tcW w:w="1954" w:type="dxa"/>
            <w:vAlign w:val="center"/>
          </w:tcPr>
          <w:p w:rsidR="007A2F2E" w:rsidRPr="00B96A1B" w:rsidRDefault="007A2F2E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±5%</w:t>
            </w:r>
          </w:p>
        </w:tc>
      </w:tr>
    </w:tbl>
    <w:p w:rsidR="007A2F2E" w:rsidRPr="00B96A1B" w:rsidRDefault="007A2F2E" w:rsidP="007A2F2E">
      <w:proofErr w:type="gramStart"/>
      <w:r w:rsidRPr="00B96A1B">
        <w:t>a</w:t>
      </w:r>
      <w:proofErr w:type="gramEnd"/>
      <w:r w:rsidRPr="00B96A1B">
        <w:t xml:space="preserve">: RD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experimental -expected</m:t>
            </m:r>
          </m:num>
          <m:den>
            <m:r>
              <w:rPr>
                <w:rFonts w:ascii="Cambria Math" w:hAnsi="Cambria Math"/>
              </w:rPr>
              <m:t>expected</m:t>
            </m:r>
          </m:den>
        </m:f>
      </m:oMath>
    </w:p>
    <w:p w:rsidR="00C36BA3" w:rsidRDefault="00C36BA3" w:rsidP="00C36BA3">
      <w:pPr>
        <w:pStyle w:val="Caption"/>
      </w:pPr>
      <w:bookmarkStart w:id="0" w:name="_GoBack"/>
      <w:bookmarkEnd w:id="0"/>
    </w:p>
    <w:p w:rsidR="00E76CAF" w:rsidRPr="00E457B3" w:rsidRDefault="00E76CAF" w:rsidP="00E457B3"/>
    <w:sectPr w:rsidR="00E76CAF" w:rsidRPr="00E45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AF"/>
    <w:rsid w:val="00215F9B"/>
    <w:rsid w:val="00216573"/>
    <w:rsid w:val="002F2513"/>
    <w:rsid w:val="004C3645"/>
    <w:rsid w:val="00536886"/>
    <w:rsid w:val="00680ABE"/>
    <w:rsid w:val="007A2F2E"/>
    <w:rsid w:val="00823C78"/>
    <w:rsid w:val="0098392D"/>
    <w:rsid w:val="009C38B9"/>
    <w:rsid w:val="009E04BD"/>
    <w:rsid w:val="00C36BA3"/>
    <w:rsid w:val="00CE522D"/>
    <w:rsid w:val="00D278A0"/>
    <w:rsid w:val="00E457B3"/>
    <w:rsid w:val="00E669A9"/>
    <w:rsid w:val="00E7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9A9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9A9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2020-02-03T16:20:00Z</dcterms:created>
  <dcterms:modified xsi:type="dcterms:W3CDTF">2020-02-03T16:20:00Z</dcterms:modified>
</cp:coreProperties>
</file>