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7EA3EF" w14:textId="77777777" w:rsidR="003968DC" w:rsidRDefault="003968DC" w:rsidP="003968DC">
      <w:pPr>
        <w:rPr>
          <w:b/>
          <w:sz w:val="22"/>
          <w:szCs w:val="22"/>
          <w:lang w:val="en-US"/>
        </w:rPr>
      </w:pPr>
      <w:r w:rsidRPr="00681FA4">
        <w:rPr>
          <w:b/>
          <w:sz w:val="22"/>
          <w:szCs w:val="22"/>
          <w:lang w:val="en-US"/>
        </w:rPr>
        <w:t xml:space="preserve">Additional file 3. The relationship between number of opioid </w:t>
      </w:r>
      <w:proofErr w:type="spellStart"/>
      <w:r w:rsidRPr="00681FA4">
        <w:rPr>
          <w:b/>
          <w:sz w:val="22"/>
          <w:szCs w:val="22"/>
          <w:lang w:val="en-US"/>
        </w:rPr>
        <w:t>dispensings</w:t>
      </w:r>
      <w:proofErr w:type="spellEnd"/>
      <w:r w:rsidRPr="00681FA4">
        <w:rPr>
          <w:b/>
          <w:sz w:val="22"/>
          <w:szCs w:val="22"/>
          <w:lang w:val="en-US"/>
        </w:rPr>
        <w:t xml:space="preserve"> in the washout period and one-year long-term use (1yrLT)</w:t>
      </w:r>
    </w:p>
    <w:p w14:paraId="0563CDE3" w14:textId="77777777" w:rsidR="003968DC" w:rsidRDefault="003968DC" w:rsidP="003968DC">
      <w:pPr>
        <w:rPr>
          <w:b/>
          <w:sz w:val="22"/>
          <w:szCs w:val="22"/>
          <w:lang w:val="en-US"/>
        </w:rPr>
      </w:pPr>
    </w:p>
    <w:p w14:paraId="60DE2A92" w14:textId="77777777" w:rsidR="003968DC" w:rsidRDefault="003968DC" w:rsidP="003968DC">
      <w:pPr>
        <w:rPr>
          <w:b/>
          <w:sz w:val="22"/>
          <w:szCs w:val="22"/>
          <w:lang w:val="en-US"/>
        </w:rPr>
      </w:pPr>
      <w:r w:rsidRPr="00DC5E0D">
        <w:rPr>
          <w:noProof/>
        </w:rPr>
        <w:drawing>
          <wp:inline distT="0" distB="0" distL="0" distR="0" wp14:anchorId="2749E9A6" wp14:editId="59955D32">
            <wp:extent cx="5760720" cy="5207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0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40A37" w14:textId="77777777" w:rsidR="003968DC" w:rsidRDefault="003968DC" w:rsidP="003968DC">
      <w:pPr>
        <w:rPr>
          <w:b/>
          <w:sz w:val="22"/>
          <w:szCs w:val="22"/>
          <w:lang w:val="en-US"/>
        </w:rPr>
      </w:pPr>
    </w:p>
    <w:p w14:paraId="09D8BE65" w14:textId="77777777" w:rsidR="003968DC" w:rsidRDefault="003968DC" w:rsidP="003968DC">
      <w:pPr>
        <w:rPr>
          <w:lang w:val="en-US"/>
        </w:rPr>
      </w:pPr>
      <w:r>
        <w:rPr>
          <w:b/>
          <w:lang w:val="en-US"/>
        </w:rPr>
        <w:t>a)</w:t>
      </w:r>
      <w:r>
        <w:rPr>
          <w:lang w:val="en-US"/>
        </w:rPr>
        <w:t xml:space="preserve"> The number of previous opioid users that had exactly (circles) and at least (bullets) 1, 2, … , 51+ </w:t>
      </w:r>
      <w:proofErr w:type="spellStart"/>
      <w:r>
        <w:rPr>
          <w:lang w:val="en-US"/>
        </w:rPr>
        <w:t>dispensings</w:t>
      </w:r>
      <w:proofErr w:type="spellEnd"/>
      <w:r>
        <w:rPr>
          <w:lang w:val="en-US"/>
        </w:rPr>
        <w:t xml:space="preserve"> 1-365 days before index date. </w:t>
      </w:r>
      <w:r>
        <w:rPr>
          <w:b/>
          <w:lang w:val="en-US"/>
        </w:rPr>
        <w:t>b)</w:t>
      </w:r>
      <w:r>
        <w:rPr>
          <w:lang w:val="en-US"/>
        </w:rPr>
        <w:t xml:space="preserve"> Percentage of patients that had one-year long-term use (1yrLT), among patients with exactly (circles) and at least (bullets) 0, 1, 2, … 51+ opioid </w:t>
      </w:r>
      <w:proofErr w:type="spellStart"/>
      <w:r>
        <w:rPr>
          <w:lang w:val="en-US"/>
        </w:rPr>
        <w:t>dispensings</w:t>
      </w:r>
      <w:proofErr w:type="spellEnd"/>
      <w:r>
        <w:rPr>
          <w:lang w:val="en-US"/>
        </w:rPr>
        <w:t xml:space="preserve"> the year before index date. The circle at N=0 and the bullet at N=1 indicate the proportion with 1yrLT in new and previous users, respectively. </w:t>
      </w:r>
      <w:r>
        <w:rPr>
          <w:b/>
          <w:lang w:val="en-US"/>
        </w:rPr>
        <w:t>c)</w:t>
      </w:r>
      <w:r>
        <w:rPr>
          <w:lang w:val="en-US"/>
        </w:rPr>
        <w:t xml:space="preserve"> Percentage of previous opioid users by surgery chapter. </w:t>
      </w:r>
      <w:r>
        <w:rPr>
          <w:b/>
          <w:lang w:val="en-US"/>
        </w:rPr>
        <w:t xml:space="preserve">d) </w:t>
      </w:r>
      <w:r>
        <w:rPr>
          <w:lang w:val="en-US"/>
        </w:rPr>
        <w:t xml:space="preserve">Mean (with 95% confidence intervals) and median number of </w:t>
      </w:r>
      <w:proofErr w:type="spellStart"/>
      <w:r>
        <w:rPr>
          <w:lang w:val="en-US"/>
        </w:rPr>
        <w:t>dispensings</w:t>
      </w:r>
      <w:proofErr w:type="spellEnd"/>
      <w:r>
        <w:rPr>
          <w:lang w:val="en-US"/>
        </w:rPr>
        <w:t xml:space="preserve"> the year before index date for previous opioid users, by surgery chapter.  </w:t>
      </w:r>
    </w:p>
    <w:p w14:paraId="5B0CD712" w14:textId="77777777" w:rsidR="00C15DFC" w:rsidRPr="003968DC" w:rsidRDefault="00C15DFC">
      <w:pPr>
        <w:rPr>
          <w:lang w:val="en-US"/>
        </w:rPr>
      </w:pPr>
    </w:p>
    <w:sectPr w:rsidR="00C15DFC" w:rsidRPr="003968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8DC"/>
    <w:rsid w:val="003968DC"/>
    <w:rsid w:val="005225E4"/>
    <w:rsid w:val="005D09C1"/>
    <w:rsid w:val="005E6976"/>
    <w:rsid w:val="00C15DFC"/>
    <w:rsid w:val="00C32EA9"/>
    <w:rsid w:val="00E35FE1"/>
    <w:rsid w:val="00FD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58FF77"/>
  <w15:chartTrackingRefBased/>
  <w15:docId w15:val="{D21FC488-5114-B94C-A7B9-14B711133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8DC"/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96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96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968D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968D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968D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968D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968D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968D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968D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96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96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96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968D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968D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968D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968D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968D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968D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968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396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968D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96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968DC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3968D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968DC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3968D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96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968D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968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668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Magelssen Vambheim</dc:creator>
  <cp:keywords/>
  <dc:description/>
  <cp:lastModifiedBy>Sara Magelssen Vambheim</cp:lastModifiedBy>
  <cp:revision>1</cp:revision>
  <dcterms:created xsi:type="dcterms:W3CDTF">2024-09-04T14:28:00Z</dcterms:created>
  <dcterms:modified xsi:type="dcterms:W3CDTF">2024-09-04T14:28:00Z</dcterms:modified>
</cp:coreProperties>
</file>