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C9E58">
      <w:pPr>
        <w:spacing w:line="480" w:lineRule="auto"/>
        <w:rPr>
          <w:rFonts w:ascii="Times New Roman" w:hAnsi="Times New Roman"/>
          <w:bCs/>
          <w:sz w:val="21"/>
          <w:szCs w:val="22"/>
        </w:rPr>
      </w:pPr>
      <w:bookmarkStart w:id="0" w:name="_Hlk89181122"/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Table 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lang w:val="en-US" w:eastAsia="zh-CN"/>
        </w:rPr>
        <w:t>S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lang w:val="en-US" w:eastAsia="zh-CN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kern w:val="0"/>
          <w:sz w:val="28"/>
          <w:szCs w:val="28"/>
        </w:rPr>
        <w:t>Systematic literature review search terms and strategy.</w:t>
      </w:r>
      <w:bookmarkStart w:id="1" w:name="_GoBack"/>
      <w:bookmarkEnd w:id="1"/>
    </w:p>
    <w:tbl>
      <w:tblPr>
        <w:tblStyle w:val="3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FCF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296" w:type="dxa"/>
            <w:vAlign w:val="center"/>
          </w:tcPr>
          <w:p w14:paraId="1A179BA5">
            <w:pPr>
              <w:widowControl/>
              <w:rPr>
                <w:rFonts w:ascii="Times New Roman" w:hAnsi="Times New Roman" w:eastAsia="宋体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4"/>
                <w:szCs w:val="24"/>
              </w:rPr>
              <w:t>Search terms for PubMed</w:t>
            </w:r>
          </w:p>
        </w:tc>
      </w:tr>
      <w:tr w14:paraId="47999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6" w:type="dxa"/>
          </w:tcPr>
          <w:p w14:paraId="5B243F01">
            <w:pPr>
              <w:widowControl/>
              <w:spacing w:line="360" w:lineRule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#1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sulforaphane[Title/Abstract]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3,133 items (2025.2.11)</w:t>
            </w:r>
          </w:p>
        </w:tc>
      </w:tr>
      <w:tr w14:paraId="7CA8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96" w:type="dxa"/>
          </w:tcPr>
          <w:p w14:paraId="1BD20B26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#2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((((autism[Title/Abstract]) OR (aut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>istic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[Title/Abstract])) OR (ASD[Title/Abstract])) OR (asperger[Title/Abstract])) OR (</w:t>
            </w:r>
            <w: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pervasive developmental disorder</w:t>
            </w:r>
            <w: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[Title/Abstract])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>87,859 items (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2025.2.11)</w:t>
            </w:r>
          </w:p>
        </w:tc>
      </w:tr>
      <w:tr w14:paraId="7EB3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296" w:type="dxa"/>
            <w:vAlign w:val="center"/>
          </w:tcPr>
          <w:p w14:paraId="6B149B23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#1 AND #2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=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>50 items (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2025.2.11)</w:t>
            </w:r>
          </w:p>
        </w:tc>
      </w:tr>
      <w:tr w14:paraId="08316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29D0CB"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</w:rPr>
              <w:t xml:space="preserve">Search terms for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>W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</w:rPr>
              <w:t xml:space="preserve">eb of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</w:rPr>
              <w:t>cience</w:t>
            </w:r>
          </w:p>
        </w:tc>
      </w:tr>
      <w:tr w14:paraId="5E102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296" w:type="dxa"/>
            <w:tcBorders>
              <w:top w:val="single" w:color="auto" w:sz="4" w:space="0"/>
            </w:tcBorders>
            <w:vAlign w:val="center"/>
          </w:tcPr>
          <w:p w14:paraId="0EC50B64">
            <w:pPr>
              <w:widowControl/>
              <w:spacing w:line="360" w:lineRule="auto"/>
              <w:rPr>
                <w:rFonts w:hint="default" w:ascii="Times New Roman" w:hAnsi="Times New Roman" w:eastAsia="宋体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#1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TS=(sulforaphane)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instrText xml:space="preserve"> HYPERLINK "https://webofscience.clarivate.cn/wos/alldb/summary/818666c6-3cbb-4004-97cf-df4ac73617b5-0148655939/relevance/1" </w:instrTex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>6,809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768E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1D5854">
            <w:pPr>
              <w:widowControl/>
              <w:spacing w:line="360" w:lineRule="auto"/>
              <w:rPr>
                <w:rFonts w:hint="default" w:ascii="Times New Roman" w:hAnsi="Times New Roman" w:eastAsia="宋体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2 ((((TS=(autism)) OR TS=(autistic)) OR TS=(ASD)) OR TS=(asperger)) OR TS=("pervasive developmental disorder")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153,883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7F4CC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CAC565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#1 AND #2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=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86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06F11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296" w:type="dxa"/>
            <w:vAlign w:val="center"/>
          </w:tcPr>
          <w:p w14:paraId="43A7984B">
            <w:pPr>
              <w:widowControl/>
              <w:spacing w:line="360" w:lineRule="auto"/>
              <w:rPr>
                <w:rFonts w:ascii="Times New Roman" w:hAnsi="Times New Roman" w:eastAsia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</w:rPr>
              <w:t>Search terms for Embase</w:t>
            </w:r>
          </w:p>
        </w:tc>
      </w:tr>
      <w:tr w14:paraId="71958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296" w:type="dxa"/>
          </w:tcPr>
          <w:p w14:paraId="7F8ACBF8">
            <w:pPr>
              <w:widowControl/>
              <w:spacing w:line="360" w:lineRule="auto"/>
              <w:rPr>
                <w:rFonts w:hint="default" w:ascii="Times New Roman" w:hAnsi="Times New Roman" w:eastAsia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#1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'sulforaphane':ti,ab,kw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4,133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71853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8296" w:type="dxa"/>
          </w:tcPr>
          <w:p w14:paraId="25D50B08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#2 'pervasive developmental disorder':ti,ab,kw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OR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'asperger':ti,ab,kw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OR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'asd':ti,ab,kw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OR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'autistic':ti,ab,kw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OR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'autism':ti,ab,kw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118,010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5190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296" w:type="dxa"/>
            <w:vAlign w:val="center"/>
          </w:tcPr>
          <w:p w14:paraId="591CD602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#1 AND #2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= 58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25B88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ECEA68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</w:rPr>
              <w:t xml:space="preserve">Search terms for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>Cochrane Library</w:t>
            </w:r>
          </w:p>
        </w:tc>
      </w:tr>
      <w:tr w14:paraId="41D79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1BE309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#1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 (sulforaphane):ti,ab,kw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245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10779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5DA060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#2 (autism):ti,ab,kw OR (autistic):ti,ab,kw OR (ASD):ti,ab,kw OR (asperger):ti,ab,kw OR (pervasive developmental disorder):ti,ab,kw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6,751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  <w:tr w14:paraId="05BF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96" w:type="dxa"/>
            <w:tcBorders>
              <w:top w:val="single" w:color="auto" w:sz="4" w:space="0"/>
            </w:tcBorders>
            <w:vAlign w:val="center"/>
          </w:tcPr>
          <w:p w14:paraId="4F202D6A">
            <w:pPr>
              <w:widowControl/>
              <w:spacing w:line="360" w:lineRule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 xml:space="preserve">#1 AND #2 </w:t>
            </w:r>
            <w:r>
              <w:rPr>
                <w:rFonts w:hint="eastAsia" w:ascii="Times New Roman" w:hAnsi="Times New Roman" w:eastAsia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= 24 items 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(2025.2.11)</w:t>
            </w:r>
          </w:p>
        </w:tc>
      </w:tr>
    </w:tbl>
    <w:p w14:paraId="7C59118C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Times New Roman" w:hAnsi="Times New Roman" w:cs="Times New Roman"/>
          <w:color w:val="auto"/>
          <w:sz w:val="28"/>
          <w:szCs w:val="36"/>
          <w:lang w:val="en-US" w:eastAsia="zh-CN"/>
        </w:rPr>
      </w:pPr>
    </w:p>
    <w:p w14:paraId="4651BDA9">
      <w:pPr>
        <w:spacing w:line="480" w:lineRule="auto"/>
        <w:jc w:val="center"/>
        <w:rPr>
          <w:rFonts w:hint="eastAsia" w:ascii="Times New Roman" w:hAnsi="Times New Roman" w:eastAsia="等线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等线" w:cs="Times New Roman"/>
          <w:b/>
          <w:sz w:val="28"/>
          <w:szCs w:val="28"/>
          <w:lang w:eastAsia="zh-CN"/>
        </w:rPr>
        <w:drawing>
          <wp:inline distT="0" distB="0" distL="114300" distR="114300">
            <wp:extent cx="5269230" cy="4224655"/>
            <wp:effectExtent l="0" t="0" r="3810" b="12065"/>
            <wp:docPr id="1" name="图片 1" descr="Suppl. 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. Fig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51E43">
      <w:pPr>
        <w:spacing w:line="480" w:lineRule="auto"/>
        <w:jc w:val="both"/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Fig.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Changes of ABC scores after 4 to 7 weeks of sulforaphane supplementation.</w:t>
      </w:r>
    </w:p>
    <w:p w14:paraId="4346B2CD"/>
    <w:p w14:paraId="12D03224">
      <w:p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716270" cy="1829435"/>
            <wp:effectExtent l="0" t="0" r="13970" b="14605"/>
            <wp:docPr id="2" name="图片 2" descr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627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06644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36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highlight w:val="none"/>
          <w:lang w:val="en-US" w:eastAsia="zh-CN"/>
        </w:rPr>
        <w:t>Fig. S2.</w:t>
      </w:r>
      <w:r>
        <w:rPr>
          <w:rFonts w:hint="eastAsia" w:ascii="Times New Roman" w:hAnsi="Times New Roman" w:cs="Times New Roman"/>
          <w:b w:val="0"/>
          <w:bCs w:val="0"/>
          <w:color w:val="auto"/>
          <w:sz w:val="28"/>
          <w:szCs w:val="36"/>
          <w:highlight w:val="none"/>
          <w:lang w:val="en-US" w:eastAsia="zh-CN"/>
        </w:rPr>
        <w:t xml:space="preserve"> Leave-one-out analysis results. (A) Leave-one-out analysis for AKT1 on ASD. (B) Leave-one-out analysis for HSP90AA1 on ASD. (C) Leave-one-out analysis for SRC on ASD. (D) Leave-one-out analysis for CASP3 on ASD. (E) Leave-one-out analysis for STAT1 on ASD.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D176F"/>
    <w:rsid w:val="03F3343D"/>
    <w:rsid w:val="05047743"/>
    <w:rsid w:val="071D689A"/>
    <w:rsid w:val="09DD176F"/>
    <w:rsid w:val="0CB3217A"/>
    <w:rsid w:val="101E3DAE"/>
    <w:rsid w:val="117D68B3"/>
    <w:rsid w:val="13051255"/>
    <w:rsid w:val="17033CFE"/>
    <w:rsid w:val="192835A8"/>
    <w:rsid w:val="19706CFD"/>
    <w:rsid w:val="1C5172BA"/>
    <w:rsid w:val="1F5642E7"/>
    <w:rsid w:val="241035B6"/>
    <w:rsid w:val="2C747142"/>
    <w:rsid w:val="30890978"/>
    <w:rsid w:val="346D6896"/>
    <w:rsid w:val="34AE30A3"/>
    <w:rsid w:val="35246EC1"/>
    <w:rsid w:val="37CD0A68"/>
    <w:rsid w:val="3828316D"/>
    <w:rsid w:val="39070FD4"/>
    <w:rsid w:val="395C1320"/>
    <w:rsid w:val="3C902227"/>
    <w:rsid w:val="40FA5268"/>
    <w:rsid w:val="41F52311"/>
    <w:rsid w:val="44BB092A"/>
    <w:rsid w:val="48CB0B45"/>
    <w:rsid w:val="4C497552"/>
    <w:rsid w:val="4DD827C4"/>
    <w:rsid w:val="4E6D3230"/>
    <w:rsid w:val="50125E3D"/>
    <w:rsid w:val="526B217C"/>
    <w:rsid w:val="54161C73"/>
    <w:rsid w:val="545253A1"/>
    <w:rsid w:val="5E5A37D0"/>
    <w:rsid w:val="5F531FCE"/>
    <w:rsid w:val="61412A26"/>
    <w:rsid w:val="62E85BD5"/>
    <w:rsid w:val="634C3904"/>
    <w:rsid w:val="66721F5B"/>
    <w:rsid w:val="6ABF6769"/>
    <w:rsid w:val="6F11061F"/>
    <w:rsid w:val="6F6F4C02"/>
    <w:rsid w:val="70974410"/>
    <w:rsid w:val="726A345E"/>
    <w:rsid w:val="79E9246D"/>
    <w:rsid w:val="7ACD3C61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1336</Characters>
  <Lines>0</Lines>
  <Paragraphs>0</Paragraphs>
  <TotalTime>0</TotalTime>
  <ScaleCrop>false</ScaleCrop>
  <LinksUpToDate>false</LinksUpToDate>
  <CharactersWithSpaces>1508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2025-02-11T00:59:00Z</dcterms:created>
  <dc:creator>J</dc:creator>
  <cp:lastModifiedBy>J</cp:lastModifiedBy>
  <dcterms:modified xsi:type="dcterms:W3CDTF">2025-08-06T07:28:01Z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65722F11CB63486FBCCDFDEC242702C4_11</vt:lpwstr>
  </property>
  <property fmtid="{D5CDD505-2E9C-101B-9397-08002B2CF9AE}" pid="4" name="KSOTemplateDocerSaveRecord">
    <vt:lpwstr>eyJoZGlkIjoiYjIxZTEyZWY4NzJiOGVjMGNlN2VmNTBkZGIxMTRhNzUiLCJ1c2VySWQiOiIyNDQzODY0ODgifQ==</vt:lpwstr>
  </property>
</Properties>
</file>