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BA336">
      <w:pPr>
        <w:pStyle w:val="2"/>
        <w:pageBreakBefore/>
        <w:widowControl/>
        <w:spacing w:before="120" w:after="60" w:line="276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Supplementary Data S1</w:t>
      </w:r>
    </w:p>
    <w:p w14:paraId="7DF48619">
      <w:pPr>
        <w:widowControl/>
        <w:spacing w:before="0" w:after="0" w:line="276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1"/>
          <w:szCs w:val="24"/>
        </w:rPr>
        <w:t xml:space="preserve">Nucleotide sequence (640 bp) obtained from leaf tissue of laboratory sample ZW202505-36 and used in the external sequence-based identification of </w:t>
      </w:r>
      <w:r>
        <w:rPr>
          <w:rFonts w:hint="default" w:ascii="Times New Roman" w:hAnsi="Times New Roman" w:eastAsia="Times New Roman" w:cs="Times New Roman"/>
          <w:i/>
          <w:iCs/>
          <w:sz w:val="21"/>
          <w:szCs w:val="24"/>
        </w:rPr>
        <w:t>Datura stramonium</w:t>
      </w:r>
      <w:r>
        <w:rPr>
          <w:rFonts w:hint="default" w:ascii="Times New Roman" w:hAnsi="Times New Roman" w:eastAsia="Times New Roman" w:cs="Times New Roman"/>
          <w:sz w:val="21"/>
          <w:szCs w:val="24"/>
        </w:rPr>
        <w:t>.</w:t>
      </w:r>
    </w:p>
    <w:p w14:paraId="3B30CF36">
      <w:pPr>
        <w:widowControl/>
        <w:spacing w:before="0" w:after="0" w:line="276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1"/>
          <w:szCs w:val="24"/>
        </w:rPr>
        <w:t>GTTTAACACTTAGGGAGCCGCGCGTGGCGGGGTGCTTCGGCCCTCCTCCGTGCGTCTCCCTCCCGTCCCCGGCACGCGCT</w:t>
      </w:r>
      <w:r>
        <w:rPr>
          <w:rFonts w:hint="default" w:ascii="Times New Roman" w:hAnsi="Times New Roman" w:eastAsia="Times New Roman" w:cs="Times New Roman"/>
          <w:sz w:val="21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sz w:val="21"/>
          <w:szCs w:val="24"/>
        </w:rPr>
        <w:t>CGTGTGCGTGTCTGGTGATTAACGAACCCCGGCGCGAAAAGCGCCAAGGAATACTTAATTGATAGCCTGCCTCTCGCGCC</w:t>
      </w:r>
      <w:r>
        <w:rPr>
          <w:rFonts w:hint="default" w:ascii="Times New Roman" w:hAnsi="Times New Roman" w:eastAsia="Times New Roman" w:cs="Times New Roman"/>
          <w:sz w:val="21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sz w:val="21"/>
          <w:szCs w:val="24"/>
        </w:rPr>
        <w:t>CCGTCCGCGGTGCGCGCGGGAGGGCCTGTGCTTCTTTTTAAACAAAAACGACTCTCGGCAACGGATATCTCGGCTCTCGC</w:t>
      </w:r>
      <w:r>
        <w:rPr>
          <w:rFonts w:hint="default" w:ascii="Times New Roman" w:hAnsi="Times New Roman" w:eastAsia="Times New Roman" w:cs="Times New Roman"/>
          <w:sz w:val="21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sz w:val="21"/>
          <w:szCs w:val="24"/>
        </w:rPr>
        <w:t>ATCGATGAAGAACGTAGCGAAATGCGATACTTGGTGTGAATTGCAGAATCCCGTGAACCATCGAGTCTTTGAACGCAAGT</w:t>
      </w:r>
      <w:r>
        <w:rPr>
          <w:rFonts w:hint="default" w:ascii="Times New Roman" w:hAnsi="Times New Roman" w:eastAsia="Times New Roman" w:cs="Times New Roman"/>
          <w:sz w:val="21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sz w:val="21"/>
          <w:szCs w:val="24"/>
        </w:rPr>
        <w:t>TGCGCCCAAAGCCATTAGGCCGAGGGCACGTCTGCCTGGGCGTCACGCATCGCGTCGCCCCCGCACTCCGCGCCCAAAAT</w:t>
      </w:r>
      <w:r>
        <w:rPr>
          <w:rFonts w:hint="default" w:ascii="Times New Roman" w:hAnsi="Times New Roman" w:eastAsia="Times New Roman" w:cs="Times New Roman"/>
          <w:sz w:val="21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sz w:val="21"/>
          <w:szCs w:val="24"/>
        </w:rPr>
        <w:t>CTTGGCCGCGGTTGTGTCGTGGGACGGATATTGGCCTCCCGTGAGCCCCCGAGCCCGCGGCTGGCCTAAATGCGAGTCCA</w:t>
      </w:r>
      <w:r>
        <w:rPr>
          <w:rFonts w:hint="default" w:ascii="Times New Roman" w:hAnsi="Times New Roman" w:eastAsia="Times New Roman" w:cs="Times New Roman"/>
          <w:sz w:val="21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sz w:val="21"/>
          <w:szCs w:val="24"/>
        </w:rPr>
        <w:t>CGTCGACGGACGTCACGGCAAGTGGTGGTTGGAACTCAACTCTCGTAATGTCGTGGCTACAGCCCGTCGCTCGTTTGTGC</w:t>
      </w:r>
      <w:r>
        <w:rPr>
          <w:rFonts w:hint="default" w:ascii="Times New Roman" w:hAnsi="Times New Roman" w:eastAsia="Times New Roman" w:cs="Times New Roman"/>
          <w:sz w:val="21"/>
          <w:szCs w:val="24"/>
        </w:rPr>
        <w:br w:type="textWrapping"/>
      </w:r>
      <w:r>
        <w:rPr>
          <w:rFonts w:hint="default" w:ascii="Times New Roman" w:hAnsi="Times New Roman" w:eastAsia="Times New Roman" w:cs="Times New Roman"/>
          <w:sz w:val="21"/>
          <w:szCs w:val="24"/>
        </w:rPr>
        <w:t>TCCTAGACCCTTCACGCGCTTAGGCGCTCCGACCGCGACCCCAGGTCAGGCGGGATTACCCGCTGAGTTTAAGCATATCA</w:t>
      </w:r>
    </w:p>
    <w:p w14:paraId="17177539">
      <w:pPr>
        <w:widowControl/>
        <w:spacing w:before="0" w:after="0" w:line="276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1"/>
          <w:szCs w:val="24"/>
        </w:rPr>
        <w:t>No public nucleotide-database accession number, documented BLAST output, or independent phylogenetic analysis was available for this incident-derived sequence.</w:t>
      </w:r>
    </w:p>
    <w:p w14:paraId="7F5B1EC6">
      <w:pPr>
        <w:widowControl/>
        <w:spacing w:before="0" w:after="0" w:line="276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4D77E682">
      <w:pPr>
        <w:pStyle w:val="2"/>
        <w:pageBreakBefore/>
        <w:widowControl/>
        <w:spacing w:before="120" w:after="60" w:line="276" w:lineRule="auto"/>
        <w:jc w:val="left"/>
        <w:rPr>
          <w:rFonts w:hint="default" w:ascii="Times New Roman" w:hAnsi="Times New Roman" w:eastAsia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1"/>
        </w:rPr>
        <w:t xml:space="preserve">Supplementary Table S1. </w:t>
      </w:r>
      <w:r>
        <w:rPr>
          <w:rFonts w:ascii="Times New Roman" w:hAnsi="Times New Roman" w:eastAsia="Times New Roman" w:cs="宋体"/>
          <w:b/>
          <w:bCs/>
          <w:sz w:val="24"/>
          <w:szCs w:val="21"/>
        </w:rPr>
        <w:t>Protein structures and grid-box parameters used for molecular docking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2"/>
        <w:gridCol w:w="1502"/>
        <w:gridCol w:w="1502"/>
        <w:gridCol w:w="1502"/>
        <w:gridCol w:w="1502"/>
        <w:gridCol w:w="1506"/>
      </w:tblGrid>
      <w:tr w14:paraId="2BEB8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tblHeader/>
          <w:jc w:val="center"/>
        </w:trPr>
        <w:tc>
          <w:tcPr>
            <w:tcW w:w="150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 w14:paraId="4A815A9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1"/>
              </w:rPr>
              <w:t>Parameter</w:t>
            </w:r>
          </w:p>
        </w:tc>
        <w:tc>
          <w:tcPr>
            <w:tcW w:w="150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7EDA5E3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EGFR</w:t>
            </w:r>
          </w:p>
        </w:tc>
        <w:tc>
          <w:tcPr>
            <w:tcW w:w="150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4B8380B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PIK3CA</w:t>
            </w:r>
          </w:p>
        </w:tc>
        <w:tc>
          <w:tcPr>
            <w:tcW w:w="150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5A14C36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SRC</w:t>
            </w:r>
          </w:p>
        </w:tc>
        <w:tc>
          <w:tcPr>
            <w:tcW w:w="150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0949006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STAT3</w:t>
            </w:r>
          </w:p>
        </w:tc>
        <w:tc>
          <w:tcPr>
            <w:tcW w:w="1506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072CC80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AKT1</w:t>
            </w:r>
          </w:p>
        </w:tc>
      </w:tr>
      <w:tr w14:paraId="5734D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6EDF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1"/>
              </w:rPr>
              <w:t>PDB ID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8ED9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1M14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94B2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4TV3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6CC4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1A08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A41A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6NUQ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2D12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5WBL</w:t>
            </w:r>
          </w:p>
        </w:tc>
      </w:tr>
      <w:tr w14:paraId="6FB1E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E082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1"/>
              </w:rPr>
              <w:t>Center X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01C8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-1.842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3B56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-5.600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FFDF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-3.028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5924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-2.349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4ACF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-4.251</w:t>
            </w:r>
          </w:p>
        </w:tc>
      </w:tr>
      <w:tr w14:paraId="770AB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28AF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1"/>
              </w:rPr>
              <w:t>Center Y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332A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1.416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47E9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1.475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7FD0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2.064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1C81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-1.982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0B62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1.981</w:t>
            </w:r>
          </w:p>
        </w:tc>
      </w:tr>
      <w:tr w14:paraId="283D3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ED83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1"/>
              </w:rPr>
              <w:t>Center Z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B7D3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0.874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0DF7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-2.419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EE78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-0.775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65EE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-3.904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0394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6.614</w:t>
            </w:r>
          </w:p>
        </w:tc>
      </w:tr>
      <w:tr w14:paraId="287CA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67AD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1"/>
              </w:rPr>
              <w:t>Size X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BD3D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3EC1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9B6A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3358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4097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60</w:t>
            </w:r>
          </w:p>
        </w:tc>
      </w:tr>
      <w:tr w14:paraId="232D4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65E2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1"/>
              </w:rPr>
              <w:t>Size Y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C93A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BAAB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5B21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5560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BCA4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60</w:t>
            </w:r>
          </w:p>
        </w:tc>
      </w:tr>
      <w:tr w14:paraId="4A3AB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E72E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1"/>
              </w:rPr>
              <w:t>Size Z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B4BE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C4DB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7D15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5DF6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8F9F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CharisSIL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60</w:t>
            </w:r>
          </w:p>
        </w:tc>
      </w:tr>
      <w:tr w14:paraId="3172A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0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6FEDE1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1"/>
              </w:rPr>
              <w:t>Spacing</w:t>
            </w:r>
          </w:p>
        </w:tc>
        <w:tc>
          <w:tcPr>
            <w:tcW w:w="150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B6DD6A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0.375</w:t>
            </w:r>
          </w:p>
        </w:tc>
        <w:tc>
          <w:tcPr>
            <w:tcW w:w="150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36EE71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0.375</w:t>
            </w:r>
          </w:p>
        </w:tc>
        <w:tc>
          <w:tcPr>
            <w:tcW w:w="150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FBA607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0.375</w:t>
            </w:r>
          </w:p>
        </w:tc>
        <w:tc>
          <w:tcPr>
            <w:tcW w:w="150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CA7E59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0.375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05417D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0"/>
                <w:szCs w:val="21"/>
                <w:u w:val="none"/>
                <w:lang w:val="en-US" w:eastAsia="zh-CN" w:bidi="ar"/>
              </w:rPr>
              <w:t>0.375</w:t>
            </w:r>
          </w:p>
        </w:tc>
      </w:tr>
    </w:tbl>
    <w:p w14:paraId="5248B60B">
      <w:pPr>
        <w:widowControl/>
        <w:spacing w:before="0" w:after="0" w:line="276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57A39241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440" w:bottom="144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1" w:restart="continuous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harisSI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25B71">
    <w:pPr>
      <w:pStyle w:val="3"/>
      <w:rPr>
        <w:rFonts w:eastAsia="宋体" w:cs="Times New Roman"/>
        <w:sz w:val="21"/>
        <w:szCs w:val="21"/>
      </w:rPr>
    </w:pPr>
    <w:r>
      <w:rPr>
        <w:rFonts w:ascii="Times New Roman" w:hAnsi="Times New Roman" w:eastAsia="Times New Roman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1EF0F2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8V5Q0wAgAAY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MQJs+ysNMP&#10;lkfoKI+362OAnEnlKEqnBLoTD5i91Kd+T+Jw/3lOUY//Da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A8V5Q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EF0F2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E5D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D0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20" w:after="120" w:line="480" w:lineRule="auto"/>
      <w:ind w:firstLine="0" w:firstLineChars="0"/>
      <w:jc w:val="left"/>
      <w:outlineLvl w:val="0"/>
    </w:pPr>
    <w:rPr>
      <w:rFonts w:ascii="Times New Roman" w:hAnsi="Times New Roman" w:eastAsia="Times New Roman" w:cs="Times New Roman"/>
      <w:b/>
      <w:bCs/>
      <w:kern w:val="44"/>
      <w:sz w:val="24"/>
      <w:szCs w:val="44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Times New Roman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2026-08-25T01:49:34Z</dcterms:created>
  <dc:creator>dell</dc:creator>
  <cp:lastModifiedBy>尹大匡子</cp:lastModifiedBy>
  <dcterms:modified xsi:type="dcterms:W3CDTF">2026-08-25T01:49:38Z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eyJoZGlkIjoiMjMyOWU1MmE3Yjk2ODA0MTcyOTFhMWE5YTY0ZjRjZjMiLCJ1c2VySWQiOiIyNjI4NTUxMzUifQ==</vt:lpwstr>
  </property>
  <property fmtid="{D5CDD505-2E9C-101B-9397-08002B2CF9AE}" pid="4" name="ICV">
    <vt:lpwstr>FF7E3300BA9140FD8080C3286AB24FC9_12</vt:lpwstr>
  </property>
</Properties>
</file>