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409" w:rsidRDefault="000E0409" w:rsidP="000E0409">
      <w:pPr>
        <w:rPr>
          <w:rFonts w:ascii="Arial Unicode MS" w:hAnsi="Arial Unicode MS" w:cs="Arial Unicode MS"/>
          <w:b/>
          <w:bCs/>
        </w:rPr>
      </w:pPr>
      <w:bookmarkStart w:id="0" w:name="_GoBack"/>
      <w:bookmarkEnd w:id="0"/>
      <w:r>
        <w:rPr>
          <w:rFonts w:ascii="Arial Unicode MS" w:cs="Arial Unicode MS"/>
          <w:b/>
          <w:bCs/>
          <w:lang w:eastAsia="zh-CN"/>
        </w:rPr>
        <w:t>Supplementary Figures</w:t>
      </w:r>
    </w:p>
    <w:p w:rsidR="000E0409" w:rsidRDefault="000E0409" w:rsidP="000E0409">
      <w:pPr>
        <w:jc w:val="center"/>
        <w:rPr>
          <w:rFonts w:ascii="Arial Unicode MS" w:hAnsi="Arial Unicode MS" w:cs="Arial Unicode MS"/>
        </w:rPr>
      </w:pPr>
      <w:bookmarkStart w:id="1" w:name="[IMAGE-Fig11_Print.jpeg]"/>
      <w:r>
        <w:rPr>
          <w:rFonts w:ascii="Arial Unicode MS" w:cs="Arial Unicode MS"/>
          <w:noProof/>
          <w:lang w:val="en-IN" w:eastAsia="en-IN"/>
        </w:rPr>
        <w:drawing>
          <wp:inline distT="0" distB="0" distL="114300" distR="114300" wp14:anchorId="40AA9BF8" wp14:editId="6C2E5328">
            <wp:extent cx="5400675" cy="7108190"/>
            <wp:effectExtent l="0" t="0" r="9525" b="16510"/>
            <wp:docPr id="31" name="图片 31" descr="Figure 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igure S1-01"/>
                    <pic:cNvPicPr>
                      <a:picLocks noChangeAspect="1"/>
                    </pic:cNvPicPr>
                  </pic:nvPicPr>
                  <pic:blipFill>
                    <a:blip r:embed="rId6"/>
                    <a:stretch>
                      <a:fillRect/>
                    </a:stretch>
                  </pic:blipFill>
                  <pic:spPr>
                    <a:xfrm>
                      <a:off x="0" y="0"/>
                      <a:ext cx="5400675" cy="7108190"/>
                    </a:xfrm>
                    <a:prstGeom prst="rect">
                      <a:avLst/>
                    </a:prstGeom>
                  </pic:spPr>
                </pic:pic>
              </a:graphicData>
            </a:graphic>
          </wp:inline>
        </w:drawing>
      </w:r>
      <w:bookmarkEnd w:id="1"/>
    </w:p>
    <w:p w:rsidR="000E0409" w:rsidRDefault="000E0409" w:rsidP="000E0409">
      <w:pPr>
        <w:rPr>
          <w:rFonts w:ascii="Arial Unicode MS" w:hAnsi="Arial Unicode MS" w:cs="Arial Unicode MS"/>
          <w:b/>
          <w:bCs/>
        </w:rPr>
      </w:pPr>
      <w:r>
        <w:rPr>
          <w:rFonts w:ascii="Arial Unicode MS" w:cs="Arial Unicode MS"/>
          <w:b/>
          <w:bCs/>
          <w:lang w:eastAsia="zh-CN"/>
        </w:rPr>
        <w:t>Figure S1. Samples before harmony integration and inferred CNVs analysis in s</w:t>
      </w:r>
      <w:r>
        <w:rPr>
          <w:rFonts w:ascii="Arial Unicode MS" w:cs="Arial Unicode MS"/>
          <w:b/>
          <w:bCs/>
        </w:rPr>
        <w:t>c</w:t>
      </w:r>
      <w:r>
        <w:rPr>
          <w:rFonts w:ascii="Arial Unicode MS" w:cs="Arial Unicode MS"/>
          <w:b/>
          <w:bCs/>
          <w:lang w:eastAsia="zh-CN"/>
        </w:rPr>
        <w:t>RNA-seq</w:t>
      </w:r>
      <w:r>
        <w:rPr>
          <w:rFonts w:ascii="Arial Unicode MS" w:cs="Arial Unicode MS"/>
          <w:b/>
          <w:bCs/>
        </w:rPr>
        <w:t>.</w:t>
      </w:r>
    </w:p>
    <w:p w:rsidR="000E0409" w:rsidRDefault="000E0409" w:rsidP="000E0409">
      <w:pPr>
        <w:numPr>
          <w:ilvl w:val="0"/>
          <w:numId w:val="10"/>
        </w:numPr>
        <w:spacing w:line="360" w:lineRule="auto"/>
        <w:rPr>
          <w:rFonts w:ascii="Arial Unicode MS" w:hAnsi="Arial Unicode MS" w:cs="Arial Unicode MS"/>
        </w:rPr>
      </w:pPr>
      <w:r>
        <w:rPr>
          <w:rFonts w:ascii="Arial Unicode MS" w:cs="Arial Unicode MS"/>
          <w:b/>
          <w:bCs/>
          <w:lang w:eastAsia="zh-CN"/>
        </w:rPr>
        <w:lastRenderedPageBreak/>
        <w:t xml:space="preserve">B. </w:t>
      </w:r>
      <w:r>
        <w:rPr>
          <w:rFonts w:ascii="Arial Unicode MS" w:cs="Arial Unicode MS"/>
          <w:lang w:eastAsia="zh-CN"/>
        </w:rPr>
        <w:t>UMAP plot of cell types and samples before harmony integration</w:t>
      </w:r>
      <w:r>
        <w:rPr>
          <w:rFonts w:ascii="Arial Unicode MS" w:cs="Arial Unicode MS"/>
        </w:rPr>
        <w:t>.</w:t>
      </w:r>
      <w:r>
        <w:rPr>
          <w:rFonts w:ascii="Arial Unicode MS" w:cs="Arial Unicode MS"/>
          <w:b/>
          <w:bCs/>
        </w:rPr>
        <w:t xml:space="preserve"> </w:t>
      </w:r>
      <w:r>
        <w:rPr>
          <w:rFonts w:ascii="Arial Unicode MS" w:cs="Arial Unicode MS"/>
          <w:b/>
          <w:bCs/>
          <w:lang w:eastAsia="zh-CN"/>
        </w:rPr>
        <w:t>C-D</w:t>
      </w:r>
      <w:r>
        <w:rPr>
          <w:rFonts w:ascii="Arial Unicode MS" w:cs="Arial Unicode MS"/>
          <w:b/>
          <w:bCs/>
        </w:rPr>
        <w:t>.</w:t>
      </w:r>
      <w:r>
        <w:rPr>
          <w:rFonts w:ascii="Arial Unicode MS" w:cs="Arial Unicode MS"/>
          <w:lang w:eastAsia="zh-CN"/>
        </w:rPr>
        <w:t xml:space="preserve"> Heatmap and barplot of inferred CNVs score in cell types. </w:t>
      </w:r>
      <w:r>
        <w:rPr>
          <w:rFonts w:ascii="Arial Unicode MS" w:cs="Arial Unicode MS"/>
          <w:b/>
          <w:bCs/>
          <w:lang w:eastAsia="zh-CN"/>
        </w:rPr>
        <w:t>E-F</w:t>
      </w:r>
      <w:r>
        <w:rPr>
          <w:rFonts w:ascii="Arial Unicode MS" w:cs="Arial Unicode MS"/>
          <w:b/>
          <w:bCs/>
        </w:rPr>
        <w:t xml:space="preserve">. </w:t>
      </w:r>
      <w:r>
        <w:rPr>
          <w:rFonts w:ascii="Arial Unicode MS" w:cs="Arial Unicode MS"/>
        </w:rPr>
        <w:t xml:space="preserve">Heatmap and barplot of inferred CNVs score in </w:t>
      </w:r>
      <w:r>
        <w:rPr>
          <w:rFonts w:ascii="Arial Unicode MS" w:cs="Arial Unicode MS"/>
          <w:lang w:eastAsia="zh-CN"/>
        </w:rPr>
        <w:t>normal and tumor cells</w:t>
      </w:r>
      <w:r>
        <w:rPr>
          <w:rFonts w:ascii="Arial Unicode MS" w:cs="Arial Unicode MS"/>
        </w:rPr>
        <w:t>.</w:t>
      </w:r>
    </w:p>
    <w:p w:rsidR="000E0409" w:rsidRDefault="000E0409" w:rsidP="000E0409">
      <w:pPr>
        <w:spacing w:line="360" w:lineRule="auto"/>
        <w:rPr>
          <w:rFonts w:ascii="Arial Unicode MS" w:hAnsi="Arial Unicode MS" w:cs="Arial Unicode MS"/>
        </w:rPr>
      </w:pPr>
      <w:r>
        <w:rPr>
          <w:rFonts w:ascii="Arial Unicode MS" w:cs="Arial Unicode MS"/>
          <w:lang w:eastAsia="zh-CN"/>
        </w:rPr>
        <w:t>(</w:t>
      </w:r>
      <w:r>
        <w:rPr>
          <w:rFonts w:ascii="Arial Unicode MS" w:cs="Arial Unicode MS"/>
          <w:i/>
          <w:iCs/>
        </w:rPr>
        <w:t xml:space="preserve">Abbreviation: </w:t>
      </w:r>
      <w:r>
        <w:rPr>
          <w:rFonts w:ascii="Arial Unicode MS" w:cs="Arial Unicode MS"/>
          <w:i/>
          <w:iCs/>
          <w:lang w:eastAsia="zh-CN"/>
        </w:rPr>
        <w:t xml:space="preserve">CNVs: Chromosomal copy-number variations; scRNA-seq: </w:t>
      </w:r>
      <w:r>
        <w:rPr>
          <w:rFonts w:ascii="Arial Unicode MS" w:cs="Arial Unicode MS"/>
          <w:i/>
          <w:iCs/>
        </w:rPr>
        <w:t>single-cell RNA-sequencing</w:t>
      </w:r>
      <w:r>
        <w:rPr>
          <w:rFonts w:ascii="Arial Unicode MS" w:cs="Arial Unicode MS"/>
          <w:i/>
          <w:iCs/>
          <w:lang w:eastAsia="zh-CN"/>
        </w:rPr>
        <w:t xml:space="preserve">; UMAP: uniform manifold approximation and projection; FH: follicular helper T cell; </w:t>
      </w:r>
      <w:r>
        <w:rPr>
          <w:rFonts w:ascii="Arial Unicode MS" w:cs="Arial Unicode MS"/>
          <w:bCs/>
          <w:i/>
          <w:iCs/>
        </w:rPr>
        <w:t>DLBCL</w:t>
      </w:r>
      <w:r>
        <w:rPr>
          <w:rFonts w:ascii="Arial Unicode MS" w:cs="Arial Unicode MS"/>
          <w:bCs/>
          <w:i/>
          <w:iCs/>
          <w:lang w:eastAsia="zh-CN"/>
        </w:rPr>
        <w:t xml:space="preserve">: </w:t>
      </w:r>
      <w:r>
        <w:rPr>
          <w:rFonts w:ascii="Arial Unicode MS" w:cs="Arial Unicode MS"/>
          <w:bCs/>
          <w:i/>
          <w:iCs/>
        </w:rPr>
        <w:t>diffuse large B-cell lymphoma</w:t>
      </w:r>
      <w:r>
        <w:rPr>
          <w:rFonts w:ascii="Arial Unicode MS" w:cs="Arial Unicode MS"/>
          <w:bCs/>
          <w:i/>
          <w:iCs/>
          <w:lang w:eastAsia="zh-CN"/>
        </w:rPr>
        <w:t>.</w:t>
      </w:r>
      <w:r>
        <w:rPr>
          <w:rFonts w:ascii="Arial Unicode MS" w:cs="Arial Unicode MS" w:hint="eastAsia"/>
          <w:bCs/>
          <w:i/>
          <w:iCs/>
          <w:lang w:eastAsia="zh-CN"/>
        </w:rPr>
        <w:t xml:space="preserve"> Mann-Whitney test was performed between groups. **** p &lt; 0.0001.</w:t>
      </w:r>
      <w:r>
        <w:rPr>
          <w:rFonts w:ascii="Arial Unicode MS" w:cs="Arial Unicode MS"/>
          <w:lang w:eastAsia="zh-CN"/>
        </w:rPr>
        <w:t>)</w:t>
      </w:r>
    </w:p>
    <w:p w:rsidR="000E0409" w:rsidRDefault="000E0409" w:rsidP="000E0409">
      <w:pPr>
        <w:spacing w:line="360" w:lineRule="auto"/>
        <w:jc w:val="center"/>
        <w:rPr>
          <w:rFonts w:ascii="Arial Unicode MS" w:hAnsi="Arial Unicode MS" w:cs="Arial Unicode MS"/>
        </w:rPr>
      </w:pPr>
      <w:bookmarkStart w:id="2" w:name="[IMAGE-Fig12_Print.jpeg]"/>
      <w:r>
        <w:rPr>
          <w:rFonts w:ascii="Arial Unicode MS" w:cs="Arial Unicode MS"/>
          <w:noProof/>
          <w:lang w:val="en-IN" w:eastAsia="en-IN"/>
        </w:rPr>
        <w:drawing>
          <wp:inline distT="0" distB="0" distL="114300" distR="114300" wp14:anchorId="61C5696B" wp14:editId="6D6A05C2">
            <wp:extent cx="5374005" cy="2632710"/>
            <wp:effectExtent l="0" t="0" r="17145" b="15240"/>
            <wp:docPr id="35" name="图片 35" descr="Figure S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igure S2_画板 1"/>
                    <pic:cNvPicPr>
                      <a:picLocks noChangeAspect="1"/>
                    </pic:cNvPicPr>
                  </pic:nvPicPr>
                  <pic:blipFill>
                    <a:blip r:embed="rId7"/>
                    <a:stretch>
                      <a:fillRect/>
                    </a:stretch>
                  </pic:blipFill>
                  <pic:spPr>
                    <a:xfrm>
                      <a:off x="0" y="0"/>
                      <a:ext cx="5374005" cy="2632710"/>
                    </a:xfrm>
                    <a:prstGeom prst="rect">
                      <a:avLst/>
                    </a:prstGeom>
                  </pic:spPr>
                </pic:pic>
              </a:graphicData>
            </a:graphic>
          </wp:inline>
        </w:drawing>
      </w:r>
      <w:bookmarkEnd w:id="2"/>
    </w:p>
    <w:p w:rsidR="000E0409" w:rsidRDefault="000E0409" w:rsidP="000E0409">
      <w:pPr>
        <w:rPr>
          <w:rFonts w:ascii="Arial Unicode MS" w:hAnsi="Arial Unicode MS" w:cs="Arial Unicode MS"/>
          <w:b/>
          <w:bCs/>
        </w:rPr>
      </w:pPr>
      <w:r>
        <w:rPr>
          <w:rFonts w:ascii="Arial Unicode MS" w:cs="Arial Unicode MS"/>
          <w:b/>
          <w:bCs/>
          <w:lang w:eastAsia="zh-CN"/>
        </w:rPr>
        <w:t>Figure S2. B malignant subgroups identification in DLBCL scRNA-seq.</w:t>
      </w:r>
    </w:p>
    <w:p w:rsidR="000E0409" w:rsidRDefault="000E0409" w:rsidP="000E0409">
      <w:pPr>
        <w:numPr>
          <w:ilvl w:val="0"/>
          <w:numId w:val="11"/>
        </w:numPr>
        <w:spacing w:line="360" w:lineRule="auto"/>
        <w:rPr>
          <w:rFonts w:ascii="Arial Unicode MS" w:hAnsi="Arial Unicode MS" w:cs="Arial Unicode MS"/>
        </w:rPr>
      </w:pPr>
      <w:r>
        <w:rPr>
          <w:rFonts w:ascii="Arial Unicode MS" w:cs="Arial Unicode MS"/>
          <w:lang w:eastAsia="zh-CN"/>
        </w:rPr>
        <w:t>Volcano plot of differential genes between the B0-B4 cells.</w:t>
      </w:r>
      <w:r>
        <w:rPr>
          <w:rFonts w:ascii="Arial Unicode MS" w:cs="Arial Unicode MS"/>
          <w:b/>
          <w:bCs/>
        </w:rPr>
        <w:t xml:space="preserve"> </w:t>
      </w:r>
      <w:r>
        <w:rPr>
          <w:rFonts w:ascii="Arial Unicode MS" w:cs="Arial Unicode MS"/>
          <w:b/>
          <w:bCs/>
          <w:lang w:eastAsia="zh-CN"/>
        </w:rPr>
        <w:t>B</w:t>
      </w:r>
      <w:r>
        <w:rPr>
          <w:rFonts w:ascii="Arial Unicode MS" w:cs="Arial Unicode MS"/>
          <w:b/>
          <w:bCs/>
        </w:rPr>
        <w:t>.</w:t>
      </w:r>
      <w:r>
        <w:rPr>
          <w:rFonts w:ascii="Arial Unicode MS" w:cs="Arial Unicode MS"/>
          <w:lang w:eastAsia="zh-CN"/>
        </w:rPr>
        <w:t xml:space="preserve"> Prediction of transcription factor activity in high and low maligant B cell subclusters by DoRothEA</w:t>
      </w:r>
      <w:r>
        <w:rPr>
          <w:rFonts w:ascii="Arial Unicode MS" w:cs="Arial Unicode MS"/>
        </w:rPr>
        <w:t>.</w:t>
      </w:r>
    </w:p>
    <w:p w:rsidR="000E0409" w:rsidRDefault="000E0409" w:rsidP="000E0409">
      <w:pPr>
        <w:spacing w:line="360" w:lineRule="auto"/>
        <w:rPr>
          <w:rFonts w:ascii="Arial Unicode MS" w:hAnsi="Arial Unicode MS" w:cs="Arial Unicode MS"/>
        </w:rPr>
      </w:pPr>
      <w:r>
        <w:rPr>
          <w:rFonts w:ascii="Arial Unicode MS" w:cs="Arial Unicode MS"/>
          <w:lang w:eastAsia="zh-CN"/>
        </w:rPr>
        <w:t>(</w:t>
      </w:r>
      <w:r>
        <w:rPr>
          <w:rFonts w:ascii="Arial Unicode MS" w:cs="Arial Unicode MS"/>
          <w:i/>
          <w:iCs/>
        </w:rPr>
        <w:t xml:space="preserve">Abbreviation: </w:t>
      </w:r>
      <w:r>
        <w:rPr>
          <w:rFonts w:ascii="Arial Unicode MS" w:cs="Arial Unicode MS"/>
          <w:bCs/>
          <w:i/>
          <w:iCs/>
        </w:rPr>
        <w:t>DLBCL</w:t>
      </w:r>
      <w:r>
        <w:rPr>
          <w:rFonts w:ascii="Arial Unicode MS" w:cs="Arial Unicode MS"/>
          <w:bCs/>
          <w:i/>
          <w:iCs/>
          <w:lang w:eastAsia="zh-CN"/>
        </w:rPr>
        <w:t xml:space="preserve">: </w:t>
      </w:r>
      <w:r>
        <w:rPr>
          <w:rFonts w:ascii="Arial Unicode MS" w:cs="Arial Unicode MS"/>
          <w:bCs/>
          <w:i/>
          <w:iCs/>
        </w:rPr>
        <w:t>diffuse large B-cell lymphoma</w:t>
      </w:r>
      <w:r>
        <w:rPr>
          <w:rFonts w:ascii="Arial Unicode MS" w:cs="Arial Unicode MS"/>
          <w:bCs/>
          <w:i/>
          <w:iCs/>
          <w:lang w:eastAsia="zh-CN"/>
        </w:rPr>
        <w:t xml:space="preserve">; </w:t>
      </w:r>
      <w:r>
        <w:rPr>
          <w:rFonts w:ascii="Arial Unicode MS" w:cs="Arial Unicode MS"/>
          <w:i/>
          <w:iCs/>
          <w:lang w:eastAsia="zh-CN"/>
        </w:rPr>
        <w:t xml:space="preserve">scRNA-seq: </w:t>
      </w:r>
      <w:r>
        <w:rPr>
          <w:rFonts w:ascii="Arial Unicode MS" w:cs="Arial Unicode MS"/>
          <w:i/>
          <w:iCs/>
        </w:rPr>
        <w:t>single-cell RNA-sequencing</w:t>
      </w:r>
      <w:r>
        <w:rPr>
          <w:rFonts w:ascii="Arial Unicode MS" w:cs="Arial Unicode MS"/>
          <w:bCs/>
          <w:i/>
          <w:iCs/>
          <w:lang w:eastAsia="zh-CN"/>
        </w:rPr>
        <w:t>.</w:t>
      </w:r>
      <w:r>
        <w:rPr>
          <w:rFonts w:ascii="Arial Unicode MS" w:cs="Arial Unicode MS"/>
          <w:lang w:eastAsia="zh-CN"/>
        </w:rPr>
        <w:t>)</w:t>
      </w:r>
    </w:p>
    <w:p w:rsidR="000E0409" w:rsidRDefault="000E0409" w:rsidP="000E0409">
      <w:pPr>
        <w:jc w:val="center"/>
        <w:rPr>
          <w:rFonts w:ascii="Arial Unicode MS" w:hAnsi="Arial Unicode MS" w:cs="Arial Unicode MS"/>
        </w:rPr>
      </w:pPr>
      <w:bookmarkStart w:id="3" w:name="[IMAGE-Fig13_Print.jpeg]"/>
      <w:r>
        <w:rPr>
          <w:rFonts w:ascii="Arial Unicode MS" w:eastAsiaTheme="minorEastAsia" w:cs="Arial Unicode MS"/>
          <w:noProof/>
          <w:lang w:val="en-IN" w:eastAsia="en-IN"/>
        </w:rPr>
        <w:lastRenderedPageBreak/>
        <w:drawing>
          <wp:inline distT="0" distB="0" distL="114300" distR="114300" wp14:anchorId="0AE42502" wp14:editId="6D6C6955">
            <wp:extent cx="5220970" cy="7442200"/>
            <wp:effectExtent l="0" t="0" r="17780" b="6350"/>
            <wp:docPr id="36" name="图片 36" descr="FIgure S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FIgure S3_画板 1"/>
                    <pic:cNvPicPr>
                      <a:picLocks noChangeAspect="1"/>
                    </pic:cNvPicPr>
                  </pic:nvPicPr>
                  <pic:blipFill>
                    <a:blip r:embed="rId8"/>
                    <a:stretch>
                      <a:fillRect/>
                    </a:stretch>
                  </pic:blipFill>
                  <pic:spPr>
                    <a:xfrm>
                      <a:off x="0" y="0"/>
                      <a:ext cx="5220970" cy="7442200"/>
                    </a:xfrm>
                    <a:prstGeom prst="rect">
                      <a:avLst/>
                    </a:prstGeom>
                  </pic:spPr>
                </pic:pic>
              </a:graphicData>
            </a:graphic>
          </wp:inline>
        </w:drawing>
      </w:r>
      <w:bookmarkEnd w:id="3"/>
    </w:p>
    <w:p w:rsidR="000E0409" w:rsidRDefault="000E0409" w:rsidP="000E0409">
      <w:pPr>
        <w:rPr>
          <w:rFonts w:ascii="Arial Unicode MS" w:hAnsi="Arial Unicode MS" w:cs="Arial Unicode MS"/>
          <w:b/>
          <w:bCs/>
        </w:rPr>
      </w:pPr>
      <w:r>
        <w:rPr>
          <w:rFonts w:ascii="Arial Unicode MS" w:cs="Arial Unicode MS"/>
          <w:b/>
          <w:bCs/>
          <w:lang w:eastAsia="zh-CN"/>
        </w:rPr>
        <w:t>Figure S3. B malignant subgroups identification in DLBCL scRNA-seq.</w:t>
      </w:r>
    </w:p>
    <w:p w:rsidR="000E0409" w:rsidRDefault="000E0409" w:rsidP="000E0409">
      <w:pPr>
        <w:rPr>
          <w:rFonts w:ascii="Arial Unicode MS" w:hAnsi="Arial Unicode MS" w:cs="Arial Unicode MS"/>
        </w:rPr>
      </w:pPr>
      <w:r>
        <w:rPr>
          <w:rFonts w:ascii="Arial Unicode MS" w:cs="Arial Unicode MS"/>
          <w:b/>
          <w:bCs/>
          <w:lang w:eastAsia="zh-CN"/>
        </w:rPr>
        <w:lastRenderedPageBreak/>
        <w:t xml:space="preserve">A-B. </w:t>
      </w:r>
      <w:r>
        <w:rPr>
          <w:rFonts w:ascii="Arial Unicode MS" w:cs="Arial Unicode MS"/>
          <w:lang w:eastAsia="zh-CN"/>
        </w:rPr>
        <w:t xml:space="preserve">Weighed gene co-expression network analysis was constructed among high malignant B cells. </w:t>
      </w:r>
      <w:r>
        <w:rPr>
          <w:rFonts w:ascii="Arial Unicode MS" w:cs="Arial Unicode MS"/>
          <w:b/>
          <w:bCs/>
          <w:lang w:eastAsia="zh-CN"/>
        </w:rPr>
        <w:t>C.</w:t>
      </w:r>
      <w:r>
        <w:rPr>
          <w:rFonts w:ascii="Arial Unicode MS" w:cs="Arial Unicode MS"/>
          <w:lang w:eastAsia="zh-CN"/>
        </w:rPr>
        <w:t xml:space="preserve"> The frst 8 eigengenes of each module, ranked by eigengene-based connectivity (kME). </w:t>
      </w:r>
      <w:r>
        <w:rPr>
          <w:rFonts w:ascii="Arial Unicode MS" w:cs="Arial Unicode MS"/>
          <w:b/>
          <w:bCs/>
          <w:lang w:eastAsia="zh-CN"/>
        </w:rPr>
        <w:t>D.</w:t>
      </w:r>
      <w:r>
        <w:rPr>
          <w:rFonts w:ascii="Arial Unicode MS" w:cs="Arial Unicode MS"/>
          <w:lang w:eastAsia="zh-CN"/>
        </w:rPr>
        <w:t xml:space="preserve"> Co-expression network of 10 modules .</w:t>
      </w:r>
      <w:r>
        <w:rPr>
          <w:rFonts w:ascii="Arial Unicode MS" w:cs="Arial Unicode MS"/>
          <w:b/>
          <w:bCs/>
          <w:lang w:eastAsia="zh-CN"/>
        </w:rPr>
        <w:t>E</w:t>
      </w:r>
      <w:r>
        <w:rPr>
          <w:rFonts w:ascii="Arial Unicode MS" w:cs="Arial Unicode MS"/>
          <w:b/>
          <w:bCs/>
        </w:rPr>
        <w:t>.</w:t>
      </w:r>
      <w:r>
        <w:rPr>
          <w:rFonts w:ascii="Arial Unicode MS" w:cs="Arial Unicode MS"/>
        </w:rPr>
        <w:t xml:space="preserve"> UMAP plot of MKI67 and </w:t>
      </w:r>
      <w:r>
        <w:rPr>
          <w:rFonts w:ascii="Arial Unicode MS" w:cs="Arial Unicode MS"/>
          <w:lang w:eastAsia="zh-CN"/>
        </w:rPr>
        <w:t>eight</w:t>
      </w:r>
      <w:r>
        <w:rPr>
          <w:rFonts w:ascii="Arial Unicode MS" w:cs="Arial Unicode MS"/>
        </w:rPr>
        <w:t xml:space="preserve"> glycolysis / gluconeogenesis gene markers.</w:t>
      </w:r>
    </w:p>
    <w:p w:rsidR="000E0409" w:rsidRDefault="000E0409" w:rsidP="000E0409">
      <w:pPr>
        <w:spacing w:line="360" w:lineRule="auto"/>
        <w:rPr>
          <w:rFonts w:ascii="Arial Unicode MS" w:hAnsi="Arial Unicode MS" w:cs="Arial Unicode MS"/>
          <w:i/>
          <w:iCs/>
        </w:rPr>
      </w:pPr>
      <w:r>
        <w:rPr>
          <w:rFonts w:ascii="Arial Unicode MS" w:cs="Arial Unicode MS"/>
          <w:i/>
          <w:iCs/>
          <w:lang w:eastAsia="zh-CN"/>
        </w:rPr>
        <w:t>(Abbreviation: DLBCL: diffuse large B-cell lymphoma; scRNA-seq: single-cell RNA-sequencing; UMAP: uniform manifold approximation and projection; HMB: high malignant B cells.)</w:t>
      </w:r>
    </w:p>
    <w:p w:rsidR="000E0409" w:rsidRDefault="000E0409" w:rsidP="000E0409">
      <w:pPr>
        <w:jc w:val="center"/>
        <w:rPr>
          <w:rFonts w:ascii="Arial Unicode MS" w:hAnsi="Arial Unicode MS" w:cs="Arial Unicode MS"/>
          <w:b/>
          <w:bCs/>
        </w:rPr>
      </w:pPr>
      <w:bookmarkStart w:id="4" w:name="[IMAGE-Fig14_Print.jpeg]"/>
      <w:r>
        <w:rPr>
          <w:rFonts w:ascii="Arial Unicode MS" w:cs="Arial Unicode MS"/>
          <w:b/>
          <w:bCs/>
          <w:noProof/>
          <w:lang w:val="en-IN" w:eastAsia="en-IN"/>
        </w:rPr>
        <w:drawing>
          <wp:inline distT="0" distB="0" distL="114300" distR="114300" wp14:anchorId="45D2ADC1" wp14:editId="3E608FE4">
            <wp:extent cx="5368290" cy="5097780"/>
            <wp:effectExtent l="0" t="0" r="3810" b="7620"/>
            <wp:docPr id="37" name="图片 37" descr="Figure S4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igure S4_画板 1"/>
                    <pic:cNvPicPr>
                      <a:picLocks noChangeAspect="1"/>
                    </pic:cNvPicPr>
                  </pic:nvPicPr>
                  <pic:blipFill>
                    <a:blip r:embed="rId9"/>
                    <a:stretch>
                      <a:fillRect/>
                    </a:stretch>
                  </pic:blipFill>
                  <pic:spPr>
                    <a:xfrm>
                      <a:off x="0" y="0"/>
                      <a:ext cx="5368290" cy="5097780"/>
                    </a:xfrm>
                    <a:prstGeom prst="rect">
                      <a:avLst/>
                    </a:prstGeom>
                  </pic:spPr>
                </pic:pic>
              </a:graphicData>
            </a:graphic>
          </wp:inline>
        </w:drawing>
      </w:r>
      <w:bookmarkEnd w:id="4"/>
    </w:p>
    <w:p w:rsidR="000E0409" w:rsidRDefault="000E0409" w:rsidP="000E0409">
      <w:pPr>
        <w:rPr>
          <w:rFonts w:ascii="Arial Unicode MS" w:hAnsi="Arial Unicode MS" w:cs="Arial Unicode MS"/>
          <w:b/>
          <w:bCs/>
        </w:rPr>
      </w:pPr>
      <w:r>
        <w:rPr>
          <w:rFonts w:ascii="Arial Unicode MS" w:cs="Arial Unicode MS"/>
          <w:b/>
          <w:bCs/>
          <w:lang w:eastAsia="zh-CN"/>
        </w:rPr>
        <w:t xml:space="preserve">Figure S4. </w:t>
      </w:r>
      <w:r>
        <w:rPr>
          <w:rFonts w:ascii="Arial Unicode MS" w:cs="Arial Unicode MS"/>
          <w:b/>
          <w:bCs/>
        </w:rPr>
        <w:t xml:space="preserve">Performance of </w:t>
      </w:r>
      <w:r>
        <w:rPr>
          <w:rFonts w:ascii="Arial Unicode MS" w:cs="Arial Unicode MS"/>
          <w:b/>
          <w:bCs/>
          <w:lang w:eastAsia="zh-CN"/>
        </w:rPr>
        <w:t>seven</w:t>
      </w:r>
      <w:r>
        <w:rPr>
          <w:rFonts w:ascii="Arial Unicode MS" w:cs="Arial Unicode MS"/>
          <w:b/>
          <w:bCs/>
        </w:rPr>
        <w:t xml:space="preserve"> glycolysis / gluconeogenesis </w:t>
      </w:r>
      <w:r>
        <w:rPr>
          <w:rFonts w:ascii="Arial Unicode MS" w:cs="Arial Unicode MS"/>
          <w:b/>
          <w:bCs/>
          <w:lang w:eastAsia="zh-CN"/>
        </w:rPr>
        <w:t>marker</w:t>
      </w:r>
      <w:r>
        <w:rPr>
          <w:rFonts w:ascii="Arial Unicode MS" w:cs="Arial Unicode MS"/>
          <w:b/>
          <w:bCs/>
        </w:rPr>
        <w:t>s</w:t>
      </w:r>
      <w:r>
        <w:rPr>
          <w:rFonts w:ascii="Arial Unicode MS" w:cs="Arial Unicode MS"/>
          <w:b/>
          <w:bCs/>
          <w:lang w:eastAsia="zh-CN"/>
        </w:rPr>
        <w:t xml:space="preserve"> </w:t>
      </w:r>
      <w:r>
        <w:rPr>
          <w:rFonts w:ascii="Arial Unicode MS" w:cs="Arial Unicode MS"/>
          <w:b/>
          <w:bCs/>
        </w:rPr>
        <w:t>(</w:t>
      </w:r>
      <w:r>
        <w:rPr>
          <w:rFonts w:ascii="Arial Unicode MS" w:cs="Arial Unicode MS"/>
          <w:b/>
          <w:bCs/>
          <w:i/>
        </w:rPr>
        <w:t>PPIA, STMN1, ENO1, TPI1</w:t>
      </w:r>
      <w:r>
        <w:rPr>
          <w:rFonts w:ascii="Arial Unicode MS" w:cs="Arial Unicode MS"/>
          <w:b/>
          <w:bCs/>
          <w:i/>
          <w:lang w:eastAsia="zh-CN"/>
        </w:rPr>
        <w:t xml:space="preserve">, </w:t>
      </w:r>
      <w:r>
        <w:rPr>
          <w:rFonts w:ascii="Arial Unicode MS" w:cs="Arial Unicode MS"/>
          <w:b/>
          <w:bCs/>
          <w:i/>
        </w:rPr>
        <w:t>LDHA</w:t>
      </w:r>
      <w:r>
        <w:rPr>
          <w:rFonts w:ascii="Arial Unicode MS" w:cs="Arial Unicode MS"/>
          <w:b/>
          <w:bCs/>
          <w:i/>
          <w:lang w:eastAsia="zh-CN"/>
        </w:rPr>
        <w:t xml:space="preserve">, PKM </w:t>
      </w:r>
      <w:r>
        <w:rPr>
          <w:rFonts w:ascii="Arial Unicode MS" w:cs="Arial Unicode MS"/>
          <w:b/>
          <w:bCs/>
          <w:iCs/>
          <w:lang w:eastAsia="zh-CN"/>
        </w:rPr>
        <w:t>and</w:t>
      </w:r>
      <w:r>
        <w:rPr>
          <w:rFonts w:ascii="Arial Unicode MS" w:cs="Arial Unicode MS"/>
          <w:b/>
          <w:bCs/>
          <w:i/>
          <w:lang w:eastAsia="zh-CN"/>
        </w:rPr>
        <w:t xml:space="preserve"> CDK1</w:t>
      </w:r>
      <w:r>
        <w:rPr>
          <w:rFonts w:ascii="Arial Unicode MS" w:cs="Arial Unicode MS"/>
          <w:b/>
          <w:bCs/>
        </w:rPr>
        <w:t xml:space="preserve">) in predicting OS in </w:t>
      </w:r>
      <w:r>
        <w:rPr>
          <w:rFonts w:ascii="Arial Unicode MS" w:cs="Arial Unicode MS"/>
          <w:b/>
          <w:bCs/>
          <w:lang w:eastAsia="zh-CN"/>
        </w:rPr>
        <w:t>GSE181063 (</w:t>
      </w:r>
      <w:r>
        <w:rPr>
          <w:rFonts w:ascii="Arial Unicode MS" w:cs="Arial Unicode MS"/>
          <w:b/>
          <w:bCs/>
          <w:i/>
          <w:iCs/>
          <w:lang w:eastAsia="zh-CN"/>
        </w:rPr>
        <w:t>n</w:t>
      </w:r>
      <w:r>
        <w:rPr>
          <w:rFonts w:ascii="Arial Unicode MS" w:cs="Arial Unicode MS"/>
          <w:b/>
          <w:bCs/>
          <w:lang w:eastAsia="zh-CN"/>
        </w:rPr>
        <w:t> </w:t>
      </w:r>
      <w:r>
        <w:rPr>
          <w:rFonts w:ascii="Arial Unicode MS" w:cs="Arial Unicode MS"/>
          <w:b/>
          <w:bCs/>
          <w:lang w:eastAsia="zh-CN"/>
        </w:rPr>
        <w:t>=</w:t>
      </w:r>
      <w:r>
        <w:rPr>
          <w:rFonts w:ascii="Arial Unicode MS" w:cs="Arial Unicode MS"/>
          <w:b/>
          <w:bCs/>
          <w:lang w:eastAsia="zh-CN"/>
        </w:rPr>
        <w:t> </w:t>
      </w:r>
      <w:r>
        <w:rPr>
          <w:rFonts w:ascii="Arial Unicode MS" w:cs="Arial Unicode MS"/>
          <w:b/>
          <w:bCs/>
          <w:lang w:eastAsia="zh-CN"/>
        </w:rPr>
        <w:t>802) and GSE10846 (</w:t>
      </w:r>
      <w:r>
        <w:rPr>
          <w:rFonts w:ascii="Arial Unicode MS" w:cs="Arial Unicode MS"/>
          <w:b/>
          <w:bCs/>
          <w:i/>
          <w:iCs/>
          <w:lang w:eastAsia="zh-CN"/>
        </w:rPr>
        <w:t>n</w:t>
      </w:r>
      <w:r>
        <w:rPr>
          <w:rFonts w:ascii="Arial Unicode MS" w:cs="Arial Unicode MS"/>
          <w:b/>
          <w:bCs/>
          <w:lang w:eastAsia="zh-CN"/>
        </w:rPr>
        <w:t> </w:t>
      </w:r>
      <w:r>
        <w:rPr>
          <w:rFonts w:ascii="Arial Unicode MS" w:cs="Arial Unicode MS"/>
          <w:b/>
          <w:bCs/>
          <w:lang w:eastAsia="zh-CN"/>
        </w:rPr>
        <w:t>=</w:t>
      </w:r>
      <w:r>
        <w:rPr>
          <w:rFonts w:ascii="Arial Unicode MS" w:cs="Arial Unicode MS"/>
          <w:b/>
          <w:bCs/>
          <w:lang w:eastAsia="zh-CN"/>
        </w:rPr>
        <w:t> </w:t>
      </w:r>
      <w:r>
        <w:rPr>
          <w:rFonts w:ascii="Arial Unicode MS" w:cs="Arial Unicode MS"/>
          <w:b/>
          <w:bCs/>
          <w:lang w:eastAsia="zh-CN"/>
        </w:rPr>
        <w:t>164).</w:t>
      </w:r>
    </w:p>
    <w:p w:rsidR="000E0409" w:rsidRDefault="000E0409" w:rsidP="000E0409">
      <w:pPr>
        <w:spacing w:line="360" w:lineRule="auto"/>
        <w:rPr>
          <w:rFonts w:ascii="Arial Unicode MS" w:hAnsi="Arial Unicode MS" w:cs="Arial Unicode MS"/>
        </w:rPr>
      </w:pPr>
      <w:r>
        <w:rPr>
          <w:rFonts w:ascii="Arial Unicode MS" w:cs="Arial Unicode MS"/>
          <w:lang w:eastAsia="zh-CN"/>
        </w:rPr>
        <w:lastRenderedPageBreak/>
        <w:t>(</w:t>
      </w:r>
      <w:r>
        <w:rPr>
          <w:rFonts w:ascii="Arial Unicode MS" w:cs="Arial Unicode MS"/>
          <w:i/>
          <w:iCs/>
        </w:rPr>
        <w:t>Abbreviation: OS</w:t>
      </w:r>
      <w:r>
        <w:rPr>
          <w:rFonts w:ascii="Arial Unicode MS" w:cs="Arial Unicode MS"/>
          <w:i/>
          <w:iCs/>
          <w:lang w:eastAsia="zh-CN"/>
        </w:rPr>
        <w:t xml:space="preserve">: </w:t>
      </w:r>
      <w:r>
        <w:rPr>
          <w:rFonts w:ascii="Arial Unicode MS" w:cs="Arial Unicode MS"/>
          <w:i/>
          <w:iCs/>
        </w:rPr>
        <w:t>overall survival</w:t>
      </w:r>
      <w:r>
        <w:rPr>
          <w:rFonts w:ascii="Arial Unicode MS" w:cs="Arial Unicode MS"/>
          <w:i/>
          <w:iCs/>
          <w:lang w:eastAsia="zh-CN"/>
        </w:rPr>
        <w:t>.</w:t>
      </w:r>
      <w:r>
        <w:rPr>
          <w:rFonts w:ascii="Arial Unicode MS" w:cs="Arial Unicode MS"/>
          <w:lang w:eastAsia="zh-CN"/>
        </w:rPr>
        <w:t>)</w:t>
      </w:r>
    </w:p>
    <w:p w:rsidR="000E0409" w:rsidRDefault="000E0409" w:rsidP="000E0409">
      <w:pPr>
        <w:jc w:val="center"/>
        <w:rPr>
          <w:rFonts w:ascii="Arial Unicode MS" w:hAnsi="Arial Unicode MS" w:cs="Arial Unicode MS"/>
          <w:b/>
          <w:bCs/>
        </w:rPr>
      </w:pPr>
      <w:bookmarkStart w:id="5" w:name="[IMAGE-Fig15_Print.jpeg]"/>
      <w:r>
        <w:rPr>
          <w:rFonts w:ascii="Arial Unicode MS" w:eastAsiaTheme="minorEastAsia" w:cs="Arial Unicode MS"/>
          <w:noProof/>
          <w:lang w:val="en-IN" w:eastAsia="en-IN"/>
        </w:rPr>
        <w:lastRenderedPageBreak/>
        <w:drawing>
          <wp:inline distT="0" distB="0" distL="114300" distR="114300" wp14:anchorId="371AA492" wp14:editId="142858EC">
            <wp:extent cx="5319395" cy="7941945"/>
            <wp:effectExtent l="0" t="0" r="14605" b="1905"/>
            <wp:docPr id="38" name="图片 38" descr="Figure S5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igure S5_画板 1"/>
                    <pic:cNvPicPr>
                      <a:picLocks noChangeAspect="1"/>
                    </pic:cNvPicPr>
                  </pic:nvPicPr>
                  <pic:blipFill>
                    <a:blip r:embed="rId10"/>
                    <a:stretch>
                      <a:fillRect/>
                    </a:stretch>
                  </pic:blipFill>
                  <pic:spPr>
                    <a:xfrm>
                      <a:off x="0" y="0"/>
                      <a:ext cx="5319395" cy="7941945"/>
                    </a:xfrm>
                    <a:prstGeom prst="rect">
                      <a:avLst/>
                    </a:prstGeom>
                  </pic:spPr>
                </pic:pic>
              </a:graphicData>
            </a:graphic>
          </wp:inline>
        </w:drawing>
      </w:r>
      <w:bookmarkEnd w:id="5"/>
    </w:p>
    <w:p w:rsidR="000E0409" w:rsidRDefault="000E0409" w:rsidP="000E0409">
      <w:pPr>
        <w:rPr>
          <w:rFonts w:ascii="Arial Unicode MS" w:hAnsi="Arial Unicode MS" w:cs="Arial Unicode MS"/>
          <w:b/>
          <w:bCs/>
        </w:rPr>
      </w:pPr>
      <w:r>
        <w:rPr>
          <w:rFonts w:ascii="Arial Unicode MS" w:cs="Arial Unicode MS"/>
          <w:b/>
          <w:bCs/>
          <w:lang w:eastAsia="zh-CN"/>
        </w:rPr>
        <w:lastRenderedPageBreak/>
        <w:t>Figure S5. Hematoxylin eosin staining and nCount spatial plots of 10 samples in spatial transcriptomics.</w:t>
      </w:r>
    </w:p>
    <w:p w:rsidR="000E0409" w:rsidRDefault="000E0409" w:rsidP="000E0409">
      <w:pPr>
        <w:jc w:val="center"/>
        <w:rPr>
          <w:rFonts w:ascii="Arial Unicode MS" w:hAnsi="Arial Unicode MS" w:cs="Arial Unicode MS"/>
          <w:b/>
          <w:bCs/>
        </w:rPr>
      </w:pPr>
      <w:bookmarkStart w:id="6" w:name="[IMAGE-Fig16_Print.jpeg]"/>
      <w:r>
        <w:rPr>
          <w:rFonts w:ascii="Arial Unicode MS" w:eastAsiaTheme="minorEastAsia" w:cs="Arial Unicode MS"/>
          <w:noProof/>
          <w:lang w:val="en-IN" w:eastAsia="en-IN"/>
        </w:rPr>
        <w:drawing>
          <wp:inline distT="0" distB="0" distL="114300" distR="114300" wp14:anchorId="29CCD6B5" wp14:editId="3255A6AA">
            <wp:extent cx="5358130" cy="4868545"/>
            <wp:effectExtent l="0" t="0" r="13970" b="8255"/>
            <wp:docPr id="39" name="图片 39" descr="Figure S6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Figure S6_画板 1"/>
                    <pic:cNvPicPr>
                      <a:picLocks noChangeAspect="1"/>
                    </pic:cNvPicPr>
                  </pic:nvPicPr>
                  <pic:blipFill>
                    <a:blip r:embed="rId11"/>
                    <a:stretch>
                      <a:fillRect/>
                    </a:stretch>
                  </pic:blipFill>
                  <pic:spPr>
                    <a:xfrm>
                      <a:off x="0" y="0"/>
                      <a:ext cx="5358130" cy="4868545"/>
                    </a:xfrm>
                    <a:prstGeom prst="rect">
                      <a:avLst/>
                    </a:prstGeom>
                  </pic:spPr>
                </pic:pic>
              </a:graphicData>
            </a:graphic>
          </wp:inline>
        </w:drawing>
      </w:r>
      <w:bookmarkEnd w:id="6"/>
    </w:p>
    <w:p w:rsidR="000E0409" w:rsidRDefault="000E0409" w:rsidP="000E0409">
      <w:pPr>
        <w:rPr>
          <w:rFonts w:ascii="Arial Unicode MS" w:hAnsi="Arial Unicode MS" w:cs="Arial Unicode MS"/>
          <w:b/>
          <w:bCs/>
        </w:rPr>
      </w:pPr>
      <w:r>
        <w:rPr>
          <w:rFonts w:ascii="Arial Unicode MS" w:cs="Arial Unicode MS"/>
          <w:b/>
          <w:bCs/>
          <w:lang w:eastAsia="zh-CN"/>
        </w:rPr>
        <w:t>Figure S6. DLBCL samples before and after harmony integration in ST.</w:t>
      </w:r>
    </w:p>
    <w:p w:rsidR="000E0409" w:rsidRDefault="000E0409" w:rsidP="000E0409">
      <w:pPr>
        <w:numPr>
          <w:ilvl w:val="0"/>
          <w:numId w:val="12"/>
        </w:numPr>
        <w:rPr>
          <w:rFonts w:ascii="Arial Unicode MS" w:hAnsi="Arial Unicode MS" w:cs="Arial Unicode MS"/>
        </w:rPr>
      </w:pPr>
      <w:r>
        <w:rPr>
          <w:rFonts w:ascii="Arial Unicode MS" w:cs="Arial Unicode MS"/>
          <w:b/>
          <w:bCs/>
          <w:lang w:eastAsia="zh-CN"/>
        </w:rPr>
        <w:t xml:space="preserve">B. </w:t>
      </w:r>
      <w:r>
        <w:rPr>
          <w:rFonts w:ascii="Arial Unicode MS" w:cs="Arial Unicode MS"/>
          <w:lang w:eastAsia="zh-CN"/>
        </w:rPr>
        <w:t>UMAP plots of PCA clustering and samples before harmony integration.</w:t>
      </w:r>
      <w:r>
        <w:rPr>
          <w:rFonts w:ascii="Arial Unicode MS" w:cs="Arial Unicode MS"/>
        </w:rPr>
        <w:t xml:space="preserve"> </w:t>
      </w:r>
      <w:r>
        <w:rPr>
          <w:rFonts w:ascii="Arial Unicode MS" w:cs="Arial Unicode MS"/>
          <w:b/>
          <w:bCs/>
          <w:lang w:eastAsia="zh-CN"/>
        </w:rPr>
        <w:t>C-D</w:t>
      </w:r>
      <w:r>
        <w:rPr>
          <w:rFonts w:ascii="Arial Unicode MS" w:cs="Arial Unicode MS"/>
          <w:b/>
          <w:bCs/>
        </w:rPr>
        <w:t>.</w:t>
      </w:r>
      <w:r>
        <w:rPr>
          <w:rFonts w:ascii="Arial Unicode MS" w:cs="Arial Unicode MS"/>
          <w:lang w:eastAsia="zh-CN"/>
        </w:rPr>
        <w:t xml:space="preserve"> UMAP plots of PCA clustering and samples after harmony integration.</w:t>
      </w:r>
    </w:p>
    <w:p w:rsidR="000E0409" w:rsidRDefault="000E0409" w:rsidP="000E0409">
      <w:pPr>
        <w:rPr>
          <w:rFonts w:ascii="Arial Unicode MS" w:hAnsi="Arial Unicode MS" w:cs="Arial Unicode MS"/>
        </w:rPr>
      </w:pPr>
      <w:r>
        <w:rPr>
          <w:rFonts w:ascii="Arial Unicode MS" w:cs="Arial Unicode MS"/>
          <w:lang w:eastAsia="zh-CN"/>
        </w:rPr>
        <w:t>(</w:t>
      </w:r>
      <w:r>
        <w:rPr>
          <w:rFonts w:ascii="Arial Unicode MS" w:cs="Arial Unicode MS"/>
          <w:i/>
          <w:iCs/>
        </w:rPr>
        <w:t xml:space="preserve">Abbreviation: </w:t>
      </w:r>
      <w:r>
        <w:rPr>
          <w:rFonts w:ascii="Arial Unicode MS" w:cs="Arial Unicode MS"/>
          <w:bCs/>
          <w:i/>
          <w:iCs/>
        </w:rPr>
        <w:t>DLBCL</w:t>
      </w:r>
      <w:r>
        <w:rPr>
          <w:rFonts w:ascii="Arial Unicode MS" w:cs="Arial Unicode MS"/>
          <w:bCs/>
          <w:i/>
          <w:iCs/>
          <w:lang w:eastAsia="zh-CN"/>
        </w:rPr>
        <w:t xml:space="preserve">: </w:t>
      </w:r>
      <w:r>
        <w:rPr>
          <w:rFonts w:ascii="Arial Unicode MS" w:cs="Arial Unicode MS"/>
          <w:bCs/>
          <w:i/>
          <w:iCs/>
        </w:rPr>
        <w:t>diffuse large B-cell lymphoma;</w:t>
      </w:r>
      <w:r>
        <w:rPr>
          <w:rFonts w:ascii="Arial Unicode MS" w:cs="Arial Unicode MS"/>
          <w:bCs/>
          <w:i/>
          <w:iCs/>
          <w:lang w:eastAsia="zh-CN"/>
        </w:rPr>
        <w:t xml:space="preserve"> </w:t>
      </w:r>
      <w:r>
        <w:rPr>
          <w:rFonts w:ascii="Arial Unicode MS" w:cs="Arial Unicode MS"/>
          <w:i/>
          <w:iCs/>
          <w:lang w:eastAsia="zh-CN"/>
        </w:rPr>
        <w:t>ST: spatial transcriptomics; UMAP: uniform manifold approximation and projection; PCA: principal components analysis.</w:t>
      </w:r>
      <w:r>
        <w:rPr>
          <w:rFonts w:ascii="Arial Unicode MS" w:cs="Arial Unicode MS"/>
          <w:lang w:eastAsia="zh-CN"/>
        </w:rPr>
        <w:t>)</w:t>
      </w:r>
    </w:p>
    <w:p w:rsidR="000E0409" w:rsidRDefault="000E0409" w:rsidP="000E0409">
      <w:pPr>
        <w:jc w:val="center"/>
        <w:rPr>
          <w:rFonts w:ascii="Arial Unicode MS" w:hAnsi="Arial Unicode MS" w:cs="Arial Unicode MS"/>
          <w:b/>
          <w:bCs/>
        </w:rPr>
      </w:pPr>
      <w:bookmarkStart w:id="7" w:name="[IMAGE-Fig17_Print.jpeg]"/>
      <w:r>
        <w:rPr>
          <w:rFonts w:ascii="Arial Unicode MS" w:eastAsiaTheme="minorEastAsia" w:cs="Arial Unicode MS"/>
          <w:b/>
          <w:bCs/>
          <w:noProof/>
          <w:lang w:val="en-IN" w:eastAsia="en-IN"/>
        </w:rPr>
        <w:lastRenderedPageBreak/>
        <w:drawing>
          <wp:inline distT="0" distB="0" distL="114300" distR="114300" wp14:anchorId="67A60F75" wp14:editId="68ABEBAB">
            <wp:extent cx="5410835" cy="7637780"/>
            <wp:effectExtent l="0" t="0" r="18415" b="1270"/>
            <wp:docPr id="48" name="图片 48" descr="Figure S7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Figure S7_画板 1"/>
                    <pic:cNvPicPr>
                      <a:picLocks noChangeAspect="1"/>
                    </pic:cNvPicPr>
                  </pic:nvPicPr>
                  <pic:blipFill>
                    <a:blip r:embed="rId12"/>
                    <a:stretch>
                      <a:fillRect/>
                    </a:stretch>
                  </pic:blipFill>
                  <pic:spPr>
                    <a:xfrm>
                      <a:off x="0" y="0"/>
                      <a:ext cx="5410835" cy="7637780"/>
                    </a:xfrm>
                    <a:prstGeom prst="rect">
                      <a:avLst/>
                    </a:prstGeom>
                  </pic:spPr>
                </pic:pic>
              </a:graphicData>
            </a:graphic>
          </wp:inline>
        </w:drawing>
      </w:r>
      <w:bookmarkEnd w:id="7"/>
    </w:p>
    <w:p w:rsidR="000E0409" w:rsidRDefault="000E0409" w:rsidP="000E0409">
      <w:pPr>
        <w:spacing w:after="160"/>
        <w:jc w:val="both"/>
        <w:rPr>
          <w:rFonts w:ascii="Arial Unicode MS" w:hAnsi="Arial Unicode MS" w:cs="Arial Unicode MS"/>
        </w:rPr>
      </w:pPr>
      <w:r>
        <w:rPr>
          <w:rFonts w:ascii="Arial Unicode MS" w:cs="Arial Unicode MS"/>
          <w:b/>
          <w:bCs/>
          <w:lang w:eastAsia="zh-CN"/>
        </w:rPr>
        <w:t xml:space="preserve">Figure S7. </w:t>
      </w:r>
      <w:r>
        <w:rPr>
          <w:rFonts w:ascii="Arial Unicode MS" w:cs="Arial Unicode MS"/>
          <w:b/>
          <w:bCs/>
        </w:rPr>
        <w:t>Spatial transcriptomics</w:t>
      </w:r>
      <w:r>
        <w:rPr>
          <w:rFonts w:ascii="Arial Unicode MS" w:cs="Arial Unicode MS"/>
          <w:b/>
          <w:bCs/>
          <w:lang w:eastAsia="zh-CN"/>
        </w:rPr>
        <w:t xml:space="preserve"> </w:t>
      </w:r>
      <w:r>
        <w:rPr>
          <w:rFonts w:ascii="Arial Unicode MS" w:cs="Arial Unicode MS"/>
          <w:b/>
          <w:bCs/>
        </w:rPr>
        <w:t>cell types annotation and functional enrichment after harmony of DLBCL</w:t>
      </w:r>
      <w:r>
        <w:rPr>
          <w:rFonts w:ascii="Arial Unicode MS" w:cs="Arial Unicode MS"/>
          <w:b/>
          <w:bCs/>
          <w:lang w:eastAsia="zh-CN"/>
        </w:rPr>
        <w:t xml:space="preserve"> </w:t>
      </w:r>
      <w:r>
        <w:rPr>
          <w:rFonts w:ascii="Arial Unicode MS" w:cs="Arial Unicode MS"/>
          <w:b/>
          <w:bCs/>
        </w:rPr>
        <w:t>samples (</w:t>
      </w:r>
      <w:r>
        <w:rPr>
          <w:rFonts w:ascii="Arial Unicode MS" w:cs="Arial Unicode MS"/>
          <w:b/>
          <w:bCs/>
          <w:i/>
          <w:iCs/>
          <w:lang w:eastAsia="zh-CN"/>
        </w:rPr>
        <w:t>n</w:t>
      </w:r>
      <w:r>
        <w:rPr>
          <w:rFonts w:ascii="Arial Unicode MS" w:cs="Arial Unicode MS"/>
          <w:b/>
          <w:bCs/>
          <w:lang w:eastAsia="zh-CN"/>
        </w:rPr>
        <w:t> </w:t>
      </w:r>
      <w:r>
        <w:rPr>
          <w:rFonts w:ascii="Arial Unicode MS" w:cs="Arial Unicode MS"/>
          <w:b/>
          <w:bCs/>
          <w:lang w:eastAsia="zh-CN"/>
        </w:rPr>
        <w:t>=</w:t>
      </w:r>
      <w:r>
        <w:rPr>
          <w:rFonts w:ascii="Arial Unicode MS" w:cs="Arial Unicode MS"/>
          <w:b/>
          <w:bCs/>
          <w:lang w:eastAsia="zh-CN"/>
        </w:rPr>
        <w:t> </w:t>
      </w:r>
      <w:r>
        <w:rPr>
          <w:rFonts w:ascii="Arial Unicode MS" w:cs="Arial Unicode MS"/>
          <w:b/>
          <w:bCs/>
          <w:lang w:eastAsia="zh-CN"/>
        </w:rPr>
        <w:t>10</w:t>
      </w:r>
      <w:r>
        <w:rPr>
          <w:rFonts w:ascii="Arial Unicode MS" w:cs="Arial Unicode MS"/>
          <w:b/>
          <w:bCs/>
        </w:rPr>
        <w:t>)</w:t>
      </w:r>
      <w:r>
        <w:rPr>
          <w:rFonts w:ascii="Arial Unicode MS" w:cs="Arial Unicode MS"/>
          <w:b/>
          <w:bCs/>
          <w:lang w:eastAsia="zh-CN"/>
        </w:rPr>
        <w:t>.</w:t>
      </w:r>
    </w:p>
    <w:p w:rsidR="000E0409" w:rsidRDefault="000E0409" w:rsidP="000E0409">
      <w:pPr>
        <w:numPr>
          <w:ilvl w:val="0"/>
          <w:numId w:val="13"/>
        </w:numPr>
        <w:jc w:val="both"/>
        <w:rPr>
          <w:rFonts w:ascii="Arial Unicode MS" w:hAnsi="Arial Unicode MS" w:cs="Arial Unicode MS"/>
        </w:rPr>
      </w:pPr>
      <w:r>
        <w:rPr>
          <w:rFonts w:ascii="Arial Unicode MS" w:cs="Arial Unicode MS"/>
        </w:rPr>
        <w:lastRenderedPageBreak/>
        <w:t>UMAP plot of cell types.</w:t>
      </w:r>
      <w:r>
        <w:rPr>
          <w:rFonts w:ascii="Arial Unicode MS" w:cs="Arial Unicode MS"/>
          <w:lang w:eastAsia="zh-CN"/>
        </w:rPr>
        <w:t xml:space="preserve"> </w:t>
      </w:r>
      <w:r>
        <w:rPr>
          <w:rFonts w:ascii="Arial Unicode MS" w:cs="Arial Unicode MS"/>
          <w:b/>
          <w:bCs/>
        </w:rPr>
        <w:t>B.</w:t>
      </w:r>
      <w:r>
        <w:rPr>
          <w:rFonts w:ascii="Arial Unicode MS" w:cs="Arial Unicode MS"/>
        </w:rPr>
        <w:t xml:space="preserve"> </w:t>
      </w:r>
      <w:r>
        <w:rPr>
          <w:rFonts w:ascii="Arial Unicode MS" w:cs="Arial Unicode MS"/>
          <w:lang w:eastAsia="zh-CN"/>
        </w:rPr>
        <w:t>nCounts in different celltypes</w:t>
      </w:r>
      <w:r>
        <w:rPr>
          <w:rFonts w:ascii="Arial Unicode MS" w:cs="Arial Unicode MS"/>
        </w:rPr>
        <w:t>.</w:t>
      </w:r>
      <w:r>
        <w:rPr>
          <w:rFonts w:ascii="Arial Unicode MS" w:cs="Arial Unicode MS"/>
          <w:lang w:eastAsia="zh-CN"/>
        </w:rPr>
        <w:t xml:space="preserve"> </w:t>
      </w:r>
      <w:r>
        <w:rPr>
          <w:rFonts w:ascii="Arial Unicode MS" w:cs="Arial Unicode MS"/>
          <w:b/>
          <w:bCs/>
        </w:rPr>
        <w:t>C.</w:t>
      </w:r>
      <w:r>
        <w:rPr>
          <w:rFonts w:ascii="Arial Unicode MS" w:cs="Arial Unicode MS"/>
        </w:rPr>
        <w:t xml:space="preserve"> </w:t>
      </w:r>
      <w:r>
        <w:rPr>
          <w:rFonts w:ascii="Arial Unicode MS" w:cs="Arial Unicode MS"/>
          <w:lang w:eastAsia="zh-CN"/>
        </w:rPr>
        <w:t>D</w:t>
      </w:r>
      <w:r>
        <w:rPr>
          <w:rFonts w:ascii="Arial Unicode MS" w:cs="Arial Unicode MS"/>
        </w:rPr>
        <w:t xml:space="preserve">ot plot for expression level of cell markers across </w:t>
      </w:r>
      <w:r>
        <w:rPr>
          <w:rFonts w:ascii="Arial Unicode MS" w:cs="Arial Unicode MS"/>
          <w:lang w:eastAsia="zh-CN"/>
        </w:rPr>
        <w:t>cell types</w:t>
      </w:r>
      <w:r>
        <w:rPr>
          <w:rFonts w:ascii="Arial Unicode MS" w:cs="Arial Unicode MS"/>
        </w:rPr>
        <w:t>.</w:t>
      </w:r>
      <w:r>
        <w:rPr>
          <w:rFonts w:ascii="Arial Unicode MS" w:cs="Arial Unicode MS"/>
          <w:lang w:eastAsia="zh-CN"/>
        </w:rPr>
        <w:t xml:space="preserve"> </w:t>
      </w:r>
      <w:r>
        <w:rPr>
          <w:rFonts w:ascii="Arial Unicode MS" w:cs="Arial Unicode MS"/>
          <w:b/>
          <w:bCs/>
          <w:lang w:eastAsia="zh-CN"/>
        </w:rPr>
        <w:t>D</w:t>
      </w:r>
      <w:r>
        <w:rPr>
          <w:rFonts w:ascii="Arial Unicode MS" w:cs="Arial Unicode MS"/>
          <w:b/>
          <w:bCs/>
        </w:rPr>
        <w:t>.</w:t>
      </w:r>
      <w:r>
        <w:rPr>
          <w:rFonts w:ascii="Arial Unicode MS" w:cs="Arial Unicode MS"/>
        </w:rPr>
        <w:t xml:space="preserve"> </w:t>
      </w:r>
      <w:r>
        <w:rPr>
          <w:rFonts w:ascii="Arial Unicode MS" w:cs="Arial Unicode MS"/>
          <w:lang w:eastAsia="zh-CN"/>
        </w:rPr>
        <w:t>Representative (S2) cell types annotation by CARD deconvolution and manual annotation</w:t>
      </w:r>
      <w:r>
        <w:rPr>
          <w:rFonts w:ascii="Arial Unicode MS" w:cs="Arial Unicode MS"/>
        </w:rPr>
        <w:t>.</w:t>
      </w:r>
      <w:r>
        <w:rPr>
          <w:rFonts w:ascii="Arial Unicode MS" w:cs="Arial Unicode MS"/>
          <w:lang w:eastAsia="zh-CN"/>
        </w:rPr>
        <w:t xml:space="preserve"> </w:t>
      </w:r>
      <w:r>
        <w:rPr>
          <w:rFonts w:ascii="Arial Unicode MS" w:cs="Arial Unicode MS"/>
          <w:b/>
          <w:bCs/>
          <w:lang w:eastAsia="zh-CN"/>
        </w:rPr>
        <w:t>E-F</w:t>
      </w:r>
      <w:r>
        <w:rPr>
          <w:rFonts w:ascii="Arial Unicode MS" w:cs="Arial Unicode MS"/>
          <w:b/>
          <w:bCs/>
        </w:rPr>
        <w:t>.</w:t>
      </w:r>
      <w:r>
        <w:rPr>
          <w:rFonts w:ascii="Arial Unicode MS" w:cs="Arial Unicode MS"/>
        </w:rPr>
        <w:t xml:space="preserve"> Hallmark and pathways of </w:t>
      </w:r>
      <w:r>
        <w:rPr>
          <w:rFonts w:ascii="Arial Unicode MS" w:cs="Arial Unicode MS"/>
          <w:lang w:eastAsia="zh-CN"/>
        </w:rPr>
        <w:t>cell types, and B cells and normal cells</w:t>
      </w:r>
      <w:r>
        <w:rPr>
          <w:rFonts w:ascii="Arial Unicode MS" w:cs="Arial Unicode MS"/>
        </w:rPr>
        <w:t xml:space="preserve"> </w:t>
      </w:r>
      <w:r>
        <w:rPr>
          <w:rFonts w:ascii="Arial Unicode MS" w:cs="Arial Unicode MS"/>
          <w:lang w:eastAsia="zh-CN"/>
        </w:rPr>
        <w:t>using</w:t>
      </w:r>
      <w:r>
        <w:rPr>
          <w:rFonts w:ascii="Arial Unicode MS" w:cs="Arial Unicode MS"/>
        </w:rPr>
        <w:t xml:space="preserve"> GSEA.</w:t>
      </w:r>
      <w:r>
        <w:rPr>
          <w:rFonts w:ascii="Arial Unicode MS" w:cs="Arial Unicode MS"/>
          <w:lang w:eastAsia="zh-CN"/>
        </w:rPr>
        <w:t xml:space="preserve"> </w:t>
      </w:r>
      <w:r>
        <w:rPr>
          <w:rFonts w:ascii="Arial Unicode MS" w:cs="Arial Unicode MS"/>
          <w:b/>
          <w:bCs/>
          <w:lang w:eastAsia="zh-CN"/>
        </w:rPr>
        <w:t>G</w:t>
      </w:r>
      <w:r>
        <w:rPr>
          <w:rFonts w:ascii="Arial Unicode MS" w:cs="Arial Unicode MS"/>
          <w:b/>
          <w:bCs/>
        </w:rPr>
        <w:t>.</w:t>
      </w:r>
      <w:r>
        <w:rPr>
          <w:rFonts w:ascii="Arial Unicode MS" w:cs="Arial Unicode MS"/>
        </w:rPr>
        <w:t xml:space="preserve"> </w:t>
      </w:r>
      <w:r>
        <w:rPr>
          <w:rFonts w:ascii="Arial Unicode MS" w:cs="Arial Unicode MS"/>
          <w:lang w:eastAsia="zh-CN"/>
        </w:rPr>
        <w:t xml:space="preserve">UMAP plot of </w:t>
      </w:r>
      <w:r>
        <w:rPr>
          <w:rFonts w:ascii="Arial Unicode MS" w:cs="Arial Unicode MS"/>
        </w:rPr>
        <w:t>Hallmark</w:t>
      </w:r>
      <w:r>
        <w:rPr>
          <w:rFonts w:ascii="Arial Unicode MS" w:cs="Arial Unicode MS"/>
          <w:lang w:eastAsia="zh-CN"/>
        </w:rPr>
        <w:t>_G2M_checkpoint pathway scores</w:t>
      </w:r>
      <w:r>
        <w:rPr>
          <w:rFonts w:ascii="Arial Unicode MS" w:cs="Arial Unicode MS"/>
        </w:rPr>
        <w:t>.</w:t>
      </w:r>
      <w:r>
        <w:rPr>
          <w:rFonts w:ascii="Arial Unicode MS" w:cs="Arial Unicode MS"/>
          <w:lang w:eastAsia="zh-CN"/>
        </w:rPr>
        <w:t xml:space="preserve"> </w:t>
      </w:r>
      <w:r>
        <w:rPr>
          <w:rFonts w:ascii="Arial Unicode MS" w:cs="Arial Unicode MS"/>
          <w:b/>
          <w:bCs/>
          <w:lang w:eastAsia="zh-CN"/>
        </w:rPr>
        <w:t>H</w:t>
      </w:r>
      <w:r>
        <w:rPr>
          <w:rFonts w:ascii="Arial Unicode MS" w:cs="Arial Unicode MS"/>
          <w:b/>
          <w:bCs/>
        </w:rPr>
        <w:t>.</w:t>
      </w:r>
      <w:r>
        <w:rPr>
          <w:rFonts w:ascii="Arial Unicode MS" w:cs="Arial Unicode MS"/>
        </w:rPr>
        <w:t xml:space="preserve"> </w:t>
      </w:r>
      <w:r>
        <w:rPr>
          <w:rFonts w:ascii="Arial Unicode MS" w:cs="Arial Unicode MS"/>
          <w:lang w:eastAsia="zh-CN"/>
        </w:rPr>
        <w:t>Highly expressed hallmark pathways of B cells in 10 samples using spatial plot</w:t>
      </w:r>
      <w:r>
        <w:rPr>
          <w:rFonts w:ascii="Arial Unicode MS" w:cs="Arial Unicode MS"/>
        </w:rPr>
        <w:t>.</w:t>
      </w:r>
    </w:p>
    <w:p w:rsidR="000E0409" w:rsidRDefault="000E0409" w:rsidP="000E0409">
      <w:pPr>
        <w:jc w:val="both"/>
        <w:rPr>
          <w:rFonts w:ascii="Arial Unicode MS" w:hAnsi="Arial Unicode MS" w:cs="Arial Unicode MS"/>
          <w:b/>
          <w:bCs/>
        </w:rPr>
      </w:pPr>
      <w:r>
        <w:rPr>
          <w:rFonts w:ascii="Arial Unicode MS" w:cs="Arial Unicode MS"/>
          <w:lang w:eastAsia="zh-CN"/>
        </w:rPr>
        <w:t>(</w:t>
      </w:r>
      <w:r>
        <w:rPr>
          <w:rFonts w:ascii="Arial Unicode MS" w:cs="Arial Unicode MS"/>
          <w:i/>
          <w:iCs/>
          <w:szCs w:val="22"/>
        </w:rPr>
        <w:t>Abbreviation:</w:t>
      </w:r>
      <w:r>
        <w:rPr>
          <w:rFonts w:ascii="Arial Unicode MS" w:cs="Arial Unicode MS"/>
          <w:i/>
          <w:iCs/>
          <w:szCs w:val="22"/>
          <w:lang w:eastAsia="zh-CN"/>
        </w:rPr>
        <w:t xml:space="preserve"> </w:t>
      </w:r>
      <w:r>
        <w:rPr>
          <w:rFonts w:ascii="Arial Unicode MS" w:cs="Arial Unicode MS"/>
          <w:i/>
          <w:iCs/>
          <w:lang w:eastAsia="zh-CN"/>
        </w:rPr>
        <w:t>DLBCL: diffuse large B-cell lymphoma; TFH: follicular helper T cell; UMAP: uniform manifold approximation and projection; GSEA: gene set enrichment analysis.</w:t>
      </w:r>
      <w:r>
        <w:rPr>
          <w:rFonts w:ascii="Arial Unicode MS" w:cs="Arial Unicode MS"/>
          <w:lang w:eastAsia="zh-CN"/>
        </w:rPr>
        <w:t>)</w:t>
      </w:r>
    </w:p>
    <w:p w:rsidR="000E0409" w:rsidRDefault="000E0409" w:rsidP="000E0409">
      <w:pPr>
        <w:jc w:val="center"/>
        <w:rPr>
          <w:rFonts w:ascii="Arial Unicode MS" w:hAnsi="Arial Unicode MS" w:cs="Arial Unicode MS"/>
          <w:b/>
          <w:bCs/>
        </w:rPr>
      </w:pPr>
      <w:bookmarkStart w:id="8" w:name="[IMAGE-Fig18_Print.jpeg]"/>
      <w:r>
        <w:rPr>
          <w:rFonts w:ascii="Arial Unicode MS" w:eastAsiaTheme="minorEastAsia" w:cs="Arial Unicode MS"/>
          <w:noProof/>
          <w:lang w:val="en-IN" w:eastAsia="en-IN"/>
        </w:rPr>
        <w:lastRenderedPageBreak/>
        <w:drawing>
          <wp:inline distT="0" distB="0" distL="114300" distR="114300" wp14:anchorId="3ED4EBBD" wp14:editId="09648A9B">
            <wp:extent cx="5537200" cy="6913245"/>
            <wp:effectExtent l="0" t="0" r="6350" b="1905"/>
            <wp:docPr id="26" name="图片 26" descr="Figure S8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igure S8_画板 1"/>
                    <pic:cNvPicPr>
                      <a:picLocks noChangeAspect="1"/>
                    </pic:cNvPicPr>
                  </pic:nvPicPr>
                  <pic:blipFill>
                    <a:blip r:embed="rId13"/>
                    <a:stretch>
                      <a:fillRect/>
                    </a:stretch>
                  </pic:blipFill>
                  <pic:spPr>
                    <a:xfrm>
                      <a:off x="0" y="0"/>
                      <a:ext cx="5537200" cy="6913245"/>
                    </a:xfrm>
                    <a:prstGeom prst="rect">
                      <a:avLst/>
                    </a:prstGeom>
                  </pic:spPr>
                </pic:pic>
              </a:graphicData>
            </a:graphic>
          </wp:inline>
        </w:drawing>
      </w:r>
      <w:bookmarkEnd w:id="8"/>
    </w:p>
    <w:p w:rsidR="000E0409" w:rsidRDefault="000E0409" w:rsidP="000E0409">
      <w:pPr>
        <w:rPr>
          <w:rFonts w:ascii="Arial Unicode MS" w:hAnsi="Arial Unicode MS" w:cs="Arial Unicode MS"/>
          <w:b/>
          <w:bCs/>
        </w:rPr>
      </w:pPr>
      <w:r>
        <w:rPr>
          <w:rFonts w:ascii="Arial Unicode MS" w:cs="Arial Unicode MS"/>
          <w:b/>
          <w:bCs/>
          <w:lang w:eastAsia="zh-CN"/>
        </w:rPr>
        <w:t>Figure S8. Representative spatial plots of celltype markers in spatial transcriptomics.</w:t>
      </w:r>
    </w:p>
    <w:p w:rsidR="000E0409" w:rsidRDefault="000E0409" w:rsidP="000E0409">
      <w:pPr>
        <w:jc w:val="center"/>
        <w:rPr>
          <w:rFonts w:ascii="Arial Unicode MS" w:hAnsi="Arial Unicode MS" w:cs="Arial Unicode MS"/>
          <w:b/>
          <w:bCs/>
        </w:rPr>
      </w:pPr>
      <w:bookmarkStart w:id="9" w:name="[IMAGE-Fig19_Print.jpeg]"/>
      <w:r>
        <w:rPr>
          <w:rFonts w:ascii="Arial Unicode MS" w:eastAsiaTheme="minorEastAsia" w:cs="Arial Unicode MS"/>
          <w:noProof/>
          <w:lang w:val="en-IN" w:eastAsia="en-IN"/>
        </w:rPr>
        <w:lastRenderedPageBreak/>
        <w:drawing>
          <wp:inline distT="0" distB="0" distL="114300" distR="114300" wp14:anchorId="200379A5" wp14:editId="405E6185">
            <wp:extent cx="5404485" cy="4909185"/>
            <wp:effectExtent l="0" t="0" r="5715" b="5715"/>
            <wp:docPr id="42" name="图片 42" descr="Figure S9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Figure S9_画板 1"/>
                    <pic:cNvPicPr>
                      <a:picLocks noChangeAspect="1"/>
                    </pic:cNvPicPr>
                  </pic:nvPicPr>
                  <pic:blipFill>
                    <a:blip r:embed="rId14"/>
                    <a:stretch>
                      <a:fillRect/>
                    </a:stretch>
                  </pic:blipFill>
                  <pic:spPr>
                    <a:xfrm>
                      <a:off x="0" y="0"/>
                      <a:ext cx="5404485" cy="4909185"/>
                    </a:xfrm>
                    <a:prstGeom prst="rect">
                      <a:avLst/>
                    </a:prstGeom>
                  </pic:spPr>
                </pic:pic>
              </a:graphicData>
            </a:graphic>
          </wp:inline>
        </w:drawing>
      </w:r>
      <w:bookmarkEnd w:id="9"/>
    </w:p>
    <w:p w:rsidR="000E0409" w:rsidRDefault="000E0409" w:rsidP="000E0409">
      <w:pPr>
        <w:rPr>
          <w:rFonts w:ascii="Arial Unicode MS" w:hAnsi="Arial Unicode MS" w:cs="Arial Unicode MS"/>
          <w:b/>
          <w:bCs/>
        </w:rPr>
      </w:pPr>
      <w:r>
        <w:rPr>
          <w:rFonts w:ascii="Arial Unicode MS" w:cs="Arial Unicode MS"/>
          <w:b/>
          <w:bCs/>
          <w:lang w:eastAsia="zh-CN"/>
        </w:rPr>
        <w:t>Figure S9. Celltypes annotation by CARD deconvolution and manual annotation in spatial transcriptomics.</w:t>
      </w:r>
    </w:p>
    <w:p w:rsidR="000E0409" w:rsidRDefault="000E0409" w:rsidP="000E0409">
      <w:pPr>
        <w:jc w:val="center"/>
        <w:rPr>
          <w:rFonts w:ascii="Arial Unicode MS" w:hAnsi="Arial Unicode MS" w:cs="Arial Unicode MS"/>
          <w:b/>
          <w:bCs/>
        </w:rPr>
      </w:pPr>
      <w:bookmarkStart w:id="10" w:name="[IMAGE-Fig20_Print.jpeg]"/>
      <w:r>
        <w:rPr>
          <w:rFonts w:ascii="Arial Unicode MS" w:cs="Arial Unicode MS"/>
          <w:b/>
          <w:bCs/>
          <w:noProof/>
          <w:lang w:val="en-IN" w:eastAsia="en-IN"/>
        </w:rPr>
        <w:lastRenderedPageBreak/>
        <w:drawing>
          <wp:inline distT="0" distB="0" distL="114300" distR="114300" wp14:anchorId="62547C7F" wp14:editId="5E38ED13">
            <wp:extent cx="5339715" cy="7473315"/>
            <wp:effectExtent l="0" t="0" r="13335" b="13335"/>
            <wp:docPr id="43" name="图片 43" descr="Figure S10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igure S10_画板 1"/>
                    <pic:cNvPicPr>
                      <a:picLocks noChangeAspect="1"/>
                    </pic:cNvPicPr>
                  </pic:nvPicPr>
                  <pic:blipFill>
                    <a:blip r:embed="rId15"/>
                    <a:stretch>
                      <a:fillRect/>
                    </a:stretch>
                  </pic:blipFill>
                  <pic:spPr>
                    <a:xfrm>
                      <a:off x="0" y="0"/>
                      <a:ext cx="5339715" cy="7473315"/>
                    </a:xfrm>
                    <a:prstGeom prst="rect">
                      <a:avLst/>
                    </a:prstGeom>
                  </pic:spPr>
                </pic:pic>
              </a:graphicData>
            </a:graphic>
          </wp:inline>
        </w:drawing>
      </w:r>
      <w:bookmarkEnd w:id="10"/>
    </w:p>
    <w:p w:rsidR="000E0409" w:rsidRDefault="000E0409" w:rsidP="000E0409">
      <w:pPr>
        <w:rPr>
          <w:rFonts w:ascii="Arial Unicode MS" w:hAnsi="Arial Unicode MS" w:cs="Arial Unicode MS"/>
          <w:b/>
          <w:bCs/>
        </w:rPr>
      </w:pPr>
      <w:r>
        <w:rPr>
          <w:rFonts w:ascii="Arial Unicode MS" w:cs="Arial Unicode MS"/>
          <w:b/>
          <w:bCs/>
          <w:lang w:eastAsia="zh-CN"/>
        </w:rPr>
        <w:t>Figure S10. Spatial transcriptomics to identify intra- and inter- tumor heterogeneity in DLBCL.</w:t>
      </w:r>
    </w:p>
    <w:p w:rsidR="000E0409" w:rsidRDefault="000E0409" w:rsidP="000E0409">
      <w:pPr>
        <w:numPr>
          <w:ilvl w:val="0"/>
          <w:numId w:val="14"/>
        </w:numPr>
        <w:rPr>
          <w:rFonts w:ascii="Arial Unicode MS" w:hAnsi="Arial Unicode MS" w:cs="Arial Unicode MS"/>
        </w:rPr>
      </w:pPr>
      <w:r>
        <w:rPr>
          <w:rFonts w:ascii="Arial Unicode MS" w:cs="Arial Unicode MS"/>
          <w:b/>
          <w:bCs/>
          <w:lang w:eastAsia="zh-CN"/>
        </w:rPr>
        <w:lastRenderedPageBreak/>
        <w:t xml:space="preserve">B. </w:t>
      </w:r>
      <w:r>
        <w:rPr>
          <w:rFonts w:ascii="Arial Unicode MS" w:cs="Arial Unicode MS"/>
          <w:lang w:eastAsia="zh-CN"/>
        </w:rPr>
        <w:t>UMAP and stacked barplot of cell proportion among samples.</w:t>
      </w:r>
      <w:r>
        <w:rPr>
          <w:rFonts w:ascii="Arial Unicode MS" w:cs="Arial Unicode MS"/>
        </w:rPr>
        <w:t xml:space="preserve"> </w:t>
      </w:r>
      <w:r>
        <w:rPr>
          <w:rFonts w:ascii="Arial Unicode MS" w:cs="Arial Unicode MS"/>
          <w:b/>
          <w:bCs/>
          <w:lang w:eastAsia="zh-CN"/>
        </w:rPr>
        <w:t>C-D</w:t>
      </w:r>
      <w:r>
        <w:rPr>
          <w:rFonts w:ascii="Arial Unicode MS" w:cs="Arial Unicode MS"/>
          <w:b/>
          <w:bCs/>
        </w:rPr>
        <w:t>.</w:t>
      </w:r>
      <w:r>
        <w:rPr>
          <w:rFonts w:ascii="Arial Unicode MS" w:cs="Arial Unicode MS"/>
          <w:lang w:eastAsia="zh-CN"/>
        </w:rPr>
        <w:t xml:space="preserve"> Comparison of ITH score between GCB and non-GCB, immune and non-immune cell types.</w:t>
      </w:r>
    </w:p>
    <w:p w:rsidR="000E0409" w:rsidRDefault="000E0409" w:rsidP="000E0409">
      <w:pPr>
        <w:rPr>
          <w:rFonts w:ascii="Arial Unicode MS" w:hAnsi="Arial Unicode MS" w:cs="Arial Unicode MS"/>
        </w:rPr>
      </w:pPr>
      <w:r>
        <w:rPr>
          <w:rFonts w:ascii="Arial Unicode MS" w:cs="Arial Unicode MS"/>
          <w:lang w:eastAsia="zh-CN"/>
        </w:rPr>
        <w:t>(</w:t>
      </w:r>
      <w:r>
        <w:rPr>
          <w:rFonts w:ascii="Arial Unicode MS" w:cs="Arial Unicode MS"/>
          <w:i/>
          <w:iCs/>
        </w:rPr>
        <w:t xml:space="preserve">Abbreviation: </w:t>
      </w:r>
      <w:r>
        <w:rPr>
          <w:rFonts w:ascii="Arial Unicode MS" w:cs="Arial Unicode MS"/>
          <w:bCs/>
          <w:i/>
          <w:iCs/>
        </w:rPr>
        <w:t>DLBCL</w:t>
      </w:r>
      <w:r>
        <w:rPr>
          <w:rFonts w:ascii="Arial Unicode MS" w:cs="Arial Unicode MS"/>
          <w:bCs/>
          <w:i/>
          <w:iCs/>
          <w:lang w:eastAsia="zh-CN"/>
        </w:rPr>
        <w:t xml:space="preserve">: </w:t>
      </w:r>
      <w:r>
        <w:rPr>
          <w:rFonts w:ascii="Arial Unicode MS" w:cs="Arial Unicode MS"/>
          <w:bCs/>
          <w:i/>
          <w:iCs/>
        </w:rPr>
        <w:t>diffuse large B-cell lymphoma;</w:t>
      </w:r>
      <w:r>
        <w:rPr>
          <w:rFonts w:ascii="Arial Unicode MS" w:cs="Arial Unicode MS"/>
          <w:bCs/>
          <w:i/>
          <w:iCs/>
          <w:lang w:eastAsia="zh-CN"/>
        </w:rPr>
        <w:t xml:space="preserve"> </w:t>
      </w:r>
      <w:r>
        <w:rPr>
          <w:rFonts w:ascii="Arial Unicode MS" w:cs="Arial Unicode MS"/>
          <w:i/>
          <w:iCs/>
          <w:lang w:eastAsia="zh-CN"/>
        </w:rPr>
        <w:t xml:space="preserve">UMAP: uniform manifold approximation and projection; </w:t>
      </w:r>
      <w:r>
        <w:rPr>
          <w:rFonts w:ascii="Arial Unicode MS" w:cs="Arial Unicode MS"/>
          <w:bCs/>
          <w:i/>
          <w:iCs/>
          <w:lang w:eastAsia="zh-CN"/>
        </w:rPr>
        <w:t xml:space="preserve">ITH: intratumoral heterogeneity; </w:t>
      </w:r>
      <w:r>
        <w:rPr>
          <w:rFonts w:ascii="Arial Unicode MS" w:cs="Arial Unicode MS"/>
          <w:i/>
          <w:iCs/>
          <w:szCs w:val="28"/>
          <w:lang w:eastAsia="zh-CN"/>
        </w:rPr>
        <w:t>GCB : Germinal Center B-cell.</w:t>
      </w:r>
      <w:r>
        <w:rPr>
          <w:rFonts w:ascii="Arial Unicode MS" w:cs="Arial Unicode MS"/>
          <w:lang w:eastAsia="zh-CN"/>
        </w:rPr>
        <w:t>)</w:t>
      </w:r>
    </w:p>
    <w:p w:rsidR="000E0409" w:rsidRDefault="000E0409" w:rsidP="000E0409">
      <w:pPr>
        <w:jc w:val="center"/>
        <w:rPr>
          <w:rFonts w:ascii="Arial Unicode MS" w:hAnsi="Arial Unicode MS" w:cs="Arial Unicode MS"/>
          <w:b/>
          <w:bCs/>
        </w:rPr>
      </w:pPr>
      <w:bookmarkStart w:id="11" w:name="[IMAGE-Fig21_Print.jpeg]"/>
      <w:r>
        <w:rPr>
          <w:rFonts w:ascii="Arial Unicode MS" w:cs="Arial Unicode MS"/>
          <w:b/>
          <w:bCs/>
          <w:noProof/>
          <w:lang w:val="en-IN" w:eastAsia="en-IN"/>
        </w:rPr>
        <w:lastRenderedPageBreak/>
        <w:drawing>
          <wp:inline distT="0" distB="0" distL="114300" distR="114300" wp14:anchorId="36A663CF" wp14:editId="284FBDD7">
            <wp:extent cx="4378325" cy="7562215"/>
            <wp:effectExtent l="0" t="0" r="3175" b="635"/>
            <wp:docPr id="29" name="图片 29" descr="Figure S1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ure S11_画板 1"/>
                    <pic:cNvPicPr>
                      <a:picLocks noChangeAspect="1"/>
                    </pic:cNvPicPr>
                  </pic:nvPicPr>
                  <pic:blipFill>
                    <a:blip r:embed="rId16"/>
                    <a:stretch>
                      <a:fillRect/>
                    </a:stretch>
                  </pic:blipFill>
                  <pic:spPr>
                    <a:xfrm>
                      <a:off x="0" y="0"/>
                      <a:ext cx="4378325" cy="7562215"/>
                    </a:xfrm>
                    <a:prstGeom prst="rect">
                      <a:avLst/>
                    </a:prstGeom>
                  </pic:spPr>
                </pic:pic>
              </a:graphicData>
            </a:graphic>
          </wp:inline>
        </w:drawing>
      </w:r>
      <w:bookmarkEnd w:id="11"/>
    </w:p>
    <w:p w:rsidR="000E0409" w:rsidRDefault="000E0409" w:rsidP="000E0409">
      <w:pPr>
        <w:rPr>
          <w:rFonts w:ascii="Arial Unicode MS" w:hAnsi="Arial Unicode MS" w:cs="Arial Unicode MS"/>
          <w:b/>
          <w:bCs/>
        </w:rPr>
      </w:pPr>
      <w:r>
        <w:rPr>
          <w:rFonts w:ascii="Arial Unicode MS" w:cs="Arial Unicode MS"/>
          <w:b/>
          <w:bCs/>
          <w:lang w:eastAsia="zh-CN"/>
        </w:rPr>
        <w:t>Figure S11. Chromosomal landscape of inferred CNVs among DLBCL cell types in ST.</w:t>
      </w:r>
    </w:p>
    <w:p w:rsidR="000E0409" w:rsidRDefault="000E0409" w:rsidP="000E0409">
      <w:pPr>
        <w:rPr>
          <w:rFonts w:ascii="Arial Unicode MS" w:hAnsi="Arial Unicode MS" w:cs="Arial Unicode MS"/>
        </w:rPr>
      </w:pPr>
      <w:r>
        <w:rPr>
          <w:rFonts w:ascii="Arial Unicode MS" w:cs="Arial Unicode MS"/>
          <w:b/>
          <w:bCs/>
          <w:lang w:eastAsia="zh-CN"/>
        </w:rPr>
        <w:lastRenderedPageBreak/>
        <w:t xml:space="preserve">A-B. </w:t>
      </w:r>
      <w:r>
        <w:rPr>
          <w:rFonts w:ascii="Arial Unicode MS" w:cs="Arial Unicode MS"/>
          <w:lang w:eastAsia="zh-CN"/>
        </w:rPr>
        <w:t xml:space="preserve">Heatmap and barplot of inferred CNVs score in celltypes. </w:t>
      </w:r>
      <w:r>
        <w:rPr>
          <w:rFonts w:ascii="Arial Unicode MS" w:cs="Arial Unicode MS"/>
          <w:b/>
          <w:bCs/>
          <w:lang w:eastAsia="zh-CN"/>
        </w:rPr>
        <w:t xml:space="preserve">C. </w:t>
      </w:r>
      <w:r>
        <w:rPr>
          <w:rFonts w:ascii="Arial Unicode MS" w:cs="Arial Unicode MS"/>
          <w:lang w:eastAsia="zh-CN"/>
        </w:rPr>
        <w:t>Barplot of inferred CNVs score in benign and malignant cells.</w:t>
      </w:r>
      <w:r>
        <w:rPr>
          <w:rFonts w:ascii="Arial Unicode MS" w:cs="Arial Unicode MS"/>
        </w:rPr>
        <w:t xml:space="preserve"> </w:t>
      </w:r>
      <w:r>
        <w:rPr>
          <w:rFonts w:ascii="Arial Unicode MS" w:cs="Arial Unicode MS"/>
          <w:b/>
          <w:bCs/>
          <w:lang w:eastAsia="zh-CN"/>
        </w:rPr>
        <w:t>D</w:t>
      </w:r>
      <w:r>
        <w:rPr>
          <w:rFonts w:ascii="Arial Unicode MS" w:cs="Arial Unicode MS"/>
          <w:b/>
          <w:bCs/>
        </w:rPr>
        <w:t>.</w:t>
      </w:r>
      <w:r>
        <w:rPr>
          <w:rFonts w:ascii="Arial Unicode MS" w:cs="Arial Unicode MS"/>
          <w:lang w:eastAsia="zh-CN"/>
        </w:rPr>
        <w:t xml:space="preserve"> Heatmap of inferred CNVs score in celltypes of representative sample (S2). </w:t>
      </w:r>
      <w:r>
        <w:rPr>
          <w:rFonts w:ascii="Arial Unicode MS" w:cs="Arial Unicode MS"/>
          <w:b/>
          <w:bCs/>
          <w:lang w:eastAsia="zh-CN"/>
        </w:rPr>
        <w:t xml:space="preserve">E-F. </w:t>
      </w:r>
      <w:r>
        <w:rPr>
          <w:rFonts w:ascii="Arial Unicode MS" w:cs="Arial Unicode MS"/>
          <w:lang w:eastAsia="zh-CN"/>
        </w:rPr>
        <w:t>The frequency of CNVs on different chromosomes in line chart and spatial plot of CNVs in third chromosome of representative sample (S2) by SPATA2.</w:t>
      </w:r>
    </w:p>
    <w:p w:rsidR="000E0409" w:rsidRDefault="000E0409" w:rsidP="000E0409">
      <w:pPr>
        <w:rPr>
          <w:rFonts w:ascii="Arial Unicode MS" w:hAnsi="Arial Unicode MS" w:cs="Arial Unicode MS"/>
        </w:rPr>
      </w:pPr>
      <w:r>
        <w:rPr>
          <w:rFonts w:ascii="Arial Unicode MS" w:cs="Arial Unicode MS"/>
          <w:lang w:eastAsia="zh-CN"/>
        </w:rPr>
        <w:t>(</w:t>
      </w:r>
      <w:r>
        <w:rPr>
          <w:rFonts w:ascii="Arial Unicode MS" w:cs="Arial Unicode MS"/>
          <w:i/>
          <w:iCs/>
        </w:rPr>
        <w:t xml:space="preserve">Abbreviation: </w:t>
      </w:r>
      <w:r>
        <w:rPr>
          <w:rFonts w:ascii="Arial Unicode MS" w:cs="Arial Unicode MS"/>
          <w:i/>
          <w:iCs/>
          <w:lang w:eastAsia="zh-CN"/>
        </w:rPr>
        <w:t xml:space="preserve">CNVs: Chromosomal copy-number variations; </w:t>
      </w:r>
      <w:r>
        <w:rPr>
          <w:rFonts w:ascii="Arial Unicode MS" w:cs="Arial Unicode MS"/>
          <w:bCs/>
          <w:i/>
          <w:iCs/>
        </w:rPr>
        <w:t>DLBCL</w:t>
      </w:r>
      <w:r>
        <w:rPr>
          <w:rFonts w:ascii="Arial Unicode MS" w:cs="Arial Unicode MS"/>
          <w:bCs/>
          <w:i/>
          <w:iCs/>
          <w:lang w:eastAsia="zh-CN"/>
        </w:rPr>
        <w:t xml:space="preserve">: </w:t>
      </w:r>
      <w:r>
        <w:rPr>
          <w:rFonts w:ascii="Arial Unicode MS" w:cs="Arial Unicode MS"/>
          <w:bCs/>
          <w:i/>
          <w:iCs/>
        </w:rPr>
        <w:t>diffuse large B-cell lymphoma</w:t>
      </w:r>
      <w:r>
        <w:rPr>
          <w:rFonts w:ascii="Arial Unicode MS" w:cs="Arial Unicode MS"/>
          <w:i/>
          <w:iCs/>
          <w:lang w:eastAsia="zh-CN"/>
        </w:rPr>
        <w:t>; ST: spatial transcriptomics</w:t>
      </w:r>
      <w:r>
        <w:rPr>
          <w:rFonts w:ascii="Arial Unicode MS" w:cs="Arial Unicode MS"/>
          <w:bCs/>
          <w:i/>
          <w:iCs/>
          <w:lang w:eastAsia="zh-CN"/>
        </w:rPr>
        <w:t>.</w:t>
      </w:r>
      <w:r>
        <w:rPr>
          <w:rFonts w:ascii="Arial Unicode MS" w:cs="Arial Unicode MS" w:hint="eastAsia"/>
          <w:bCs/>
          <w:i/>
          <w:iCs/>
          <w:lang w:eastAsia="zh-CN"/>
        </w:rPr>
        <w:t xml:space="preserve"> Mann-Whitney test was performed between groups. **** p &lt; 0.0001.</w:t>
      </w:r>
      <w:r>
        <w:rPr>
          <w:rFonts w:ascii="Arial Unicode MS" w:cs="Arial Unicode MS"/>
          <w:lang w:eastAsia="zh-CN"/>
        </w:rPr>
        <w:t>)</w:t>
      </w:r>
    </w:p>
    <w:p w:rsidR="000E0409" w:rsidRDefault="000E0409" w:rsidP="000E0409">
      <w:bookmarkStart w:id="12" w:name="[IMAGE-Fig22_Print.jpeg]"/>
      <w:r>
        <w:rPr>
          <w:noProof/>
          <w:lang w:val="en-IN" w:eastAsia="en-IN"/>
        </w:rPr>
        <w:drawing>
          <wp:inline distT="0" distB="0" distL="0" distR="0">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2"/>
    </w:p>
    <w:p w:rsidR="000E0409" w:rsidRDefault="000E0409" w:rsidP="000E0409">
      <w:bookmarkStart w:id="13" w:name="[IMAGE-Fig23_Print.jpeg]"/>
      <w:r>
        <w:rPr>
          <w:noProof/>
          <w:lang w:val="en-IN" w:eastAsia="en-IN"/>
        </w:rPr>
        <w:lastRenderedPageBreak/>
        <w:drawing>
          <wp:inline distT="0" distB="0" distL="0" distR="0">
            <wp:extent cx="5257800" cy="883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7800" cy="8839200"/>
                    </a:xfrm>
                    <a:prstGeom prst="rect">
                      <a:avLst/>
                    </a:prstGeom>
                    <a:noFill/>
                    <a:ln>
                      <a:noFill/>
                    </a:ln>
                  </pic:spPr>
                </pic:pic>
              </a:graphicData>
            </a:graphic>
          </wp:inline>
        </w:drawing>
      </w:r>
      <w:bookmarkEnd w:id="13"/>
    </w:p>
    <w:p w:rsidR="000E0409" w:rsidRDefault="000E0409" w:rsidP="000E0409">
      <w:bookmarkStart w:id="14" w:name="[IMAGE-Fig24_Print.jpeg]"/>
      <w:r>
        <w:rPr>
          <w:noProof/>
          <w:lang w:val="en-IN" w:eastAsia="en-IN"/>
        </w:rPr>
        <w:lastRenderedPageBreak/>
        <w:drawing>
          <wp:inline distT="0" distB="0" distL="0" distR="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4"/>
    </w:p>
    <w:p w:rsidR="000E0409" w:rsidRDefault="000E0409" w:rsidP="000E0409">
      <w:pPr>
        <w:rPr>
          <w:rFonts w:ascii="Arial Unicode MS" w:hAnsi="Arial Unicode MS" w:cs="Arial Unicode MS"/>
          <w:b/>
          <w:bCs/>
        </w:rPr>
      </w:pPr>
      <w:r>
        <w:rPr>
          <w:rFonts w:ascii="Arial Unicode MS" w:cs="Arial Unicode MS"/>
          <w:b/>
          <w:bCs/>
          <w:lang w:eastAsia="zh-CN"/>
        </w:rPr>
        <w:t xml:space="preserve">Figure S12. </w:t>
      </w:r>
      <w:r>
        <w:rPr>
          <w:rFonts w:ascii="Arial Unicode MS" w:cs="Arial Unicode MS"/>
          <w:b/>
          <w:bCs/>
        </w:rPr>
        <w:t xml:space="preserve">Prognostic value of </w:t>
      </w:r>
      <w:r>
        <w:rPr>
          <w:rFonts w:ascii="Arial Unicode MS" w:cs="Arial Unicode MS"/>
          <w:b/>
          <w:bCs/>
          <w:lang w:eastAsia="zh-CN"/>
        </w:rPr>
        <w:t>PPIA</w:t>
      </w:r>
      <w:r>
        <w:rPr>
          <w:rFonts w:ascii="Arial Unicode MS" w:cs="Arial Unicode MS"/>
          <w:b/>
          <w:bCs/>
        </w:rPr>
        <w:t xml:space="preserve"> protein in IHC</w:t>
      </w:r>
      <w:r>
        <w:rPr>
          <w:rFonts w:ascii="Arial Unicode MS" w:cs="Arial Unicode MS"/>
          <w:b/>
          <w:bCs/>
          <w:lang w:eastAsia="zh-CN"/>
        </w:rPr>
        <w:t xml:space="preserve"> </w:t>
      </w:r>
      <w:r>
        <w:rPr>
          <w:rFonts w:ascii="Arial Unicode MS" w:cs="Arial Unicode MS"/>
          <w:b/>
          <w:bCs/>
        </w:rPr>
        <w:t>cohort (</w:t>
      </w:r>
      <w:r>
        <w:rPr>
          <w:rFonts w:ascii="Arial Unicode MS" w:cs="Arial Unicode MS"/>
          <w:b/>
          <w:bCs/>
          <w:i/>
          <w:iCs/>
        </w:rPr>
        <w:t>n</w:t>
      </w:r>
      <w:r>
        <w:rPr>
          <w:rFonts w:ascii="Arial Unicode MS" w:cs="Arial Unicode MS"/>
          <w:b/>
          <w:bCs/>
        </w:rPr>
        <w:t> </w:t>
      </w:r>
      <w:r>
        <w:rPr>
          <w:rFonts w:ascii="Arial Unicode MS" w:cs="Arial Unicode MS"/>
          <w:b/>
          <w:bCs/>
        </w:rPr>
        <w:t>=</w:t>
      </w:r>
      <w:r>
        <w:rPr>
          <w:rFonts w:ascii="Arial Unicode MS" w:cs="Arial Unicode MS"/>
          <w:b/>
          <w:bCs/>
        </w:rPr>
        <w:t> </w:t>
      </w:r>
      <w:r>
        <w:rPr>
          <w:rFonts w:ascii="Arial Unicode MS" w:cs="Arial Unicode MS"/>
          <w:b/>
          <w:bCs/>
          <w:lang w:eastAsia="zh-CN"/>
        </w:rPr>
        <w:t>34</w:t>
      </w:r>
      <w:r>
        <w:rPr>
          <w:rFonts w:ascii="Arial Unicode MS" w:cs="Arial Unicode MS"/>
          <w:b/>
          <w:bCs/>
        </w:rPr>
        <w:t>, 100X)</w:t>
      </w:r>
      <w:r>
        <w:rPr>
          <w:rFonts w:ascii="Arial Unicode MS" w:cs="Arial Unicode MS" w:hint="eastAsia"/>
          <w:b/>
          <w:bCs/>
          <w:lang w:eastAsia="zh-CN"/>
        </w:rPr>
        <w:t xml:space="preserve"> and distributions of five markers across distinct cell types in single-cell RNA sequencing</w:t>
      </w:r>
      <w:r>
        <w:rPr>
          <w:rFonts w:ascii="Arial Unicode MS" w:cs="Arial Unicode MS"/>
          <w:b/>
          <w:bCs/>
        </w:rPr>
        <w:t>.</w:t>
      </w:r>
    </w:p>
    <w:p w:rsidR="000E0409" w:rsidRDefault="000E0409" w:rsidP="000E0409">
      <w:pPr>
        <w:numPr>
          <w:ilvl w:val="0"/>
          <w:numId w:val="15"/>
        </w:numPr>
        <w:spacing w:line="480" w:lineRule="auto"/>
        <w:jc w:val="both"/>
        <w:rPr>
          <w:rFonts w:ascii="Arial Unicode MS" w:hAnsi="Arial Unicode MS" w:cs="Arial Unicode MS"/>
        </w:rPr>
      </w:pPr>
      <w:r>
        <w:rPr>
          <w:rFonts w:ascii="Arial Unicode MS" w:cs="Arial Unicode MS"/>
          <w:lang w:eastAsia="zh-CN"/>
        </w:rPr>
        <w:t>STMN1, ENO1, CDK1, PKM,</w:t>
      </w:r>
      <w:r>
        <w:rPr>
          <w:rFonts w:ascii="Arial Unicode MS" w:cs="Arial Unicode MS" w:hint="eastAsia"/>
          <w:lang w:eastAsia="zh-CN"/>
        </w:rPr>
        <w:t xml:space="preserve"> and</w:t>
      </w:r>
      <w:r>
        <w:rPr>
          <w:rFonts w:ascii="Arial Unicode MS" w:cs="Arial Unicode MS"/>
          <w:lang w:eastAsia="zh-CN"/>
        </w:rPr>
        <w:t xml:space="preserve"> PPIA</w:t>
      </w:r>
      <w:r>
        <w:rPr>
          <w:rFonts w:ascii="Arial Unicode MS" w:cs="Arial Unicode MS"/>
        </w:rPr>
        <w:t xml:space="preserve"> expression levels from strong, moderate, weak to negative</w:t>
      </w:r>
      <w:r>
        <w:rPr>
          <w:rFonts w:ascii="Arial Unicode MS" w:cs="Arial Unicode MS"/>
          <w:lang w:eastAsia="zh-CN"/>
        </w:rPr>
        <w:t>.</w:t>
      </w:r>
      <w:r>
        <w:rPr>
          <w:rFonts w:ascii="Arial Unicode MS" w:cs="Arial Unicode MS"/>
        </w:rPr>
        <w:t xml:space="preserve"> </w:t>
      </w:r>
      <w:r>
        <w:rPr>
          <w:rFonts w:ascii="Arial Unicode MS" w:cs="Arial Unicode MS"/>
          <w:b/>
          <w:bCs/>
        </w:rPr>
        <w:t>B.</w:t>
      </w:r>
      <w:r>
        <w:rPr>
          <w:rFonts w:ascii="Arial Unicode MS" w:cs="Arial Unicode MS"/>
        </w:rPr>
        <w:t xml:space="preserve"> Kaplan</w:t>
      </w:r>
      <w:r>
        <w:rPr>
          <w:rFonts w:ascii="Arial Unicode MS" w:cs="Arial Unicode MS"/>
        </w:rPr>
        <w:t>–</w:t>
      </w:r>
      <w:r>
        <w:rPr>
          <w:rFonts w:ascii="Arial Unicode MS" w:cs="Arial Unicode MS"/>
        </w:rPr>
        <w:t xml:space="preserve">Meier curves of </w:t>
      </w:r>
      <w:r>
        <w:rPr>
          <w:rFonts w:ascii="Arial Unicode MS" w:cs="Arial Unicode MS"/>
          <w:lang w:eastAsia="zh-CN"/>
        </w:rPr>
        <w:t>OS</w:t>
      </w:r>
      <w:r>
        <w:rPr>
          <w:rFonts w:ascii="Arial Unicode MS" w:cs="Arial Unicode MS"/>
        </w:rPr>
        <w:t xml:space="preserve"> and </w:t>
      </w:r>
      <w:r>
        <w:rPr>
          <w:rFonts w:ascii="Arial Unicode MS" w:cs="Arial Unicode MS"/>
          <w:lang w:eastAsia="zh-CN"/>
        </w:rPr>
        <w:t>PF</w:t>
      </w:r>
      <w:r>
        <w:rPr>
          <w:rFonts w:ascii="Arial Unicode MS" w:cs="Arial Unicode MS"/>
        </w:rPr>
        <w:t>S according to</w:t>
      </w:r>
      <w:r>
        <w:rPr>
          <w:rFonts w:ascii="Arial Unicode MS" w:cs="Arial Unicode MS"/>
          <w:lang w:eastAsia="zh-CN"/>
        </w:rPr>
        <w:t xml:space="preserve"> PPIA</w:t>
      </w:r>
      <w:r>
        <w:rPr>
          <w:rFonts w:ascii="Arial Unicode MS" w:cs="Arial Unicode MS"/>
        </w:rPr>
        <w:t xml:space="preserve"> </w:t>
      </w:r>
      <w:r>
        <w:rPr>
          <w:rFonts w:ascii="Arial Unicode MS" w:cs="Arial Unicode MS"/>
          <w:lang w:eastAsia="zh-CN"/>
        </w:rPr>
        <w:t xml:space="preserve">protein </w:t>
      </w:r>
      <w:r>
        <w:rPr>
          <w:rFonts w:ascii="Arial Unicode MS" w:cs="Arial Unicode MS"/>
        </w:rPr>
        <w:t>expression</w:t>
      </w:r>
      <w:r>
        <w:rPr>
          <w:rFonts w:ascii="Arial Unicode MS" w:cs="Arial Unicode MS"/>
          <w:lang w:eastAsia="zh-CN"/>
        </w:rPr>
        <w:t xml:space="preserve">. </w:t>
      </w:r>
      <w:r>
        <w:rPr>
          <w:rFonts w:ascii="Arial Unicode MS" w:cs="Arial Unicode MS"/>
          <w:b/>
          <w:bCs/>
          <w:lang w:eastAsia="zh-CN"/>
        </w:rPr>
        <w:t xml:space="preserve">C. </w:t>
      </w:r>
      <w:r>
        <w:rPr>
          <w:rFonts w:ascii="Arial Unicode MS" w:cs="Arial Unicode MS"/>
          <w:lang w:eastAsia="zh-CN"/>
        </w:rPr>
        <w:t>Vlnplot of 5 markers (STMN1, ENO1, CDK1, PKM, PPIA) in GSE182434.</w:t>
      </w:r>
    </w:p>
    <w:p w:rsidR="000E0409" w:rsidRDefault="000E0409" w:rsidP="000E0409">
      <w:pPr>
        <w:spacing w:line="480" w:lineRule="auto"/>
        <w:jc w:val="both"/>
        <w:rPr>
          <w:rFonts w:ascii="Arial Unicode MS" w:hAnsi="Arial Unicode MS" w:cs="Arial Unicode MS"/>
        </w:rPr>
      </w:pPr>
      <w:r>
        <w:rPr>
          <w:rFonts w:ascii="Arial Unicode MS" w:cs="Arial Unicode MS"/>
          <w:lang w:eastAsia="zh-CN"/>
        </w:rPr>
        <w:t>(</w:t>
      </w:r>
      <w:r>
        <w:rPr>
          <w:rFonts w:ascii="Arial Unicode MS" w:cs="Arial Unicode MS"/>
          <w:i/>
          <w:iCs/>
        </w:rPr>
        <w:t>Abbreviation:</w:t>
      </w:r>
      <w:r>
        <w:rPr>
          <w:rFonts w:ascii="Arial Unicode MS" w:cs="Arial Unicode MS"/>
          <w:i/>
          <w:iCs/>
          <w:lang w:eastAsia="zh-CN"/>
        </w:rPr>
        <w:t xml:space="preserve"> IHC: immunohistochemistry; OS: overall survival; PFS: progression -free survival.</w:t>
      </w:r>
      <w:r>
        <w:rPr>
          <w:rFonts w:ascii="Arial Unicode MS" w:cs="Arial Unicode MS"/>
          <w:lang w:eastAsia="zh-CN"/>
        </w:rPr>
        <w:t>)</w:t>
      </w:r>
    </w:p>
    <w:p w:rsidR="000E0409" w:rsidRDefault="000E0409" w:rsidP="000E0409">
      <w:pPr>
        <w:rPr>
          <w:rFonts w:ascii="Arial Unicode MS" w:hAnsi="Arial Unicode MS" w:cs="Arial Unicode MS"/>
          <w:b/>
          <w:color w:val="0C0C0C"/>
        </w:rPr>
      </w:pPr>
      <w:r>
        <w:rPr>
          <w:rFonts w:ascii="Arial Unicode MS" w:cs="Arial Unicode MS"/>
          <w:b/>
          <w:color w:val="0C0C0C"/>
        </w:rPr>
        <w:t>Supplementary Tables</w:t>
      </w:r>
    </w:p>
    <w:p w:rsidR="000E0409" w:rsidRDefault="000E0409" w:rsidP="000E0409">
      <w:pPr>
        <w:rPr>
          <w:rFonts w:ascii="Arial Unicode MS" w:hAnsi="Arial Unicode MS" w:cs="Arial Unicode MS"/>
          <w:b/>
          <w:bCs/>
        </w:rPr>
      </w:pPr>
      <w:r>
        <w:rPr>
          <w:rFonts w:ascii="Arial Unicode MS" w:cs="Arial Unicode MS"/>
          <w:b/>
          <w:bCs/>
        </w:rPr>
        <w:t xml:space="preserve">Table </w:t>
      </w:r>
      <w:r>
        <w:rPr>
          <w:rFonts w:ascii="Arial Unicode MS" w:cs="Arial Unicode MS" w:hint="eastAsia"/>
          <w:b/>
          <w:bCs/>
        </w:rPr>
        <w:t>S</w:t>
      </w:r>
      <w:r>
        <w:rPr>
          <w:rFonts w:ascii="Arial Unicode MS" w:cs="Arial Unicode MS"/>
          <w:b/>
          <w:bCs/>
        </w:rPr>
        <w:t>1.</w:t>
      </w:r>
      <w:r>
        <w:rPr>
          <w:rFonts w:ascii="Arial Unicode MS" w:cs="Arial Unicode MS" w:hint="eastAsia"/>
          <w:b/>
          <w:bCs/>
          <w:lang w:eastAsia="zh-CN"/>
        </w:rPr>
        <w:t xml:space="preserve"> </w:t>
      </w:r>
      <w:r>
        <w:rPr>
          <w:rFonts w:ascii="Arial Unicode MS" w:cs="Arial Unicode MS" w:hint="eastAsia"/>
          <w:lang w:eastAsia="zh-CN"/>
        </w:rPr>
        <w:t>Clinical characteristics of DLBCL patients in ST, IHC, and mIF cohorts.</w:t>
      </w:r>
    </w:p>
    <w:p w:rsidR="000E0409" w:rsidRDefault="000E0409" w:rsidP="000E0409">
      <w:pPr>
        <w:rPr>
          <w:rFonts w:ascii="Arial Unicode MS" w:hAnsi="Arial Unicode MS" w:cs="Arial Unicode MS"/>
          <w:b/>
          <w:bCs/>
        </w:rPr>
      </w:pPr>
      <w:r>
        <w:rPr>
          <w:rFonts w:ascii="Arial Unicode MS" w:cs="Arial Unicode MS" w:hint="eastAsia"/>
          <w:b/>
          <w:bCs/>
          <w:lang w:eastAsia="zh-CN"/>
        </w:rPr>
        <w:t xml:space="preserve">Table S2. </w:t>
      </w:r>
      <w:r>
        <w:rPr>
          <w:rFonts w:ascii="Arial Unicode MS" w:cs="Arial Unicode MS"/>
          <w:lang w:eastAsia="zh-CN"/>
        </w:rPr>
        <w:t>Detailed</w:t>
      </w:r>
      <w:r>
        <w:rPr>
          <w:rFonts w:ascii="Arial Unicode MS" w:cs="Arial Unicode MS" w:hint="eastAsia"/>
          <w:lang w:eastAsia="zh-CN"/>
        </w:rPr>
        <w:t xml:space="preserve"> ST</w:t>
      </w:r>
      <w:r>
        <w:rPr>
          <w:rFonts w:ascii="Arial Unicode MS" w:cs="Arial Unicode MS"/>
        </w:rPr>
        <w:t xml:space="preserve"> experimental procedures</w:t>
      </w:r>
      <w:r>
        <w:rPr>
          <w:rFonts w:ascii="Arial Unicode MS" w:cs="Arial Unicode MS" w:hint="eastAsia"/>
          <w:lang w:eastAsia="zh-CN"/>
        </w:rPr>
        <w:t>.</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3</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Clinical characteristic and cell types distribution of GSE182434.</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4</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Correlation coefficients of 24 metabolic pathways with CNV score and metabolism scores (mean</w:t>
      </w:r>
      <w:r>
        <w:rPr>
          <w:rFonts w:ascii="Arial Unicode MS" w:cs="Arial Unicode MS"/>
          <w:color w:val="000000"/>
          <w:lang w:eastAsia="zh-CN" w:bidi="ar"/>
        </w:rPr>
        <w:t> ± </w:t>
      </w:r>
      <w:r>
        <w:rPr>
          <w:rFonts w:ascii="Arial Unicode MS" w:cs="Arial Unicode MS"/>
          <w:color w:val="000000"/>
          <w:lang w:eastAsia="zh-CN" w:bidi="ar"/>
        </w:rPr>
        <w:t>standard deviation</w:t>
      </w:r>
      <w:r>
        <w:rPr>
          <w:rFonts w:ascii="Arial Unicode MS" w:cs="Arial Unicode MS" w:hint="eastAsia"/>
          <w:lang w:eastAsia="zh-CN"/>
        </w:rPr>
        <w:t>) in B, low malignant B and high malignant B cells.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5</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101 genes identified in high malignant B cells.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6</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Differential genes identified in macrophage and monocytes subgroups.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7</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Markers for 30 cell types used in ssGSEA.</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8</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Quality control of 10 DLBCL samples in ST.</w:t>
      </w:r>
    </w:p>
    <w:p w:rsidR="000E0409" w:rsidRDefault="000E0409" w:rsidP="000E0409">
      <w:pPr>
        <w:rPr>
          <w:rFonts w:ascii="Arial Unicode MS" w:hAnsi="Arial Unicode MS" w:cs="Arial Unicode MS"/>
          <w:b/>
          <w:bC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9</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Annotation of 9 cell type markers for 10 DLBCL samples in ST.</w:t>
      </w:r>
    </w:p>
    <w:p w:rsidR="000E0409" w:rsidRDefault="000E0409" w:rsidP="000E0409">
      <w:pPr>
        <w:rPr>
          <w:rFonts w:ascii="Arial Unicode MS" w:hAnsi="Arial Unicode MS" w:cs="Arial Unicode MS"/>
          <w:b/>
          <w:bC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10</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Number of spots of 9 cell types in each samples.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11</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ITH Scores of cell types across samples.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b/>
          <w:bCs/>
        </w:rPr>
        <w:t>1.</w:t>
      </w:r>
      <w:r>
        <w:rPr>
          <w:rFonts w:ascii="Arial Unicode MS" w:cs="Arial Unicode MS" w:hint="eastAsia"/>
          <w:b/>
          <w:bCs/>
          <w:lang w:eastAsia="zh-CN"/>
        </w:rPr>
        <w:t xml:space="preserve"> </w:t>
      </w:r>
      <w:r>
        <w:rPr>
          <w:rFonts w:ascii="Arial Unicode MS" w:cs="Arial Unicode MS"/>
          <w:lang w:eastAsia="zh-CN"/>
        </w:rPr>
        <w:t>Clinical characteristics of DLBCL patients in ST</w:t>
      </w:r>
      <w:r>
        <w:rPr>
          <w:rFonts w:ascii="Arial Unicode MS" w:cs="Arial Unicode MS" w:hint="eastAsia"/>
          <w:lang w:eastAsia="zh-CN"/>
        </w:rPr>
        <w:t xml:space="preserve">, IHC, </w:t>
      </w:r>
      <w:r>
        <w:rPr>
          <w:rFonts w:ascii="Arial Unicode MS" w:cs="Arial Unicode MS"/>
          <w:lang w:eastAsia="zh-CN"/>
        </w:rPr>
        <w:t>and</w:t>
      </w:r>
      <w:r>
        <w:rPr>
          <w:rFonts w:ascii="Arial Unicode MS" w:cs="Arial Unicode MS" w:hint="eastAsia"/>
          <w:lang w:eastAsia="zh-CN"/>
        </w:rPr>
        <w:t xml:space="preserve"> mIF </w:t>
      </w:r>
      <w:r>
        <w:rPr>
          <w:rFonts w:ascii="Arial Unicode MS" w:cs="Arial Unicode MS"/>
          <w:lang w:eastAsia="zh-CN"/>
        </w:rPr>
        <w:t>cohort</w:t>
      </w:r>
      <w:r>
        <w:rPr>
          <w:rFonts w:ascii="Arial Unicode MS" w:cs="Arial Unicode MS" w:hint="eastAsia"/>
          <w:lang w:eastAsia="zh-CN"/>
        </w:rPr>
        <w:t>s</w:t>
      </w:r>
      <w:r>
        <w:rPr>
          <w:rFonts w:ascii="Arial Unicode MS" w:cs="Arial Unicode MS"/>
          <w:lang w:eastAsia="zh-CN"/>
        </w:rPr>
        <w:t>.</w:t>
      </w:r>
    </w:p>
    <w:tbl>
      <w:tblPr>
        <w:tblW w:w="0" w:type="auto"/>
        <w:jc w:val="center"/>
        <w:tblLayout w:type="fixed"/>
        <w:tblLook w:val="04A0" w:firstRow="1" w:lastRow="0" w:firstColumn="1" w:lastColumn="0" w:noHBand="0" w:noVBand="1"/>
      </w:tblPr>
      <w:tblGrid>
        <w:gridCol w:w="2460"/>
        <w:gridCol w:w="1217"/>
        <w:gridCol w:w="1395"/>
        <w:gridCol w:w="1395"/>
      </w:tblGrid>
      <w:tr w:rsidR="000E0409" w:rsidTr="00487E73">
        <w:trPr>
          <w:trHeight w:hRule="exact" w:val="340"/>
          <w:jc w:val="center"/>
        </w:trPr>
        <w:tc>
          <w:tcPr>
            <w:tcW w:w="2460" w:type="dxa"/>
            <w:tcBorders>
              <w:top w:val="single" w:sz="4" w:space="0" w:color="000000"/>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Variables</w:t>
            </w:r>
          </w:p>
        </w:tc>
        <w:tc>
          <w:tcPr>
            <w:tcW w:w="1217" w:type="dxa"/>
            <w:tcBorders>
              <w:top w:val="single" w:sz="4" w:space="0" w:color="000000"/>
              <w:left w:val="nil"/>
              <w:bottom w:val="single" w:sz="4" w:space="0" w:color="auto"/>
              <w:right w:val="nil"/>
            </w:tcBorders>
            <w:shd w:val="clear" w:color="auto" w:fill="auto"/>
            <w:noWrap/>
            <w:vAlign w:val="center"/>
          </w:tcPr>
          <w:p w:rsidR="000E0409" w:rsidRDefault="000E0409" w:rsidP="00487E73">
            <w:pPr>
              <w:jc w:val="center"/>
              <w:rPr>
                <w:rFonts w:ascii="Arial Unicode MS" w:hAnsi="Arial Unicode MS" w:cs="Arial Unicode MS"/>
                <w:b/>
                <w:bCs/>
                <w:color w:val="000000"/>
              </w:rPr>
            </w:pPr>
            <w:r>
              <w:rPr>
                <w:rFonts w:ascii="Arial Unicode MS" w:cs="Arial Unicode MS"/>
                <w:b/>
                <w:bCs/>
                <w:color w:val="000000"/>
                <w:lang w:eastAsia="zh-CN"/>
              </w:rPr>
              <w:t>ST</w:t>
            </w:r>
          </w:p>
        </w:tc>
        <w:tc>
          <w:tcPr>
            <w:tcW w:w="1395" w:type="dxa"/>
            <w:tcBorders>
              <w:top w:val="single" w:sz="4" w:space="0" w:color="000000"/>
              <w:left w:val="nil"/>
              <w:bottom w:val="single" w:sz="4" w:space="0" w:color="auto"/>
              <w:right w:val="nil"/>
            </w:tcBorders>
            <w:shd w:val="clear" w:color="auto" w:fill="auto"/>
            <w:noWrap/>
            <w:vAlign w:val="center"/>
          </w:tcPr>
          <w:p w:rsidR="000E0409" w:rsidRDefault="000E0409" w:rsidP="00487E73">
            <w:pPr>
              <w:jc w:val="center"/>
              <w:rPr>
                <w:rFonts w:ascii="Arial Unicode MS" w:hAnsi="Arial Unicode MS" w:cs="Arial Unicode MS"/>
                <w:b/>
                <w:bCs/>
                <w:color w:val="000000"/>
              </w:rPr>
            </w:pPr>
            <w:r>
              <w:rPr>
                <w:rFonts w:ascii="Arial Unicode MS" w:cs="Arial Unicode MS"/>
                <w:b/>
                <w:bCs/>
                <w:color w:val="000000"/>
                <w:lang w:eastAsia="zh-CN"/>
              </w:rPr>
              <w:t>IHC</w:t>
            </w:r>
          </w:p>
        </w:tc>
        <w:tc>
          <w:tcPr>
            <w:tcW w:w="1395" w:type="dxa"/>
            <w:tcBorders>
              <w:top w:val="single" w:sz="4" w:space="0" w:color="000000"/>
              <w:left w:val="nil"/>
              <w:bottom w:val="single" w:sz="4" w:space="0" w:color="auto"/>
              <w:right w:val="nil"/>
            </w:tcBorders>
            <w:shd w:val="clear" w:color="auto" w:fill="auto"/>
            <w:noWrap/>
            <w:vAlign w:val="center"/>
          </w:tcPr>
          <w:p w:rsidR="000E0409" w:rsidRDefault="000E0409" w:rsidP="00487E73">
            <w:pPr>
              <w:jc w:val="center"/>
              <w:rPr>
                <w:rFonts w:ascii="Arial Unicode MS" w:hAnsi="Arial Unicode MS" w:cs="Arial Unicode MS"/>
                <w:b/>
                <w:bCs/>
                <w:color w:val="000000"/>
              </w:rPr>
            </w:pPr>
            <w:r>
              <w:rPr>
                <w:rFonts w:ascii="Arial Unicode MS" w:cs="Arial Unicode MS" w:hint="eastAsia"/>
                <w:b/>
                <w:bCs/>
                <w:color w:val="000000"/>
                <w:lang w:eastAsia="zh-CN"/>
              </w:rPr>
              <w:t>mIF</w:t>
            </w:r>
          </w:p>
        </w:tc>
      </w:tr>
      <w:tr w:rsidR="000E0409" w:rsidTr="00487E73">
        <w:trPr>
          <w:trHeight w:hRule="exact" w:val="340"/>
          <w:jc w:val="center"/>
        </w:trPr>
        <w:tc>
          <w:tcPr>
            <w:tcW w:w="2460" w:type="dxa"/>
            <w:tcBorders>
              <w:top w:val="single" w:sz="4" w:space="0" w:color="auto"/>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lang w:bidi="ar"/>
              </w:rPr>
            </w:pPr>
            <w:r>
              <w:rPr>
                <w:rFonts w:ascii="Arial Unicode MS" w:cs="Arial Unicode MS" w:hint="eastAsia"/>
                <w:color w:val="000000"/>
                <w:szCs w:val="22"/>
                <w:lang w:eastAsia="zh-CN" w:bidi="ar"/>
              </w:rPr>
              <w:lastRenderedPageBreak/>
              <w:t>Numbers</w:t>
            </w:r>
          </w:p>
        </w:tc>
        <w:tc>
          <w:tcPr>
            <w:tcW w:w="1217" w:type="dxa"/>
            <w:tcBorders>
              <w:top w:val="single" w:sz="4" w:space="0" w:color="auto"/>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r>
              <w:rPr>
                <w:rFonts w:ascii="Arial Unicode MS" w:cs="Arial Unicode MS" w:hint="eastAsia"/>
                <w:color w:val="000000"/>
                <w:szCs w:val="22"/>
                <w:lang w:eastAsia="zh-CN"/>
              </w:rPr>
              <w:t>10</w:t>
            </w:r>
          </w:p>
        </w:tc>
        <w:tc>
          <w:tcPr>
            <w:tcW w:w="1395" w:type="dxa"/>
            <w:tcBorders>
              <w:top w:val="single" w:sz="4" w:space="0" w:color="auto"/>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34</w:t>
            </w:r>
          </w:p>
        </w:tc>
        <w:tc>
          <w:tcPr>
            <w:tcW w:w="1395" w:type="dxa"/>
            <w:tcBorders>
              <w:top w:val="single" w:sz="4" w:space="0" w:color="auto"/>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hint="eastAsia"/>
                <w:color w:val="000000"/>
                <w:szCs w:val="22"/>
                <w:lang w:eastAsia="zh-CN" w:bidi="ar"/>
              </w:rPr>
              <w:t>20</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Progression</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Yes, </w:t>
            </w:r>
            <w:r>
              <w:rPr>
                <w:rFonts w:ascii="Arial Unicode MS" w:cs="Arial Unicode MS" w:hint="eastAsia"/>
                <w:i/>
                <w:iCs/>
                <w:color w:val="000000"/>
                <w:szCs w:val="22"/>
                <w:lang w:eastAsia="zh-CN" w:bidi="ar"/>
              </w:rPr>
              <w:t>n</w:t>
            </w:r>
            <w:r>
              <w:rPr>
                <w:rFonts w:ascii="Arial Unicode MS" w:cs="Arial Unicode MS" w:hint="eastAsia"/>
                <w:iCs/>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2</w:t>
            </w:r>
            <w:r>
              <w:rPr>
                <w:rFonts w:ascii="Arial Unicode MS" w:cs="Arial Unicode MS" w:hint="eastAsia"/>
                <w:color w:val="000000"/>
                <w:szCs w:val="22"/>
                <w:lang w:eastAsia="zh-CN" w:bidi="ar"/>
              </w:rPr>
              <w:t>(</w:t>
            </w:r>
            <w:r>
              <w:rPr>
                <w:rFonts w:ascii="Arial Unicode MS" w:cs="Arial Unicode MS"/>
                <w:color w:val="000000"/>
                <w:szCs w:val="22"/>
                <w:lang w:eastAsia="zh-CN" w:bidi="ar"/>
              </w:rPr>
              <w:t>20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11(32.4)</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11(55)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No, </w:t>
            </w:r>
            <w:r>
              <w:rPr>
                <w:rFonts w:ascii="Arial Unicode MS" w:cs="Arial Unicode MS" w:hint="eastAsia"/>
                <w:i/>
                <w:iCs/>
                <w:color w:val="000000"/>
                <w:szCs w:val="22"/>
                <w:lang w:eastAsia="zh-CN" w:bidi="ar"/>
              </w:rPr>
              <w:t>n</w:t>
            </w:r>
            <w:r>
              <w:rPr>
                <w:rFonts w:ascii="Arial Unicode MS" w:cs="Arial Unicode MS" w:hint="eastAsia"/>
                <w:iCs/>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8</w:t>
            </w:r>
            <w:r>
              <w:rPr>
                <w:rFonts w:ascii="Arial Unicode MS" w:cs="Arial Unicode MS" w:hint="eastAsia"/>
                <w:color w:val="000000"/>
                <w:szCs w:val="22"/>
                <w:lang w:eastAsia="zh-CN" w:bidi="ar"/>
              </w:rPr>
              <w:t>(</w:t>
            </w:r>
            <w:r>
              <w:rPr>
                <w:rFonts w:ascii="Arial Unicode MS" w:cs="Arial Unicode MS"/>
                <w:color w:val="000000"/>
                <w:szCs w:val="22"/>
                <w:lang w:eastAsia="zh-CN" w:bidi="ar"/>
              </w:rPr>
              <w:t>80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23(67.6)</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9(45)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Gender</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Male,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7</w:t>
            </w:r>
            <w:r>
              <w:rPr>
                <w:rFonts w:ascii="Arial Unicode MS" w:cs="Arial Unicode MS" w:hint="eastAsia"/>
                <w:color w:val="000000"/>
                <w:szCs w:val="22"/>
                <w:lang w:eastAsia="zh-CN" w:bidi="ar"/>
              </w:rPr>
              <w:t>(</w:t>
            </w:r>
            <w:r>
              <w:rPr>
                <w:rFonts w:ascii="Arial Unicode MS" w:cs="Arial Unicode MS"/>
                <w:color w:val="000000"/>
                <w:szCs w:val="22"/>
                <w:lang w:eastAsia="zh-CN" w:bidi="ar"/>
              </w:rPr>
              <w:t>70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20(58.8)</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13(65)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Female,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3</w:t>
            </w:r>
            <w:r>
              <w:rPr>
                <w:rFonts w:ascii="Arial Unicode MS" w:cs="Arial Unicode MS" w:hint="eastAsia"/>
                <w:color w:val="000000"/>
                <w:szCs w:val="22"/>
                <w:lang w:eastAsia="zh-CN" w:bidi="ar"/>
              </w:rPr>
              <w:t>(</w:t>
            </w:r>
            <w:r>
              <w:rPr>
                <w:rFonts w:ascii="Arial Unicode MS" w:cs="Arial Unicode MS"/>
                <w:color w:val="000000"/>
                <w:szCs w:val="22"/>
                <w:lang w:eastAsia="zh-CN" w:bidi="ar"/>
              </w:rPr>
              <w:t>30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14(41.2)</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7(35)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Age</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w:t>
            </w:r>
            <w:r>
              <w:rPr>
                <w:rFonts w:ascii="Arial Unicode MS" w:cs="Arial Unicode MS"/>
                <w:color w:val="000000"/>
                <w:szCs w:val="22"/>
                <w:lang w:eastAsia="zh-CN" w:bidi="ar"/>
              </w:rPr>
              <w:t xml:space="preserve">60 years,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6</w:t>
            </w:r>
            <w:r>
              <w:rPr>
                <w:rFonts w:ascii="Arial Unicode MS" w:cs="Arial Unicode MS" w:hint="eastAsia"/>
                <w:color w:val="000000"/>
                <w:szCs w:val="22"/>
                <w:lang w:eastAsia="zh-CN" w:bidi="ar"/>
              </w:rPr>
              <w:t>(</w:t>
            </w:r>
            <w:r>
              <w:rPr>
                <w:rFonts w:ascii="Arial Unicode MS" w:cs="Arial Unicode MS"/>
                <w:color w:val="000000"/>
                <w:szCs w:val="22"/>
                <w:lang w:eastAsia="zh-CN" w:bidi="ar"/>
              </w:rPr>
              <w:t>60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25(73.5)</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15(75)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&gt;</w:t>
            </w:r>
            <w:r>
              <w:rPr>
                <w:rFonts w:ascii="Arial Unicode MS" w:cs="Arial Unicode MS"/>
                <w:color w:val="000000"/>
                <w:szCs w:val="22"/>
                <w:lang w:eastAsia="zh-CN" w:bidi="ar"/>
              </w:rPr>
              <w:t> </w:t>
            </w:r>
            <w:r>
              <w:rPr>
                <w:rFonts w:ascii="Arial Unicode MS" w:cs="Arial Unicode MS"/>
                <w:color w:val="000000"/>
                <w:szCs w:val="22"/>
                <w:lang w:eastAsia="zh-CN" w:bidi="ar"/>
              </w:rPr>
              <w:t xml:space="preserve">60 years,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4</w:t>
            </w:r>
            <w:r>
              <w:rPr>
                <w:rFonts w:ascii="Arial Unicode MS" w:cs="Arial Unicode MS" w:hint="eastAsia"/>
                <w:color w:val="000000"/>
                <w:szCs w:val="22"/>
                <w:lang w:eastAsia="zh-CN" w:bidi="ar"/>
              </w:rPr>
              <w:t>(</w:t>
            </w:r>
            <w:r>
              <w:rPr>
                <w:rFonts w:ascii="Arial Unicode MS" w:cs="Arial Unicode MS"/>
                <w:color w:val="000000"/>
                <w:szCs w:val="22"/>
                <w:lang w:eastAsia="zh-CN" w:bidi="ar"/>
              </w:rPr>
              <w:t>40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9(26.5)</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5(25)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Ann Arbor stage</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I/II,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6</w:t>
            </w:r>
            <w:r>
              <w:rPr>
                <w:rFonts w:ascii="Arial Unicode MS" w:cs="Arial Unicode MS" w:hint="eastAsia"/>
                <w:color w:val="000000"/>
                <w:szCs w:val="22"/>
                <w:lang w:eastAsia="zh-CN" w:bidi="ar"/>
              </w:rPr>
              <w:t>(</w:t>
            </w:r>
            <w:r>
              <w:rPr>
                <w:rFonts w:ascii="Arial Unicode MS" w:cs="Arial Unicode MS"/>
                <w:color w:val="000000"/>
                <w:szCs w:val="22"/>
                <w:lang w:eastAsia="zh-CN" w:bidi="ar"/>
              </w:rPr>
              <w:t>60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19(55.9)</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9(45)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III/IV,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4</w:t>
            </w:r>
            <w:r>
              <w:rPr>
                <w:rFonts w:ascii="Arial Unicode MS" w:cs="Arial Unicode MS" w:hint="eastAsia"/>
                <w:color w:val="000000"/>
                <w:szCs w:val="22"/>
                <w:lang w:eastAsia="zh-CN" w:bidi="ar"/>
              </w:rPr>
              <w:t>(</w:t>
            </w:r>
            <w:r>
              <w:rPr>
                <w:rFonts w:ascii="Arial Unicode MS" w:cs="Arial Unicode MS"/>
                <w:color w:val="000000"/>
                <w:szCs w:val="22"/>
                <w:lang w:eastAsia="zh-CN" w:bidi="ar"/>
              </w:rPr>
              <w:t>40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15(44.1)</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11(55)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ECOG</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&lt;</w:t>
            </w:r>
            <w:r>
              <w:rPr>
                <w:rFonts w:ascii="Arial Unicode MS" w:cs="Arial Unicode MS"/>
                <w:color w:val="000000"/>
                <w:szCs w:val="22"/>
                <w:lang w:eastAsia="zh-CN" w:bidi="ar"/>
              </w:rPr>
              <w:t> </w:t>
            </w:r>
            <w:r>
              <w:rPr>
                <w:rFonts w:ascii="Arial Unicode MS" w:cs="Arial Unicode MS"/>
                <w:color w:val="000000"/>
                <w:szCs w:val="22"/>
                <w:lang w:eastAsia="zh-CN" w:bidi="ar"/>
              </w:rPr>
              <w:t xml:space="preserve">2,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9</w:t>
            </w:r>
            <w:r>
              <w:rPr>
                <w:rFonts w:ascii="Arial Unicode MS" w:cs="Arial Unicode MS" w:hint="eastAsia"/>
                <w:color w:val="000000"/>
                <w:szCs w:val="22"/>
                <w:lang w:eastAsia="zh-CN" w:bidi="ar"/>
              </w:rPr>
              <w:t>(</w:t>
            </w:r>
            <w:r>
              <w:rPr>
                <w:rFonts w:ascii="Arial Unicode MS" w:cs="Arial Unicode MS"/>
                <w:color w:val="000000"/>
                <w:szCs w:val="22"/>
                <w:lang w:eastAsia="zh-CN" w:bidi="ar"/>
              </w:rPr>
              <w:t>90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33(97.1)</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19(95)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w:t>
            </w:r>
            <w:r>
              <w:rPr>
                <w:rFonts w:ascii="Arial Unicode MS" w:cs="Arial Unicode MS"/>
                <w:color w:val="000000"/>
                <w:szCs w:val="22"/>
                <w:lang w:eastAsia="zh-CN" w:bidi="ar"/>
              </w:rPr>
              <w:t xml:space="preserve">2,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1</w:t>
            </w:r>
            <w:r>
              <w:rPr>
                <w:rFonts w:ascii="Arial Unicode MS" w:cs="Arial Unicode MS" w:hint="eastAsia"/>
                <w:color w:val="000000"/>
                <w:szCs w:val="22"/>
                <w:lang w:eastAsia="zh-CN" w:bidi="ar"/>
              </w:rPr>
              <w:t>(</w:t>
            </w:r>
            <w:r>
              <w:rPr>
                <w:rFonts w:ascii="Arial Unicode MS" w:cs="Arial Unicode MS"/>
                <w:color w:val="000000"/>
                <w:szCs w:val="22"/>
                <w:lang w:eastAsia="zh-CN" w:bidi="ar"/>
              </w:rPr>
              <w:t>10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1(2.9)</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Subtype</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GCB,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4</w:t>
            </w:r>
            <w:r>
              <w:rPr>
                <w:rFonts w:ascii="Arial Unicode MS" w:cs="Arial Unicode MS" w:hint="eastAsia"/>
                <w:color w:val="000000"/>
                <w:szCs w:val="22"/>
                <w:lang w:eastAsia="zh-CN" w:bidi="ar"/>
              </w:rPr>
              <w:t>(</w:t>
            </w:r>
            <w:r>
              <w:rPr>
                <w:rFonts w:ascii="Arial Unicode MS" w:cs="Arial Unicode MS"/>
                <w:color w:val="000000"/>
                <w:szCs w:val="22"/>
                <w:lang w:eastAsia="zh-CN" w:bidi="ar"/>
              </w:rPr>
              <w:t>40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13(38.2)</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7(35)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Unclassified/ABC,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6</w:t>
            </w:r>
            <w:r>
              <w:rPr>
                <w:rFonts w:ascii="Arial Unicode MS" w:cs="Arial Unicode MS" w:hint="eastAsia"/>
                <w:color w:val="000000"/>
                <w:szCs w:val="22"/>
                <w:lang w:eastAsia="zh-CN" w:bidi="ar"/>
              </w:rPr>
              <w:t>(</w:t>
            </w:r>
            <w:r>
              <w:rPr>
                <w:rFonts w:ascii="Arial Unicode MS" w:cs="Arial Unicode MS"/>
                <w:color w:val="000000"/>
                <w:szCs w:val="22"/>
                <w:lang w:eastAsia="zh-CN" w:bidi="ar"/>
              </w:rPr>
              <w:t>60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21(61.8)</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13(65)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Number of extranodal sites</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w:t>
            </w:r>
            <w:r>
              <w:rPr>
                <w:rFonts w:ascii="Arial Unicode MS" w:cs="Arial Unicode MS"/>
                <w:color w:val="000000"/>
                <w:szCs w:val="22"/>
                <w:lang w:eastAsia="zh-CN" w:bidi="ar"/>
              </w:rPr>
              <w:t xml:space="preserve">1,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9</w:t>
            </w:r>
            <w:r>
              <w:rPr>
                <w:rFonts w:ascii="Arial Unicode MS" w:cs="Arial Unicode MS" w:hint="eastAsia"/>
                <w:color w:val="000000"/>
                <w:szCs w:val="22"/>
                <w:lang w:eastAsia="zh-CN" w:bidi="ar"/>
              </w:rPr>
              <w:t>(</w:t>
            </w:r>
            <w:r>
              <w:rPr>
                <w:rFonts w:ascii="Arial Unicode MS" w:cs="Arial Unicode MS"/>
                <w:color w:val="000000"/>
                <w:szCs w:val="22"/>
                <w:lang w:eastAsia="zh-CN" w:bidi="ar"/>
              </w:rPr>
              <w:t>90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23(67.6)</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9(45)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&gt;</w:t>
            </w:r>
            <w:r>
              <w:rPr>
                <w:rFonts w:ascii="Arial Unicode MS" w:cs="Arial Unicode MS"/>
                <w:color w:val="000000"/>
                <w:szCs w:val="22"/>
                <w:lang w:eastAsia="zh-CN" w:bidi="ar"/>
              </w:rPr>
              <w:t> </w:t>
            </w:r>
            <w:r>
              <w:rPr>
                <w:rFonts w:ascii="Arial Unicode MS" w:cs="Arial Unicode MS"/>
                <w:color w:val="000000"/>
                <w:szCs w:val="22"/>
                <w:lang w:eastAsia="zh-CN" w:bidi="ar"/>
              </w:rPr>
              <w:t xml:space="preserve">1,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1</w:t>
            </w:r>
            <w:r>
              <w:rPr>
                <w:rFonts w:ascii="Arial Unicode MS" w:cs="Arial Unicode MS" w:hint="eastAsia"/>
                <w:color w:val="000000"/>
                <w:szCs w:val="22"/>
                <w:lang w:eastAsia="zh-CN" w:bidi="ar"/>
              </w:rPr>
              <w:t>(</w:t>
            </w:r>
            <w:r>
              <w:rPr>
                <w:rFonts w:ascii="Arial Unicode MS" w:cs="Arial Unicode MS"/>
                <w:color w:val="000000"/>
                <w:szCs w:val="22"/>
                <w:lang w:eastAsia="zh-CN" w:bidi="ar"/>
              </w:rPr>
              <w:t>10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11(32.4)</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11(55)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textAlignment w:val="top"/>
              <w:rPr>
                <w:rFonts w:ascii="Arial Unicode MS" w:hAnsi="Arial Unicode MS" w:cs="Arial Unicode MS"/>
                <w:color w:val="000000"/>
              </w:rPr>
            </w:pPr>
            <w:r>
              <w:rPr>
                <w:rFonts w:ascii="Arial Unicode MS" w:cs="Arial Unicode MS"/>
                <w:color w:val="000000"/>
                <w:szCs w:val="22"/>
                <w:lang w:eastAsia="zh-CN" w:bidi="ar"/>
              </w:rPr>
              <w:t>IPI</w:t>
            </w:r>
          </w:p>
        </w:tc>
        <w:tc>
          <w:tcPr>
            <w:tcW w:w="1217"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c>
          <w:tcPr>
            <w:tcW w:w="1395" w:type="dxa"/>
            <w:tcBorders>
              <w:top w:val="nil"/>
              <w:left w:val="nil"/>
              <w:bottom w:val="nil"/>
              <w:right w:val="nil"/>
            </w:tcBorders>
            <w:shd w:val="clear" w:color="auto" w:fill="auto"/>
          </w:tcPr>
          <w:p w:rsidR="000E0409" w:rsidRDefault="000E0409" w:rsidP="00487E73">
            <w:pPr>
              <w:jc w:val="center"/>
              <w:rPr>
                <w:rFonts w:ascii="Arial Unicode MS" w:hAnsi="Arial Unicode MS" w:cs="Arial Unicode MS"/>
                <w:color w:val="000000"/>
              </w:rPr>
            </w:pP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0/1,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8</w:t>
            </w:r>
            <w:r>
              <w:rPr>
                <w:rFonts w:ascii="Arial Unicode MS" w:cs="Arial Unicode MS" w:hint="eastAsia"/>
                <w:color w:val="000000"/>
                <w:szCs w:val="22"/>
                <w:lang w:eastAsia="zh-CN" w:bidi="ar"/>
              </w:rPr>
              <w:t>(</w:t>
            </w:r>
            <w:r>
              <w:rPr>
                <w:rFonts w:ascii="Arial Unicode MS" w:cs="Arial Unicode MS"/>
                <w:color w:val="000000"/>
                <w:szCs w:val="22"/>
                <w:lang w:eastAsia="zh-CN" w:bidi="ar"/>
              </w:rPr>
              <w:t>80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18(52.9)</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8(40)</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2,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0</w:t>
            </w:r>
            <w:r>
              <w:rPr>
                <w:rFonts w:ascii="Arial Unicode MS" w:cs="Arial Unicode MS" w:hint="eastAsia"/>
                <w:color w:val="000000"/>
                <w:szCs w:val="22"/>
                <w:lang w:eastAsia="zh-CN" w:bidi="ar"/>
              </w:rPr>
              <w:t>(</w:t>
            </w:r>
            <w:r>
              <w:rPr>
                <w:rFonts w:ascii="Arial Unicode MS" w:cs="Arial Unicode MS"/>
                <w:color w:val="000000"/>
                <w:szCs w:val="22"/>
                <w:lang w:eastAsia="zh-CN" w:bidi="ar"/>
              </w:rPr>
              <w:t>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5(14.7)</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5(25)</w:t>
            </w:r>
          </w:p>
        </w:tc>
      </w:tr>
      <w:tr w:rsidR="000E0409" w:rsidTr="00487E73">
        <w:trPr>
          <w:trHeight w:hRule="exact" w:val="340"/>
          <w:jc w:val="center"/>
        </w:trPr>
        <w:tc>
          <w:tcPr>
            <w:tcW w:w="2460" w:type="dxa"/>
            <w:tcBorders>
              <w:top w:val="nil"/>
              <w:left w:val="nil"/>
              <w:bottom w:val="nil"/>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3,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1</w:t>
            </w:r>
            <w:r>
              <w:rPr>
                <w:rFonts w:ascii="Arial Unicode MS" w:cs="Arial Unicode MS" w:hint="eastAsia"/>
                <w:color w:val="000000"/>
                <w:szCs w:val="22"/>
                <w:lang w:eastAsia="zh-CN" w:bidi="ar"/>
              </w:rPr>
              <w:t>(</w:t>
            </w:r>
            <w:r>
              <w:rPr>
                <w:rFonts w:ascii="Arial Unicode MS" w:cs="Arial Unicode MS"/>
                <w:color w:val="000000"/>
                <w:szCs w:val="22"/>
                <w:lang w:eastAsia="zh-CN" w:bidi="ar"/>
              </w:rPr>
              <w:t>10</w:t>
            </w:r>
            <w:r>
              <w:rPr>
                <w:rFonts w:ascii="Arial Unicode MS" w:cs="Arial Unicode MS" w:hint="eastAsia"/>
                <w:color w:val="000000"/>
                <w:szCs w:val="22"/>
                <w:lang w:eastAsia="zh-CN" w:bidi="ar"/>
              </w:rPr>
              <w:t>)</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8(23.5)</w:t>
            </w:r>
          </w:p>
        </w:tc>
        <w:tc>
          <w:tcPr>
            <w:tcW w:w="1395" w:type="dxa"/>
            <w:tcBorders>
              <w:top w:val="nil"/>
              <w:left w:val="nil"/>
              <w:bottom w:val="nil"/>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6(30)</w:t>
            </w:r>
          </w:p>
        </w:tc>
      </w:tr>
      <w:tr w:rsidR="000E0409" w:rsidTr="00487E73">
        <w:trPr>
          <w:trHeight w:hRule="exact" w:val="340"/>
          <w:jc w:val="center"/>
        </w:trPr>
        <w:tc>
          <w:tcPr>
            <w:tcW w:w="2460" w:type="dxa"/>
            <w:tcBorders>
              <w:top w:val="nil"/>
              <w:left w:val="nil"/>
              <w:bottom w:val="single" w:sz="4" w:space="0" w:color="auto"/>
              <w:right w:val="nil"/>
            </w:tcBorders>
            <w:shd w:val="clear" w:color="auto" w:fill="auto"/>
          </w:tcPr>
          <w:p w:rsidR="000E0409" w:rsidRDefault="000E0409" w:rsidP="00487E73">
            <w:pPr>
              <w:jc w:val="right"/>
              <w:textAlignment w:val="top"/>
              <w:rPr>
                <w:rFonts w:ascii="Arial Unicode MS" w:hAnsi="Arial Unicode MS" w:cs="Arial Unicode MS"/>
                <w:color w:val="000000"/>
              </w:rPr>
            </w:pPr>
            <w:r>
              <w:rPr>
                <w:rFonts w:ascii="Arial Unicode MS" w:cs="Arial Unicode MS"/>
                <w:color w:val="000000"/>
                <w:szCs w:val="22"/>
                <w:lang w:eastAsia="zh-CN" w:bidi="ar"/>
              </w:rPr>
              <w:t xml:space="preserve">4/5, </w:t>
            </w:r>
            <w:r>
              <w:rPr>
                <w:rFonts w:ascii="Arial Unicode MS" w:cs="Arial Unicode MS" w:hint="eastAsia"/>
                <w:i/>
                <w:color w:val="000000"/>
                <w:szCs w:val="22"/>
                <w:lang w:eastAsia="zh-CN" w:bidi="ar"/>
              </w:rPr>
              <w:t>n</w:t>
            </w:r>
            <w:r>
              <w:rPr>
                <w:rFonts w:ascii="Arial Unicode MS" w:cs="Arial Unicode MS" w:hint="eastAsia"/>
                <w:color w:val="000000"/>
                <w:szCs w:val="22"/>
                <w:lang w:eastAsia="zh-CN" w:bidi="ar"/>
              </w:rPr>
              <w:t>%</w:t>
            </w:r>
          </w:p>
        </w:tc>
        <w:tc>
          <w:tcPr>
            <w:tcW w:w="1217" w:type="dxa"/>
            <w:tcBorders>
              <w:top w:val="nil"/>
              <w:left w:val="nil"/>
              <w:bottom w:val="single" w:sz="4" w:space="0" w:color="auto"/>
              <w:right w:val="nil"/>
            </w:tcBorders>
            <w:shd w:val="clear" w:color="auto" w:fill="auto"/>
          </w:tcPr>
          <w:p w:rsidR="000E0409" w:rsidRDefault="000E0409" w:rsidP="00487E73">
            <w:pPr>
              <w:jc w:val="center"/>
              <w:textAlignment w:val="top"/>
              <w:rPr>
                <w:rFonts w:ascii="Arial Unicode MS" w:hAnsi="Arial Unicode MS" w:cs="Arial Unicode MS"/>
                <w:color w:val="000000"/>
              </w:rPr>
            </w:pPr>
            <w:r>
              <w:rPr>
                <w:rFonts w:ascii="Arial Unicode MS" w:cs="Arial Unicode MS"/>
                <w:color w:val="000000"/>
                <w:szCs w:val="22"/>
                <w:lang w:eastAsia="zh-CN" w:bidi="ar"/>
              </w:rPr>
              <w:t>1</w:t>
            </w:r>
            <w:r>
              <w:rPr>
                <w:rFonts w:ascii="Arial Unicode MS" w:cs="Arial Unicode MS" w:hint="eastAsia"/>
                <w:color w:val="000000"/>
                <w:szCs w:val="22"/>
                <w:lang w:eastAsia="zh-CN" w:bidi="ar"/>
              </w:rPr>
              <w:t>(</w:t>
            </w:r>
            <w:r>
              <w:rPr>
                <w:rFonts w:ascii="Arial Unicode MS" w:cs="Arial Unicode MS"/>
                <w:color w:val="000000"/>
                <w:szCs w:val="22"/>
                <w:lang w:eastAsia="zh-CN" w:bidi="ar"/>
              </w:rPr>
              <w:t>10</w:t>
            </w:r>
            <w:r>
              <w:rPr>
                <w:rFonts w:ascii="Arial Unicode MS" w:cs="Arial Unicode MS" w:hint="eastAsia"/>
                <w:color w:val="000000"/>
                <w:szCs w:val="22"/>
                <w:lang w:eastAsia="zh-CN" w:bidi="ar"/>
              </w:rPr>
              <w:t>)</w:t>
            </w:r>
          </w:p>
        </w:tc>
        <w:tc>
          <w:tcPr>
            <w:tcW w:w="1395" w:type="dxa"/>
            <w:tcBorders>
              <w:top w:val="nil"/>
              <w:left w:val="nil"/>
              <w:bottom w:val="single" w:sz="4" w:space="0" w:color="auto"/>
              <w:right w:val="nil"/>
            </w:tcBorders>
            <w:shd w:val="clear" w:color="auto" w:fill="auto"/>
          </w:tcPr>
          <w:p w:rsidR="000E0409" w:rsidRDefault="000E0409" w:rsidP="00487E73">
            <w:pPr>
              <w:jc w:val="center"/>
              <w:textAlignment w:val="top"/>
              <w:rPr>
                <w:rFonts w:ascii="Arial Unicode MS" w:hAnsi="Arial Unicode MS" w:cs="Arial Unicode MS"/>
                <w:lang w:bidi="ar"/>
              </w:rPr>
            </w:pPr>
            <w:r>
              <w:rPr>
                <w:rFonts w:ascii="Arial Unicode MS" w:cs="Arial Unicode MS"/>
                <w:color w:val="000000"/>
                <w:szCs w:val="22"/>
                <w:lang w:eastAsia="zh-CN" w:bidi="ar"/>
              </w:rPr>
              <w:t>3(8.8)</w:t>
            </w:r>
          </w:p>
        </w:tc>
        <w:tc>
          <w:tcPr>
            <w:tcW w:w="1395" w:type="dxa"/>
            <w:tcBorders>
              <w:top w:val="nil"/>
              <w:left w:val="nil"/>
              <w:bottom w:val="single" w:sz="4" w:space="0" w:color="auto"/>
              <w:right w:val="nil"/>
            </w:tcBorders>
            <w:shd w:val="clear" w:color="auto" w:fill="auto"/>
          </w:tcPr>
          <w:p w:rsidR="000E0409" w:rsidRDefault="000E0409" w:rsidP="00487E73">
            <w:pPr>
              <w:jc w:val="center"/>
              <w:textAlignment w:val="top"/>
              <w:rPr>
                <w:rFonts w:ascii="Arial Unicode MS" w:hAnsi="Arial Unicode MS" w:cs="Arial Unicode MS"/>
                <w:color w:val="000000"/>
                <w:lang w:bidi="ar"/>
              </w:rPr>
            </w:pPr>
            <w:r>
              <w:rPr>
                <w:rFonts w:ascii="Arial Unicode MS" w:cs="Arial Unicode MS"/>
                <w:color w:val="000000"/>
                <w:szCs w:val="22"/>
                <w:lang w:eastAsia="zh-CN" w:bidi="ar"/>
              </w:rPr>
              <w:t>1(5)</w:t>
            </w:r>
          </w:p>
        </w:tc>
      </w:tr>
    </w:tbl>
    <w:p w:rsidR="000E0409" w:rsidRDefault="000E0409" w:rsidP="000E0409">
      <w:pPr>
        <w:rPr>
          <w:rFonts w:ascii="Arial Unicode MS" w:hAnsi="Arial Unicode MS" w:cs="Arial Unicode MS"/>
        </w:rPr>
      </w:pPr>
      <w:r>
        <w:rPr>
          <w:rFonts w:ascii="Arial Unicode MS" w:cs="Arial Unicode MS" w:hint="eastAsia"/>
          <w:lang w:eastAsia="zh-CN"/>
        </w:rPr>
        <w:t xml:space="preserve">Abbreviation: DLBCL: diffuse large B-cell lymphoma; ST: spatial transcriptomics; IHC: immunohistochemistry; mIF: multiple immunofluorescences; ECOG: Eastern Cooperative Oncology Group; GCB: germinal-center B-cell-like; </w:t>
      </w:r>
      <w:r>
        <w:rPr>
          <w:rFonts w:ascii="Arial Unicode MS" w:cs="Arial Unicode MS"/>
        </w:rPr>
        <w:t>ABC</w:t>
      </w:r>
      <w:r>
        <w:rPr>
          <w:rFonts w:ascii="Arial Unicode MS" w:cs="Arial Unicode MS" w:hint="eastAsia"/>
          <w:lang w:eastAsia="zh-CN"/>
        </w:rPr>
        <w:t>:</w:t>
      </w:r>
      <w:r>
        <w:rPr>
          <w:rFonts w:ascii="Arial Unicode MS" w:cs="Arial Unicode MS"/>
        </w:rPr>
        <w:t xml:space="preserve"> activated B-cell-like;</w:t>
      </w:r>
      <w:r>
        <w:rPr>
          <w:rFonts w:ascii="Arial Unicode MS" w:cs="Arial Unicode MS" w:hint="eastAsia"/>
          <w:lang w:eastAsia="zh-CN"/>
        </w:rPr>
        <w:t xml:space="preserve"> </w:t>
      </w:r>
      <w:r>
        <w:rPr>
          <w:rFonts w:ascii="Arial Unicode MS" w:cs="Arial Unicode MS" w:hint="eastAsia"/>
        </w:rPr>
        <w:t>I</w:t>
      </w:r>
      <w:r>
        <w:rPr>
          <w:rFonts w:ascii="Arial Unicode MS" w:cs="Arial Unicode MS"/>
        </w:rPr>
        <w:t>PI</w:t>
      </w:r>
      <w:r>
        <w:rPr>
          <w:rFonts w:ascii="Arial Unicode MS" w:cs="Arial Unicode MS" w:hint="eastAsia"/>
          <w:lang w:eastAsia="zh-CN"/>
        </w:rPr>
        <w:t>:</w:t>
      </w:r>
      <w:r>
        <w:rPr>
          <w:rFonts w:ascii="Arial Unicode MS" w:cs="Arial Unicode MS"/>
        </w:rPr>
        <w:t xml:space="preserve"> International Prognostic Index</w:t>
      </w:r>
      <w:r>
        <w:rPr>
          <w:rFonts w:ascii="Arial Unicode MS" w:cs="Arial Unicode MS" w:hint="eastAsia"/>
        </w:rPr>
        <w:t>.</w:t>
      </w:r>
    </w:p>
    <w:p w:rsidR="000E0409" w:rsidRDefault="000E0409" w:rsidP="000E0409">
      <w:pPr>
        <w:rPr>
          <w:rFonts w:ascii="Arial Unicode MS" w:hAnsi="Arial Unicode MS" w:cs="Arial Unicode MS"/>
          <w:b/>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2</w:t>
      </w:r>
      <w:r>
        <w:rPr>
          <w:rFonts w:ascii="Arial Unicode MS" w:cs="Arial Unicode MS"/>
          <w:b/>
          <w:bCs/>
        </w:rPr>
        <w:t>.</w:t>
      </w:r>
      <w:r>
        <w:rPr>
          <w:rFonts w:ascii="Arial Unicode MS" w:cs="Arial Unicode MS" w:hint="eastAsia"/>
          <w:b/>
          <w:bCs/>
          <w:lang w:eastAsia="zh-CN"/>
        </w:rPr>
        <w:t xml:space="preserve"> </w:t>
      </w:r>
      <w:r>
        <w:rPr>
          <w:rFonts w:ascii="Arial Unicode MS" w:cs="Arial Unicode MS"/>
          <w:lang w:eastAsia="zh-CN"/>
        </w:rPr>
        <w:t>Detailed</w:t>
      </w:r>
      <w:r>
        <w:rPr>
          <w:rFonts w:ascii="Arial Unicode MS" w:cs="Arial Unicode MS" w:hint="eastAsia"/>
          <w:lang w:eastAsia="zh-CN"/>
        </w:rPr>
        <w:t xml:space="preserve"> ST</w:t>
      </w:r>
      <w:r>
        <w:rPr>
          <w:rFonts w:ascii="Arial Unicode MS" w:cs="Arial Unicode MS"/>
        </w:rPr>
        <w:t xml:space="preserve"> experimental procedures</w:t>
      </w:r>
    </w:p>
    <w:tbl>
      <w:tblPr>
        <w:tblW w:w="0" w:type="auto"/>
        <w:tblLook w:val="04A0" w:firstRow="1" w:lastRow="0" w:firstColumn="1" w:lastColumn="0" w:noHBand="0" w:noVBand="1"/>
      </w:tblPr>
      <w:tblGrid>
        <w:gridCol w:w="457"/>
        <w:gridCol w:w="8065"/>
      </w:tblGrid>
      <w:tr w:rsidR="000E0409" w:rsidTr="00487E73">
        <w:trPr>
          <w:trHeight w:hRule="exact" w:val="340"/>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lang w:eastAsia="zh-CN"/>
              </w:rPr>
              <w:t>1</w:t>
            </w:r>
          </w:p>
        </w:tc>
        <w:tc>
          <w:tcPr>
            <w:tcW w:w="8065"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lang w:eastAsia="zh-CN"/>
              </w:rPr>
              <w:t>Sample fixation and HE staining</w:t>
            </w:r>
          </w:p>
        </w:tc>
      </w:tr>
      <w:tr w:rsidR="000E0409" w:rsidTr="00487E73">
        <w:trPr>
          <w:trHeight w:hRule="exact" w:val="2635"/>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p>
        </w:tc>
        <w:tc>
          <w:tcPr>
            <w:tcW w:w="8065" w:type="dxa"/>
            <w:tcBorders>
              <w:top w:val="single" w:sz="4" w:space="0" w:color="auto"/>
              <w:bottom w:val="single" w:sz="4" w:space="0" w:color="auto"/>
            </w:tcBorders>
          </w:tcPr>
          <w:p w:rsidR="000E0409" w:rsidRDefault="000E0409" w:rsidP="00487E73">
            <w:pPr>
              <w:numPr>
                <w:ilvl w:val="0"/>
                <w:numId w:val="16"/>
              </w:numPr>
              <w:snapToGrid w:val="0"/>
              <w:rPr>
                <w:rFonts w:ascii="Arial Unicode MS" w:hAnsi="Arial Unicode MS" w:cs="Arial Unicode MS"/>
                <w:b/>
              </w:rPr>
            </w:pPr>
            <w:r>
              <w:rPr>
                <w:rFonts w:ascii="Arial Unicode MS" w:cs="Arial Unicode MS"/>
                <w:bCs/>
                <w:lang w:eastAsia="zh-CN"/>
              </w:rPr>
              <w:t>Five-micrometer FFPE sections from 10 DLBCL samples were positioned on the capture areas of immunocytochemistry slides. Following a 2-hour incubation at 42</w:t>
            </w:r>
            <w:r>
              <w:rPr>
                <w:rFonts w:ascii="Arial Unicode MS" w:cs="Arial Unicode MS"/>
                <w:bCs/>
                <w:lang w:eastAsia="zh-CN"/>
              </w:rPr>
              <w:t>℃</w:t>
            </w:r>
            <w:r>
              <w:rPr>
                <w:rFonts w:ascii="Arial Unicode MS" w:cs="Arial Unicode MS"/>
                <w:bCs/>
                <w:lang w:eastAsia="zh-CN"/>
              </w:rPr>
              <w:t xml:space="preserve"> and subsequent air drying at room temperature, the slides underwent an additional drying period of 3 hours at 60</w:t>
            </w:r>
            <w:r>
              <w:rPr>
                <w:rFonts w:ascii="Arial Unicode MS" w:cs="Arial Unicode MS"/>
                <w:bCs/>
                <w:lang w:eastAsia="zh-CN"/>
              </w:rPr>
              <w:t>℃</w:t>
            </w:r>
            <w:r>
              <w:rPr>
                <w:rFonts w:ascii="Arial Unicode MS" w:cs="Arial Unicode MS"/>
                <w:bCs/>
                <w:lang w:eastAsia="zh-CN"/>
              </w:rPr>
              <w:t xml:space="preserve">. Hematoxylin (Dako, S330930-2) and Eosin (Sigma-Aldrich, HT110216) were employed for the HE staining process. Approximately 100 </w:t>
            </w:r>
            <w:r>
              <w:rPr>
                <w:rFonts w:ascii="Arial Unicode MS" w:cs="Arial Unicode MS"/>
                <w:bCs/>
                <w:lang w:eastAsia="zh-CN"/>
              </w:rPr>
              <w:t>µ</w:t>
            </w:r>
            <w:r>
              <w:rPr>
                <w:rFonts w:ascii="Arial Unicode MS" w:cs="Arial Unicode MS"/>
                <w:bCs/>
                <w:lang w:eastAsia="zh-CN"/>
              </w:rPr>
              <w:t>L of 85% Glycerol (Thermofisher, 15514011) was applied, followed by the placement of a coverslip for tissue imaging. The coverslip was removed using a beaker filled with Milli-Q water.</w:t>
            </w:r>
          </w:p>
        </w:tc>
      </w:tr>
      <w:tr w:rsidR="000E0409" w:rsidTr="00487E73">
        <w:trPr>
          <w:trHeight w:hRule="exact" w:val="298"/>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lang w:eastAsia="zh-CN"/>
              </w:rPr>
              <w:t>2</w:t>
            </w:r>
          </w:p>
        </w:tc>
        <w:tc>
          <w:tcPr>
            <w:tcW w:w="8065"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rPr>
              <w:t>Probe hybridization</w:t>
            </w:r>
          </w:p>
        </w:tc>
      </w:tr>
      <w:tr w:rsidR="000E0409" w:rsidTr="00487E73">
        <w:trPr>
          <w:trHeight w:hRule="exact" w:val="3813"/>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p>
        </w:tc>
        <w:tc>
          <w:tcPr>
            <w:tcW w:w="8065" w:type="dxa"/>
            <w:tcBorders>
              <w:top w:val="single" w:sz="4" w:space="0" w:color="auto"/>
              <w:bottom w:val="single" w:sz="4" w:space="0" w:color="auto"/>
            </w:tcBorders>
          </w:tcPr>
          <w:p w:rsidR="000E0409" w:rsidRDefault="000E0409" w:rsidP="00487E73">
            <w:pPr>
              <w:numPr>
                <w:ilvl w:val="0"/>
                <w:numId w:val="17"/>
              </w:numPr>
              <w:rPr>
                <w:rFonts w:ascii="Arial Unicode MS" w:hAnsi="Arial Unicode MS" w:cs="Arial Unicode MS"/>
                <w:b/>
              </w:rPr>
            </w:pPr>
            <w:r>
              <w:rPr>
                <w:rFonts w:ascii="Arial Unicode MS" w:cs="Arial Unicode MS"/>
                <w:bCs/>
                <w:lang w:eastAsia="zh-CN"/>
              </w:rPr>
              <w:t xml:space="preserve">The Visium slide was inserted into a cassette, with 100 </w:t>
            </w:r>
            <w:r>
              <w:rPr>
                <w:rFonts w:ascii="Arial Unicode MS" w:cs="Arial Unicode MS"/>
                <w:bCs/>
                <w:lang w:eastAsia="zh-CN"/>
              </w:rPr>
              <w:t>µ</w:t>
            </w:r>
            <w:r>
              <w:rPr>
                <w:rFonts w:ascii="Arial Unicode MS" w:cs="Arial Unicode MS"/>
                <w:bCs/>
                <w:lang w:eastAsia="zh-CN"/>
              </w:rPr>
              <w:t>L of 0.1 N HCl (Sigma-Aldrich, H1758) added to each well and incubated for 15 minutes at 42</w:t>
            </w:r>
            <w:r>
              <w:rPr>
                <w:rFonts w:ascii="Arial Unicode MS" w:cs="Arial Unicode MS"/>
                <w:bCs/>
                <w:lang w:eastAsia="zh-CN"/>
              </w:rPr>
              <w:t>℃</w:t>
            </w:r>
            <w:r>
              <w:rPr>
                <w:rFonts w:ascii="Arial Unicode MS" w:cs="Arial Unicode MS"/>
                <w:bCs/>
                <w:lang w:eastAsia="zh-CN"/>
              </w:rPr>
              <w:t>. Following the removal of HCl from each well, decrosslinking buffer was introduced, and incubation occurred at 95</w:t>
            </w:r>
            <w:r>
              <w:rPr>
                <w:rFonts w:ascii="Arial Unicode MS" w:cs="Arial Unicode MS"/>
                <w:bCs/>
                <w:lang w:eastAsia="zh-CN"/>
              </w:rPr>
              <w:t>℃</w:t>
            </w:r>
            <w:r>
              <w:rPr>
                <w:rFonts w:ascii="Arial Unicode MS" w:cs="Arial Unicode MS"/>
                <w:bCs/>
                <w:lang w:eastAsia="zh-CN"/>
              </w:rPr>
              <w:t xml:space="preserve"> for 1 hour. The subsequent step involved the Pre-hybridization process according to The Visium Spatial Gene Expression for FFPE reagent kit (10</w:t>
            </w:r>
            <w:r>
              <w:rPr>
                <w:rFonts w:ascii="Arial Unicode MS" w:cs="Arial Unicode MS"/>
                <w:bCs/>
                <w:lang w:eastAsia="zh-CN"/>
              </w:rPr>
              <w:t>×</w:t>
            </w:r>
            <w:r>
              <w:rPr>
                <w:rFonts w:ascii="Arial Unicode MS" w:cs="Arial Unicode MS"/>
                <w:bCs/>
                <w:lang w:eastAsia="zh-CN"/>
              </w:rPr>
              <w:t>Genomics</w:t>
            </w:r>
            <w:r>
              <w:rPr>
                <w:rFonts w:ascii="Arial Unicode MS" w:cs="Arial Unicode MS" w:hint="eastAsia"/>
                <w:bCs/>
                <w:lang w:eastAsia="zh-CN"/>
              </w:rPr>
              <w:t>,User Guide CG000407 Rev C, human transcriptome Product number 1000338</w:t>
            </w:r>
            <w:r>
              <w:rPr>
                <w:rFonts w:ascii="Arial Unicode MS" w:cs="Arial Unicode MS"/>
                <w:bCs/>
                <w:lang w:eastAsia="zh-CN"/>
              </w:rPr>
              <w:t xml:space="preserve">), wherein 100 </w:t>
            </w:r>
            <w:r>
              <w:rPr>
                <w:rFonts w:ascii="Arial Unicode MS" w:cs="Arial Unicode MS"/>
                <w:bCs/>
                <w:lang w:eastAsia="zh-CN"/>
              </w:rPr>
              <w:t>µ</w:t>
            </w:r>
            <w:r>
              <w:rPr>
                <w:rFonts w:ascii="Arial Unicode MS" w:cs="Arial Unicode MS"/>
                <w:bCs/>
                <w:lang w:eastAsia="zh-CN"/>
              </w:rPr>
              <w:t>L of Pre-hybridization mix was added to each well and incubated for 15 minutes at room temperature. Upon completion of this incubation, the</w:t>
            </w:r>
            <w:r>
              <w:rPr>
                <w:rFonts w:ascii="Arial Unicode MS" w:cs="Arial Unicode MS" w:hint="eastAsia"/>
                <w:bCs/>
                <w:lang w:eastAsia="zh-CN"/>
              </w:rPr>
              <w:t xml:space="preserve"> p</w:t>
            </w:r>
            <w:r>
              <w:rPr>
                <w:rFonts w:ascii="Arial Unicode MS" w:cs="Arial Unicode MS"/>
                <w:bCs/>
                <w:lang w:eastAsia="zh-CN"/>
              </w:rPr>
              <w:t>re-</w:t>
            </w:r>
            <w:r>
              <w:rPr>
                <w:rFonts w:ascii="Arial Unicode MS" w:cs="Arial Unicode MS" w:hint="eastAsia"/>
                <w:bCs/>
                <w:lang w:eastAsia="zh-CN"/>
              </w:rPr>
              <w:t xml:space="preserve"> </w:t>
            </w:r>
            <w:r>
              <w:rPr>
                <w:rFonts w:ascii="Arial Unicode MS" w:cs="Arial Unicode MS"/>
                <w:bCs/>
                <w:lang w:eastAsia="zh-CN"/>
              </w:rPr>
              <w:t xml:space="preserve">hybridization mix was removed, and 100 </w:t>
            </w:r>
            <w:r>
              <w:rPr>
                <w:rFonts w:ascii="Arial Unicode MS" w:cs="Arial Unicode MS"/>
                <w:bCs/>
                <w:lang w:eastAsia="zh-CN"/>
              </w:rPr>
              <w:t>µ</w:t>
            </w:r>
            <w:r>
              <w:rPr>
                <w:rFonts w:ascii="Arial Unicode MS" w:cs="Arial Unicode MS"/>
                <w:bCs/>
                <w:lang w:eastAsia="zh-CN"/>
              </w:rPr>
              <w:t>L of Hybridization mix was added. The Visium slide was then incubated with the Hybridization mix at 50</w:t>
            </w:r>
            <w:r>
              <w:rPr>
                <w:rFonts w:ascii="Arial Unicode MS" w:cs="Arial Unicode MS"/>
                <w:bCs/>
                <w:lang w:eastAsia="zh-CN"/>
              </w:rPr>
              <w:t>°</w:t>
            </w:r>
            <w:r>
              <w:rPr>
                <w:rFonts w:ascii="Arial Unicode MS" w:cs="Arial Unicode MS"/>
                <w:bCs/>
                <w:lang w:eastAsia="zh-CN"/>
              </w:rPr>
              <w:t>C overnight.</w:t>
            </w:r>
          </w:p>
        </w:tc>
      </w:tr>
      <w:tr w:rsidR="000E0409" w:rsidTr="00487E73">
        <w:trPr>
          <w:trHeight w:hRule="exact" w:val="362"/>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lang w:eastAsia="zh-CN"/>
              </w:rPr>
              <w:t>3</w:t>
            </w:r>
          </w:p>
        </w:tc>
        <w:tc>
          <w:tcPr>
            <w:tcW w:w="8065" w:type="dxa"/>
            <w:tcBorders>
              <w:top w:val="single" w:sz="4" w:space="0" w:color="auto"/>
              <w:bottom w:val="single" w:sz="4" w:space="0" w:color="auto"/>
            </w:tcBorders>
          </w:tcPr>
          <w:p w:rsidR="000E0409" w:rsidRDefault="000E0409" w:rsidP="00487E73">
            <w:pPr>
              <w:rPr>
                <w:rFonts w:ascii="Arial Unicode MS" w:hAnsi="Arial Unicode MS" w:cs="Arial Unicode MS"/>
                <w:b/>
              </w:rPr>
            </w:pPr>
            <w:r>
              <w:rPr>
                <w:rFonts w:ascii="Arial Unicode MS" w:cs="Arial Unicode MS"/>
                <w:b/>
              </w:rPr>
              <w:t>Probe ligation, release and extension, probe elution, and library preparation</w:t>
            </w:r>
          </w:p>
        </w:tc>
      </w:tr>
      <w:tr w:rsidR="000E0409" w:rsidTr="00487E73">
        <w:trPr>
          <w:trHeight w:hRule="exact" w:val="2486"/>
        </w:trPr>
        <w:tc>
          <w:tcPr>
            <w:tcW w:w="457" w:type="dxa"/>
            <w:tcBorders>
              <w:top w:val="single" w:sz="4" w:space="0" w:color="auto"/>
              <w:bottom w:val="single" w:sz="4" w:space="0" w:color="auto"/>
            </w:tcBorders>
          </w:tcPr>
          <w:p w:rsidR="000E0409" w:rsidRDefault="000E0409" w:rsidP="00487E73">
            <w:pPr>
              <w:rPr>
                <w:rFonts w:ascii="Arial Unicode MS" w:hAnsi="Arial Unicode MS" w:cs="Arial Unicode MS"/>
                <w:b/>
              </w:rPr>
            </w:pPr>
          </w:p>
        </w:tc>
        <w:tc>
          <w:tcPr>
            <w:tcW w:w="8065" w:type="dxa"/>
            <w:tcBorders>
              <w:top w:val="single" w:sz="4" w:space="0" w:color="auto"/>
              <w:bottom w:val="single" w:sz="4" w:space="0" w:color="auto"/>
            </w:tcBorders>
          </w:tcPr>
          <w:p w:rsidR="000E0409" w:rsidRDefault="000E0409" w:rsidP="00487E73">
            <w:pPr>
              <w:numPr>
                <w:ilvl w:val="0"/>
                <w:numId w:val="17"/>
              </w:numPr>
              <w:rPr>
                <w:rFonts w:ascii="Arial Unicode MS" w:hAnsi="Arial Unicode MS" w:cs="Arial Unicode MS"/>
                <w:b/>
              </w:rPr>
            </w:pPr>
            <w:r>
              <w:rPr>
                <w:rFonts w:ascii="Arial Unicode MS" w:cs="Arial Unicode MS"/>
                <w:bCs/>
              </w:rPr>
              <w:t>The remaining steps of library preparation, encompassing probe ligation, probe release and extension, probe elution, and FFPE library construction, were conducted in accordance with the guidelines outlined in the "Visium Spatial Gene Expression for FFPE reagent kit" user guide (10</w:t>
            </w:r>
            <w:r>
              <w:rPr>
                <w:rFonts w:ascii="Arial Unicode MS" w:cs="Arial Unicode MS"/>
                <w:bCs/>
              </w:rPr>
              <w:t>×</w:t>
            </w:r>
            <w:r>
              <w:rPr>
                <w:rFonts w:ascii="Arial Unicode MS" w:cs="Arial Unicode MS"/>
                <w:bCs/>
              </w:rPr>
              <w:t xml:space="preserve"> Genomics</w:t>
            </w:r>
            <w:r>
              <w:rPr>
                <w:rFonts w:ascii="Arial Unicode MS" w:cs="Arial Unicode MS" w:hint="eastAsia"/>
                <w:bCs/>
                <w:lang w:eastAsia="zh-CN"/>
              </w:rPr>
              <w:t>, User Guide CG000407 Rev C, human transcriptome Product number 1000338</w:t>
            </w:r>
            <w:r>
              <w:rPr>
                <w:rFonts w:ascii="Arial Unicode MS" w:cs="Arial Unicode MS"/>
                <w:bCs/>
              </w:rPr>
              <w:t>). The finalized libraries were sequenced using Novaseq6000 (Illumina), with read 1 and read 2 lengths set at 28 base pairs and 91 base pairs, respectively.</w:t>
            </w:r>
          </w:p>
        </w:tc>
      </w:tr>
    </w:tbl>
    <w:p w:rsidR="000E0409" w:rsidRDefault="000E0409" w:rsidP="000E0409">
      <w:pPr>
        <w:rPr>
          <w:rFonts w:ascii="Arial Unicode MS" w:hAnsi="Arial Unicode MS" w:cs="Arial Unicode MS"/>
          <w:b/>
          <w:i/>
          <w:iCs/>
          <w:color w:val="0C0C0C"/>
        </w:rPr>
      </w:pPr>
      <w:r>
        <w:rPr>
          <w:rFonts w:ascii="Arial Unicode MS" w:cs="Arial Unicode MS"/>
          <w:i/>
          <w:iCs/>
        </w:rPr>
        <w:t>Abbreviation:</w:t>
      </w:r>
      <w:r>
        <w:rPr>
          <w:rFonts w:ascii="Arial Unicode MS" w:cs="Arial Unicode MS" w:hint="eastAsia"/>
          <w:i/>
          <w:iCs/>
          <w:lang w:eastAsia="zh-CN"/>
        </w:rPr>
        <w:t xml:space="preserve"> ST: spatial transcriptomics; </w:t>
      </w:r>
      <w:r>
        <w:rPr>
          <w:rFonts w:ascii="Arial Unicode MS" w:cs="Arial Unicode MS" w:hint="eastAsia"/>
          <w:bCs/>
          <w:i/>
          <w:iCs/>
        </w:rPr>
        <w:t>DLBCL</w:t>
      </w:r>
      <w:r>
        <w:rPr>
          <w:rFonts w:ascii="Arial Unicode MS" w:cs="Arial Unicode MS" w:hint="eastAsia"/>
          <w:bCs/>
          <w:i/>
          <w:iCs/>
          <w:lang w:eastAsia="zh-CN"/>
        </w:rPr>
        <w:t xml:space="preserve">: </w:t>
      </w:r>
      <w:r>
        <w:rPr>
          <w:rFonts w:ascii="Arial Unicode MS" w:cs="Arial Unicode MS" w:hint="eastAsia"/>
          <w:bCs/>
          <w:i/>
          <w:iCs/>
        </w:rPr>
        <w:t>diffuse large B-cell lymphoma;</w:t>
      </w:r>
      <w:r>
        <w:rPr>
          <w:rFonts w:ascii="Arial Unicode MS" w:cs="Arial Unicode MS" w:hint="eastAsia"/>
          <w:bCs/>
          <w:i/>
          <w:iCs/>
          <w:lang w:eastAsia="zh-CN"/>
        </w:rPr>
        <w:t xml:space="preserve"> HE: hematoxylin-eosin; FFPE: formalin-fixed paraffin-embedded.</w:t>
      </w:r>
    </w:p>
    <w:p w:rsidR="000E0409" w:rsidRDefault="000E0409" w:rsidP="000E0409">
      <w:pPr>
        <w:rPr>
          <w:rFonts w:ascii="Arial Unicode MS" w:hAnsi="Arial Unicode MS" w:cs="Arial Unicode MS"/>
          <w:b/>
          <w:bC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3</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Clinical characteristic and cell types distribution of GSE182434.</w:t>
      </w:r>
    </w:p>
    <w:tbl>
      <w:tblPr>
        <w:tblW w:w="9150" w:type="dxa"/>
        <w:tblLook w:val="04A0" w:firstRow="1" w:lastRow="0" w:firstColumn="1" w:lastColumn="0" w:noHBand="0" w:noVBand="1"/>
      </w:tblPr>
      <w:tblGrid>
        <w:gridCol w:w="2190"/>
        <w:gridCol w:w="1392"/>
        <w:gridCol w:w="1560"/>
        <w:gridCol w:w="1395"/>
        <w:gridCol w:w="1575"/>
        <w:gridCol w:w="1080"/>
      </w:tblGrid>
      <w:tr w:rsidR="000E0409" w:rsidTr="00487E73">
        <w:trPr>
          <w:trHeight w:val="315"/>
        </w:trPr>
        <w:tc>
          <w:tcPr>
            <w:tcW w:w="219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Sample/Celltypes</w:t>
            </w:r>
          </w:p>
        </w:tc>
        <w:tc>
          <w:tcPr>
            <w:tcW w:w="135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DLBCL002</w:t>
            </w:r>
          </w:p>
        </w:tc>
        <w:tc>
          <w:tcPr>
            <w:tcW w:w="156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DLBCL007</w:t>
            </w:r>
          </w:p>
        </w:tc>
        <w:tc>
          <w:tcPr>
            <w:tcW w:w="139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DLBCL008</w:t>
            </w:r>
          </w:p>
        </w:tc>
        <w:tc>
          <w:tcPr>
            <w:tcW w:w="157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DLBCL111</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T2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Tissue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DLBCL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DLBCL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DLBCL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DLBCL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Tonsil</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COO</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ABC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GCB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ABC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ABC</w:t>
            </w:r>
          </w:p>
        </w:tc>
        <w:tc>
          <w:tcPr>
            <w:tcW w:w="0" w:type="auto"/>
            <w:tcBorders>
              <w:top w:val="nil"/>
              <w:left w:val="nil"/>
              <w:bottom w:val="nil"/>
              <w:right w:val="nil"/>
            </w:tcBorders>
            <w:shd w:val="clear" w:color="auto" w:fill="auto"/>
            <w:noWrap/>
            <w:vAlign w:val="center"/>
          </w:tcPr>
          <w:p w:rsidR="000E0409" w:rsidRDefault="000E0409" w:rsidP="00487E73">
            <w:pPr>
              <w:jc w:val="center"/>
              <w:rPr>
                <w:rFonts w:ascii="Arial Unicode MS" w:hAnsi="Arial Unicode MS" w:cs="Arial Unicode MS"/>
                <w:color w:val="000000"/>
              </w:rPr>
            </w:pPr>
            <w:r>
              <w:rPr>
                <w:rFonts w:ascii="Arial Unicode MS" w:cs="Arial Unicode MS" w:hint="eastAsia"/>
                <w:color w:val="000000"/>
                <w:szCs w:val="22"/>
                <w:lang w:eastAsia="zh-CN"/>
              </w:rPr>
              <w:t>N/A</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total_cell_count</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5534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4400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3829</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B cells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1663</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High</w:t>
            </w:r>
            <w:r>
              <w:rPr>
                <w:rFonts w:ascii="Arial Unicode MS" w:cs="Arial Unicode MS" w:hint="eastAsia"/>
                <w:color w:val="000000"/>
                <w:szCs w:val="22"/>
                <w:lang w:eastAsia="zh-CN" w:bidi="ar"/>
              </w:rPr>
              <w:t xml:space="preserve"> MB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Low</w:t>
            </w:r>
            <w:r>
              <w:rPr>
                <w:rFonts w:ascii="Arial Unicode MS" w:cs="Arial Unicode MS" w:hint="eastAsia"/>
                <w:color w:val="000000"/>
                <w:szCs w:val="22"/>
                <w:lang w:eastAsia="zh-CN" w:bidi="ar"/>
              </w:rPr>
              <w:t xml:space="preserve"> MB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263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hint="eastAsia"/>
                <w:color w:val="000000"/>
                <w:szCs w:val="22"/>
                <w:lang w:eastAsia="zh-CN"/>
              </w:rPr>
              <w:t>Mono</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hint="eastAsia"/>
                <w:color w:val="000000"/>
                <w:szCs w:val="22"/>
                <w:lang w:eastAsia="zh-CN"/>
              </w:rPr>
              <w:t>DC_1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hint="eastAsia"/>
                <w:color w:val="000000"/>
                <w:szCs w:val="22"/>
                <w:lang w:eastAsia="zh-CN"/>
              </w:rPr>
              <w:t>LA_TAM</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hint="eastAsia"/>
                <w:color w:val="000000"/>
                <w:szCs w:val="22"/>
                <w:lang w:eastAsia="zh-CN"/>
              </w:rPr>
              <w:t>IFN_TAM</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hint="eastAsia"/>
                <w:color w:val="000000"/>
                <w:szCs w:val="22"/>
                <w:lang w:eastAsia="zh-CN"/>
              </w:rPr>
              <w:t>DC_2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NK cells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Others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Plasma cells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 cells CD4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966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1113</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 cells CD8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1177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2399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TFH</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567</w:t>
            </w:r>
          </w:p>
        </w:tc>
      </w:tr>
      <w:tr w:rsidR="000E0409" w:rsidTr="00487E73">
        <w:trPr>
          <w:trHeight w:val="300"/>
        </w:trPr>
        <w:tc>
          <w:tcPr>
            <w:tcW w:w="0" w:type="auto"/>
            <w:tcBorders>
              <w:top w:val="nil"/>
              <w:left w:val="nil"/>
              <w:bottom w:val="single" w:sz="4" w:space="0" w:color="000000"/>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rPr>
            </w:pPr>
            <w:r>
              <w:rPr>
                <w:rFonts w:ascii="Arial Unicode MS" w:cs="Arial Unicode MS"/>
                <w:color w:val="000000"/>
                <w:szCs w:val="22"/>
                <w:lang w:eastAsia="zh-CN" w:bidi="ar"/>
              </w:rPr>
              <w:t>Tregs</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429</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135</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150</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258</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134</w:t>
            </w:r>
          </w:p>
        </w:tc>
      </w:tr>
    </w:tbl>
    <w:p w:rsidR="000E0409" w:rsidRDefault="000E0409" w:rsidP="000E0409">
      <w:pPr>
        <w:rPr>
          <w:rFonts w:ascii="Arial Unicode MS" w:hAnsi="Arial Unicode MS" w:cs="Arial Unicode MS"/>
          <w:i/>
          <w:iCs/>
        </w:rPr>
      </w:pPr>
      <w:r>
        <w:rPr>
          <w:rFonts w:ascii="Arial Unicode MS" w:cs="Arial Unicode MS"/>
          <w:i/>
          <w:iCs/>
          <w:lang w:eastAsia="zh-CN"/>
        </w:rPr>
        <w:t xml:space="preserve">Abbreviation: </w:t>
      </w:r>
      <w:r>
        <w:rPr>
          <w:rFonts w:ascii="Arial Unicode MS" w:cs="Arial Unicode MS" w:hint="eastAsia"/>
          <w:bCs/>
          <w:i/>
          <w:iCs/>
        </w:rPr>
        <w:t>DLBCL</w:t>
      </w:r>
      <w:r>
        <w:rPr>
          <w:rFonts w:ascii="Arial Unicode MS" w:cs="Arial Unicode MS" w:hint="eastAsia"/>
          <w:bCs/>
          <w:i/>
          <w:iCs/>
          <w:lang w:eastAsia="zh-CN"/>
        </w:rPr>
        <w:t xml:space="preserve">: </w:t>
      </w:r>
      <w:r>
        <w:rPr>
          <w:rFonts w:ascii="Arial Unicode MS" w:cs="Arial Unicode MS" w:hint="eastAsia"/>
          <w:bCs/>
          <w:i/>
          <w:iCs/>
        </w:rPr>
        <w:t>diffuse large B-cell lymphoma;</w:t>
      </w:r>
      <w:r>
        <w:rPr>
          <w:rFonts w:ascii="Arial Unicode MS" w:cs="Arial Unicode MS" w:hint="eastAsia"/>
          <w:bCs/>
          <w:i/>
          <w:iCs/>
          <w:lang w:eastAsia="zh-CN"/>
        </w:rPr>
        <w:t xml:space="preserve"> COO: </w:t>
      </w:r>
      <w:r>
        <w:rPr>
          <w:rFonts w:ascii="Arial Unicode MS" w:cs="Arial Unicode MS" w:hint="eastAsia"/>
          <w:i/>
          <w:iCs/>
        </w:rPr>
        <w:t xml:space="preserve">cell of origin </w:t>
      </w:r>
      <w:r>
        <w:rPr>
          <w:rFonts w:ascii="Arial Unicode MS" w:cs="Arial Unicode MS" w:hint="eastAsia"/>
          <w:i/>
          <w:iCs/>
          <w:lang w:eastAsia="zh-CN"/>
        </w:rPr>
        <w:t>s</w:t>
      </w:r>
      <w:r>
        <w:rPr>
          <w:rFonts w:ascii="Arial Unicode MS" w:cs="Arial Unicode MS" w:hint="eastAsia"/>
          <w:i/>
          <w:iCs/>
        </w:rPr>
        <w:t>ubtypes</w:t>
      </w:r>
      <w:r>
        <w:rPr>
          <w:rFonts w:ascii="Arial Unicode MS" w:cs="Arial Unicode MS" w:hint="eastAsia"/>
          <w:i/>
          <w:iCs/>
          <w:lang w:eastAsia="zh-CN"/>
        </w:rPr>
        <w:t xml:space="preserve">; </w:t>
      </w:r>
      <w:r>
        <w:rPr>
          <w:rFonts w:ascii="Arial Unicode MS" w:cs="Arial Unicode MS"/>
          <w:i/>
          <w:iCs/>
        </w:rPr>
        <w:t>ABC</w:t>
      </w:r>
      <w:r>
        <w:rPr>
          <w:rFonts w:ascii="Arial Unicode MS" w:cs="Arial Unicode MS" w:hint="eastAsia"/>
          <w:i/>
          <w:iCs/>
          <w:lang w:eastAsia="zh-CN"/>
        </w:rPr>
        <w:t>:</w:t>
      </w:r>
      <w:r>
        <w:rPr>
          <w:rFonts w:ascii="Arial Unicode MS" w:cs="Arial Unicode MS"/>
          <w:i/>
          <w:iCs/>
        </w:rPr>
        <w:t xml:space="preserve"> activated B-cell-like;</w:t>
      </w:r>
      <w:r>
        <w:rPr>
          <w:rFonts w:ascii="Arial Unicode MS" w:cs="Arial Unicode MS" w:hint="eastAsia"/>
          <w:i/>
          <w:iCs/>
          <w:lang w:eastAsia="zh-CN"/>
        </w:rPr>
        <w:t xml:space="preserve"> GCB: germinal-center B-cell-like; MB: malignant B cells; DC: dendritic cell; TAM: tumor-associated macrophages; TFH: follicular helper T cell.</w:t>
      </w:r>
    </w:p>
    <w:p w:rsidR="000E0409" w:rsidRDefault="000E0409" w:rsidP="000E0409">
      <w:pPr>
        <w:rPr>
          <w:rFonts w:ascii="Arial Unicode MS" w:hAnsi="Arial Unicode MS" w:cs="Arial Unicode MS"/>
          <w:b/>
          <w:bC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4</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Correlation coefficients of 18 metabolic pathways with CNV score and metabolism scores (mean</w:t>
      </w:r>
      <w:r>
        <w:rPr>
          <w:rFonts w:ascii="Arial Unicode MS" w:cs="Arial Unicode MS"/>
          <w:color w:val="000000"/>
          <w:lang w:eastAsia="zh-CN" w:bidi="ar"/>
        </w:rPr>
        <w:t> ± </w:t>
      </w:r>
      <w:r>
        <w:rPr>
          <w:rFonts w:ascii="Arial Unicode MS" w:cs="Arial Unicode MS"/>
          <w:color w:val="000000"/>
          <w:lang w:eastAsia="zh-CN" w:bidi="ar"/>
        </w:rPr>
        <w:t>standard deviation</w:t>
      </w:r>
      <w:r>
        <w:rPr>
          <w:rFonts w:ascii="Arial Unicode MS" w:cs="Arial Unicode MS" w:hint="eastAsia"/>
          <w:lang w:eastAsia="zh-CN"/>
        </w:rPr>
        <w:t>) in B, low malignant B and high malignant B cells.</w:t>
      </w:r>
    </w:p>
    <w:tbl>
      <w:tblPr>
        <w:tblW w:w="9150" w:type="dxa"/>
        <w:tblLayout w:type="fixed"/>
        <w:tblLook w:val="04A0" w:firstRow="1" w:lastRow="0" w:firstColumn="1" w:lastColumn="0" w:noHBand="0" w:noVBand="1"/>
      </w:tblPr>
      <w:tblGrid>
        <w:gridCol w:w="570"/>
        <w:gridCol w:w="3615"/>
        <w:gridCol w:w="705"/>
        <w:gridCol w:w="1575"/>
        <w:gridCol w:w="1275"/>
        <w:gridCol w:w="1410"/>
      </w:tblGrid>
      <w:tr w:rsidR="000E0409" w:rsidTr="00487E73">
        <w:trPr>
          <w:trHeight w:val="315"/>
        </w:trPr>
        <w:tc>
          <w:tcPr>
            <w:tcW w:w="57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lang w:bidi="ar"/>
              </w:rPr>
            </w:pPr>
          </w:p>
        </w:tc>
        <w:tc>
          <w:tcPr>
            <w:tcW w:w="361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Pathway</w:t>
            </w:r>
          </w:p>
        </w:tc>
        <w:tc>
          <w:tcPr>
            <w:tcW w:w="70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hint="eastAsia"/>
                <w:b/>
                <w:bCs/>
                <w:i/>
                <w:iCs/>
                <w:color w:val="000000"/>
                <w:lang w:eastAsia="zh-CN"/>
              </w:rPr>
              <w:t>r</w:t>
            </w:r>
          </w:p>
        </w:tc>
        <w:tc>
          <w:tcPr>
            <w:tcW w:w="157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B</w:t>
            </w:r>
            <w:r>
              <w:rPr>
                <w:rFonts w:ascii="Arial Unicode MS" w:cs="Arial Unicode MS" w:hint="eastAsia"/>
                <w:b/>
                <w:bCs/>
                <w:color w:val="000000"/>
                <w:lang w:eastAsia="zh-CN" w:bidi="ar"/>
              </w:rPr>
              <w:t xml:space="preserve"> </w:t>
            </w:r>
            <w:r>
              <w:rPr>
                <w:rFonts w:ascii="Arial Unicode MS" w:cs="Arial Unicode MS"/>
                <w:b/>
                <w:bCs/>
                <w:color w:val="000000"/>
                <w:lang w:eastAsia="zh-CN" w:bidi="ar"/>
              </w:rPr>
              <w:t>cell</w:t>
            </w:r>
          </w:p>
        </w:tc>
        <w:tc>
          <w:tcPr>
            <w:tcW w:w="127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LowMB</w:t>
            </w:r>
          </w:p>
        </w:tc>
        <w:tc>
          <w:tcPr>
            <w:tcW w:w="141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HighMB</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Terpenoid backbone biosynthesis</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0.47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0.08</w:t>
            </w:r>
            <w:r>
              <w:rPr>
                <w:rFonts w:ascii="Arial Unicode MS" w:cs="Arial Unicode MS"/>
                <w:color w:val="000000"/>
                <w:lang w:eastAsia="zh-CN" w:bidi="ar"/>
              </w:rPr>
              <w:t> ± </w:t>
            </w:r>
            <w:r>
              <w:rPr>
                <w:rFonts w:ascii="Arial Unicode MS" w:cs="Arial Unicode MS"/>
                <w:color w:val="000000"/>
                <w:lang w:eastAsia="zh-CN" w:bidi="ar"/>
              </w:rPr>
              <w:t>00</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0.07</w:t>
            </w:r>
            <w:r>
              <w:rPr>
                <w:rFonts w:ascii="Arial Unicode MS" w:cs="Arial Unicode MS"/>
                <w:color w:val="000000"/>
                <w:lang w:eastAsia="zh-CN" w:bidi="ar"/>
              </w:rPr>
              <w:t> ± </w:t>
            </w:r>
            <w:r>
              <w:rPr>
                <w:rFonts w:ascii="Arial Unicode MS" w:cs="Arial Unicode MS"/>
                <w:color w:val="000000"/>
                <w:lang w:eastAsia="zh-CN" w:bidi="ar"/>
              </w:rPr>
              <w:t>0.15</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w:t>
            </w:r>
            <w:r>
              <w:rPr>
                <w:rFonts w:ascii="Arial Unicode MS" w:cs="Arial Unicode MS"/>
                <w:color w:val="000000"/>
                <w:lang w:eastAsia="zh-CN" w:bidi="ar"/>
              </w:rPr>
              <w:t> ± </w:t>
            </w:r>
            <w:r>
              <w:rPr>
                <w:rFonts w:ascii="Arial Unicode MS" w:cs="Arial Unicode MS"/>
                <w:color w:val="000000"/>
                <w:lang w:eastAsia="zh-CN" w:bidi="ar"/>
              </w:rPr>
              <w:t>03</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2</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Pentose phosphate pathway</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0.45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03</w:t>
            </w:r>
            <w:r>
              <w:rPr>
                <w:rFonts w:ascii="Arial Unicode MS" w:cs="Arial Unicode MS"/>
                <w:color w:val="000000"/>
                <w:lang w:eastAsia="zh-CN" w:bidi="ar"/>
              </w:rPr>
              <w:t> ± </w:t>
            </w:r>
            <w:r>
              <w:rPr>
                <w:rFonts w:ascii="Arial Unicode MS" w:cs="Arial Unicode MS"/>
                <w:color w:val="000000"/>
                <w:lang w:eastAsia="zh-CN" w:bidi="ar"/>
              </w:rPr>
              <w:t>03</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0.46</w:t>
            </w:r>
            <w:r>
              <w:rPr>
                <w:rFonts w:ascii="Arial Unicode MS" w:cs="Arial Unicode MS"/>
                <w:color w:val="000000"/>
                <w:lang w:eastAsia="zh-CN" w:bidi="ar"/>
              </w:rPr>
              <w:t> ± </w:t>
            </w:r>
            <w:r>
              <w:rPr>
                <w:rFonts w:ascii="Arial Unicode MS" w:cs="Arial Unicode MS"/>
                <w:color w:val="000000"/>
                <w:lang w:eastAsia="zh-CN" w:bidi="ar"/>
              </w:rPr>
              <w:t>04</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0.78</w:t>
            </w:r>
            <w:r>
              <w:rPr>
                <w:rFonts w:ascii="Arial Unicode MS" w:cs="Arial Unicode MS"/>
                <w:color w:val="000000"/>
                <w:lang w:eastAsia="zh-CN" w:bidi="ar"/>
              </w:rPr>
              <w:t> ± </w:t>
            </w:r>
            <w:r>
              <w:rPr>
                <w:rFonts w:ascii="Arial Unicode MS" w:cs="Arial Unicode MS"/>
                <w:color w:val="000000"/>
                <w:lang w:eastAsia="zh-CN" w:bidi="ar"/>
              </w:rPr>
              <w:t>0.34</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3</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Fructose and mannose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0.42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0.11</w:t>
            </w:r>
            <w:r>
              <w:rPr>
                <w:rFonts w:ascii="Arial Unicode MS" w:cs="Arial Unicode MS"/>
                <w:color w:val="000000"/>
                <w:lang w:eastAsia="zh-CN" w:bidi="ar"/>
              </w:rPr>
              <w:t> ± </w:t>
            </w:r>
            <w:r>
              <w:rPr>
                <w:rFonts w:ascii="Arial Unicode MS" w:cs="Arial Unicode MS"/>
                <w:color w:val="000000"/>
                <w:lang w:eastAsia="zh-CN" w:bidi="ar"/>
              </w:rPr>
              <w:t>0.17</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w:t>
            </w:r>
            <w:r>
              <w:rPr>
                <w:rFonts w:ascii="Arial Unicode MS" w:cs="Arial Unicode MS"/>
                <w:color w:val="000000"/>
                <w:lang w:eastAsia="zh-CN" w:bidi="ar"/>
              </w:rPr>
              <w:t> ± </w:t>
            </w:r>
            <w:r>
              <w:rPr>
                <w:rFonts w:ascii="Arial Unicode MS" w:cs="Arial Unicode MS"/>
                <w:color w:val="000000"/>
                <w:lang w:eastAsia="zh-CN" w:bidi="ar"/>
              </w:rPr>
              <w:t>0.17</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0.46</w:t>
            </w:r>
            <w:r>
              <w:rPr>
                <w:rFonts w:ascii="Arial Unicode MS" w:cs="Arial Unicode MS"/>
                <w:color w:val="000000"/>
                <w:lang w:eastAsia="zh-CN" w:bidi="ar"/>
              </w:rPr>
              <w:t> ± </w:t>
            </w:r>
            <w:r>
              <w:rPr>
                <w:rFonts w:ascii="Arial Unicode MS" w:cs="Arial Unicode MS"/>
                <w:color w:val="000000"/>
                <w:lang w:eastAsia="zh-CN" w:bidi="ar"/>
              </w:rPr>
              <w:t>0.19</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4</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Steroid biosynthesis</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0.42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0.06</w:t>
            </w:r>
            <w:r>
              <w:rPr>
                <w:rFonts w:ascii="Arial Unicode MS" w:cs="Arial Unicode MS"/>
                <w:color w:val="000000"/>
                <w:lang w:eastAsia="zh-CN" w:bidi="ar"/>
              </w:rPr>
              <w:t> ± </w:t>
            </w:r>
            <w:r>
              <w:rPr>
                <w:rFonts w:ascii="Arial Unicode MS" w:cs="Arial Unicode MS"/>
                <w:color w:val="000000"/>
                <w:lang w:eastAsia="zh-CN" w:bidi="ar"/>
              </w:rPr>
              <w:t>03</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0.02</w:t>
            </w:r>
            <w:r>
              <w:rPr>
                <w:rFonts w:ascii="Arial Unicode MS" w:cs="Arial Unicode MS"/>
                <w:color w:val="000000"/>
                <w:lang w:eastAsia="zh-CN" w:bidi="ar"/>
              </w:rPr>
              <w:t> ± </w:t>
            </w:r>
            <w:r>
              <w:rPr>
                <w:rFonts w:ascii="Arial Unicode MS" w:cs="Arial Unicode MS"/>
                <w:color w:val="000000"/>
                <w:lang w:eastAsia="zh-CN" w:bidi="ar"/>
              </w:rPr>
              <w:t>0.17</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0.19</w:t>
            </w:r>
            <w:r>
              <w:rPr>
                <w:rFonts w:ascii="Arial Unicode MS" w:cs="Arial Unicode MS"/>
                <w:color w:val="000000"/>
                <w:lang w:eastAsia="zh-CN" w:bidi="ar"/>
              </w:rPr>
              <w:t> ± </w:t>
            </w:r>
            <w:r>
              <w:rPr>
                <w:rFonts w:ascii="Arial Unicode MS" w:cs="Arial Unicode MS"/>
                <w:color w:val="000000"/>
                <w:lang w:eastAsia="zh-CN" w:bidi="ar"/>
              </w:rPr>
              <w:t>07</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5</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 xml:space="preserve">Glyoxylate and dicarboxylate </w:t>
            </w:r>
            <w:r>
              <w:rPr>
                <w:rFonts w:ascii="Arial Unicode MS" w:cs="Arial Unicode MS"/>
                <w:color w:val="000000"/>
                <w:lang w:eastAsia="zh-CN" w:bidi="ar"/>
              </w:rPr>
              <w:lastRenderedPageBreak/>
              <w:t>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lastRenderedPageBreak/>
              <w:t xml:space="preserve">0.40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0.07</w:t>
            </w:r>
            <w:r>
              <w:rPr>
                <w:rFonts w:ascii="Arial Unicode MS" w:cs="Arial Unicode MS"/>
                <w:color w:val="000000"/>
                <w:lang w:eastAsia="zh-CN" w:bidi="ar"/>
              </w:rPr>
              <w:t> ± </w:t>
            </w:r>
            <w:r>
              <w:rPr>
                <w:rFonts w:ascii="Arial Unicode MS" w:cs="Arial Unicode MS"/>
                <w:color w:val="000000"/>
                <w:lang w:eastAsia="zh-CN" w:bidi="ar"/>
              </w:rPr>
              <w:t>0.18</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0.42</w:t>
            </w:r>
            <w:r>
              <w:rPr>
                <w:rFonts w:ascii="Arial Unicode MS" w:cs="Arial Unicode MS"/>
                <w:color w:val="000000"/>
                <w:lang w:eastAsia="zh-CN" w:bidi="ar"/>
              </w:rPr>
              <w:t> ± </w:t>
            </w:r>
            <w:r>
              <w:rPr>
                <w:rFonts w:ascii="Arial Unicode MS" w:cs="Arial Unicode MS"/>
                <w:color w:val="000000"/>
                <w:lang w:eastAsia="zh-CN" w:bidi="ar"/>
              </w:rPr>
              <w:t>02</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0.63</w:t>
            </w:r>
            <w:r>
              <w:rPr>
                <w:rFonts w:ascii="Arial Unicode MS" w:cs="Arial Unicode MS"/>
                <w:color w:val="000000"/>
                <w:lang w:eastAsia="zh-CN" w:bidi="ar"/>
              </w:rPr>
              <w:t> ± </w:t>
            </w:r>
            <w:r>
              <w:rPr>
                <w:rFonts w:ascii="Arial Unicode MS" w:cs="Arial Unicode MS"/>
                <w:color w:val="000000"/>
                <w:lang w:eastAsia="zh-CN" w:bidi="ar"/>
              </w:rPr>
              <w:t>06</w:t>
            </w:r>
          </w:p>
        </w:tc>
      </w:tr>
      <w:tr w:rsidR="000E0409" w:rsidTr="00487E73">
        <w:trPr>
          <w:trHeight w:val="9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lastRenderedPageBreak/>
              <w:t>6</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Glutathione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0.39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0.16</w:t>
            </w:r>
            <w:r>
              <w:rPr>
                <w:rFonts w:ascii="Arial Unicode MS" w:cs="Arial Unicode MS"/>
                <w:color w:val="000000"/>
                <w:lang w:eastAsia="zh-CN" w:bidi="ar"/>
              </w:rPr>
              <w:t> ± </w:t>
            </w:r>
            <w:r>
              <w:rPr>
                <w:rFonts w:ascii="Arial Unicode MS" w:cs="Arial Unicode MS"/>
                <w:color w:val="000000"/>
                <w:lang w:eastAsia="zh-CN" w:bidi="ar"/>
              </w:rPr>
              <w:t>0.15</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0.33</w:t>
            </w:r>
            <w:r>
              <w:rPr>
                <w:rFonts w:ascii="Arial Unicode MS" w:cs="Arial Unicode MS"/>
                <w:color w:val="000000"/>
                <w:lang w:eastAsia="zh-CN" w:bidi="ar"/>
              </w:rPr>
              <w:t> ± </w:t>
            </w:r>
            <w:r>
              <w:rPr>
                <w:rFonts w:ascii="Arial Unicode MS" w:cs="Arial Unicode MS"/>
                <w:color w:val="000000"/>
                <w:lang w:eastAsia="zh-CN" w:bidi="ar"/>
              </w:rPr>
              <w:t>00</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0.63</w:t>
            </w:r>
            <w:r>
              <w:rPr>
                <w:rFonts w:ascii="Arial Unicode MS" w:cs="Arial Unicode MS"/>
                <w:color w:val="000000"/>
                <w:lang w:eastAsia="zh-CN" w:bidi="ar"/>
              </w:rPr>
              <w:t> ± </w:t>
            </w:r>
            <w:r>
              <w:rPr>
                <w:rFonts w:ascii="Arial Unicode MS" w:cs="Arial Unicode MS"/>
                <w:color w:val="000000"/>
                <w:lang w:eastAsia="zh-CN" w:bidi="ar"/>
              </w:rPr>
              <w:t>0.33</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7</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One carbon pool by folate</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0.37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0.01</w:t>
            </w:r>
            <w:r>
              <w:rPr>
                <w:rFonts w:ascii="Arial Unicode MS" w:cs="Arial Unicode MS"/>
                <w:color w:val="000000"/>
                <w:lang w:eastAsia="zh-CN" w:bidi="ar"/>
              </w:rPr>
              <w:t> ± </w:t>
            </w:r>
            <w:r>
              <w:rPr>
                <w:rFonts w:ascii="Arial Unicode MS" w:cs="Arial Unicode MS"/>
                <w:color w:val="000000"/>
                <w:lang w:eastAsia="zh-CN" w:bidi="ar"/>
              </w:rPr>
              <w:t>0.18</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0.14</w:t>
            </w:r>
            <w:r>
              <w:rPr>
                <w:rFonts w:ascii="Arial Unicode MS" w:cs="Arial Unicode MS"/>
                <w:color w:val="000000"/>
                <w:lang w:eastAsia="zh-CN" w:bidi="ar"/>
              </w:rPr>
              <w:t> ± </w:t>
            </w:r>
            <w:r>
              <w:rPr>
                <w:rFonts w:ascii="Arial Unicode MS" w:cs="Arial Unicode MS"/>
                <w:color w:val="000000"/>
                <w:lang w:eastAsia="zh-CN" w:bidi="ar"/>
              </w:rPr>
              <w:t>0.19</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0.45</w:t>
            </w:r>
            <w:r>
              <w:rPr>
                <w:rFonts w:ascii="Arial Unicode MS" w:cs="Arial Unicode MS"/>
                <w:color w:val="000000"/>
                <w:lang w:eastAsia="zh-CN" w:bidi="ar"/>
              </w:rPr>
              <w:t> ± </w:t>
            </w:r>
            <w:r>
              <w:rPr>
                <w:rFonts w:ascii="Arial Unicode MS" w:cs="Arial Unicode MS"/>
                <w:color w:val="000000"/>
                <w:lang w:eastAsia="zh-CN" w:bidi="ar"/>
              </w:rPr>
              <w:t>0.32</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8</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N-Glycan biosynthesis</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0.36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0.11</w:t>
            </w:r>
            <w:r>
              <w:rPr>
                <w:rFonts w:ascii="Arial Unicode MS" w:cs="Arial Unicode MS"/>
                <w:color w:val="000000"/>
                <w:lang w:eastAsia="zh-CN" w:bidi="ar"/>
              </w:rPr>
              <w:t> ± </w:t>
            </w:r>
            <w:r>
              <w:rPr>
                <w:rFonts w:ascii="Arial Unicode MS" w:cs="Arial Unicode MS"/>
                <w:color w:val="000000"/>
                <w:lang w:eastAsia="zh-CN" w:bidi="ar"/>
              </w:rPr>
              <w:t>0.14</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0.18</w:t>
            </w:r>
            <w:r>
              <w:rPr>
                <w:rFonts w:ascii="Arial Unicode MS" w:cs="Arial Unicode MS"/>
                <w:color w:val="000000"/>
                <w:lang w:eastAsia="zh-CN" w:bidi="ar"/>
              </w:rPr>
              <w:t> ± </w:t>
            </w:r>
            <w:r>
              <w:rPr>
                <w:rFonts w:ascii="Arial Unicode MS" w:cs="Arial Unicode MS"/>
                <w:color w:val="000000"/>
                <w:lang w:eastAsia="zh-CN" w:bidi="ar"/>
              </w:rPr>
              <w:t>0.12</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w:t>
            </w:r>
            <w:r>
              <w:rPr>
                <w:rFonts w:ascii="Arial Unicode MS" w:cs="Arial Unicode MS"/>
                <w:color w:val="000000"/>
                <w:lang w:eastAsia="zh-CN" w:bidi="ar"/>
              </w:rPr>
              <w:t> ± </w:t>
            </w:r>
            <w:r>
              <w:rPr>
                <w:rFonts w:ascii="Arial Unicode MS" w:cs="Arial Unicode MS"/>
                <w:color w:val="000000"/>
                <w:lang w:eastAsia="zh-CN" w:bidi="ar"/>
              </w:rPr>
              <w:t>00</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9</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Cysteine and methionine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0.36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0.15</w:t>
            </w:r>
            <w:r>
              <w:rPr>
                <w:rFonts w:ascii="Arial Unicode MS" w:cs="Arial Unicode MS"/>
                <w:color w:val="000000"/>
                <w:lang w:eastAsia="zh-CN" w:bidi="ar"/>
              </w:rPr>
              <w:t> ± </w:t>
            </w:r>
            <w:r>
              <w:rPr>
                <w:rFonts w:ascii="Arial Unicode MS" w:cs="Arial Unicode MS"/>
                <w:color w:val="000000"/>
                <w:lang w:eastAsia="zh-CN" w:bidi="ar"/>
              </w:rPr>
              <w:t>0.18</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0.50</w:t>
            </w:r>
            <w:r>
              <w:rPr>
                <w:rFonts w:ascii="Arial Unicode MS" w:cs="Arial Unicode MS"/>
                <w:color w:val="000000"/>
                <w:lang w:eastAsia="zh-CN" w:bidi="ar"/>
              </w:rPr>
              <w:t> ± </w:t>
            </w:r>
            <w:r>
              <w:rPr>
                <w:rFonts w:ascii="Arial Unicode MS" w:cs="Arial Unicode MS"/>
                <w:color w:val="000000"/>
                <w:lang w:eastAsia="zh-CN" w:bidi="ar"/>
              </w:rPr>
              <w:t>05</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0.79</w:t>
            </w:r>
            <w:r>
              <w:rPr>
                <w:rFonts w:ascii="Arial Unicode MS" w:cs="Arial Unicode MS"/>
                <w:color w:val="000000"/>
                <w:lang w:eastAsia="zh-CN" w:bidi="ar"/>
              </w:rPr>
              <w:t> ± </w:t>
            </w:r>
            <w:r>
              <w:rPr>
                <w:rFonts w:ascii="Arial Unicode MS" w:cs="Arial Unicode MS"/>
                <w:color w:val="000000"/>
                <w:lang w:eastAsia="zh-CN" w:bidi="ar"/>
              </w:rPr>
              <w:t>09</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10</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Synthesis and degradation of ketone bodies</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0.35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-0.06</w:t>
            </w:r>
            <w:r>
              <w:rPr>
                <w:rFonts w:ascii="Arial Unicode MS" w:cs="Arial Unicode MS"/>
                <w:color w:val="000000"/>
                <w:lang w:eastAsia="zh-CN" w:bidi="ar"/>
              </w:rPr>
              <w:t> ± </w:t>
            </w:r>
            <w:r>
              <w:rPr>
                <w:rFonts w:ascii="Arial Unicode MS" w:cs="Arial Unicode MS"/>
                <w:color w:val="000000"/>
                <w:lang w:eastAsia="zh-CN" w:bidi="ar"/>
              </w:rPr>
              <w:t>02</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-0.03</w:t>
            </w:r>
            <w:r>
              <w:rPr>
                <w:rFonts w:ascii="Arial Unicode MS" w:cs="Arial Unicode MS"/>
                <w:color w:val="000000"/>
                <w:lang w:eastAsia="zh-CN" w:bidi="ar"/>
              </w:rPr>
              <w:t> ± </w:t>
            </w:r>
            <w:r>
              <w:rPr>
                <w:rFonts w:ascii="Arial Unicode MS" w:cs="Arial Unicode MS"/>
                <w:color w:val="000000"/>
                <w:lang w:eastAsia="zh-CN" w:bidi="ar"/>
              </w:rPr>
              <w:t>0.19</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0.17</w:t>
            </w:r>
            <w:r>
              <w:rPr>
                <w:rFonts w:ascii="Arial Unicode MS" w:cs="Arial Unicode MS"/>
                <w:color w:val="000000"/>
                <w:lang w:eastAsia="zh-CN" w:bidi="ar"/>
              </w:rPr>
              <w:t> ± </w:t>
            </w:r>
            <w:r>
              <w:rPr>
                <w:rFonts w:ascii="Arial Unicode MS" w:cs="Arial Unicode MS"/>
                <w:color w:val="000000"/>
                <w:lang w:eastAsia="zh-CN" w:bidi="ar"/>
              </w:rPr>
              <w:t>09</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11</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Pyruvate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0.35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0.17</w:t>
            </w:r>
            <w:r>
              <w:rPr>
                <w:rFonts w:ascii="Arial Unicode MS" w:cs="Arial Unicode MS"/>
                <w:color w:val="000000"/>
                <w:lang w:eastAsia="zh-CN" w:bidi="ar"/>
              </w:rPr>
              <w:t> ± </w:t>
            </w:r>
            <w:r>
              <w:rPr>
                <w:rFonts w:ascii="Arial Unicode MS" w:cs="Arial Unicode MS"/>
                <w:color w:val="000000"/>
                <w:lang w:eastAsia="zh-CN" w:bidi="ar"/>
              </w:rPr>
              <w:t>00</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0.73</w:t>
            </w:r>
            <w:r>
              <w:rPr>
                <w:rFonts w:ascii="Arial Unicode MS" w:cs="Arial Unicode MS"/>
                <w:color w:val="000000"/>
                <w:lang w:eastAsia="zh-CN" w:bidi="ar"/>
              </w:rPr>
              <w:t> ± </w:t>
            </w:r>
            <w:r>
              <w:rPr>
                <w:rFonts w:ascii="Arial Unicode MS" w:cs="Arial Unicode MS"/>
                <w:color w:val="000000"/>
                <w:lang w:eastAsia="zh-CN" w:bidi="ar"/>
              </w:rPr>
              <w:t>09</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1.01</w:t>
            </w:r>
            <w:r>
              <w:rPr>
                <w:rFonts w:ascii="Arial Unicode MS" w:cs="Arial Unicode MS"/>
                <w:color w:val="000000"/>
                <w:lang w:eastAsia="zh-CN" w:bidi="ar"/>
              </w:rPr>
              <w:t> ± </w:t>
            </w:r>
            <w:r>
              <w:rPr>
                <w:rFonts w:ascii="Arial Unicode MS" w:cs="Arial Unicode MS"/>
                <w:color w:val="000000"/>
                <w:lang w:eastAsia="zh-CN" w:bidi="ar"/>
              </w:rPr>
              <w:t>0.33</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12</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Galactose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0.35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-0.01</w:t>
            </w:r>
            <w:r>
              <w:rPr>
                <w:rFonts w:ascii="Arial Unicode MS" w:cs="Arial Unicode MS"/>
                <w:color w:val="000000"/>
                <w:lang w:eastAsia="zh-CN" w:bidi="ar"/>
              </w:rPr>
              <w:t> ± </w:t>
            </w:r>
            <w:r>
              <w:rPr>
                <w:rFonts w:ascii="Arial Unicode MS" w:cs="Arial Unicode MS"/>
                <w:color w:val="000000"/>
                <w:lang w:eastAsia="zh-CN" w:bidi="ar"/>
              </w:rPr>
              <w:t>0.15</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0.02</w:t>
            </w:r>
            <w:r>
              <w:rPr>
                <w:rFonts w:ascii="Arial Unicode MS" w:cs="Arial Unicode MS"/>
                <w:color w:val="000000"/>
                <w:lang w:eastAsia="zh-CN" w:bidi="ar"/>
              </w:rPr>
              <w:t> ± </w:t>
            </w:r>
            <w:r>
              <w:rPr>
                <w:rFonts w:ascii="Arial Unicode MS" w:cs="Arial Unicode MS"/>
                <w:color w:val="000000"/>
                <w:lang w:eastAsia="zh-CN" w:bidi="ar"/>
              </w:rPr>
              <w:t>0.13</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0.11</w:t>
            </w:r>
            <w:r>
              <w:rPr>
                <w:rFonts w:ascii="Arial Unicode MS" w:cs="Arial Unicode MS"/>
                <w:color w:val="000000"/>
                <w:lang w:eastAsia="zh-CN" w:bidi="ar"/>
              </w:rPr>
              <w:t> ± </w:t>
            </w:r>
            <w:r>
              <w:rPr>
                <w:rFonts w:ascii="Arial Unicode MS" w:cs="Arial Unicode MS"/>
                <w:color w:val="000000"/>
                <w:lang w:eastAsia="zh-CN" w:bidi="ar"/>
              </w:rPr>
              <w:t>0.14</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13</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Glycolysis / Gluconeogenesis</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0.34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0.40</w:t>
            </w:r>
            <w:r>
              <w:rPr>
                <w:rFonts w:ascii="Arial Unicode MS" w:cs="Arial Unicode MS"/>
                <w:color w:val="000000"/>
                <w:lang w:eastAsia="zh-CN" w:bidi="ar"/>
              </w:rPr>
              <w:t> ± </w:t>
            </w:r>
            <w:r>
              <w:rPr>
                <w:rFonts w:ascii="Arial Unicode MS" w:cs="Arial Unicode MS"/>
                <w:color w:val="000000"/>
                <w:lang w:eastAsia="zh-CN" w:bidi="ar"/>
              </w:rPr>
              <w:t>05</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0.94</w:t>
            </w:r>
            <w:r>
              <w:rPr>
                <w:rFonts w:ascii="Arial Unicode MS" w:cs="Arial Unicode MS"/>
                <w:color w:val="000000"/>
                <w:lang w:eastAsia="zh-CN" w:bidi="ar"/>
              </w:rPr>
              <w:t> ± </w:t>
            </w:r>
            <w:r>
              <w:rPr>
                <w:rFonts w:ascii="Arial Unicode MS" w:cs="Arial Unicode MS"/>
                <w:color w:val="000000"/>
                <w:lang w:eastAsia="zh-CN" w:bidi="ar"/>
              </w:rPr>
              <w:t>0.31</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18</w:t>
            </w:r>
            <w:r>
              <w:rPr>
                <w:rFonts w:ascii="Arial Unicode MS" w:cs="Arial Unicode MS"/>
                <w:color w:val="000000"/>
                <w:lang w:eastAsia="zh-CN" w:bidi="ar"/>
              </w:rPr>
              <w:t> ± </w:t>
            </w:r>
            <w:r>
              <w:rPr>
                <w:rFonts w:ascii="Arial Unicode MS" w:cs="Arial Unicode MS"/>
                <w:color w:val="000000"/>
                <w:lang w:eastAsia="zh-CN" w:bidi="ar"/>
              </w:rPr>
              <w:t>0.37</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14</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Purine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0.34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0.17</w:t>
            </w:r>
            <w:r>
              <w:rPr>
                <w:rFonts w:ascii="Arial Unicode MS" w:cs="Arial Unicode MS"/>
                <w:color w:val="000000"/>
                <w:lang w:eastAsia="zh-CN" w:bidi="ar"/>
              </w:rPr>
              <w:t> ± </w:t>
            </w:r>
            <w:r>
              <w:rPr>
                <w:rFonts w:ascii="Arial Unicode MS" w:cs="Arial Unicode MS"/>
                <w:color w:val="000000"/>
                <w:lang w:eastAsia="zh-CN" w:bidi="ar"/>
              </w:rPr>
              <w:t>0.09</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0.33</w:t>
            </w:r>
            <w:r>
              <w:rPr>
                <w:rFonts w:ascii="Arial Unicode MS" w:cs="Arial Unicode MS"/>
                <w:color w:val="000000"/>
                <w:lang w:eastAsia="zh-CN" w:bidi="ar"/>
              </w:rPr>
              <w:t> ± </w:t>
            </w:r>
            <w:r>
              <w:rPr>
                <w:rFonts w:ascii="Arial Unicode MS" w:cs="Arial Unicode MS"/>
                <w:color w:val="000000"/>
                <w:lang w:eastAsia="zh-CN" w:bidi="ar"/>
              </w:rPr>
              <w:t>0.13</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0.45</w:t>
            </w:r>
            <w:r>
              <w:rPr>
                <w:rFonts w:ascii="Arial Unicode MS" w:cs="Arial Unicode MS"/>
                <w:color w:val="000000"/>
                <w:lang w:eastAsia="zh-CN" w:bidi="ar"/>
              </w:rPr>
              <w:t> ± </w:t>
            </w:r>
            <w:r>
              <w:rPr>
                <w:rFonts w:ascii="Arial Unicode MS" w:cs="Arial Unicode MS"/>
                <w:color w:val="000000"/>
                <w:lang w:eastAsia="zh-CN" w:bidi="ar"/>
              </w:rPr>
              <w:t>0.15</w:t>
            </w:r>
          </w:p>
        </w:tc>
      </w:tr>
      <w:tr w:rsidR="000E0409" w:rsidTr="00487E73">
        <w:trPr>
          <w:trHeight w:val="300"/>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15</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Amino sugar and nucleotide sugar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0.33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-0.02</w:t>
            </w:r>
            <w:r>
              <w:rPr>
                <w:rFonts w:ascii="Arial Unicode MS" w:cs="Arial Unicode MS"/>
                <w:color w:val="000000"/>
                <w:lang w:eastAsia="zh-CN" w:bidi="ar"/>
              </w:rPr>
              <w:t> ± </w:t>
            </w:r>
            <w:r>
              <w:rPr>
                <w:rFonts w:ascii="Arial Unicode MS" w:cs="Arial Unicode MS"/>
                <w:color w:val="000000"/>
                <w:lang w:eastAsia="zh-CN" w:bidi="ar"/>
              </w:rPr>
              <w:t>0.10</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0.05</w:t>
            </w:r>
            <w:r>
              <w:rPr>
                <w:rFonts w:ascii="Arial Unicode MS" w:cs="Arial Unicode MS"/>
                <w:color w:val="000000"/>
                <w:lang w:eastAsia="zh-CN" w:bidi="ar"/>
              </w:rPr>
              <w:t> ± </w:t>
            </w:r>
            <w:r>
              <w:rPr>
                <w:rFonts w:ascii="Arial Unicode MS" w:cs="Arial Unicode MS"/>
                <w:color w:val="000000"/>
                <w:lang w:eastAsia="zh-CN" w:bidi="ar"/>
              </w:rPr>
              <w:t>0.10</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0.12</w:t>
            </w:r>
            <w:r>
              <w:rPr>
                <w:rFonts w:ascii="Arial Unicode MS" w:cs="Arial Unicode MS"/>
                <w:color w:val="000000"/>
                <w:lang w:eastAsia="zh-CN" w:bidi="ar"/>
              </w:rPr>
              <w:t> ± </w:t>
            </w:r>
            <w:r>
              <w:rPr>
                <w:rFonts w:ascii="Arial Unicode MS" w:cs="Arial Unicode MS"/>
                <w:color w:val="000000"/>
                <w:lang w:eastAsia="zh-CN" w:bidi="ar"/>
              </w:rPr>
              <w:t>0.11</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16</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Propanoate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0.33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0.14</w:t>
            </w:r>
            <w:r>
              <w:rPr>
                <w:rFonts w:ascii="Arial Unicode MS" w:cs="Arial Unicode MS"/>
                <w:color w:val="000000"/>
                <w:lang w:eastAsia="zh-CN" w:bidi="ar"/>
              </w:rPr>
              <w:t> ± </w:t>
            </w:r>
            <w:r>
              <w:rPr>
                <w:rFonts w:ascii="Arial Unicode MS" w:cs="Arial Unicode MS"/>
                <w:color w:val="000000"/>
                <w:lang w:eastAsia="zh-CN" w:bidi="ar"/>
              </w:rPr>
              <w:t>0.18</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0.41</w:t>
            </w:r>
            <w:r>
              <w:rPr>
                <w:rFonts w:ascii="Arial Unicode MS" w:cs="Arial Unicode MS"/>
                <w:color w:val="000000"/>
                <w:lang w:eastAsia="zh-CN" w:bidi="ar"/>
              </w:rPr>
              <w:t> ± </w:t>
            </w:r>
            <w:r>
              <w:rPr>
                <w:rFonts w:ascii="Arial Unicode MS" w:cs="Arial Unicode MS"/>
                <w:color w:val="000000"/>
                <w:lang w:eastAsia="zh-CN" w:bidi="ar"/>
              </w:rPr>
              <w:t>00</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0.61</w:t>
            </w:r>
            <w:r>
              <w:rPr>
                <w:rFonts w:ascii="Arial Unicode MS" w:cs="Arial Unicode MS"/>
                <w:color w:val="000000"/>
                <w:lang w:eastAsia="zh-CN" w:bidi="ar"/>
              </w:rPr>
              <w:t> ± </w:t>
            </w:r>
            <w:r>
              <w:rPr>
                <w:rFonts w:ascii="Arial Unicode MS" w:cs="Arial Unicode MS"/>
                <w:color w:val="000000"/>
                <w:lang w:eastAsia="zh-CN" w:bidi="ar"/>
              </w:rPr>
              <w:t>04</w:t>
            </w:r>
          </w:p>
        </w:tc>
      </w:tr>
      <w:tr w:rsidR="000E0409" w:rsidTr="00487E73">
        <w:trPr>
          <w:trHeight w:val="315"/>
        </w:trPr>
        <w:tc>
          <w:tcPr>
            <w:tcW w:w="570" w:type="dxa"/>
            <w:tcBorders>
              <w:top w:val="nil"/>
              <w:left w:val="nil"/>
              <w:bottom w:val="nil"/>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17</w:t>
            </w:r>
          </w:p>
        </w:tc>
        <w:tc>
          <w:tcPr>
            <w:tcW w:w="361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Glycine, serine and threonine metabolism</w:t>
            </w:r>
          </w:p>
        </w:tc>
        <w:tc>
          <w:tcPr>
            <w:tcW w:w="705" w:type="dxa"/>
            <w:tcBorders>
              <w:top w:val="nil"/>
              <w:left w:val="nil"/>
              <w:bottom w:val="nil"/>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0.32 </w:t>
            </w:r>
          </w:p>
        </w:tc>
        <w:tc>
          <w:tcPr>
            <w:tcW w:w="15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-0.04</w:t>
            </w:r>
            <w:r>
              <w:rPr>
                <w:rFonts w:ascii="Arial Unicode MS" w:cs="Arial Unicode MS"/>
                <w:color w:val="000000"/>
                <w:lang w:eastAsia="zh-CN" w:bidi="ar"/>
              </w:rPr>
              <w:t> ± </w:t>
            </w:r>
            <w:r>
              <w:rPr>
                <w:rFonts w:ascii="Arial Unicode MS" w:cs="Arial Unicode MS"/>
                <w:color w:val="000000"/>
                <w:lang w:eastAsia="zh-CN" w:bidi="ar"/>
              </w:rPr>
              <w:t>0.13</w:t>
            </w:r>
          </w:p>
        </w:tc>
        <w:tc>
          <w:tcPr>
            <w:tcW w:w="127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0.19</w:t>
            </w:r>
            <w:r>
              <w:rPr>
                <w:rFonts w:ascii="Arial Unicode MS" w:cs="Arial Unicode MS"/>
                <w:color w:val="000000"/>
                <w:lang w:eastAsia="zh-CN" w:bidi="ar"/>
              </w:rPr>
              <w:t> ± </w:t>
            </w:r>
            <w:r>
              <w:rPr>
                <w:rFonts w:ascii="Arial Unicode MS" w:cs="Arial Unicode MS"/>
                <w:color w:val="000000"/>
                <w:lang w:eastAsia="zh-CN" w:bidi="ar"/>
              </w:rPr>
              <w:t>0.16</w:t>
            </w:r>
          </w:p>
        </w:tc>
        <w:tc>
          <w:tcPr>
            <w:tcW w:w="141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0.31</w:t>
            </w:r>
            <w:r>
              <w:rPr>
                <w:rFonts w:ascii="Arial Unicode MS" w:cs="Arial Unicode MS"/>
                <w:color w:val="000000"/>
                <w:lang w:eastAsia="zh-CN" w:bidi="ar"/>
              </w:rPr>
              <w:t> ± </w:t>
            </w:r>
            <w:r>
              <w:rPr>
                <w:rFonts w:ascii="Arial Unicode MS" w:cs="Arial Unicode MS"/>
                <w:color w:val="000000"/>
                <w:lang w:eastAsia="zh-CN" w:bidi="ar"/>
              </w:rPr>
              <w:t>0.18</w:t>
            </w:r>
          </w:p>
        </w:tc>
      </w:tr>
      <w:tr w:rsidR="000E0409" w:rsidTr="00487E73">
        <w:trPr>
          <w:trHeight w:val="315"/>
        </w:trPr>
        <w:tc>
          <w:tcPr>
            <w:tcW w:w="570" w:type="dxa"/>
            <w:tcBorders>
              <w:top w:val="nil"/>
              <w:left w:val="nil"/>
              <w:bottom w:val="single" w:sz="4" w:space="0" w:color="auto"/>
              <w:right w:val="nil"/>
            </w:tcBorders>
            <w:shd w:val="clear" w:color="auto" w:fill="auto"/>
            <w:noWrap/>
            <w:vAlign w:val="center"/>
          </w:tcPr>
          <w:p w:rsidR="000E0409" w:rsidRDefault="000E0409" w:rsidP="00487E73">
            <w:pPr>
              <w:textAlignment w:val="center"/>
              <w:rPr>
                <w:rFonts w:ascii="Arial Unicode MS" w:hAnsi="Arial Unicode MS" w:cs="Arial Unicode MS"/>
                <w:color w:val="000000"/>
                <w:lang w:bidi="ar"/>
              </w:rPr>
            </w:pPr>
            <w:r>
              <w:rPr>
                <w:rFonts w:ascii="Arial Unicode MS" w:cs="Arial Unicode MS" w:hint="eastAsia"/>
                <w:color w:val="000000"/>
                <w:lang w:eastAsia="zh-CN" w:bidi="ar"/>
              </w:rPr>
              <w:t>18</w:t>
            </w:r>
          </w:p>
        </w:tc>
        <w:tc>
          <w:tcPr>
            <w:tcW w:w="3615"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Citrate cycle (TCA cycle)</w:t>
            </w:r>
          </w:p>
        </w:tc>
        <w:tc>
          <w:tcPr>
            <w:tcW w:w="705" w:type="dxa"/>
            <w:tcBorders>
              <w:top w:val="nil"/>
              <w:left w:val="nil"/>
              <w:bottom w:val="single" w:sz="4" w:space="0" w:color="auto"/>
              <w:right w:val="nil"/>
            </w:tcBorders>
            <w:shd w:val="clear" w:color="auto" w:fill="auto"/>
            <w:noWrap/>
            <w:vAlign w:val="center"/>
          </w:tcPr>
          <w:p w:rsidR="000E0409" w:rsidRDefault="000E0409" w:rsidP="00487E73">
            <w:pPr>
              <w:jc w:val="right"/>
              <w:textAlignment w:val="center"/>
              <w:rPr>
                <w:rFonts w:ascii="Arial Unicode MS" w:hAnsi="Arial Unicode MS" w:cs="Arial Unicode MS"/>
                <w:i/>
                <w:iCs/>
                <w:color w:val="000000"/>
              </w:rPr>
            </w:pPr>
            <w:r>
              <w:rPr>
                <w:rFonts w:ascii="Arial Unicode MS" w:cs="Arial Unicode MS"/>
                <w:i/>
                <w:iCs/>
                <w:color w:val="000000"/>
                <w:lang w:eastAsia="zh-CN" w:bidi="ar"/>
              </w:rPr>
              <w:t xml:space="preserve">0.31 </w:t>
            </w:r>
          </w:p>
        </w:tc>
        <w:tc>
          <w:tcPr>
            <w:tcW w:w="1575"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0.16</w:t>
            </w:r>
            <w:r>
              <w:rPr>
                <w:rFonts w:ascii="Arial Unicode MS" w:cs="Arial Unicode MS"/>
                <w:color w:val="000000"/>
                <w:lang w:eastAsia="zh-CN" w:bidi="ar"/>
              </w:rPr>
              <w:t> ± </w:t>
            </w:r>
            <w:r>
              <w:rPr>
                <w:rFonts w:ascii="Arial Unicode MS" w:cs="Arial Unicode MS"/>
                <w:color w:val="000000"/>
                <w:lang w:eastAsia="zh-CN" w:bidi="ar"/>
              </w:rPr>
              <w:t>00</w:t>
            </w:r>
          </w:p>
        </w:tc>
        <w:tc>
          <w:tcPr>
            <w:tcW w:w="1275"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0.51</w:t>
            </w:r>
            <w:r>
              <w:rPr>
                <w:rFonts w:ascii="Arial Unicode MS" w:cs="Arial Unicode MS"/>
                <w:color w:val="000000"/>
                <w:lang w:eastAsia="zh-CN" w:bidi="ar"/>
              </w:rPr>
              <w:t> ± </w:t>
            </w:r>
            <w:r>
              <w:rPr>
                <w:rFonts w:ascii="Arial Unicode MS" w:cs="Arial Unicode MS"/>
                <w:color w:val="000000"/>
                <w:lang w:eastAsia="zh-CN" w:bidi="ar"/>
              </w:rPr>
              <w:t>02</w:t>
            </w:r>
          </w:p>
        </w:tc>
        <w:tc>
          <w:tcPr>
            <w:tcW w:w="1410"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0.69</w:t>
            </w:r>
            <w:r>
              <w:rPr>
                <w:rFonts w:ascii="Arial Unicode MS" w:cs="Arial Unicode MS"/>
                <w:color w:val="000000"/>
                <w:lang w:eastAsia="zh-CN" w:bidi="ar"/>
              </w:rPr>
              <w:t> ± </w:t>
            </w:r>
            <w:r>
              <w:rPr>
                <w:rFonts w:ascii="Arial Unicode MS" w:cs="Arial Unicode MS"/>
                <w:color w:val="000000"/>
                <w:lang w:eastAsia="zh-CN" w:bidi="ar"/>
              </w:rPr>
              <w:t>06</w:t>
            </w:r>
          </w:p>
        </w:tc>
      </w:tr>
    </w:tbl>
    <w:p w:rsidR="000E0409" w:rsidRDefault="000E0409" w:rsidP="000E0409">
      <w:pPr>
        <w:rPr>
          <w:rFonts w:ascii="Arial Unicode MS" w:hAnsi="Arial Unicode MS" w:cs="Arial Unicode MS"/>
          <w:i/>
          <w:iCs/>
        </w:rPr>
      </w:pPr>
      <w:r>
        <w:rPr>
          <w:rFonts w:ascii="Arial Unicode MS" w:cs="Arial Unicode MS"/>
          <w:i/>
          <w:iCs/>
          <w:lang w:eastAsia="zh-CN"/>
        </w:rPr>
        <w:t xml:space="preserve">Abbreviation: </w:t>
      </w:r>
      <w:r>
        <w:rPr>
          <w:rFonts w:ascii="Arial Unicode MS" w:cs="Arial Unicode MS" w:hint="eastAsia"/>
          <w:i/>
          <w:iCs/>
          <w:lang w:eastAsia="zh-CN"/>
        </w:rPr>
        <w:t>CNVs: C</w:t>
      </w:r>
      <w:r>
        <w:rPr>
          <w:rFonts w:ascii="Arial Unicode MS" w:cs="Arial Unicode MS"/>
          <w:i/>
          <w:iCs/>
          <w:lang w:eastAsia="zh-CN"/>
        </w:rPr>
        <w:t>hromosomal copy-number variations</w:t>
      </w:r>
      <w:r>
        <w:rPr>
          <w:rFonts w:ascii="Arial Unicode MS" w:cs="Arial Unicode MS" w:hint="eastAsia"/>
          <w:i/>
          <w:iCs/>
          <w:lang w:eastAsia="zh-CN"/>
        </w:rPr>
        <w:t>; MB: malignant B cells.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5</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101 genes identified in high malignant B cells.</w:t>
      </w:r>
    </w:p>
    <w:tbl>
      <w:tblPr>
        <w:tblW w:w="9540" w:type="dxa"/>
        <w:tblInd w:w="93" w:type="dxa"/>
        <w:tblLook w:val="04A0" w:firstRow="1" w:lastRow="0" w:firstColumn="1" w:lastColumn="0" w:noHBand="0" w:noVBand="1"/>
      </w:tblPr>
      <w:tblGrid>
        <w:gridCol w:w="1455"/>
        <w:gridCol w:w="1347"/>
        <w:gridCol w:w="2175"/>
        <w:gridCol w:w="1080"/>
        <w:gridCol w:w="1080"/>
        <w:gridCol w:w="1347"/>
        <w:gridCol w:w="1080"/>
      </w:tblGrid>
      <w:tr w:rsidR="000E0409" w:rsidTr="00487E73">
        <w:trPr>
          <w:trHeight w:val="315"/>
        </w:trPr>
        <w:tc>
          <w:tcPr>
            <w:tcW w:w="145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gene</w:t>
            </w:r>
          </w:p>
        </w:tc>
        <w:tc>
          <w:tcPr>
            <w:tcW w:w="133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i/>
                <w:iCs/>
                <w:color w:val="000000"/>
              </w:rPr>
            </w:pPr>
            <w:r>
              <w:rPr>
                <w:rFonts w:ascii="Arial Unicode MS" w:cs="Arial Unicode MS"/>
                <w:b/>
                <w:bCs/>
                <w:i/>
                <w:iCs/>
                <w:color w:val="000000"/>
                <w:lang w:eastAsia="zh-CN" w:bidi="ar"/>
              </w:rPr>
              <w:t>p_val</w:t>
            </w:r>
          </w:p>
        </w:tc>
        <w:tc>
          <w:tcPr>
            <w:tcW w:w="217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avg_log2FC</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pct.1</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pct</w:t>
            </w:r>
          </w:p>
        </w:tc>
        <w:tc>
          <w:tcPr>
            <w:tcW w:w="133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i/>
                <w:iCs/>
                <w:color w:val="000000"/>
              </w:rPr>
            </w:pPr>
            <w:r>
              <w:rPr>
                <w:rFonts w:ascii="Arial Unicode MS" w:cs="Arial Unicode MS"/>
                <w:b/>
                <w:bCs/>
                <w:i/>
                <w:iCs/>
                <w:color w:val="000000"/>
                <w:lang w:eastAsia="zh-CN" w:bidi="ar"/>
              </w:rPr>
              <w:t>p_val_adj</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cluster</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HIST1H4C</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5.60E-192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2.957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1.47E-187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IGKV1D-39</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2.733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TUBA1B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2.55E-244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0.609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6.68E-240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APOD</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6.04E-231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0.521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0.094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1.59E-226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GSTM1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2.108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ATP5MC3</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STMN1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0.313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TUBB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2.48E-207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6.51E-203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TUBB4B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1.80E-281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1.933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0.804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0.323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4.72E-277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JCHAIN</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8.89E-189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0.142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2.33E-184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H2AFZ</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0.678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IGKC</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1.15E-129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1.747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0.316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3.03E-125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HMGB2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3.76E-217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0.435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9.87E-213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HSPD1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1.44E-299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0.617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3.77E-295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HSPE1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3.94E-279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0.662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1.03E-274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HSPA5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4.03E-160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0.550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1.06E-155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ENO1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1.28E-299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0.688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3.35E-295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LDHA</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3.55E-298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1.663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9.32E-294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TYMS</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0.082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PTTG1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UBE2C</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1.522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CENPF</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0.068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ATP5IF1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6.12E-252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0.483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1.61E-247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CKS2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1.39E-296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0.831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0.310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3.66E-292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GAPDH</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1.426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0.996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IGHE</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HSP90B1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6.94E-138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0.937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0.647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1.82E-133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MZB1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7.90E-87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2.07E-82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TOP2A</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1.367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0.041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PRDX2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9.32E-252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1.365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0.864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0.396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2.45E-247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PRDX1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2.38E-260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0.738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6.25E-256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CDC20</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1.339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ELOB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7.67E-301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1.337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2.01E-296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ATP5MF</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0.541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TUBA1C</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2.74E-244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7.18E-240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FABP5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7.55E-229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0.847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0.370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1.98E-224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KPNA2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1.321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CALR</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5.37E-178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0.727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1.41E-173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PDIA4</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2.54E-95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0.383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6.68E-91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NUSAP1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0.104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NDUFB3</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1.07E-180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1.303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2.81E-176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CCNB1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0.068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MCM7</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7.76E-271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2.04E-266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GSTP1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1.56E-207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0.675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4.09E-203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ATP5F1B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6.35E-261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1.67E-256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ATF5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3.19E-191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0.794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0.349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8.38E-187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PLK1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0.526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MKI67</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0.044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COX5A</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1.95E-289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5.11E-285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ATP5PF</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9.52E-289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2.50E-284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ATP5MC1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1.37E-284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0.437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3.61E-280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CHCHD2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0.894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UBE2S</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5.68E-200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0.682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1.49E-195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SEM1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2.14E-263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0.511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5.62E-259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C12orf75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1.81E-205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0.369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4.76E-201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RAN</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9.95E-261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0.794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2.61E-256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HSPA8</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1.81E-194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0.859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4.75E-190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SMC4</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1.05E-269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2.76E-265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SNRPG</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2.24E-250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5.87E-246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NCL</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2.17E-196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0.747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5.70E-192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JPT1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2.61E-232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1.133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0.401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6.85E-228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ATP5F1E</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1.10E-247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0.579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2.90E-243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ATP5ME</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3.18E-241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0.931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0.493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8.34E-237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TPI1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4.30E-227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1.13E-222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CDK1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RRM2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4.50E-290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1.18E-285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CKS1B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ATP5PB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1.75E-242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0.459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4.59E-238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GSTM5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3.51E-240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0.010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9.22E-236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DUT</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1.56E-137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1.103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4.10E-133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LDHB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3.84E-239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0.720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1.01E-234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HMGA1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3.98E-210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1.05E-205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ATP1A1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4.50E-187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1.18E-182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PKM</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6.58E-230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1.73E-225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HIST1H1B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1.76E-200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0.056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4.62E-196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DTYMK</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0.793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HNRNPAB</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5.79E-246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0.842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0.344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1.52E-241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XBP1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2.82E-103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0.379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7.39E-99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CCT5</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1.25E-232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0.471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3.28E-228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IGKV1-39</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1.05E-282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2.76E-278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CCNB2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0.032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PPIA</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1.65E-276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0.994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4.33E-272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ATP5MG</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1.04E-253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0.566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2.73E-249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COX7A2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1.25E-164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0.741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3.29E-160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PCNA</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3.16E-211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0.193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8.29E-207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SNRPD1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3.52E-222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0.605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9.24E-218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TPX2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0.045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CCT7</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6.91E-214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1.81E-209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MAD2L1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1.035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0.119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DEK</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3.02E-147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0.609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7.93E-143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GSTM2</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1.05E-267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2.77E-263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PRDX3</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4.18E-189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0.517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1.10E-184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FEN1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0.129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HSP90AA1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6.71E-177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0.757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1.76E-172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MINOS1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5.80E-111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011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1.52E-106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HMGB1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8.85E-177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2.32E-172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SRP14</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5.96E-113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0.908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1.56E-108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9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ZWINT</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0.044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0.00E</w:t>
            </w:r>
            <w:r>
              <w:rPr>
                <w:rFonts w:ascii="Arial Unicode MS" w:cs="Arial Unicode MS"/>
                <w:i/>
                <w:iCs/>
                <w:color w:val="000000"/>
                <w:szCs w:val="22"/>
                <w:lang w:eastAsia="zh-CN" w:bidi="ar"/>
              </w:rPr>
              <w:t> </w:t>
            </w:r>
            <w:r>
              <w:rPr>
                <w:rFonts w:ascii="Arial Unicode MS" w:cs="Arial Unicode MS"/>
                <w:i/>
                <w:iCs/>
                <w:color w:val="000000"/>
                <w:szCs w:val="22"/>
                <w:lang w:eastAsia="zh-CN" w:bidi="ar"/>
              </w:rPr>
              <w:t>+</w:t>
            </w:r>
            <w:r>
              <w:rPr>
                <w:rFonts w:ascii="Arial Unicode MS" w:cs="Arial Unicode MS"/>
                <w:i/>
                <w:iCs/>
                <w:color w:val="000000"/>
                <w:szCs w:val="22"/>
                <w:lang w:eastAsia="zh-CN" w:bidi="ar"/>
              </w:rPr>
              <w:t> </w:t>
            </w:r>
            <w:r>
              <w:rPr>
                <w:rFonts w:ascii="Arial Unicode MS" w:cs="Arial Unicode MS"/>
                <w:i/>
                <w:iCs/>
                <w:color w:val="000000"/>
                <w:szCs w:val="22"/>
                <w:lang w:eastAsia="zh-CN" w:bidi="ar"/>
              </w:rPr>
              <w:t>00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IGKV4-1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1.74E-41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0.114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4.56E-37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NDUFB11</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3.52E-207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0.734 </w:t>
            </w:r>
          </w:p>
        </w:tc>
        <w:tc>
          <w:tcPr>
            <w:tcW w:w="133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9.25E-203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r w:rsidR="000E0409" w:rsidTr="00487E73">
        <w:trPr>
          <w:trHeight w:val="300"/>
        </w:trPr>
        <w:tc>
          <w:tcPr>
            <w:tcW w:w="0" w:type="auto"/>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IGHA1</w:t>
            </w:r>
          </w:p>
        </w:tc>
        <w:tc>
          <w:tcPr>
            <w:tcW w:w="1335"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2.15E-10</w:t>
            </w:r>
          </w:p>
        </w:tc>
        <w:tc>
          <w:tcPr>
            <w:tcW w:w="0" w:type="auto"/>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1.003 </w:t>
            </w:r>
          </w:p>
        </w:tc>
        <w:tc>
          <w:tcPr>
            <w:tcW w:w="0" w:type="auto"/>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0.313 </w:t>
            </w:r>
          </w:p>
        </w:tc>
        <w:tc>
          <w:tcPr>
            <w:tcW w:w="0" w:type="auto"/>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0.409 </w:t>
            </w:r>
          </w:p>
        </w:tc>
        <w:tc>
          <w:tcPr>
            <w:tcW w:w="1335" w:type="dxa"/>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5.66E-06</w:t>
            </w:r>
          </w:p>
        </w:tc>
        <w:tc>
          <w:tcPr>
            <w:tcW w:w="0" w:type="auto"/>
            <w:tcBorders>
              <w:top w:val="nil"/>
              <w:left w:val="nil"/>
              <w:bottom w:val="single" w:sz="4" w:space="0" w:color="auto"/>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HighMB</w:t>
            </w:r>
          </w:p>
        </w:tc>
      </w:tr>
    </w:tbl>
    <w:p w:rsidR="000E0409" w:rsidRDefault="000E0409" w:rsidP="000E0409">
      <w:pPr>
        <w:rPr>
          <w:rFonts w:ascii="Arial Unicode MS" w:hAnsi="Arial Unicode MS" w:cs="Arial Unicode MS"/>
          <w:i/>
          <w:iCs/>
        </w:rPr>
      </w:pPr>
      <w:r>
        <w:rPr>
          <w:rFonts w:ascii="Arial Unicode MS" w:cs="Arial Unicode MS"/>
          <w:i/>
          <w:iCs/>
          <w:lang w:eastAsia="zh-CN"/>
        </w:rPr>
        <w:t xml:space="preserve">Abbreviation: </w:t>
      </w:r>
      <w:r>
        <w:rPr>
          <w:rFonts w:ascii="Arial Unicode MS" w:cs="Arial Unicode MS" w:hint="eastAsia"/>
          <w:i/>
          <w:iCs/>
          <w:lang w:eastAsia="zh-CN"/>
        </w:rPr>
        <w:t>MB: malignant B cells.</w:t>
      </w:r>
    </w:p>
    <w:p w:rsidR="000E0409" w:rsidRDefault="000E0409" w:rsidP="000E0409">
      <w:pPr>
        <w:rPr>
          <w:rFonts w:ascii="Arial Unicode MS" w:hAnsi="Arial Unicode MS" w:cs="Arial Unicode MS"/>
        </w:rPr>
      </w:pPr>
      <w:r>
        <w:rPr>
          <w:rFonts w:ascii="Arial Unicode MS" w:cs="Arial Unicode MS"/>
          <w:b/>
          <w:bCs/>
        </w:rPr>
        <w:t xml:space="preserve">Table </w:t>
      </w:r>
      <w:r>
        <w:rPr>
          <w:rFonts w:ascii="Arial Unicode MS" w:cs="Arial Unicode MS" w:hint="eastAsia"/>
          <w:b/>
          <w:bCs/>
        </w:rPr>
        <w:t>S</w:t>
      </w:r>
      <w:r>
        <w:rPr>
          <w:rFonts w:ascii="Arial Unicode MS" w:cs="Arial Unicode MS" w:hint="eastAsia"/>
          <w:b/>
          <w:bCs/>
          <w:lang w:eastAsia="zh-CN"/>
        </w:rPr>
        <w:t>6</w:t>
      </w:r>
      <w:r>
        <w:rPr>
          <w:rFonts w:ascii="Arial Unicode MS" w:cs="Arial Unicode MS"/>
          <w:b/>
          <w:bCs/>
        </w:rPr>
        <w:t>.</w:t>
      </w:r>
      <w:r>
        <w:rPr>
          <w:rFonts w:ascii="Arial Unicode MS" w:cs="Arial Unicode MS" w:hint="eastAsia"/>
          <w:b/>
          <w:bCs/>
          <w:lang w:eastAsia="zh-CN"/>
        </w:rPr>
        <w:t xml:space="preserve"> </w:t>
      </w:r>
      <w:r>
        <w:rPr>
          <w:rFonts w:ascii="Arial Unicode MS" w:cs="Arial Unicode MS" w:hint="eastAsia"/>
          <w:lang w:eastAsia="zh-CN"/>
        </w:rPr>
        <w:t>Differential genes identified in macrophage and monocytes subgroups (</w:t>
      </w:r>
      <w:r>
        <w:rPr>
          <w:rFonts w:ascii="Arial Unicode MS" w:cs="Arial Unicode MS" w:hint="eastAsia"/>
          <w:i/>
          <w:iCs/>
          <w:lang w:eastAsia="zh-CN"/>
        </w:rPr>
        <w:t>p</w:t>
      </w:r>
      <w:r>
        <w:rPr>
          <w:rFonts w:ascii="Arial Unicode MS" w:cs="Arial Unicode MS" w:hint="eastAsia"/>
          <w:lang w:eastAsia="zh-CN"/>
        </w:rPr>
        <w:t> &lt; 0.05, avg_log2FC &gt; 1).</w:t>
      </w:r>
    </w:p>
    <w:tbl>
      <w:tblPr>
        <w:tblW w:w="8745" w:type="dxa"/>
        <w:tblInd w:w="93" w:type="dxa"/>
        <w:tblLook w:val="04A0" w:firstRow="1" w:lastRow="0" w:firstColumn="1" w:lastColumn="0" w:noHBand="0" w:noVBand="1"/>
      </w:tblPr>
      <w:tblGrid>
        <w:gridCol w:w="1510"/>
        <w:gridCol w:w="1335"/>
        <w:gridCol w:w="1498"/>
        <w:gridCol w:w="1080"/>
        <w:gridCol w:w="1080"/>
        <w:gridCol w:w="1335"/>
        <w:gridCol w:w="1230"/>
      </w:tblGrid>
      <w:tr w:rsidR="000E0409" w:rsidTr="00487E73">
        <w:trPr>
          <w:trHeight w:val="315"/>
        </w:trPr>
        <w:tc>
          <w:tcPr>
            <w:tcW w:w="145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rPr>
                <w:rFonts w:ascii="Arial Unicode MS" w:hAnsi="Arial Unicode MS" w:cs="Arial Unicode MS"/>
                <w:color w:val="000000"/>
              </w:rPr>
            </w:pPr>
            <w:r>
              <w:rPr>
                <w:rFonts w:ascii="Arial Unicode MS" w:cs="Arial Unicode MS" w:hint="eastAsia"/>
                <w:b/>
                <w:bCs/>
                <w:color w:val="000000"/>
                <w:szCs w:val="22"/>
                <w:lang w:eastAsia="zh-CN"/>
              </w:rPr>
              <w:t>gene</w:t>
            </w:r>
          </w:p>
        </w:tc>
        <w:tc>
          <w:tcPr>
            <w:tcW w:w="133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p_val</w:t>
            </w:r>
          </w:p>
        </w:tc>
        <w:tc>
          <w:tcPr>
            <w:tcW w:w="13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avg_log2FC</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pct.1</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pct.2</w:t>
            </w:r>
          </w:p>
        </w:tc>
        <w:tc>
          <w:tcPr>
            <w:tcW w:w="133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p_val_adj</w:t>
            </w:r>
          </w:p>
        </w:tc>
        <w:tc>
          <w:tcPr>
            <w:tcW w:w="1080"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Celltype</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FCN1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1.19E-28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0.774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0.331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2.65E-24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15"/>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lang w:eastAsia="zh-CN" w:bidi="ar"/>
              </w:rPr>
              <w:t>S100A9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1.77E-13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 xml:space="preserve">1.345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0.779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0.531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3.97E-09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S100A8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2.87E-12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1.328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0.403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6.42E-08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S100A4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6.48E-09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1.45E-04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APOBEC3A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3.52E-07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0.140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7.87E-03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MS4A7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1.50E-18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3.36E-14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Mono</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LTB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1.10E-06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0.173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2.46E-02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CLEC10A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5.13E-24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1.15E-19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CD1C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1.99E-37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1.410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0.564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4.45E-33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JAML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2.55E-32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5.70E-28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CD1E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8.38E-21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0.094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1.88E-16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GSN</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7.51E-27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1.68E-22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S100B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3.06E-05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6.85E-01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DC_1</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PTGDS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2.16E-40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4.036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4.84E-36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CCL18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8.21E-37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2.616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0.020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1.84E-32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APOE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7.40E-24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2.568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0.703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1.66E-19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CHI3L1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6.85E-12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2.351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1.53E-07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CTSD</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9.51E-11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2.13E-06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GPNMB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4.41E-23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9.87E-19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APOC1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9.89E-18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1.860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2.21E-13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PLA2G2D</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4.02E-34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9.01E-30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CAPG</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3.63E-10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1.602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0.694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8.13E-06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MMP9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2.80E-12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1.593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6.28E-08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NUPR1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6.37E-28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1.43E-23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CTSL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7.24E-08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0.568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0.404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1.62E-03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RARRES1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2.44E-23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0.396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5.47E-19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IL32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2.95E-30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6.60E-26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FUCA1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3.21E-11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7.18E-07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LGMN</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3.55E-08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7.94E-04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FTL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1.53E-12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3.43E-08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LA_TAM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MT1H</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1.04E-30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3.142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0.114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2.33E-26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MT1G</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4.31E-31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2.994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9.64E-27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CCL8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2.32E-23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5.20E-19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CCL2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1.20E-27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2.487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2.69E-23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MT1X</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1.87E-25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2.306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0.329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4.20E-21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MT2A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4.70E-24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2.167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1.05E-19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CXCL10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1.74E-15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2.147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0.442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3.90E-11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SLC39A8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7.25E-32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0.908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0.339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1.62E-27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MT1F</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1.03E-30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0.815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2.31E-26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3.38E-29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0.273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7.57E-25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CXCL9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1.28E-19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2.86E-15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MT1M</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7.35E-28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1.783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0.084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1.64E-23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CCL4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7.63E-09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1.699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1.71E-04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6.59E-23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0.647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1.48E-18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C1QC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6.65E-18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1.49E-13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C1QA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2.71E-19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1.528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0.622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6.06E-15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SOD2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3.30E-23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0.761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7.39E-19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SNX10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6.68E-21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1.49E-16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C1QB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9.38E-16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1.383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2.10E-11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MARCKS</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4.25E-21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1.327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9.52E-17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FCGR1A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2.89E-23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1.315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0.612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6.46E-19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DRAM1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1.92E-25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4.30E-21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2.37E-23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0.815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5.30E-19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IL4I1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3.16E-20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7.07E-16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CD163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5.23E-27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1.17E-22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MAFB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4.12E-21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9.22E-17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GBP1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1.69E-17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3.77E-13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CCL3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3.17E-12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7.10E-08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GPR84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6.81E-26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1.233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0.815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0.253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1.52E-21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VSIG4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1.08E-22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1.202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2.43E-18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NINJ1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2.11E-22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4.72E-18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IL18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5.83E-15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1.30E-10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TMEM176B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2.75E-23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1.187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6.15E-19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FCER1G</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3.01E-25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6.73E-21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CALHM6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2.41E-19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5.40E-15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SERPING1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5.49E-22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1.172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1.23E-17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GLUL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7.09E-16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0.667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1.59E-11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NR1H3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3.90E-20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8.74E-16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CLEC4E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3.81E-23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8.54E-19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PLEK</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1.01E-18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2.26E-14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CD68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2.22E-21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0.865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4.98E-17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MAP1LC3A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1.83E-24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1.130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0.131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4.09E-20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ANKRD22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1.20E-22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2.68E-18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CTSB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1.14E-17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2.55E-13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ACP2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3.56E-23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7.96E-19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TMEM176A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5.09E-20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1.14E-15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MARCO</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7.81E-06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0.219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1.75E-01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FCGR3A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2.72E-17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0.484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6.09E-13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TNFSF13B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3.92E-18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8.78E-14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PRDX1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1.00E-16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2.25E-12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CFB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3.67E-27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8.22E-23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CD38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2.54E-18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0.418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5.70E-14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GBP5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5.27E-13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0.908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1.18E-08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IL32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5.40E-09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0.277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1.21E-04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3.50E-19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0.725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7.84E-15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IFN_TAM</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DNASE1L3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7.66E-44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2.874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0.076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1.72E-39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RGCC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6.09E-59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2.524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0.036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1.36E-54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CST3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1.64E-13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2.482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0.981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3.66E-09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CLEC9A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4.16E-82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2.256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0.732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9.32E-78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SNX3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2.71E-22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2.245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0.806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6.07E-18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IRF8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4.00E-22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0.344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8.95E-18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CCND1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1.74E-36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2.089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3.88E-32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LSP1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2.86E-23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0.696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6.41E-19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CPNE3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1.54E-27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2.004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3.44E-23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CPVL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2.45E-12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1.984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0.976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5.48E-08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C1orf54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2.20E-11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0.780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0.523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4.92E-07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NAPSA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9.50E-31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2.13E-26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ID2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3.99E-13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0.198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8.93E-09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NAAA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3.61E-11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0.555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8.08E-07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ANPEP</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1.46E-23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0.683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0.129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3.26E-19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IDO1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1.72E-13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0.466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3.85E-09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XCR1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8.17E-78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0.634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0.000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1.83E-73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S100A10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1.92E-12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0.951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0.837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4.29E-08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HLA-DOB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4.91E-41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0.683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0.053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1.10E-36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RAB7B</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1.31E-51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0.021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2.93E-47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WDFY4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3.30E-19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0.129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7.39E-15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MARCKSL1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2.28E-16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1.239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0.352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5.10E-12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NET1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5.06E-43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1.211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0.585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0.029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1.13E-38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lastRenderedPageBreak/>
              <w:t>CYB5R3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3.54E-19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0.854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0.344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7.92E-15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TSPAN13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4.40E-51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0.023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9.85E-47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ASB2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5.24E-54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0.561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1.17E-49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RGS10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2.56E-15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1.128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0.797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5.73E-11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GSTP1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4.98E-16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1.113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1.11E-11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TAGLN2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1.85E-15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1.100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4.15E-11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CD74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1.68E-13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3.75E-09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HLA-DQB1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1.72E-13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0.954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3.86E-09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CADM1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9.15E-49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0.537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2.05E-44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STMN1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5.18E-08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0.293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1.16E-03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SELPLG</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2.05E-17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1.071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0.253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4.60E-13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LMNA</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4.18E-15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0.226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9.35E-11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TAP1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6.74E-16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1.066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0.677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1.51E-11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CST7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1.85E-20</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0.634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0.112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4.14E-16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CKLF</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5.32E-12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0.805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0.39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1.19E-07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PPT1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8.96E-08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0.927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0.741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2.01E-03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DBN1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5.45E-66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1.046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0.585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0.004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1.22E-61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MPEG1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3.69E-05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1.029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0.683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0.549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8.26E-01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ACTG1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1.76E-17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3.93E-13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CSRP1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5.02E-18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0.756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0.219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1.12E-13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r w:rsidR="000E0409" w:rsidTr="00487E73">
        <w:trPr>
          <w:trHeight w:val="300"/>
        </w:trPr>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iCs/>
                <w:color w:val="000000"/>
              </w:rPr>
            </w:pPr>
            <w:r>
              <w:rPr>
                <w:rFonts w:ascii="Arial Unicode MS" w:cs="Arial Unicode MS"/>
                <w:i/>
                <w:iCs/>
                <w:color w:val="000000"/>
                <w:szCs w:val="22"/>
                <w:lang w:eastAsia="zh-CN" w:bidi="ar"/>
              </w:rPr>
              <w:t>PTMS</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1.27E-13</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1.001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0.927</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0.468</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2.84E-09</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DC_2</w:t>
            </w:r>
          </w:p>
        </w:tc>
      </w:tr>
    </w:tbl>
    <w:p w:rsidR="000E0409" w:rsidRDefault="000E0409" w:rsidP="000E0409">
      <w:pPr>
        <w:rPr>
          <w:rFonts w:ascii="Arial Unicode MS" w:hAnsi="Arial Unicode MS" w:cs="Arial Unicode MS"/>
          <w:i/>
          <w:iCs/>
        </w:rPr>
      </w:pPr>
      <w:r>
        <w:rPr>
          <w:rFonts w:ascii="Arial Unicode MS" w:cs="Arial Unicode MS" w:hint="eastAsia"/>
          <w:i/>
          <w:iCs/>
          <w:lang w:eastAsia="zh-CN"/>
        </w:rPr>
        <w:t>Abbreviation: DC: dendritic cell; IFN_TAMs</w:t>
      </w:r>
      <w:r>
        <w:rPr>
          <w:rFonts w:ascii="Arial Unicode MS" w:cs="Arial Unicode MS"/>
          <w:i/>
          <w:iCs/>
          <w:lang w:eastAsia="zh-CN"/>
        </w:rPr>
        <w:t xml:space="preserve">: </w:t>
      </w:r>
      <w:r>
        <w:rPr>
          <w:rFonts w:ascii="Arial Unicode MS" w:cs="Arial Unicode MS"/>
          <w:i/>
          <w:iCs/>
        </w:rPr>
        <w:t xml:space="preserve">interferon-primed tumor-associated macrophages; </w:t>
      </w:r>
      <w:r>
        <w:rPr>
          <w:rFonts w:ascii="Arial Unicode MS" w:cs="Arial Unicode MS"/>
          <w:i/>
          <w:iCs/>
          <w:lang w:eastAsia="zh-CN"/>
        </w:rPr>
        <w:t xml:space="preserve">LA_TAMs: </w:t>
      </w:r>
      <w:r>
        <w:rPr>
          <w:rFonts w:ascii="Arial Unicode MS" w:cs="Arial Unicode MS"/>
          <w:i/>
          <w:iCs/>
        </w:rPr>
        <w:t>lipid-associated tumor-associated macrophages</w:t>
      </w:r>
      <w:r>
        <w:rPr>
          <w:rFonts w:ascii="Arial Unicode MS" w:cs="Arial Unicode MS" w:hint="eastAsia"/>
          <w:i/>
          <w:iCs/>
          <w:lang w:eastAsia="zh-CN"/>
        </w:rPr>
        <w:t>.</w:t>
      </w:r>
    </w:p>
    <w:p w:rsidR="000E0409" w:rsidRDefault="000E0409" w:rsidP="000E0409">
      <w:pPr>
        <w:rPr>
          <w:rFonts w:ascii="Arial Unicode MS" w:hAnsi="Arial Unicode MS" w:cs="Arial Unicode MS"/>
          <w:b/>
          <w:bCs/>
        </w:rPr>
      </w:pPr>
      <w:r>
        <w:rPr>
          <w:rFonts w:ascii="Arial Unicode MS" w:cs="Arial Unicode MS" w:hint="eastAsia"/>
          <w:b/>
          <w:bCs/>
          <w:lang w:eastAsia="zh-CN"/>
        </w:rPr>
        <w:t xml:space="preserve">Table S7. </w:t>
      </w:r>
      <w:r>
        <w:rPr>
          <w:rFonts w:ascii="Arial Unicode MS" w:cs="Arial Unicode MS" w:hint="eastAsia"/>
          <w:lang w:eastAsia="zh-CN"/>
        </w:rPr>
        <w:t>Markers for 30 cell types used in ssGSEA.</w:t>
      </w:r>
    </w:p>
    <w:tbl>
      <w:tblPr>
        <w:tblW w:w="9567" w:type="dxa"/>
        <w:tblInd w:w="91" w:type="dxa"/>
        <w:tblLayout w:type="fixed"/>
        <w:tblLook w:val="04A0" w:firstRow="1" w:lastRow="0" w:firstColumn="1" w:lastColumn="0" w:noHBand="0" w:noVBand="1"/>
      </w:tblPr>
      <w:tblGrid>
        <w:gridCol w:w="1182"/>
        <w:gridCol w:w="8385"/>
      </w:tblGrid>
      <w:tr w:rsidR="000E0409" w:rsidTr="00487E73">
        <w:trPr>
          <w:trHeight w:val="285"/>
        </w:trPr>
        <w:tc>
          <w:tcPr>
            <w:tcW w:w="1182"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szCs w:val="22"/>
                <w:lang w:eastAsia="zh-CN" w:bidi="ar"/>
              </w:rPr>
              <w:t>Cell Types</w:t>
            </w:r>
          </w:p>
        </w:tc>
        <w:tc>
          <w:tcPr>
            <w:tcW w:w="8385" w:type="dxa"/>
            <w:tcBorders>
              <w:top w:val="single" w:sz="4" w:space="0" w:color="000000"/>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szCs w:val="22"/>
                <w:lang w:eastAsia="zh-CN" w:bidi="ar"/>
              </w:rPr>
              <w:t>Markers</w:t>
            </w:r>
          </w:p>
        </w:tc>
      </w:tr>
      <w:tr w:rsidR="000E0409" w:rsidTr="00487E73">
        <w:trPr>
          <w:trHeight w:val="23"/>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Activated B</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"ADAM28";"CD180";"CD79B";"BLK";"CD19";"MS4A1";"TNFRSF17";"IGHM";"GNG7";"MICAL3";"SPIB";"HLA-DOB";"IGKC";"PNOC";"FCRL2";"BACH2";"CR2";"TCL1A";"AKNA";"ARHGAP25";"CCL21";"CD27";"CD38";"CLEC17A";"CLEC9A";"CLECL1"</w:t>
            </w:r>
          </w:p>
        </w:tc>
      </w:tr>
      <w:tr w:rsidR="000E0409" w:rsidTr="00487E73">
        <w:trPr>
          <w:trHeight w:val="591"/>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Activated CD4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"AIM2";"BIRC3";"BRIP1";"CCL20";"CCL4";"CCL5";"CCNB1";"CCR7";"DUSP2";"ESCO2";"ETS1";"EXO1";"EXOC6";"IARS";"ITK";"KIF11";"KNTC1";"NUF2";"PRC1";"PSAT1";"RGS1";"RTKN2";"SAMSN1";"SELL";"TRAT1"</w:t>
            </w:r>
          </w:p>
        </w:tc>
      </w:tr>
      <w:tr w:rsidR="000E0409" w:rsidTr="00487E73">
        <w:trPr>
          <w:trHeight w:val="27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Activated CD8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"ADRM1";"AHSA1";"C1GALT1C1";"CCT6B";"CD37";"CD3D";"CD3E";"CD3G";"CD69";"CD8A";"CETN3";"CSE1L";"GEMIN6";"GNLY";"GPT2";"GZMA";"GZMH";"GZMK";"IL2RB";"LCK";"MPZL1";"NKG7";"PIK3IP1";"PTRH2";"TIMM13";"ZAP70"</w:t>
            </w:r>
          </w:p>
        </w:tc>
      </w:tr>
      <w:tr w:rsidR="000E0409" w:rsidTr="00487E73">
        <w:trPr>
          <w:trHeight w:val="303"/>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Central memory CD4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"ABHD3";"AHNAK";"ANXA2P2";"AQP3";"ATHL1";"BMI1";"BZW2";"CD63";"COL4A1";"CYLD";"ELMO2";"FYN";"GLIPR1";"GSS";"IFITM2";"ITGB1";"ITGB2";"KLF5";"LSP1";"NDUFB9";"PKM2";"SFXN3";"SIRPG";"SMAD4";"STX4";"TRADD";"VIM";"XRCC6"</w:t>
            </w:r>
          </w:p>
        </w:tc>
      </w:tr>
      <w:tr w:rsidR="000E0409" w:rsidTr="00487E73">
        <w:trPr>
          <w:trHeight w:val="576"/>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Central memory CD8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"ACTN4";"ADAM12";"ADCY9";"F13A1";"FCER1G";"FCGR3B";"FGF7";"FKBP4";"GLUD1";"GM2A";"GUSB";"IL1RN";"NOL11";"NTRK1";"RARA";"RNF128";"SIGLEC1";"TNFRSF11A";"TOX4";"UBA52";"ULBP1"</w:t>
            </w:r>
          </w:p>
        </w:tc>
      </w:tr>
      <w:tr w:rsidR="000E0409" w:rsidTr="00487E73">
        <w:trPr>
          <w:trHeight w:val="306"/>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Effector memeory CD4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"ATM";"CASP3";"CASQ1";"CD300E";"DARS";"DOCK9";"EXOSC9";"EZH2";"GDE1";"IL34";"NCOA4";"NEFL";"PDGFRL";"PTGS1";"REPS1";"SCG2";"SDPR";"SIGLEC14";"SIGLEC6";"TAL1";"TFEC";"TIPIN";"TPK1";"UQCRB";"USP9Y";"WIPF1";"ZCRB1"</w:t>
            </w:r>
          </w:p>
        </w:tc>
      </w:tr>
      <w:tr w:rsidR="000E0409" w:rsidTr="00487E73">
        <w:trPr>
          <w:trHeight w:val="66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Effector memeory CD8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"ACAP1";"APOL3";"ARHGAP10";"ATP10D";"C3AR1";"CCR5";"CD160";"CD55";"CFLAR";"CMKLR1";"DAPP1";"FCRL6";"FLT3LG";"GZMM";"HAPLN3";"HLA-DMB";"HLA-DPA1";"HLADPB1";"IFI16";"LIME1";"LTK";"NFKBIA";"SETD7";"SIK1";"TRIB2"</w:t>
            </w:r>
          </w:p>
        </w:tc>
      </w:tr>
      <w:tr w:rsidR="000E0409" w:rsidTr="00487E73">
        <w:trPr>
          <w:trHeight w:val="12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Gamma delta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"ACP5";"AQP9";"BTN3A2";"C1orf54";"CARD8";"CCL18";"CD209";"CD33";"CD36";"CDK5";"IL10RB";"KLRF1";"LGALS1";"MAPK7";"KLHL7";"KRT80";"LAMC1";"LCORL";"LMNB1";"MEIS3P1";"MPL";"FABP1";"FABP5";"FADD";"MFAP3L";"MINPP1";"RPS24";"RPS7";"RPS9";"DBNL";"CCL13"</w:t>
            </w:r>
          </w:p>
        </w:tc>
      </w:tr>
      <w:tr w:rsidR="000E0409" w:rsidTr="00487E73">
        <w:trPr>
          <w:trHeight w:val="9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Immature  B</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"CD22";"CYBB";"FAM129C";"FCRL1";"FCRL3";"FCRL5";"FCRLA";"HDAC9";"HLADQA1";"HVCN1";"KIAA0226";"NCF1";"NCF1B";"P2RY10";"SP100";"TXNIP";"STAP1";"TAGAP";"ZCCHC2"</w:t>
            </w:r>
          </w:p>
        </w:tc>
      </w:tr>
      <w:tr w:rsidR="000E0409" w:rsidTr="00487E73">
        <w:trPr>
          <w:trHeight w:val="6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Memory B</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"AICDA";"CCNA2";"CDKN3";"CLCN5";"ENPP1";"FCER1A";"FCRL4";"MYC";"RUNX2";"SORL1";"SOX5";"STAT5A";"STAT5B";"TLR9"</w:t>
            </w:r>
          </w:p>
        </w:tc>
      </w:tr>
      <w:tr w:rsidR="000E0409" w:rsidTr="00487E73">
        <w:trPr>
          <w:trHeight w:val="9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Regulatory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"CCL3L1";"CD72";"CLEC5A";"FOXP3";"ITGA4";"L1CAM";"LIPA";"LRP1";"LRRC42";"MARCO";"MMP12";"MNDA";"MRC1";"MS4A6A";"PELO";"PLEK";"PRSS23";"PTGIR";"ST8SIA4";"STAB1"</w:t>
            </w:r>
          </w:p>
        </w:tc>
      </w:tr>
      <w:tr w:rsidR="000E0409" w:rsidTr="00487E73">
        <w:trPr>
          <w:trHeight w:val="15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T follicular helper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"B3GAT1";"CDK5R1";"PDCD1";"BCL6";"CD200";"CD83";"CD84";"FGF2";"GPR18";"CEBPA";"CECR1";"CLEC10A";"CLEC4A";"CSF1R";"CTSS";"DMN";"DPP4";"LRRC32";"MC5R";"MICA";"NCAM1";"NCR2";"NRP1";"</w:t>
            </w:r>
            <w:r>
              <w:rPr>
                <w:rFonts w:ascii="Arial Unicode MS" w:cs="Arial Unicode MS" w:hint="eastAsia"/>
                <w:i/>
                <w:color w:val="000000"/>
                <w:szCs w:val="22"/>
                <w:lang w:eastAsia="zh-CN" w:bidi="ar"/>
              </w:rPr>
              <w:t>PD-L2</w:t>
            </w:r>
            <w:r>
              <w:rPr>
                <w:rFonts w:ascii="Arial Unicode MS" w:cs="Arial Unicode MS"/>
                <w:i/>
                <w:color w:val="000000"/>
                <w:szCs w:val="22"/>
                <w:lang w:eastAsia="zh-CN" w:bidi="ar"/>
              </w:rPr>
              <w:t>";"PDCD6";"PRDX1";"RAE1";"RAET1E";"SIGLEC7";"SIGLEC9";"TYRO3";"CHST12";"CLIC3";"IVNS1ABP";"KIR2DL2";"LGMN"</w:t>
            </w:r>
          </w:p>
        </w:tc>
      </w:tr>
      <w:tr w:rsidR="000E0409" w:rsidTr="00487E73">
        <w:trPr>
          <w:trHeight w:val="2055"/>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Type 1 T helper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D70";"TBX21";"ADAM8";"AHCYL2";"ALCAM";"B3GALNT1";"BBS12";"BST1";"CD151";"CD47";"CD48";"CD52";"CD53";"CD59";"CD6";"CD68";"CD7";"CD96";"CFHR3";"CHRM3";"CLEC7A";"COL23A1";"COL4A4";"COL5A3";"DAB1";"DLEU7";"DOC2B";"EMP1";"F12";"FURIN";"GAB3";"GATM";"GFPT2";"GPR25";"GREM2";"HAVCR1";"HSD11B1";"HUNK";"IGF2";"RCSD1";"RYR1";"SAV1";"SELE";"SELP";"SH3KBP1";"SIT1";"SLC35B3";"SIGLEC10";"SKAP1";"THUMPD2";"TIGIT";"ZEB2";"ENC1";"FAM134B";"FBXO30";"FCGR2C";"STAC";"LTC4S";"MAN1B1";"MDH1";"MMD";"RGS16";"IL12A";"P2RX5";"CD97";"ITGB4";"ICAM3";"METRNL";"TNFRSF1A";"IRF1";"HTR2B";"CALD1";"MOCOS";"TRAF3IP2";"TLR8";"TRAF1";"DUSP14"</w:t>
            </w:r>
          </w:p>
        </w:tc>
      </w:tr>
      <w:tr w:rsidR="000E0409" w:rsidTr="00487E73">
        <w:trPr>
          <w:trHeight w:val="12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Type 17 T helper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"IL17A";"IL17RA";"C2CD4A";"C2CD4B";"CA2";"CCDC65";"CEACAM3";"IL17C";"IL17F";"IL17RC";"IL17RE";"IL23A";"ILDR1";"LONRF3";"SH2D6";"TNIP2";"ABCA1";"ABCB1";"ADAMTS12";"ANK1";"ANKRD22";"B3GALT2";"CAMTA1";"CCR9";"CD40";"GPR44";"IFT80"</w:t>
            </w:r>
          </w:p>
        </w:tc>
      </w:tr>
      <w:tr w:rsidR="000E0409" w:rsidTr="00487E73">
        <w:trPr>
          <w:trHeight w:val="12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Type 2 T helper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"ASB2";"CSRP2";"DAPK1";"DLC1";"DNAJC12";"DUSP6";"GNAI1";"LAMP3";"NRP2";"OSBPL1A";"PDE4B";"PHLDA1";"PLA2G4A";"RAB27B";"RBMS3";"RNF125";"TMPRSS3";"GATA3";"BIRC5";"CDC25C";"CDC7";"CENPF";"CXCR6";"DHFR";"EVI5";"GSTA4";"HELLS";"IL26";"LAIR2"</w:t>
            </w:r>
          </w:p>
        </w:tc>
      </w:tr>
      <w:tr w:rsidR="000E0409" w:rsidTr="00487E73">
        <w:trPr>
          <w:trHeight w:val="15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Activated dendritic</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BCD1";"C1QC";"CAPG";"CCL3L3";"CD207";"CD302";"ATP5B";"ATP5L";"ATP6V1A";"BCL2L1";"C1QB";"SNURF";"SPCS3";"CCNA1";"CEACAM8";"NOS2";"SRA1";"TNFRSF6B";"TREM1";"TREML1";"RHOA";"SLC25A37";"TNFSF14";"TREML4";"VNN2";"XPO6";"CLEC4C";"TNFAIP2";"UBD";"ACTR3";"RAB1A";"SLA";"HLA-DQA2";"SIGLEC5";"SLAMF9"</w:t>
            </w:r>
          </w:p>
        </w:tc>
      </w:tr>
      <w:tr w:rsidR="000E0409" w:rsidTr="00487E73">
        <w:trPr>
          <w:trHeight w:val="105"/>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CD56bright natural killer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BAT";"C11orf75";"C5orf15";"CDHR1";"DCAF12";"DYNLL1";"GPR137B";"HCP5";"HDGFRP2";"KRT86";"MLST8";"ELMOD3";"ENTPD5";"FAM119A";"FAM179A";"CLIC2";"COX7A2L";"CREB3L4";"CSF1";"CSNK2A2";"CSTA";"CSTB";"CTPS";"CTSD";"FST";"GATA2";"GMPR";"HDC";"HEY1";"HOXA1";"HS2ST1";"HS3ST1";"BCL11B";"CDH3";"MYL6B";"NAA16";"ClQA";"ClQB";"CYP27B1";"EIF3M"</w:t>
            </w:r>
          </w:p>
        </w:tc>
      </w:tr>
      <w:tr w:rsidR="000E0409" w:rsidTr="00487E73">
        <w:trPr>
          <w:trHeight w:val="621"/>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CD56dim natural killer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"CYP27A1";"DDX55";"DYRK2";"RPL37A";"NOTCH3";"AKR7A3";"GPRC5C";"GRIN1";"HLAE";"PORCN";"PSMC4";"UPP1";"IL21R";"KIR2DS1";"KIR2DS2";"KIR2DS5"</w:t>
            </w:r>
          </w:p>
        </w:tc>
      </w:tr>
      <w:tr w:rsidR="000E0409" w:rsidTr="00487E73">
        <w:trPr>
          <w:trHeight w:val="18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Eosinophil</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"GIPR";"KRT18P50";"LRMP";"FOSB";"RRP12";"GPR183";"NR4A3";"ST3GAL6";"DEPDC5";"PDE6C";"PKD2L2";"GPR65";"IL5RA";"P2RY14";"DACH1";"DAPK2";"EMR3"</w:t>
            </w:r>
          </w:p>
        </w:tc>
      </w:tr>
      <w:tr w:rsidR="000E0409" w:rsidTr="00487E73">
        <w:trPr>
          <w:trHeight w:val="9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Immature dendritic</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"ACADM";"AHCYL1";"ALDH1A2";"ALDH3A2";"ALDH9A1";"ALOX15";"AMT";"ARL1";"ATIC";"ATP5A1";"CAPZA1";"LILRA5";"RDX";"RRAGD";"TACSTD2";"INPP5F";"RAB38";"PLAU";"CSF3R";"SLC18A2";"AMPD2";"CLTB";"C1orf162"</w:t>
            </w:r>
          </w:p>
        </w:tc>
      </w:tr>
      <w:tr w:rsidR="000E0409" w:rsidTr="00487E73">
        <w:trPr>
          <w:trHeight w:val="9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Macrophage</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"AIF1";"CCL1";"CCL14";"CCL23";"CCL26";"CD300LB";"CNR1";"CNR2";"EIF1";"EIF4A1";"FPR1";"FPR2";"FRAT2";"GPR27";"GPR77";"RNASE2";"MS4A2";"BASP1";"IGSF6";"HK3";"VNN1";"FES";"NPL";"FZD2";"FAM198B";"HNMT";"SLC15A3";"CD4";"TXNDC3";"FRMD4A";"CRYBB1";"HRH1";"WNT5B"</w:t>
            </w:r>
          </w:p>
        </w:tc>
      </w:tr>
      <w:tr w:rsidR="000E0409" w:rsidTr="00487E73">
        <w:trPr>
          <w:trHeight w:val="18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Mast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"ADAMTS3";"CPA3";"CMA1";"CTSG";"ARHGAP15";"CPM";"FCN1";"FTL";"HSPA6";"ITGA9";"RNASE3";"S100A4";"SIGLEC8";"SLC6A4";"PTGS2";"EGR3";"PILRA"</w:t>
            </w:r>
          </w:p>
        </w:tc>
      </w:tr>
      <w:tr w:rsidR="000E0409" w:rsidTr="00487E73">
        <w:trPr>
          <w:trHeight w:val="546"/>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MDSC</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"CCR2";"CD14";"CD2";"CD86";"CXCR4";"FCGR2A";"FCGR2B";"FCGR3A";"</w:t>
            </w:r>
            <w:r>
              <w:rPr>
                <w:rFonts w:ascii="Arial Unicode MS" w:cs="Arial Unicode MS"/>
                <w:i/>
                <w:color w:val="000000"/>
                <w:szCs w:val="22"/>
                <w:lang w:eastAsia="zh-CN" w:bidi="ar"/>
              </w:rPr>
              <w:lastRenderedPageBreak/>
              <w:t>FERMT3";"GPSM3";"IL18BP";"IL4R";"ITGAL";"ITGAM";"PARVG";"PSAP";"PTGER2";"PTGES2";"S100A8";"S100A9"</w:t>
            </w:r>
          </w:p>
        </w:tc>
      </w:tr>
      <w:tr w:rsidR="000E0409" w:rsidTr="00487E73">
        <w:trPr>
          <w:trHeight w:val="90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Monocyte</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"ASGR2";"CFP";"ASGR1";"CD1D";"UPK3A";"ACTG1";"ANXA5";"ATP6V1B2";"CFL1";"DAZAP2";"CTBS";"EMR4P";"HIVEP2";"MARCKSL1";"MBP";"MMP15";"PNPLA6";"TMBIM6";"PQBP1";"TEX264";"IKZF1"</w:t>
            </w:r>
          </w:p>
        </w:tc>
      </w:tr>
      <w:tr w:rsidR="000E0409" w:rsidTr="00487E73">
        <w:trPr>
          <w:trHeight w:val="27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Natural killer</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"AKT3";"AXL";"BST2";"CDH2";"CRTAM";"CSF2RA";"CTSZ";"CXCL1";"CYTH1";"DAXX";"DGKH";"DLL4";"DPYD";"ERBB3";"F11R";"FAM27A";"FAM49A";"FASLG";"FCGR1A";"FN1";"FSTL1";"FUCA1";"GBP3";"GLS2";"GRB2";"LST1";"BCL2";"CDC5L";"FGF18";"FUT5";"FZR1";"GAGE2";"IGFBP5";"KANK2";"LDB3"</w:t>
            </w:r>
          </w:p>
        </w:tc>
      </w:tr>
      <w:tr w:rsidR="000E0409" w:rsidTr="00487E73">
        <w:trPr>
          <w:trHeight w:val="1167"/>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Natural killer T</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BTN2A2";"CD101";"CD109";"CNPY3";"CNPY4";"CREB1";"CRTC2";"CRTC3";"CSF2";"KLRC1";"FUT4";"ICAM2";"IL32";"LAMP2";"LILRB5";"KLRG1";"HSPA4";"HSPB6";"ISM2";"ITIH2";"KDM4C";"KIR2DS4";"KIRREL3";"SDCBP";"NFATC2IP";"MICB";"KIR2DL1";"KIR2DL3";"KIR3DL1";"KIR3DL2";"NCR1";"FOSL1";"TSLP";"SLC7A7";"SPP1";"TREM2";"UBASH3A";"YBX2";"CCDC88A";"CLEC1A";"THBD";"PDPN";"VCAM1";"EMR1"</w:t>
            </w:r>
          </w:p>
        </w:tc>
      </w:tr>
      <w:tr w:rsidR="000E0409" w:rsidTr="00487E73">
        <w:trPr>
          <w:trHeight w:val="9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Neutrophil</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"CREB5";"CDA";"CHST15";"S100A12";"APOBEC3A";"CASP5";"MMP25";"HAL";"C1orf183";"FFAR2";"MAK";"CXCR1";"STEAP4";"MGAM";"BTNL8";"CXCR2";"TNFRSF10C";"VNN3"</w:t>
            </w:r>
          </w:p>
        </w:tc>
      </w:tr>
      <w:tr w:rsidR="000E0409" w:rsidTr="00487E73">
        <w:trPr>
          <w:trHeight w:val="9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Plasmacytoid dendritic</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szCs w:val="22"/>
                <w:lang w:eastAsia="zh-CN" w:bidi="ar"/>
              </w:rPr>
              <w:t>"CBX6";"DAB2";"DDX17";"HIGD1A";"IDH3A";"IL3RA";"MAGED1";"NUCB2";"OFD1";"OGT";"PDIA4";"SERTAD2";"SIRPA";"TMED2";"ENG";"FCAR";"IGF1";"ITGA2B";"GABARAP";"GPX1";"KRT23";"PROK2";"RALB";"RETNLB";"RNF141";"SEC14L1";"SEPX1";"EMP3";"CD300LF";"ABTB1";"KLHL21";"PHRF1"</w:t>
            </w:r>
          </w:p>
        </w:tc>
      </w:tr>
      <w:tr w:rsidR="000E0409" w:rsidTr="00487E73">
        <w:trPr>
          <w:trHeight w:val="90"/>
        </w:trPr>
        <w:tc>
          <w:tcPr>
            <w:tcW w:w="118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lang w:bidi="ar"/>
              </w:rPr>
            </w:pPr>
            <w:r>
              <w:rPr>
                <w:rFonts w:ascii="Arial Unicode MS" w:cs="Arial Unicode MS" w:hint="eastAsia"/>
                <w:color w:val="000000"/>
                <w:szCs w:val="22"/>
                <w:lang w:eastAsia="zh-CN" w:bidi="ar"/>
              </w:rPr>
              <w:t>IFN_TAM</w:t>
            </w:r>
          </w:p>
        </w:tc>
        <w:tc>
          <w:tcPr>
            <w:tcW w:w="8385" w:type="dxa"/>
            <w:tcBorders>
              <w:top w:val="nil"/>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lang w:bidi="ar"/>
              </w:rPr>
            </w:pPr>
            <w:r>
              <w:rPr>
                <w:rFonts w:ascii="Arial Unicode MS" w:cs="Arial Unicode MS"/>
                <w:i/>
                <w:color w:val="000000"/>
                <w:szCs w:val="22"/>
                <w:lang w:eastAsia="zh-CN" w:bidi="ar"/>
              </w:rPr>
              <w:t>"MT1H";"MT1G2";"</w:t>
            </w:r>
            <w:r>
              <w:rPr>
                <w:rFonts w:ascii="Arial Unicode MS" w:cs="Arial Unicode MS" w:hint="eastAsia"/>
                <w:i/>
                <w:color w:val="000000"/>
                <w:szCs w:val="22"/>
                <w:lang w:eastAsia="zh-CN" w:bidi="ar"/>
              </w:rPr>
              <w:t>CCL8</w:t>
            </w:r>
            <w:r>
              <w:rPr>
                <w:rFonts w:ascii="Arial Unicode MS" w:cs="Arial Unicode MS"/>
                <w:i/>
                <w:color w:val="000000"/>
                <w:szCs w:val="22"/>
                <w:lang w:eastAsia="zh-CN" w:bidi="ar"/>
              </w:rPr>
              <w:t>";"</w:t>
            </w:r>
            <w:r>
              <w:rPr>
                <w:rFonts w:ascii="Arial Unicode MS" w:cs="Arial Unicode MS" w:hint="eastAsia"/>
                <w:i/>
                <w:color w:val="000000"/>
                <w:szCs w:val="22"/>
                <w:lang w:eastAsia="zh-CN" w:bidi="ar"/>
              </w:rPr>
              <w:t>CCL2</w:t>
            </w:r>
            <w:r>
              <w:rPr>
                <w:rFonts w:ascii="Arial Unicode MS" w:cs="Arial Unicode MS"/>
                <w:i/>
                <w:color w:val="000000"/>
                <w:szCs w:val="22"/>
                <w:lang w:eastAsia="zh-CN" w:bidi="ar"/>
              </w:rPr>
              <w:t>";"MT1X";"MT2A";"</w:t>
            </w:r>
            <w:r>
              <w:rPr>
                <w:rFonts w:ascii="Arial Unicode MS" w:cs="Arial Unicode MS" w:hint="eastAsia"/>
                <w:i/>
                <w:color w:val="000000"/>
                <w:szCs w:val="22"/>
                <w:lang w:eastAsia="zh-CN" w:bidi="ar"/>
              </w:rPr>
              <w:t>CXCL10</w:t>
            </w:r>
            <w:r>
              <w:rPr>
                <w:rFonts w:ascii="Arial Unicode MS" w:cs="Arial Unicode MS"/>
                <w:i/>
                <w:color w:val="000000"/>
                <w:szCs w:val="22"/>
                <w:lang w:eastAsia="zh-CN" w:bidi="ar"/>
              </w:rPr>
              <w:t>";"SLC39A8";"MT1F";"MT1E";"CD163";"CD68";"</w:t>
            </w:r>
            <w:r>
              <w:rPr>
                <w:rFonts w:ascii="Arial Unicode MS" w:cs="Arial Unicode MS" w:hint="eastAsia"/>
                <w:i/>
                <w:color w:val="000000"/>
                <w:szCs w:val="22"/>
                <w:lang w:eastAsia="zh-CN" w:bidi="ar"/>
              </w:rPr>
              <w:t>PD-L1</w:t>
            </w:r>
            <w:r>
              <w:rPr>
                <w:rFonts w:ascii="Arial Unicode MS" w:cs="Arial Unicode MS"/>
                <w:i/>
                <w:color w:val="000000"/>
                <w:szCs w:val="22"/>
                <w:lang w:eastAsia="zh-CN" w:bidi="ar"/>
              </w:rPr>
              <w:t>"</w:t>
            </w:r>
          </w:p>
        </w:tc>
      </w:tr>
      <w:tr w:rsidR="000E0409" w:rsidTr="00487E73">
        <w:trPr>
          <w:trHeight w:val="90"/>
        </w:trPr>
        <w:tc>
          <w:tcPr>
            <w:tcW w:w="1182"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lang w:bidi="ar"/>
              </w:rPr>
            </w:pPr>
            <w:r>
              <w:rPr>
                <w:rFonts w:ascii="Arial Unicode MS" w:cs="Arial Unicode MS" w:hint="eastAsia"/>
                <w:color w:val="000000"/>
                <w:szCs w:val="22"/>
                <w:lang w:eastAsia="zh-CN" w:bidi="ar"/>
              </w:rPr>
              <w:t>LA_TAM</w:t>
            </w:r>
          </w:p>
        </w:tc>
        <w:tc>
          <w:tcPr>
            <w:tcW w:w="8385" w:type="dxa"/>
            <w:tcBorders>
              <w:top w:val="nil"/>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lang w:bidi="ar"/>
              </w:rPr>
            </w:pPr>
            <w:r>
              <w:rPr>
                <w:rFonts w:ascii="Arial Unicode MS" w:cs="Arial Unicode MS"/>
                <w:i/>
                <w:color w:val="000000"/>
                <w:szCs w:val="22"/>
                <w:lang w:eastAsia="zh-CN" w:bidi="ar"/>
              </w:rPr>
              <w:t>"PTGDS";"CCL18";"APOE";"CHI3L1";"CTSD";"GPNMB";"APOC1";"PLA2G2D";"CAPG";"MMP9";"ACP5";"CD68"</w:t>
            </w:r>
          </w:p>
        </w:tc>
      </w:tr>
    </w:tbl>
    <w:p w:rsidR="000E0409" w:rsidRDefault="000E0409" w:rsidP="000E0409">
      <w:pPr>
        <w:rPr>
          <w:rFonts w:ascii="Arial Unicode MS" w:hAnsi="Arial Unicode MS" w:cs="Arial Unicode MS"/>
          <w:i/>
          <w:iCs/>
        </w:rPr>
      </w:pPr>
      <w:r>
        <w:rPr>
          <w:rFonts w:ascii="Arial Unicode MS" w:cs="Arial Unicode MS" w:hint="eastAsia"/>
          <w:i/>
          <w:iCs/>
          <w:lang w:eastAsia="zh-CN"/>
        </w:rPr>
        <w:t>Abbreviation: ssGSEA: Single-sample gene set enrichment analysis.</w:t>
      </w:r>
    </w:p>
    <w:p w:rsidR="000E0409" w:rsidRDefault="000E0409" w:rsidP="000E0409">
      <w:pPr>
        <w:rPr>
          <w:rFonts w:ascii="Arial Unicode MS" w:hAnsi="Arial Unicode MS" w:cs="Arial Unicode MS"/>
        </w:rPr>
      </w:pPr>
      <w:r>
        <w:rPr>
          <w:rFonts w:ascii="Arial Unicode MS" w:cs="Arial Unicode MS" w:hint="eastAsia"/>
          <w:b/>
          <w:bCs/>
          <w:lang w:eastAsia="zh-CN"/>
        </w:rPr>
        <w:t xml:space="preserve">Table S8. </w:t>
      </w:r>
      <w:r>
        <w:rPr>
          <w:rFonts w:ascii="Arial Unicode MS" w:cs="Arial Unicode MS" w:hint="eastAsia"/>
          <w:lang w:eastAsia="zh-CN"/>
        </w:rPr>
        <w:t>Quality control of 10 DLBCL samples in ST.</w:t>
      </w:r>
    </w:p>
    <w:tbl>
      <w:tblPr>
        <w:tblW w:w="10090" w:type="dxa"/>
        <w:tblInd w:w="-163" w:type="dxa"/>
        <w:tblLayout w:type="fixed"/>
        <w:tblLook w:val="04A0" w:firstRow="1" w:lastRow="0" w:firstColumn="1" w:lastColumn="0" w:noHBand="0" w:noVBand="1"/>
      </w:tblPr>
      <w:tblGrid>
        <w:gridCol w:w="723"/>
        <w:gridCol w:w="802"/>
        <w:gridCol w:w="1050"/>
        <w:gridCol w:w="1395"/>
        <w:gridCol w:w="900"/>
        <w:gridCol w:w="855"/>
        <w:gridCol w:w="1050"/>
        <w:gridCol w:w="1230"/>
        <w:gridCol w:w="1125"/>
        <w:gridCol w:w="960"/>
      </w:tblGrid>
      <w:tr w:rsidR="000E0409" w:rsidTr="00487E73">
        <w:trPr>
          <w:trHeight w:val="1260"/>
        </w:trPr>
        <w:tc>
          <w:tcPr>
            <w:tcW w:w="723" w:type="dxa"/>
            <w:tcBorders>
              <w:top w:val="single" w:sz="4" w:space="0" w:color="auto"/>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hint="eastAsia"/>
                <w:b/>
                <w:bCs/>
                <w:color w:val="000000"/>
                <w:lang w:eastAsia="zh-CN" w:bidi="ar"/>
              </w:rPr>
              <w:lastRenderedPageBreak/>
              <w:t>ID</w:t>
            </w:r>
          </w:p>
        </w:tc>
        <w:tc>
          <w:tcPr>
            <w:tcW w:w="802"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 xml:space="preserve">Spots </w:t>
            </w:r>
          </w:p>
        </w:tc>
        <w:tc>
          <w:tcPr>
            <w:tcW w:w="1050"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 xml:space="preserve">Median Genes </w:t>
            </w:r>
            <w:r>
              <w:rPr>
                <w:rFonts w:ascii="Arial Unicode MS" w:cs="Arial Unicode MS" w:hint="eastAsia"/>
                <w:b/>
                <w:bCs/>
                <w:color w:val="000000"/>
                <w:lang w:eastAsia="zh-CN" w:bidi="ar"/>
              </w:rPr>
              <w:t>/</w:t>
            </w:r>
            <w:r>
              <w:rPr>
                <w:rFonts w:ascii="Arial Unicode MS" w:cs="Arial Unicode MS"/>
                <w:b/>
                <w:bCs/>
                <w:color w:val="000000"/>
                <w:lang w:eastAsia="zh-CN" w:bidi="ar"/>
              </w:rPr>
              <w:t>Spot</w:t>
            </w:r>
          </w:p>
        </w:tc>
        <w:tc>
          <w:tcPr>
            <w:tcW w:w="1395"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Reads</w:t>
            </w:r>
          </w:p>
        </w:tc>
        <w:tc>
          <w:tcPr>
            <w:tcW w:w="900" w:type="dxa"/>
            <w:tcBorders>
              <w:top w:val="single" w:sz="4" w:space="0" w:color="auto"/>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Valid Barcodes</w:t>
            </w:r>
          </w:p>
        </w:tc>
        <w:tc>
          <w:tcPr>
            <w:tcW w:w="855" w:type="dxa"/>
            <w:tcBorders>
              <w:top w:val="single" w:sz="4" w:space="0" w:color="auto"/>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Valid UMIs</w:t>
            </w:r>
          </w:p>
        </w:tc>
        <w:tc>
          <w:tcPr>
            <w:tcW w:w="1050"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Sequencing Saturation</w:t>
            </w:r>
          </w:p>
        </w:tc>
        <w:tc>
          <w:tcPr>
            <w:tcW w:w="1230"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Q30 Bases in Barcode</w:t>
            </w:r>
          </w:p>
        </w:tc>
        <w:tc>
          <w:tcPr>
            <w:tcW w:w="1125"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Q30 Bases in Probe Read</w:t>
            </w:r>
          </w:p>
        </w:tc>
        <w:tc>
          <w:tcPr>
            <w:tcW w:w="960" w:type="dxa"/>
            <w:tcBorders>
              <w:top w:val="single" w:sz="4" w:space="0" w:color="auto"/>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Q30 Bases in UMI</w:t>
            </w:r>
          </w:p>
        </w:tc>
      </w:tr>
      <w:tr w:rsidR="000E0409" w:rsidTr="00487E73">
        <w:trPr>
          <w:trHeight w:val="315"/>
        </w:trPr>
        <w:tc>
          <w:tcPr>
            <w:tcW w:w="723"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S1</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4978</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5219</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324159529</w:t>
            </w:r>
          </w:p>
        </w:tc>
        <w:tc>
          <w:tcPr>
            <w:tcW w:w="900"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0.78</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S2</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4866</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5954</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331380362</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0.759</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S3</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4906</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7343</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331356071</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0.53</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0.96</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S4</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4486</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5200</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325219600</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0.81</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S5</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4909</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6865</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328342295</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0.96</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S6</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4955</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5941</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374291928</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0.75</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S7</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4616</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4678</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326430429</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0.86</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S8</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4992</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7237</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321757368</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0.64</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S9</w:t>
            </w:r>
          </w:p>
        </w:tc>
        <w:tc>
          <w:tcPr>
            <w:tcW w:w="80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4684</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4584</w:t>
            </w:r>
          </w:p>
        </w:tc>
        <w:tc>
          <w:tcPr>
            <w:tcW w:w="139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334186091</w:t>
            </w:r>
          </w:p>
        </w:tc>
        <w:tc>
          <w:tcPr>
            <w:tcW w:w="90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0.99</w:t>
            </w:r>
          </w:p>
        </w:tc>
        <w:tc>
          <w:tcPr>
            <w:tcW w:w="85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0.86</w:t>
            </w:r>
          </w:p>
        </w:tc>
        <w:tc>
          <w:tcPr>
            <w:tcW w:w="123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1125"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r w:rsidR="000E0409" w:rsidTr="00487E73">
        <w:trPr>
          <w:trHeight w:val="315"/>
        </w:trPr>
        <w:tc>
          <w:tcPr>
            <w:tcW w:w="723"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S10</w:t>
            </w:r>
          </w:p>
        </w:tc>
        <w:tc>
          <w:tcPr>
            <w:tcW w:w="802"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4275</w:t>
            </w:r>
          </w:p>
        </w:tc>
        <w:tc>
          <w:tcPr>
            <w:tcW w:w="105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6939</w:t>
            </w:r>
          </w:p>
        </w:tc>
        <w:tc>
          <w:tcPr>
            <w:tcW w:w="1395"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391465547</w:t>
            </w:r>
          </w:p>
        </w:tc>
        <w:tc>
          <w:tcPr>
            <w:tcW w:w="90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855"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w:t>
            </w:r>
          </w:p>
        </w:tc>
        <w:tc>
          <w:tcPr>
            <w:tcW w:w="105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0.75</w:t>
            </w:r>
          </w:p>
        </w:tc>
        <w:tc>
          <w:tcPr>
            <w:tcW w:w="123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0.98</w:t>
            </w:r>
          </w:p>
        </w:tc>
        <w:tc>
          <w:tcPr>
            <w:tcW w:w="1125"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c>
          <w:tcPr>
            <w:tcW w:w="96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0.97</w:t>
            </w:r>
          </w:p>
        </w:tc>
      </w:tr>
    </w:tbl>
    <w:p w:rsidR="000E0409" w:rsidRDefault="000E0409" w:rsidP="000E0409">
      <w:pPr>
        <w:rPr>
          <w:rFonts w:ascii="Arial Unicode MS" w:hAnsi="Arial Unicode MS" w:cs="Arial Unicode MS"/>
          <w:b/>
          <w:bCs/>
          <w:i/>
          <w:iCs/>
        </w:rPr>
      </w:pPr>
      <w:r>
        <w:rPr>
          <w:rFonts w:ascii="Arial Unicode MS" w:cs="Arial Unicode MS"/>
          <w:i/>
          <w:iCs/>
        </w:rPr>
        <w:t xml:space="preserve">Abbreviation: </w:t>
      </w:r>
      <w:r>
        <w:rPr>
          <w:rFonts w:ascii="Arial Unicode MS" w:cs="Arial Unicode MS" w:hint="eastAsia"/>
          <w:bCs/>
          <w:i/>
          <w:iCs/>
        </w:rPr>
        <w:t>DLBCL</w:t>
      </w:r>
      <w:r>
        <w:rPr>
          <w:rFonts w:ascii="Arial Unicode MS" w:cs="Arial Unicode MS" w:hint="eastAsia"/>
          <w:bCs/>
          <w:i/>
          <w:iCs/>
          <w:lang w:eastAsia="zh-CN"/>
        </w:rPr>
        <w:t xml:space="preserve">: </w:t>
      </w:r>
      <w:r>
        <w:rPr>
          <w:rFonts w:ascii="Arial Unicode MS" w:cs="Arial Unicode MS" w:hint="eastAsia"/>
          <w:bCs/>
          <w:i/>
          <w:iCs/>
        </w:rPr>
        <w:t>diffuse large B-cell lymphoma;</w:t>
      </w:r>
      <w:r>
        <w:rPr>
          <w:rFonts w:ascii="Arial Unicode MS" w:cs="Arial Unicode MS" w:hint="eastAsia"/>
          <w:bCs/>
          <w:i/>
          <w:iCs/>
          <w:lang w:eastAsia="zh-CN"/>
        </w:rPr>
        <w:t xml:space="preserve"> </w:t>
      </w:r>
      <w:r>
        <w:rPr>
          <w:rFonts w:ascii="Arial Unicode MS" w:cs="Arial Unicode MS" w:hint="eastAsia"/>
          <w:i/>
          <w:iCs/>
          <w:lang w:eastAsia="zh-CN"/>
        </w:rPr>
        <w:t xml:space="preserve">ST: spatial transcriptomics; UMI: </w:t>
      </w:r>
      <w:r>
        <w:rPr>
          <w:rFonts w:ascii="Arial Unicode MS" w:cs="Arial Unicode MS" w:hint="eastAsia"/>
          <w:bCs/>
          <w:i/>
          <w:iCs/>
          <w:lang w:eastAsia="zh-CN"/>
        </w:rPr>
        <w:t>u</w:t>
      </w:r>
      <w:r>
        <w:rPr>
          <w:rFonts w:ascii="Arial Unicode MS" w:cs="Arial Unicode MS"/>
          <w:bCs/>
          <w:i/>
          <w:iCs/>
        </w:rPr>
        <w:t xml:space="preserve">nique </w:t>
      </w:r>
      <w:r>
        <w:rPr>
          <w:rFonts w:ascii="Arial Unicode MS" w:cs="Arial Unicode MS" w:hint="eastAsia"/>
          <w:bCs/>
          <w:i/>
          <w:iCs/>
          <w:lang w:eastAsia="zh-CN"/>
        </w:rPr>
        <w:t>m</w:t>
      </w:r>
      <w:r>
        <w:rPr>
          <w:rFonts w:ascii="Arial Unicode MS" w:cs="Arial Unicode MS"/>
          <w:bCs/>
          <w:i/>
          <w:iCs/>
        </w:rPr>
        <w:t xml:space="preserve">olecular </w:t>
      </w:r>
      <w:r>
        <w:rPr>
          <w:rFonts w:ascii="Arial Unicode MS" w:cs="Arial Unicode MS" w:hint="eastAsia"/>
          <w:bCs/>
          <w:i/>
          <w:iCs/>
          <w:lang w:eastAsia="zh-CN"/>
        </w:rPr>
        <w:t>i</w:t>
      </w:r>
      <w:r>
        <w:rPr>
          <w:rFonts w:ascii="Arial Unicode MS" w:cs="Arial Unicode MS"/>
          <w:bCs/>
          <w:i/>
          <w:iCs/>
        </w:rPr>
        <w:t>ndentifier</w:t>
      </w:r>
      <w:r>
        <w:rPr>
          <w:rFonts w:ascii="Arial Unicode MS" w:cs="Arial Unicode MS" w:hint="eastAsia"/>
          <w:bCs/>
          <w:i/>
          <w:iCs/>
          <w:lang w:eastAsia="zh-CN"/>
        </w:rPr>
        <w:t>.</w:t>
      </w:r>
    </w:p>
    <w:p w:rsidR="000E0409" w:rsidRDefault="000E0409" w:rsidP="000E0409">
      <w:pPr>
        <w:rPr>
          <w:rFonts w:ascii="Arial Unicode MS" w:hAnsi="Arial Unicode MS" w:cs="Arial Unicode MS"/>
          <w:b/>
          <w:bCs/>
        </w:rPr>
      </w:pPr>
      <w:r>
        <w:rPr>
          <w:rFonts w:ascii="Arial Unicode MS" w:cs="Arial Unicode MS" w:hint="eastAsia"/>
          <w:b/>
          <w:bCs/>
          <w:lang w:eastAsia="zh-CN"/>
        </w:rPr>
        <w:t xml:space="preserve">Table S9. </w:t>
      </w:r>
      <w:r>
        <w:rPr>
          <w:rFonts w:ascii="Arial Unicode MS" w:cs="Arial Unicode MS" w:hint="eastAsia"/>
          <w:lang w:eastAsia="zh-CN"/>
        </w:rPr>
        <w:t>Annotation of 9 cell type markers for 10 DLBCL samples in ST.</w:t>
      </w:r>
    </w:p>
    <w:tbl>
      <w:tblPr>
        <w:tblW w:w="7230" w:type="dxa"/>
        <w:jc w:val="center"/>
        <w:tblLook w:val="04A0" w:firstRow="1" w:lastRow="0" w:firstColumn="1" w:lastColumn="0" w:noHBand="0" w:noVBand="1"/>
      </w:tblPr>
      <w:tblGrid>
        <w:gridCol w:w="1791"/>
        <w:gridCol w:w="5385"/>
        <w:gridCol w:w="884"/>
      </w:tblGrid>
      <w:tr w:rsidR="000E0409" w:rsidTr="00487E73">
        <w:trPr>
          <w:trHeight w:val="315"/>
          <w:jc w:val="center"/>
        </w:trPr>
        <w:tc>
          <w:tcPr>
            <w:tcW w:w="1080"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CellType</w:t>
            </w:r>
          </w:p>
        </w:tc>
        <w:tc>
          <w:tcPr>
            <w:tcW w:w="5385"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Markers</w:t>
            </w:r>
          </w:p>
        </w:tc>
        <w:tc>
          <w:tcPr>
            <w:tcW w:w="765" w:type="dxa"/>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Spot</w:t>
            </w:r>
            <w:r>
              <w:rPr>
                <w:rFonts w:ascii="Arial Unicode MS" w:cs="Arial Unicode MS" w:hint="eastAsia"/>
                <w:b/>
                <w:bCs/>
                <w:color w:val="000000"/>
                <w:lang w:eastAsia="zh-CN" w:bidi="ar"/>
              </w:rPr>
              <w:t>s</w:t>
            </w:r>
          </w:p>
        </w:tc>
      </w:tr>
      <w:tr w:rsidR="000E0409" w:rsidTr="00487E73">
        <w:trPr>
          <w:trHeight w:val="315"/>
          <w:jc w:val="center"/>
        </w:trPr>
        <w:tc>
          <w:tcPr>
            <w:tcW w:w="0" w:type="auto"/>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B</w:t>
            </w:r>
            <w:r>
              <w:rPr>
                <w:rFonts w:ascii="Arial Unicode MS" w:cs="Arial Unicode MS" w:hint="eastAsia"/>
                <w:color w:val="000000"/>
                <w:lang w:eastAsia="zh-CN" w:bidi="ar"/>
              </w:rPr>
              <w:t xml:space="preserve"> cell</w:t>
            </w:r>
          </w:p>
        </w:tc>
        <w:tc>
          <w:tcPr>
            <w:tcW w:w="5385" w:type="dxa"/>
            <w:tcBorders>
              <w:top w:val="single" w:sz="4" w:space="0" w:color="000000"/>
              <w:left w:val="nil"/>
              <w:bottom w:val="nil"/>
              <w:right w:val="nil"/>
            </w:tcBorders>
            <w:shd w:val="clear" w:color="auto" w:fill="auto"/>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"PAX5","MS4A1","CD79A","CD79B"</w:t>
            </w:r>
          </w:p>
        </w:tc>
        <w:tc>
          <w:tcPr>
            <w:tcW w:w="0" w:type="auto"/>
            <w:tcBorders>
              <w:top w:val="single" w:sz="4" w:space="0" w:color="000000"/>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22363</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NKT</w:t>
            </w:r>
            <w:r>
              <w:rPr>
                <w:rFonts w:ascii="Arial Unicode MS" w:cs="Arial Unicode MS" w:hint="eastAsia"/>
                <w:color w:val="000000"/>
                <w:lang w:eastAsia="zh-CN" w:bidi="ar"/>
              </w:rPr>
              <w:t xml:space="preserve"> cell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"PNN","DMTF1","CARD11","PMAIP1"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6619</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lastRenderedPageBreak/>
              <w:t>Fibroblast</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"COL1A2","COL1A1","COL3A1","MMP2","DCN"</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7014</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Macro</w:t>
            </w:r>
            <w:r>
              <w:rPr>
                <w:rFonts w:ascii="Arial Unicode MS" w:cs="Arial Unicode MS" w:hint="eastAsia"/>
                <w:color w:val="000000"/>
                <w:lang w:eastAsia="zh-CN" w:bidi="ar"/>
              </w:rPr>
              <w:t>phage</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"CXCL9","LYZ","CD68","CXCL10","CCL18"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2864</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T</w:t>
            </w:r>
            <w:r>
              <w:rPr>
                <w:rFonts w:ascii="Arial Unicode MS" w:cs="Arial Unicode MS" w:hint="eastAsia"/>
                <w:color w:val="000000"/>
                <w:lang w:eastAsia="zh-CN" w:bidi="ar"/>
              </w:rPr>
              <w:t xml:space="preserve"> cell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"TRAC","CD3D","CD3E","CD3G"</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2498</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Neu</w:t>
            </w:r>
            <w:r>
              <w:rPr>
                <w:rFonts w:ascii="Arial Unicode MS" w:cs="Arial Unicode MS" w:hint="eastAsia"/>
                <w:color w:val="000000"/>
                <w:lang w:eastAsia="zh-CN" w:bidi="ar"/>
              </w:rPr>
              <w:t>trophil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"CXCL8","G0S2","CXCL5","SPP1","PTGS2"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2251</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Plasma</w:t>
            </w:r>
            <w:r>
              <w:rPr>
                <w:rFonts w:ascii="Arial Unicode MS" w:cs="Arial Unicode MS" w:hint="eastAsia"/>
                <w:color w:val="000000"/>
                <w:lang w:eastAsia="zh-CN" w:bidi="ar"/>
              </w:rPr>
              <w:t xml:space="preserve"> cell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"JCHAIN","IGHG1","XBP1","IGHA1","IGKC"</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1833</w:t>
            </w:r>
          </w:p>
        </w:tc>
      </w:tr>
      <w:tr w:rsidR="000E0409" w:rsidTr="00487E73">
        <w:trPr>
          <w:trHeight w:val="315"/>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Muscle</w:t>
            </w:r>
            <w:r>
              <w:rPr>
                <w:rFonts w:ascii="Arial Unicode MS" w:cs="Arial Unicode MS" w:hint="eastAsia"/>
                <w:color w:val="000000"/>
                <w:lang w:eastAsia="zh-CN" w:bidi="ar"/>
              </w:rPr>
              <w:t xml:space="preserve"> cell</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"MYH11","TAGLN","CSRP1"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1825</w:t>
            </w:r>
          </w:p>
        </w:tc>
      </w:tr>
      <w:tr w:rsidR="000E0409" w:rsidTr="00487E73">
        <w:trPr>
          <w:trHeight w:val="315"/>
          <w:jc w:val="center"/>
        </w:trPr>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Endo</w:t>
            </w:r>
            <w:r>
              <w:rPr>
                <w:rFonts w:ascii="Arial Unicode MS" w:cs="Arial Unicode MS" w:hint="eastAsia"/>
                <w:color w:val="000000"/>
                <w:lang w:eastAsia="zh-CN" w:bidi="ar"/>
              </w:rPr>
              <w:t>theliocyte</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i/>
                <w:color w:val="000000"/>
              </w:rPr>
            </w:pPr>
            <w:r>
              <w:rPr>
                <w:rFonts w:ascii="Arial Unicode MS" w:cs="Arial Unicode MS"/>
                <w:i/>
                <w:color w:val="000000"/>
                <w:lang w:eastAsia="zh-CN" w:bidi="ar"/>
              </w:rPr>
              <w:t>"VWF","A2M","TPM2","PECAM1"</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lang w:eastAsia="zh-CN" w:bidi="ar"/>
              </w:rPr>
              <w:t>400</w:t>
            </w:r>
          </w:p>
        </w:tc>
      </w:tr>
    </w:tbl>
    <w:p w:rsidR="000E0409" w:rsidRDefault="000E0409" w:rsidP="000E0409">
      <w:pPr>
        <w:rPr>
          <w:rFonts w:ascii="Arial Unicode MS" w:hAnsi="Arial Unicode MS" w:cs="Arial Unicode MS"/>
          <w:b/>
          <w:bCs/>
          <w:i/>
          <w:iCs/>
        </w:rPr>
      </w:pPr>
      <w:r>
        <w:rPr>
          <w:rFonts w:ascii="Arial Unicode MS" w:cs="Arial Unicode MS"/>
          <w:i/>
          <w:iCs/>
        </w:rPr>
        <w:t xml:space="preserve">Abbreviation: </w:t>
      </w:r>
      <w:r>
        <w:rPr>
          <w:rFonts w:ascii="Arial Unicode MS" w:cs="Arial Unicode MS" w:hint="eastAsia"/>
          <w:bCs/>
          <w:i/>
          <w:iCs/>
        </w:rPr>
        <w:t>DLBCL</w:t>
      </w:r>
      <w:r>
        <w:rPr>
          <w:rFonts w:ascii="Arial Unicode MS" w:cs="Arial Unicode MS" w:hint="eastAsia"/>
          <w:bCs/>
          <w:i/>
          <w:iCs/>
          <w:lang w:eastAsia="zh-CN"/>
        </w:rPr>
        <w:t xml:space="preserve">: </w:t>
      </w:r>
      <w:r>
        <w:rPr>
          <w:rFonts w:ascii="Arial Unicode MS" w:cs="Arial Unicode MS" w:hint="eastAsia"/>
          <w:bCs/>
          <w:i/>
          <w:iCs/>
        </w:rPr>
        <w:t>diffuse large B-cell lymphoma;</w:t>
      </w:r>
      <w:r>
        <w:rPr>
          <w:rFonts w:ascii="Arial Unicode MS" w:cs="Arial Unicode MS" w:hint="eastAsia"/>
          <w:bCs/>
          <w:i/>
          <w:iCs/>
          <w:lang w:eastAsia="zh-CN"/>
        </w:rPr>
        <w:t xml:space="preserve"> </w:t>
      </w:r>
      <w:r>
        <w:rPr>
          <w:rFonts w:ascii="Arial Unicode MS" w:cs="Arial Unicode MS" w:hint="eastAsia"/>
          <w:i/>
          <w:iCs/>
          <w:lang w:eastAsia="zh-CN"/>
        </w:rPr>
        <w:t>ST: spatial transcriptomics.</w:t>
      </w:r>
    </w:p>
    <w:p w:rsidR="000E0409" w:rsidRDefault="000E0409" w:rsidP="000E0409">
      <w:pPr>
        <w:rPr>
          <w:rFonts w:ascii="Arial Unicode MS" w:hAnsi="Arial Unicode MS" w:cs="Arial Unicode MS"/>
          <w:b/>
          <w:bCs/>
        </w:rPr>
      </w:pPr>
      <w:r>
        <w:rPr>
          <w:rFonts w:ascii="Arial Unicode MS" w:cs="Arial Unicode MS" w:hint="eastAsia"/>
          <w:b/>
          <w:bCs/>
          <w:lang w:eastAsia="zh-CN"/>
        </w:rPr>
        <w:t xml:space="preserve">Table S10. </w:t>
      </w:r>
      <w:r>
        <w:rPr>
          <w:rFonts w:ascii="Arial Unicode MS" w:cs="Arial Unicode MS" w:hint="eastAsia"/>
          <w:lang w:eastAsia="zh-CN"/>
        </w:rPr>
        <w:t>Number of spots of 9 cell types in each samples.</w:t>
      </w:r>
    </w:p>
    <w:tbl>
      <w:tblPr>
        <w:tblW w:w="8921" w:type="dxa"/>
        <w:tblInd w:w="93" w:type="dxa"/>
        <w:tblLayout w:type="fixed"/>
        <w:tblLook w:val="04A0" w:firstRow="1" w:lastRow="0" w:firstColumn="1" w:lastColumn="0" w:noHBand="0" w:noVBand="1"/>
      </w:tblPr>
      <w:tblGrid>
        <w:gridCol w:w="762"/>
        <w:gridCol w:w="720"/>
        <w:gridCol w:w="771"/>
        <w:gridCol w:w="818"/>
        <w:gridCol w:w="996"/>
        <w:gridCol w:w="750"/>
        <w:gridCol w:w="954"/>
        <w:gridCol w:w="1119"/>
        <w:gridCol w:w="1009"/>
        <w:gridCol w:w="1022"/>
      </w:tblGrid>
      <w:tr w:rsidR="000E0409" w:rsidTr="00487E73">
        <w:trPr>
          <w:trHeight w:val="630"/>
        </w:trPr>
        <w:tc>
          <w:tcPr>
            <w:tcW w:w="762"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hint="eastAsia"/>
                <w:b/>
                <w:bCs/>
                <w:color w:val="000000"/>
                <w:lang w:eastAsia="zh-CN" w:bidi="ar"/>
              </w:rPr>
              <w:t>ID</w:t>
            </w:r>
            <w:r>
              <w:rPr>
                <w:rFonts w:ascii="Arial Unicode MS" w:cs="Arial Unicode MS"/>
                <w:b/>
                <w:bCs/>
                <w:color w:val="000000"/>
                <w:lang w:eastAsia="zh-CN" w:bidi="ar"/>
              </w:rPr>
              <w:t>/Spots</w:t>
            </w:r>
          </w:p>
        </w:tc>
        <w:tc>
          <w:tcPr>
            <w:tcW w:w="72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B</w:t>
            </w:r>
            <w:r>
              <w:rPr>
                <w:rFonts w:ascii="Arial Unicode MS" w:cs="Arial Unicode MS" w:hint="eastAsia"/>
                <w:b/>
                <w:bCs/>
                <w:color w:val="000000"/>
                <w:lang w:eastAsia="zh-CN" w:bidi="ar"/>
              </w:rPr>
              <w:t xml:space="preserve"> cell</w:t>
            </w:r>
          </w:p>
        </w:tc>
        <w:tc>
          <w:tcPr>
            <w:tcW w:w="771"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NKT</w:t>
            </w:r>
            <w:r>
              <w:rPr>
                <w:rFonts w:ascii="Arial Unicode MS" w:cs="Arial Unicode MS" w:hint="eastAsia"/>
                <w:b/>
                <w:bCs/>
                <w:color w:val="000000"/>
                <w:lang w:eastAsia="zh-CN" w:bidi="ar"/>
              </w:rPr>
              <w:t xml:space="preserve"> cell</w:t>
            </w:r>
          </w:p>
        </w:tc>
        <w:tc>
          <w:tcPr>
            <w:tcW w:w="818"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Fibro</w:t>
            </w:r>
            <w:r>
              <w:rPr>
                <w:rFonts w:ascii="Arial Unicode MS" w:cs="Arial Unicode MS" w:hint="eastAsia"/>
                <w:b/>
                <w:bCs/>
                <w:color w:val="000000"/>
                <w:lang w:eastAsia="zh-CN" w:bidi="ar"/>
              </w:rPr>
              <w:t>blast</w:t>
            </w:r>
          </w:p>
        </w:tc>
        <w:tc>
          <w:tcPr>
            <w:tcW w:w="996"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Macro</w:t>
            </w:r>
            <w:r>
              <w:rPr>
                <w:rFonts w:ascii="Arial Unicode MS" w:cs="Arial Unicode MS" w:hint="eastAsia"/>
                <w:b/>
                <w:bCs/>
                <w:color w:val="000000"/>
                <w:lang w:eastAsia="zh-CN" w:bidi="ar"/>
              </w:rPr>
              <w:t>phage</w:t>
            </w:r>
          </w:p>
        </w:tc>
        <w:tc>
          <w:tcPr>
            <w:tcW w:w="75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T</w:t>
            </w:r>
            <w:r>
              <w:rPr>
                <w:rFonts w:ascii="Arial Unicode MS" w:cs="Arial Unicode MS" w:hint="eastAsia"/>
                <w:b/>
                <w:bCs/>
                <w:color w:val="000000"/>
                <w:lang w:eastAsia="zh-CN" w:bidi="ar"/>
              </w:rPr>
              <w:t xml:space="preserve"> cell</w:t>
            </w:r>
          </w:p>
        </w:tc>
        <w:tc>
          <w:tcPr>
            <w:tcW w:w="954"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Neu</w:t>
            </w:r>
            <w:r>
              <w:rPr>
                <w:rFonts w:ascii="Arial Unicode MS" w:cs="Arial Unicode MS" w:hint="eastAsia"/>
                <w:b/>
                <w:bCs/>
                <w:color w:val="000000"/>
                <w:lang w:eastAsia="zh-CN" w:bidi="ar"/>
              </w:rPr>
              <w:t>trophil</w:t>
            </w:r>
          </w:p>
        </w:tc>
        <w:tc>
          <w:tcPr>
            <w:tcW w:w="1119"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Muscle</w:t>
            </w:r>
            <w:r>
              <w:rPr>
                <w:rFonts w:ascii="Arial Unicode MS" w:cs="Arial Unicode MS" w:hint="eastAsia"/>
                <w:b/>
                <w:bCs/>
                <w:color w:val="000000"/>
                <w:lang w:eastAsia="zh-CN" w:bidi="ar"/>
              </w:rPr>
              <w:t xml:space="preserve"> cell</w:t>
            </w:r>
          </w:p>
        </w:tc>
        <w:tc>
          <w:tcPr>
            <w:tcW w:w="1009"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Plasma</w:t>
            </w:r>
            <w:r>
              <w:rPr>
                <w:rFonts w:ascii="Arial Unicode MS" w:cs="Arial Unicode MS" w:hint="eastAsia"/>
                <w:b/>
                <w:bCs/>
                <w:color w:val="000000"/>
                <w:lang w:eastAsia="zh-CN" w:bidi="ar"/>
              </w:rPr>
              <w:t xml:space="preserve"> cell</w:t>
            </w:r>
          </w:p>
        </w:tc>
        <w:tc>
          <w:tcPr>
            <w:tcW w:w="1022"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Endo</w:t>
            </w:r>
            <w:r>
              <w:rPr>
                <w:rFonts w:ascii="Arial Unicode MS" w:cs="Arial Unicode MS" w:hint="eastAsia"/>
                <w:b/>
                <w:bCs/>
                <w:color w:val="000000"/>
                <w:lang w:eastAsia="zh-CN" w:bidi="ar"/>
              </w:rPr>
              <w:t>theliocyte</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S1</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2438</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894</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738</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146</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211</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297</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109</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115</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S2</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1724</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531</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1291</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280</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375</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73</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389</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190</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S3</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2423</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348</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807</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453</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304</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224</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138</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149</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60</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S4</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1541</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693</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494</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114</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348</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468</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144</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667</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17</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S5</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2195</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1124</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587</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401</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109</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182</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140</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108</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63</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S6</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2524</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1338</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256</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197</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64</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132</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289</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97</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58</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S7</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2156</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418</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986</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367</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236</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121</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98</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189</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45</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S8</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2514</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510</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773</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291</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369</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242</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96</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163</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34</w:t>
            </w:r>
          </w:p>
        </w:tc>
      </w:tr>
      <w:tr w:rsidR="000E0409" w:rsidTr="00487E73">
        <w:trPr>
          <w:trHeight w:val="300"/>
        </w:trPr>
        <w:tc>
          <w:tcPr>
            <w:tcW w:w="76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S9</w:t>
            </w:r>
          </w:p>
        </w:tc>
        <w:tc>
          <w:tcPr>
            <w:tcW w:w="72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2309</w:t>
            </w:r>
          </w:p>
        </w:tc>
        <w:tc>
          <w:tcPr>
            <w:tcW w:w="771"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402</w:t>
            </w:r>
          </w:p>
        </w:tc>
        <w:tc>
          <w:tcPr>
            <w:tcW w:w="818"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749</w:t>
            </w:r>
          </w:p>
        </w:tc>
        <w:tc>
          <w:tcPr>
            <w:tcW w:w="996"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359</w:t>
            </w:r>
          </w:p>
        </w:tc>
        <w:tc>
          <w:tcPr>
            <w:tcW w:w="750"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317</w:t>
            </w:r>
          </w:p>
        </w:tc>
        <w:tc>
          <w:tcPr>
            <w:tcW w:w="954"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185</w:t>
            </w:r>
          </w:p>
        </w:tc>
        <w:tc>
          <w:tcPr>
            <w:tcW w:w="111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223</w:t>
            </w:r>
          </w:p>
        </w:tc>
        <w:tc>
          <w:tcPr>
            <w:tcW w:w="1009"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101</w:t>
            </w:r>
          </w:p>
        </w:tc>
        <w:tc>
          <w:tcPr>
            <w:tcW w:w="1022" w:type="dxa"/>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39</w:t>
            </w:r>
          </w:p>
        </w:tc>
      </w:tr>
      <w:tr w:rsidR="000E0409" w:rsidTr="00487E73">
        <w:trPr>
          <w:trHeight w:val="300"/>
        </w:trPr>
        <w:tc>
          <w:tcPr>
            <w:tcW w:w="762"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lastRenderedPageBreak/>
              <w:t>S10</w:t>
            </w:r>
          </w:p>
        </w:tc>
        <w:tc>
          <w:tcPr>
            <w:tcW w:w="72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2539</w:t>
            </w:r>
          </w:p>
        </w:tc>
        <w:tc>
          <w:tcPr>
            <w:tcW w:w="771"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361</w:t>
            </w:r>
          </w:p>
        </w:tc>
        <w:tc>
          <w:tcPr>
            <w:tcW w:w="818"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333</w:t>
            </w:r>
          </w:p>
        </w:tc>
        <w:tc>
          <w:tcPr>
            <w:tcW w:w="996"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256</w:t>
            </w:r>
          </w:p>
        </w:tc>
        <w:tc>
          <w:tcPr>
            <w:tcW w:w="750"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165</w:t>
            </w:r>
          </w:p>
        </w:tc>
        <w:tc>
          <w:tcPr>
            <w:tcW w:w="954"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327</w:t>
            </w:r>
          </w:p>
        </w:tc>
        <w:tc>
          <w:tcPr>
            <w:tcW w:w="1119"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199</w:t>
            </w:r>
          </w:p>
        </w:tc>
        <w:tc>
          <w:tcPr>
            <w:tcW w:w="1009"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54</w:t>
            </w:r>
          </w:p>
        </w:tc>
        <w:tc>
          <w:tcPr>
            <w:tcW w:w="1022" w:type="dxa"/>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41</w:t>
            </w:r>
          </w:p>
        </w:tc>
      </w:tr>
    </w:tbl>
    <w:p w:rsidR="000E0409" w:rsidRDefault="000E0409" w:rsidP="000E0409">
      <w:pPr>
        <w:rPr>
          <w:rFonts w:ascii="Arial Unicode MS" w:hAnsi="Arial Unicode MS" w:cs="Arial Unicode MS"/>
        </w:rPr>
      </w:pPr>
      <w:r>
        <w:rPr>
          <w:rFonts w:ascii="Arial Unicode MS" w:cs="Arial Unicode MS" w:hint="eastAsia"/>
          <w:b/>
          <w:bCs/>
          <w:lang w:eastAsia="zh-CN"/>
        </w:rPr>
        <w:t xml:space="preserve">Table S11. </w:t>
      </w:r>
      <w:r>
        <w:rPr>
          <w:rFonts w:ascii="Arial Unicode MS" w:cs="Arial Unicode MS" w:hint="eastAsia"/>
          <w:lang w:eastAsia="zh-CN"/>
        </w:rPr>
        <w:t>ITH Scores of cell types across samples.</w:t>
      </w:r>
    </w:p>
    <w:tbl>
      <w:tblPr>
        <w:tblW w:w="7620" w:type="dxa"/>
        <w:jc w:val="center"/>
        <w:tblLook w:val="04A0" w:firstRow="1" w:lastRow="0" w:firstColumn="1" w:lastColumn="0" w:noHBand="0" w:noVBand="1"/>
      </w:tblPr>
      <w:tblGrid>
        <w:gridCol w:w="644"/>
        <w:gridCol w:w="817"/>
        <w:gridCol w:w="817"/>
        <w:gridCol w:w="817"/>
        <w:gridCol w:w="884"/>
        <w:gridCol w:w="817"/>
        <w:gridCol w:w="817"/>
        <w:gridCol w:w="977"/>
        <w:gridCol w:w="1017"/>
        <w:gridCol w:w="817"/>
      </w:tblGrid>
      <w:tr w:rsidR="000E0409" w:rsidTr="00487E73">
        <w:trPr>
          <w:trHeight w:val="315"/>
          <w:jc w:val="center"/>
        </w:trPr>
        <w:tc>
          <w:tcPr>
            <w:tcW w:w="885"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ID</w:t>
            </w:r>
          </w:p>
        </w:tc>
        <w:tc>
          <w:tcPr>
            <w:tcW w:w="72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B</w:t>
            </w:r>
          </w:p>
        </w:tc>
        <w:tc>
          <w:tcPr>
            <w:tcW w:w="795"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NKT</w:t>
            </w:r>
          </w:p>
        </w:tc>
        <w:tc>
          <w:tcPr>
            <w:tcW w:w="78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Fibro</w:t>
            </w:r>
          </w:p>
        </w:tc>
        <w:tc>
          <w:tcPr>
            <w:tcW w:w="96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Macro</w:t>
            </w:r>
          </w:p>
        </w:tc>
        <w:tc>
          <w:tcPr>
            <w:tcW w:w="66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T</w:t>
            </w:r>
          </w:p>
        </w:tc>
        <w:tc>
          <w:tcPr>
            <w:tcW w:w="69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Neuo</w:t>
            </w:r>
          </w:p>
        </w:tc>
        <w:tc>
          <w:tcPr>
            <w:tcW w:w="735"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Muscle</w:t>
            </w:r>
          </w:p>
        </w:tc>
        <w:tc>
          <w:tcPr>
            <w:tcW w:w="735"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Plasma</w:t>
            </w:r>
          </w:p>
        </w:tc>
        <w:tc>
          <w:tcPr>
            <w:tcW w:w="660" w:type="dxa"/>
            <w:tcBorders>
              <w:top w:val="single" w:sz="4" w:space="0" w:color="000000"/>
              <w:left w:val="nil"/>
              <w:bottom w:val="single" w:sz="4" w:space="0" w:color="000000"/>
              <w:right w:val="nil"/>
            </w:tcBorders>
            <w:shd w:val="clear" w:color="auto" w:fill="auto"/>
            <w:vAlign w:val="center"/>
          </w:tcPr>
          <w:p w:rsidR="000E0409" w:rsidRDefault="000E0409" w:rsidP="00487E73">
            <w:pPr>
              <w:jc w:val="center"/>
              <w:textAlignment w:val="center"/>
              <w:rPr>
                <w:rFonts w:ascii="Arial Unicode MS" w:hAnsi="Arial Unicode MS" w:cs="Arial Unicode MS"/>
                <w:b/>
                <w:bCs/>
                <w:color w:val="000000"/>
              </w:rPr>
            </w:pPr>
            <w:r>
              <w:rPr>
                <w:rFonts w:ascii="Arial Unicode MS" w:cs="Arial Unicode MS"/>
                <w:b/>
                <w:bCs/>
                <w:color w:val="000000"/>
                <w:lang w:eastAsia="zh-CN" w:bidi="ar"/>
              </w:rPr>
              <w:t>Endo</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S1</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17.81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27.03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24.60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27.60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37.56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26.95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18.83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S2</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16.63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24.86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16.55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16.97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14.17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S3</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15.43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25.70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23.60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15.58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S4</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20.53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37.49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17.53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23.51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29.44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28.38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224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18.56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S5</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12.77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26.91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25.74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28.05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21.63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27.57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18.64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22.91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S6</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20.65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33.80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13.48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34.61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16.96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16.60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S7</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13.87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17.12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18.01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17.58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27.07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19.92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16.34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136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S8</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12.62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10.85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16.95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15.31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18.02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12.59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12.82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13.78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12.94 </w:t>
            </w:r>
          </w:p>
        </w:tc>
      </w:tr>
      <w:tr w:rsidR="000E0409" w:rsidTr="00487E73">
        <w:trPr>
          <w:trHeight w:val="300"/>
          <w:jc w:val="center"/>
        </w:trPr>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S9</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18.47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17.69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18.80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14.56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16.16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14.79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29.50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16.17 </w:t>
            </w:r>
          </w:p>
        </w:tc>
        <w:tc>
          <w:tcPr>
            <w:tcW w:w="0" w:type="auto"/>
            <w:tcBorders>
              <w:top w:val="nil"/>
              <w:left w:val="nil"/>
              <w:bottom w:val="nil"/>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16.05 </w:t>
            </w:r>
          </w:p>
        </w:tc>
      </w:tr>
      <w:tr w:rsidR="000E0409" w:rsidTr="00487E73">
        <w:trPr>
          <w:trHeight w:val="300"/>
          <w:jc w:val="center"/>
        </w:trPr>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S10</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17.37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16.45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35.93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21.68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21.41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20.96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34.15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15.99 </w:t>
            </w:r>
          </w:p>
        </w:tc>
        <w:tc>
          <w:tcPr>
            <w:tcW w:w="0" w:type="auto"/>
            <w:tcBorders>
              <w:top w:val="nil"/>
              <w:left w:val="nil"/>
              <w:bottom w:val="single" w:sz="4" w:space="0" w:color="000000"/>
              <w:right w:val="nil"/>
            </w:tcBorders>
            <w:shd w:val="clear" w:color="auto" w:fill="auto"/>
            <w:noWrap/>
            <w:vAlign w:val="center"/>
          </w:tcPr>
          <w:p w:rsidR="000E0409" w:rsidRDefault="000E0409" w:rsidP="00487E73">
            <w:pPr>
              <w:jc w:val="center"/>
              <w:textAlignment w:val="center"/>
              <w:rPr>
                <w:rFonts w:ascii="Arial Unicode MS" w:hAnsi="Arial Unicode MS" w:cs="Arial Unicode MS"/>
                <w:color w:val="000000"/>
              </w:rPr>
            </w:pPr>
            <w:r>
              <w:rPr>
                <w:rFonts w:ascii="Arial Unicode MS" w:cs="Arial Unicode MS"/>
                <w:color w:val="000000"/>
                <w:szCs w:val="22"/>
                <w:lang w:eastAsia="zh-CN" w:bidi="ar"/>
              </w:rPr>
              <w:t xml:space="preserve">16.62 </w:t>
            </w:r>
          </w:p>
        </w:tc>
      </w:tr>
    </w:tbl>
    <w:p w:rsidR="000E0409" w:rsidRDefault="000E0409" w:rsidP="000E0409">
      <w:pPr>
        <w:rPr>
          <w:rFonts w:ascii="Arial Unicode MS" w:hAnsi="Arial Unicode MS" w:cs="Arial Unicode MS"/>
        </w:rPr>
      </w:pPr>
    </w:p>
    <w:p w:rsidR="00E04AFE" w:rsidRDefault="000E0409"/>
    <w:sectPr w:rsidR="00E04AF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9D3307"/>
    <w:multiLevelType w:val="singleLevel"/>
    <w:tmpl w:val="939D3307"/>
    <w:lvl w:ilvl="0">
      <w:start w:val="1"/>
      <w:numFmt w:val="upperLetter"/>
      <w:suff w:val="nothing"/>
      <w:lvlText w:val="%1-"/>
      <w:lvlJc w:val="left"/>
      <w:pPr>
        <w:tabs>
          <w:tab w:val="left" w:pos="0"/>
        </w:tabs>
      </w:pPr>
      <w:rPr>
        <w:rFonts w:hint="default"/>
        <w:b/>
      </w:rPr>
    </w:lvl>
  </w:abstractNum>
  <w:abstractNum w:abstractNumId="1">
    <w:nsid w:val="950FC301"/>
    <w:multiLevelType w:val="singleLevel"/>
    <w:tmpl w:val="950FC301"/>
    <w:lvl w:ilvl="0">
      <w:start w:val="1"/>
      <w:numFmt w:val="upperLetter"/>
      <w:suff w:val="space"/>
      <w:lvlText w:val="%1."/>
      <w:lvlJc w:val="left"/>
    </w:lvl>
  </w:abstractNum>
  <w:abstractNum w:abstractNumId="2">
    <w:nsid w:val="994D2970"/>
    <w:multiLevelType w:val="singleLevel"/>
    <w:tmpl w:val="994D2970"/>
    <w:lvl w:ilvl="0">
      <w:start w:val="1"/>
      <w:numFmt w:val="upperLetter"/>
      <w:suff w:val="space"/>
      <w:lvlText w:val="%1."/>
      <w:lvlJc w:val="left"/>
    </w:lvl>
  </w:abstractNum>
  <w:abstractNum w:abstractNumId="3">
    <w:nsid w:val="9A7D6EC5"/>
    <w:multiLevelType w:val="multilevel"/>
    <w:tmpl w:val="9A7D6EC5"/>
    <w:lvl w:ilvl="0">
      <w:start w:val="2"/>
      <w:numFmt w:val="decimal"/>
      <w:suff w:val="space"/>
      <w:lvlText w:val="%1.2.1"/>
      <w:lvlJc w:val="left"/>
      <w:pPr>
        <w:tabs>
          <w:tab w:val="left" w:pos="0"/>
        </w:tabs>
      </w:pPr>
      <w:rPr>
        <w:rFonts w:hint="default"/>
        <w:b/>
      </w:rPr>
    </w:lvl>
    <w:lvl w:ilvl="1">
      <w:start w:val="2"/>
      <w:numFmt w:val="decimal"/>
      <w:suff w:val="space"/>
      <w:lvlText w:val="%1.%2"/>
      <w:lvlJc w:val="left"/>
      <w:pPr>
        <w:ind w:left="0" w:firstLine="0"/>
      </w:pPr>
      <w:rPr>
        <w:rFonts w:hint="default"/>
      </w:rPr>
    </w:lvl>
    <w:lvl w:ilvl="2">
      <w:start w:val="1"/>
      <w:numFmt w:val="decimal"/>
      <w:suff w:val="space"/>
      <w:lvlText w:val="%1.%2.%3"/>
      <w:lvlJc w:val="left"/>
      <w:pPr>
        <w:tabs>
          <w:tab w:val="left" w:pos="0"/>
        </w:tabs>
        <w:ind w:left="0" w:firstLine="0"/>
      </w:pPr>
      <w:rPr>
        <w:rFonts w:hint="default"/>
        <w:b/>
      </w:rPr>
    </w:lvl>
    <w:lvl w:ilvl="3">
      <w:start w:val="1"/>
      <w:numFmt w:val="none"/>
      <w:suff w:val="space"/>
      <w:lvlText w:val="%1.%2.%3"/>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9EBA9167"/>
    <w:multiLevelType w:val="singleLevel"/>
    <w:tmpl w:val="9EBA9167"/>
    <w:lvl w:ilvl="0">
      <w:start w:val="1"/>
      <w:numFmt w:val="upperLetter"/>
      <w:pStyle w:val="SpListbullet1"/>
      <w:suff w:val="space"/>
      <w:lvlText w:val="%1."/>
      <w:lvlJc w:val="left"/>
      <w:pPr>
        <w:tabs>
          <w:tab w:val="left" w:pos="0"/>
        </w:tabs>
      </w:pPr>
      <w:rPr>
        <w:rFonts w:hint="default"/>
        <w:b/>
      </w:rPr>
    </w:lvl>
  </w:abstractNum>
  <w:abstractNum w:abstractNumId="5">
    <w:nsid w:val="9EC1BC7A"/>
    <w:multiLevelType w:val="singleLevel"/>
    <w:tmpl w:val="9EC1BC7A"/>
    <w:lvl w:ilvl="0">
      <w:start w:val="1"/>
      <w:numFmt w:val="upperLetter"/>
      <w:suff w:val="space"/>
      <w:lvlText w:val="%1."/>
      <w:lvlJc w:val="left"/>
      <w:pPr>
        <w:tabs>
          <w:tab w:val="left" w:pos="0"/>
        </w:tabs>
      </w:pPr>
      <w:rPr>
        <w:rFonts w:hint="default"/>
        <w:b/>
      </w:rPr>
    </w:lvl>
  </w:abstractNum>
  <w:abstractNum w:abstractNumId="6">
    <w:nsid w:val="BAD416CF"/>
    <w:multiLevelType w:val="singleLevel"/>
    <w:tmpl w:val="BAD416CF"/>
    <w:lvl w:ilvl="0">
      <w:start w:val="5"/>
      <w:numFmt w:val="upperLetter"/>
      <w:suff w:val="nothing"/>
      <w:lvlText w:val="%1-"/>
      <w:lvlJc w:val="left"/>
    </w:lvl>
  </w:abstractNum>
  <w:abstractNum w:abstractNumId="7">
    <w:nsid w:val="C7C105B2"/>
    <w:multiLevelType w:val="singleLevel"/>
    <w:tmpl w:val="C7C105B2"/>
    <w:lvl w:ilvl="0">
      <w:start w:val="1"/>
      <w:numFmt w:val="bullet"/>
      <w:lvlText w:val=""/>
      <w:lvlJc w:val="left"/>
      <w:pPr>
        <w:ind w:left="420" w:hanging="420"/>
      </w:pPr>
      <w:rPr>
        <w:rFonts w:ascii="Wingdings" w:hAnsi="Wingdings" w:hint="default"/>
      </w:rPr>
    </w:lvl>
  </w:abstractNum>
  <w:abstractNum w:abstractNumId="8">
    <w:nsid w:val="CFEC7AEE"/>
    <w:multiLevelType w:val="singleLevel"/>
    <w:tmpl w:val="CFEC7AEE"/>
    <w:lvl w:ilvl="0">
      <w:start w:val="1"/>
      <w:numFmt w:val="bullet"/>
      <w:pStyle w:val="SpListDash3"/>
      <w:lvlText w:val=""/>
      <w:lvlJc w:val="left"/>
      <w:pPr>
        <w:ind w:left="420" w:hanging="420"/>
      </w:pPr>
      <w:rPr>
        <w:rFonts w:ascii="Wingdings" w:hAnsi="Wingdings" w:hint="default"/>
      </w:rPr>
    </w:lvl>
  </w:abstractNum>
  <w:abstractNum w:abstractNumId="9">
    <w:nsid w:val="0EAFD697"/>
    <w:multiLevelType w:val="multilevel"/>
    <w:tmpl w:val="0EAFD69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tabs>
          <w:tab w:val="left" w:pos="0"/>
        </w:tabs>
        <w:ind w:left="0" w:firstLine="0"/>
      </w:pPr>
      <w:rPr>
        <w:rFonts w:hint="default"/>
        <w:b/>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nsid w:val="1581E6E5"/>
    <w:multiLevelType w:val="singleLevel"/>
    <w:tmpl w:val="1581E6E5"/>
    <w:lvl w:ilvl="0">
      <w:start w:val="1"/>
      <w:numFmt w:val="upperLetter"/>
      <w:suff w:val="space"/>
      <w:lvlText w:val="%1."/>
      <w:lvlJc w:val="left"/>
      <w:pPr>
        <w:tabs>
          <w:tab w:val="left" w:pos="0"/>
        </w:tabs>
      </w:pPr>
      <w:rPr>
        <w:rFonts w:hint="default"/>
        <w:b/>
      </w:rPr>
    </w:lvl>
  </w:abstractNum>
  <w:abstractNum w:abstractNumId="11">
    <w:nsid w:val="2C4A8AE2"/>
    <w:multiLevelType w:val="singleLevel"/>
    <w:tmpl w:val="2C4A8AE2"/>
    <w:lvl w:ilvl="0">
      <w:start w:val="1"/>
      <w:numFmt w:val="upperLetter"/>
      <w:suff w:val="space"/>
      <w:lvlText w:val="%1."/>
      <w:lvlJc w:val="left"/>
      <w:pPr>
        <w:tabs>
          <w:tab w:val="left" w:pos="0"/>
        </w:tabs>
      </w:pPr>
      <w:rPr>
        <w:rFonts w:hint="default"/>
        <w:b/>
      </w:rPr>
    </w:lvl>
  </w:abstractNum>
  <w:abstractNum w:abstractNumId="12">
    <w:nsid w:val="34D090B1"/>
    <w:multiLevelType w:val="singleLevel"/>
    <w:tmpl w:val="34D090B1"/>
    <w:lvl w:ilvl="0">
      <w:start w:val="1"/>
      <w:numFmt w:val="upperLetter"/>
      <w:pStyle w:val="SpListEmpty5"/>
      <w:suff w:val="space"/>
      <w:lvlText w:val="%1."/>
      <w:lvlJc w:val="left"/>
      <w:rPr>
        <w:rFonts w:hint="default"/>
        <w:b/>
        <w:bCs/>
      </w:rPr>
    </w:lvl>
  </w:abstractNum>
  <w:abstractNum w:abstractNumId="13">
    <w:nsid w:val="404156BC"/>
    <w:multiLevelType w:val="singleLevel"/>
    <w:tmpl w:val="404156BC"/>
    <w:lvl w:ilvl="0">
      <w:start w:val="1"/>
      <w:numFmt w:val="upperLetter"/>
      <w:pStyle w:val="SpListChar3"/>
      <w:suff w:val="nothing"/>
      <w:lvlText w:val="%1-"/>
      <w:lvlJc w:val="left"/>
    </w:lvl>
  </w:abstractNum>
  <w:abstractNum w:abstractNumId="14">
    <w:nsid w:val="42B69FF3"/>
    <w:multiLevelType w:val="singleLevel"/>
    <w:tmpl w:val="42B69FF3"/>
    <w:lvl w:ilvl="0">
      <w:start w:val="1"/>
      <w:numFmt w:val="upperLetter"/>
      <w:suff w:val="nothing"/>
      <w:lvlText w:val="%1-"/>
      <w:lvlJc w:val="left"/>
      <w:pPr>
        <w:tabs>
          <w:tab w:val="left" w:pos="0"/>
        </w:tabs>
      </w:pPr>
      <w:rPr>
        <w:rFonts w:hint="default"/>
        <w:b/>
      </w:rPr>
    </w:lvl>
  </w:abstractNum>
  <w:abstractNum w:abstractNumId="15">
    <w:nsid w:val="4EEE7D91"/>
    <w:multiLevelType w:val="multilevel"/>
    <w:tmpl w:val="4EEE7D91"/>
    <w:lvl w:ilvl="0">
      <w:start w:val="2"/>
      <w:numFmt w:val="decimal"/>
      <w:suff w:val="space"/>
      <w:lvlText w:val="%1.2.1"/>
      <w:lvlJc w:val="left"/>
      <w:pPr>
        <w:tabs>
          <w:tab w:val="left" w:pos="0"/>
        </w:tabs>
      </w:pPr>
      <w:rPr>
        <w:rFonts w:hint="default"/>
        <w:b/>
      </w:rPr>
    </w:lvl>
    <w:lvl w:ilvl="1">
      <w:start w:val="4"/>
      <w:numFmt w:val="decimal"/>
      <w:suff w:val="space"/>
      <w:lvlText w:val="%1.%2"/>
      <w:lvlJc w:val="left"/>
      <w:pPr>
        <w:ind w:left="0" w:firstLine="0"/>
      </w:pPr>
      <w:rPr>
        <w:rFonts w:hint="default"/>
      </w:rPr>
    </w:lvl>
    <w:lvl w:ilvl="2">
      <w:start w:val="1"/>
      <w:numFmt w:val="decimal"/>
      <w:suff w:val="space"/>
      <w:lvlText w:val="%1.%2.%3"/>
      <w:lvlJc w:val="left"/>
      <w:pPr>
        <w:tabs>
          <w:tab w:val="left" w:pos="0"/>
        </w:tabs>
        <w:ind w:left="0" w:firstLine="0"/>
      </w:pPr>
      <w:rPr>
        <w:rFonts w:hint="default"/>
        <w:b/>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nsid w:val="53F4EED5"/>
    <w:multiLevelType w:val="singleLevel"/>
    <w:tmpl w:val="53F4EED5"/>
    <w:lvl w:ilvl="0">
      <w:start w:val="1"/>
      <w:numFmt w:val="upperLetter"/>
      <w:suff w:val="space"/>
      <w:lvlText w:val="%1."/>
      <w:lvlJc w:val="left"/>
      <w:pPr>
        <w:tabs>
          <w:tab w:val="left" w:pos="0"/>
        </w:tabs>
      </w:pPr>
      <w:rPr>
        <w:rFonts w:hint="default"/>
        <w:b/>
      </w:rPr>
    </w:lvl>
  </w:abstractNum>
  <w:abstractNum w:abstractNumId="17">
    <w:nsid w:val="53F4EED6"/>
    <w:multiLevelType w:val="hybridMultilevel"/>
    <w:tmpl w:val="53F4EED6"/>
    <w:lvl w:ilvl="0" w:tplc="B0A2B5CC">
      <w:start w:val="1"/>
      <w:numFmt w:val="decimal"/>
      <w:pStyle w:val="SpListArabic4"/>
      <w:lvlText w:val="%1."/>
      <w:lvlJc w:val="left"/>
      <w:pPr>
        <w:tabs>
          <w:tab w:val="num" w:pos="720"/>
        </w:tabs>
        <w:ind w:left="720" w:hanging="720"/>
      </w:pPr>
    </w:lvl>
    <w:lvl w:ilvl="1" w:tplc="D2A245FA">
      <w:start w:val="1"/>
      <w:numFmt w:val="decimal"/>
      <w:pStyle w:val="SpListArabic2"/>
      <w:lvlText w:val="%2."/>
      <w:lvlJc w:val="left"/>
      <w:pPr>
        <w:tabs>
          <w:tab w:val="num" w:pos="1440"/>
        </w:tabs>
        <w:ind w:left="1440" w:hanging="720"/>
      </w:pPr>
    </w:lvl>
    <w:lvl w:ilvl="2" w:tplc="FF3A1518">
      <w:start w:val="1"/>
      <w:numFmt w:val="decimal"/>
      <w:pStyle w:val="SpListArabic3"/>
      <w:lvlText w:val="%3."/>
      <w:lvlJc w:val="left"/>
      <w:pPr>
        <w:tabs>
          <w:tab w:val="num" w:pos="2160"/>
        </w:tabs>
        <w:ind w:left="2160" w:hanging="720"/>
      </w:pPr>
    </w:lvl>
    <w:lvl w:ilvl="3" w:tplc="A12229CC">
      <w:start w:val="1"/>
      <w:numFmt w:val="decimal"/>
      <w:lvlText w:val="%4."/>
      <w:lvlJc w:val="left"/>
      <w:pPr>
        <w:tabs>
          <w:tab w:val="num" w:pos="2880"/>
        </w:tabs>
        <w:ind w:left="2880" w:hanging="720"/>
      </w:pPr>
    </w:lvl>
    <w:lvl w:ilvl="4" w:tplc="D42EA46C">
      <w:start w:val="1"/>
      <w:numFmt w:val="decimal"/>
      <w:lvlText w:val="%5."/>
      <w:lvlJc w:val="left"/>
      <w:pPr>
        <w:tabs>
          <w:tab w:val="num" w:pos="3600"/>
        </w:tabs>
        <w:ind w:left="3600" w:hanging="720"/>
      </w:pPr>
    </w:lvl>
    <w:lvl w:ilvl="5" w:tplc="7382B336">
      <w:start w:val="1"/>
      <w:numFmt w:val="decimal"/>
      <w:lvlText w:val="%6."/>
      <w:lvlJc w:val="left"/>
      <w:pPr>
        <w:tabs>
          <w:tab w:val="num" w:pos="4320"/>
        </w:tabs>
        <w:ind w:left="4320" w:hanging="720"/>
      </w:pPr>
    </w:lvl>
    <w:lvl w:ilvl="6" w:tplc="AEBC02BE">
      <w:start w:val="1"/>
      <w:numFmt w:val="decimal"/>
      <w:lvlText w:val="%7."/>
      <w:lvlJc w:val="left"/>
      <w:pPr>
        <w:tabs>
          <w:tab w:val="num" w:pos="5040"/>
        </w:tabs>
        <w:ind w:left="5040" w:hanging="720"/>
      </w:pPr>
    </w:lvl>
    <w:lvl w:ilvl="7" w:tplc="6D28FF68">
      <w:start w:val="1"/>
      <w:numFmt w:val="decimal"/>
      <w:lvlText w:val="%8."/>
      <w:lvlJc w:val="left"/>
      <w:pPr>
        <w:tabs>
          <w:tab w:val="num" w:pos="5760"/>
        </w:tabs>
        <w:ind w:left="5760" w:hanging="720"/>
      </w:pPr>
    </w:lvl>
    <w:lvl w:ilvl="8" w:tplc="D8B64784">
      <w:start w:val="1"/>
      <w:numFmt w:val="decimal"/>
      <w:lvlText w:val="%9."/>
      <w:lvlJc w:val="left"/>
      <w:pPr>
        <w:tabs>
          <w:tab w:val="num" w:pos="6480"/>
        </w:tabs>
        <w:ind w:left="6480" w:hanging="720"/>
      </w:pPr>
    </w:lvl>
  </w:abstractNum>
  <w:num w:numId="1">
    <w:abstractNumId w:val="6"/>
  </w:num>
  <w:num w:numId="2">
    <w:abstractNumId w:val="9"/>
  </w:num>
  <w:num w:numId="3">
    <w:abstractNumId w:val="3"/>
  </w:num>
  <w:num w:numId="4">
    <w:abstractNumId w:val="15"/>
  </w:num>
  <w:num w:numId="5">
    <w:abstractNumId w:val="1"/>
  </w:num>
  <w:num w:numId="6">
    <w:abstractNumId w:val="11"/>
  </w:num>
  <w:num w:numId="7">
    <w:abstractNumId w:val="16"/>
  </w:num>
  <w:num w:numId="8">
    <w:abstractNumId w:val="5"/>
  </w:num>
  <w:num w:numId="9">
    <w:abstractNumId w:val="10"/>
  </w:num>
  <w:num w:numId="10">
    <w:abstractNumId w:val="13"/>
  </w:num>
  <w:num w:numId="11">
    <w:abstractNumId w:val="12"/>
  </w:num>
  <w:num w:numId="12">
    <w:abstractNumId w:val="14"/>
  </w:num>
  <w:num w:numId="13">
    <w:abstractNumId w:val="4"/>
  </w:num>
  <w:num w:numId="14">
    <w:abstractNumId w:val="0"/>
  </w:num>
  <w:num w:numId="15">
    <w:abstractNumId w:val="2"/>
  </w:num>
  <w:num w:numId="16">
    <w:abstractNumId w:val="7"/>
  </w:num>
  <w:num w:numId="17">
    <w:abstractNumId w:val="8"/>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09"/>
    <w:rsid w:val="000E0409"/>
    <w:rsid w:val="00D8778E"/>
    <w:rsid w:val="00DC28FF"/>
    <w:rsid w:val="00FB16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09"/>
    <w:pPr>
      <w:spacing w:after="0" w:line="240" w:lineRule="auto"/>
    </w:pPr>
    <w:rPr>
      <w:rFonts w:ascii="Times New Roman" w:eastAsia="Arial Unicode MS" w:hAnsi="Times New Roman" w:cs="Times New Roman"/>
      <w:sz w:val="24"/>
      <w:szCs w:val="24"/>
      <w:lang w:val="en-US"/>
    </w:rPr>
  </w:style>
  <w:style w:type="paragraph" w:styleId="Heading1">
    <w:name w:val="heading 1"/>
    <w:basedOn w:val="Normal"/>
    <w:next w:val="Normal"/>
    <w:link w:val="Heading1Char"/>
    <w:qFormat/>
    <w:rsid w:val="000E0409"/>
    <w:pPr>
      <w:keepNext/>
      <w:keepLines/>
      <w:suppressAutoHyphens/>
      <w:spacing w:before="240" w:after="120" w:line="380" w:lineRule="exact"/>
      <w:outlineLvl w:val="0"/>
    </w:pPr>
    <w:rPr>
      <w:rFonts w:asciiTheme="majorHAnsi" w:hAnsiTheme="majorHAnsi" w:cs="Arial"/>
      <w:bCs/>
      <w:sz w:val="28"/>
      <w:szCs w:val="20"/>
      <w:lang w:val="de-DE" w:eastAsia="de-DE"/>
    </w:rPr>
  </w:style>
  <w:style w:type="paragraph" w:styleId="Heading2">
    <w:name w:val="heading 2"/>
    <w:basedOn w:val="Normal"/>
    <w:next w:val="Normal"/>
    <w:link w:val="Heading2Char"/>
    <w:qFormat/>
    <w:rsid w:val="000E0409"/>
    <w:pPr>
      <w:keepNext/>
      <w:keepLines/>
      <w:numPr>
        <w:ilvl w:val="1"/>
      </w:numPr>
      <w:outlineLvl w:val="1"/>
    </w:pPr>
    <w:rPr>
      <w:rFonts w:asciiTheme="majorHAnsi" w:hAnsiTheme="majorHAnsi"/>
      <w:sz w:val="26"/>
    </w:rPr>
  </w:style>
  <w:style w:type="paragraph" w:styleId="Heading3">
    <w:name w:val="heading 3"/>
    <w:basedOn w:val="Normal"/>
    <w:next w:val="Normal"/>
    <w:link w:val="Heading3Char"/>
    <w:qFormat/>
    <w:rsid w:val="000E0409"/>
    <w:pPr>
      <w:keepNext/>
      <w:keepLines/>
      <w:spacing w:before="240" w:after="60"/>
      <w:outlineLvl w:val="2"/>
    </w:pPr>
    <w:rPr>
      <w:rFonts w:asciiTheme="majorHAnsi" w:hAnsiTheme="majorHAnsi"/>
      <w:sz w:val="22"/>
    </w:rPr>
  </w:style>
  <w:style w:type="paragraph" w:styleId="Heading4">
    <w:name w:val="heading 4"/>
    <w:basedOn w:val="Normal"/>
    <w:next w:val="Normal"/>
    <w:link w:val="Heading4Char"/>
    <w:qFormat/>
    <w:rsid w:val="000E0409"/>
    <w:pPr>
      <w:keepNext/>
      <w:keepLines/>
      <w:numPr>
        <w:ilvl w:val="3"/>
      </w:numPr>
      <w:spacing w:line="280" w:lineRule="exact"/>
      <w:outlineLvl w:val="3"/>
    </w:pPr>
    <w:rPr>
      <w:rFonts w:asciiTheme="majorHAnsi" w:hAnsiTheme="majorHAnsi"/>
      <w:bCs/>
      <w:sz w:val="22"/>
      <w:szCs w:val="28"/>
    </w:rPr>
  </w:style>
  <w:style w:type="paragraph" w:styleId="Heading5">
    <w:name w:val="heading 5"/>
    <w:basedOn w:val="Normal"/>
    <w:next w:val="Normal"/>
    <w:link w:val="Heading5Char"/>
    <w:qFormat/>
    <w:rsid w:val="000E0409"/>
    <w:pPr>
      <w:keepNext/>
      <w:keepLines/>
      <w:numPr>
        <w:ilvl w:val="4"/>
      </w:numPr>
      <w:spacing w:line="260" w:lineRule="exact"/>
      <w:outlineLvl w:val="4"/>
    </w:pPr>
    <w:rPr>
      <w:rFonts w:asciiTheme="majorHAnsi" w:hAnsiTheme="majorHAnsi"/>
      <w:bCs/>
      <w:iCs/>
      <w:sz w:val="22"/>
      <w:szCs w:val="26"/>
    </w:rPr>
  </w:style>
  <w:style w:type="paragraph" w:styleId="Heading6">
    <w:name w:val="heading 6"/>
    <w:basedOn w:val="Heading5"/>
    <w:next w:val="Normal"/>
    <w:link w:val="Heading6Char"/>
    <w:qFormat/>
    <w:rsid w:val="000E0409"/>
    <w:pPr>
      <w:numPr>
        <w:ilvl w:val="5"/>
      </w:numPr>
      <w:outlineLvl w:val="5"/>
    </w:pPr>
    <w:rPr>
      <w:bCs w:val="0"/>
      <w:szCs w:val="22"/>
    </w:rPr>
  </w:style>
  <w:style w:type="paragraph" w:styleId="Heading7">
    <w:name w:val="heading 7"/>
    <w:basedOn w:val="Normal"/>
    <w:next w:val="Normal"/>
    <w:link w:val="Heading7Char"/>
    <w:qFormat/>
    <w:rsid w:val="000E0409"/>
    <w:pPr>
      <w:keepNext/>
      <w:keepLines/>
      <w:numPr>
        <w:ilvl w:val="6"/>
      </w:numPr>
      <w:outlineLvl w:val="6"/>
    </w:pPr>
    <w:rPr>
      <w:rFonts w:asciiTheme="majorHAnsi" w:hAnsiTheme="majorHAnsi"/>
      <w:sz w:val="22"/>
    </w:rPr>
  </w:style>
  <w:style w:type="paragraph" w:styleId="Heading8">
    <w:name w:val="heading 8"/>
    <w:basedOn w:val="Normal"/>
    <w:next w:val="Normal"/>
    <w:link w:val="Heading8Char"/>
    <w:qFormat/>
    <w:rsid w:val="000E0409"/>
    <w:pPr>
      <w:keepNext/>
      <w:keepLines/>
      <w:tabs>
        <w:tab w:val="num" w:pos="1440"/>
      </w:tabs>
      <w:ind w:left="1440" w:hanging="432"/>
      <w:outlineLvl w:val="7"/>
    </w:pPr>
    <w:rPr>
      <w:rFonts w:asciiTheme="majorHAnsi" w:eastAsia="Times New Roman" w:hAnsiTheme="majorHAnsi" w:cs="Arial"/>
      <w:bCs/>
      <w:iCs/>
      <w:sz w:val="20"/>
      <w:lang w:val="de-DE" w:eastAsia="de-DE"/>
    </w:rPr>
  </w:style>
  <w:style w:type="paragraph" w:styleId="Heading9">
    <w:name w:val="heading 9"/>
    <w:basedOn w:val="Normal"/>
    <w:next w:val="Normal"/>
    <w:link w:val="Heading9Char"/>
    <w:qFormat/>
    <w:rsid w:val="000E0409"/>
    <w:pPr>
      <w:keepNext/>
      <w:keepLines/>
      <w:tabs>
        <w:tab w:val="num" w:pos="1584"/>
      </w:tabs>
      <w:spacing w:line="360" w:lineRule="auto"/>
      <w:ind w:left="1584" w:hanging="144"/>
      <w:outlineLvl w:val="8"/>
    </w:pPr>
    <w:rPr>
      <w:rFonts w:asciiTheme="majorHAnsi" w:eastAsia="Times New Roman" w:hAnsiTheme="majorHAnsi" w:cs="Arial"/>
      <w:bCs/>
      <w:sz w:val="20"/>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409"/>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0E0409"/>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0E0409"/>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0E0409"/>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0E0409"/>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0E0409"/>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0E0409"/>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0E0409"/>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0E0409"/>
    <w:rPr>
      <w:rFonts w:asciiTheme="majorHAnsi" w:eastAsia="Times New Roman" w:hAnsiTheme="majorHAnsi" w:cs="Arial"/>
      <w:bCs/>
      <w:sz w:val="20"/>
      <w:lang w:val="de-DE" w:eastAsia="de-DE"/>
    </w:rPr>
  </w:style>
  <w:style w:type="character" w:customStyle="1" w:styleId="URL">
    <w:name w:val="_URL"/>
    <w:basedOn w:val="DefaultParagraphFont"/>
    <w:rsid w:val="000E0409"/>
    <w:rPr>
      <w:color w:val="0000FF"/>
    </w:rPr>
  </w:style>
  <w:style w:type="paragraph" w:customStyle="1" w:styleId="Abstracthead">
    <w:name w:val="Abstract_head"/>
    <w:autoRedefine/>
    <w:qFormat/>
    <w:rsid w:val="000E0409"/>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0E0409"/>
    <w:pPr>
      <w:spacing w:line="240" w:lineRule="atLeast"/>
    </w:pPr>
  </w:style>
  <w:style w:type="paragraph" w:customStyle="1" w:styleId="Abbreviationhead">
    <w:name w:val="Abbreviation_head"/>
    <w:basedOn w:val="Keywordhead"/>
    <w:autoRedefine/>
    <w:qFormat/>
    <w:rsid w:val="000E0409"/>
    <w:pPr>
      <w:spacing w:after="480"/>
    </w:pPr>
  </w:style>
  <w:style w:type="paragraph" w:customStyle="1" w:styleId="Abstract">
    <w:name w:val="Abstract"/>
    <w:autoRedefine/>
    <w:rsid w:val="000E0409"/>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0E0409"/>
    <w:pPr>
      <w:pBdr>
        <w:top w:val="single" w:sz="18" w:space="1" w:color="FF0000"/>
      </w:pBdr>
      <w:spacing w:after="0"/>
    </w:pPr>
  </w:style>
  <w:style w:type="paragraph" w:customStyle="1" w:styleId="AbstractEn">
    <w:name w:val="Abstract_En"/>
    <w:basedOn w:val="Abstract"/>
    <w:autoRedefine/>
    <w:qFormat/>
    <w:rsid w:val="000E0409"/>
    <w:pPr>
      <w:pBdr>
        <w:top w:val="single" w:sz="18" w:space="1" w:color="0000FF"/>
      </w:pBdr>
      <w:spacing w:after="0"/>
    </w:pPr>
  </w:style>
  <w:style w:type="paragraph" w:customStyle="1" w:styleId="AbstractFr">
    <w:name w:val="Abstract_Fr"/>
    <w:basedOn w:val="Abstract"/>
    <w:autoRedefine/>
    <w:qFormat/>
    <w:rsid w:val="000E0409"/>
    <w:pPr>
      <w:pBdr>
        <w:top w:val="single" w:sz="18" w:space="1" w:color="FF6600"/>
      </w:pBdr>
      <w:spacing w:after="0"/>
    </w:pPr>
  </w:style>
  <w:style w:type="paragraph" w:customStyle="1" w:styleId="AbstractNl">
    <w:name w:val="Abstract_Nl"/>
    <w:basedOn w:val="Abstract"/>
    <w:autoRedefine/>
    <w:qFormat/>
    <w:rsid w:val="000E0409"/>
    <w:pPr>
      <w:pBdr>
        <w:top w:val="single" w:sz="18" w:space="1" w:color="339966"/>
      </w:pBdr>
      <w:spacing w:after="0"/>
    </w:pPr>
  </w:style>
  <w:style w:type="paragraph" w:customStyle="1" w:styleId="AbstractSectionHead">
    <w:name w:val="AbstractSectionHead"/>
    <w:autoRedefine/>
    <w:rsid w:val="000E0409"/>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0E0409"/>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0E0409"/>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0E0409"/>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0E0409"/>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0E0409"/>
    <w:rPr>
      <w:rFonts w:ascii="Arial Unicode MS" w:hAnsi="Arial Unicode MS" w:cs="Arial Unicode MS"/>
    </w:rPr>
  </w:style>
  <w:style w:type="paragraph" w:customStyle="1" w:styleId="Appendixstart">
    <w:name w:val="Appendix_start"/>
    <w:basedOn w:val="Normal"/>
    <w:autoRedefine/>
    <w:rsid w:val="000E0409"/>
    <w:rPr>
      <w:rFonts w:ascii="Arial Unicode MS" w:hAnsi="Arial Unicode MS" w:cs="Arial Unicode MS"/>
    </w:rPr>
  </w:style>
  <w:style w:type="paragraph" w:customStyle="1" w:styleId="Authors">
    <w:name w:val="Author(s)"/>
    <w:autoRedefine/>
    <w:rsid w:val="000E0409"/>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0E0409"/>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0E0409"/>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0E0409"/>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0E0409"/>
    <w:pPr>
      <w:pBdr>
        <w:top w:val="dashSmallGap" w:sz="8" w:space="1" w:color="FF6600"/>
        <w:left w:val="dashSmallGap" w:sz="8" w:space="4" w:color="FF6600"/>
        <w:right w:val="dashSmallGap" w:sz="8" w:space="4" w:color="FF6600"/>
      </w:pBdr>
    </w:pPr>
    <w:rPr>
      <w:rFonts w:ascii="Arial Unicode MS" w:hAnsi="Arial Unicode MS" w:cs="Arial Unicode MS"/>
    </w:rPr>
  </w:style>
  <w:style w:type="paragraph" w:customStyle="1" w:styleId="Figurelegend">
    <w:name w:val="Figure_legend"/>
    <w:autoRedefine/>
    <w:rsid w:val="000E0409"/>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0E0409"/>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0E0409"/>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0E0409"/>
    <w:pPr>
      <w:pBdr>
        <w:left w:val="single" w:sz="8" w:space="4" w:color="99CC00"/>
        <w:bottom w:val="single" w:sz="8" w:space="1" w:color="99CC00"/>
        <w:right w:val="single" w:sz="8" w:space="4" w:color="99CC00"/>
      </w:pBdr>
    </w:pPr>
    <w:rPr>
      <w:rFonts w:ascii="Arial Unicode MS" w:hAnsi="Arial Unicode MS"/>
    </w:rPr>
  </w:style>
  <w:style w:type="paragraph" w:customStyle="1" w:styleId="DefListStart">
    <w:name w:val="DefListStart"/>
    <w:basedOn w:val="Normal"/>
    <w:autoRedefine/>
    <w:rsid w:val="000E0409"/>
    <w:pPr>
      <w:pBdr>
        <w:top w:val="single" w:sz="8" w:space="1" w:color="99CC00"/>
        <w:left w:val="single" w:sz="8" w:space="4" w:color="99CC00"/>
        <w:right w:val="single" w:sz="8" w:space="4" w:color="99CC00"/>
      </w:pBdr>
    </w:pPr>
    <w:rPr>
      <w:rFonts w:ascii="Arial Unicode MS" w:hAnsi="Arial Unicode MS"/>
    </w:rPr>
  </w:style>
  <w:style w:type="paragraph" w:customStyle="1" w:styleId="Displayeqnnum">
    <w:name w:val="Display_eqn_num"/>
    <w:qFormat/>
    <w:rsid w:val="000E0409"/>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0E0409"/>
    <w:pPr>
      <w:spacing w:before="240" w:after="240" w:line="360" w:lineRule="auto"/>
    </w:pPr>
  </w:style>
  <w:style w:type="paragraph" w:customStyle="1" w:styleId="Figureunnumbered">
    <w:name w:val="Figure_unnumbered"/>
    <w:autoRedefine/>
    <w:rsid w:val="000E0409"/>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styleId="FootnoteText">
    <w:name w:val="footnote text"/>
    <w:aliases w:val=" Char1 Char Char,Char1,Char1 Char Char"/>
    <w:link w:val="FootnoteTextChar"/>
    <w:qFormat/>
    <w:rsid w:val="000E0409"/>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 Char1 Char Char Char,Char1 Char,Char1 Char Char Char"/>
    <w:basedOn w:val="DefaultParagraphFont"/>
    <w:link w:val="FootnoteText"/>
    <w:rsid w:val="000E0409"/>
    <w:rPr>
      <w:rFonts w:ascii="Arial Unicode MS" w:eastAsia="Arial Unicode MS" w:hAnsi="Arial Unicode MS" w:cs="Arial Unicode MS"/>
      <w:sz w:val="24"/>
      <w:szCs w:val="20"/>
      <w:lang w:val="en-US"/>
    </w:rPr>
  </w:style>
  <w:style w:type="paragraph" w:customStyle="1" w:styleId="formalpara">
    <w:name w:val="formalpara"/>
    <w:autoRedefine/>
    <w:rsid w:val="000E0409"/>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Start">
    <w:name w:val="FormalParaStart"/>
    <w:basedOn w:val="Normal"/>
    <w:autoRedefine/>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Tablebody">
    <w:name w:val="Table_body"/>
    <w:basedOn w:val="ParaFL"/>
    <w:qFormat/>
    <w:rsid w:val="000E0409"/>
    <w:pPr>
      <w:widowControl w:val="0"/>
      <w:shd w:val="clear" w:color="auto" w:fill="D6E3BC" w:themeFill="accent3" w:themeFillTint="66"/>
      <w:spacing w:before="60" w:line="260" w:lineRule="exact"/>
    </w:pPr>
  </w:style>
  <w:style w:type="paragraph" w:customStyle="1" w:styleId="Glossaryhead">
    <w:name w:val="Glossary_head"/>
    <w:rsid w:val="000E0409"/>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0E0409"/>
    <w:pPr>
      <w:spacing w:before="360" w:after="0" w:line="240" w:lineRule="auto"/>
    </w:pPr>
    <w:rPr>
      <w:rFonts w:ascii="Arial Unicode MS" w:eastAsia="Times New Roman" w:hAnsi="Arial Unicode MS" w:cs="Times New Roman"/>
      <w:color w:val="51B5BF"/>
      <w:sz w:val="40"/>
      <w:szCs w:val="20"/>
      <w:lang w:val="en-US"/>
    </w:rPr>
  </w:style>
  <w:style w:type="paragraph" w:customStyle="1" w:styleId="Head2">
    <w:name w:val="Head2"/>
    <w:autoRedefine/>
    <w:qFormat/>
    <w:rsid w:val="000E0409"/>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0E0409"/>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0E0409"/>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0E0409"/>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0E0409"/>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0E0409"/>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0E0409"/>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0E0409"/>
  </w:style>
  <w:style w:type="paragraph" w:customStyle="1" w:styleId="KeywordStart--">
    <w:name w:val="KeywordStart_--"/>
    <w:basedOn w:val="Keyword"/>
    <w:rsid w:val="000E0409"/>
    <w:pPr>
      <w:pBdr>
        <w:top w:val="single" w:sz="12" w:space="1" w:color="auto"/>
      </w:pBdr>
    </w:pPr>
  </w:style>
  <w:style w:type="paragraph" w:customStyle="1" w:styleId="KeywordStartDe">
    <w:name w:val="KeywordStart_De"/>
    <w:basedOn w:val="Keyword"/>
    <w:autoRedefine/>
    <w:qFormat/>
    <w:rsid w:val="000E0409"/>
    <w:pPr>
      <w:pBdr>
        <w:top w:val="single" w:sz="12" w:space="1" w:color="FF0000"/>
      </w:pBdr>
      <w:spacing w:line="240" w:lineRule="auto"/>
    </w:pPr>
  </w:style>
  <w:style w:type="paragraph" w:customStyle="1" w:styleId="KeywordStartEn">
    <w:name w:val="KeywordStart_En"/>
    <w:basedOn w:val="Keyword"/>
    <w:autoRedefine/>
    <w:qFormat/>
    <w:rsid w:val="000E0409"/>
    <w:pPr>
      <w:pBdr>
        <w:top w:val="single" w:sz="12" w:space="1" w:color="0000FF"/>
      </w:pBdr>
      <w:spacing w:line="240" w:lineRule="auto"/>
    </w:pPr>
  </w:style>
  <w:style w:type="paragraph" w:customStyle="1" w:styleId="KeywordStartFr">
    <w:name w:val="KeywordStart_Fr"/>
    <w:basedOn w:val="Keyword"/>
    <w:rsid w:val="000E0409"/>
    <w:pPr>
      <w:pBdr>
        <w:top w:val="single" w:sz="18" w:space="1" w:color="FF6600"/>
      </w:pBdr>
    </w:pPr>
  </w:style>
  <w:style w:type="paragraph" w:customStyle="1" w:styleId="KeywordStartNl">
    <w:name w:val="KeywordStart_Nl"/>
    <w:basedOn w:val="Keyword"/>
    <w:autoRedefine/>
    <w:qFormat/>
    <w:rsid w:val="000E0409"/>
    <w:pPr>
      <w:pBdr>
        <w:top w:val="single" w:sz="12" w:space="1" w:color="339966"/>
      </w:pBdr>
      <w:spacing w:line="240" w:lineRule="auto"/>
    </w:pPr>
  </w:style>
  <w:style w:type="paragraph" w:customStyle="1" w:styleId="KeywordStartPa">
    <w:name w:val="KeywordStart_Pa"/>
    <w:basedOn w:val="Keyword"/>
    <w:autoRedefine/>
    <w:qFormat/>
    <w:rsid w:val="000E0409"/>
    <w:pPr>
      <w:pBdr>
        <w:top w:val="single" w:sz="12" w:space="1" w:color="auto"/>
      </w:pBdr>
      <w:spacing w:line="240" w:lineRule="auto"/>
    </w:pPr>
  </w:style>
  <w:style w:type="paragraph" w:customStyle="1" w:styleId="SpListbullet1">
    <w:name w:val="SpListbullet1"/>
    <w:autoRedefine/>
    <w:qFormat/>
    <w:rsid w:val="000E0409"/>
    <w:pPr>
      <w:numPr>
        <w:numId w:val="13"/>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0E0409"/>
    <w:rPr>
      <w:bdr w:val="single" w:sz="8" w:space="0" w:color="FF0000"/>
    </w:rPr>
  </w:style>
  <w:style w:type="paragraph" w:customStyle="1" w:styleId="Notehead">
    <w:name w:val="Note_head"/>
    <w:qFormat/>
    <w:rsid w:val="000E0409"/>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0E0409"/>
    <w:rPr>
      <w:rFonts w:ascii="Arial Unicode MS" w:hAnsi="Arial Unicode MS"/>
    </w:rPr>
  </w:style>
  <w:style w:type="paragraph" w:customStyle="1" w:styleId="ParaFL">
    <w:name w:val="Para_FL"/>
    <w:link w:val="ParaFLChar"/>
    <w:autoRedefine/>
    <w:qFormat/>
    <w:rsid w:val="000E0409"/>
    <w:pPr>
      <w:spacing w:before="160" w:after="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0E0409"/>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0E0409"/>
    <w:rPr>
      <w:rFonts w:ascii="Arial Unicode MS" w:eastAsia="Times New Roman" w:hAnsi="Arial Unicode MS" w:cs="Times New Roman"/>
      <w:sz w:val="24"/>
      <w:szCs w:val="20"/>
      <w:lang w:val="en-US"/>
    </w:rPr>
  </w:style>
  <w:style w:type="paragraph" w:customStyle="1" w:styleId="Runningtitle">
    <w:name w:val="Running_title"/>
    <w:basedOn w:val="Normal"/>
    <w:rsid w:val="000E0409"/>
    <w:rPr>
      <w:rFonts w:ascii="Arial Unicode MS" w:hAnsi="Arial Unicode MS"/>
      <w:sz w:val="32"/>
    </w:rPr>
  </w:style>
  <w:style w:type="paragraph" w:customStyle="1" w:styleId="SubtitledocumentDe">
    <w:name w:val="Subtitle_documentDe"/>
    <w:basedOn w:val="Normal"/>
    <w:rsid w:val="000E0409"/>
    <w:rPr>
      <w:rFonts w:ascii="Arial Unicode MS" w:hAnsi="Arial Unicode MS"/>
      <w:sz w:val="32"/>
    </w:rPr>
  </w:style>
  <w:style w:type="paragraph" w:customStyle="1" w:styleId="SubtitledocumentEn">
    <w:name w:val="Subtitle_documentEn"/>
    <w:basedOn w:val="Normal"/>
    <w:rsid w:val="000E0409"/>
    <w:rPr>
      <w:rFonts w:ascii="Arial Unicode MS" w:hAnsi="Arial Unicode MS"/>
      <w:sz w:val="32"/>
    </w:rPr>
  </w:style>
  <w:style w:type="paragraph" w:customStyle="1" w:styleId="SubtitledocumentFr">
    <w:name w:val="Subtitle_documentFr"/>
    <w:basedOn w:val="Normal"/>
    <w:rsid w:val="000E0409"/>
    <w:rPr>
      <w:rFonts w:ascii="Arial Unicode MS" w:hAnsi="Arial Unicode MS"/>
      <w:sz w:val="32"/>
    </w:rPr>
  </w:style>
  <w:style w:type="paragraph" w:customStyle="1" w:styleId="SubtitledocumentNl">
    <w:name w:val="Subtitle_documentNl"/>
    <w:basedOn w:val="Normal"/>
    <w:rsid w:val="000E0409"/>
    <w:rPr>
      <w:rFonts w:ascii="Arial Unicode MS" w:hAnsi="Arial Unicode MS"/>
      <w:sz w:val="32"/>
    </w:rPr>
  </w:style>
  <w:style w:type="paragraph" w:customStyle="1" w:styleId="Tablecaption">
    <w:name w:val="Table_caption"/>
    <w:autoRedefine/>
    <w:rsid w:val="000E0409"/>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0E0409"/>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0E0409"/>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0E0409"/>
    <w:pPr>
      <w:pBdr>
        <w:top w:val="dotted" w:sz="4" w:space="1" w:color="auto"/>
        <w:left w:val="dotted" w:sz="4" w:space="4" w:color="auto"/>
        <w:bottom w:val="dotted" w:sz="4" w:space="1" w:color="auto"/>
        <w:right w:val="dotted" w:sz="4" w:space="4" w:color="auto"/>
      </w:pBdr>
    </w:pPr>
    <w:rPr>
      <w:rFonts w:ascii="Arial Unicode MS" w:hAnsi="Arial Unicode MS"/>
    </w:rPr>
  </w:style>
  <w:style w:type="paragraph" w:customStyle="1" w:styleId="TitledocumentDe">
    <w:name w:val="Title_documentDe"/>
    <w:basedOn w:val="Normal"/>
    <w:rsid w:val="000E0409"/>
    <w:rPr>
      <w:rFonts w:ascii="Arial Unicode MS" w:hAnsi="Arial Unicode MS"/>
      <w:sz w:val="36"/>
    </w:rPr>
  </w:style>
  <w:style w:type="paragraph" w:customStyle="1" w:styleId="TitledocumentEn">
    <w:name w:val="Title_documentEn"/>
    <w:rsid w:val="000E0409"/>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0E0409"/>
    <w:rPr>
      <w:rFonts w:ascii="Arial Unicode MS" w:hAnsi="Arial Unicode MS"/>
      <w:sz w:val="36"/>
    </w:rPr>
  </w:style>
  <w:style w:type="paragraph" w:customStyle="1" w:styleId="TitledocumentNl">
    <w:name w:val="Title_documentNl"/>
    <w:basedOn w:val="Normal"/>
    <w:rsid w:val="000E0409"/>
    <w:rPr>
      <w:rFonts w:ascii="Arial Unicode MS" w:hAnsi="Arial Unicode MS"/>
      <w:sz w:val="36"/>
    </w:rPr>
  </w:style>
  <w:style w:type="paragraph" w:customStyle="1" w:styleId="TitledoumentFr">
    <w:name w:val="Title_doumentFr"/>
    <w:basedOn w:val="Normal"/>
    <w:rsid w:val="000E0409"/>
    <w:rPr>
      <w:rFonts w:ascii="Arial Unicode MS" w:hAnsi="Arial Unicode MS"/>
      <w:sz w:val="36"/>
    </w:rPr>
  </w:style>
  <w:style w:type="paragraph" w:customStyle="1" w:styleId="URL0">
    <w:name w:val="URL"/>
    <w:rsid w:val="000E0409"/>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0E0409"/>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0E0409"/>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0E0409"/>
    <w:rPr>
      <w:rFonts w:ascii="Arial Unicode MS" w:hAnsi="Arial Unicode MS" w:cs="Arial Unicode MS"/>
      <w:color w:val="FF7C80"/>
      <w:sz w:val="22"/>
    </w:rPr>
  </w:style>
  <w:style w:type="paragraph" w:customStyle="1" w:styleId="FormalParaQuestionsEnd">
    <w:name w:val="FormalParaQuestionsEnd"/>
    <w:basedOn w:val="Normal"/>
    <w:autoRedefine/>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QuestionsStart">
    <w:name w:val="FormalParaQuestionsStart"/>
    <w:basedOn w:val="Normal"/>
    <w:autoRedefine/>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SpListDash2">
    <w:name w:val="SpListDash2"/>
    <w:basedOn w:val="Normal"/>
    <w:link w:val="SpListDash2Zchn"/>
    <w:rsid w:val="000E0409"/>
    <w:pPr>
      <w:widowControl w:val="0"/>
      <w:numPr>
        <w:ilvl w:val="1"/>
        <w:numId w:val="17"/>
      </w:numPr>
      <w:spacing w:line="260" w:lineRule="exact"/>
    </w:pPr>
    <w:rPr>
      <w:rFonts w:ascii="Arial Unicode MS" w:hAnsi="Arial Unicode MS"/>
      <w:sz w:val="20"/>
      <w:szCs w:val="20"/>
      <w:lang w:val="de-DE" w:eastAsia="de-DE"/>
    </w:rPr>
  </w:style>
  <w:style w:type="character" w:customStyle="1" w:styleId="SpListDash2Zchn">
    <w:name w:val="SpListDash2 Zchn"/>
    <w:basedOn w:val="DefaultParagraphFont"/>
    <w:link w:val="SpListDash2"/>
    <w:rsid w:val="000E0409"/>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0E0409"/>
    <w:pPr>
      <w:widowControl w:val="0"/>
      <w:numPr>
        <w:numId w:val="17"/>
      </w:numPr>
      <w:tabs>
        <w:tab w:val="num" w:pos="1106"/>
      </w:tabs>
      <w:spacing w:line="260" w:lineRule="exact"/>
      <w:ind w:left="1106"/>
    </w:pPr>
    <w:rPr>
      <w:rFonts w:ascii="Arial Unicode MS" w:hAnsi="Arial Unicode MS"/>
      <w:sz w:val="20"/>
      <w:szCs w:val="20"/>
      <w:lang w:val="de-DE" w:eastAsia="de-DE"/>
    </w:rPr>
  </w:style>
  <w:style w:type="character" w:customStyle="1" w:styleId="SpListDash3Zchn">
    <w:name w:val="SpListDash3 Zchn"/>
    <w:basedOn w:val="DefaultParagraphFont"/>
    <w:link w:val="SpListDash3"/>
    <w:rsid w:val="000E0409"/>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0E0409"/>
    <w:pPr>
      <w:widowControl w:val="0"/>
      <w:spacing w:line="320" w:lineRule="exact"/>
      <w:ind w:left="369" w:hanging="369"/>
    </w:pPr>
    <w:rPr>
      <w:rFonts w:ascii="Arial Unicode MS" w:hAnsi="Arial Unicode MS"/>
      <w:sz w:val="20"/>
      <w:szCs w:val="20"/>
      <w:lang w:val="de-DE" w:eastAsia="de-DE"/>
    </w:rPr>
  </w:style>
  <w:style w:type="character" w:customStyle="1" w:styleId="SpListArabic1Zchn">
    <w:name w:val="SpListArabic1 Zchn"/>
    <w:basedOn w:val="DefaultParagraphFont"/>
    <w:link w:val="SpListArabic1"/>
    <w:rsid w:val="000E0409"/>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0E0409"/>
    <w:pPr>
      <w:widowControl w:val="0"/>
      <w:numPr>
        <w:ilvl w:val="1"/>
        <w:numId w:val="18"/>
      </w:numPr>
      <w:spacing w:line="260" w:lineRule="exact"/>
    </w:pPr>
    <w:rPr>
      <w:rFonts w:ascii="Arial Unicode MS" w:hAnsi="Arial Unicode MS"/>
      <w:sz w:val="20"/>
      <w:szCs w:val="20"/>
      <w:lang w:val="de-DE" w:eastAsia="de-DE"/>
    </w:rPr>
  </w:style>
  <w:style w:type="character" w:customStyle="1" w:styleId="SpListArabic2Zchn">
    <w:name w:val="SpListArabic2 Zchn"/>
    <w:basedOn w:val="DefaultParagraphFont"/>
    <w:link w:val="SpListArabic2"/>
    <w:rsid w:val="000E0409"/>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0E0409"/>
    <w:pPr>
      <w:widowControl w:val="0"/>
      <w:numPr>
        <w:ilvl w:val="2"/>
        <w:numId w:val="18"/>
      </w:numPr>
      <w:spacing w:line="260" w:lineRule="exact"/>
    </w:pPr>
    <w:rPr>
      <w:rFonts w:ascii="Arial Unicode MS" w:hAnsi="Arial Unicode MS"/>
      <w:sz w:val="20"/>
      <w:szCs w:val="20"/>
      <w:lang w:val="de-DE" w:eastAsia="de-DE"/>
    </w:rPr>
  </w:style>
  <w:style w:type="character" w:customStyle="1" w:styleId="SpListArabic3Zchn">
    <w:name w:val="SpListArabic3 Zchn"/>
    <w:basedOn w:val="DefaultParagraphFont"/>
    <w:link w:val="SpListArabic3"/>
    <w:rsid w:val="000E0409"/>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0E0409"/>
    <w:pPr>
      <w:widowControl w:val="0"/>
      <w:numPr>
        <w:numId w:val="10"/>
      </w:numPr>
      <w:spacing w:line="320" w:lineRule="exact"/>
    </w:pPr>
    <w:rPr>
      <w:rFonts w:ascii="Arial Unicode MS" w:hAnsi="Arial Unicode MS"/>
      <w:sz w:val="20"/>
      <w:szCs w:val="20"/>
      <w:lang w:val="de-DE" w:eastAsia="de-DE"/>
    </w:rPr>
  </w:style>
  <w:style w:type="character" w:customStyle="1" w:styleId="SpListChar1Zchn">
    <w:name w:val="SpListChar1 Zchn"/>
    <w:basedOn w:val="DefaultParagraphFont"/>
    <w:link w:val="SpListChar1"/>
    <w:rsid w:val="000E0409"/>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0E0409"/>
    <w:pPr>
      <w:widowControl w:val="0"/>
      <w:numPr>
        <w:ilvl w:val="1"/>
        <w:numId w:val="10"/>
      </w:numPr>
      <w:spacing w:line="260" w:lineRule="exact"/>
    </w:pPr>
    <w:rPr>
      <w:rFonts w:ascii="Arial Unicode MS" w:hAnsi="Arial Unicode MS"/>
      <w:sz w:val="20"/>
      <w:szCs w:val="20"/>
      <w:lang w:val="de-DE" w:eastAsia="de-DE"/>
    </w:rPr>
  </w:style>
  <w:style w:type="character" w:customStyle="1" w:styleId="SpListChar2Zchn">
    <w:name w:val="SpListChar2 Zchn"/>
    <w:basedOn w:val="DefaultParagraphFont"/>
    <w:link w:val="SpListChar2"/>
    <w:rsid w:val="000E0409"/>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0E0409"/>
    <w:pPr>
      <w:widowControl w:val="0"/>
      <w:numPr>
        <w:numId w:val="10"/>
      </w:numPr>
      <w:spacing w:line="260" w:lineRule="exact"/>
    </w:pPr>
    <w:rPr>
      <w:rFonts w:ascii="Arial Unicode MS" w:hAnsi="Arial Unicode MS"/>
      <w:sz w:val="20"/>
      <w:szCs w:val="20"/>
      <w:lang w:val="de-DE" w:eastAsia="de-DE"/>
    </w:rPr>
  </w:style>
  <w:style w:type="character" w:customStyle="1" w:styleId="SpListChar3Zchn">
    <w:name w:val="SpListChar3 Zchn"/>
    <w:basedOn w:val="DefaultParagraphFont"/>
    <w:link w:val="SpListChar3"/>
    <w:rsid w:val="000E0409"/>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0E0409"/>
    <w:pPr>
      <w:widowControl w:val="0"/>
      <w:numPr>
        <w:numId w:val="11"/>
      </w:numPr>
      <w:spacing w:line="260" w:lineRule="exact"/>
    </w:pPr>
    <w:rPr>
      <w:rFonts w:ascii="Arial Unicode MS" w:hAnsi="Arial Unicode MS"/>
      <w:sz w:val="20"/>
      <w:szCs w:val="20"/>
      <w:lang w:val="de-DE" w:eastAsia="de-DE"/>
    </w:rPr>
  </w:style>
  <w:style w:type="character" w:customStyle="1" w:styleId="SpListEmpty1Zchn">
    <w:name w:val="SpListEmpty1 Zchn"/>
    <w:basedOn w:val="DefaultParagraphFont"/>
    <w:link w:val="SpListEmpty1"/>
    <w:rsid w:val="000E0409"/>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0E0409"/>
    <w:pPr>
      <w:widowControl w:val="0"/>
      <w:numPr>
        <w:ilvl w:val="1"/>
        <w:numId w:val="11"/>
      </w:numPr>
      <w:spacing w:line="260" w:lineRule="exact"/>
    </w:pPr>
    <w:rPr>
      <w:rFonts w:ascii="Arial Unicode MS" w:hAnsi="Arial Unicode MS"/>
      <w:sz w:val="20"/>
      <w:szCs w:val="20"/>
      <w:lang w:val="de-DE" w:eastAsia="de-DE"/>
    </w:rPr>
  </w:style>
  <w:style w:type="character" w:customStyle="1" w:styleId="SpListEmpty2Zchn">
    <w:name w:val="SpListEmpty2 Zchn"/>
    <w:basedOn w:val="DefaultParagraphFont"/>
    <w:link w:val="SpListEmpty2"/>
    <w:rsid w:val="000E0409"/>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0E0409"/>
    <w:pPr>
      <w:widowControl w:val="0"/>
      <w:numPr>
        <w:ilvl w:val="2"/>
        <w:numId w:val="11"/>
      </w:numPr>
      <w:spacing w:line="260" w:lineRule="exact"/>
    </w:pPr>
    <w:rPr>
      <w:rFonts w:ascii="Arial Unicode MS" w:hAnsi="Arial Unicode MS"/>
      <w:sz w:val="20"/>
      <w:szCs w:val="20"/>
      <w:lang w:val="de-DE" w:eastAsia="de-DE"/>
    </w:rPr>
  </w:style>
  <w:style w:type="character" w:customStyle="1" w:styleId="SpListEmpty3Zchn">
    <w:name w:val="SpListEmpty3 Zchn"/>
    <w:basedOn w:val="DefaultParagraphFont"/>
    <w:link w:val="SpListEmpty3"/>
    <w:rsid w:val="000E0409"/>
    <w:rPr>
      <w:rFonts w:ascii="Arial Unicode MS" w:eastAsia="Arial Unicode MS" w:hAnsi="Arial Unicode MS" w:cs="Times New Roman"/>
      <w:sz w:val="20"/>
      <w:szCs w:val="20"/>
      <w:lang w:val="de-DE" w:eastAsia="de-DE"/>
    </w:rPr>
  </w:style>
  <w:style w:type="paragraph" w:styleId="Revision">
    <w:name w:val="Revision"/>
    <w:hidden/>
    <w:uiPriority w:val="99"/>
    <w:rsid w:val="000E0409"/>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0E0409"/>
    <w:pPr>
      <w:spacing w:line="360" w:lineRule="auto"/>
      <w:ind w:left="504" w:hanging="504"/>
    </w:pPr>
    <w:rPr>
      <w:rFonts w:ascii="Arial Unicode MS" w:eastAsia="Times New Roman" w:hAnsi="Arial Unicode MS"/>
      <w:color w:val="943634" w:themeColor="accent2" w:themeShade="BF"/>
      <w:szCs w:val="20"/>
    </w:rPr>
  </w:style>
  <w:style w:type="paragraph" w:customStyle="1" w:styleId="GlossaryStart">
    <w:name w:val="Glossary_Start"/>
    <w:basedOn w:val="Normal"/>
    <w:autoRedefine/>
    <w:qFormat/>
    <w:rsid w:val="000E0409"/>
    <w:pPr>
      <w:pBdr>
        <w:top w:val="single" w:sz="4" w:space="1" w:color="auto"/>
        <w:left w:val="single" w:sz="4" w:space="4" w:color="auto"/>
        <w:right w:val="single" w:sz="4" w:space="4" w:color="auto"/>
      </w:pBdr>
    </w:pPr>
    <w:rPr>
      <w:rFonts w:ascii="Arial Unicode MS" w:hAnsi="Arial Unicode MS"/>
    </w:rPr>
  </w:style>
  <w:style w:type="paragraph" w:customStyle="1" w:styleId="GlossaryEnd">
    <w:name w:val="Glossary_End"/>
    <w:basedOn w:val="Normal"/>
    <w:autoRedefine/>
    <w:qFormat/>
    <w:rsid w:val="000E0409"/>
    <w:pPr>
      <w:pBdr>
        <w:left w:val="single" w:sz="4" w:space="4" w:color="auto"/>
        <w:bottom w:val="single" w:sz="4" w:space="1" w:color="auto"/>
        <w:right w:val="single" w:sz="4" w:space="4" w:color="auto"/>
      </w:pBdr>
    </w:pPr>
    <w:rPr>
      <w:rFonts w:ascii="Arial Unicode MS" w:hAnsi="Arial Unicode MS"/>
    </w:rPr>
  </w:style>
  <w:style w:type="paragraph" w:customStyle="1" w:styleId="GlossarySectionStart">
    <w:name w:val="Glossary_Section_Start"/>
    <w:basedOn w:val="Normal"/>
    <w:qFormat/>
    <w:rsid w:val="000E0409"/>
    <w:pPr>
      <w:pBdr>
        <w:top w:val="single" w:sz="4" w:space="1" w:color="auto"/>
        <w:left w:val="single" w:sz="4" w:space="4" w:color="auto"/>
        <w:right w:val="single" w:sz="4" w:space="4" w:color="auto"/>
      </w:pBdr>
    </w:pPr>
    <w:rPr>
      <w:rFonts w:ascii="Arial Unicode MS" w:hAnsi="Arial Unicode MS"/>
    </w:rPr>
  </w:style>
  <w:style w:type="paragraph" w:customStyle="1" w:styleId="GlossarySectionEnd">
    <w:name w:val="Glossary_Section_End"/>
    <w:basedOn w:val="Normal"/>
    <w:autoRedefine/>
    <w:qFormat/>
    <w:rsid w:val="000E0409"/>
    <w:pPr>
      <w:pBdr>
        <w:left w:val="single" w:sz="4" w:space="4" w:color="auto"/>
        <w:bottom w:val="single" w:sz="4" w:space="1" w:color="auto"/>
        <w:right w:val="single" w:sz="4" w:space="4" w:color="auto"/>
      </w:pBdr>
    </w:pPr>
    <w:rPr>
      <w:rFonts w:ascii="Arial Unicode MS" w:hAnsi="Arial Unicode MS"/>
    </w:rPr>
  </w:style>
  <w:style w:type="paragraph" w:customStyle="1" w:styleId="GlossarySectionHead">
    <w:name w:val="Glossary_Section_Head"/>
    <w:basedOn w:val="Normal"/>
    <w:autoRedefine/>
    <w:qFormat/>
    <w:rsid w:val="000E0409"/>
    <w:rPr>
      <w:rFonts w:ascii="Arial Unicode MS" w:hAnsi="Arial Unicode MS"/>
      <w:sz w:val="22"/>
    </w:rPr>
  </w:style>
  <w:style w:type="paragraph" w:customStyle="1" w:styleId="GlossaryTerm">
    <w:name w:val="Glossary_Term"/>
    <w:basedOn w:val="Normal"/>
    <w:autoRedefine/>
    <w:qFormat/>
    <w:rsid w:val="000E0409"/>
    <w:rPr>
      <w:rFonts w:ascii="Arial Unicode MS" w:hAnsi="Arial Unicode MS"/>
      <w:sz w:val="20"/>
    </w:rPr>
  </w:style>
  <w:style w:type="paragraph" w:customStyle="1" w:styleId="GlossaryDef">
    <w:name w:val="Glossary_Def"/>
    <w:basedOn w:val="Normal"/>
    <w:autoRedefine/>
    <w:qFormat/>
    <w:rsid w:val="000E0409"/>
    <w:rPr>
      <w:rFonts w:ascii="Arial Unicode MS" w:hAnsi="Arial Unicode MS"/>
      <w:sz w:val="20"/>
    </w:rPr>
  </w:style>
  <w:style w:type="paragraph" w:customStyle="1" w:styleId="NoteentryDedication">
    <w:name w:val="Note_entry_Dedication"/>
    <w:basedOn w:val="Normal"/>
    <w:qFormat/>
    <w:rsid w:val="000E0409"/>
    <w:pPr>
      <w:spacing w:line="360" w:lineRule="auto"/>
      <w:ind w:left="504" w:hanging="504"/>
    </w:pPr>
    <w:rPr>
      <w:rFonts w:ascii="Arial Unicode MS" w:eastAsia="Times New Roman" w:hAnsi="Arial Unicode MS"/>
      <w:szCs w:val="20"/>
    </w:rPr>
  </w:style>
  <w:style w:type="paragraph" w:customStyle="1" w:styleId="NoteentryMisc">
    <w:name w:val="Note_entry_Misc"/>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oofNote">
    <w:name w:val="Note_entry_ProofNote"/>
    <w:basedOn w:val="Normal"/>
    <w:qFormat/>
    <w:rsid w:val="000E0409"/>
    <w:pPr>
      <w:spacing w:line="360" w:lineRule="auto"/>
      <w:ind w:left="504" w:hanging="504"/>
    </w:pPr>
    <w:rPr>
      <w:rFonts w:ascii="Arial Unicode MS" w:eastAsia="Times New Roman" w:hAnsi="Arial Unicode MS"/>
      <w:szCs w:val="20"/>
    </w:rPr>
  </w:style>
  <w:style w:type="paragraph" w:customStyle="1" w:styleId="NoteentryCommunicatedBy">
    <w:name w:val="Note_entry_CommunicatedBy"/>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esentedBy">
    <w:name w:val="Note_entry_PresentedBy"/>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esentedAt">
    <w:name w:val="Note_entry_PresentedAt"/>
    <w:basedOn w:val="Normal"/>
    <w:qFormat/>
    <w:rsid w:val="000E0409"/>
    <w:pPr>
      <w:spacing w:line="360" w:lineRule="auto"/>
      <w:ind w:left="504" w:hanging="504"/>
    </w:pPr>
    <w:rPr>
      <w:rFonts w:ascii="Arial Unicode MS" w:eastAsia="Times New Roman" w:hAnsi="Arial Unicode MS"/>
      <w:szCs w:val="20"/>
    </w:rPr>
  </w:style>
  <w:style w:type="paragraph" w:customStyle="1" w:styleId="AbbreviationGroupStart">
    <w:name w:val="AbbreviationGroup_Start"/>
    <w:basedOn w:val="KeywordEnd"/>
    <w:qFormat/>
    <w:rsid w:val="000E0409"/>
  </w:style>
  <w:style w:type="paragraph" w:customStyle="1" w:styleId="AbbreviationGroupEnd">
    <w:name w:val="AbbreviationGroup_End"/>
    <w:basedOn w:val="Defdesc"/>
    <w:qFormat/>
    <w:rsid w:val="000E0409"/>
  </w:style>
  <w:style w:type="character" w:customStyle="1" w:styleId="CharChar6">
    <w:name w:val="Char Char6"/>
    <w:basedOn w:val="DefaultParagraphFont"/>
    <w:locked/>
    <w:rsid w:val="000E0409"/>
    <w:rPr>
      <w:rFonts w:cs="Times New Roman"/>
      <w:sz w:val="20"/>
      <w:szCs w:val="20"/>
    </w:rPr>
  </w:style>
  <w:style w:type="paragraph" w:customStyle="1" w:styleId="SpListRoman1">
    <w:name w:val="SpListRoman1"/>
    <w:basedOn w:val="Normal"/>
    <w:rsid w:val="000E0409"/>
    <w:pPr>
      <w:tabs>
        <w:tab w:val="num" w:pos="283"/>
      </w:tabs>
      <w:suppressAutoHyphens/>
      <w:spacing w:line="260" w:lineRule="exact"/>
      <w:ind w:left="283" w:hanging="283"/>
    </w:pPr>
    <w:rPr>
      <w:rFonts w:ascii="Arial Unicode MS" w:hAnsi="Arial Unicode MS"/>
      <w:sz w:val="20"/>
      <w:szCs w:val="20"/>
      <w:lang w:val="de-DE" w:eastAsia="de-DE"/>
    </w:rPr>
  </w:style>
  <w:style w:type="paragraph" w:customStyle="1" w:styleId="SpListRoman2">
    <w:name w:val="SpListRoman2"/>
    <w:basedOn w:val="Normal"/>
    <w:rsid w:val="000E0409"/>
    <w:pPr>
      <w:tabs>
        <w:tab w:val="num" w:pos="567"/>
      </w:tabs>
      <w:suppressAutoHyphens/>
      <w:spacing w:line="260" w:lineRule="exact"/>
      <w:ind w:left="567" w:hanging="284"/>
    </w:pPr>
    <w:rPr>
      <w:rFonts w:ascii="Arial Unicode MS" w:hAnsi="Arial Unicode MS"/>
      <w:sz w:val="20"/>
      <w:szCs w:val="20"/>
      <w:lang w:val="de-DE" w:eastAsia="de-DE"/>
    </w:rPr>
  </w:style>
  <w:style w:type="paragraph" w:customStyle="1" w:styleId="SpListRoman3">
    <w:name w:val="SpListRoman3"/>
    <w:basedOn w:val="Normal"/>
    <w:link w:val="SpListRoman3Char"/>
    <w:rsid w:val="000E0409"/>
    <w:pPr>
      <w:tabs>
        <w:tab w:val="num" w:pos="850"/>
      </w:tabs>
      <w:suppressAutoHyphens/>
      <w:spacing w:line="260" w:lineRule="exact"/>
      <w:ind w:left="850" w:hanging="283"/>
    </w:pPr>
    <w:rPr>
      <w:rFonts w:ascii="Arial Unicode MS" w:hAnsi="Arial Unicode MS"/>
      <w:sz w:val="20"/>
      <w:szCs w:val="20"/>
      <w:lang w:val="de-DE" w:eastAsia="de-DE"/>
    </w:rPr>
  </w:style>
  <w:style w:type="numbering" w:styleId="1ai">
    <w:name w:val="Outline List 1"/>
    <w:basedOn w:val="NoList"/>
    <w:rsid w:val="000E0409"/>
  </w:style>
  <w:style w:type="paragraph" w:customStyle="1" w:styleId="fax">
    <w:name w:val="fax"/>
    <w:basedOn w:val="Normal"/>
    <w:next w:val="Normal"/>
    <w:rsid w:val="000E0409"/>
    <w:pPr>
      <w:spacing w:after="120"/>
    </w:pPr>
    <w:rPr>
      <w:sz w:val="20"/>
    </w:rPr>
  </w:style>
  <w:style w:type="numbering" w:styleId="111111">
    <w:name w:val="Outline List 2"/>
    <w:basedOn w:val="NoList"/>
    <w:rsid w:val="000E0409"/>
  </w:style>
  <w:style w:type="paragraph" w:styleId="z-TopofForm">
    <w:name w:val="HTML Top of Form"/>
    <w:link w:val="z-TopofFormChar"/>
    <w:hidden/>
    <w:rsid w:val="000E0409"/>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0E0409"/>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0E0409"/>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0E0409"/>
    <w:rPr>
      <w:color w:val="0F243E" w:themeColor="text2" w:themeShade="80"/>
      <w:sz w:val="32"/>
    </w:rPr>
  </w:style>
  <w:style w:type="paragraph" w:customStyle="1" w:styleId="AbstractEnd">
    <w:name w:val="Abstract_End"/>
    <w:basedOn w:val="Normal"/>
    <w:qFormat/>
    <w:rsid w:val="000E0409"/>
    <w:pPr>
      <w:pBdr>
        <w:bottom w:val="dashed" w:sz="12" w:space="1" w:color="00B050"/>
      </w:pBdr>
    </w:pPr>
  </w:style>
  <w:style w:type="paragraph" w:customStyle="1" w:styleId="BibentryError">
    <w:name w:val="Bib_entry_Error"/>
    <w:basedOn w:val="Bibentry"/>
    <w:qFormat/>
    <w:rsid w:val="000E0409"/>
    <w:rPr>
      <w:color w:val="FF0000"/>
    </w:rPr>
  </w:style>
  <w:style w:type="paragraph" w:customStyle="1" w:styleId="BibSectionhead">
    <w:name w:val="BibSection_head"/>
    <w:autoRedefine/>
    <w:qFormat/>
    <w:rsid w:val="000E0409"/>
    <w:pPr>
      <w:spacing w:after="0" w:line="240" w:lineRule="auto"/>
    </w:pPr>
    <w:rPr>
      <w:rFonts w:ascii="Arial Unicode MS" w:eastAsia="Arial Unicode MS" w:hAnsi="Arial Unicode MS" w:cs="Times New Roman"/>
      <w:color w:val="984806" w:themeColor="accent6" w:themeShade="80"/>
      <w:sz w:val="32"/>
      <w:szCs w:val="24"/>
      <w:lang w:val="en-US"/>
    </w:rPr>
  </w:style>
  <w:style w:type="paragraph" w:customStyle="1" w:styleId="PresentAffiliation">
    <w:name w:val="Present_Affiliation"/>
    <w:basedOn w:val="Affiliation"/>
    <w:qFormat/>
    <w:rsid w:val="000E0409"/>
  </w:style>
  <w:style w:type="paragraph" w:customStyle="1" w:styleId="AbstractEs">
    <w:name w:val="Abstract_Es"/>
    <w:basedOn w:val="AbstractEn"/>
    <w:qFormat/>
    <w:rsid w:val="000E0409"/>
    <w:pPr>
      <w:pBdr>
        <w:top w:val="single" w:sz="12" w:space="1" w:color="339966"/>
      </w:pBdr>
    </w:pPr>
  </w:style>
  <w:style w:type="paragraph" w:customStyle="1" w:styleId="NoteentryCorrigendum">
    <w:name w:val="Note_entry_Corrigendum"/>
    <w:autoRedefine/>
    <w:qFormat/>
    <w:rsid w:val="000E0409"/>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0E0409"/>
    <w:pPr>
      <w:pBdr>
        <w:top w:val="single" w:sz="12" w:space="1" w:color="339966"/>
      </w:pBdr>
    </w:pPr>
  </w:style>
  <w:style w:type="paragraph" w:customStyle="1" w:styleId="EthicsHead">
    <w:name w:val="Ethics_Head"/>
    <w:basedOn w:val="ParaFL"/>
    <w:qFormat/>
    <w:rsid w:val="000E0409"/>
  </w:style>
  <w:style w:type="paragraph" w:customStyle="1" w:styleId="EthicsEnd">
    <w:name w:val="Ethics_End"/>
    <w:basedOn w:val="Normal"/>
    <w:qFormat/>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EthicsStart">
    <w:name w:val="Ethics_Start"/>
    <w:basedOn w:val="Normal"/>
    <w:qFormat/>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Graphicalabstract">
    <w:name w:val="Graphical_abstract"/>
    <w:basedOn w:val="Figureunnumbered"/>
    <w:autoRedefine/>
    <w:qFormat/>
    <w:rsid w:val="000E0409"/>
  </w:style>
  <w:style w:type="paragraph" w:customStyle="1" w:styleId="EthicsPara">
    <w:name w:val="Ethics_Para"/>
    <w:basedOn w:val="ParaFL"/>
    <w:qFormat/>
    <w:rsid w:val="000E0409"/>
  </w:style>
  <w:style w:type="paragraph" w:customStyle="1" w:styleId="MOESMcaption">
    <w:name w:val="MOESM_caption"/>
    <w:basedOn w:val="ParaFL"/>
    <w:qFormat/>
    <w:rsid w:val="000E0409"/>
  </w:style>
  <w:style w:type="paragraph" w:customStyle="1" w:styleId="FundingInformationStart">
    <w:name w:val="FundingInformationStart"/>
    <w:basedOn w:val="AbstractDe"/>
    <w:qFormat/>
    <w:rsid w:val="000E0409"/>
    <w:pPr>
      <w:pBdr>
        <w:top w:val="single" w:sz="18" w:space="1" w:color="4F81BD" w:themeColor="accent1"/>
      </w:pBdr>
    </w:pPr>
  </w:style>
  <w:style w:type="paragraph" w:customStyle="1" w:styleId="FundingInformationEnd">
    <w:name w:val="FundingInformationEnd"/>
    <w:basedOn w:val="FundingInformationStart"/>
    <w:qFormat/>
    <w:rsid w:val="000E0409"/>
  </w:style>
  <w:style w:type="paragraph" w:customStyle="1" w:styleId="FundStart">
    <w:name w:val="FundStart"/>
    <w:basedOn w:val="EthicsStart"/>
    <w:qFormat/>
    <w:rsid w:val="000E0409"/>
  </w:style>
  <w:style w:type="paragraph" w:customStyle="1" w:styleId="FundEnd">
    <w:name w:val="FundEnd"/>
    <w:basedOn w:val="EthicsEnd"/>
    <w:qFormat/>
    <w:rsid w:val="000E0409"/>
  </w:style>
  <w:style w:type="paragraph" w:customStyle="1" w:styleId="FunderName">
    <w:name w:val="Funder_Name"/>
    <w:basedOn w:val="ParaFL"/>
    <w:qFormat/>
    <w:rsid w:val="000E0409"/>
  </w:style>
  <w:style w:type="paragraph" w:customStyle="1" w:styleId="FundRefID">
    <w:name w:val="FundRef_ID"/>
    <w:basedOn w:val="ParaFL"/>
    <w:qFormat/>
    <w:rsid w:val="000E0409"/>
  </w:style>
  <w:style w:type="paragraph" w:customStyle="1" w:styleId="GrantNumber">
    <w:name w:val="Grant_Number"/>
    <w:basedOn w:val="ParaFL"/>
    <w:qFormat/>
    <w:rsid w:val="000E0409"/>
  </w:style>
  <w:style w:type="paragraph" w:customStyle="1" w:styleId="GrantRecipient">
    <w:name w:val="Grant_Recipient"/>
    <w:basedOn w:val="GrantNumber"/>
    <w:qFormat/>
    <w:rsid w:val="000E0409"/>
  </w:style>
  <w:style w:type="paragraph" w:customStyle="1" w:styleId="ArticleNoteESMHint">
    <w:name w:val="Article_Note_ESMHint"/>
    <w:basedOn w:val="Normal"/>
    <w:next w:val="Normal"/>
    <w:qFormat/>
    <w:rsid w:val="000E0409"/>
    <w:pPr>
      <w:spacing w:line="360" w:lineRule="auto"/>
      <w:ind w:left="504" w:hanging="504"/>
    </w:pPr>
    <w:rPr>
      <w:rFonts w:ascii="Arial Unicode MS" w:eastAsia="Times New Roman" w:hAnsi="Arial Unicode MS"/>
      <w:szCs w:val="20"/>
    </w:rPr>
  </w:style>
  <w:style w:type="paragraph" w:customStyle="1" w:styleId="Tablecontd">
    <w:name w:val="Table_contd"/>
    <w:basedOn w:val="Normal"/>
    <w:qFormat/>
    <w:rsid w:val="000E0409"/>
    <w:pPr>
      <w:spacing w:after="120" w:line="360" w:lineRule="auto"/>
      <w:jc w:val="both"/>
    </w:pPr>
    <w:rPr>
      <w:rFonts w:ascii="Arial Unicode MS" w:hAnsi="Arial Unicode MS" w:cs="Arial Unicode MS"/>
      <w:szCs w:val="20"/>
    </w:rPr>
  </w:style>
  <w:style w:type="character" w:customStyle="1" w:styleId="UnitAlign">
    <w:name w:val="UnitAlign"/>
    <w:basedOn w:val="TabAlign"/>
    <w:uiPriority w:val="1"/>
    <w:qFormat/>
    <w:rsid w:val="000E0409"/>
    <w:rPr>
      <w:color w:val="FF0066"/>
      <w:bdr w:val="none" w:sz="0" w:space="0" w:color="auto"/>
    </w:rPr>
  </w:style>
  <w:style w:type="paragraph" w:customStyle="1" w:styleId="ORCID">
    <w:name w:val="ORC_ID"/>
    <w:basedOn w:val="ParaFL"/>
    <w:link w:val="ORCIDChar"/>
    <w:rsid w:val="000E0409"/>
  </w:style>
  <w:style w:type="character" w:customStyle="1" w:styleId="ORCIDChar">
    <w:name w:val="ORC_ID Char"/>
    <w:basedOn w:val="ParaFLChar"/>
    <w:link w:val="ORCID"/>
    <w:rsid w:val="000E0409"/>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0E0409"/>
  </w:style>
  <w:style w:type="paragraph" w:customStyle="1" w:styleId="AbstractZh">
    <w:name w:val="Abstract_Zh"/>
    <w:basedOn w:val="AbstractDe"/>
    <w:qFormat/>
    <w:rsid w:val="000E0409"/>
  </w:style>
  <w:style w:type="paragraph" w:customStyle="1" w:styleId="AbstractJa">
    <w:name w:val="Abstract_Ja"/>
    <w:basedOn w:val="AbstractDe"/>
    <w:qFormat/>
    <w:rsid w:val="000E0409"/>
  </w:style>
  <w:style w:type="paragraph" w:customStyle="1" w:styleId="AbstractAr">
    <w:name w:val="Abstract_Ar"/>
    <w:basedOn w:val="AbstractDe"/>
    <w:qFormat/>
    <w:rsid w:val="000E0409"/>
  </w:style>
  <w:style w:type="paragraph" w:customStyle="1" w:styleId="Abstractheadonline">
    <w:name w:val="Abstract_head_online"/>
    <w:basedOn w:val="Abstracthead"/>
    <w:qFormat/>
    <w:rsid w:val="000E0409"/>
  </w:style>
  <w:style w:type="paragraph" w:customStyle="1" w:styleId="Keywordheadonline">
    <w:name w:val="Keyword_head_online"/>
    <w:basedOn w:val="Keywordhead"/>
    <w:qFormat/>
    <w:rsid w:val="000E0409"/>
  </w:style>
  <w:style w:type="paragraph" w:customStyle="1" w:styleId="CollaboratorAuthors">
    <w:name w:val="Collaborator_Authors"/>
    <w:basedOn w:val="Authors"/>
    <w:qFormat/>
    <w:rsid w:val="000E0409"/>
  </w:style>
  <w:style w:type="paragraph" w:customStyle="1" w:styleId="ArticleClassificationStart">
    <w:name w:val="ArticleClassification_Start"/>
    <w:basedOn w:val="FundingInformationStart"/>
    <w:qFormat/>
    <w:rsid w:val="000E0409"/>
  </w:style>
  <w:style w:type="paragraph" w:customStyle="1" w:styleId="ArticleClassificationEnd">
    <w:name w:val="ArticleClassification_End"/>
    <w:basedOn w:val="FundingInformationEnd"/>
    <w:qFormat/>
    <w:rsid w:val="000E0409"/>
  </w:style>
  <w:style w:type="paragraph" w:customStyle="1" w:styleId="AuthorContributionHead">
    <w:name w:val="AuthorContribution_Head"/>
    <w:basedOn w:val="Acknowledgehead"/>
    <w:qFormat/>
    <w:rsid w:val="000E0409"/>
  </w:style>
  <w:style w:type="paragraph" w:customStyle="1" w:styleId="AuthorContributionPara">
    <w:name w:val="AuthorContribution_Para"/>
    <w:basedOn w:val="Acknowledgment"/>
    <w:qFormat/>
    <w:rsid w:val="000E0409"/>
  </w:style>
  <w:style w:type="paragraph" w:customStyle="1" w:styleId="NoteentryAuthorContribution">
    <w:name w:val="Note_entry_AuthorContribution"/>
    <w:qFormat/>
    <w:rsid w:val="000E0409"/>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0E0409"/>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0E0409"/>
  </w:style>
  <w:style w:type="paragraph" w:customStyle="1" w:styleId="SpListArabic4">
    <w:name w:val="SpListArabic4"/>
    <w:basedOn w:val="SpListArabic3"/>
    <w:link w:val="SpListArabic4Char"/>
    <w:rsid w:val="000E0409"/>
    <w:pPr>
      <w:numPr>
        <w:ilvl w:val="0"/>
      </w:numPr>
      <w:ind w:left="1420"/>
      <w:outlineLvl w:val="3"/>
    </w:pPr>
  </w:style>
  <w:style w:type="character" w:customStyle="1" w:styleId="SpListArabic4Char">
    <w:name w:val="SpListArabic4 Char"/>
    <w:basedOn w:val="SpListArabic3Zchn"/>
    <w:link w:val="SpListArabic4"/>
    <w:rsid w:val="000E0409"/>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0E0409"/>
    <w:pPr>
      <w:widowControl w:val="0"/>
      <w:tabs>
        <w:tab w:val="num" w:pos="720"/>
      </w:tabs>
      <w:spacing w:after="120" w:line="260" w:lineRule="exact"/>
      <w:ind w:left="1800" w:hanging="720"/>
    </w:pPr>
    <w:rPr>
      <w:rFonts w:ascii="Arial Unicode MS" w:hAnsi="Arial Unicode MS"/>
      <w:sz w:val="20"/>
      <w:szCs w:val="20"/>
      <w:lang w:val="de-DE" w:eastAsia="de-DE"/>
    </w:rPr>
  </w:style>
  <w:style w:type="character" w:customStyle="1" w:styleId="SpListArabic5Char">
    <w:name w:val="SpListArabic5 Char"/>
    <w:basedOn w:val="DefaultParagraphFont"/>
    <w:link w:val="SpListArabic5"/>
    <w:rsid w:val="000E0409"/>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0E0409"/>
    <w:pPr>
      <w:widowControl w:val="0"/>
      <w:tabs>
        <w:tab w:val="num" w:pos="720"/>
      </w:tabs>
      <w:spacing w:after="120" w:line="260" w:lineRule="exact"/>
      <w:ind w:left="2200" w:hanging="720"/>
    </w:pPr>
    <w:rPr>
      <w:rFonts w:ascii="Arial Unicode MS" w:hAnsi="Arial Unicode MS"/>
      <w:sz w:val="20"/>
      <w:szCs w:val="20"/>
      <w:lang w:val="de-DE" w:eastAsia="de-DE"/>
    </w:rPr>
  </w:style>
  <w:style w:type="paragraph" w:customStyle="1" w:styleId="SpListArabic7">
    <w:name w:val="SpListArabic7"/>
    <w:basedOn w:val="Normal"/>
    <w:qFormat/>
    <w:rsid w:val="000E0409"/>
    <w:pPr>
      <w:widowControl w:val="0"/>
      <w:tabs>
        <w:tab w:val="num" w:pos="720"/>
      </w:tabs>
      <w:spacing w:after="120" w:line="260" w:lineRule="exact"/>
      <w:ind w:left="2520" w:hanging="720"/>
    </w:pPr>
    <w:rPr>
      <w:rFonts w:ascii="Arial Unicode MS" w:hAnsi="Arial Unicode MS"/>
      <w:sz w:val="20"/>
      <w:szCs w:val="20"/>
      <w:lang w:val="de-DE" w:eastAsia="de-DE"/>
    </w:rPr>
  </w:style>
  <w:style w:type="paragraph" w:customStyle="1" w:styleId="SpListChar4">
    <w:name w:val="SpListChar4"/>
    <w:basedOn w:val="Normal"/>
    <w:link w:val="SpListChar4Char"/>
    <w:qFormat/>
    <w:rsid w:val="000E0409"/>
    <w:pPr>
      <w:widowControl w:val="0"/>
      <w:tabs>
        <w:tab w:val="num" w:pos="720"/>
      </w:tabs>
      <w:spacing w:after="120" w:line="260" w:lineRule="exact"/>
      <w:ind w:left="1437" w:hanging="720"/>
    </w:pPr>
    <w:rPr>
      <w:rFonts w:ascii="Arial Unicode MS" w:hAnsi="Arial Unicode MS"/>
      <w:sz w:val="20"/>
      <w:szCs w:val="20"/>
      <w:lang w:val="de-DE" w:eastAsia="de-DE"/>
    </w:rPr>
  </w:style>
  <w:style w:type="character" w:customStyle="1" w:styleId="SpListChar4Char">
    <w:name w:val="SpListChar4 Char"/>
    <w:basedOn w:val="DefaultParagraphFont"/>
    <w:link w:val="SpListChar4"/>
    <w:rsid w:val="000E0409"/>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0E0409"/>
    <w:pPr>
      <w:widowControl w:val="0"/>
      <w:tabs>
        <w:tab w:val="num" w:pos="720"/>
      </w:tabs>
      <w:spacing w:after="120" w:line="260" w:lineRule="exact"/>
      <w:ind w:left="1797" w:hanging="720"/>
    </w:pPr>
    <w:rPr>
      <w:rFonts w:ascii="Arial Unicode MS" w:hAnsi="Arial Unicode MS"/>
      <w:sz w:val="20"/>
      <w:szCs w:val="20"/>
      <w:lang w:val="de-DE" w:eastAsia="de-DE"/>
    </w:rPr>
  </w:style>
  <w:style w:type="character" w:customStyle="1" w:styleId="SpListChar5Char">
    <w:name w:val="SpListChar5 Char"/>
    <w:basedOn w:val="DefaultParagraphFont"/>
    <w:link w:val="SpListChar5"/>
    <w:rsid w:val="000E0409"/>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0E0409"/>
    <w:pPr>
      <w:numPr>
        <w:numId w:val="0"/>
      </w:numPr>
      <w:tabs>
        <w:tab w:val="num" w:pos="720"/>
      </w:tabs>
      <w:ind w:left="2200" w:hanging="720"/>
    </w:pPr>
  </w:style>
  <w:style w:type="character" w:customStyle="1" w:styleId="SpListChar6Char">
    <w:name w:val="SpListChar6 Char"/>
    <w:basedOn w:val="SpListChar3Zchn"/>
    <w:link w:val="SpListChar6"/>
    <w:rsid w:val="000E0409"/>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0E0409"/>
    <w:pPr>
      <w:widowControl w:val="0"/>
      <w:tabs>
        <w:tab w:val="num" w:pos="720"/>
      </w:tabs>
      <w:spacing w:after="120" w:line="260" w:lineRule="exact"/>
      <w:ind w:left="2520" w:hanging="720"/>
    </w:pPr>
    <w:rPr>
      <w:rFonts w:ascii="Arial Unicode MS" w:hAnsi="Arial Unicode MS"/>
      <w:sz w:val="20"/>
      <w:szCs w:val="20"/>
      <w:lang w:val="de-DE" w:eastAsia="de-DE"/>
    </w:rPr>
  </w:style>
  <w:style w:type="character" w:customStyle="1" w:styleId="SpListChar7Char">
    <w:name w:val="SpListChar7 Char"/>
    <w:basedOn w:val="DefaultParagraphFont"/>
    <w:link w:val="SpListChar7"/>
    <w:rsid w:val="000E0409"/>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0E0409"/>
    <w:pPr>
      <w:widowControl w:val="0"/>
      <w:spacing w:after="120" w:line="260" w:lineRule="exact"/>
      <w:ind w:left="1549" w:hanging="709"/>
    </w:pPr>
    <w:rPr>
      <w:rFonts w:ascii="Arial Unicode MS" w:hAnsi="Arial Unicode MS"/>
      <w:sz w:val="20"/>
      <w:szCs w:val="20"/>
      <w:lang w:val="de-DE" w:eastAsia="de-DE"/>
    </w:rPr>
  </w:style>
  <w:style w:type="character" w:customStyle="1" w:styleId="SpListRoman3Char">
    <w:name w:val="SpListRoman3 Char"/>
    <w:basedOn w:val="DefaultParagraphFont"/>
    <w:link w:val="SpListRoman3"/>
    <w:rsid w:val="000E0409"/>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0E0409"/>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0E0409"/>
    <w:pPr>
      <w:widowControl w:val="0"/>
      <w:tabs>
        <w:tab w:val="num" w:pos="720"/>
      </w:tabs>
      <w:spacing w:after="120" w:line="260" w:lineRule="exact"/>
      <w:ind w:left="1417" w:hanging="720"/>
      <w:outlineLvl w:val="2"/>
    </w:pPr>
    <w:rPr>
      <w:rFonts w:ascii="Arial Unicode MS" w:hAnsi="Arial Unicode MS"/>
      <w:sz w:val="20"/>
      <w:szCs w:val="20"/>
      <w:lang w:val="de-DE" w:eastAsia="de-DE"/>
    </w:rPr>
  </w:style>
  <w:style w:type="character" w:customStyle="1" w:styleId="SpListDash4Char">
    <w:name w:val="SpListDash4 Char"/>
    <w:basedOn w:val="DefaultParagraphFont"/>
    <w:link w:val="SpListDash4"/>
    <w:rsid w:val="000E0409"/>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0E0409"/>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5Char">
    <w:name w:val="SpListDash5 Char"/>
    <w:basedOn w:val="DefaultParagraphFont"/>
    <w:link w:val="SpListDash5"/>
    <w:rsid w:val="000E0409"/>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0E0409"/>
    <w:pPr>
      <w:widowControl w:val="0"/>
      <w:tabs>
        <w:tab w:val="num" w:pos="720"/>
      </w:tabs>
      <w:spacing w:after="120" w:line="260" w:lineRule="exact"/>
      <w:ind w:left="2160" w:hanging="720"/>
    </w:pPr>
    <w:rPr>
      <w:rFonts w:ascii="Arial Unicode MS" w:hAnsi="Arial Unicode MS"/>
      <w:sz w:val="20"/>
      <w:szCs w:val="20"/>
      <w:lang w:val="de-DE" w:eastAsia="de-DE"/>
    </w:rPr>
  </w:style>
  <w:style w:type="character" w:customStyle="1" w:styleId="SpListDash6Char">
    <w:name w:val="SpListDash6 Char"/>
    <w:basedOn w:val="DefaultParagraphFont"/>
    <w:link w:val="SpListDash6"/>
    <w:rsid w:val="000E0409"/>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0E0409"/>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7Char">
    <w:name w:val="SpListDash7 Char"/>
    <w:basedOn w:val="DefaultParagraphFont"/>
    <w:link w:val="SpListDash7"/>
    <w:rsid w:val="000E0409"/>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0E0409"/>
    <w:pPr>
      <w:widowControl w:val="0"/>
      <w:spacing w:after="120" w:line="260" w:lineRule="exact"/>
      <w:ind w:left="2149" w:hanging="709"/>
    </w:pPr>
    <w:rPr>
      <w:rFonts w:ascii="Arial Unicode MS" w:hAnsi="Arial Unicode MS"/>
      <w:sz w:val="20"/>
      <w:szCs w:val="20"/>
      <w:lang w:val="de-DE" w:eastAsia="de-DE"/>
    </w:rPr>
  </w:style>
  <w:style w:type="character" w:customStyle="1" w:styleId="SpListEmpty4Char">
    <w:name w:val="SpListEmpty4 Char"/>
    <w:basedOn w:val="DefaultParagraphFont"/>
    <w:link w:val="SpListEmpty4"/>
    <w:rsid w:val="000E0409"/>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0E0409"/>
    <w:pPr>
      <w:numPr>
        <w:ilvl w:val="0"/>
      </w:numPr>
      <w:ind w:left="1826"/>
    </w:pPr>
  </w:style>
  <w:style w:type="character" w:customStyle="1" w:styleId="SpListEmpty5Char">
    <w:name w:val="SpListEmpty5 Char"/>
    <w:basedOn w:val="SpListEmpty3Zchn"/>
    <w:link w:val="SpListEmpty5"/>
    <w:rsid w:val="000E0409"/>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0E0409"/>
    <w:pPr>
      <w:widowControl w:val="0"/>
      <w:spacing w:after="120" w:line="260" w:lineRule="exact"/>
      <w:ind w:left="2869" w:hanging="709"/>
    </w:pPr>
    <w:rPr>
      <w:rFonts w:ascii="Arial Unicode MS" w:hAnsi="Arial Unicode MS"/>
      <w:sz w:val="20"/>
      <w:szCs w:val="20"/>
      <w:lang w:val="de-DE" w:eastAsia="de-DE"/>
    </w:rPr>
  </w:style>
  <w:style w:type="character" w:customStyle="1" w:styleId="SpListEmpty6Char">
    <w:name w:val="SpListEmpty6 Char"/>
    <w:basedOn w:val="DefaultParagraphFont"/>
    <w:link w:val="SpListEmpty6"/>
    <w:rsid w:val="000E0409"/>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0E0409"/>
    <w:pPr>
      <w:widowControl w:val="0"/>
      <w:spacing w:after="120" w:line="260" w:lineRule="exact"/>
      <w:ind w:left="3109" w:hanging="709"/>
    </w:pPr>
    <w:rPr>
      <w:rFonts w:ascii="Arial Unicode MS" w:hAnsi="Arial Unicode MS"/>
      <w:sz w:val="20"/>
      <w:szCs w:val="20"/>
      <w:lang w:val="de-DE" w:eastAsia="de-DE"/>
    </w:rPr>
  </w:style>
  <w:style w:type="character" w:customStyle="1" w:styleId="SpListEmpty7Char">
    <w:name w:val="SpListEmpty7 Char"/>
    <w:basedOn w:val="DefaultParagraphFont"/>
    <w:link w:val="SpListEmpty7"/>
    <w:rsid w:val="000E0409"/>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0E0409"/>
    <w:pPr>
      <w:widowControl w:val="0"/>
      <w:spacing w:after="120" w:line="260" w:lineRule="exact"/>
      <w:ind w:left="1700" w:hanging="580"/>
    </w:pPr>
    <w:rPr>
      <w:rFonts w:ascii="Arial Unicode MS" w:hAnsi="Arial Unicode MS"/>
      <w:sz w:val="20"/>
      <w:szCs w:val="20"/>
      <w:lang w:val="de-DE" w:eastAsia="de-DE"/>
    </w:rPr>
  </w:style>
  <w:style w:type="character" w:customStyle="1" w:styleId="SpListRoman5Char">
    <w:name w:val="SpListRoman5 Char"/>
    <w:basedOn w:val="DefaultParagraphFont"/>
    <w:link w:val="SpListRoman5"/>
    <w:rsid w:val="000E0409"/>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0E0409"/>
    <w:pPr>
      <w:widowControl w:val="0"/>
      <w:spacing w:after="120" w:line="260" w:lineRule="exact"/>
      <w:ind w:left="2149" w:hanging="709"/>
    </w:pPr>
    <w:rPr>
      <w:rFonts w:ascii="Arial Unicode MS" w:hAnsi="Arial Unicode MS"/>
      <w:sz w:val="20"/>
      <w:szCs w:val="20"/>
      <w:lang w:val="de-DE" w:eastAsia="de-DE"/>
    </w:rPr>
  </w:style>
  <w:style w:type="character" w:customStyle="1" w:styleId="SpListRoman6Char">
    <w:name w:val="SpListRoman6 Char"/>
    <w:basedOn w:val="DefaultParagraphFont"/>
    <w:link w:val="SpListRoman6"/>
    <w:rsid w:val="000E0409"/>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0E0409"/>
    <w:pPr>
      <w:widowControl w:val="0"/>
      <w:spacing w:after="120" w:line="260" w:lineRule="exact"/>
      <w:ind w:left="2469" w:hanging="709"/>
    </w:pPr>
    <w:rPr>
      <w:rFonts w:ascii="Arial Unicode MS" w:hAnsi="Arial Unicode MS"/>
      <w:sz w:val="20"/>
      <w:szCs w:val="20"/>
      <w:lang w:val="de-DE" w:eastAsia="de-DE"/>
    </w:rPr>
  </w:style>
  <w:style w:type="character" w:customStyle="1" w:styleId="SpListRoman7Char">
    <w:name w:val="SpListRoman7 Char"/>
    <w:basedOn w:val="DefaultParagraphFont"/>
    <w:link w:val="SpListRoman7"/>
    <w:rsid w:val="000E0409"/>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0E0409"/>
  </w:style>
  <w:style w:type="paragraph" w:customStyle="1" w:styleId="Bodystart">
    <w:name w:val="Body_start"/>
    <w:basedOn w:val="Normal"/>
    <w:qFormat/>
    <w:rsid w:val="000E0409"/>
  </w:style>
  <w:style w:type="paragraph" w:customStyle="1" w:styleId="Bodyend">
    <w:name w:val="Body_end"/>
    <w:basedOn w:val="Normal"/>
    <w:qFormat/>
    <w:rsid w:val="000E0409"/>
  </w:style>
  <w:style w:type="paragraph" w:customStyle="1" w:styleId="Erratumabstract">
    <w:name w:val="Erratum_abstract"/>
    <w:basedOn w:val="Normal"/>
    <w:qFormat/>
    <w:rsid w:val="000E0409"/>
  </w:style>
  <w:style w:type="paragraph" w:customStyle="1" w:styleId="SuppliedImage">
    <w:name w:val="SuppliedImage"/>
    <w:basedOn w:val="Normal"/>
    <w:qFormat/>
    <w:rsid w:val="000E0409"/>
  </w:style>
  <w:style w:type="paragraph" w:customStyle="1" w:styleId="RawAuthorGroupStart">
    <w:name w:val="RawAuthorGroupStart"/>
    <w:basedOn w:val="Normal"/>
    <w:qFormat/>
    <w:rsid w:val="000E0409"/>
  </w:style>
  <w:style w:type="paragraph" w:customStyle="1" w:styleId="RawAuthorGroupEnd">
    <w:name w:val="RawAuthorGroupEnd"/>
    <w:basedOn w:val="Normal"/>
    <w:qFormat/>
    <w:rsid w:val="000E0409"/>
  </w:style>
  <w:style w:type="paragraph" w:customStyle="1" w:styleId="DataAvailabilityHead">
    <w:name w:val="DataAvailabilityHead"/>
    <w:basedOn w:val="Normal"/>
    <w:qFormat/>
    <w:rsid w:val="000E0409"/>
  </w:style>
  <w:style w:type="paragraph" w:customStyle="1" w:styleId="DataAvailabilityPara">
    <w:name w:val="DataAvailabilityPara"/>
    <w:basedOn w:val="Normal"/>
    <w:qFormat/>
    <w:rsid w:val="000E0409"/>
  </w:style>
  <w:style w:type="paragraph" w:customStyle="1" w:styleId="SuppliedEps">
    <w:name w:val="SuppliedEps"/>
    <w:basedOn w:val="Normal"/>
    <w:qFormat/>
    <w:rsid w:val="000E0409"/>
  </w:style>
  <w:style w:type="paragraph" w:customStyle="1" w:styleId="Style1">
    <w:name w:val="Style1"/>
    <w:basedOn w:val="Normal"/>
    <w:qFormat/>
    <w:rsid w:val="000E0409"/>
  </w:style>
  <w:style w:type="paragraph" w:customStyle="1" w:styleId="SuppliedContentStart">
    <w:name w:val="SuppliedContentStart"/>
    <w:basedOn w:val="Normal"/>
    <w:qFormat/>
    <w:rsid w:val="000E0409"/>
  </w:style>
  <w:style w:type="paragraph" w:customStyle="1" w:styleId="SuppliedContentEnd">
    <w:name w:val="SuppliedContentEnd"/>
    <w:basedOn w:val="Normal"/>
    <w:qFormat/>
    <w:rsid w:val="000E0409"/>
  </w:style>
  <w:style w:type="paragraph" w:customStyle="1" w:styleId="SuppliedTable">
    <w:name w:val="SuppliedTable"/>
    <w:basedOn w:val="Normal"/>
    <w:qFormat/>
    <w:rsid w:val="000E0409"/>
  </w:style>
  <w:style w:type="paragraph" w:customStyle="1" w:styleId="DuplicateTablecaptionStart">
    <w:name w:val="Duplicate_TablecaptionStart"/>
    <w:basedOn w:val="Normal"/>
    <w:qFormat/>
    <w:rsid w:val="000E0409"/>
  </w:style>
  <w:style w:type="paragraph" w:customStyle="1" w:styleId="DuplicateTablecaptionEnd">
    <w:name w:val="Duplicate_TablecaptionEnd"/>
    <w:basedOn w:val="Normal"/>
    <w:qFormat/>
    <w:rsid w:val="000E0409"/>
  </w:style>
  <w:style w:type="paragraph" w:customStyle="1" w:styleId="DuplicateFigurecaptionStart">
    <w:name w:val="Duplicate_FigurecaptionStart"/>
    <w:basedOn w:val="Normal"/>
    <w:qFormat/>
    <w:rsid w:val="000E0409"/>
  </w:style>
  <w:style w:type="paragraph" w:customStyle="1" w:styleId="DuplicateFigurecaptionEnd">
    <w:name w:val="Duplicate_FigurecaptionEnd"/>
    <w:basedOn w:val="Normal"/>
    <w:qFormat/>
    <w:rsid w:val="000E0409"/>
  </w:style>
  <w:style w:type="paragraph" w:customStyle="1" w:styleId="Biographystart">
    <w:name w:val="Biography_start"/>
    <w:basedOn w:val="Normal"/>
    <w:qFormat/>
    <w:rsid w:val="000E0409"/>
  </w:style>
  <w:style w:type="paragraph" w:customStyle="1" w:styleId="Biographyend">
    <w:name w:val="Biography_end"/>
    <w:basedOn w:val="Normal"/>
    <w:qFormat/>
    <w:rsid w:val="000E0409"/>
  </w:style>
  <w:style w:type="paragraph" w:customStyle="1" w:styleId="ArticleNoteAuthorContribution">
    <w:name w:val="ArticleNote_AuthorContribution"/>
    <w:basedOn w:val="AuthorContributionPara"/>
    <w:qFormat/>
    <w:rsid w:val="000E0409"/>
  </w:style>
  <w:style w:type="paragraph" w:customStyle="1" w:styleId="ArticleMSCategory">
    <w:name w:val="ArticleMSCategory"/>
    <w:basedOn w:val="Normal"/>
    <w:autoRedefine/>
    <w:qFormat/>
    <w:rsid w:val="000E0409"/>
  </w:style>
  <w:style w:type="paragraph" w:customStyle="1" w:styleId="Potentialabs">
    <w:name w:val="Potential_abs"/>
    <w:basedOn w:val="Normal"/>
    <w:qFormat/>
    <w:rsid w:val="000E0409"/>
  </w:style>
  <w:style w:type="paragraph" w:customStyle="1" w:styleId="Had2">
    <w:name w:val="Had2"/>
    <w:basedOn w:val="Normal"/>
    <w:qFormat/>
    <w:rsid w:val="000E0409"/>
    <w:pPr>
      <w:spacing w:line="480" w:lineRule="auto"/>
      <w:outlineLvl w:val="2"/>
    </w:pPr>
    <w:rPr>
      <w:rFonts w:ascii="Arial Unicode MS" w:cs="Arial Unicode MS"/>
      <w:b/>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09"/>
    <w:pPr>
      <w:spacing w:after="0" w:line="240" w:lineRule="auto"/>
    </w:pPr>
    <w:rPr>
      <w:rFonts w:ascii="Times New Roman" w:eastAsia="Arial Unicode MS" w:hAnsi="Times New Roman" w:cs="Times New Roman"/>
      <w:sz w:val="24"/>
      <w:szCs w:val="24"/>
      <w:lang w:val="en-US"/>
    </w:rPr>
  </w:style>
  <w:style w:type="paragraph" w:styleId="Heading1">
    <w:name w:val="heading 1"/>
    <w:basedOn w:val="Normal"/>
    <w:next w:val="Normal"/>
    <w:link w:val="Heading1Char"/>
    <w:qFormat/>
    <w:rsid w:val="000E0409"/>
    <w:pPr>
      <w:keepNext/>
      <w:keepLines/>
      <w:suppressAutoHyphens/>
      <w:spacing w:before="240" w:after="120" w:line="380" w:lineRule="exact"/>
      <w:outlineLvl w:val="0"/>
    </w:pPr>
    <w:rPr>
      <w:rFonts w:asciiTheme="majorHAnsi" w:hAnsiTheme="majorHAnsi" w:cs="Arial"/>
      <w:bCs/>
      <w:sz w:val="28"/>
      <w:szCs w:val="20"/>
      <w:lang w:val="de-DE" w:eastAsia="de-DE"/>
    </w:rPr>
  </w:style>
  <w:style w:type="paragraph" w:styleId="Heading2">
    <w:name w:val="heading 2"/>
    <w:basedOn w:val="Normal"/>
    <w:next w:val="Normal"/>
    <w:link w:val="Heading2Char"/>
    <w:qFormat/>
    <w:rsid w:val="000E0409"/>
    <w:pPr>
      <w:keepNext/>
      <w:keepLines/>
      <w:numPr>
        <w:ilvl w:val="1"/>
      </w:numPr>
      <w:outlineLvl w:val="1"/>
    </w:pPr>
    <w:rPr>
      <w:rFonts w:asciiTheme="majorHAnsi" w:hAnsiTheme="majorHAnsi"/>
      <w:sz w:val="26"/>
    </w:rPr>
  </w:style>
  <w:style w:type="paragraph" w:styleId="Heading3">
    <w:name w:val="heading 3"/>
    <w:basedOn w:val="Normal"/>
    <w:next w:val="Normal"/>
    <w:link w:val="Heading3Char"/>
    <w:qFormat/>
    <w:rsid w:val="000E0409"/>
    <w:pPr>
      <w:keepNext/>
      <w:keepLines/>
      <w:spacing w:before="240" w:after="60"/>
      <w:outlineLvl w:val="2"/>
    </w:pPr>
    <w:rPr>
      <w:rFonts w:asciiTheme="majorHAnsi" w:hAnsiTheme="majorHAnsi"/>
      <w:sz w:val="22"/>
    </w:rPr>
  </w:style>
  <w:style w:type="paragraph" w:styleId="Heading4">
    <w:name w:val="heading 4"/>
    <w:basedOn w:val="Normal"/>
    <w:next w:val="Normal"/>
    <w:link w:val="Heading4Char"/>
    <w:qFormat/>
    <w:rsid w:val="000E0409"/>
    <w:pPr>
      <w:keepNext/>
      <w:keepLines/>
      <w:numPr>
        <w:ilvl w:val="3"/>
      </w:numPr>
      <w:spacing w:line="280" w:lineRule="exact"/>
      <w:outlineLvl w:val="3"/>
    </w:pPr>
    <w:rPr>
      <w:rFonts w:asciiTheme="majorHAnsi" w:hAnsiTheme="majorHAnsi"/>
      <w:bCs/>
      <w:sz w:val="22"/>
      <w:szCs w:val="28"/>
    </w:rPr>
  </w:style>
  <w:style w:type="paragraph" w:styleId="Heading5">
    <w:name w:val="heading 5"/>
    <w:basedOn w:val="Normal"/>
    <w:next w:val="Normal"/>
    <w:link w:val="Heading5Char"/>
    <w:qFormat/>
    <w:rsid w:val="000E0409"/>
    <w:pPr>
      <w:keepNext/>
      <w:keepLines/>
      <w:numPr>
        <w:ilvl w:val="4"/>
      </w:numPr>
      <w:spacing w:line="260" w:lineRule="exact"/>
      <w:outlineLvl w:val="4"/>
    </w:pPr>
    <w:rPr>
      <w:rFonts w:asciiTheme="majorHAnsi" w:hAnsiTheme="majorHAnsi"/>
      <w:bCs/>
      <w:iCs/>
      <w:sz w:val="22"/>
      <w:szCs w:val="26"/>
    </w:rPr>
  </w:style>
  <w:style w:type="paragraph" w:styleId="Heading6">
    <w:name w:val="heading 6"/>
    <w:basedOn w:val="Heading5"/>
    <w:next w:val="Normal"/>
    <w:link w:val="Heading6Char"/>
    <w:qFormat/>
    <w:rsid w:val="000E0409"/>
    <w:pPr>
      <w:numPr>
        <w:ilvl w:val="5"/>
      </w:numPr>
      <w:outlineLvl w:val="5"/>
    </w:pPr>
    <w:rPr>
      <w:bCs w:val="0"/>
      <w:szCs w:val="22"/>
    </w:rPr>
  </w:style>
  <w:style w:type="paragraph" w:styleId="Heading7">
    <w:name w:val="heading 7"/>
    <w:basedOn w:val="Normal"/>
    <w:next w:val="Normal"/>
    <w:link w:val="Heading7Char"/>
    <w:qFormat/>
    <w:rsid w:val="000E0409"/>
    <w:pPr>
      <w:keepNext/>
      <w:keepLines/>
      <w:numPr>
        <w:ilvl w:val="6"/>
      </w:numPr>
      <w:outlineLvl w:val="6"/>
    </w:pPr>
    <w:rPr>
      <w:rFonts w:asciiTheme="majorHAnsi" w:hAnsiTheme="majorHAnsi"/>
      <w:sz w:val="22"/>
    </w:rPr>
  </w:style>
  <w:style w:type="paragraph" w:styleId="Heading8">
    <w:name w:val="heading 8"/>
    <w:basedOn w:val="Normal"/>
    <w:next w:val="Normal"/>
    <w:link w:val="Heading8Char"/>
    <w:qFormat/>
    <w:rsid w:val="000E0409"/>
    <w:pPr>
      <w:keepNext/>
      <w:keepLines/>
      <w:tabs>
        <w:tab w:val="num" w:pos="1440"/>
      </w:tabs>
      <w:ind w:left="1440" w:hanging="432"/>
      <w:outlineLvl w:val="7"/>
    </w:pPr>
    <w:rPr>
      <w:rFonts w:asciiTheme="majorHAnsi" w:eastAsia="Times New Roman" w:hAnsiTheme="majorHAnsi" w:cs="Arial"/>
      <w:bCs/>
      <w:iCs/>
      <w:sz w:val="20"/>
      <w:lang w:val="de-DE" w:eastAsia="de-DE"/>
    </w:rPr>
  </w:style>
  <w:style w:type="paragraph" w:styleId="Heading9">
    <w:name w:val="heading 9"/>
    <w:basedOn w:val="Normal"/>
    <w:next w:val="Normal"/>
    <w:link w:val="Heading9Char"/>
    <w:qFormat/>
    <w:rsid w:val="000E0409"/>
    <w:pPr>
      <w:keepNext/>
      <w:keepLines/>
      <w:tabs>
        <w:tab w:val="num" w:pos="1584"/>
      </w:tabs>
      <w:spacing w:line="360" w:lineRule="auto"/>
      <w:ind w:left="1584" w:hanging="144"/>
      <w:outlineLvl w:val="8"/>
    </w:pPr>
    <w:rPr>
      <w:rFonts w:asciiTheme="majorHAnsi" w:eastAsia="Times New Roman" w:hAnsiTheme="majorHAnsi" w:cs="Arial"/>
      <w:bCs/>
      <w:sz w:val="20"/>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409"/>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0E0409"/>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0E0409"/>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0E0409"/>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0E0409"/>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0E0409"/>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0E0409"/>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0E0409"/>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0E0409"/>
    <w:rPr>
      <w:rFonts w:asciiTheme="majorHAnsi" w:eastAsia="Times New Roman" w:hAnsiTheme="majorHAnsi" w:cs="Arial"/>
      <w:bCs/>
      <w:sz w:val="20"/>
      <w:lang w:val="de-DE" w:eastAsia="de-DE"/>
    </w:rPr>
  </w:style>
  <w:style w:type="character" w:customStyle="1" w:styleId="URL">
    <w:name w:val="_URL"/>
    <w:basedOn w:val="DefaultParagraphFont"/>
    <w:rsid w:val="000E0409"/>
    <w:rPr>
      <w:color w:val="0000FF"/>
    </w:rPr>
  </w:style>
  <w:style w:type="paragraph" w:customStyle="1" w:styleId="Abstracthead">
    <w:name w:val="Abstract_head"/>
    <w:autoRedefine/>
    <w:qFormat/>
    <w:rsid w:val="000E0409"/>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0E0409"/>
    <w:pPr>
      <w:spacing w:line="240" w:lineRule="atLeast"/>
    </w:pPr>
  </w:style>
  <w:style w:type="paragraph" w:customStyle="1" w:styleId="Abbreviationhead">
    <w:name w:val="Abbreviation_head"/>
    <w:basedOn w:val="Keywordhead"/>
    <w:autoRedefine/>
    <w:qFormat/>
    <w:rsid w:val="000E0409"/>
    <w:pPr>
      <w:spacing w:after="480"/>
    </w:pPr>
  </w:style>
  <w:style w:type="paragraph" w:customStyle="1" w:styleId="Abstract">
    <w:name w:val="Abstract"/>
    <w:autoRedefine/>
    <w:rsid w:val="000E0409"/>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0E0409"/>
    <w:pPr>
      <w:pBdr>
        <w:top w:val="single" w:sz="18" w:space="1" w:color="FF0000"/>
      </w:pBdr>
      <w:spacing w:after="0"/>
    </w:pPr>
  </w:style>
  <w:style w:type="paragraph" w:customStyle="1" w:styleId="AbstractEn">
    <w:name w:val="Abstract_En"/>
    <w:basedOn w:val="Abstract"/>
    <w:autoRedefine/>
    <w:qFormat/>
    <w:rsid w:val="000E0409"/>
    <w:pPr>
      <w:pBdr>
        <w:top w:val="single" w:sz="18" w:space="1" w:color="0000FF"/>
      </w:pBdr>
      <w:spacing w:after="0"/>
    </w:pPr>
  </w:style>
  <w:style w:type="paragraph" w:customStyle="1" w:styleId="AbstractFr">
    <w:name w:val="Abstract_Fr"/>
    <w:basedOn w:val="Abstract"/>
    <w:autoRedefine/>
    <w:qFormat/>
    <w:rsid w:val="000E0409"/>
    <w:pPr>
      <w:pBdr>
        <w:top w:val="single" w:sz="18" w:space="1" w:color="FF6600"/>
      </w:pBdr>
      <w:spacing w:after="0"/>
    </w:pPr>
  </w:style>
  <w:style w:type="paragraph" w:customStyle="1" w:styleId="AbstractNl">
    <w:name w:val="Abstract_Nl"/>
    <w:basedOn w:val="Abstract"/>
    <w:autoRedefine/>
    <w:qFormat/>
    <w:rsid w:val="000E0409"/>
    <w:pPr>
      <w:pBdr>
        <w:top w:val="single" w:sz="18" w:space="1" w:color="339966"/>
      </w:pBdr>
      <w:spacing w:after="0"/>
    </w:pPr>
  </w:style>
  <w:style w:type="paragraph" w:customStyle="1" w:styleId="AbstractSectionHead">
    <w:name w:val="AbstractSectionHead"/>
    <w:autoRedefine/>
    <w:rsid w:val="000E0409"/>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0E0409"/>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0E0409"/>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0E0409"/>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0E0409"/>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0E0409"/>
    <w:rPr>
      <w:rFonts w:ascii="Arial Unicode MS" w:hAnsi="Arial Unicode MS" w:cs="Arial Unicode MS"/>
    </w:rPr>
  </w:style>
  <w:style w:type="paragraph" w:customStyle="1" w:styleId="Appendixstart">
    <w:name w:val="Appendix_start"/>
    <w:basedOn w:val="Normal"/>
    <w:autoRedefine/>
    <w:rsid w:val="000E0409"/>
    <w:rPr>
      <w:rFonts w:ascii="Arial Unicode MS" w:hAnsi="Arial Unicode MS" w:cs="Arial Unicode MS"/>
    </w:rPr>
  </w:style>
  <w:style w:type="paragraph" w:customStyle="1" w:styleId="Authors">
    <w:name w:val="Author(s)"/>
    <w:autoRedefine/>
    <w:rsid w:val="000E0409"/>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0E0409"/>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0E0409"/>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0E0409"/>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0E0409"/>
    <w:pPr>
      <w:pBdr>
        <w:top w:val="dashSmallGap" w:sz="8" w:space="1" w:color="FF6600"/>
        <w:left w:val="dashSmallGap" w:sz="8" w:space="4" w:color="FF6600"/>
        <w:right w:val="dashSmallGap" w:sz="8" w:space="4" w:color="FF6600"/>
      </w:pBdr>
    </w:pPr>
    <w:rPr>
      <w:rFonts w:ascii="Arial Unicode MS" w:hAnsi="Arial Unicode MS" w:cs="Arial Unicode MS"/>
    </w:rPr>
  </w:style>
  <w:style w:type="paragraph" w:customStyle="1" w:styleId="Figurelegend">
    <w:name w:val="Figure_legend"/>
    <w:autoRedefine/>
    <w:rsid w:val="000E0409"/>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0E0409"/>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0E0409"/>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0E0409"/>
    <w:pPr>
      <w:pBdr>
        <w:left w:val="single" w:sz="8" w:space="4" w:color="99CC00"/>
        <w:bottom w:val="single" w:sz="8" w:space="1" w:color="99CC00"/>
        <w:right w:val="single" w:sz="8" w:space="4" w:color="99CC00"/>
      </w:pBdr>
    </w:pPr>
    <w:rPr>
      <w:rFonts w:ascii="Arial Unicode MS" w:hAnsi="Arial Unicode MS"/>
    </w:rPr>
  </w:style>
  <w:style w:type="paragraph" w:customStyle="1" w:styleId="DefListStart">
    <w:name w:val="DefListStart"/>
    <w:basedOn w:val="Normal"/>
    <w:autoRedefine/>
    <w:rsid w:val="000E0409"/>
    <w:pPr>
      <w:pBdr>
        <w:top w:val="single" w:sz="8" w:space="1" w:color="99CC00"/>
        <w:left w:val="single" w:sz="8" w:space="4" w:color="99CC00"/>
        <w:right w:val="single" w:sz="8" w:space="4" w:color="99CC00"/>
      </w:pBdr>
    </w:pPr>
    <w:rPr>
      <w:rFonts w:ascii="Arial Unicode MS" w:hAnsi="Arial Unicode MS"/>
    </w:rPr>
  </w:style>
  <w:style w:type="paragraph" w:customStyle="1" w:styleId="Displayeqnnum">
    <w:name w:val="Display_eqn_num"/>
    <w:qFormat/>
    <w:rsid w:val="000E0409"/>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0E0409"/>
    <w:pPr>
      <w:spacing w:before="240" w:after="240" w:line="360" w:lineRule="auto"/>
    </w:pPr>
  </w:style>
  <w:style w:type="paragraph" w:customStyle="1" w:styleId="Figureunnumbered">
    <w:name w:val="Figure_unnumbered"/>
    <w:autoRedefine/>
    <w:rsid w:val="000E0409"/>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styleId="FootnoteText">
    <w:name w:val="footnote text"/>
    <w:aliases w:val=" Char1 Char Char,Char1,Char1 Char Char"/>
    <w:link w:val="FootnoteTextChar"/>
    <w:qFormat/>
    <w:rsid w:val="000E0409"/>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 Char1 Char Char Char,Char1 Char,Char1 Char Char Char"/>
    <w:basedOn w:val="DefaultParagraphFont"/>
    <w:link w:val="FootnoteText"/>
    <w:rsid w:val="000E0409"/>
    <w:rPr>
      <w:rFonts w:ascii="Arial Unicode MS" w:eastAsia="Arial Unicode MS" w:hAnsi="Arial Unicode MS" w:cs="Arial Unicode MS"/>
      <w:sz w:val="24"/>
      <w:szCs w:val="20"/>
      <w:lang w:val="en-US"/>
    </w:rPr>
  </w:style>
  <w:style w:type="paragraph" w:customStyle="1" w:styleId="formalpara">
    <w:name w:val="formalpara"/>
    <w:autoRedefine/>
    <w:rsid w:val="000E0409"/>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Start">
    <w:name w:val="FormalParaStart"/>
    <w:basedOn w:val="Normal"/>
    <w:autoRedefine/>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Tablebody">
    <w:name w:val="Table_body"/>
    <w:basedOn w:val="ParaFL"/>
    <w:qFormat/>
    <w:rsid w:val="000E0409"/>
    <w:pPr>
      <w:widowControl w:val="0"/>
      <w:shd w:val="clear" w:color="auto" w:fill="D6E3BC" w:themeFill="accent3" w:themeFillTint="66"/>
      <w:spacing w:before="60" w:line="260" w:lineRule="exact"/>
    </w:pPr>
  </w:style>
  <w:style w:type="paragraph" w:customStyle="1" w:styleId="Glossaryhead">
    <w:name w:val="Glossary_head"/>
    <w:rsid w:val="000E0409"/>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0E0409"/>
    <w:pPr>
      <w:spacing w:before="360" w:after="0" w:line="240" w:lineRule="auto"/>
    </w:pPr>
    <w:rPr>
      <w:rFonts w:ascii="Arial Unicode MS" w:eastAsia="Times New Roman" w:hAnsi="Arial Unicode MS" w:cs="Times New Roman"/>
      <w:color w:val="51B5BF"/>
      <w:sz w:val="40"/>
      <w:szCs w:val="20"/>
      <w:lang w:val="en-US"/>
    </w:rPr>
  </w:style>
  <w:style w:type="paragraph" w:customStyle="1" w:styleId="Head2">
    <w:name w:val="Head2"/>
    <w:autoRedefine/>
    <w:qFormat/>
    <w:rsid w:val="000E0409"/>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0E0409"/>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0E0409"/>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0E0409"/>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0E0409"/>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0E0409"/>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0E0409"/>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0E0409"/>
  </w:style>
  <w:style w:type="paragraph" w:customStyle="1" w:styleId="KeywordStart--">
    <w:name w:val="KeywordStart_--"/>
    <w:basedOn w:val="Keyword"/>
    <w:rsid w:val="000E0409"/>
    <w:pPr>
      <w:pBdr>
        <w:top w:val="single" w:sz="12" w:space="1" w:color="auto"/>
      </w:pBdr>
    </w:pPr>
  </w:style>
  <w:style w:type="paragraph" w:customStyle="1" w:styleId="KeywordStartDe">
    <w:name w:val="KeywordStart_De"/>
    <w:basedOn w:val="Keyword"/>
    <w:autoRedefine/>
    <w:qFormat/>
    <w:rsid w:val="000E0409"/>
    <w:pPr>
      <w:pBdr>
        <w:top w:val="single" w:sz="12" w:space="1" w:color="FF0000"/>
      </w:pBdr>
      <w:spacing w:line="240" w:lineRule="auto"/>
    </w:pPr>
  </w:style>
  <w:style w:type="paragraph" w:customStyle="1" w:styleId="KeywordStartEn">
    <w:name w:val="KeywordStart_En"/>
    <w:basedOn w:val="Keyword"/>
    <w:autoRedefine/>
    <w:qFormat/>
    <w:rsid w:val="000E0409"/>
    <w:pPr>
      <w:pBdr>
        <w:top w:val="single" w:sz="12" w:space="1" w:color="0000FF"/>
      </w:pBdr>
      <w:spacing w:line="240" w:lineRule="auto"/>
    </w:pPr>
  </w:style>
  <w:style w:type="paragraph" w:customStyle="1" w:styleId="KeywordStartFr">
    <w:name w:val="KeywordStart_Fr"/>
    <w:basedOn w:val="Keyword"/>
    <w:rsid w:val="000E0409"/>
    <w:pPr>
      <w:pBdr>
        <w:top w:val="single" w:sz="18" w:space="1" w:color="FF6600"/>
      </w:pBdr>
    </w:pPr>
  </w:style>
  <w:style w:type="paragraph" w:customStyle="1" w:styleId="KeywordStartNl">
    <w:name w:val="KeywordStart_Nl"/>
    <w:basedOn w:val="Keyword"/>
    <w:autoRedefine/>
    <w:qFormat/>
    <w:rsid w:val="000E0409"/>
    <w:pPr>
      <w:pBdr>
        <w:top w:val="single" w:sz="12" w:space="1" w:color="339966"/>
      </w:pBdr>
      <w:spacing w:line="240" w:lineRule="auto"/>
    </w:pPr>
  </w:style>
  <w:style w:type="paragraph" w:customStyle="1" w:styleId="KeywordStartPa">
    <w:name w:val="KeywordStart_Pa"/>
    <w:basedOn w:val="Keyword"/>
    <w:autoRedefine/>
    <w:qFormat/>
    <w:rsid w:val="000E0409"/>
    <w:pPr>
      <w:pBdr>
        <w:top w:val="single" w:sz="12" w:space="1" w:color="auto"/>
      </w:pBdr>
      <w:spacing w:line="240" w:lineRule="auto"/>
    </w:pPr>
  </w:style>
  <w:style w:type="paragraph" w:customStyle="1" w:styleId="SpListbullet1">
    <w:name w:val="SpListbullet1"/>
    <w:autoRedefine/>
    <w:qFormat/>
    <w:rsid w:val="000E0409"/>
    <w:pPr>
      <w:numPr>
        <w:numId w:val="13"/>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0E0409"/>
    <w:rPr>
      <w:bdr w:val="single" w:sz="8" w:space="0" w:color="FF0000"/>
    </w:rPr>
  </w:style>
  <w:style w:type="paragraph" w:customStyle="1" w:styleId="Notehead">
    <w:name w:val="Note_head"/>
    <w:qFormat/>
    <w:rsid w:val="000E0409"/>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0E0409"/>
    <w:rPr>
      <w:rFonts w:ascii="Arial Unicode MS" w:hAnsi="Arial Unicode MS"/>
    </w:rPr>
  </w:style>
  <w:style w:type="paragraph" w:customStyle="1" w:styleId="ParaFL">
    <w:name w:val="Para_FL"/>
    <w:link w:val="ParaFLChar"/>
    <w:autoRedefine/>
    <w:qFormat/>
    <w:rsid w:val="000E0409"/>
    <w:pPr>
      <w:spacing w:before="160" w:after="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0E0409"/>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0E0409"/>
    <w:rPr>
      <w:rFonts w:ascii="Arial Unicode MS" w:eastAsia="Times New Roman" w:hAnsi="Arial Unicode MS" w:cs="Times New Roman"/>
      <w:sz w:val="24"/>
      <w:szCs w:val="20"/>
      <w:lang w:val="en-US"/>
    </w:rPr>
  </w:style>
  <w:style w:type="paragraph" w:customStyle="1" w:styleId="Runningtitle">
    <w:name w:val="Running_title"/>
    <w:basedOn w:val="Normal"/>
    <w:rsid w:val="000E0409"/>
    <w:rPr>
      <w:rFonts w:ascii="Arial Unicode MS" w:hAnsi="Arial Unicode MS"/>
      <w:sz w:val="32"/>
    </w:rPr>
  </w:style>
  <w:style w:type="paragraph" w:customStyle="1" w:styleId="SubtitledocumentDe">
    <w:name w:val="Subtitle_documentDe"/>
    <w:basedOn w:val="Normal"/>
    <w:rsid w:val="000E0409"/>
    <w:rPr>
      <w:rFonts w:ascii="Arial Unicode MS" w:hAnsi="Arial Unicode MS"/>
      <w:sz w:val="32"/>
    </w:rPr>
  </w:style>
  <w:style w:type="paragraph" w:customStyle="1" w:styleId="SubtitledocumentEn">
    <w:name w:val="Subtitle_documentEn"/>
    <w:basedOn w:val="Normal"/>
    <w:rsid w:val="000E0409"/>
    <w:rPr>
      <w:rFonts w:ascii="Arial Unicode MS" w:hAnsi="Arial Unicode MS"/>
      <w:sz w:val="32"/>
    </w:rPr>
  </w:style>
  <w:style w:type="paragraph" w:customStyle="1" w:styleId="SubtitledocumentFr">
    <w:name w:val="Subtitle_documentFr"/>
    <w:basedOn w:val="Normal"/>
    <w:rsid w:val="000E0409"/>
    <w:rPr>
      <w:rFonts w:ascii="Arial Unicode MS" w:hAnsi="Arial Unicode MS"/>
      <w:sz w:val="32"/>
    </w:rPr>
  </w:style>
  <w:style w:type="paragraph" w:customStyle="1" w:styleId="SubtitledocumentNl">
    <w:name w:val="Subtitle_documentNl"/>
    <w:basedOn w:val="Normal"/>
    <w:rsid w:val="000E0409"/>
    <w:rPr>
      <w:rFonts w:ascii="Arial Unicode MS" w:hAnsi="Arial Unicode MS"/>
      <w:sz w:val="32"/>
    </w:rPr>
  </w:style>
  <w:style w:type="paragraph" w:customStyle="1" w:styleId="Tablecaption">
    <w:name w:val="Table_caption"/>
    <w:autoRedefine/>
    <w:rsid w:val="000E0409"/>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0E0409"/>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0E0409"/>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0E0409"/>
    <w:pPr>
      <w:pBdr>
        <w:top w:val="dotted" w:sz="4" w:space="1" w:color="auto"/>
        <w:left w:val="dotted" w:sz="4" w:space="4" w:color="auto"/>
        <w:bottom w:val="dotted" w:sz="4" w:space="1" w:color="auto"/>
        <w:right w:val="dotted" w:sz="4" w:space="4" w:color="auto"/>
      </w:pBdr>
    </w:pPr>
    <w:rPr>
      <w:rFonts w:ascii="Arial Unicode MS" w:hAnsi="Arial Unicode MS"/>
    </w:rPr>
  </w:style>
  <w:style w:type="paragraph" w:customStyle="1" w:styleId="TitledocumentDe">
    <w:name w:val="Title_documentDe"/>
    <w:basedOn w:val="Normal"/>
    <w:rsid w:val="000E0409"/>
    <w:rPr>
      <w:rFonts w:ascii="Arial Unicode MS" w:hAnsi="Arial Unicode MS"/>
      <w:sz w:val="36"/>
    </w:rPr>
  </w:style>
  <w:style w:type="paragraph" w:customStyle="1" w:styleId="TitledocumentEn">
    <w:name w:val="Title_documentEn"/>
    <w:rsid w:val="000E0409"/>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0E0409"/>
    <w:rPr>
      <w:rFonts w:ascii="Arial Unicode MS" w:hAnsi="Arial Unicode MS"/>
      <w:sz w:val="36"/>
    </w:rPr>
  </w:style>
  <w:style w:type="paragraph" w:customStyle="1" w:styleId="TitledocumentNl">
    <w:name w:val="Title_documentNl"/>
    <w:basedOn w:val="Normal"/>
    <w:rsid w:val="000E0409"/>
    <w:rPr>
      <w:rFonts w:ascii="Arial Unicode MS" w:hAnsi="Arial Unicode MS"/>
      <w:sz w:val="36"/>
    </w:rPr>
  </w:style>
  <w:style w:type="paragraph" w:customStyle="1" w:styleId="TitledoumentFr">
    <w:name w:val="Title_doumentFr"/>
    <w:basedOn w:val="Normal"/>
    <w:rsid w:val="000E0409"/>
    <w:rPr>
      <w:rFonts w:ascii="Arial Unicode MS" w:hAnsi="Arial Unicode MS"/>
      <w:sz w:val="36"/>
    </w:rPr>
  </w:style>
  <w:style w:type="paragraph" w:customStyle="1" w:styleId="URL0">
    <w:name w:val="URL"/>
    <w:rsid w:val="000E0409"/>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0E0409"/>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0E0409"/>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0E0409"/>
    <w:rPr>
      <w:rFonts w:ascii="Arial Unicode MS" w:hAnsi="Arial Unicode MS" w:cs="Arial Unicode MS"/>
      <w:color w:val="FF7C80"/>
      <w:sz w:val="22"/>
    </w:rPr>
  </w:style>
  <w:style w:type="paragraph" w:customStyle="1" w:styleId="FormalParaQuestionsEnd">
    <w:name w:val="FormalParaQuestionsEnd"/>
    <w:basedOn w:val="Normal"/>
    <w:autoRedefine/>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QuestionsStart">
    <w:name w:val="FormalParaQuestionsStart"/>
    <w:basedOn w:val="Normal"/>
    <w:autoRedefine/>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SpListDash2">
    <w:name w:val="SpListDash2"/>
    <w:basedOn w:val="Normal"/>
    <w:link w:val="SpListDash2Zchn"/>
    <w:rsid w:val="000E0409"/>
    <w:pPr>
      <w:widowControl w:val="0"/>
      <w:numPr>
        <w:ilvl w:val="1"/>
        <w:numId w:val="17"/>
      </w:numPr>
      <w:spacing w:line="260" w:lineRule="exact"/>
    </w:pPr>
    <w:rPr>
      <w:rFonts w:ascii="Arial Unicode MS" w:hAnsi="Arial Unicode MS"/>
      <w:sz w:val="20"/>
      <w:szCs w:val="20"/>
      <w:lang w:val="de-DE" w:eastAsia="de-DE"/>
    </w:rPr>
  </w:style>
  <w:style w:type="character" w:customStyle="1" w:styleId="SpListDash2Zchn">
    <w:name w:val="SpListDash2 Zchn"/>
    <w:basedOn w:val="DefaultParagraphFont"/>
    <w:link w:val="SpListDash2"/>
    <w:rsid w:val="000E0409"/>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0E0409"/>
    <w:pPr>
      <w:widowControl w:val="0"/>
      <w:numPr>
        <w:numId w:val="17"/>
      </w:numPr>
      <w:tabs>
        <w:tab w:val="num" w:pos="1106"/>
      </w:tabs>
      <w:spacing w:line="260" w:lineRule="exact"/>
      <w:ind w:left="1106"/>
    </w:pPr>
    <w:rPr>
      <w:rFonts w:ascii="Arial Unicode MS" w:hAnsi="Arial Unicode MS"/>
      <w:sz w:val="20"/>
      <w:szCs w:val="20"/>
      <w:lang w:val="de-DE" w:eastAsia="de-DE"/>
    </w:rPr>
  </w:style>
  <w:style w:type="character" w:customStyle="1" w:styleId="SpListDash3Zchn">
    <w:name w:val="SpListDash3 Zchn"/>
    <w:basedOn w:val="DefaultParagraphFont"/>
    <w:link w:val="SpListDash3"/>
    <w:rsid w:val="000E0409"/>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0E0409"/>
    <w:pPr>
      <w:widowControl w:val="0"/>
      <w:spacing w:line="320" w:lineRule="exact"/>
      <w:ind w:left="369" w:hanging="369"/>
    </w:pPr>
    <w:rPr>
      <w:rFonts w:ascii="Arial Unicode MS" w:hAnsi="Arial Unicode MS"/>
      <w:sz w:val="20"/>
      <w:szCs w:val="20"/>
      <w:lang w:val="de-DE" w:eastAsia="de-DE"/>
    </w:rPr>
  </w:style>
  <w:style w:type="character" w:customStyle="1" w:styleId="SpListArabic1Zchn">
    <w:name w:val="SpListArabic1 Zchn"/>
    <w:basedOn w:val="DefaultParagraphFont"/>
    <w:link w:val="SpListArabic1"/>
    <w:rsid w:val="000E0409"/>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0E0409"/>
    <w:pPr>
      <w:widowControl w:val="0"/>
      <w:numPr>
        <w:ilvl w:val="1"/>
        <w:numId w:val="18"/>
      </w:numPr>
      <w:spacing w:line="260" w:lineRule="exact"/>
    </w:pPr>
    <w:rPr>
      <w:rFonts w:ascii="Arial Unicode MS" w:hAnsi="Arial Unicode MS"/>
      <w:sz w:val="20"/>
      <w:szCs w:val="20"/>
      <w:lang w:val="de-DE" w:eastAsia="de-DE"/>
    </w:rPr>
  </w:style>
  <w:style w:type="character" w:customStyle="1" w:styleId="SpListArabic2Zchn">
    <w:name w:val="SpListArabic2 Zchn"/>
    <w:basedOn w:val="DefaultParagraphFont"/>
    <w:link w:val="SpListArabic2"/>
    <w:rsid w:val="000E0409"/>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0E0409"/>
    <w:pPr>
      <w:widowControl w:val="0"/>
      <w:numPr>
        <w:ilvl w:val="2"/>
        <w:numId w:val="18"/>
      </w:numPr>
      <w:spacing w:line="260" w:lineRule="exact"/>
    </w:pPr>
    <w:rPr>
      <w:rFonts w:ascii="Arial Unicode MS" w:hAnsi="Arial Unicode MS"/>
      <w:sz w:val="20"/>
      <w:szCs w:val="20"/>
      <w:lang w:val="de-DE" w:eastAsia="de-DE"/>
    </w:rPr>
  </w:style>
  <w:style w:type="character" w:customStyle="1" w:styleId="SpListArabic3Zchn">
    <w:name w:val="SpListArabic3 Zchn"/>
    <w:basedOn w:val="DefaultParagraphFont"/>
    <w:link w:val="SpListArabic3"/>
    <w:rsid w:val="000E0409"/>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0E0409"/>
    <w:pPr>
      <w:widowControl w:val="0"/>
      <w:numPr>
        <w:numId w:val="10"/>
      </w:numPr>
      <w:spacing w:line="320" w:lineRule="exact"/>
    </w:pPr>
    <w:rPr>
      <w:rFonts w:ascii="Arial Unicode MS" w:hAnsi="Arial Unicode MS"/>
      <w:sz w:val="20"/>
      <w:szCs w:val="20"/>
      <w:lang w:val="de-DE" w:eastAsia="de-DE"/>
    </w:rPr>
  </w:style>
  <w:style w:type="character" w:customStyle="1" w:styleId="SpListChar1Zchn">
    <w:name w:val="SpListChar1 Zchn"/>
    <w:basedOn w:val="DefaultParagraphFont"/>
    <w:link w:val="SpListChar1"/>
    <w:rsid w:val="000E0409"/>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0E0409"/>
    <w:pPr>
      <w:widowControl w:val="0"/>
      <w:numPr>
        <w:ilvl w:val="1"/>
        <w:numId w:val="10"/>
      </w:numPr>
      <w:spacing w:line="260" w:lineRule="exact"/>
    </w:pPr>
    <w:rPr>
      <w:rFonts w:ascii="Arial Unicode MS" w:hAnsi="Arial Unicode MS"/>
      <w:sz w:val="20"/>
      <w:szCs w:val="20"/>
      <w:lang w:val="de-DE" w:eastAsia="de-DE"/>
    </w:rPr>
  </w:style>
  <w:style w:type="character" w:customStyle="1" w:styleId="SpListChar2Zchn">
    <w:name w:val="SpListChar2 Zchn"/>
    <w:basedOn w:val="DefaultParagraphFont"/>
    <w:link w:val="SpListChar2"/>
    <w:rsid w:val="000E0409"/>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0E0409"/>
    <w:pPr>
      <w:widowControl w:val="0"/>
      <w:numPr>
        <w:numId w:val="10"/>
      </w:numPr>
      <w:spacing w:line="260" w:lineRule="exact"/>
    </w:pPr>
    <w:rPr>
      <w:rFonts w:ascii="Arial Unicode MS" w:hAnsi="Arial Unicode MS"/>
      <w:sz w:val="20"/>
      <w:szCs w:val="20"/>
      <w:lang w:val="de-DE" w:eastAsia="de-DE"/>
    </w:rPr>
  </w:style>
  <w:style w:type="character" w:customStyle="1" w:styleId="SpListChar3Zchn">
    <w:name w:val="SpListChar3 Zchn"/>
    <w:basedOn w:val="DefaultParagraphFont"/>
    <w:link w:val="SpListChar3"/>
    <w:rsid w:val="000E0409"/>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0E0409"/>
    <w:pPr>
      <w:widowControl w:val="0"/>
      <w:numPr>
        <w:numId w:val="11"/>
      </w:numPr>
      <w:spacing w:line="260" w:lineRule="exact"/>
    </w:pPr>
    <w:rPr>
      <w:rFonts w:ascii="Arial Unicode MS" w:hAnsi="Arial Unicode MS"/>
      <w:sz w:val="20"/>
      <w:szCs w:val="20"/>
      <w:lang w:val="de-DE" w:eastAsia="de-DE"/>
    </w:rPr>
  </w:style>
  <w:style w:type="character" w:customStyle="1" w:styleId="SpListEmpty1Zchn">
    <w:name w:val="SpListEmpty1 Zchn"/>
    <w:basedOn w:val="DefaultParagraphFont"/>
    <w:link w:val="SpListEmpty1"/>
    <w:rsid w:val="000E0409"/>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0E0409"/>
    <w:pPr>
      <w:widowControl w:val="0"/>
      <w:numPr>
        <w:ilvl w:val="1"/>
        <w:numId w:val="11"/>
      </w:numPr>
      <w:spacing w:line="260" w:lineRule="exact"/>
    </w:pPr>
    <w:rPr>
      <w:rFonts w:ascii="Arial Unicode MS" w:hAnsi="Arial Unicode MS"/>
      <w:sz w:val="20"/>
      <w:szCs w:val="20"/>
      <w:lang w:val="de-DE" w:eastAsia="de-DE"/>
    </w:rPr>
  </w:style>
  <w:style w:type="character" w:customStyle="1" w:styleId="SpListEmpty2Zchn">
    <w:name w:val="SpListEmpty2 Zchn"/>
    <w:basedOn w:val="DefaultParagraphFont"/>
    <w:link w:val="SpListEmpty2"/>
    <w:rsid w:val="000E0409"/>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0E0409"/>
    <w:pPr>
      <w:widowControl w:val="0"/>
      <w:numPr>
        <w:ilvl w:val="2"/>
        <w:numId w:val="11"/>
      </w:numPr>
      <w:spacing w:line="260" w:lineRule="exact"/>
    </w:pPr>
    <w:rPr>
      <w:rFonts w:ascii="Arial Unicode MS" w:hAnsi="Arial Unicode MS"/>
      <w:sz w:val="20"/>
      <w:szCs w:val="20"/>
      <w:lang w:val="de-DE" w:eastAsia="de-DE"/>
    </w:rPr>
  </w:style>
  <w:style w:type="character" w:customStyle="1" w:styleId="SpListEmpty3Zchn">
    <w:name w:val="SpListEmpty3 Zchn"/>
    <w:basedOn w:val="DefaultParagraphFont"/>
    <w:link w:val="SpListEmpty3"/>
    <w:rsid w:val="000E0409"/>
    <w:rPr>
      <w:rFonts w:ascii="Arial Unicode MS" w:eastAsia="Arial Unicode MS" w:hAnsi="Arial Unicode MS" w:cs="Times New Roman"/>
      <w:sz w:val="20"/>
      <w:szCs w:val="20"/>
      <w:lang w:val="de-DE" w:eastAsia="de-DE"/>
    </w:rPr>
  </w:style>
  <w:style w:type="paragraph" w:styleId="Revision">
    <w:name w:val="Revision"/>
    <w:hidden/>
    <w:uiPriority w:val="99"/>
    <w:rsid w:val="000E0409"/>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0E0409"/>
    <w:pPr>
      <w:spacing w:line="360" w:lineRule="auto"/>
      <w:ind w:left="504" w:hanging="504"/>
    </w:pPr>
    <w:rPr>
      <w:rFonts w:ascii="Arial Unicode MS" w:eastAsia="Times New Roman" w:hAnsi="Arial Unicode MS"/>
      <w:color w:val="943634" w:themeColor="accent2" w:themeShade="BF"/>
      <w:szCs w:val="20"/>
    </w:rPr>
  </w:style>
  <w:style w:type="paragraph" w:customStyle="1" w:styleId="GlossaryStart">
    <w:name w:val="Glossary_Start"/>
    <w:basedOn w:val="Normal"/>
    <w:autoRedefine/>
    <w:qFormat/>
    <w:rsid w:val="000E0409"/>
    <w:pPr>
      <w:pBdr>
        <w:top w:val="single" w:sz="4" w:space="1" w:color="auto"/>
        <w:left w:val="single" w:sz="4" w:space="4" w:color="auto"/>
        <w:right w:val="single" w:sz="4" w:space="4" w:color="auto"/>
      </w:pBdr>
    </w:pPr>
    <w:rPr>
      <w:rFonts w:ascii="Arial Unicode MS" w:hAnsi="Arial Unicode MS"/>
    </w:rPr>
  </w:style>
  <w:style w:type="paragraph" w:customStyle="1" w:styleId="GlossaryEnd">
    <w:name w:val="Glossary_End"/>
    <w:basedOn w:val="Normal"/>
    <w:autoRedefine/>
    <w:qFormat/>
    <w:rsid w:val="000E0409"/>
    <w:pPr>
      <w:pBdr>
        <w:left w:val="single" w:sz="4" w:space="4" w:color="auto"/>
        <w:bottom w:val="single" w:sz="4" w:space="1" w:color="auto"/>
        <w:right w:val="single" w:sz="4" w:space="4" w:color="auto"/>
      </w:pBdr>
    </w:pPr>
    <w:rPr>
      <w:rFonts w:ascii="Arial Unicode MS" w:hAnsi="Arial Unicode MS"/>
    </w:rPr>
  </w:style>
  <w:style w:type="paragraph" w:customStyle="1" w:styleId="GlossarySectionStart">
    <w:name w:val="Glossary_Section_Start"/>
    <w:basedOn w:val="Normal"/>
    <w:qFormat/>
    <w:rsid w:val="000E0409"/>
    <w:pPr>
      <w:pBdr>
        <w:top w:val="single" w:sz="4" w:space="1" w:color="auto"/>
        <w:left w:val="single" w:sz="4" w:space="4" w:color="auto"/>
        <w:right w:val="single" w:sz="4" w:space="4" w:color="auto"/>
      </w:pBdr>
    </w:pPr>
    <w:rPr>
      <w:rFonts w:ascii="Arial Unicode MS" w:hAnsi="Arial Unicode MS"/>
    </w:rPr>
  </w:style>
  <w:style w:type="paragraph" w:customStyle="1" w:styleId="GlossarySectionEnd">
    <w:name w:val="Glossary_Section_End"/>
    <w:basedOn w:val="Normal"/>
    <w:autoRedefine/>
    <w:qFormat/>
    <w:rsid w:val="000E0409"/>
    <w:pPr>
      <w:pBdr>
        <w:left w:val="single" w:sz="4" w:space="4" w:color="auto"/>
        <w:bottom w:val="single" w:sz="4" w:space="1" w:color="auto"/>
        <w:right w:val="single" w:sz="4" w:space="4" w:color="auto"/>
      </w:pBdr>
    </w:pPr>
    <w:rPr>
      <w:rFonts w:ascii="Arial Unicode MS" w:hAnsi="Arial Unicode MS"/>
    </w:rPr>
  </w:style>
  <w:style w:type="paragraph" w:customStyle="1" w:styleId="GlossarySectionHead">
    <w:name w:val="Glossary_Section_Head"/>
    <w:basedOn w:val="Normal"/>
    <w:autoRedefine/>
    <w:qFormat/>
    <w:rsid w:val="000E0409"/>
    <w:rPr>
      <w:rFonts w:ascii="Arial Unicode MS" w:hAnsi="Arial Unicode MS"/>
      <w:sz w:val="22"/>
    </w:rPr>
  </w:style>
  <w:style w:type="paragraph" w:customStyle="1" w:styleId="GlossaryTerm">
    <w:name w:val="Glossary_Term"/>
    <w:basedOn w:val="Normal"/>
    <w:autoRedefine/>
    <w:qFormat/>
    <w:rsid w:val="000E0409"/>
    <w:rPr>
      <w:rFonts w:ascii="Arial Unicode MS" w:hAnsi="Arial Unicode MS"/>
      <w:sz w:val="20"/>
    </w:rPr>
  </w:style>
  <w:style w:type="paragraph" w:customStyle="1" w:styleId="GlossaryDef">
    <w:name w:val="Glossary_Def"/>
    <w:basedOn w:val="Normal"/>
    <w:autoRedefine/>
    <w:qFormat/>
    <w:rsid w:val="000E0409"/>
    <w:rPr>
      <w:rFonts w:ascii="Arial Unicode MS" w:hAnsi="Arial Unicode MS"/>
      <w:sz w:val="20"/>
    </w:rPr>
  </w:style>
  <w:style w:type="paragraph" w:customStyle="1" w:styleId="NoteentryDedication">
    <w:name w:val="Note_entry_Dedication"/>
    <w:basedOn w:val="Normal"/>
    <w:qFormat/>
    <w:rsid w:val="000E0409"/>
    <w:pPr>
      <w:spacing w:line="360" w:lineRule="auto"/>
      <w:ind w:left="504" w:hanging="504"/>
    </w:pPr>
    <w:rPr>
      <w:rFonts w:ascii="Arial Unicode MS" w:eastAsia="Times New Roman" w:hAnsi="Arial Unicode MS"/>
      <w:szCs w:val="20"/>
    </w:rPr>
  </w:style>
  <w:style w:type="paragraph" w:customStyle="1" w:styleId="NoteentryMisc">
    <w:name w:val="Note_entry_Misc"/>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oofNote">
    <w:name w:val="Note_entry_ProofNote"/>
    <w:basedOn w:val="Normal"/>
    <w:qFormat/>
    <w:rsid w:val="000E0409"/>
    <w:pPr>
      <w:spacing w:line="360" w:lineRule="auto"/>
      <w:ind w:left="504" w:hanging="504"/>
    </w:pPr>
    <w:rPr>
      <w:rFonts w:ascii="Arial Unicode MS" w:eastAsia="Times New Roman" w:hAnsi="Arial Unicode MS"/>
      <w:szCs w:val="20"/>
    </w:rPr>
  </w:style>
  <w:style w:type="paragraph" w:customStyle="1" w:styleId="NoteentryCommunicatedBy">
    <w:name w:val="Note_entry_CommunicatedBy"/>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esentedBy">
    <w:name w:val="Note_entry_PresentedBy"/>
    <w:basedOn w:val="Normal"/>
    <w:qFormat/>
    <w:rsid w:val="000E0409"/>
    <w:pPr>
      <w:spacing w:line="360" w:lineRule="auto"/>
      <w:ind w:left="504" w:hanging="504"/>
    </w:pPr>
    <w:rPr>
      <w:rFonts w:ascii="Arial Unicode MS" w:eastAsia="Times New Roman" w:hAnsi="Arial Unicode MS"/>
      <w:szCs w:val="20"/>
    </w:rPr>
  </w:style>
  <w:style w:type="paragraph" w:customStyle="1" w:styleId="NoteentryPresentedAt">
    <w:name w:val="Note_entry_PresentedAt"/>
    <w:basedOn w:val="Normal"/>
    <w:qFormat/>
    <w:rsid w:val="000E0409"/>
    <w:pPr>
      <w:spacing w:line="360" w:lineRule="auto"/>
      <w:ind w:left="504" w:hanging="504"/>
    </w:pPr>
    <w:rPr>
      <w:rFonts w:ascii="Arial Unicode MS" w:eastAsia="Times New Roman" w:hAnsi="Arial Unicode MS"/>
      <w:szCs w:val="20"/>
    </w:rPr>
  </w:style>
  <w:style w:type="paragraph" w:customStyle="1" w:styleId="AbbreviationGroupStart">
    <w:name w:val="AbbreviationGroup_Start"/>
    <w:basedOn w:val="KeywordEnd"/>
    <w:qFormat/>
    <w:rsid w:val="000E0409"/>
  </w:style>
  <w:style w:type="paragraph" w:customStyle="1" w:styleId="AbbreviationGroupEnd">
    <w:name w:val="AbbreviationGroup_End"/>
    <w:basedOn w:val="Defdesc"/>
    <w:qFormat/>
    <w:rsid w:val="000E0409"/>
  </w:style>
  <w:style w:type="character" w:customStyle="1" w:styleId="CharChar6">
    <w:name w:val="Char Char6"/>
    <w:basedOn w:val="DefaultParagraphFont"/>
    <w:locked/>
    <w:rsid w:val="000E0409"/>
    <w:rPr>
      <w:rFonts w:cs="Times New Roman"/>
      <w:sz w:val="20"/>
      <w:szCs w:val="20"/>
    </w:rPr>
  </w:style>
  <w:style w:type="paragraph" w:customStyle="1" w:styleId="SpListRoman1">
    <w:name w:val="SpListRoman1"/>
    <w:basedOn w:val="Normal"/>
    <w:rsid w:val="000E0409"/>
    <w:pPr>
      <w:tabs>
        <w:tab w:val="num" w:pos="283"/>
      </w:tabs>
      <w:suppressAutoHyphens/>
      <w:spacing w:line="260" w:lineRule="exact"/>
      <w:ind w:left="283" w:hanging="283"/>
    </w:pPr>
    <w:rPr>
      <w:rFonts w:ascii="Arial Unicode MS" w:hAnsi="Arial Unicode MS"/>
      <w:sz w:val="20"/>
      <w:szCs w:val="20"/>
      <w:lang w:val="de-DE" w:eastAsia="de-DE"/>
    </w:rPr>
  </w:style>
  <w:style w:type="paragraph" w:customStyle="1" w:styleId="SpListRoman2">
    <w:name w:val="SpListRoman2"/>
    <w:basedOn w:val="Normal"/>
    <w:rsid w:val="000E0409"/>
    <w:pPr>
      <w:tabs>
        <w:tab w:val="num" w:pos="567"/>
      </w:tabs>
      <w:suppressAutoHyphens/>
      <w:spacing w:line="260" w:lineRule="exact"/>
      <w:ind w:left="567" w:hanging="284"/>
    </w:pPr>
    <w:rPr>
      <w:rFonts w:ascii="Arial Unicode MS" w:hAnsi="Arial Unicode MS"/>
      <w:sz w:val="20"/>
      <w:szCs w:val="20"/>
      <w:lang w:val="de-DE" w:eastAsia="de-DE"/>
    </w:rPr>
  </w:style>
  <w:style w:type="paragraph" w:customStyle="1" w:styleId="SpListRoman3">
    <w:name w:val="SpListRoman3"/>
    <w:basedOn w:val="Normal"/>
    <w:link w:val="SpListRoman3Char"/>
    <w:rsid w:val="000E0409"/>
    <w:pPr>
      <w:tabs>
        <w:tab w:val="num" w:pos="850"/>
      </w:tabs>
      <w:suppressAutoHyphens/>
      <w:spacing w:line="260" w:lineRule="exact"/>
      <w:ind w:left="850" w:hanging="283"/>
    </w:pPr>
    <w:rPr>
      <w:rFonts w:ascii="Arial Unicode MS" w:hAnsi="Arial Unicode MS"/>
      <w:sz w:val="20"/>
      <w:szCs w:val="20"/>
      <w:lang w:val="de-DE" w:eastAsia="de-DE"/>
    </w:rPr>
  </w:style>
  <w:style w:type="numbering" w:styleId="1ai">
    <w:name w:val="Outline List 1"/>
    <w:basedOn w:val="NoList"/>
    <w:rsid w:val="000E0409"/>
  </w:style>
  <w:style w:type="paragraph" w:customStyle="1" w:styleId="fax">
    <w:name w:val="fax"/>
    <w:basedOn w:val="Normal"/>
    <w:next w:val="Normal"/>
    <w:rsid w:val="000E0409"/>
    <w:pPr>
      <w:spacing w:after="120"/>
    </w:pPr>
    <w:rPr>
      <w:sz w:val="20"/>
    </w:rPr>
  </w:style>
  <w:style w:type="numbering" w:styleId="111111">
    <w:name w:val="Outline List 2"/>
    <w:basedOn w:val="NoList"/>
    <w:rsid w:val="000E0409"/>
  </w:style>
  <w:style w:type="paragraph" w:styleId="z-TopofForm">
    <w:name w:val="HTML Top of Form"/>
    <w:link w:val="z-TopofFormChar"/>
    <w:hidden/>
    <w:rsid w:val="000E0409"/>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0E0409"/>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0E0409"/>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0E0409"/>
    <w:rPr>
      <w:color w:val="0F243E" w:themeColor="text2" w:themeShade="80"/>
      <w:sz w:val="32"/>
    </w:rPr>
  </w:style>
  <w:style w:type="paragraph" w:customStyle="1" w:styleId="AbstractEnd">
    <w:name w:val="Abstract_End"/>
    <w:basedOn w:val="Normal"/>
    <w:qFormat/>
    <w:rsid w:val="000E0409"/>
    <w:pPr>
      <w:pBdr>
        <w:bottom w:val="dashed" w:sz="12" w:space="1" w:color="00B050"/>
      </w:pBdr>
    </w:pPr>
  </w:style>
  <w:style w:type="paragraph" w:customStyle="1" w:styleId="BibentryError">
    <w:name w:val="Bib_entry_Error"/>
    <w:basedOn w:val="Bibentry"/>
    <w:qFormat/>
    <w:rsid w:val="000E0409"/>
    <w:rPr>
      <w:color w:val="FF0000"/>
    </w:rPr>
  </w:style>
  <w:style w:type="paragraph" w:customStyle="1" w:styleId="BibSectionhead">
    <w:name w:val="BibSection_head"/>
    <w:autoRedefine/>
    <w:qFormat/>
    <w:rsid w:val="000E0409"/>
    <w:pPr>
      <w:spacing w:after="0" w:line="240" w:lineRule="auto"/>
    </w:pPr>
    <w:rPr>
      <w:rFonts w:ascii="Arial Unicode MS" w:eastAsia="Arial Unicode MS" w:hAnsi="Arial Unicode MS" w:cs="Times New Roman"/>
      <w:color w:val="984806" w:themeColor="accent6" w:themeShade="80"/>
      <w:sz w:val="32"/>
      <w:szCs w:val="24"/>
      <w:lang w:val="en-US"/>
    </w:rPr>
  </w:style>
  <w:style w:type="paragraph" w:customStyle="1" w:styleId="PresentAffiliation">
    <w:name w:val="Present_Affiliation"/>
    <w:basedOn w:val="Affiliation"/>
    <w:qFormat/>
    <w:rsid w:val="000E0409"/>
  </w:style>
  <w:style w:type="paragraph" w:customStyle="1" w:styleId="AbstractEs">
    <w:name w:val="Abstract_Es"/>
    <w:basedOn w:val="AbstractEn"/>
    <w:qFormat/>
    <w:rsid w:val="000E0409"/>
    <w:pPr>
      <w:pBdr>
        <w:top w:val="single" w:sz="12" w:space="1" w:color="339966"/>
      </w:pBdr>
    </w:pPr>
  </w:style>
  <w:style w:type="paragraph" w:customStyle="1" w:styleId="NoteentryCorrigendum">
    <w:name w:val="Note_entry_Corrigendum"/>
    <w:autoRedefine/>
    <w:qFormat/>
    <w:rsid w:val="000E0409"/>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0E0409"/>
    <w:pPr>
      <w:pBdr>
        <w:top w:val="single" w:sz="12" w:space="1" w:color="339966"/>
      </w:pBdr>
    </w:pPr>
  </w:style>
  <w:style w:type="paragraph" w:customStyle="1" w:styleId="EthicsHead">
    <w:name w:val="Ethics_Head"/>
    <w:basedOn w:val="ParaFL"/>
    <w:qFormat/>
    <w:rsid w:val="000E0409"/>
  </w:style>
  <w:style w:type="paragraph" w:customStyle="1" w:styleId="EthicsEnd">
    <w:name w:val="Ethics_End"/>
    <w:basedOn w:val="Normal"/>
    <w:qFormat/>
    <w:rsid w:val="000E0409"/>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EthicsStart">
    <w:name w:val="Ethics_Start"/>
    <w:basedOn w:val="Normal"/>
    <w:qFormat/>
    <w:rsid w:val="000E0409"/>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Graphicalabstract">
    <w:name w:val="Graphical_abstract"/>
    <w:basedOn w:val="Figureunnumbered"/>
    <w:autoRedefine/>
    <w:qFormat/>
    <w:rsid w:val="000E0409"/>
  </w:style>
  <w:style w:type="paragraph" w:customStyle="1" w:styleId="EthicsPara">
    <w:name w:val="Ethics_Para"/>
    <w:basedOn w:val="ParaFL"/>
    <w:qFormat/>
    <w:rsid w:val="000E0409"/>
  </w:style>
  <w:style w:type="paragraph" w:customStyle="1" w:styleId="MOESMcaption">
    <w:name w:val="MOESM_caption"/>
    <w:basedOn w:val="ParaFL"/>
    <w:qFormat/>
    <w:rsid w:val="000E0409"/>
  </w:style>
  <w:style w:type="paragraph" w:customStyle="1" w:styleId="FundingInformationStart">
    <w:name w:val="FundingInformationStart"/>
    <w:basedOn w:val="AbstractDe"/>
    <w:qFormat/>
    <w:rsid w:val="000E0409"/>
    <w:pPr>
      <w:pBdr>
        <w:top w:val="single" w:sz="18" w:space="1" w:color="4F81BD" w:themeColor="accent1"/>
      </w:pBdr>
    </w:pPr>
  </w:style>
  <w:style w:type="paragraph" w:customStyle="1" w:styleId="FundingInformationEnd">
    <w:name w:val="FundingInformationEnd"/>
    <w:basedOn w:val="FundingInformationStart"/>
    <w:qFormat/>
    <w:rsid w:val="000E0409"/>
  </w:style>
  <w:style w:type="paragraph" w:customStyle="1" w:styleId="FundStart">
    <w:name w:val="FundStart"/>
    <w:basedOn w:val="EthicsStart"/>
    <w:qFormat/>
    <w:rsid w:val="000E0409"/>
  </w:style>
  <w:style w:type="paragraph" w:customStyle="1" w:styleId="FundEnd">
    <w:name w:val="FundEnd"/>
    <w:basedOn w:val="EthicsEnd"/>
    <w:qFormat/>
    <w:rsid w:val="000E0409"/>
  </w:style>
  <w:style w:type="paragraph" w:customStyle="1" w:styleId="FunderName">
    <w:name w:val="Funder_Name"/>
    <w:basedOn w:val="ParaFL"/>
    <w:qFormat/>
    <w:rsid w:val="000E0409"/>
  </w:style>
  <w:style w:type="paragraph" w:customStyle="1" w:styleId="FundRefID">
    <w:name w:val="FundRef_ID"/>
    <w:basedOn w:val="ParaFL"/>
    <w:qFormat/>
    <w:rsid w:val="000E0409"/>
  </w:style>
  <w:style w:type="paragraph" w:customStyle="1" w:styleId="GrantNumber">
    <w:name w:val="Grant_Number"/>
    <w:basedOn w:val="ParaFL"/>
    <w:qFormat/>
    <w:rsid w:val="000E0409"/>
  </w:style>
  <w:style w:type="paragraph" w:customStyle="1" w:styleId="GrantRecipient">
    <w:name w:val="Grant_Recipient"/>
    <w:basedOn w:val="GrantNumber"/>
    <w:qFormat/>
    <w:rsid w:val="000E0409"/>
  </w:style>
  <w:style w:type="paragraph" w:customStyle="1" w:styleId="ArticleNoteESMHint">
    <w:name w:val="Article_Note_ESMHint"/>
    <w:basedOn w:val="Normal"/>
    <w:next w:val="Normal"/>
    <w:qFormat/>
    <w:rsid w:val="000E0409"/>
    <w:pPr>
      <w:spacing w:line="360" w:lineRule="auto"/>
      <w:ind w:left="504" w:hanging="504"/>
    </w:pPr>
    <w:rPr>
      <w:rFonts w:ascii="Arial Unicode MS" w:eastAsia="Times New Roman" w:hAnsi="Arial Unicode MS"/>
      <w:szCs w:val="20"/>
    </w:rPr>
  </w:style>
  <w:style w:type="paragraph" w:customStyle="1" w:styleId="Tablecontd">
    <w:name w:val="Table_contd"/>
    <w:basedOn w:val="Normal"/>
    <w:qFormat/>
    <w:rsid w:val="000E0409"/>
    <w:pPr>
      <w:spacing w:after="120" w:line="360" w:lineRule="auto"/>
      <w:jc w:val="both"/>
    </w:pPr>
    <w:rPr>
      <w:rFonts w:ascii="Arial Unicode MS" w:hAnsi="Arial Unicode MS" w:cs="Arial Unicode MS"/>
      <w:szCs w:val="20"/>
    </w:rPr>
  </w:style>
  <w:style w:type="character" w:customStyle="1" w:styleId="UnitAlign">
    <w:name w:val="UnitAlign"/>
    <w:basedOn w:val="TabAlign"/>
    <w:uiPriority w:val="1"/>
    <w:qFormat/>
    <w:rsid w:val="000E0409"/>
    <w:rPr>
      <w:color w:val="FF0066"/>
      <w:bdr w:val="none" w:sz="0" w:space="0" w:color="auto"/>
    </w:rPr>
  </w:style>
  <w:style w:type="paragraph" w:customStyle="1" w:styleId="ORCID">
    <w:name w:val="ORC_ID"/>
    <w:basedOn w:val="ParaFL"/>
    <w:link w:val="ORCIDChar"/>
    <w:rsid w:val="000E0409"/>
  </w:style>
  <w:style w:type="character" w:customStyle="1" w:styleId="ORCIDChar">
    <w:name w:val="ORC_ID Char"/>
    <w:basedOn w:val="ParaFLChar"/>
    <w:link w:val="ORCID"/>
    <w:rsid w:val="000E0409"/>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0E0409"/>
  </w:style>
  <w:style w:type="paragraph" w:customStyle="1" w:styleId="AbstractZh">
    <w:name w:val="Abstract_Zh"/>
    <w:basedOn w:val="AbstractDe"/>
    <w:qFormat/>
    <w:rsid w:val="000E0409"/>
  </w:style>
  <w:style w:type="paragraph" w:customStyle="1" w:styleId="AbstractJa">
    <w:name w:val="Abstract_Ja"/>
    <w:basedOn w:val="AbstractDe"/>
    <w:qFormat/>
    <w:rsid w:val="000E0409"/>
  </w:style>
  <w:style w:type="paragraph" w:customStyle="1" w:styleId="AbstractAr">
    <w:name w:val="Abstract_Ar"/>
    <w:basedOn w:val="AbstractDe"/>
    <w:qFormat/>
    <w:rsid w:val="000E0409"/>
  </w:style>
  <w:style w:type="paragraph" w:customStyle="1" w:styleId="Abstractheadonline">
    <w:name w:val="Abstract_head_online"/>
    <w:basedOn w:val="Abstracthead"/>
    <w:qFormat/>
    <w:rsid w:val="000E0409"/>
  </w:style>
  <w:style w:type="paragraph" w:customStyle="1" w:styleId="Keywordheadonline">
    <w:name w:val="Keyword_head_online"/>
    <w:basedOn w:val="Keywordhead"/>
    <w:qFormat/>
    <w:rsid w:val="000E0409"/>
  </w:style>
  <w:style w:type="paragraph" w:customStyle="1" w:styleId="CollaboratorAuthors">
    <w:name w:val="Collaborator_Authors"/>
    <w:basedOn w:val="Authors"/>
    <w:qFormat/>
    <w:rsid w:val="000E0409"/>
  </w:style>
  <w:style w:type="paragraph" w:customStyle="1" w:styleId="ArticleClassificationStart">
    <w:name w:val="ArticleClassification_Start"/>
    <w:basedOn w:val="FundingInformationStart"/>
    <w:qFormat/>
    <w:rsid w:val="000E0409"/>
  </w:style>
  <w:style w:type="paragraph" w:customStyle="1" w:styleId="ArticleClassificationEnd">
    <w:name w:val="ArticleClassification_End"/>
    <w:basedOn w:val="FundingInformationEnd"/>
    <w:qFormat/>
    <w:rsid w:val="000E0409"/>
  </w:style>
  <w:style w:type="paragraph" w:customStyle="1" w:styleId="AuthorContributionHead">
    <w:name w:val="AuthorContribution_Head"/>
    <w:basedOn w:val="Acknowledgehead"/>
    <w:qFormat/>
    <w:rsid w:val="000E0409"/>
  </w:style>
  <w:style w:type="paragraph" w:customStyle="1" w:styleId="AuthorContributionPara">
    <w:name w:val="AuthorContribution_Para"/>
    <w:basedOn w:val="Acknowledgment"/>
    <w:qFormat/>
    <w:rsid w:val="000E0409"/>
  </w:style>
  <w:style w:type="paragraph" w:customStyle="1" w:styleId="NoteentryAuthorContribution">
    <w:name w:val="Note_entry_AuthorContribution"/>
    <w:qFormat/>
    <w:rsid w:val="000E0409"/>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0E0409"/>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0E0409"/>
  </w:style>
  <w:style w:type="paragraph" w:customStyle="1" w:styleId="SpListArabic4">
    <w:name w:val="SpListArabic4"/>
    <w:basedOn w:val="SpListArabic3"/>
    <w:link w:val="SpListArabic4Char"/>
    <w:rsid w:val="000E0409"/>
    <w:pPr>
      <w:numPr>
        <w:ilvl w:val="0"/>
      </w:numPr>
      <w:ind w:left="1420"/>
      <w:outlineLvl w:val="3"/>
    </w:pPr>
  </w:style>
  <w:style w:type="character" w:customStyle="1" w:styleId="SpListArabic4Char">
    <w:name w:val="SpListArabic4 Char"/>
    <w:basedOn w:val="SpListArabic3Zchn"/>
    <w:link w:val="SpListArabic4"/>
    <w:rsid w:val="000E0409"/>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0E0409"/>
    <w:pPr>
      <w:widowControl w:val="0"/>
      <w:tabs>
        <w:tab w:val="num" w:pos="720"/>
      </w:tabs>
      <w:spacing w:after="120" w:line="260" w:lineRule="exact"/>
      <w:ind w:left="1800" w:hanging="720"/>
    </w:pPr>
    <w:rPr>
      <w:rFonts w:ascii="Arial Unicode MS" w:hAnsi="Arial Unicode MS"/>
      <w:sz w:val="20"/>
      <w:szCs w:val="20"/>
      <w:lang w:val="de-DE" w:eastAsia="de-DE"/>
    </w:rPr>
  </w:style>
  <w:style w:type="character" w:customStyle="1" w:styleId="SpListArabic5Char">
    <w:name w:val="SpListArabic5 Char"/>
    <w:basedOn w:val="DefaultParagraphFont"/>
    <w:link w:val="SpListArabic5"/>
    <w:rsid w:val="000E0409"/>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0E0409"/>
    <w:pPr>
      <w:widowControl w:val="0"/>
      <w:tabs>
        <w:tab w:val="num" w:pos="720"/>
      </w:tabs>
      <w:spacing w:after="120" w:line="260" w:lineRule="exact"/>
      <w:ind w:left="2200" w:hanging="720"/>
    </w:pPr>
    <w:rPr>
      <w:rFonts w:ascii="Arial Unicode MS" w:hAnsi="Arial Unicode MS"/>
      <w:sz w:val="20"/>
      <w:szCs w:val="20"/>
      <w:lang w:val="de-DE" w:eastAsia="de-DE"/>
    </w:rPr>
  </w:style>
  <w:style w:type="paragraph" w:customStyle="1" w:styleId="SpListArabic7">
    <w:name w:val="SpListArabic7"/>
    <w:basedOn w:val="Normal"/>
    <w:qFormat/>
    <w:rsid w:val="000E0409"/>
    <w:pPr>
      <w:widowControl w:val="0"/>
      <w:tabs>
        <w:tab w:val="num" w:pos="720"/>
      </w:tabs>
      <w:spacing w:after="120" w:line="260" w:lineRule="exact"/>
      <w:ind w:left="2520" w:hanging="720"/>
    </w:pPr>
    <w:rPr>
      <w:rFonts w:ascii="Arial Unicode MS" w:hAnsi="Arial Unicode MS"/>
      <w:sz w:val="20"/>
      <w:szCs w:val="20"/>
      <w:lang w:val="de-DE" w:eastAsia="de-DE"/>
    </w:rPr>
  </w:style>
  <w:style w:type="paragraph" w:customStyle="1" w:styleId="SpListChar4">
    <w:name w:val="SpListChar4"/>
    <w:basedOn w:val="Normal"/>
    <w:link w:val="SpListChar4Char"/>
    <w:qFormat/>
    <w:rsid w:val="000E0409"/>
    <w:pPr>
      <w:widowControl w:val="0"/>
      <w:tabs>
        <w:tab w:val="num" w:pos="720"/>
      </w:tabs>
      <w:spacing w:after="120" w:line="260" w:lineRule="exact"/>
      <w:ind w:left="1437" w:hanging="720"/>
    </w:pPr>
    <w:rPr>
      <w:rFonts w:ascii="Arial Unicode MS" w:hAnsi="Arial Unicode MS"/>
      <w:sz w:val="20"/>
      <w:szCs w:val="20"/>
      <w:lang w:val="de-DE" w:eastAsia="de-DE"/>
    </w:rPr>
  </w:style>
  <w:style w:type="character" w:customStyle="1" w:styleId="SpListChar4Char">
    <w:name w:val="SpListChar4 Char"/>
    <w:basedOn w:val="DefaultParagraphFont"/>
    <w:link w:val="SpListChar4"/>
    <w:rsid w:val="000E0409"/>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0E0409"/>
    <w:pPr>
      <w:widowControl w:val="0"/>
      <w:tabs>
        <w:tab w:val="num" w:pos="720"/>
      </w:tabs>
      <w:spacing w:after="120" w:line="260" w:lineRule="exact"/>
      <w:ind w:left="1797" w:hanging="720"/>
    </w:pPr>
    <w:rPr>
      <w:rFonts w:ascii="Arial Unicode MS" w:hAnsi="Arial Unicode MS"/>
      <w:sz w:val="20"/>
      <w:szCs w:val="20"/>
      <w:lang w:val="de-DE" w:eastAsia="de-DE"/>
    </w:rPr>
  </w:style>
  <w:style w:type="character" w:customStyle="1" w:styleId="SpListChar5Char">
    <w:name w:val="SpListChar5 Char"/>
    <w:basedOn w:val="DefaultParagraphFont"/>
    <w:link w:val="SpListChar5"/>
    <w:rsid w:val="000E0409"/>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0E0409"/>
    <w:pPr>
      <w:numPr>
        <w:numId w:val="0"/>
      </w:numPr>
      <w:tabs>
        <w:tab w:val="num" w:pos="720"/>
      </w:tabs>
      <w:ind w:left="2200" w:hanging="720"/>
    </w:pPr>
  </w:style>
  <w:style w:type="character" w:customStyle="1" w:styleId="SpListChar6Char">
    <w:name w:val="SpListChar6 Char"/>
    <w:basedOn w:val="SpListChar3Zchn"/>
    <w:link w:val="SpListChar6"/>
    <w:rsid w:val="000E0409"/>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0E0409"/>
    <w:pPr>
      <w:widowControl w:val="0"/>
      <w:tabs>
        <w:tab w:val="num" w:pos="720"/>
      </w:tabs>
      <w:spacing w:after="120" w:line="260" w:lineRule="exact"/>
      <w:ind w:left="2520" w:hanging="720"/>
    </w:pPr>
    <w:rPr>
      <w:rFonts w:ascii="Arial Unicode MS" w:hAnsi="Arial Unicode MS"/>
      <w:sz w:val="20"/>
      <w:szCs w:val="20"/>
      <w:lang w:val="de-DE" w:eastAsia="de-DE"/>
    </w:rPr>
  </w:style>
  <w:style w:type="character" w:customStyle="1" w:styleId="SpListChar7Char">
    <w:name w:val="SpListChar7 Char"/>
    <w:basedOn w:val="DefaultParagraphFont"/>
    <w:link w:val="SpListChar7"/>
    <w:rsid w:val="000E0409"/>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0E0409"/>
    <w:pPr>
      <w:widowControl w:val="0"/>
      <w:spacing w:after="120" w:line="260" w:lineRule="exact"/>
      <w:ind w:left="1549" w:hanging="709"/>
    </w:pPr>
    <w:rPr>
      <w:rFonts w:ascii="Arial Unicode MS" w:hAnsi="Arial Unicode MS"/>
      <w:sz w:val="20"/>
      <w:szCs w:val="20"/>
      <w:lang w:val="de-DE" w:eastAsia="de-DE"/>
    </w:rPr>
  </w:style>
  <w:style w:type="character" w:customStyle="1" w:styleId="SpListRoman3Char">
    <w:name w:val="SpListRoman3 Char"/>
    <w:basedOn w:val="DefaultParagraphFont"/>
    <w:link w:val="SpListRoman3"/>
    <w:rsid w:val="000E0409"/>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0E0409"/>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0E0409"/>
    <w:pPr>
      <w:widowControl w:val="0"/>
      <w:tabs>
        <w:tab w:val="num" w:pos="720"/>
      </w:tabs>
      <w:spacing w:after="120" w:line="260" w:lineRule="exact"/>
      <w:ind w:left="1417" w:hanging="720"/>
      <w:outlineLvl w:val="2"/>
    </w:pPr>
    <w:rPr>
      <w:rFonts w:ascii="Arial Unicode MS" w:hAnsi="Arial Unicode MS"/>
      <w:sz w:val="20"/>
      <w:szCs w:val="20"/>
      <w:lang w:val="de-DE" w:eastAsia="de-DE"/>
    </w:rPr>
  </w:style>
  <w:style w:type="character" w:customStyle="1" w:styleId="SpListDash4Char">
    <w:name w:val="SpListDash4 Char"/>
    <w:basedOn w:val="DefaultParagraphFont"/>
    <w:link w:val="SpListDash4"/>
    <w:rsid w:val="000E0409"/>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0E0409"/>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5Char">
    <w:name w:val="SpListDash5 Char"/>
    <w:basedOn w:val="DefaultParagraphFont"/>
    <w:link w:val="SpListDash5"/>
    <w:rsid w:val="000E0409"/>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0E0409"/>
    <w:pPr>
      <w:widowControl w:val="0"/>
      <w:tabs>
        <w:tab w:val="num" w:pos="720"/>
      </w:tabs>
      <w:spacing w:after="120" w:line="260" w:lineRule="exact"/>
      <w:ind w:left="2160" w:hanging="720"/>
    </w:pPr>
    <w:rPr>
      <w:rFonts w:ascii="Arial Unicode MS" w:hAnsi="Arial Unicode MS"/>
      <w:sz w:val="20"/>
      <w:szCs w:val="20"/>
      <w:lang w:val="de-DE" w:eastAsia="de-DE"/>
    </w:rPr>
  </w:style>
  <w:style w:type="character" w:customStyle="1" w:styleId="SpListDash6Char">
    <w:name w:val="SpListDash6 Char"/>
    <w:basedOn w:val="DefaultParagraphFont"/>
    <w:link w:val="SpListDash6"/>
    <w:rsid w:val="000E0409"/>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0E0409"/>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7Char">
    <w:name w:val="SpListDash7 Char"/>
    <w:basedOn w:val="DefaultParagraphFont"/>
    <w:link w:val="SpListDash7"/>
    <w:rsid w:val="000E0409"/>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0E0409"/>
    <w:pPr>
      <w:widowControl w:val="0"/>
      <w:spacing w:after="120" w:line="260" w:lineRule="exact"/>
      <w:ind w:left="2149" w:hanging="709"/>
    </w:pPr>
    <w:rPr>
      <w:rFonts w:ascii="Arial Unicode MS" w:hAnsi="Arial Unicode MS"/>
      <w:sz w:val="20"/>
      <w:szCs w:val="20"/>
      <w:lang w:val="de-DE" w:eastAsia="de-DE"/>
    </w:rPr>
  </w:style>
  <w:style w:type="character" w:customStyle="1" w:styleId="SpListEmpty4Char">
    <w:name w:val="SpListEmpty4 Char"/>
    <w:basedOn w:val="DefaultParagraphFont"/>
    <w:link w:val="SpListEmpty4"/>
    <w:rsid w:val="000E0409"/>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0E0409"/>
    <w:pPr>
      <w:numPr>
        <w:ilvl w:val="0"/>
      </w:numPr>
      <w:ind w:left="1826"/>
    </w:pPr>
  </w:style>
  <w:style w:type="character" w:customStyle="1" w:styleId="SpListEmpty5Char">
    <w:name w:val="SpListEmpty5 Char"/>
    <w:basedOn w:val="SpListEmpty3Zchn"/>
    <w:link w:val="SpListEmpty5"/>
    <w:rsid w:val="000E0409"/>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0E0409"/>
    <w:pPr>
      <w:widowControl w:val="0"/>
      <w:spacing w:after="120" w:line="260" w:lineRule="exact"/>
      <w:ind w:left="2869" w:hanging="709"/>
    </w:pPr>
    <w:rPr>
      <w:rFonts w:ascii="Arial Unicode MS" w:hAnsi="Arial Unicode MS"/>
      <w:sz w:val="20"/>
      <w:szCs w:val="20"/>
      <w:lang w:val="de-DE" w:eastAsia="de-DE"/>
    </w:rPr>
  </w:style>
  <w:style w:type="character" w:customStyle="1" w:styleId="SpListEmpty6Char">
    <w:name w:val="SpListEmpty6 Char"/>
    <w:basedOn w:val="DefaultParagraphFont"/>
    <w:link w:val="SpListEmpty6"/>
    <w:rsid w:val="000E0409"/>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0E0409"/>
    <w:pPr>
      <w:widowControl w:val="0"/>
      <w:spacing w:after="120" w:line="260" w:lineRule="exact"/>
      <w:ind w:left="3109" w:hanging="709"/>
    </w:pPr>
    <w:rPr>
      <w:rFonts w:ascii="Arial Unicode MS" w:hAnsi="Arial Unicode MS"/>
      <w:sz w:val="20"/>
      <w:szCs w:val="20"/>
      <w:lang w:val="de-DE" w:eastAsia="de-DE"/>
    </w:rPr>
  </w:style>
  <w:style w:type="character" w:customStyle="1" w:styleId="SpListEmpty7Char">
    <w:name w:val="SpListEmpty7 Char"/>
    <w:basedOn w:val="DefaultParagraphFont"/>
    <w:link w:val="SpListEmpty7"/>
    <w:rsid w:val="000E0409"/>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0E0409"/>
    <w:pPr>
      <w:widowControl w:val="0"/>
      <w:spacing w:after="120" w:line="260" w:lineRule="exact"/>
      <w:ind w:left="1700" w:hanging="580"/>
    </w:pPr>
    <w:rPr>
      <w:rFonts w:ascii="Arial Unicode MS" w:hAnsi="Arial Unicode MS"/>
      <w:sz w:val="20"/>
      <w:szCs w:val="20"/>
      <w:lang w:val="de-DE" w:eastAsia="de-DE"/>
    </w:rPr>
  </w:style>
  <w:style w:type="character" w:customStyle="1" w:styleId="SpListRoman5Char">
    <w:name w:val="SpListRoman5 Char"/>
    <w:basedOn w:val="DefaultParagraphFont"/>
    <w:link w:val="SpListRoman5"/>
    <w:rsid w:val="000E0409"/>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0E0409"/>
    <w:pPr>
      <w:widowControl w:val="0"/>
      <w:spacing w:after="120" w:line="260" w:lineRule="exact"/>
      <w:ind w:left="2149" w:hanging="709"/>
    </w:pPr>
    <w:rPr>
      <w:rFonts w:ascii="Arial Unicode MS" w:hAnsi="Arial Unicode MS"/>
      <w:sz w:val="20"/>
      <w:szCs w:val="20"/>
      <w:lang w:val="de-DE" w:eastAsia="de-DE"/>
    </w:rPr>
  </w:style>
  <w:style w:type="character" w:customStyle="1" w:styleId="SpListRoman6Char">
    <w:name w:val="SpListRoman6 Char"/>
    <w:basedOn w:val="DefaultParagraphFont"/>
    <w:link w:val="SpListRoman6"/>
    <w:rsid w:val="000E0409"/>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0E0409"/>
    <w:pPr>
      <w:widowControl w:val="0"/>
      <w:spacing w:after="120" w:line="260" w:lineRule="exact"/>
      <w:ind w:left="2469" w:hanging="709"/>
    </w:pPr>
    <w:rPr>
      <w:rFonts w:ascii="Arial Unicode MS" w:hAnsi="Arial Unicode MS"/>
      <w:sz w:val="20"/>
      <w:szCs w:val="20"/>
      <w:lang w:val="de-DE" w:eastAsia="de-DE"/>
    </w:rPr>
  </w:style>
  <w:style w:type="character" w:customStyle="1" w:styleId="SpListRoman7Char">
    <w:name w:val="SpListRoman7 Char"/>
    <w:basedOn w:val="DefaultParagraphFont"/>
    <w:link w:val="SpListRoman7"/>
    <w:rsid w:val="000E0409"/>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0E0409"/>
  </w:style>
  <w:style w:type="paragraph" w:customStyle="1" w:styleId="Bodystart">
    <w:name w:val="Body_start"/>
    <w:basedOn w:val="Normal"/>
    <w:qFormat/>
    <w:rsid w:val="000E0409"/>
  </w:style>
  <w:style w:type="paragraph" w:customStyle="1" w:styleId="Bodyend">
    <w:name w:val="Body_end"/>
    <w:basedOn w:val="Normal"/>
    <w:qFormat/>
    <w:rsid w:val="000E0409"/>
  </w:style>
  <w:style w:type="paragraph" w:customStyle="1" w:styleId="Erratumabstract">
    <w:name w:val="Erratum_abstract"/>
    <w:basedOn w:val="Normal"/>
    <w:qFormat/>
    <w:rsid w:val="000E0409"/>
  </w:style>
  <w:style w:type="paragraph" w:customStyle="1" w:styleId="SuppliedImage">
    <w:name w:val="SuppliedImage"/>
    <w:basedOn w:val="Normal"/>
    <w:qFormat/>
    <w:rsid w:val="000E0409"/>
  </w:style>
  <w:style w:type="paragraph" w:customStyle="1" w:styleId="RawAuthorGroupStart">
    <w:name w:val="RawAuthorGroupStart"/>
    <w:basedOn w:val="Normal"/>
    <w:qFormat/>
    <w:rsid w:val="000E0409"/>
  </w:style>
  <w:style w:type="paragraph" w:customStyle="1" w:styleId="RawAuthorGroupEnd">
    <w:name w:val="RawAuthorGroupEnd"/>
    <w:basedOn w:val="Normal"/>
    <w:qFormat/>
    <w:rsid w:val="000E0409"/>
  </w:style>
  <w:style w:type="paragraph" w:customStyle="1" w:styleId="DataAvailabilityHead">
    <w:name w:val="DataAvailabilityHead"/>
    <w:basedOn w:val="Normal"/>
    <w:qFormat/>
    <w:rsid w:val="000E0409"/>
  </w:style>
  <w:style w:type="paragraph" w:customStyle="1" w:styleId="DataAvailabilityPara">
    <w:name w:val="DataAvailabilityPara"/>
    <w:basedOn w:val="Normal"/>
    <w:qFormat/>
    <w:rsid w:val="000E0409"/>
  </w:style>
  <w:style w:type="paragraph" w:customStyle="1" w:styleId="SuppliedEps">
    <w:name w:val="SuppliedEps"/>
    <w:basedOn w:val="Normal"/>
    <w:qFormat/>
    <w:rsid w:val="000E0409"/>
  </w:style>
  <w:style w:type="paragraph" w:customStyle="1" w:styleId="Style1">
    <w:name w:val="Style1"/>
    <w:basedOn w:val="Normal"/>
    <w:qFormat/>
    <w:rsid w:val="000E0409"/>
  </w:style>
  <w:style w:type="paragraph" w:customStyle="1" w:styleId="SuppliedContentStart">
    <w:name w:val="SuppliedContentStart"/>
    <w:basedOn w:val="Normal"/>
    <w:qFormat/>
    <w:rsid w:val="000E0409"/>
  </w:style>
  <w:style w:type="paragraph" w:customStyle="1" w:styleId="SuppliedContentEnd">
    <w:name w:val="SuppliedContentEnd"/>
    <w:basedOn w:val="Normal"/>
    <w:qFormat/>
    <w:rsid w:val="000E0409"/>
  </w:style>
  <w:style w:type="paragraph" w:customStyle="1" w:styleId="SuppliedTable">
    <w:name w:val="SuppliedTable"/>
    <w:basedOn w:val="Normal"/>
    <w:qFormat/>
    <w:rsid w:val="000E0409"/>
  </w:style>
  <w:style w:type="paragraph" w:customStyle="1" w:styleId="DuplicateTablecaptionStart">
    <w:name w:val="Duplicate_TablecaptionStart"/>
    <w:basedOn w:val="Normal"/>
    <w:qFormat/>
    <w:rsid w:val="000E0409"/>
  </w:style>
  <w:style w:type="paragraph" w:customStyle="1" w:styleId="DuplicateTablecaptionEnd">
    <w:name w:val="Duplicate_TablecaptionEnd"/>
    <w:basedOn w:val="Normal"/>
    <w:qFormat/>
    <w:rsid w:val="000E0409"/>
  </w:style>
  <w:style w:type="paragraph" w:customStyle="1" w:styleId="DuplicateFigurecaptionStart">
    <w:name w:val="Duplicate_FigurecaptionStart"/>
    <w:basedOn w:val="Normal"/>
    <w:qFormat/>
    <w:rsid w:val="000E0409"/>
  </w:style>
  <w:style w:type="paragraph" w:customStyle="1" w:styleId="DuplicateFigurecaptionEnd">
    <w:name w:val="Duplicate_FigurecaptionEnd"/>
    <w:basedOn w:val="Normal"/>
    <w:qFormat/>
    <w:rsid w:val="000E0409"/>
  </w:style>
  <w:style w:type="paragraph" w:customStyle="1" w:styleId="Biographystart">
    <w:name w:val="Biography_start"/>
    <w:basedOn w:val="Normal"/>
    <w:qFormat/>
    <w:rsid w:val="000E0409"/>
  </w:style>
  <w:style w:type="paragraph" w:customStyle="1" w:styleId="Biographyend">
    <w:name w:val="Biography_end"/>
    <w:basedOn w:val="Normal"/>
    <w:qFormat/>
    <w:rsid w:val="000E0409"/>
  </w:style>
  <w:style w:type="paragraph" w:customStyle="1" w:styleId="ArticleNoteAuthorContribution">
    <w:name w:val="ArticleNote_AuthorContribution"/>
    <w:basedOn w:val="AuthorContributionPara"/>
    <w:qFormat/>
    <w:rsid w:val="000E0409"/>
  </w:style>
  <w:style w:type="paragraph" w:customStyle="1" w:styleId="ArticleMSCategory">
    <w:name w:val="ArticleMSCategory"/>
    <w:basedOn w:val="Normal"/>
    <w:autoRedefine/>
    <w:qFormat/>
    <w:rsid w:val="000E0409"/>
  </w:style>
  <w:style w:type="paragraph" w:customStyle="1" w:styleId="Potentialabs">
    <w:name w:val="Potential_abs"/>
    <w:basedOn w:val="Normal"/>
    <w:qFormat/>
    <w:rsid w:val="000E0409"/>
  </w:style>
  <w:style w:type="paragraph" w:customStyle="1" w:styleId="Had2">
    <w:name w:val="Had2"/>
    <w:basedOn w:val="Normal"/>
    <w:qFormat/>
    <w:rsid w:val="000E0409"/>
    <w:pPr>
      <w:spacing w:line="480" w:lineRule="auto"/>
      <w:outlineLvl w:val="2"/>
    </w:pPr>
    <w:rPr>
      <w:rFonts w:ascii="Arial Unicode MS" w:cs="Arial Unicode MS"/>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ti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webSettings" Target="webSettings.xml"/><Relationship Id="rId15" Type="http://schemas.openxmlformats.org/officeDocument/2006/relationships/image" Target="media/image10.tif"/><Relationship Id="rId10" Type="http://schemas.openxmlformats.org/officeDocument/2006/relationships/image" Target="media/image5.t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5056</Words>
  <Characters>28822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Sindhuja Arunpandian (Integra)</dc:creator>
  <cp:lastModifiedBy>Sindhuja Arunpandian (Integra)</cp:lastModifiedBy>
  <cp:revision>1</cp:revision>
  <dcterms:created xsi:type="dcterms:W3CDTF">2024-05-25T13:08:00Z</dcterms:created>
  <dcterms:modified xsi:type="dcterms:W3CDTF">2024-05-25T13:09:00Z</dcterms:modified>
</cp:coreProperties>
</file>