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4395"/>
        <w:gridCol w:w="1275"/>
        <w:gridCol w:w="1701"/>
      </w:tblGrid>
      <w:tr w:rsidR="00897BF7" w:rsidRPr="00897BF7" w14:paraId="5942ECB0" w14:textId="77777777" w:rsidTr="004637F4">
        <w:trPr>
          <w:trHeight w:val="240"/>
          <w:jc w:val="center"/>
        </w:trPr>
        <w:tc>
          <w:tcPr>
            <w:tcW w:w="988" w:type="dxa"/>
            <w:vAlign w:val="center"/>
            <w:hideMark/>
          </w:tcPr>
          <w:p w14:paraId="2E44D62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Drug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643FA22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Conditions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783C99C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Regimen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7E4E2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Phase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32D6107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ID</w:t>
            </w:r>
          </w:p>
        </w:tc>
      </w:tr>
      <w:bookmarkEnd w:id="0"/>
      <w:tr w:rsidR="00897BF7" w:rsidRPr="00897BF7" w14:paraId="6FBD3629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6679A079" w14:textId="77777777" w:rsid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Relatlimab</w:t>
            </w:r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77F0A01" w14:textId="5123D39A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(BMS-986016)</w:t>
            </w:r>
          </w:p>
        </w:tc>
        <w:tc>
          <w:tcPr>
            <w:tcW w:w="2409" w:type="dxa"/>
            <w:vAlign w:val="center"/>
            <w:hideMark/>
          </w:tcPr>
          <w:p w14:paraId="74B41F9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D2D173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5E12CF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A85F2B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NCT03607890</w:t>
            </w:r>
          </w:p>
        </w:tc>
      </w:tr>
      <w:tr w:rsidR="00897BF7" w:rsidRPr="00897BF7" w14:paraId="05042C9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8D3C16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F75AD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07B5E9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7E80B6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1C0B9FF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NCT05498480</w:t>
            </w:r>
          </w:p>
        </w:tc>
      </w:tr>
      <w:tr w:rsidR="00897BF7" w:rsidRPr="00897BF7" w14:paraId="7914C26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C2F1AE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B977492" w14:textId="0EFC0595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0C5FD4B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36F40F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6E1D676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NCT06237920</w:t>
            </w:r>
          </w:p>
        </w:tc>
      </w:tr>
      <w:tr w:rsidR="00897BF7" w:rsidRPr="00897BF7" w14:paraId="00858BF5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2C73613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A28671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Solid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7B07713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Monotherapy / Combination with Nivolumab (BMS-936558)</w:t>
            </w:r>
          </w:p>
        </w:tc>
        <w:tc>
          <w:tcPr>
            <w:tcW w:w="1275" w:type="dxa"/>
            <w:vAlign w:val="center"/>
            <w:hideMark/>
          </w:tcPr>
          <w:p w14:paraId="678F03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748DD7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NCT01968109</w:t>
            </w:r>
          </w:p>
        </w:tc>
      </w:tr>
      <w:tr w:rsidR="00897BF7" w:rsidRPr="00897BF7" w14:paraId="2291C91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E56F3F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AB8A1A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581DFB8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147AEF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60FADF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NCT03743766</w:t>
            </w:r>
          </w:p>
        </w:tc>
      </w:tr>
      <w:tr w:rsidR="00897BF7" w:rsidRPr="00897BF7" w14:paraId="3E5B0D6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DDBD0C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A9F3E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gastroesophageal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A2EE60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43BC00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6343E2A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NCT03610711</w:t>
            </w:r>
          </w:p>
        </w:tc>
      </w:tr>
      <w:tr w:rsidR="00897BF7" w:rsidRPr="00897BF7" w14:paraId="6F6C5A87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61D7E4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1EEA33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AF921D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29333D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143925D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NCT03642067</w:t>
            </w:r>
          </w:p>
        </w:tc>
      </w:tr>
      <w:tr w:rsidR="00897BF7" w:rsidRPr="00897BF7" w14:paraId="0EFA348C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2AD9CF3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FD237E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EB8484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Monotherapy / Combination with Nivolumab (BMS-936558)</w:t>
            </w:r>
          </w:p>
        </w:tc>
        <w:tc>
          <w:tcPr>
            <w:tcW w:w="1275" w:type="dxa"/>
            <w:vAlign w:val="center"/>
            <w:hideMark/>
          </w:tcPr>
          <w:p w14:paraId="1EBAA90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79F389C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NCT02966548</w:t>
            </w:r>
          </w:p>
        </w:tc>
      </w:tr>
      <w:tr w:rsidR="00897BF7" w:rsidRPr="00897BF7" w14:paraId="3C165AC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FBEA5D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02C7BF8" w14:textId="756ED215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59CBC0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8E51CD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58908A4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NCT03867799</w:t>
            </w:r>
          </w:p>
        </w:tc>
      </w:tr>
      <w:tr w:rsidR="00897BF7" w:rsidRPr="00897BF7" w14:paraId="25EE9DAF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0A6587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07C844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03EB57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690924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234840E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NCT04112498</w:t>
            </w:r>
          </w:p>
        </w:tc>
      </w:tr>
      <w:tr w:rsidR="00897BF7" w:rsidRPr="00897BF7" w14:paraId="0AEB0D1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E240C2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48F5BD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Melanoma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brain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metastases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AC29DA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72798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505647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NCT05704647</w:t>
            </w:r>
          </w:p>
        </w:tc>
      </w:tr>
      <w:tr w:rsidR="00897BF7" w:rsidRPr="00897BF7" w14:paraId="727A101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661A3C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35CD1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Uveal Melanoma</w:t>
            </w:r>
          </w:p>
        </w:tc>
        <w:tc>
          <w:tcPr>
            <w:tcW w:w="4395" w:type="dxa"/>
            <w:vAlign w:val="center"/>
            <w:hideMark/>
          </w:tcPr>
          <w:p w14:paraId="1ADADDB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978D29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B345A5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NCT04552223</w:t>
            </w:r>
          </w:p>
        </w:tc>
      </w:tr>
      <w:tr w:rsidR="00897BF7" w:rsidRPr="00897BF7" w14:paraId="23313257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FC76E4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DB14DA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Liver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5FC85B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3A3729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306EBC0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NCT04567615</w:t>
            </w:r>
          </w:p>
        </w:tc>
      </w:tr>
      <w:tr w:rsidR="00897BF7" w:rsidRPr="00897BF7" w14:paraId="189BFEC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164F1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E8EFC2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E6CB33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B235A2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6645A37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NCT05328908</w:t>
            </w:r>
          </w:p>
        </w:tc>
      </w:tr>
      <w:tr w:rsidR="00897BF7" w:rsidRPr="00897BF7" w14:paraId="12C8654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389817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896A8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66B8554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8AD5F7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</w:t>
            </w:r>
          </w:p>
        </w:tc>
        <w:tc>
          <w:tcPr>
            <w:tcW w:w="1701" w:type="dxa"/>
            <w:vAlign w:val="center"/>
            <w:hideMark/>
          </w:tcPr>
          <w:p w14:paraId="3E3503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NCT03470922</w:t>
            </w:r>
          </w:p>
        </w:tc>
      </w:tr>
      <w:tr w:rsidR="00897BF7" w:rsidRPr="00897BF7" w14:paraId="4A2CC77C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CE19BD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7E27443" w14:textId="377E6F3C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Renal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Medullary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3592F78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22F7B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2921B4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NCT05347212</w:t>
            </w:r>
          </w:p>
        </w:tc>
      </w:tr>
      <w:tr w:rsidR="00897BF7" w:rsidRPr="00897BF7" w14:paraId="2581004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2EDBA5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9BB9274" w14:textId="087E112A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Resectable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Hepatocellular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7BEE16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7D8723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A351A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NCT04658147</w:t>
            </w:r>
          </w:p>
        </w:tc>
      </w:tr>
      <w:tr w:rsidR="00897BF7" w:rsidRPr="00897BF7" w14:paraId="307B599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0F4D15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5A5D2F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459A324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Ipilimumab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786C52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18452A7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NCT03978611</w:t>
            </w:r>
          </w:p>
        </w:tc>
      </w:tr>
      <w:tr w:rsidR="00897BF7" w:rsidRPr="00897BF7" w14:paraId="35D5CD9D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0728FCC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7990BC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Untreated Metastatic or Unresectable Melanoma</w:t>
            </w:r>
          </w:p>
        </w:tc>
        <w:tc>
          <w:tcPr>
            <w:tcW w:w="4395" w:type="dxa"/>
            <w:vAlign w:val="center"/>
            <w:hideMark/>
          </w:tcPr>
          <w:p w14:paraId="2566F42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9B0F12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4204A7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NCT05625399</w:t>
            </w:r>
          </w:p>
        </w:tc>
      </w:tr>
      <w:tr w:rsidR="00897BF7" w:rsidRPr="00897BF7" w14:paraId="00B36BC1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663DC8B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F6244C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7F5BE8B" w14:textId="79561105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(BMS-936558) and/or Ipilimumab</w:t>
            </w:r>
          </w:p>
        </w:tc>
        <w:tc>
          <w:tcPr>
            <w:tcW w:w="1275" w:type="dxa"/>
            <w:vAlign w:val="center"/>
            <w:hideMark/>
          </w:tcPr>
          <w:p w14:paraId="399BA71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23654FC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NCT03459222</w:t>
            </w:r>
          </w:p>
        </w:tc>
      </w:tr>
      <w:tr w:rsidR="00897BF7" w:rsidRPr="00897BF7" w14:paraId="1D85B14B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E397D6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4B0D9B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Chordoma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F9D557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1E4861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6F9859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NCT03623854</w:t>
            </w:r>
          </w:p>
        </w:tc>
      </w:tr>
      <w:tr w:rsidR="00897BF7" w:rsidRPr="00897BF7" w14:paraId="408CFDA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CEF5BC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490764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Hodgkin and Non-Hodgkin Lymphoma</w:t>
            </w:r>
          </w:p>
        </w:tc>
        <w:tc>
          <w:tcPr>
            <w:tcW w:w="4395" w:type="dxa"/>
            <w:vAlign w:val="center"/>
            <w:hideMark/>
          </w:tcPr>
          <w:p w14:paraId="551699A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F123C7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59A596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NCT05255601</w:t>
            </w:r>
          </w:p>
        </w:tc>
      </w:tr>
      <w:tr w:rsidR="00897BF7" w:rsidRPr="00897BF7" w14:paraId="65DC0A0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BEBE1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FBD1B1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44C5BBC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0C129D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3D6EFC9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NCT03724968</w:t>
            </w:r>
          </w:p>
        </w:tc>
      </w:tr>
      <w:tr w:rsidR="00897BF7" w:rsidRPr="00897BF7" w14:paraId="00EF593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579E0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C3F015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482393C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7E8975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10326A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NCT06101134</w:t>
            </w:r>
          </w:p>
        </w:tc>
      </w:tr>
      <w:tr w:rsidR="00897BF7" w:rsidRPr="00897BF7" w14:paraId="193DC11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93D9C4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963EDA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29A1135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2370754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C50223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NCT05912244</w:t>
            </w:r>
          </w:p>
        </w:tc>
      </w:tr>
      <w:tr w:rsidR="00897BF7" w:rsidRPr="00897BF7" w14:paraId="2A83D1A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1258E2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EC5FB4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Gastro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/​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Esophageal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C46AD6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chemoradiation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E77795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3876395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NCT03044613</w:t>
            </w:r>
          </w:p>
        </w:tc>
      </w:tr>
      <w:tr w:rsidR="00897BF7" w:rsidRPr="00897BF7" w14:paraId="3AA55F5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E0E828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9D6D56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Head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Neck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1C5342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56F437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87C110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NCT04080804</w:t>
            </w:r>
          </w:p>
        </w:tc>
      </w:tr>
      <w:tr w:rsidR="00897BF7" w:rsidRPr="00897BF7" w14:paraId="45A882F7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546FF0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701556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Virus-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associated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936B3C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29AAA5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2857A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NCT02488759</w:t>
            </w:r>
          </w:p>
        </w:tc>
      </w:tr>
      <w:tr w:rsidR="00897BF7" w:rsidRPr="00897BF7" w14:paraId="3A236BC0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CB51EA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E7A24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Primary Clear Cell Renal Cell Cancer</w:t>
            </w:r>
          </w:p>
        </w:tc>
        <w:tc>
          <w:tcPr>
            <w:tcW w:w="4395" w:type="dxa"/>
            <w:vAlign w:val="center"/>
            <w:hideMark/>
          </w:tcPr>
          <w:p w14:paraId="6ECB64A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BE180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65138D5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NCT05148546</w:t>
            </w:r>
          </w:p>
        </w:tc>
      </w:tr>
      <w:tr w:rsidR="00897BF7" w:rsidRPr="00897BF7" w14:paraId="3B8777A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BE9705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004D53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</w:t>
            </w:r>
          </w:p>
        </w:tc>
        <w:tc>
          <w:tcPr>
            <w:tcW w:w="4395" w:type="dxa"/>
            <w:vAlign w:val="center"/>
            <w:hideMark/>
          </w:tcPr>
          <w:p w14:paraId="2474260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6E390D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terminated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339629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NCT02750514</w:t>
            </w:r>
          </w:p>
        </w:tc>
      </w:tr>
      <w:tr w:rsidR="00897BF7" w:rsidRPr="00897BF7" w14:paraId="0524FF30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705D16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5E60A14" w14:textId="67652CDB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Renal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Cell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551D7C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74209E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6B8269E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NCT02996110</w:t>
            </w:r>
          </w:p>
        </w:tc>
      </w:tr>
      <w:tr w:rsidR="00897BF7" w:rsidRPr="00897BF7" w14:paraId="472E5CF9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775E80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660012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Liver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C17DDE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(BMS-936572) and Bevacizumab</w:t>
            </w:r>
          </w:p>
        </w:tc>
        <w:tc>
          <w:tcPr>
            <w:tcW w:w="1275" w:type="dxa"/>
            <w:vAlign w:val="center"/>
            <w:hideMark/>
          </w:tcPr>
          <w:p w14:paraId="2AA8A0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20F7CA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NCT05337137</w:t>
            </w:r>
          </w:p>
        </w:tc>
      </w:tr>
      <w:tr w:rsidR="00897BF7" w:rsidRPr="00897BF7" w14:paraId="0A9997A7" w14:textId="77777777" w:rsidTr="004637F4">
        <w:trPr>
          <w:trHeight w:val="675"/>
          <w:jc w:val="center"/>
        </w:trPr>
        <w:tc>
          <w:tcPr>
            <w:tcW w:w="988" w:type="dxa"/>
            <w:vMerge/>
            <w:vAlign w:val="center"/>
            <w:hideMark/>
          </w:tcPr>
          <w:p w14:paraId="58B1A6C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870AA7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Metastatic Gastric Cancer or Gastroesophageal Junction Adenocarcinoma</w:t>
            </w:r>
          </w:p>
        </w:tc>
        <w:tc>
          <w:tcPr>
            <w:tcW w:w="4395" w:type="dxa"/>
            <w:vAlign w:val="center"/>
            <w:hideMark/>
          </w:tcPr>
          <w:p w14:paraId="154977B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(BMS-936568)/ and paclitaxel</w:t>
            </w:r>
          </w:p>
        </w:tc>
        <w:tc>
          <w:tcPr>
            <w:tcW w:w="1275" w:type="dxa"/>
            <w:vAlign w:val="center"/>
            <w:hideMark/>
          </w:tcPr>
          <w:p w14:paraId="3E81ABE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withdrawn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FAD68C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NCT03704077</w:t>
            </w:r>
          </w:p>
        </w:tc>
      </w:tr>
      <w:tr w:rsidR="00897BF7" w:rsidRPr="00897BF7" w14:paraId="17FC003B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415B90B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939906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Solid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064918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(BMS-936569) and Ipilimumab</w:t>
            </w:r>
          </w:p>
        </w:tc>
        <w:tc>
          <w:tcPr>
            <w:tcW w:w="1275" w:type="dxa"/>
            <w:vAlign w:val="center"/>
            <w:hideMark/>
          </w:tcPr>
          <w:p w14:paraId="7D2F11D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1CD9C9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NCT05176483</w:t>
            </w:r>
          </w:p>
        </w:tc>
      </w:tr>
      <w:tr w:rsidR="00897BF7" w:rsidRPr="00897BF7" w14:paraId="7D00A43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9A1889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F88D03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2EA843D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840617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28E8909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NCT06246916</w:t>
            </w:r>
          </w:p>
        </w:tc>
      </w:tr>
      <w:tr w:rsidR="00897BF7" w:rsidRPr="00897BF7" w14:paraId="4AE7549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CA888E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CA19D9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Basal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Cell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0F27121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8EE597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AEB2B4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NCT03521830</w:t>
            </w:r>
          </w:p>
        </w:tc>
      </w:tr>
      <w:tr w:rsidR="00897BF7" w:rsidRPr="00897BF7" w14:paraId="739965E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7A45DD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EADDD6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Locoregionally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1F12A1B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28D39ED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Early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98237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NCT06295159</w:t>
            </w:r>
          </w:p>
        </w:tc>
      </w:tr>
      <w:tr w:rsidR="00897BF7" w:rsidRPr="00897BF7" w14:paraId="5F7D327B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EE70E4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61683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Gastric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8C0D39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28824A3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966955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NCT02935634</w:t>
            </w:r>
          </w:p>
        </w:tc>
      </w:tr>
      <w:tr w:rsidR="00897BF7" w:rsidRPr="00897BF7" w14:paraId="5B4F95C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10671C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7AB432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Soft-tissue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Sarcoma</w:t>
            </w:r>
          </w:p>
        </w:tc>
        <w:tc>
          <w:tcPr>
            <w:tcW w:w="4395" w:type="dxa"/>
            <w:vAlign w:val="center"/>
            <w:hideMark/>
          </w:tcPr>
          <w:p w14:paraId="503D063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0234E6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583C5F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NCT04095208</w:t>
            </w:r>
          </w:p>
        </w:tc>
      </w:tr>
      <w:tr w:rsidR="00897BF7" w:rsidRPr="00897BF7" w14:paraId="7220C2C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7322B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0363D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Squamous Cell Carcinoma of the Skin</w:t>
            </w:r>
          </w:p>
        </w:tc>
        <w:tc>
          <w:tcPr>
            <w:tcW w:w="4395" w:type="dxa"/>
            <w:vAlign w:val="center"/>
            <w:hideMark/>
          </w:tcPr>
          <w:p w14:paraId="0BD84C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3E8FCC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C3681D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NCT04204837</w:t>
            </w:r>
          </w:p>
        </w:tc>
      </w:tr>
      <w:tr w:rsidR="00897BF7" w:rsidRPr="00897BF7" w14:paraId="016D2526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6DDCBD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8AC837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Head and neck  squamous cell carcinoma</w:t>
            </w:r>
          </w:p>
        </w:tc>
        <w:tc>
          <w:tcPr>
            <w:tcW w:w="4395" w:type="dxa"/>
            <w:vAlign w:val="center"/>
            <w:hideMark/>
          </w:tcPr>
          <w:p w14:paraId="4D3D5A2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5B975A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6E31A1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NCT04326257</w:t>
            </w:r>
          </w:p>
        </w:tc>
      </w:tr>
      <w:tr w:rsidR="00897BF7" w:rsidRPr="00897BF7" w14:paraId="70E4C976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5336E43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EF6EE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3229BCE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(BMS-936577), Sarilumab and Ipilimumab</w:t>
            </w:r>
          </w:p>
        </w:tc>
        <w:tc>
          <w:tcPr>
            <w:tcW w:w="1275" w:type="dxa"/>
            <w:vAlign w:val="center"/>
            <w:hideMark/>
          </w:tcPr>
          <w:p w14:paraId="0641FB6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C55C14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NCT05428007</w:t>
            </w:r>
          </w:p>
        </w:tc>
      </w:tr>
      <w:tr w:rsidR="00897BF7" w:rsidRPr="00897BF7" w14:paraId="338546F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41199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C4B7F5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Uveal Melanoma</w:t>
            </w:r>
          </w:p>
        </w:tc>
        <w:tc>
          <w:tcPr>
            <w:tcW w:w="4395" w:type="dxa"/>
            <w:vAlign w:val="center"/>
            <w:hideMark/>
          </w:tcPr>
          <w:p w14:paraId="3761F27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39FD4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65B0324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NCT04935229</w:t>
            </w:r>
          </w:p>
        </w:tc>
      </w:tr>
      <w:tr w:rsidR="00897BF7" w:rsidRPr="00897BF7" w14:paraId="58A48CF7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1B00AA5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6B9EC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AML</w:t>
            </w:r>
          </w:p>
        </w:tc>
        <w:tc>
          <w:tcPr>
            <w:tcW w:w="4395" w:type="dxa"/>
            <w:vAlign w:val="center"/>
            <w:hideMark/>
          </w:tcPr>
          <w:p w14:paraId="05A715F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(BMS-936577) and 5-Azacytidine</w:t>
            </w:r>
          </w:p>
        </w:tc>
        <w:tc>
          <w:tcPr>
            <w:tcW w:w="1275" w:type="dxa"/>
            <w:vAlign w:val="center"/>
            <w:hideMark/>
          </w:tcPr>
          <w:p w14:paraId="7601F8A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4ADBFD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NCT04913922</w:t>
            </w:r>
          </w:p>
        </w:tc>
      </w:tr>
      <w:tr w:rsidR="00897BF7" w:rsidRPr="00897BF7" w14:paraId="2406295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BC0C9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D51A09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F8987D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A2DCAB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9C635A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NCT04953104</w:t>
            </w:r>
          </w:p>
        </w:tc>
      </w:tr>
      <w:tr w:rsidR="00897BF7" w:rsidRPr="00897BF7" w14:paraId="594C6951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B6C628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F358D1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647222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991ABF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347DCDC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NCT05002569</w:t>
            </w:r>
          </w:p>
        </w:tc>
      </w:tr>
      <w:tr w:rsidR="00897BF7" w:rsidRPr="00897BF7" w14:paraId="6FA3D11B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371255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DF79DC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1F6CDF3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2EBD226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28DE34F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NCT06112314</w:t>
            </w:r>
          </w:p>
        </w:tc>
      </w:tr>
      <w:tr w:rsidR="00897BF7" w:rsidRPr="00897BF7" w14:paraId="492AD5E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A99FB0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F40321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Refractory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B-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Cell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CCE99C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3CEE9EC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94EA55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NCT02061761</w:t>
            </w:r>
          </w:p>
        </w:tc>
      </w:tr>
      <w:tr w:rsidR="00897BF7" w:rsidRPr="00897BF7" w14:paraId="3452BC8B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B5CAEB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831EA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1DFF45A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51F5D1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F427A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NCT05034536</w:t>
            </w:r>
          </w:p>
        </w:tc>
      </w:tr>
      <w:tr w:rsidR="00897BF7" w:rsidRPr="00897BF7" w14:paraId="7E55275C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517E17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A5244B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21224BF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3BC8FA6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83B19A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NCT05418972</w:t>
            </w:r>
          </w:p>
        </w:tc>
      </w:tr>
      <w:tr w:rsidR="00897BF7" w:rsidRPr="00897BF7" w14:paraId="00D0291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3D3FDF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E9B72D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Refractory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B-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cell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C912C1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8548E8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6EEC784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NCT03310619</w:t>
            </w:r>
          </w:p>
        </w:tc>
      </w:tr>
      <w:tr w:rsidR="00897BF7" w:rsidRPr="00897BF7" w14:paraId="5BE691A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CC45E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9BB567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Melanoma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brain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metastases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02F1D2C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230D0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Early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75C32EC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NCT05704933</w:t>
            </w:r>
          </w:p>
        </w:tc>
      </w:tr>
      <w:tr w:rsidR="00897BF7" w:rsidRPr="00897BF7" w14:paraId="5F05B99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76DF21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1A2C0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</w:t>
            </w:r>
          </w:p>
        </w:tc>
        <w:tc>
          <w:tcPr>
            <w:tcW w:w="4395" w:type="dxa"/>
            <w:vAlign w:val="center"/>
            <w:hideMark/>
          </w:tcPr>
          <w:p w14:paraId="4BC7CA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AB450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282626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NCT04623775</w:t>
            </w:r>
          </w:p>
        </w:tc>
      </w:tr>
      <w:tr w:rsidR="00897BF7" w:rsidRPr="00897BF7" w14:paraId="7623DAD9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79ADF48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BF0837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Ovarian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4EFA0D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(BMS-936558) and Chemotherapy with or without Ipilimumab</w:t>
            </w:r>
          </w:p>
        </w:tc>
        <w:tc>
          <w:tcPr>
            <w:tcW w:w="1275" w:type="dxa"/>
            <w:vAlign w:val="center"/>
            <w:hideMark/>
          </w:tcPr>
          <w:p w14:paraId="17FAAF6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726CA1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NCT04611126</w:t>
            </w:r>
          </w:p>
        </w:tc>
      </w:tr>
      <w:tr w:rsidR="00897BF7" w:rsidRPr="00897BF7" w14:paraId="79EA017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88FB8C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DDD2B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Solid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8CDDF3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CF955F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462B5E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NCT03335540</w:t>
            </w:r>
          </w:p>
        </w:tc>
      </w:tr>
      <w:tr w:rsidR="00897BF7" w:rsidRPr="00897BF7" w14:paraId="0F0C530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14801B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F97167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Multiple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mieloma</w:t>
            </w:r>
          </w:p>
        </w:tc>
        <w:tc>
          <w:tcPr>
            <w:tcW w:w="4395" w:type="dxa"/>
            <w:vAlign w:val="center"/>
            <w:hideMark/>
          </w:tcPr>
          <w:p w14:paraId="7245EA8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Monotherapy or combination and chemotherapy</w:t>
            </w:r>
          </w:p>
        </w:tc>
        <w:tc>
          <w:tcPr>
            <w:tcW w:w="1275" w:type="dxa"/>
            <w:vAlign w:val="center"/>
            <w:hideMark/>
          </w:tcPr>
          <w:p w14:paraId="7F42732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3348E88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NCT04150965</w:t>
            </w:r>
          </w:p>
        </w:tc>
      </w:tr>
      <w:tr w:rsidR="00897BF7" w:rsidRPr="00897BF7" w14:paraId="0EE4671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6DA669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29F0C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Merkel Cell Carcinoma</w:t>
            </w:r>
          </w:p>
        </w:tc>
        <w:tc>
          <w:tcPr>
            <w:tcW w:w="4395" w:type="dxa"/>
            <w:vAlign w:val="center"/>
            <w:hideMark/>
          </w:tcPr>
          <w:p w14:paraId="2AB3300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3745A22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56BAD4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NCT06151236</w:t>
            </w:r>
          </w:p>
        </w:tc>
      </w:tr>
      <w:tr w:rsidR="00897BF7" w:rsidRPr="00897BF7" w14:paraId="1E972A7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B53004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3B59E1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Early-stage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Colon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97F00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842D2B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6999FE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NCT03026140</w:t>
            </w:r>
          </w:p>
        </w:tc>
      </w:tr>
      <w:tr w:rsidR="00897BF7" w:rsidRPr="00897BF7" w14:paraId="4BA2CB3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8450C1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1A9708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2C4F1A4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1B0D05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273587A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NCT06264180</w:t>
            </w:r>
          </w:p>
        </w:tc>
      </w:tr>
      <w:tr w:rsidR="00897BF7" w:rsidRPr="00897BF7" w14:paraId="0C03035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F5BE9B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C99E29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Cutaneous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Squamous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Cell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3696F5A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85ADB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3092D50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NCT06288191</w:t>
            </w:r>
          </w:p>
        </w:tc>
      </w:tr>
      <w:tr w:rsidR="00897BF7" w:rsidRPr="00897BF7" w14:paraId="00A2F04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AA441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D1BB86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0B7E20A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0B7B3B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275149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NCT02519322</w:t>
            </w:r>
          </w:p>
        </w:tc>
      </w:tr>
      <w:tr w:rsidR="00897BF7" w:rsidRPr="00897BF7" w14:paraId="4C26351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5E8542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C0670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gastric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E0A03B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713CE16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479F7A5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NCT04062656</w:t>
            </w:r>
          </w:p>
        </w:tc>
      </w:tr>
      <w:tr w:rsidR="00897BF7" w:rsidRPr="00897BF7" w14:paraId="0655A2F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0CFEED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EBB4AB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322F25B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5C72E1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53FA97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NCT04697576</w:t>
            </w:r>
          </w:p>
        </w:tc>
      </w:tr>
      <w:tr w:rsidR="00897BF7" w:rsidRPr="00897BF7" w14:paraId="30E1853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E59719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1D422A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Resectable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Non-small Cell Lung Cancer</w:t>
            </w:r>
          </w:p>
        </w:tc>
        <w:tc>
          <w:tcPr>
            <w:tcW w:w="4395" w:type="dxa"/>
            <w:vAlign w:val="center"/>
            <w:hideMark/>
          </w:tcPr>
          <w:p w14:paraId="2241441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3CDD284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B5E048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NCT04205552</w:t>
            </w:r>
          </w:p>
        </w:tc>
      </w:tr>
      <w:tr w:rsidR="00897BF7" w:rsidRPr="00897BF7" w14:paraId="4FD42B08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56C1643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3C5A2E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Gastric or Gastroesophageal Junction (GEJ) Cancers</w:t>
            </w:r>
          </w:p>
        </w:tc>
        <w:tc>
          <w:tcPr>
            <w:tcW w:w="4395" w:type="dxa"/>
            <w:vAlign w:val="center"/>
            <w:hideMark/>
          </w:tcPr>
          <w:p w14:paraId="50086F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 (BMS-936591) and chemotherapy</w:t>
            </w:r>
          </w:p>
        </w:tc>
        <w:tc>
          <w:tcPr>
            <w:tcW w:w="1275" w:type="dxa"/>
            <w:vAlign w:val="center"/>
            <w:hideMark/>
          </w:tcPr>
          <w:p w14:paraId="6EBCE31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F620E8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NCT03662659</w:t>
            </w:r>
          </w:p>
        </w:tc>
      </w:tr>
      <w:tr w:rsidR="00897BF7" w:rsidRPr="00897BF7" w14:paraId="1F4B6A3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983B18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DB142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Recurrent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glioblastoma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44DEE1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2CB3E5C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C832C6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NCT06325683</w:t>
            </w:r>
          </w:p>
        </w:tc>
      </w:tr>
      <w:tr w:rsidR="00897BF7" w:rsidRPr="00897BF7" w14:paraId="65AC3CE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B35E6E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81D99D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Uveal Melanoma</w:t>
            </w:r>
          </w:p>
        </w:tc>
        <w:tc>
          <w:tcPr>
            <w:tcW w:w="4395" w:type="dxa"/>
            <w:vAlign w:val="center"/>
            <w:hideMark/>
          </w:tcPr>
          <w:p w14:paraId="32A428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5EB263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CB277D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NCT05077280</w:t>
            </w:r>
          </w:p>
        </w:tc>
      </w:tr>
      <w:tr w:rsidR="00897BF7" w:rsidRPr="00897BF7" w14:paraId="53CB5DDE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1BA98D5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E992AD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50CC58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601D26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4EF2CDB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NCT02060188</w:t>
            </w:r>
          </w:p>
        </w:tc>
      </w:tr>
      <w:tr w:rsidR="00897BF7" w:rsidRPr="00897BF7" w14:paraId="032D7E6C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3BDCECC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9F7F54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Refractary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solid tumors, lymphoma, Multiple Myeloma</w:t>
            </w:r>
          </w:p>
        </w:tc>
        <w:tc>
          <w:tcPr>
            <w:tcW w:w="4395" w:type="dxa"/>
            <w:vAlign w:val="center"/>
            <w:hideMark/>
          </w:tcPr>
          <w:p w14:paraId="2888A77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D8C51F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2B309E1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NCT02465060</w:t>
            </w:r>
          </w:p>
        </w:tc>
      </w:tr>
      <w:tr w:rsidR="00897BF7" w:rsidRPr="00897BF7" w14:paraId="572F0500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0357B33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982617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Glioblastoma</w:t>
            </w:r>
          </w:p>
        </w:tc>
        <w:tc>
          <w:tcPr>
            <w:tcW w:w="4395" w:type="dxa"/>
            <w:vAlign w:val="center"/>
            <w:hideMark/>
          </w:tcPr>
          <w:p w14:paraId="49E1AFD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Urelumab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/Nivolumab</w:t>
            </w:r>
          </w:p>
        </w:tc>
        <w:tc>
          <w:tcPr>
            <w:tcW w:w="1275" w:type="dxa"/>
            <w:vAlign w:val="center"/>
            <w:hideMark/>
          </w:tcPr>
          <w:p w14:paraId="7223283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49C9A0E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NCT02658981</w:t>
            </w:r>
          </w:p>
        </w:tc>
      </w:tr>
      <w:tr w:rsidR="00897BF7" w:rsidRPr="00897BF7" w14:paraId="53DE5834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41DFC29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62C8A0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Glioblastoma</w:t>
            </w:r>
          </w:p>
        </w:tc>
        <w:tc>
          <w:tcPr>
            <w:tcW w:w="4395" w:type="dxa"/>
            <w:vAlign w:val="center"/>
            <w:hideMark/>
          </w:tcPr>
          <w:p w14:paraId="55B7DA1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0935F93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76A5DB6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NCT03493932</w:t>
            </w:r>
          </w:p>
        </w:tc>
      </w:tr>
      <w:tr w:rsidR="00897BF7" w:rsidRPr="00897BF7" w14:paraId="1178638C" w14:textId="77777777" w:rsidTr="004637F4">
        <w:trPr>
          <w:trHeight w:val="675"/>
          <w:jc w:val="center"/>
        </w:trPr>
        <w:tc>
          <w:tcPr>
            <w:tcW w:w="988" w:type="dxa"/>
            <w:vMerge/>
            <w:vAlign w:val="center"/>
            <w:hideMark/>
          </w:tcPr>
          <w:p w14:paraId="13EAAAD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0FA6E2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Pan-tumor</w:t>
            </w:r>
          </w:p>
        </w:tc>
        <w:tc>
          <w:tcPr>
            <w:tcW w:w="4395" w:type="dxa"/>
            <w:vAlign w:val="center"/>
            <w:hideMark/>
          </w:tcPr>
          <w:p w14:paraId="6260495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Nivolumab/Capecitabine/Ipilimumab/Bevacizumab</w:t>
            </w:r>
          </w:p>
        </w:tc>
        <w:tc>
          <w:tcPr>
            <w:tcW w:w="1275" w:type="dxa"/>
            <w:vAlign w:val="center"/>
            <w:hideMark/>
          </w:tcPr>
          <w:p w14:paraId="22EBA9B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DB84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NCT03899155</w:t>
            </w:r>
          </w:p>
        </w:tc>
      </w:tr>
      <w:tr w:rsidR="00897BF7" w:rsidRPr="00897BF7" w14:paraId="337D0532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528FBB4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56F0D5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406071D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4EFC22D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9D174D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NCT05987241</w:t>
            </w:r>
          </w:p>
        </w:tc>
      </w:tr>
      <w:tr w:rsidR="00897BF7" w:rsidRPr="00897BF7" w14:paraId="2CBD49F8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5E3D30D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2BFEA2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Nasopharyngeal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2787B6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1C60450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443EBE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NCT06029270</w:t>
            </w:r>
          </w:p>
        </w:tc>
      </w:tr>
      <w:tr w:rsidR="00897BF7" w:rsidRPr="00897BF7" w14:paraId="2AFC1D8C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74CB752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A6F508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or refractory Lymphoma, multiple myeloma, solid tumors</w:t>
            </w:r>
          </w:p>
        </w:tc>
        <w:tc>
          <w:tcPr>
            <w:tcW w:w="4395" w:type="dxa"/>
            <w:vAlign w:val="center"/>
            <w:hideMark/>
          </w:tcPr>
          <w:p w14:paraId="4B71AA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Nivolumab (BMS-936558)</w:t>
            </w:r>
          </w:p>
        </w:tc>
        <w:tc>
          <w:tcPr>
            <w:tcW w:w="1275" w:type="dxa"/>
            <w:vAlign w:val="center"/>
            <w:hideMark/>
          </w:tcPr>
          <w:p w14:paraId="62A5FD2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14EEDF6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NCT06400264</w:t>
            </w:r>
          </w:p>
        </w:tc>
      </w:tr>
      <w:tr w:rsidR="00897BF7" w:rsidRPr="00897BF7" w14:paraId="03348D7A" w14:textId="77777777" w:rsidTr="004637F4">
        <w:trPr>
          <w:trHeight w:val="45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7713E422" w14:textId="77777777" w:rsidR="0061756F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Favezelimab</w:t>
            </w:r>
            <w:proofErr w:type="spellEnd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5065C20" w14:textId="12B9A5A2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(MK-4280/22D2)</w:t>
            </w:r>
          </w:p>
        </w:tc>
        <w:tc>
          <w:tcPr>
            <w:tcW w:w="2409" w:type="dxa"/>
            <w:vAlign w:val="center"/>
            <w:hideMark/>
          </w:tcPr>
          <w:p w14:paraId="76C795B6" w14:textId="2F76BB08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Hematologic Malignancies or Solid Tumors</w:t>
            </w:r>
          </w:p>
        </w:tc>
        <w:tc>
          <w:tcPr>
            <w:tcW w:w="4395" w:type="dxa"/>
            <w:vAlign w:val="center"/>
            <w:hideMark/>
          </w:tcPr>
          <w:p w14:paraId="61C753D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6E835C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564B30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NCT06395090</w:t>
            </w:r>
          </w:p>
        </w:tc>
      </w:tr>
      <w:tr w:rsidR="00897BF7" w:rsidRPr="00897BF7" w14:paraId="7D7D057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2243FD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1DF81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Hematologic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768A29A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D6E24E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58B565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NCT03598608</w:t>
            </w:r>
          </w:p>
        </w:tc>
      </w:tr>
      <w:tr w:rsidR="00897BF7" w:rsidRPr="00897BF7" w14:paraId="6EEDFA61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046FA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D5DFF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A1F8D1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773AE8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BFB335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NCT02720068</w:t>
            </w:r>
          </w:p>
        </w:tc>
      </w:tr>
      <w:tr w:rsidR="00897BF7" w:rsidRPr="00897BF7" w14:paraId="3B49F30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AAB50A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F98153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Solid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872998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lenvatinib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F7798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A0FCD7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NCT06036836</w:t>
            </w:r>
          </w:p>
        </w:tc>
      </w:tr>
      <w:tr w:rsidR="00897BF7" w:rsidRPr="00897BF7" w14:paraId="6D08C75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EFCE7C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DB64465" w14:textId="78F1E3D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46AA22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9DB3BE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7A9624A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NCT05600309</w:t>
            </w:r>
          </w:p>
        </w:tc>
      </w:tr>
      <w:tr w:rsidR="00897BF7" w:rsidRPr="00897BF7" w14:paraId="1C9A4C5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4D39EE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0C787BE" w14:textId="72BEA950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1AF593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EFE80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54A6C32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NCT05064059</w:t>
            </w:r>
          </w:p>
        </w:tc>
      </w:tr>
      <w:tr w:rsidR="00897BF7" w:rsidRPr="00897BF7" w14:paraId="27FED6E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66FB23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301394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</w:t>
            </w:r>
          </w:p>
        </w:tc>
        <w:tc>
          <w:tcPr>
            <w:tcW w:w="4395" w:type="dxa"/>
            <w:vAlign w:val="center"/>
            <w:hideMark/>
          </w:tcPr>
          <w:p w14:paraId="10FE324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2DC9D1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64839BD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NCT03516981</w:t>
            </w:r>
          </w:p>
        </w:tc>
      </w:tr>
      <w:tr w:rsidR="00897BF7" w:rsidRPr="00897BF7" w14:paraId="063E226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686810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EFE4C1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Hodgkin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Lymphoma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CB8EF0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DB7E5D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2F96FA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NCT05508867</w:t>
            </w:r>
          </w:p>
        </w:tc>
      </w:tr>
      <w:tr w:rsidR="00897BF7" w:rsidRPr="00897BF7" w14:paraId="120FF3E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8B9B79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419938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43EAE3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3AD4E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1A999C5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NCT05845814</w:t>
            </w:r>
          </w:p>
        </w:tc>
      </w:tr>
      <w:tr w:rsidR="00897BF7" w:rsidRPr="00897BF7" w14:paraId="4E97F1A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90D8CA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24238B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Invasive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bladder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187729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443F31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DD1398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NCT02625961</w:t>
            </w:r>
          </w:p>
        </w:tc>
      </w:tr>
      <w:tr w:rsidR="00897BF7" w:rsidRPr="00897BF7" w14:paraId="630E0AD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61DEA0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BD793D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84F1B4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DD68F3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6B42218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NCT04895722</w:t>
            </w:r>
          </w:p>
        </w:tc>
      </w:tr>
      <w:tr w:rsidR="00897BF7" w:rsidRPr="00897BF7" w14:paraId="61BD3CD1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CC3CF2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CCF0A9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2DD60DD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7DE840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7E7B782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NCT04303169</w:t>
            </w:r>
          </w:p>
        </w:tc>
      </w:tr>
      <w:tr w:rsidR="00897BF7" w:rsidRPr="00897BF7" w14:paraId="7B9E9B33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33D3173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22683D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7A9CC79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Pembrolizumab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/All-trans Retinoic Acid (ATRA)/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Vibostolimab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(anti-TIGIT)</w:t>
            </w:r>
          </w:p>
        </w:tc>
        <w:tc>
          <w:tcPr>
            <w:tcW w:w="1275" w:type="dxa"/>
            <w:vAlign w:val="center"/>
            <w:hideMark/>
          </w:tcPr>
          <w:p w14:paraId="6BA1C8B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89D0A3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NCT04305054</w:t>
            </w:r>
          </w:p>
        </w:tc>
      </w:tr>
      <w:tr w:rsidR="00897BF7" w:rsidRPr="00897BF7" w14:paraId="3E349837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EB4F9F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A380E5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esophageal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38BEAD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9BDFB6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8624D1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NCT05342636</w:t>
            </w:r>
          </w:p>
        </w:tc>
      </w:tr>
      <w:tr w:rsidR="00897BF7" w:rsidRPr="00897BF7" w14:paraId="04F0E58F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2C0518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9C2C6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Small Cell Lung Cancer</w:t>
            </w:r>
          </w:p>
        </w:tc>
        <w:tc>
          <w:tcPr>
            <w:tcW w:w="4395" w:type="dxa"/>
            <w:vAlign w:val="center"/>
            <w:hideMark/>
          </w:tcPr>
          <w:p w14:paraId="103C265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E98C8E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766111B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NCT04938817</w:t>
            </w:r>
          </w:p>
        </w:tc>
      </w:tr>
      <w:tr w:rsidR="00897BF7" w:rsidRPr="00897BF7" w14:paraId="4A8FAEC6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8A3573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3D8367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Renal Cell Carcinoma</w:t>
            </w:r>
          </w:p>
        </w:tc>
        <w:tc>
          <w:tcPr>
            <w:tcW w:w="4395" w:type="dxa"/>
            <w:vAlign w:val="center"/>
            <w:hideMark/>
          </w:tcPr>
          <w:p w14:paraId="18AE0CB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82A4C4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39BE09E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NCT04626518</w:t>
            </w:r>
          </w:p>
        </w:tc>
      </w:tr>
      <w:tr w:rsidR="00897BF7" w:rsidRPr="00897BF7" w14:paraId="06AD54F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530CE6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7306A5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Renal Cell Carcinoma</w:t>
            </w:r>
          </w:p>
        </w:tc>
        <w:tc>
          <w:tcPr>
            <w:tcW w:w="4395" w:type="dxa"/>
            <w:vAlign w:val="center"/>
            <w:hideMark/>
          </w:tcPr>
          <w:p w14:paraId="376BD0F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E3B586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5BB8A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NCT04626479</w:t>
            </w:r>
          </w:p>
        </w:tc>
      </w:tr>
      <w:tr w:rsidR="00897BF7" w:rsidRPr="00897BF7" w14:paraId="3689026C" w14:textId="77777777" w:rsidTr="004637F4">
        <w:trPr>
          <w:trHeight w:val="45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74CDB585" w14:textId="77777777" w:rsid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Fianlimab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2A0916B" w14:textId="0C42AC03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(REGN3767)</w:t>
            </w:r>
          </w:p>
        </w:tc>
        <w:tc>
          <w:tcPr>
            <w:tcW w:w="2409" w:type="dxa"/>
            <w:vAlign w:val="center"/>
            <w:hideMark/>
          </w:tcPr>
          <w:p w14:paraId="4967DE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0C5E0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Monotherapy/ 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Cemiplimab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(antiPD-1)</w:t>
            </w:r>
          </w:p>
        </w:tc>
        <w:tc>
          <w:tcPr>
            <w:tcW w:w="1275" w:type="dxa"/>
            <w:vAlign w:val="center"/>
            <w:hideMark/>
          </w:tcPr>
          <w:p w14:paraId="32359DD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DF4771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NCT03005782</w:t>
            </w:r>
          </w:p>
        </w:tc>
      </w:tr>
      <w:tr w:rsidR="00897BF7" w:rsidRPr="00897BF7" w14:paraId="4E6FBEC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12EC00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A76C84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Colorectal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9EE0AA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C1BB81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E71CA6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NCT06205836</w:t>
            </w:r>
          </w:p>
        </w:tc>
      </w:tr>
      <w:tr w:rsidR="00897BF7" w:rsidRPr="00897BF7" w14:paraId="4304561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FF659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2A41D7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1D0B156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D3FF8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</w:t>
            </w:r>
          </w:p>
        </w:tc>
        <w:tc>
          <w:tcPr>
            <w:tcW w:w="1701" w:type="dxa"/>
            <w:vAlign w:val="center"/>
            <w:hideMark/>
          </w:tcPr>
          <w:p w14:paraId="2A1D59A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NCT06190951</w:t>
            </w:r>
          </w:p>
        </w:tc>
      </w:tr>
      <w:tr w:rsidR="00897BF7" w:rsidRPr="00897BF7" w14:paraId="1D8ED04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866CF8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E4C9A7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</w:t>
            </w:r>
          </w:p>
        </w:tc>
        <w:tc>
          <w:tcPr>
            <w:tcW w:w="4395" w:type="dxa"/>
            <w:vAlign w:val="center"/>
            <w:hideMark/>
          </w:tcPr>
          <w:p w14:paraId="5BCF957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5A69B6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3A5753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NCT05785767</w:t>
            </w:r>
          </w:p>
        </w:tc>
      </w:tr>
      <w:tr w:rsidR="00897BF7" w:rsidRPr="00897BF7" w14:paraId="4C211F8B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0AD8A24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7081DC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Cutaneous Squamous Cell Carcinoma</w:t>
            </w:r>
          </w:p>
        </w:tc>
        <w:tc>
          <w:tcPr>
            <w:tcW w:w="4395" w:type="dxa"/>
            <w:vAlign w:val="center"/>
            <w:hideMark/>
          </w:tcPr>
          <w:p w14:paraId="7D6A1D3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AEF0E2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000073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NCT06384820</w:t>
            </w:r>
          </w:p>
        </w:tc>
      </w:tr>
      <w:tr w:rsidR="00897BF7" w:rsidRPr="00897BF7" w14:paraId="4E7671B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DC4069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121005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Lung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A171BD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394DCB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0E3CE8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NCT03233139</w:t>
            </w:r>
          </w:p>
        </w:tc>
      </w:tr>
      <w:tr w:rsidR="00897BF7" w:rsidRPr="00897BF7" w14:paraId="0129EF4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0F5A2E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13FCA2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273AA38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FA0C48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59FDE9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NCT05608291</w:t>
            </w:r>
          </w:p>
        </w:tc>
      </w:tr>
      <w:tr w:rsidR="00897BF7" w:rsidRPr="00897BF7" w14:paraId="751C3EE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0CDAD7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53900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06C4563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52BF46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724C531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NCT06246916</w:t>
            </w:r>
          </w:p>
        </w:tc>
      </w:tr>
      <w:tr w:rsidR="00897BF7" w:rsidRPr="00897BF7" w14:paraId="728F953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7A5B12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42727C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3D2EFB0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E620D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1701" w:type="dxa"/>
            <w:vAlign w:val="center"/>
            <w:hideMark/>
          </w:tcPr>
          <w:p w14:paraId="22A0169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NCT05352672</w:t>
            </w:r>
          </w:p>
        </w:tc>
      </w:tr>
      <w:tr w:rsidR="00897BF7" w:rsidRPr="00897BF7" w14:paraId="5FAEA09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95D451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491E43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Resectable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NSCLC, HCC, and HNSCC</w:t>
            </w:r>
          </w:p>
        </w:tc>
        <w:tc>
          <w:tcPr>
            <w:tcW w:w="4395" w:type="dxa"/>
            <w:vAlign w:val="center"/>
            <w:hideMark/>
          </w:tcPr>
          <w:p w14:paraId="4BEC67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74B4D5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EE343D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NCT03916627</w:t>
            </w:r>
          </w:p>
        </w:tc>
      </w:tr>
      <w:tr w:rsidR="00897BF7" w:rsidRPr="00897BF7" w14:paraId="1B23391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9549D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0851E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</w:t>
            </w:r>
          </w:p>
        </w:tc>
        <w:tc>
          <w:tcPr>
            <w:tcW w:w="4395" w:type="dxa"/>
            <w:vAlign w:val="center"/>
            <w:hideMark/>
          </w:tcPr>
          <w:p w14:paraId="6E026D6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Cemiplimab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and chemotherapy</w:t>
            </w:r>
          </w:p>
        </w:tc>
        <w:tc>
          <w:tcPr>
            <w:tcW w:w="1275" w:type="dxa"/>
            <w:vAlign w:val="center"/>
            <w:hideMark/>
          </w:tcPr>
          <w:p w14:paraId="6E2D048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0139AB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NCT05800015</w:t>
            </w:r>
          </w:p>
        </w:tc>
      </w:tr>
      <w:tr w:rsidR="00897BF7" w:rsidRPr="00897BF7" w14:paraId="2BD1DB5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151322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66E873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Prostate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946B15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Cemiplimab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and chemotherapy</w:t>
            </w:r>
          </w:p>
        </w:tc>
        <w:tc>
          <w:tcPr>
            <w:tcW w:w="1275" w:type="dxa"/>
            <w:vAlign w:val="center"/>
            <w:hideMark/>
          </w:tcPr>
          <w:p w14:paraId="480DEDF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96FA9C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NCT06161441</w:t>
            </w:r>
          </w:p>
        </w:tc>
      </w:tr>
      <w:tr w:rsidR="00897BF7" w:rsidRPr="00897BF7" w14:paraId="5B16AAF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CD959F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33CB48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Prostate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AE69A6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Cemiplimab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Degarelix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BBD2DF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3994C7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NCT04989946</w:t>
            </w:r>
          </w:p>
        </w:tc>
      </w:tr>
      <w:tr w:rsidR="00897BF7" w:rsidRPr="00897BF7" w14:paraId="4E52E38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0FA8F7B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CA1156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Multiple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mieloma</w:t>
            </w:r>
          </w:p>
        </w:tc>
        <w:tc>
          <w:tcPr>
            <w:tcW w:w="4395" w:type="dxa"/>
            <w:vAlign w:val="center"/>
            <w:hideMark/>
          </w:tcPr>
          <w:p w14:paraId="2ABFA34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Linvoseltamab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4E6D85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70678B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NCT05137054</w:t>
            </w:r>
          </w:p>
        </w:tc>
      </w:tr>
      <w:tr w:rsidR="00897BF7" w:rsidRPr="00897BF7" w14:paraId="6FCC3239" w14:textId="77777777" w:rsidTr="004637F4">
        <w:trPr>
          <w:trHeight w:val="435"/>
          <w:jc w:val="center"/>
        </w:trPr>
        <w:tc>
          <w:tcPr>
            <w:tcW w:w="988" w:type="dxa"/>
            <w:vMerge/>
            <w:vAlign w:val="center"/>
            <w:hideMark/>
          </w:tcPr>
          <w:p w14:paraId="5CEF3EB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07F2FF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A5ED62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Cemiplimab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and chemotherapy</w:t>
            </w:r>
          </w:p>
        </w:tc>
        <w:tc>
          <w:tcPr>
            <w:tcW w:w="1275" w:type="dxa"/>
            <w:vAlign w:val="center"/>
            <w:hideMark/>
          </w:tcPr>
          <w:p w14:paraId="534AEA2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7C053B9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NCT04706715</w:t>
            </w:r>
          </w:p>
        </w:tc>
      </w:tr>
      <w:tr w:rsidR="00897BF7" w:rsidRPr="00897BF7" w14:paraId="6B21C81C" w14:textId="77777777" w:rsidTr="004637F4">
        <w:trPr>
          <w:trHeight w:val="270"/>
          <w:jc w:val="center"/>
        </w:trPr>
        <w:tc>
          <w:tcPr>
            <w:tcW w:w="988" w:type="dxa"/>
            <w:vMerge/>
            <w:vAlign w:val="center"/>
            <w:hideMark/>
          </w:tcPr>
          <w:p w14:paraId="07AFA63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04A6A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Breast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1D5CE7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Cemiplimab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25DEB8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1821FE3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NCT01042379</w:t>
            </w:r>
          </w:p>
        </w:tc>
      </w:tr>
      <w:tr w:rsidR="00897BF7" w:rsidRPr="00897BF7" w14:paraId="755E2846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0A06D55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Sym022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35A12B9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Tumor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Lymphomas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031181E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51B0D95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88F1D2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NCT03489369</w:t>
            </w:r>
          </w:p>
        </w:tc>
      </w:tr>
      <w:tr w:rsidR="00897BF7" w:rsidRPr="00897BF7" w14:paraId="1B3023F2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383BEDB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13D9FF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5" w:type="dxa"/>
            <w:vAlign w:val="center"/>
            <w:hideMark/>
          </w:tcPr>
          <w:p w14:paraId="742DF73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Sym021/ Combination with Sym021 and Sym023</w:t>
            </w:r>
          </w:p>
        </w:tc>
        <w:tc>
          <w:tcPr>
            <w:tcW w:w="1275" w:type="dxa"/>
            <w:vAlign w:val="center"/>
            <w:hideMark/>
          </w:tcPr>
          <w:p w14:paraId="227276F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C4B98C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NCT03311412</w:t>
            </w:r>
          </w:p>
        </w:tc>
      </w:tr>
      <w:tr w:rsidR="00897BF7" w:rsidRPr="00897BF7" w14:paraId="1A49C670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20DFA9B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4C2A82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ABA56FB" w14:textId="177245CB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Combination with Sym021/ Combination with Sym021</w:t>
            </w:r>
          </w:p>
        </w:tc>
        <w:tc>
          <w:tcPr>
            <w:tcW w:w="1275" w:type="dxa"/>
            <w:vAlign w:val="center"/>
            <w:hideMark/>
          </w:tcPr>
          <w:p w14:paraId="39A7C17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completed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3B5A36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NCT04641871</w:t>
            </w:r>
          </w:p>
        </w:tc>
      </w:tr>
      <w:tr w:rsidR="00897BF7" w:rsidRPr="00897BF7" w14:paraId="05DA9FAF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1B4E767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Tuparstobart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(INCAGN02385)</w:t>
            </w:r>
          </w:p>
        </w:tc>
        <w:tc>
          <w:tcPr>
            <w:tcW w:w="2409" w:type="dxa"/>
            <w:vAlign w:val="center"/>
            <w:hideMark/>
          </w:tcPr>
          <w:p w14:paraId="5738BFE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Merkel Cell Carcinoma</w:t>
            </w:r>
          </w:p>
        </w:tc>
        <w:tc>
          <w:tcPr>
            <w:tcW w:w="4395" w:type="dxa"/>
            <w:vAlign w:val="center"/>
            <w:hideMark/>
          </w:tcPr>
          <w:p w14:paraId="37277FAD" w14:textId="601CBAC6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retifanlimab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verzistobart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0159D98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2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6EF9F28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NCT06056895</w:t>
            </w:r>
          </w:p>
        </w:tc>
      </w:tr>
      <w:tr w:rsidR="00897BF7" w:rsidRPr="00897BF7" w14:paraId="7C71C103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F2CABD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930363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99C488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B9627A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7A7BDA4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NCT03538028</w:t>
            </w:r>
          </w:p>
        </w:tc>
      </w:tr>
      <w:tr w:rsidR="00897BF7" w:rsidRPr="00897BF7" w14:paraId="31264CEB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3068D9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B94329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5F64C7A8" w14:textId="493621A9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Combination with INCAGN02390 and INCMGA00012</w:t>
            </w:r>
          </w:p>
        </w:tc>
        <w:tc>
          <w:tcPr>
            <w:tcW w:w="1275" w:type="dxa"/>
            <w:vAlign w:val="center"/>
            <w:hideMark/>
          </w:tcPr>
          <w:p w14:paraId="384C4FD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62A00D2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NCT04370704</w:t>
            </w:r>
          </w:p>
        </w:tc>
      </w:tr>
      <w:tr w:rsidR="00897BF7" w:rsidRPr="00897BF7" w14:paraId="46A80599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561977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9EC75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DLBCL, FL</w:t>
            </w:r>
          </w:p>
        </w:tc>
        <w:tc>
          <w:tcPr>
            <w:tcW w:w="4395" w:type="dxa"/>
            <w:vAlign w:val="center"/>
            <w:hideMark/>
          </w:tcPr>
          <w:p w14:paraId="6F76F2DA" w14:textId="3CB6212B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Retifanlimab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and INCAGN02390</w:t>
            </w:r>
          </w:p>
        </w:tc>
        <w:tc>
          <w:tcPr>
            <w:tcW w:w="1275" w:type="dxa"/>
            <w:vAlign w:val="center"/>
            <w:hideMark/>
          </w:tcPr>
          <w:p w14:paraId="414F78C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Phase1</w:t>
            </w:r>
          </w:p>
        </w:tc>
        <w:tc>
          <w:tcPr>
            <w:tcW w:w="1701" w:type="dxa"/>
            <w:vAlign w:val="center"/>
            <w:hideMark/>
          </w:tcPr>
          <w:p w14:paraId="20D92D3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NCT06290622</w:t>
            </w:r>
          </w:p>
        </w:tc>
      </w:tr>
      <w:tr w:rsidR="00897BF7" w:rsidRPr="00897BF7" w14:paraId="16F29FA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6EB930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51D2D8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Head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Neck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B69071C" w14:textId="3223411E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Retifanlimab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and INCAGN02390</w:t>
            </w:r>
          </w:p>
        </w:tc>
        <w:tc>
          <w:tcPr>
            <w:tcW w:w="1275" w:type="dxa"/>
            <w:vAlign w:val="center"/>
            <w:hideMark/>
          </w:tcPr>
          <w:p w14:paraId="4742A04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620C8FB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NCT05287113</w:t>
            </w:r>
          </w:p>
        </w:tc>
      </w:tr>
      <w:tr w:rsidR="00897BF7" w:rsidRPr="00897BF7" w14:paraId="56110BA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4E45FC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57A5F4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32A52AA3" w14:textId="0D85F537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Retifanlimab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and INCAGN02390</w:t>
            </w:r>
          </w:p>
        </w:tc>
        <w:tc>
          <w:tcPr>
            <w:tcW w:w="1275" w:type="dxa"/>
            <w:vAlign w:val="center"/>
            <w:hideMark/>
          </w:tcPr>
          <w:p w14:paraId="056189E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9F34E5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NCT04586244</w:t>
            </w:r>
          </w:p>
        </w:tc>
      </w:tr>
      <w:tr w:rsidR="00897BF7" w:rsidRPr="00897BF7" w14:paraId="0EAA59BF" w14:textId="77777777" w:rsidTr="004637F4">
        <w:trPr>
          <w:trHeight w:val="331"/>
          <w:jc w:val="center"/>
        </w:trPr>
        <w:tc>
          <w:tcPr>
            <w:tcW w:w="988" w:type="dxa"/>
            <w:vMerge/>
            <w:vAlign w:val="center"/>
            <w:hideMark/>
          </w:tcPr>
          <w:p w14:paraId="66F94B1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4B36FEF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Endometrial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7DF0C51" w14:textId="671D063C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INCAGN02390</w:t>
            </w:r>
          </w:p>
        </w:tc>
        <w:tc>
          <w:tcPr>
            <w:tcW w:w="1275" w:type="dxa"/>
            <w:vAlign w:val="center"/>
            <w:hideMark/>
          </w:tcPr>
          <w:p w14:paraId="62E82BB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FE1A60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NCT04463771</w:t>
            </w:r>
          </w:p>
        </w:tc>
      </w:tr>
      <w:tr w:rsidR="00897BF7" w:rsidRPr="00897BF7" w14:paraId="091A3DEB" w14:textId="77777777" w:rsidTr="004637F4">
        <w:trPr>
          <w:trHeight w:val="675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38419EB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TSR-033</w:t>
            </w:r>
          </w:p>
        </w:tc>
        <w:tc>
          <w:tcPr>
            <w:tcW w:w="2409" w:type="dxa"/>
            <w:vMerge w:val="restart"/>
            <w:vAlign w:val="center"/>
            <w:hideMark/>
          </w:tcPr>
          <w:p w14:paraId="7BA40BB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F62F22D" w14:textId="494BF2A2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Monotherapy/  Combination with 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Dostarlimab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(TSR-042)/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Dostarlimab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Bevacizumab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chemotherapy</w:t>
            </w:r>
          </w:p>
        </w:tc>
        <w:tc>
          <w:tcPr>
            <w:tcW w:w="1275" w:type="dxa"/>
            <w:vAlign w:val="center"/>
            <w:hideMark/>
          </w:tcPr>
          <w:p w14:paraId="71F1A24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5DEA85C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NCT03250832</w:t>
            </w:r>
          </w:p>
        </w:tc>
      </w:tr>
      <w:tr w:rsidR="00897BF7" w:rsidRPr="00897BF7" w14:paraId="1A47055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EC61D1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3BD37C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5" w:type="dxa"/>
            <w:vAlign w:val="center"/>
            <w:hideMark/>
          </w:tcPr>
          <w:p w14:paraId="3D12AFC7" w14:textId="01A80D51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Dostarlimab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(TSR-042)and Plus TSR-022</w:t>
            </w:r>
          </w:p>
        </w:tc>
        <w:tc>
          <w:tcPr>
            <w:tcW w:w="1275" w:type="dxa"/>
            <w:vAlign w:val="center"/>
            <w:hideMark/>
          </w:tcPr>
          <w:p w14:paraId="10EE4C5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0F2B64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NCT02817633</w:t>
            </w:r>
          </w:p>
        </w:tc>
      </w:tr>
      <w:tr w:rsidR="00897BF7" w:rsidRPr="00897BF7" w14:paraId="6F72E861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31A42AF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Ieramilimab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(LAG525/IMP701/BAP050)</w:t>
            </w:r>
          </w:p>
        </w:tc>
        <w:tc>
          <w:tcPr>
            <w:tcW w:w="2409" w:type="dxa"/>
            <w:vAlign w:val="center"/>
            <w:hideMark/>
          </w:tcPr>
          <w:p w14:paraId="51B35F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6950EDC0" w14:textId="27139573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Spartalizumab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(PDR001)</w:t>
            </w:r>
          </w:p>
        </w:tc>
        <w:tc>
          <w:tcPr>
            <w:tcW w:w="1275" w:type="dxa"/>
            <w:vAlign w:val="center"/>
            <w:hideMark/>
          </w:tcPr>
          <w:p w14:paraId="60BDD2A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6D479D8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NCT03484923</w:t>
            </w:r>
          </w:p>
        </w:tc>
      </w:tr>
      <w:tr w:rsidR="00897BF7" w:rsidRPr="00897BF7" w14:paraId="115D16E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649D53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77CFA0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08FAED6" w14:textId="3621BBA8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Monotherapy /  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Spartalizumab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(PDR001)</w:t>
            </w:r>
          </w:p>
        </w:tc>
        <w:tc>
          <w:tcPr>
            <w:tcW w:w="1275" w:type="dxa"/>
            <w:vAlign w:val="center"/>
            <w:hideMark/>
          </w:tcPr>
          <w:p w14:paraId="633323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3BE9BF4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NCT02460224</w:t>
            </w:r>
          </w:p>
        </w:tc>
      </w:tr>
      <w:tr w:rsidR="00897BF7" w:rsidRPr="00897BF7" w14:paraId="105BC345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B44C0F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B6A86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Triple-negative Breast Cancer</w:t>
            </w:r>
          </w:p>
        </w:tc>
        <w:tc>
          <w:tcPr>
            <w:tcW w:w="4395" w:type="dxa"/>
            <w:vAlign w:val="center"/>
            <w:hideMark/>
          </w:tcPr>
          <w:p w14:paraId="10B3A3F8" w14:textId="4728EE44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Spartalizumab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(PDR001)/ Carboplatin</w:t>
            </w:r>
          </w:p>
        </w:tc>
        <w:tc>
          <w:tcPr>
            <w:tcW w:w="1275" w:type="dxa"/>
            <w:vAlign w:val="center"/>
            <w:hideMark/>
          </w:tcPr>
          <w:p w14:paraId="56A6268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3F21D7A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NCT03499899</w:t>
            </w:r>
          </w:p>
        </w:tc>
      </w:tr>
      <w:tr w:rsidR="00897BF7" w:rsidRPr="00897BF7" w14:paraId="7E24AC3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B5EE3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952F1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Solid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Hematologic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7E0FCFB8" w14:textId="08497AC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Spartalizumab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(PDR001)</w:t>
            </w:r>
          </w:p>
        </w:tc>
        <w:tc>
          <w:tcPr>
            <w:tcW w:w="1275" w:type="dxa"/>
            <w:vAlign w:val="center"/>
            <w:hideMark/>
          </w:tcPr>
          <w:p w14:paraId="3FA0C8B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1642077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NCT03365791</w:t>
            </w:r>
          </w:p>
        </w:tc>
      </w:tr>
      <w:tr w:rsidR="00897BF7" w:rsidRPr="00897BF7" w14:paraId="586BD21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FF02B0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3D13DF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Triple-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negative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Breast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7D43D1C6" w14:textId="05F7D021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Spartalizumab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(PDR001) and chemotherapy</w:t>
            </w:r>
          </w:p>
        </w:tc>
        <w:tc>
          <w:tcPr>
            <w:tcW w:w="1275" w:type="dxa"/>
            <w:vAlign w:val="center"/>
            <w:hideMark/>
          </w:tcPr>
          <w:p w14:paraId="2DD381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262E472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NCT03742349</w:t>
            </w:r>
          </w:p>
        </w:tc>
      </w:tr>
      <w:tr w:rsidR="00897BF7" w:rsidRPr="00897BF7" w14:paraId="19BE46F9" w14:textId="77777777" w:rsidTr="004637F4">
        <w:trPr>
          <w:trHeight w:val="675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1420FEF4" w14:textId="77777777" w:rsid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Miptenalimab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B67CE64" w14:textId="2023AFEE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(BI-754111/496G6)</w:t>
            </w:r>
          </w:p>
        </w:tc>
        <w:tc>
          <w:tcPr>
            <w:tcW w:w="2409" w:type="dxa"/>
            <w:vAlign w:val="center"/>
            <w:hideMark/>
          </w:tcPr>
          <w:p w14:paraId="0FA49E2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Non-small Cell Lung Cancer and Head and Neck Squamous Cell Carcinoma</w:t>
            </w:r>
          </w:p>
        </w:tc>
        <w:tc>
          <w:tcPr>
            <w:tcW w:w="4395" w:type="dxa"/>
            <w:vAlign w:val="center"/>
            <w:hideMark/>
          </w:tcPr>
          <w:p w14:paraId="395332A7" w14:textId="0EF83F6F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Ezabenlimab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(BI 754091)</w:t>
            </w:r>
          </w:p>
        </w:tc>
        <w:tc>
          <w:tcPr>
            <w:tcW w:w="1275" w:type="dxa"/>
            <w:vAlign w:val="center"/>
            <w:hideMark/>
          </w:tcPr>
          <w:p w14:paraId="47CB024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5222BD2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NCT03780725</w:t>
            </w:r>
          </w:p>
        </w:tc>
      </w:tr>
      <w:tr w:rsidR="00897BF7" w:rsidRPr="00897BF7" w14:paraId="176A33C0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33B589D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A7767A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Tumours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1D01DF3" w14:textId="64A636B3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Ezabenlimab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(BI 754091)</w:t>
            </w:r>
          </w:p>
        </w:tc>
        <w:tc>
          <w:tcPr>
            <w:tcW w:w="1275" w:type="dxa"/>
            <w:vAlign w:val="center"/>
            <w:hideMark/>
          </w:tcPr>
          <w:p w14:paraId="3819DA9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Early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52E4324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NCT03433898</w:t>
            </w:r>
          </w:p>
        </w:tc>
      </w:tr>
      <w:tr w:rsidR="00897BF7" w:rsidRPr="00897BF7" w14:paraId="766FB24D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605011A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02BECF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202D8C21" w14:textId="578D65C4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Ezabenlimab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(BI 754091) and BI 907828</w:t>
            </w:r>
          </w:p>
        </w:tc>
        <w:tc>
          <w:tcPr>
            <w:tcW w:w="1275" w:type="dxa"/>
            <w:vAlign w:val="center"/>
            <w:hideMark/>
          </w:tcPr>
          <w:p w14:paraId="0E6598C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6AA27BA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NCT03964233</w:t>
            </w:r>
          </w:p>
        </w:tc>
      </w:tr>
      <w:tr w:rsidR="00897BF7" w:rsidRPr="00897BF7" w14:paraId="7B55DE89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361829F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6885BF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Non-small Cell Lung Cancer and Other Solid Tumors</w:t>
            </w:r>
          </w:p>
        </w:tc>
        <w:tc>
          <w:tcPr>
            <w:tcW w:w="4395" w:type="dxa"/>
            <w:vAlign w:val="center"/>
            <w:hideMark/>
          </w:tcPr>
          <w:p w14:paraId="183C36CC" w14:textId="6685E9E4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Ezabenlimab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(BI 754091)</w:t>
            </w:r>
          </w:p>
        </w:tc>
        <w:tc>
          <w:tcPr>
            <w:tcW w:w="1275" w:type="dxa"/>
            <w:vAlign w:val="center"/>
            <w:hideMark/>
          </w:tcPr>
          <w:p w14:paraId="590EE87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2BF89AC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NCT03156114</w:t>
            </w:r>
          </w:p>
        </w:tc>
      </w:tr>
      <w:tr w:rsidR="00897BF7" w:rsidRPr="00897BF7" w14:paraId="42ABB2BA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8473AB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734ABA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AAA55D2" w14:textId="3A6AB9ED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Ezabenlimab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(BI 754091)</w:t>
            </w:r>
          </w:p>
        </w:tc>
        <w:tc>
          <w:tcPr>
            <w:tcW w:w="1275" w:type="dxa"/>
            <w:vAlign w:val="center"/>
            <w:hideMark/>
          </w:tcPr>
          <w:p w14:paraId="23AB5AE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FCBA5F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NCT03697304</w:t>
            </w:r>
          </w:p>
        </w:tc>
      </w:tr>
      <w:tr w:rsidR="00897BF7" w:rsidRPr="00897BF7" w14:paraId="07725470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761242DD" w14:textId="77777777" w:rsid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Tebotelimab</w:t>
            </w:r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FF45EEA" w14:textId="50E180AD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(MGD013)</w:t>
            </w:r>
          </w:p>
        </w:tc>
        <w:tc>
          <w:tcPr>
            <w:tcW w:w="2409" w:type="dxa"/>
            <w:vAlign w:val="center"/>
            <w:hideMark/>
          </w:tcPr>
          <w:p w14:paraId="69F14DE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Head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Neck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945688F" w14:textId="2B6B9ABB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Enoblituzumab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6C91C2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0C49D4B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NCT04634825</w:t>
            </w:r>
          </w:p>
        </w:tc>
      </w:tr>
      <w:tr w:rsidR="00897BF7" w:rsidRPr="00897BF7" w14:paraId="1B83C4C1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481E0C0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C4D0A9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HER2-Positive Gastric or Gastroesophageal Junction Cancer</w:t>
            </w:r>
          </w:p>
        </w:tc>
        <w:tc>
          <w:tcPr>
            <w:tcW w:w="4395" w:type="dxa"/>
            <w:vAlign w:val="center"/>
            <w:hideMark/>
          </w:tcPr>
          <w:p w14:paraId="529B8C75" w14:textId="48866B89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Margetuximab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and chemotherapy</w:t>
            </w:r>
          </w:p>
        </w:tc>
        <w:tc>
          <w:tcPr>
            <w:tcW w:w="1275" w:type="dxa"/>
            <w:vAlign w:val="center"/>
            <w:hideMark/>
          </w:tcPr>
          <w:p w14:paraId="3468434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</w:t>
            </w:r>
          </w:p>
        </w:tc>
        <w:tc>
          <w:tcPr>
            <w:tcW w:w="1701" w:type="dxa"/>
            <w:vAlign w:val="center"/>
            <w:hideMark/>
          </w:tcPr>
          <w:p w14:paraId="1EEA3F1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NCT04082364</w:t>
            </w:r>
          </w:p>
        </w:tc>
      </w:tr>
      <w:tr w:rsidR="00897BF7" w:rsidRPr="00897BF7" w14:paraId="707BBD18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91FE0B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1D38C4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Unresectable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Neoplasms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BBA290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FC5078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74BF78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NCT03219268</w:t>
            </w:r>
          </w:p>
        </w:tc>
      </w:tr>
      <w:tr w:rsidR="00897BF7" w:rsidRPr="00897BF7" w14:paraId="3BAAE544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5612374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04DDAE9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Liver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77ED24F" w14:textId="0F26588B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Monotherapy/ Combination with 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Brivanib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Alaninate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756EE2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CFC072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NCT04212221</w:t>
            </w:r>
          </w:p>
        </w:tc>
      </w:tr>
      <w:tr w:rsidR="00897BF7" w:rsidRPr="00897BF7" w14:paraId="111BCF9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262A3ED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2C21F3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3C33C63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948DC6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6B3CA89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NCT04653038</w:t>
            </w:r>
          </w:p>
        </w:tc>
      </w:tr>
      <w:tr w:rsidR="00897BF7" w:rsidRPr="00897BF7" w14:paraId="1F582DF2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2F8AD7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65E7E5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Head and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Neck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12224453" w14:textId="4BFECAD2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enoblituzumab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7A3E0C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II/III</w:t>
            </w:r>
          </w:p>
        </w:tc>
        <w:tc>
          <w:tcPr>
            <w:tcW w:w="1701" w:type="dxa"/>
            <w:vAlign w:val="center"/>
            <w:hideMark/>
          </w:tcPr>
          <w:p w14:paraId="74F2BD6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NCT04129320</w:t>
            </w:r>
          </w:p>
        </w:tc>
      </w:tr>
      <w:tr w:rsidR="00897BF7" w:rsidRPr="00897BF7" w14:paraId="58A56871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14E7728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1D51D8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Solid Tumor</w:t>
            </w:r>
          </w:p>
        </w:tc>
        <w:tc>
          <w:tcPr>
            <w:tcW w:w="4395" w:type="dxa"/>
            <w:vAlign w:val="center"/>
            <w:hideMark/>
          </w:tcPr>
          <w:p w14:paraId="47DACA04" w14:textId="08B7A931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Niraparib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F84CC9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14A9FEE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NCT04178460</w:t>
            </w:r>
          </w:p>
        </w:tc>
      </w:tr>
      <w:tr w:rsidR="00897BF7" w:rsidRPr="00897BF7" w14:paraId="567F5B26" w14:textId="77777777" w:rsidTr="004637F4">
        <w:trPr>
          <w:trHeight w:val="690"/>
          <w:jc w:val="center"/>
        </w:trPr>
        <w:tc>
          <w:tcPr>
            <w:tcW w:w="988" w:type="dxa"/>
            <w:textDirection w:val="btLr"/>
            <w:vAlign w:val="center"/>
            <w:hideMark/>
          </w:tcPr>
          <w:p w14:paraId="5CA4A68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EMB-02</w:t>
            </w:r>
          </w:p>
        </w:tc>
        <w:tc>
          <w:tcPr>
            <w:tcW w:w="2409" w:type="dxa"/>
            <w:vAlign w:val="center"/>
            <w:hideMark/>
          </w:tcPr>
          <w:p w14:paraId="1D9C2E4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0BA8BAA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30D767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1687100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NCT04618393</w:t>
            </w:r>
          </w:p>
        </w:tc>
      </w:tr>
      <w:tr w:rsidR="00897BF7" w:rsidRPr="00897BF7" w14:paraId="3343C35A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6ED8A2E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IBI323</w:t>
            </w:r>
          </w:p>
        </w:tc>
        <w:tc>
          <w:tcPr>
            <w:tcW w:w="2409" w:type="dxa"/>
            <w:vAlign w:val="center"/>
            <w:hideMark/>
          </w:tcPr>
          <w:p w14:paraId="446E496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Malignancies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56029F20" w14:textId="282ACAA4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Chemotherapy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D9F7CF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2A8B0B7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NCT04916119</w:t>
            </w:r>
          </w:p>
        </w:tc>
      </w:tr>
      <w:tr w:rsidR="00897BF7" w:rsidRPr="00897BF7" w14:paraId="2198D90C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49AA15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2FFCAB8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Non-Small Cell Lung Cancer</w:t>
            </w:r>
          </w:p>
        </w:tc>
        <w:tc>
          <w:tcPr>
            <w:tcW w:w="4395" w:type="dxa"/>
            <w:vAlign w:val="center"/>
            <w:hideMark/>
          </w:tcPr>
          <w:p w14:paraId="0B4D9631" w14:textId="13AC1D82" w:rsidR="00897BF7" w:rsidRPr="00897BF7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97BF7" w:rsidRPr="00897BF7">
              <w:rPr>
                <w:rFonts w:ascii="Arial" w:hAnsi="Arial" w:cs="Arial"/>
                <w:sz w:val="16"/>
                <w:szCs w:val="16"/>
              </w:rPr>
              <w:t>Bevacizumab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="00897BF7" w:rsidRPr="00897BF7">
              <w:rPr>
                <w:rFonts w:ascii="Arial" w:hAnsi="Arial" w:cs="Arial"/>
                <w:sz w:val="16"/>
                <w:szCs w:val="16"/>
              </w:rPr>
              <w:t>Platinum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A878D1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D3CD3D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NCT05296278</w:t>
            </w:r>
          </w:p>
        </w:tc>
      </w:tr>
      <w:tr w:rsidR="00897BF7" w:rsidRPr="00897BF7" w14:paraId="1829CF33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3DA6E4B7" w14:textId="77777777" w:rsidR="0061756F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Tobemstomig</w:t>
            </w:r>
            <w:proofErr w:type="spellEnd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FCB5C53" w14:textId="359C0635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(RG-6139/RO-7247669)</w:t>
            </w:r>
          </w:p>
        </w:tc>
        <w:tc>
          <w:tcPr>
            <w:tcW w:w="2409" w:type="dxa"/>
            <w:vAlign w:val="center"/>
            <w:hideMark/>
          </w:tcPr>
          <w:p w14:paraId="5747841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Urothelial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DA427CC" w14:textId="65A1519A" w:rsidR="00897BF7" w:rsidRPr="0061756F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Monotherapy/</w:t>
            </w:r>
            <w:r w:rsidR="0061756F"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Combination with</w:t>
            </w:r>
            <w:r w:rsid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1756F">
              <w:rPr>
                <w:rFonts w:ascii="Arial" w:hAnsi="Arial" w:cs="Arial"/>
                <w:sz w:val="16"/>
                <w:szCs w:val="16"/>
                <w:lang w:val="en-US"/>
              </w:rPr>
              <w:t>At</w:t>
            </w: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ezolizumab</w:t>
            </w:r>
            <w:proofErr w:type="spellEnd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>Tiragolumab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D97A01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4CE56A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NCT05645692</w:t>
            </w:r>
          </w:p>
        </w:tc>
      </w:tr>
      <w:tr w:rsidR="00897BF7" w:rsidRPr="00897BF7" w14:paraId="0F938900" w14:textId="77777777" w:rsidTr="004637F4">
        <w:trPr>
          <w:trHeight w:val="675"/>
          <w:jc w:val="center"/>
        </w:trPr>
        <w:tc>
          <w:tcPr>
            <w:tcW w:w="988" w:type="dxa"/>
            <w:vMerge/>
            <w:vAlign w:val="center"/>
            <w:hideMark/>
          </w:tcPr>
          <w:p w14:paraId="16FEA8F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913E1E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Liver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6ACF0BB9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Monotherapy/Atezolizumab/Tiragolumab/Bevacizumab/Tocilizumab/TPST-1120/ADG126/io-108/NKT2152</w:t>
            </w:r>
          </w:p>
        </w:tc>
        <w:tc>
          <w:tcPr>
            <w:tcW w:w="1275" w:type="dxa"/>
            <w:vAlign w:val="center"/>
            <w:hideMark/>
          </w:tcPr>
          <w:p w14:paraId="2401B51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708DEB9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NCT04524871</w:t>
            </w:r>
          </w:p>
        </w:tc>
      </w:tr>
      <w:tr w:rsidR="00897BF7" w:rsidRPr="00897BF7" w14:paraId="4975F949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29FB7EC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6858F57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Breast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cancer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37CE3704" w14:textId="1FF2A1A9" w:rsidR="00897BF7" w:rsidRPr="00897BF7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7BF7"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Nab-Paclitaxel </w:t>
            </w:r>
          </w:p>
        </w:tc>
        <w:tc>
          <w:tcPr>
            <w:tcW w:w="1275" w:type="dxa"/>
            <w:vAlign w:val="center"/>
            <w:hideMark/>
          </w:tcPr>
          <w:p w14:paraId="7D216B4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61E0A1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NCT05852691</w:t>
            </w:r>
          </w:p>
        </w:tc>
      </w:tr>
      <w:tr w:rsidR="00897BF7" w:rsidRPr="00897BF7" w14:paraId="337767F7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4DE932B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AE6509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Non-Small Cell Lung Cancer</w:t>
            </w:r>
          </w:p>
        </w:tc>
        <w:tc>
          <w:tcPr>
            <w:tcW w:w="4395" w:type="dxa"/>
            <w:vAlign w:val="center"/>
            <w:hideMark/>
          </w:tcPr>
          <w:p w14:paraId="70AE6620" w14:textId="3A3088F7" w:rsidR="00897BF7" w:rsidRPr="0061756F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r w:rsidR="00897BF7" w:rsidRPr="0061756F">
              <w:rPr>
                <w:rFonts w:ascii="Arial" w:hAnsi="Arial" w:cs="Arial"/>
                <w:sz w:val="16"/>
                <w:szCs w:val="16"/>
                <w:lang w:val="en-US"/>
              </w:rPr>
              <w:t>Pembrolizumab/Paclitaxel/Pemetrexed/Carboplatin</w:t>
            </w:r>
          </w:p>
        </w:tc>
        <w:tc>
          <w:tcPr>
            <w:tcW w:w="1275" w:type="dxa"/>
            <w:vAlign w:val="center"/>
            <w:hideMark/>
          </w:tcPr>
          <w:p w14:paraId="6D90DF85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69DBE1E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NCT05775289</w:t>
            </w:r>
          </w:p>
        </w:tc>
      </w:tr>
      <w:tr w:rsidR="00897BF7" w:rsidRPr="00897BF7" w14:paraId="26F7D81F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06DC35E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6CE52B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or Metastatic Esophageal Squamous Cell Carcinoma</w:t>
            </w:r>
          </w:p>
        </w:tc>
        <w:tc>
          <w:tcPr>
            <w:tcW w:w="4395" w:type="dxa"/>
            <w:vAlign w:val="center"/>
            <w:hideMark/>
          </w:tcPr>
          <w:p w14:paraId="0448B3F8" w14:textId="36B282F0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42CD10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65B487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NCT04785820</w:t>
            </w:r>
          </w:p>
        </w:tc>
      </w:tr>
      <w:tr w:rsidR="00897BF7" w:rsidRPr="00897BF7" w14:paraId="652068BD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0D2ADD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1534BA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Renal Cell Carcinoma</w:t>
            </w:r>
          </w:p>
        </w:tc>
        <w:tc>
          <w:tcPr>
            <w:tcW w:w="4395" w:type="dxa"/>
            <w:vAlign w:val="center"/>
            <w:hideMark/>
          </w:tcPr>
          <w:p w14:paraId="238B39C4" w14:textId="35E795D7" w:rsidR="00897BF7" w:rsidRPr="00897BF7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97BF7" w:rsidRPr="00897BF7">
              <w:rPr>
                <w:rFonts w:ascii="Arial" w:hAnsi="Arial" w:cs="Arial"/>
                <w:sz w:val="16"/>
                <w:szCs w:val="16"/>
              </w:rPr>
              <w:t>Axitinib</w:t>
            </w:r>
            <w:proofErr w:type="spellEnd"/>
            <w:r w:rsidR="00897BF7" w:rsidRPr="00897BF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897BF7" w:rsidRPr="00897BF7">
              <w:rPr>
                <w:rFonts w:ascii="Arial" w:hAnsi="Arial" w:cs="Arial"/>
                <w:sz w:val="16"/>
                <w:szCs w:val="16"/>
              </w:rPr>
              <w:t>iragolumab</w:t>
            </w:r>
            <w:proofErr w:type="spellEnd"/>
            <w:r w:rsidR="00897BF7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  <w:hideMark/>
          </w:tcPr>
          <w:p w14:paraId="2F33C8E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II</w:t>
            </w:r>
          </w:p>
        </w:tc>
        <w:tc>
          <w:tcPr>
            <w:tcW w:w="1701" w:type="dxa"/>
            <w:vAlign w:val="center"/>
            <w:hideMark/>
          </w:tcPr>
          <w:p w14:paraId="70AE2DD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NCT05805501</w:t>
            </w:r>
          </w:p>
        </w:tc>
      </w:tr>
      <w:tr w:rsidR="00897BF7" w:rsidRPr="00897BF7" w14:paraId="2351600D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275F155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71DE31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Surgically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Resectable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Hepatocellular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Carcinoma</w:t>
            </w:r>
          </w:p>
        </w:tc>
        <w:tc>
          <w:tcPr>
            <w:tcW w:w="4395" w:type="dxa"/>
            <w:vAlign w:val="center"/>
            <w:hideMark/>
          </w:tcPr>
          <w:p w14:paraId="741D3AE9" w14:textId="106C28D5" w:rsidR="00897BF7" w:rsidRPr="00897BF7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97BF7" w:rsidRPr="00897BF7">
              <w:rPr>
                <w:rFonts w:ascii="Arial" w:hAnsi="Arial" w:cs="Arial"/>
                <w:sz w:val="16"/>
                <w:szCs w:val="16"/>
              </w:rPr>
              <w:t>Bevacizumab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2069E6F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19CE885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NCT05908786</w:t>
            </w:r>
          </w:p>
        </w:tc>
      </w:tr>
      <w:tr w:rsidR="00897BF7" w:rsidRPr="00897BF7" w14:paraId="72BA4D9C" w14:textId="77777777" w:rsidTr="004637F4">
        <w:trPr>
          <w:trHeight w:val="450"/>
          <w:jc w:val="center"/>
        </w:trPr>
        <w:tc>
          <w:tcPr>
            <w:tcW w:w="988" w:type="dxa"/>
            <w:vMerge/>
            <w:vAlign w:val="center"/>
            <w:hideMark/>
          </w:tcPr>
          <w:p w14:paraId="03DEA28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1BA4EC9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Advanced and/or Metastatic Solid Tumors</w:t>
            </w:r>
          </w:p>
        </w:tc>
        <w:tc>
          <w:tcPr>
            <w:tcW w:w="4395" w:type="dxa"/>
            <w:vAlign w:val="center"/>
            <w:hideMark/>
          </w:tcPr>
          <w:p w14:paraId="21151F3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25C64D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6D9470DA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NCT04140500</w:t>
            </w:r>
          </w:p>
        </w:tc>
      </w:tr>
      <w:tr w:rsidR="00897BF7" w:rsidRPr="00897BF7" w14:paraId="2892078E" w14:textId="77777777" w:rsidTr="004637F4">
        <w:trPr>
          <w:trHeight w:val="240"/>
          <w:jc w:val="center"/>
        </w:trPr>
        <w:tc>
          <w:tcPr>
            <w:tcW w:w="988" w:type="dxa"/>
            <w:vMerge/>
            <w:vAlign w:val="center"/>
            <w:hideMark/>
          </w:tcPr>
          <w:p w14:paraId="7040419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7BA59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 xml:space="preserve">Unresectable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or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Metastatic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Melanoma</w:t>
            </w:r>
          </w:p>
        </w:tc>
        <w:tc>
          <w:tcPr>
            <w:tcW w:w="4395" w:type="dxa"/>
            <w:vAlign w:val="center"/>
            <w:hideMark/>
          </w:tcPr>
          <w:p w14:paraId="22F9C51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30BD4F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57F68D2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NCT05419388</w:t>
            </w:r>
          </w:p>
        </w:tc>
      </w:tr>
      <w:tr w:rsidR="00897BF7" w:rsidRPr="00897BF7" w14:paraId="3EC26E46" w14:textId="77777777" w:rsidTr="004637F4">
        <w:trPr>
          <w:trHeight w:val="675"/>
          <w:jc w:val="center"/>
        </w:trPr>
        <w:tc>
          <w:tcPr>
            <w:tcW w:w="988" w:type="dxa"/>
            <w:vMerge/>
            <w:vAlign w:val="center"/>
            <w:hideMark/>
          </w:tcPr>
          <w:p w14:paraId="0538AC21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53D9BFE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63A380EB" w14:textId="1997B175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Monotherapy/</w:t>
            </w:r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Tiragolumab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5" w:type="dxa"/>
            <w:vAlign w:val="center"/>
            <w:hideMark/>
          </w:tcPr>
          <w:p w14:paraId="1295913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0EF0964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NCT05116202</w:t>
            </w:r>
          </w:p>
        </w:tc>
      </w:tr>
      <w:tr w:rsidR="00897BF7" w:rsidRPr="00897BF7" w14:paraId="3B304C0B" w14:textId="77777777" w:rsidTr="004637F4">
        <w:trPr>
          <w:trHeight w:val="1650"/>
          <w:jc w:val="center"/>
        </w:trPr>
        <w:tc>
          <w:tcPr>
            <w:tcW w:w="988" w:type="dxa"/>
            <w:textDirection w:val="btLr"/>
            <w:vAlign w:val="center"/>
            <w:hideMark/>
          </w:tcPr>
          <w:p w14:paraId="440D41A8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FS118 </w:t>
            </w:r>
            <w:r w:rsidRPr="00897BF7">
              <w:rPr>
                <w:rFonts w:ascii="Arial" w:hAnsi="Arial" w:cs="Arial"/>
                <w:sz w:val="16"/>
                <w:szCs w:val="16"/>
              </w:rPr>
              <w:t>(Mab2 FS118)</w:t>
            </w:r>
          </w:p>
        </w:tc>
        <w:tc>
          <w:tcPr>
            <w:tcW w:w="2409" w:type="dxa"/>
            <w:vAlign w:val="center"/>
            <w:hideMark/>
          </w:tcPr>
          <w:p w14:paraId="512B0BF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97BF7">
              <w:rPr>
                <w:rFonts w:ascii="Arial" w:hAnsi="Arial" w:cs="Arial"/>
                <w:sz w:val="16"/>
                <w:szCs w:val="16"/>
                <w:lang w:val="en-US"/>
              </w:rPr>
              <w:t>Squamous Cell Carcinoma of Head and Neck/Advanced Malignancies</w:t>
            </w:r>
          </w:p>
        </w:tc>
        <w:tc>
          <w:tcPr>
            <w:tcW w:w="4395" w:type="dxa"/>
            <w:vAlign w:val="center"/>
            <w:hideMark/>
          </w:tcPr>
          <w:p w14:paraId="7B781684" w14:textId="17914D08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</w:t>
            </w:r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Paclitaxel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904C0D6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I/II</w:t>
            </w:r>
          </w:p>
        </w:tc>
        <w:tc>
          <w:tcPr>
            <w:tcW w:w="1701" w:type="dxa"/>
            <w:vAlign w:val="center"/>
            <w:hideMark/>
          </w:tcPr>
          <w:p w14:paraId="5666A76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NCT03440437</w:t>
            </w:r>
          </w:p>
        </w:tc>
      </w:tr>
      <w:tr w:rsidR="00897BF7" w:rsidRPr="00897BF7" w14:paraId="462970BB" w14:textId="77777777" w:rsidTr="004637F4">
        <w:trPr>
          <w:trHeight w:val="625"/>
          <w:jc w:val="center"/>
        </w:trPr>
        <w:tc>
          <w:tcPr>
            <w:tcW w:w="988" w:type="dxa"/>
            <w:textDirection w:val="btLr"/>
            <w:vAlign w:val="center"/>
            <w:hideMark/>
          </w:tcPr>
          <w:p w14:paraId="46E21BF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ABL501</w:t>
            </w:r>
          </w:p>
        </w:tc>
        <w:tc>
          <w:tcPr>
            <w:tcW w:w="2409" w:type="dxa"/>
            <w:vAlign w:val="center"/>
            <w:hideMark/>
          </w:tcPr>
          <w:p w14:paraId="3B2039AE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Solid Tumor</w:t>
            </w:r>
          </w:p>
        </w:tc>
        <w:tc>
          <w:tcPr>
            <w:tcW w:w="4395" w:type="dxa"/>
            <w:vAlign w:val="center"/>
            <w:hideMark/>
          </w:tcPr>
          <w:p w14:paraId="5E519742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B24B104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 (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recruiting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9A7D1D3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NCT05101109</w:t>
            </w:r>
          </w:p>
        </w:tc>
      </w:tr>
      <w:tr w:rsidR="00897BF7" w:rsidRPr="00897BF7" w14:paraId="49D6B535" w14:textId="77777777" w:rsidTr="004637F4">
        <w:trPr>
          <w:trHeight w:val="240"/>
          <w:jc w:val="center"/>
        </w:trPr>
        <w:tc>
          <w:tcPr>
            <w:tcW w:w="988" w:type="dxa"/>
            <w:vMerge w:val="restart"/>
            <w:textDirection w:val="btLr"/>
            <w:vAlign w:val="center"/>
            <w:hideMark/>
          </w:tcPr>
          <w:p w14:paraId="3ED6910C" w14:textId="2BB19B82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b/>
                <w:bCs/>
                <w:sz w:val="16"/>
                <w:szCs w:val="16"/>
              </w:rPr>
              <w:t>Pavunalimab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(XmAb22841/</w:t>
            </w:r>
            <w:r w:rsidR="0061756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Bavunalimab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</w:t>
            </w:r>
            <w:r w:rsidR="006175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7BF7">
              <w:rPr>
                <w:rFonts w:ascii="Arial" w:hAnsi="Arial" w:cs="Arial"/>
                <w:sz w:val="16"/>
                <w:szCs w:val="16"/>
              </w:rPr>
              <w:t>XmAb-841)</w:t>
            </w:r>
          </w:p>
        </w:tc>
        <w:tc>
          <w:tcPr>
            <w:tcW w:w="2409" w:type="dxa"/>
            <w:vAlign w:val="center"/>
            <w:hideMark/>
          </w:tcPr>
          <w:p w14:paraId="09D7A57B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Melanoma</w:t>
            </w:r>
          </w:p>
        </w:tc>
        <w:tc>
          <w:tcPr>
            <w:tcW w:w="4395" w:type="dxa"/>
            <w:vAlign w:val="center"/>
            <w:hideMark/>
          </w:tcPr>
          <w:p w14:paraId="30F40DEA" w14:textId="3C44D8CA" w:rsidR="00897BF7" w:rsidRPr="0061756F" w:rsidRDefault="0061756F" w:rsidP="004637F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756F">
              <w:rPr>
                <w:rFonts w:ascii="Arial" w:hAnsi="Arial" w:cs="Arial"/>
                <w:sz w:val="16"/>
                <w:szCs w:val="16"/>
                <w:lang w:val="en-US"/>
              </w:rPr>
              <w:t xml:space="preserve">Combination with </w:t>
            </w:r>
            <w:r w:rsidR="00897BF7" w:rsidRPr="0061756F">
              <w:rPr>
                <w:rFonts w:ascii="Arial" w:hAnsi="Arial" w:cs="Arial"/>
                <w:sz w:val="16"/>
                <w:szCs w:val="16"/>
                <w:lang w:val="en-US"/>
              </w:rPr>
              <w:t>XmAb23104 (bispecific PD1 ICOS)</w:t>
            </w:r>
          </w:p>
        </w:tc>
        <w:tc>
          <w:tcPr>
            <w:tcW w:w="1275" w:type="dxa"/>
            <w:vAlign w:val="center"/>
            <w:hideMark/>
          </w:tcPr>
          <w:p w14:paraId="1DC6A69F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68F2E8B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NCT05695898</w:t>
            </w:r>
          </w:p>
        </w:tc>
      </w:tr>
      <w:tr w:rsidR="00897BF7" w:rsidRPr="00897BF7" w14:paraId="163CBB3A" w14:textId="77777777" w:rsidTr="004637F4">
        <w:trPr>
          <w:trHeight w:val="847"/>
          <w:jc w:val="center"/>
        </w:trPr>
        <w:tc>
          <w:tcPr>
            <w:tcW w:w="988" w:type="dxa"/>
            <w:vMerge/>
            <w:vAlign w:val="center"/>
            <w:hideMark/>
          </w:tcPr>
          <w:p w14:paraId="4CF28E57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  <w:hideMark/>
          </w:tcPr>
          <w:p w14:paraId="3BDAAC70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advanced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solid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tumors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14:paraId="4F161E27" w14:textId="09807561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Monotherapy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>/</w:t>
            </w:r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Combination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1756F" w:rsidRPr="00897BF7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="0061756F" w:rsidRPr="00897BF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Pembrolizumab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E8F935D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97BF7">
              <w:rPr>
                <w:rFonts w:ascii="Arial" w:hAnsi="Arial" w:cs="Arial"/>
                <w:sz w:val="16"/>
                <w:szCs w:val="16"/>
              </w:rPr>
              <w:t>Phase</w:t>
            </w:r>
            <w:proofErr w:type="spellEnd"/>
            <w:r w:rsidRPr="00897BF7">
              <w:rPr>
                <w:rFonts w:ascii="Arial" w:hAnsi="Arial" w:cs="Arial"/>
                <w:sz w:val="16"/>
                <w:szCs w:val="16"/>
              </w:rPr>
              <w:t xml:space="preserve"> I</w:t>
            </w:r>
          </w:p>
        </w:tc>
        <w:tc>
          <w:tcPr>
            <w:tcW w:w="1701" w:type="dxa"/>
            <w:vAlign w:val="center"/>
            <w:hideMark/>
          </w:tcPr>
          <w:p w14:paraId="05151E6C" w14:textId="77777777" w:rsidR="00897BF7" w:rsidRPr="00897BF7" w:rsidRDefault="00897BF7" w:rsidP="004637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BF7">
              <w:rPr>
                <w:rFonts w:ascii="Arial" w:hAnsi="Arial" w:cs="Arial"/>
                <w:sz w:val="16"/>
                <w:szCs w:val="16"/>
              </w:rPr>
              <w:t>NCT03849469</w:t>
            </w:r>
          </w:p>
        </w:tc>
      </w:tr>
    </w:tbl>
    <w:p w14:paraId="6A37C797" w14:textId="77777777" w:rsidR="00C144B7" w:rsidRDefault="00C144B7"/>
    <w:sectPr w:rsidR="00C144B7" w:rsidSect="00897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F7"/>
    <w:rsid w:val="004637F4"/>
    <w:rsid w:val="0061756F"/>
    <w:rsid w:val="00897BF7"/>
    <w:rsid w:val="00934D64"/>
    <w:rsid w:val="00A119E3"/>
    <w:rsid w:val="00C144B7"/>
    <w:rsid w:val="00F2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07A2C"/>
  <w15:chartTrackingRefBased/>
  <w15:docId w15:val="{970FEBD5-B2A0-4EF1-A924-BFEDB056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7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7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7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7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7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7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7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7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7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7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7B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7B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B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7B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7B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7B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7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7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7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7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7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7B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7B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7B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7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7B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7BF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897BF7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7BF7"/>
    <w:rPr>
      <w:color w:val="96607D"/>
      <w:u w:val="single"/>
    </w:rPr>
  </w:style>
  <w:style w:type="paragraph" w:customStyle="1" w:styleId="msonormal0">
    <w:name w:val="msonormal"/>
    <w:basedOn w:val="Normal"/>
    <w:rsid w:val="0089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font5">
    <w:name w:val="font5"/>
    <w:basedOn w:val="Normal"/>
    <w:rsid w:val="00897BF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font6">
    <w:name w:val="font6"/>
    <w:basedOn w:val="Normal"/>
    <w:rsid w:val="00897B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s-ES"/>
      <w14:ligatures w14:val="none"/>
    </w:rPr>
  </w:style>
  <w:style w:type="paragraph" w:customStyle="1" w:styleId="font7">
    <w:name w:val="font7"/>
    <w:basedOn w:val="Normal"/>
    <w:rsid w:val="00897B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s-ES"/>
      <w14:ligatures w14:val="none"/>
    </w:rPr>
  </w:style>
  <w:style w:type="paragraph" w:customStyle="1" w:styleId="font8">
    <w:name w:val="font8"/>
    <w:basedOn w:val="Normal"/>
    <w:rsid w:val="00897B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71716"/>
      <w:kern w:val="0"/>
      <w:sz w:val="16"/>
      <w:szCs w:val="16"/>
      <w:lang w:eastAsia="es-ES"/>
      <w14:ligatures w14:val="none"/>
    </w:rPr>
  </w:style>
  <w:style w:type="paragraph" w:customStyle="1" w:styleId="xl65">
    <w:name w:val="xl65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3CCE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66">
    <w:name w:val="xl66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7">
    <w:name w:val="xl67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8">
    <w:name w:val="xl68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9">
    <w:name w:val="xl69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171716"/>
      <w:kern w:val="0"/>
      <w:sz w:val="16"/>
      <w:szCs w:val="16"/>
      <w:lang w:eastAsia="es-ES"/>
      <w14:ligatures w14:val="none"/>
    </w:rPr>
  </w:style>
  <w:style w:type="paragraph" w:customStyle="1" w:styleId="xl70">
    <w:name w:val="xl70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171716"/>
      <w:kern w:val="0"/>
      <w:sz w:val="16"/>
      <w:szCs w:val="16"/>
      <w:lang w:eastAsia="es-ES"/>
      <w14:ligatures w14:val="none"/>
    </w:rPr>
  </w:style>
  <w:style w:type="paragraph" w:customStyle="1" w:styleId="xl71">
    <w:name w:val="xl71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2">
    <w:name w:val="xl72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73">
    <w:name w:val="xl73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74">
    <w:name w:val="xl74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s-ES"/>
      <w14:ligatures w14:val="none"/>
    </w:rPr>
  </w:style>
  <w:style w:type="paragraph" w:customStyle="1" w:styleId="xl75">
    <w:name w:val="xl75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1B1B1B"/>
      <w:kern w:val="0"/>
      <w:sz w:val="16"/>
      <w:szCs w:val="16"/>
      <w:lang w:eastAsia="es-ES"/>
      <w14:ligatures w14:val="none"/>
    </w:rPr>
  </w:style>
  <w:style w:type="paragraph" w:customStyle="1" w:styleId="xl76">
    <w:name w:val="xl76"/>
    <w:basedOn w:val="Normal"/>
    <w:rsid w:val="00897B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77">
    <w:name w:val="xl77"/>
    <w:basedOn w:val="Normal"/>
    <w:rsid w:val="00897BF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78">
    <w:name w:val="xl78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1B1B1B"/>
      <w:kern w:val="0"/>
      <w:sz w:val="16"/>
      <w:szCs w:val="16"/>
      <w:lang w:eastAsia="es-ES"/>
      <w14:ligatures w14:val="none"/>
    </w:rPr>
  </w:style>
  <w:style w:type="paragraph" w:customStyle="1" w:styleId="xl79">
    <w:name w:val="xl79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4D4D4F"/>
      <w:kern w:val="0"/>
      <w:sz w:val="16"/>
      <w:szCs w:val="16"/>
      <w:lang w:eastAsia="es-ES"/>
      <w14:ligatures w14:val="none"/>
    </w:rPr>
  </w:style>
  <w:style w:type="paragraph" w:customStyle="1" w:styleId="xl80">
    <w:name w:val="xl80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81">
    <w:name w:val="xl81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82">
    <w:name w:val="xl82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3">
    <w:name w:val="xl83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4">
    <w:name w:val="xl84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5">
    <w:name w:val="xl85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6">
    <w:name w:val="xl86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7">
    <w:name w:val="xl87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8">
    <w:name w:val="xl88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89">
    <w:name w:val="xl89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90">
    <w:name w:val="xl90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91">
    <w:name w:val="xl91"/>
    <w:basedOn w:val="Normal"/>
    <w:rsid w:val="00897B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92">
    <w:name w:val="xl92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93">
    <w:name w:val="xl93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4">
    <w:name w:val="xl94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5">
    <w:name w:val="xl95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6">
    <w:name w:val="xl96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7">
    <w:name w:val="xl97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8">
    <w:name w:val="xl98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99">
    <w:name w:val="xl99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0">
    <w:name w:val="xl100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1">
    <w:name w:val="xl101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2">
    <w:name w:val="xl102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3">
    <w:name w:val="xl103"/>
    <w:basedOn w:val="Normal"/>
    <w:rsid w:val="00897B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4">
    <w:name w:val="xl104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5">
    <w:name w:val="xl105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B3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xl106">
    <w:name w:val="xl106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B3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107">
    <w:name w:val="xl107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B3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108">
    <w:name w:val="xl108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09">
    <w:name w:val="xl109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10">
    <w:name w:val="xl110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111">
    <w:name w:val="xl111"/>
    <w:basedOn w:val="Normal"/>
    <w:rsid w:val="00897B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xl112">
    <w:name w:val="xl112"/>
    <w:basedOn w:val="Normal"/>
    <w:rsid w:val="00897B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xl113">
    <w:name w:val="xl113"/>
    <w:basedOn w:val="Normal"/>
    <w:rsid w:val="00897B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xl114">
    <w:name w:val="xl114"/>
    <w:basedOn w:val="Normal"/>
    <w:rsid w:val="00897B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customStyle="1" w:styleId="xl115">
    <w:name w:val="xl115"/>
    <w:basedOn w:val="Normal"/>
    <w:rsid w:val="00897BF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116">
    <w:name w:val="xl116"/>
    <w:basedOn w:val="Normal"/>
    <w:rsid w:val="00897B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117">
    <w:name w:val="xl117"/>
    <w:basedOn w:val="Normal"/>
    <w:rsid w:val="00897BF7"/>
    <w:pP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118">
    <w:name w:val="xl118"/>
    <w:basedOn w:val="Normal"/>
    <w:rsid w:val="00897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xl119">
    <w:name w:val="xl119"/>
    <w:basedOn w:val="Normal"/>
    <w:rsid w:val="00897B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120">
    <w:name w:val="xl120"/>
    <w:basedOn w:val="Normal"/>
    <w:rsid w:val="00897BF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89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Martínez Pérez</dc:creator>
  <cp:keywords/>
  <dc:description/>
  <cp:lastModifiedBy>CHRISTIAN SORDO BAHAMONDE</cp:lastModifiedBy>
  <cp:revision>2</cp:revision>
  <dcterms:created xsi:type="dcterms:W3CDTF">2024-07-26T09:29:00Z</dcterms:created>
  <dcterms:modified xsi:type="dcterms:W3CDTF">2024-07-26T09:29:00Z</dcterms:modified>
</cp:coreProperties>
</file>