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FE03B" w14:textId="77777777" w:rsidR="00DF2C76" w:rsidRPr="00DF2C76" w:rsidRDefault="00DF2C76" w:rsidP="00B96E80">
      <w:pPr>
        <w:widowControl/>
        <w:wordWrap/>
        <w:autoSpaceDE/>
        <w:autoSpaceDN/>
        <w:spacing w:after="160" w:line="480" w:lineRule="auto"/>
        <w:ind w:left="0" w:firstLineChars="0" w:firstLine="0"/>
        <w:jc w:val="center"/>
        <w:rPr>
          <w:rFonts w:ascii="Arial" w:hAnsi="Arial" w:cs="Arial"/>
          <w:bCs/>
        </w:rPr>
      </w:pPr>
      <w:r w:rsidRPr="00DF2C76">
        <w:rPr>
          <w:rFonts w:ascii="Arial" w:hAnsi="Arial" w:cs="Arial"/>
          <w:bCs/>
        </w:rPr>
        <w:t>Supplementary Information for</w:t>
      </w:r>
    </w:p>
    <w:p w14:paraId="6CA3A723" w14:textId="77777777" w:rsidR="00884D96" w:rsidRPr="000A4B82" w:rsidRDefault="00884D96" w:rsidP="00B96E80">
      <w:pPr>
        <w:spacing w:line="480" w:lineRule="auto"/>
        <w:ind w:left="0" w:firstLineChars="0" w:firstLine="0"/>
        <w:jc w:val="center"/>
        <w:rPr>
          <w:rFonts w:ascii="Arial" w:hAnsi="Arial" w:cs="Arial"/>
          <w:b/>
          <w:color w:val="000000" w:themeColor="text1"/>
        </w:rPr>
      </w:pPr>
      <w:r w:rsidRPr="00363509">
        <w:rPr>
          <w:rFonts w:ascii="Arial" w:hAnsi="Arial" w:cs="Arial"/>
          <w:b/>
          <w:color w:val="000000" w:themeColor="text1"/>
        </w:rPr>
        <w:t xml:space="preserve">Malignant Epithelial States Drive Immune Dysfunction in Ampulla of </w:t>
      </w:r>
      <w:proofErr w:type="spellStart"/>
      <w:r w:rsidRPr="00363509">
        <w:rPr>
          <w:rFonts w:ascii="Arial" w:hAnsi="Arial" w:cs="Arial"/>
          <w:b/>
          <w:color w:val="000000" w:themeColor="text1"/>
        </w:rPr>
        <w:t>Vater</w:t>
      </w:r>
      <w:proofErr w:type="spellEnd"/>
      <w:r w:rsidRPr="00363509">
        <w:rPr>
          <w:rFonts w:ascii="Arial" w:hAnsi="Arial" w:cs="Arial"/>
          <w:b/>
          <w:color w:val="000000" w:themeColor="text1"/>
        </w:rPr>
        <w:t xml:space="preserve"> Carcinoma</w:t>
      </w:r>
    </w:p>
    <w:p w14:paraId="4EA68C99" w14:textId="666CB7F3" w:rsidR="00DF2C76" w:rsidRPr="00884D96" w:rsidRDefault="00DF2C76" w:rsidP="00B96E80">
      <w:pPr>
        <w:widowControl/>
        <w:wordWrap/>
        <w:autoSpaceDE/>
        <w:autoSpaceDN/>
        <w:spacing w:after="160" w:line="480" w:lineRule="auto"/>
        <w:ind w:left="0" w:firstLineChars="0" w:firstLine="0"/>
        <w:rPr>
          <w:rFonts w:ascii="Arial" w:hAnsi="Arial" w:cs="Arial"/>
          <w:b/>
          <w:bCs/>
        </w:rPr>
      </w:pPr>
    </w:p>
    <w:p w14:paraId="57692862" w14:textId="35E922A4" w:rsidR="002519C2" w:rsidRPr="00BC1DF7" w:rsidRDefault="002519C2" w:rsidP="00B96E80">
      <w:pPr>
        <w:spacing w:line="480" w:lineRule="auto"/>
        <w:ind w:left="0" w:firstLineChars="0" w:firstLine="0"/>
        <w:rPr>
          <w:rFonts w:ascii="Arial" w:hAnsi="Arial" w:cs="Arial"/>
        </w:rPr>
      </w:pPr>
      <w:proofErr w:type="spellStart"/>
      <w:r w:rsidRPr="00BC1DF7">
        <w:rPr>
          <w:rFonts w:ascii="Arial" w:hAnsi="Arial" w:cs="Arial"/>
        </w:rPr>
        <w:t>Hyoung</w:t>
      </w:r>
      <w:proofErr w:type="spellEnd"/>
      <w:r w:rsidRPr="00BC1DF7">
        <w:rPr>
          <w:rFonts w:ascii="Arial" w:hAnsi="Arial" w:cs="Arial"/>
        </w:rPr>
        <w:t xml:space="preserve">-oh </w:t>
      </w:r>
      <w:proofErr w:type="spellStart"/>
      <w:r w:rsidRPr="00BC1DF7">
        <w:rPr>
          <w:rFonts w:ascii="Arial" w:hAnsi="Arial" w:cs="Arial"/>
        </w:rPr>
        <w:t>Jeong</w:t>
      </w:r>
      <w:proofErr w:type="spellEnd"/>
      <w:r>
        <w:rPr>
          <w:rFonts w:ascii="Arial" w:hAnsi="Arial" w:cs="Arial"/>
        </w:rPr>
        <w:t xml:space="preserve">, </w:t>
      </w:r>
      <w:r w:rsidRPr="00BC1DF7">
        <w:rPr>
          <w:rFonts w:ascii="Arial" w:hAnsi="Arial" w:cs="Arial"/>
        </w:rPr>
        <w:t xml:space="preserve">Young </w:t>
      </w:r>
      <w:proofErr w:type="spellStart"/>
      <w:r w:rsidRPr="00BC1DF7">
        <w:rPr>
          <w:rFonts w:ascii="Arial" w:hAnsi="Arial" w:cs="Arial"/>
        </w:rPr>
        <w:t>Hoon</w:t>
      </w:r>
      <w:proofErr w:type="spellEnd"/>
      <w:r w:rsidRPr="00BC1DF7">
        <w:rPr>
          <w:rFonts w:ascii="Arial" w:hAnsi="Arial" w:cs="Arial"/>
        </w:rPr>
        <w:t xml:space="preserve"> Choi, </w:t>
      </w:r>
      <w:proofErr w:type="spellStart"/>
      <w:r w:rsidRPr="00BC1DF7">
        <w:rPr>
          <w:rFonts w:ascii="Arial" w:hAnsi="Arial" w:cs="Arial"/>
        </w:rPr>
        <w:t>Hyemin</w:t>
      </w:r>
      <w:proofErr w:type="spellEnd"/>
      <w:r w:rsidRPr="00BC1DF7">
        <w:rPr>
          <w:rFonts w:ascii="Arial" w:hAnsi="Arial" w:cs="Arial"/>
        </w:rPr>
        <w:t xml:space="preserve"> Kim,</w:t>
      </w:r>
      <w:r>
        <w:rPr>
          <w:rFonts w:ascii="Arial" w:hAnsi="Arial" w:cs="Arial"/>
          <w:vertAlign w:val="superscript"/>
        </w:rPr>
        <w:t xml:space="preserve"> </w:t>
      </w:r>
      <w:proofErr w:type="spellStart"/>
      <w:r w:rsidRPr="00BC1DF7">
        <w:rPr>
          <w:rFonts w:ascii="Arial" w:hAnsi="Arial" w:cs="Arial"/>
        </w:rPr>
        <w:t>Aryoung</w:t>
      </w:r>
      <w:proofErr w:type="spellEnd"/>
      <w:r w:rsidRPr="00BC1DF7">
        <w:rPr>
          <w:rFonts w:ascii="Arial" w:hAnsi="Arial" w:cs="Arial"/>
        </w:rPr>
        <w:t xml:space="preserve"> Kim</w:t>
      </w:r>
      <w:r>
        <w:rPr>
          <w:rFonts w:ascii="Arial" w:hAnsi="Arial" w:cs="Arial"/>
        </w:rPr>
        <w:t>,</w:t>
      </w:r>
      <w:r w:rsidR="00AD5660">
        <w:rPr>
          <w:rFonts w:ascii="Arial" w:hAnsi="Arial" w:cs="Arial"/>
        </w:rPr>
        <w:t xml:space="preserve"> </w:t>
      </w:r>
      <w:proofErr w:type="spellStart"/>
      <w:r w:rsidR="00AD5660" w:rsidRPr="00AD5660">
        <w:rPr>
          <w:rFonts w:ascii="Arial" w:hAnsi="Arial" w:cs="Arial"/>
        </w:rPr>
        <w:t>Kyoung</w:t>
      </w:r>
      <w:proofErr w:type="spellEnd"/>
      <w:r w:rsidR="008C1310">
        <w:rPr>
          <w:rFonts w:ascii="Arial" w:hAnsi="Arial" w:cs="Arial"/>
        </w:rPr>
        <w:t xml:space="preserve"> </w:t>
      </w:r>
      <w:r w:rsidR="00AD5660" w:rsidRPr="00AD5660">
        <w:rPr>
          <w:rFonts w:ascii="Arial" w:hAnsi="Arial" w:cs="Arial"/>
        </w:rPr>
        <w:t>Jun Lee</w:t>
      </w:r>
      <w:r w:rsidR="00AD5660">
        <w:rPr>
          <w:rFonts w:ascii="Arial" w:hAnsi="Arial" w:cs="Arial"/>
        </w:rPr>
        <w:t>,</w:t>
      </w:r>
      <w:r w:rsidR="00AD5660" w:rsidRPr="00AD5660">
        <w:rPr>
          <w:rFonts w:ascii="Arial" w:hAnsi="Arial" w:cs="Arial"/>
        </w:rPr>
        <w:t xml:space="preserve"> </w:t>
      </w:r>
      <w:proofErr w:type="spellStart"/>
      <w:r w:rsidR="00AD5660" w:rsidRPr="00AD5660">
        <w:rPr>
          <w:rFonts w:ascii="Arial" w:hAnsi="Arial" w:cs="Arial"/>
        </w:rPr>
        <w:t>Jaewoong</w:t>
      </w:r>
      <w:proofErr w:type="spellEnd"/>
      <w:r w:rsidR="00AD5660" w:rsidRPr="00AD5660">
        <w:rPr>
          <w:rFonts w:ascii="Arial" w:hAnsi="Arial" w:cs="Arial"/>
        </w:rPr>
        <w:t xml:space="preserve"> Lee,</w:t>
      </w:r>
      <w:r>
        <w:rPr>
          <w:rFonts w:ascii="Arial" w:hAnsi="Arial" w:cs="Arial"/>
        </w:rPr>
        <w:t xml:space="preserve"> </w:t>
      </w:r>
      <w:r w:rsidRPr="00BC1DF7">
        <w:rPr>
          <w:rFonts w:ascii="Arial" w:hAnsi="Arial" w:cs="Arial"/>
        </w:rPr>
        <w:t>Hyeong Seok Kim</w:t>
      </w:r>
      <w:r>
        <w:rPr>
          <w:rFonts w:ascii="Arial" w:hAnsi="Arial" w:cs="Arial"/>
        </w:rPr>
        <w:t>,</w:t>
      </w:r>
      <w:r>
        <w:rPr>
          <w:rFonts w:ascii="Arial" w:hAnsi="Arial" w:cs="Arial"/>
          <w:vertAlign w:val="superscript"/>
        </w:rPr>
        <w:t xml:space="preserve"> </w:t>
      </w:r>
      <w:proofErr w:type="spellStart"/>
      <w:r w:rsidRPr="00BC1DF7">
        <w:rPr>
          <w:rFonts w:ascii="Arial" w:hAnsi="Arial" w:cs="Arial"/>
        </w:rPr>
        <w:t>Hochang</w:t>
      </w:r>
      <w:proofErr w:type="spellEnd"/>
      <w:r w:rsidRPr="00BC1DF7">
        <w:rPr>
          <w:rFonts w:ascii="Arial" w:hAnsi="Arial" w:cs="Arial"/>
        </w:rPr>
        <w:t xml:space="preserve"> </w:t>
      </w:r>
      <w:proofErr w:type="spellStart"/>
      <w:r w:rsidRPr="00BC1DF7">
        <w:rPr>
          <w:rFonts w:ascii="Arial" w:hAnsi="Arial" w:cs="Arial"/>
        </w:rPr>
        <w:t>Chae</w:t>
      </w:r>
      <w:proofErr w:type="spellEnd"/>
      <w:r w:rsidRPr="00BC1DF7">
        <w:rPr>
          <w:rFonts w:ascii="Arial" w:hAnsi="Arial" w:cs="Arial"/>
        </w:rPr>
        <w:t>,</w:t>
      </w:r>
      <w:r>
        <w:rPr>
          <w:rFonts w:ascii="Arial" w:hAnsi="Arial" w:cs="Arial"/>
          <w:vertAlign w:val="superscript"/>
        </w:rPr>
        <w:t xml:space="preserve"> </w:t>
      </w:r>
      <w:proofErr w:type="spellStart"/>
      <w:r w:rsidRPr="00BC1DF7">
        <w:rPr>
          <w:rFonts w:ascii="Arial" w:hAnsi="Arial" w:cs="Arial"/>
        </w:rPr>
        <w:t>Hongbeom</w:t>
      </w:r>
      <w:proofErr w:type="spellEnd"/>
      <w:r w:rsidRPr="00BC1DF7">
        <w:rPr>
          <w:rFonts w:ascii="Arial" w:hAnsi="Arial" w:cs="Arial"/>
        </w:rPr>
        <w:t xml:space="preserve"> Kim,</w:t>
      </w:r>
      <w:r>
        <w:rPr>
          <w:rFonts w:ascii="Arial" w:hAnsi="Arial" w:cs="Arial"/>
          <w:vertAlign w:val="superscript"/>
        </w:rPr>
        <w:t xml:space="preserve"> </w:t>
      </w:r>
      <w:r w:rsidRPr="00BC1DF7">
        <w:rPr>
          <w:rFonts w:ascii="Arial" w:hAnsi="Arial" w:cs="Arial"/>
        </w:rPr>
        <w:t>Sang Hyun Shin,</w:t>
      </w:r>
      <w:r>
        <w:rPr>
          <w:rFonts w:ascii="Arial" w:hAnsi="Arial" w:cs="Arial"/>
          <w:vertAlign w:val="superscript"/>
        </w:rPr>
        <w:t xml:space="preserve"> </w:t>
      </w:r>
      <w:r w:rsidRPr="00BC1DF7">
        <w:rPr>
          <w:rFonts w:ascii="Arial" w:hAnsi="Arial" w:cs="Arial"/>
        </w:rPr>
        <w:t xml:space="preserve">In </w:t>
      </w:r>
      <w:proofErr w:type="spellStart"/>
      <w:r w:rsidRPr="00BC1DF7">
        <w:rPr>
          <w:rFonts w:ascii="Arial" w:hAnsi="Arial" w:cs="Arial"/>
        </w:rPr>
        <w:t>Woong</w:t>
      </w:r>
      <w:proofErr w:type="spellEnd"/>
      <w:r w:rsidRPr="00BC1DF7">
        <w:rPr>
          <w:rFonts w:ascii="Arial" w:hAnsi="Arial" w:cs="Arial"/>
        </w:rPr>
        <w:t xml:space="preserve"> Han,</w:t>
      </w:r>
      <w:r>
        <w:rPr>
          <w:rFonts w:ascii="Arial" w:hAnsi="Arial" w:cs="Arial"/>
          <w:vertAlign w:val="superscript"/>
        </w:rPr>
        <w:t xml:space="preserve"> </w:t>
      </w:r>
      <w:proofErr w:type="spellStart"/>
      <w:r w:rsidRPr="00BC1DF7">
        <w:rPr>
          <w:rFonts w:ascii="Arial" w:hAnsi="Arial" w:cs="Arial"/>
        </w:rPr>
        <w:t>Jin</w:t>
      </w:r>
      <w:proofErr w:type="spellEnd"/>
      <w:r w:rsidRPr="00BC1DF7">
        <w:rPr>
          <w:rFonts w:ascii="Arial" w:hAnsi="Arial" w:cs="Arial"/>
        </w:rPr>
        <w:t xml:space="preserve"> Seok </w:t>
      </w:r>
      <w:proofErr w:type="spellStart"/>
      <w:r w:rsidRPr="00BC1DF7">
        <w:rPr>
          <w:rFonts w:ascii="Arial" w:hAnsi="Arial" w:cs="Arial"/>
        </w:rPr>
        <w:t>Heo</w:t>
      </w:r>
      <w:proofErr w:type="spellEnd"/>
      <w:r w:rsidRPr="00BC1DF7">
        <w:rPr>
          <w:rFonts w:ascii="Arial" w:hAnsi="Arial" w:cs="Arial"/>
        </w:rPr>
        <w:t>,</w:t>
      </w:r>
      <w:r>
        <w:rPr>
          <w:rFonts w:ascii="Arial" w:hAnsi="Arial" w:cs="Arial"/>
          <w:vertAlign w:val="superscript"/>
        </w:rPr>
        <w:t xml:space="preserve"> </w:t>
      </w:r>
      <w:r w:rsidRPr="00BC1DF7">
        <w:rPr>
          <w:rFonts w:ascii="Arial" w:hAnsi="Arial" w:cs="Arial"/>
        </w:rPr>
        <w:t>Se-</w:t>
      </w:r>
      <w:proofErr w:type="spellStart"/>
      <w:r w:rsidRPr="00BC1DF7">
        <w:rPr>
          <w:rFonts w:ascii="Arial" w:hAnsi="Arial" w:cs="Arial"/>
        </w:rPr>
        <w:t>Hoon</w:t>
      </w:r>
      <w:proofErr w:type="spellEnd"/>
      <w:r w:rsidRPr="00BC1DF7">
        <w:rPr>
          <w:rFonts w:ascii="Arial" w:hAnsi="Arial" w:cs="Arial"/>
        </w:rPr>
        <w:t xml:space="preserve"> Lee,</w:t>
      </w:r>
      <w:r>
        <w:rPr>
          <w:rFonts w:ascii="Arial" w:hAnsi="Arial" w:cs="Arial"/>
          <w:vertAlign w:val="superscript"/>
        </w:rPr>
        <w:t xml:space="preserve"> </w:t>
      </w:r>
      <w:r w:rsidRPr="00BC1DF7">
        <w:rPr>
          <w:rFonts w:ascii="Arial" w:hAnsi="Arial" w:cs="Arial"/>
        </w:rPr>
        <w:t xml:space="preserve">Kwang </w:t>
      </w:r>
      <w:proofErr w:type="spellStart"/>
      <w:r w:rsidRPr="00BC1DF7">
        <w:rPr>
          <w:rFonts w:ascii="Arial" w:hAnsi="Arial" w:cs="Arial"/>
        </w:rPr>
        <w:t>Hyuck</w:t>
      </w:r>
      <w:proofErr w:type="spellEnd"/>
      <w:r w:rsidRPr="00BC1DF7">
        <w:rPr>
          <w:rFonts w:ascii="Arial" w:hAnsi="Arial" w:cs="Arial"/>
        </w:rPr>
        <w:t xml:space="preserve"> Lee</w:t>
      </w:r>
      <w:r>
        <w:rPr>
          <w:rFonts w:ascii="Arial" w:hAnsi="Arial" w:cs="Arial"/>
        </w:rPr>
        <w:t>,</w:t>
      </w:r>
      <w:r>
        <w:rPr>
          <w:rFonts w:ascii="Arial" w:hAnsi="Arial" w:cs="Arial"/>
          <w:vertAlign w:val="superscript"/>
        </w:rPr>
        <w:t xml:space="preserve"> </w:t>
      </w:r>
      <w:proofErr w:type="spellStart"/>
      <w:r w:rsidRPr="00BC1DF7">
        <w:rPr>
          <w:rFonts w:ascii="Arial" w:hAnsi="Arial" w:cs="Arial"/>
        </w:rPr>
        <w:t>Kyu</w:t>
      </w:r>
      <w:proofErr w:type="spellEnd"/>
      <w:r w:rsidRPr="00BC1DF7">
        <w:rPr>
          <w:rFonts w:ascii="Arial" w:hAnsi="Arial" w:cs="Arial"/>
        </w:rPr>
        <w:t xml:space="preserve"> </w:t>
      </w:r>
      <w:proofErr w:type="spellStart"/>
      <w:r w:rsidRPr="00BC1DF7">
        <w:rPr>
          <w:rFonts w:ascii="Arial" w:hAnsi="Arial" w:cs="Arial"/>
        </w:rPr>
        <w:t>Taek</w:t>
      </w:r>
      <w:proofErr w:type="spellEnd"/>
      <w:r w:rsidRPr="00BC1DF7">
        <w:rPr>
          <w:rFonts w:ascii="Arial" w:hAnsi="Arial" w:cs="Arial"/>
        </w:rPr>
        <w:t xml:space="preserve"> Lee,</w:t>
      </w:r>
      <w:r>
        <w:rPr>
          <w:rFonts w:ascii="Arial" w:hAnsi="Arial" w:cs="Arial"/>
          <w:vertAlign w:val="superscript"/>
        </w:rPr>
        <w:t xml:space="preserve"> </w:t>
      </w:r>
      <w:r w:rsidRPr="00BC1DF7">
        <w:rPr>
          <w:rFonts w:ascii="Arial" w:hAnsi="Arial" w:cs="Arial"/>
        </w:rPr>
        <w:t xml:space="preserve">Jong </w:t>
      </w:r>
      <w:proofErr w:type="spellStart"/>
      <w:r w:rsidRPr="00BC1DF7">
        <w:rPr>
          <w:rFonts w:ascii="Arial" w:hAnsi="Arial" w:cs="Arial"/>
        </w:rPr>
        <w:t>Kyun</w:t>
      </w:r>
      <w:proofErr w:type="spellEnd"/>
      <w:r w:rsidRPr="00BC1DF7">
        <w:rPr>
          <w:rFonts w:ascii="Arial" w:hAnsi="Arial" w:cs="Arial"/>
        </w:rPr>
        <w:t xml:space="preserve"> Lee,</w:t>
      </w:r>
      <w:r>
        <w:rPr>
          <w:rFonts w:ascii="Arial" w:hAnsi="Arial" w:cs="Arial"/>
          <w:vertAlign w:val="superscript"/>
        </w:rPr>
        <w:t xml:space="preserve"> </w:t>
      </w:r>
      <w:r w:rsidRPr="00BC1DF7">
        <w:rPr>
          <w:rFonts w:ascii="Arial" w:hAnsi="Arial" w:cs="Arial"/>
        </w:rPr>
        <w:t>Kee-</w:t>
      </w:r>
      <w:proofErr w:type="spellStart"/>
      <w:r w:rsidRPr="00BC1DF7">
        <w:rPr>
          <w:rFonts w:ascii="Arial" w:hAnsi="Arial" w:cs="Arial"/>
        </w:rPr>
        <w:t>Taek</w:t>
      </w:r>
      <w:proofErr w:type="spellEnd"/>
      <w:r w:rsidRPr="00BC1DF7">
        <w:rPr>
          <w:rFonts w:ascii="Arial" w:hAnsi="Arial" w:cs="Arial"/>
        </w:rPr>
        <w:t xml:space="preserve"> </w:t>
      </w:r>
      <w:proofErr w:type="gramStart"/>
      <w:r w:rsidRPr="00BC1DF7">
        <w:rPr>
          <w:rFonts w:ascii="Arial" w:hAnsi="Arial" w:cs="Arial"/>
        </w:rPr>
        <w:t>Jang,</w:t>
      </w:r>
      <w:r w:rsidRPr="009957B8">
        <w:rPr>
          <w:rFonts w:ascii="Arial" w:hAnsi="Arial" w:cs="Arial"/>
          <w:vertAlign w:val="superscript"/>
        </w:rPr>
        <w:t>§</w:t>
      </w:r>
      <w:proofErr w:type="gramEnd"/>
      <w:r w:rsidRPr="00BC1DF7">
        <w:rPr>
          <w:rFonts w:ascii="Arial" w:hAnsi="Arial" w:cs="Arial"/>
        </w:rPr>
        <w:t xml:space="preserve"> </w:t>
      </w:r>
      <w:proofErr w:type="spellStart"/>
      <w:r w:rsidRPr="00BC1DF7">
        <w:rPr>
          <w:rFonts w:ascii="Arial" w:hAnsi="Arial" w:cs="Arial"/>
        </w:rPr>
        <w:t>Semin</w:t>
      </w:r>
      <w:proofErr w:type="spellEnd"/>
      <w:r w:rsidRPr="00BC1DF7">
        <w:rPr>
          <w:rFonts w:ascii="Arial" w:hAnsi="Arial" w:cs="Arial"/>
        </w:rPr>
        <w:t xml:space="preserve"> Lee,</w:t>
      </w:r>
      <w:r w:rsidRPr="009957B8">
        <w:rPr>
          <w:rFonts w:ascii="Arial" w:hAnsi="Arial" w:cs="Arial"/>
          <w:vertAlign w:val="superscript"/>
        </w:rPr>
        <w:t>§</w:t>
      </w:r>
      <w:r w:rsidRPr="00BC1DF7">
        <w:rPr>
          <w:rFonts w:ascii="Arial" w:hAnsi="Arial" w:cs="Arial"/>
        </w:rPr>
        <w:t xml:space="preserve"> </w:t>
      </w:r>
      <w:proofErr w:type="spellStart"/>
      <w:r w:rsidRPr="00BC1DF7">
        <w:rPr>
          <w:rFonts w:ascii="Arial" w:hAnsi="Arial" w:cs="Arial"/>
        </w:rPr>
        <w:t>Joo</w:t>
      </w:r>
      <w:proofErr w:type="spellEnd"/>
      <w:r w:rsidRPr="00BC1DF7">
        <w:rPr>
          <w:rFonts w:ascii="Arial" w:hAnsi="Arial" w:cs="Arial"/>
        </w:rPr>
        <w:t xml:space="preserve"> Kyung Park</w:t>
      </w:r>
      <w:r w:rsidRPr="009957B8">
        <w:rPr>
          <w:rFonts w:ascii="Arial" w:hAnsi="Arial" w:cs="Arial"/>
          <w:vertAlign w:val="superscript"/>
        </w:rPr>
        <w:t>§</w:t>
      </w:r>
    </w:p>
    <w:p w14:paraId="73D9D478" w14:textId="06B8EEB7" w:rsidR="00DF2C76" w:rsidRPr="002519C2" w:rsidRDefault="00DF2C76" w:rsidP="00B96E80">
      <w:pPr>
        <w:spacing w:line="480" w:lineRule="auto"/>
        <w:ind w:left="0" w:firstLineChars="0" w:firstLine="0"/>
        <w:rPr>
          <w:rFonts w:ascii="Arial" w:hAnsi="Arial" w:cs="Arial"/>
        </w:rPr>
      </w:pPr>
    </w:p>
    <w:p w14:paraId="42AAF686" w14:textId="57D7A9C1" w:rsidR="002519C2" w:rsidRPr="00AB5617" w:rsidRDefault="002519C2" w:rsidP="00AB5617">
      <w:pPr>
        <w:spacing w:line="480" w:lineRule="auto"/>
        <w:ind w:left="0" w:firstLineChars="0" w:firstLine="0"/>
        <w:jc w:val="center"/>
        <w:rPr>
          <w:rFonts w:ascii="Arial" w:hAnsi="Arial" w:cs="Arial"/>
        </w:rPr>
      </w:pPr>
      <w:r w:rsidRPr="009957B8">
        <w:rPr>
          <w:rFonts w:ascii="Arial" w:hAnsi="Arial" w:cs="Arial"/>
          <w:vertAlign w:val="superscript"/>
        </w:rPr>
        <w:t>§</w:t>
      </w:r>
      <w:r w:rsidRPr="002519C2">
        <w:rPr>
          <w:rFonts w:ascii="Arial" w:hAnsi="Arial" w:cs="Arial"/>
        </w:rPr>
        <w:t>Corresponding authors.</w:t>
      </w:r>
      <w:r w:rsidRPr="002519C2">
        <w:rPr>
          <w:rFonts w:ascii="Arial" w:hAnsi="Arial" w:cs="Arial"/>
        </w:rPr>
        <w:br/>
        <w:t xml:space="preserve">Email: </w:t>
      </w:r>
      <w:r w:rsidRPr="000825A1">
        <w:rPr>
          <w:rFonts w:ascii="Arial" w:hAnsi="Arial" w:cs="Arial"/>
        </w:rPr>
        <w:t>mdsophie@gmail.com</w:t>
      </w:r>
      <w:r w:rsidRPr="002519C2">
        <w:rPr>
          <w:rFonts w:ascii="Arial" w:hAnsi="Arial" w:cs="Arial"/>
        </w:rPr>
        <w:t xml:space="preserve">, </w:t>
      </w:r>
      <w:r w:rsidRPr="000825A1">
        <w:rPr>
          <w:rFonts w:ascii="Arial" w:hAnsi="Arial" w:cs="Arial"/>
        </w:rPr>
        <w:t>ktjang12@gmail.com</w:t>
      </w:r>
      <w:r w:rsidRPr="002519C2">
        <w:rPr>
          <w:rFonts w:ascii="Arial" w:hAnsi="Arial" w:cs="Arial"/>
        </w:rPr>
        <w:t>, seminlee@unist.ac.kr</w:t>
      </w:r>
    </w:p>
    <w:p w14:paraId="0629CB31" w14:textId="53A770C8" w:rsidR="00DF2C76" w:rsidRPr="002519C2" w:rsidRDefault="00DF2C76" w:rsidP="00B96E80">
      <w:pPr>
        <w:spacing w:line="480" w:lineRule="auto"/>
        <w:ind w:left="0" w:firstLineChars="0" w:firstLine="0"/>
        <w:rPr>
          <w:rFonts w:ascii="Arial" w:hAnsi="Arial" w:cs="Arial"/>
        </w:rPr>
      </w:pPr>
      <w:r w:rsidRPr="002519C2">
        <w:rPr>
          <w:rFonts w:ascii="Arial" w:hAnsi="Arial" w:cs="Arial"/>
        </w:rPr>
        <w:br w:type="page"/>
      </w:r>
    </w:p>
    <w:p w14:paraId="179D0840" w14:textId="53723B19" w:rsidR="00F911D3" w:rsidRPr="00F911D3" w:rsidRDefault="00F911D3" w:rsidP="00F911D3">
      <w:pPr>
        <w:spacing w:line="480" w:lineRule="auto"/>
        <w:ind w:left="0" w:firstLineChars="0" w:firstLine="0"/>
        <w:rPr>
          <w:rFonts w:ascii="Arial" w:hAnsi="Arial" w:cs="Arial"/>
          <w:b/>
          <w:bCs/>
        </w:rPr>
      </w:pPr>
      <w:r w:rsidRPr="00F911D3">
        <w:rPr>
          <w:rFonts w:ascii="Arial" w:hAnsi="Arial" w:cs="Arial"/>
          <w:b/>
          <w:bCs/>
        </w:rPr>
        <w:lastRenderedPageBreak/>
        <w:t>Supplement methods</w:t>
      </w:r>
    </w:p>
    <w:p w14:paraId="05B9B8AE" w14:textId="77777777" w:rsidR="00F911D3" w:rsidRPr="00F911D3" w:rsidRDefault="00F911D3" w:rsidP="00F911D3">
      <w:pPr>
        <w:spacing w:line="480" w:lineRule="auto"/>
        <w:ind w:left="0" w:firstLineChars="0" w:firstLine="0"/>
        <w:rPr>
          <w:rFonts w:ascii="Arial" w:hAnsi="Arial" w:cs="Arial"/>
          <w:b/>
          <w:bCs/>
        </w:rPr>
      </w:pPr>
      <w:proofErr w:type="spellStart"/>
      <w:r w:rsidRPr="00F911D3">
        <w:rPr>
          <w:rFonts w:ascii="Arial" w:hAnsi="Arial" w:cs="Arial"/>
          <w:b/>
          <w:bCs/>
        </w:rPr>
        <w:t>MACSima</w:t>
      </w:r>
      <w:proofErr w:type="spellEnd"/>
      <w:r w:rsidRPr="00F911D3">
        <w:rPr>
          <w:rFonts w:ascii="Arial" w:hAnsi="Arial" w:cs="Arial"/>
          <w:b/>
          <w:bCs/>
        </w:rPr>
        <w:t xml:space="preserve"> imaging cyclic staining (MICS) </w:t>
      </w:r>
    </w:p>
    <w:p w14:paraId="40EE9B64" w14:textId="77777777" w:rsidR="00F911D3" w:rsidRPr="00F911D3" w:rsidRDefault="00F911D3" w:rsidP="00F911D3">
      <w:pPr>
        <w:spacing w:line="480" w:lineRule="auto"/>
        <w:ind w:left="0" w:firstLineChars="0" w:firstLine="0"/>
        <w:rPr>
          <w:rFonts w:ascii="Arial" w:hAnsi="Arial" w:cs="Arial"/>
          <w:bCs/>
        </w:rPr>
      </w:pPr>
      <w:r w:rsidRPr="00F911D3">
        <w:rPr>
          <w:rFonts w:ascii="Arial" w:hAnsi="Arial" w:cs="Arial"/>
          <w:bCs/>
        </w:rPr>
        <w:t xml:space="preserve">FFPE sections (3 </w:t>
      </w:r>
      <w:proofErr w:type="spellStart"/>
      <w:r w:rsidRPr="00F911D3">
        <w:rPr>
          <w:rFonts w:ascii="Arial" w:hAnsi="Arial" w:cs="Arial"/>
          <w:bCs/>
        </w:rPr>
        <w:t>μm</w:t>
      </w:r>
      <w:proofErr w:type="spellEnd"/>
      <w:r w:rsidRPr="00F911D3">
        <w:rPr>
          <w:rFonts w:ascii="Arial" w:hAnsi="Arial" w:cs="Arial"/>
          <w:bCs/>
        </w:rPr>
        <w:t xml:space="preserve">) were deparaffinized, hydrated and, washed three times with </w:t>
      </w:r>
      <w:proofErr w:type="spellStart"/>
      <w:r w:rsidRPr="00F911D3">
        <w:rPr>
          <w:rFonts w:ascii="Arial" w:hAnsi="Arial" w:cs="Arial"/>
          <w:bCs/>
        </w:rPr>
        <w:t>MACSima</w:t>
      </w:r>
      <w:proofErr w:type="spellEnd"/>
      <w:r w:rsidRPr="00F911D3">
        <w:rPr>
          <w:rFonts w:ascii="Arial" w:hAnsi="Arial" w:cs="Arial"/>
          <w:bCs/>
        </w:rPr>
        <w:t xml:space="preserve">™ Running Buffer (130-121-565, </w:t>
      </w:r>
      <w:proofErr w:type="spellStart"/>
      <w:r w:rsidRPr="00F911D3">
        <w:rPr>
          <w:rFonts w:ascii="Arial" w:hAnsi="Arial" w:cs="Arial"/>
          <w:bCs/>
        </w:rPr>
        <w:t>Miltenyi</w:t>
      </w:r>
      <w:proofErr w:type="spellEnd"/>
      <w:r w:rsidRPr="00F911D3">
        <w:rPr>
          <w:rFonts w:ascii="Arial" w:hAnsi="Arial" w:cs="Arial"/>
          <w:bCs/>
        </w:rPr>
        <w:t xml:space="preserve"> </w:t>
      </w:r>
      <w:proofErr w:type="spellStart"/>
      <w:r w:rsidRPr="00F911D3">
        <w:rPr>
          <w:rFonts w:ascii="Arial" w:hAnsi="Arial" w:cs="Arial"/>
          <w:bCs/>
        </w:rPr>
        <w:t>Biotec</w:t>
      </w:r>
      <w:proofErr w:type="spellEnd"/>
      <w:r w:rsidRPr="00F911D3">
        <w:rPr>
          <w:rFonts w:ascii="Arial" w:hAnsi="Arial" w:cs="Arial"/>
          <w:bCs/>
        </w:rPr>
        <w:t xml:space="preserve">), and immediately mounted onto an appropriate </w:t>
      </w:r>
      <w:proofErr w:type="spellStart"/>
      <w:r w:rsidRPr="00F911D3">
        <w:rPr>
          <w:rFonts w:ascii="Arial" w:hAnsi="Arial" w:cs="Arial"/>
          <w:bCs/>
        </w:rPr>
        <w:t>MACSwell</w:t>
      </w:r>
      <w:proofErr w:type="spellEnd"/>
      <w:r w:rsidRPr="00F911D3">
        <w:rPr>
          <w:rFonts w:ascii="Arial" w:hAnsi="Arial" w:cs="Arial"/>
          <w:bCs/>
        </w:rPr>
        <w:t xml:space="preserve">™ Imaging Frame (Four: 130-124-676, </w:t>
      </w:r>
      <w:proofErr w:type="spellStart"/>
      <w:r w:rsidRPr="00F911D3">
        <w:rPr>
          <w:rFonts w:ascii="Arial" w:hAnsi="Arial" w:cs="Arial"/>
          <w:bCs/>
        </w:rPr>
        <w:t>Miltenyi</w:t>
      </w:r>
      <w:proofErr w:type="spellEnd"/>
      <w:r w:rsidRPr="00F911D3">
        <w:rPr>
          <w:rFonts w:ascii="Arial" w:hAnsi="Arial" w:cs="Arial"/>
          <w:bCs/>
        </w:rPr>
        <w:t xml:space="preserve"> </w:t>
      </w:r>
      <w:proofErr w:type="spellStart"/>
      <w:r w:rsidRPr="00F911D3">
        <w:rPr>
          <w:rFonts w:ascii="Arial" w:hAnsi="Arial" w:cs="Arial"/>
          <w:bCs/>
        </w:rPr>
        <w:t>Biotec</w:t>
      </w:r>
      <w:proofErr w:type="spellEnd"/>
      <w:r w:rsidRPr="00F911D3">
        <w:rPr>
          <w:rFonts w:ascii="Arial" w:hAnsi="Arial" w:cs="Arial"/>
          <w:bCs/>
        </w:rPr>
        <w:t xml:space="preserve">). Sections were covered with </w:t>
      </w:r>
      <w:proofErr w:type="spellStart"/>
      <w:r w:rsidRPr="00F911D3">
        <w:rPr>
          <w:rFonts w:ascii="Arial" w:hAnsi="Arial" w:cs="Arial"/>
          <w:bCs/>
        </w:rPr>
        <w:t>MACSima</w:t>
      </w:r>
      <w:proofErr w:type="spellEnd"/>
      <w:r w:rsidRPr="00F911D3">
        <w:rPr>
          <w:rFonts w:ascii="Arial" w:hAnsi="Arial" w:cs="Arial"/>
          <w:bCs/>
        </w:rPr>
        <w:t xml:space="preserve">™ Running Buffer until initial 4′,6-diamidino-2-phenylindole (DAPI) staining. Primary DAPI staining was performed right before the experiment by removing the </w:t>
      </w:r>
      <w:proofErr w:type="spellStart"/>
      <w:r w:rsidRPr="00F911D3">
        <w:rPr>
          <w:rFonts w:ascii="Arial" w:hAnsi="Arial" w:cs="Arial"/>
          <w:bCs/>
        </w:rPr>
        <w:t>MACSima</w:t>
      </w:r>
      <w:proofErr w:type="spellEnd"/>
      <w:r w:rsidRPr="00F911D3">
        <w:rPr>
          <w:rFonts w:ascii="Arial" w:hAnsi="Arial" w:cs="Arial"/>
          <w:bCs/>
        </w:rPr>
        <w:t xml:space="preserve">™ Running Buffer and adding a 1:10 DAPI (130-111-570, </w:t>
      </w:r>
      <w:proofErr w:type="spellStart"/>
      <w:r w:rsidRPr="00F911D3">
        <w:rPr>
          <w:rFonts w:ascii="Arial" w:hAnsi="Arial" w:cs="Arial"/>
          <w:bCs/>
        </w:rPr>
        <w:t>Miltenyi</w:t>
      </w:r>
      <w:proofErr w:type="spellEnd"/>
      <w:r w:rsidRPr="00F911D3">
        <w:rPr>
          <w:rFonts w:ascii="Arial" w:hAnsi="Arial" w:cs="Arial"/>
          <w:bCs/>
        </w:rPr>
        <w:t xml:space="preserve"> </w:t>
      </w:r>
      <w:proofErr w:type="spellStart"/>
      <w:r w:rsidRPr="00F911D3">
        <w:rPr>
          <w:rFonts w:ascii="Arial" w:hAnsi="Arial" w:cs="Arial"/>
          <w:bCs/>
        </w:rPr>
        <w:t>Biotec</w:t>
      </w:r>
      <w:proofErr w:type="spellEnd"/>
      <w:r w:rsidRPr="00F911D3">
        <w:rPr>
          <w:rFonts w:ascii="Arial" w:hAnsi="Arial" w:cs="Arial"/>
          <w:bCs/>
        </w:rPr>
        <w:t xml:space="preserve">) dilution in Running Buffer. After 10 mins incubation at room temperature, the samples were washed three times with Running Buffer and covered with the final sample volume (250µl). </w:t>
      </w:r>
      <w:proofErr w:type="spellStart"/>
      <w:r w:rsidRPr="00F911D3">
        <w:rPr>
          <w:rFonts w:ascii="Arial" w:hAnsi="Arial" w:cs="Arial"/>
          <w:bCs/>
        </w:rPr>
        <w:t>MACSwell</w:t>
      </w:r>
      <w:proofErr w:type="spellEnd"/>
      <w:r w:rsidRPr="00F911D3">
        <w:rPr>
          <w:rFonts w:ascii="Arial" w:hAnsi="Arial" w:cs="Arial"/>
          <w:bCs/>
        </w:rPr>
        <w:t xml:space="preserve">™ Imaging Frames were sealed with </w:t>
      </w:r>
      <w:proofErr w:type="spellStart"/>
      <w:r w:rsidRPr="00F911D3">
        <w:rPr>
          <w:rFonts w:ascii="Arial" w:hAnsi="Arial" w:cs="Arial"/>
          <w:bCs/>
        </w:rPr>
        <w:t>MACSwell</w:t>
      </w:r>
      <w:proofErr w:type="spellEnd"/>
      <w:r w:rsidRPr="00F911D3">
        <w:rPr>
          <w:rFonts w:ascii="Arial" w:hAnsi="Arial" w:cs="Arial"/>
          <w:bCs/>
        </w:rPr>
        <w:t xml:space="preserve">™ Sealing Foil (130-126-866, </w:t>
      </w:r>
      <w:proofErr w:type="spellStart"/>
      <w:r w:rsidRPr="00F911D3">
        <w:rPr>
          <w:rFonts w:ascii="Arial" w:hAnsi="Arial" w:cs="Arial"/>
          <w:bCs/>
        </w:rPr>
        <w:t>Miltenyi</w:t>
      </w:r>
      <w:proofErr w:type="spellEnd"/>
      <w:r w:rsidRPr="00F911D3">
        <w:rPr>
          <w:rFonts w:ascii="Arial" w:hAnsi="Arial" w:cs="Arial"/>
          <w:bCs/>
        </w:rPr>
        <w:t xml:space="preserve"> </w:t>
      </w:r>
      <w:proofErr w:type="spellStart"/>
      <w:r w:rsidRPr="00F911D3">
        <w:rPr>
          <w:rFonts w:ascii="Arial" w:hAnsi="Arial" w:cs="Arial"/>
          <w:bCs/>
        </w:rPr>
        <w:t>Biotec</w:t>
      </w:r>
      <w:proofErr w:type="spellEnd"/>
      <w:r w:rsidRPr="00F911D3">
        <w:rPr>
          <w:rFonts w:ascii="Arial" w:hAnsi="Arial" w:cs="Arial"/>
          <w:bCs/>
        </w:rPr>
        <w:t xml:space="preserve">) to prevent evaporation and protect the samples from contaminants. Primary fluorochrome-labeled antibodies conjugated to fluorescein isothiocyanate (FITC) or phycoerythrin (PE) were used for MICS. Antibodies were prepared in a </w:t>
      </w:r>
      <w:proofErr w:type="spellStart"/>
      <w:r w:rsidRPr="00F911D3">
        <w:rPr>
          <w:rFonts w:ascii="Arial" w:hAnsi="Arial" w:cs="Arial"/>
          <w:bCs/>
        </w:rPr>
        <w:t>MACSwell</w:t>
      </w:r>
      <w:proofErr w:type="spellEnd"/>
      <w:r w:rsidRPr="00F911D3">
        <w:rPr>
          <w:rFonts w:ascii="Arial" w:hAnsi="Arial" w:cs="Arial"/>
          <w:bCs/>
        </w:rPr>
        <w:t xml:space="preserve">™ </w:t>
      </w:r>
      <w:proofErr w:type="spellStart"/>
      <w:r w:rsidRPr="00F911D3">
        <w:rPr>
          <w:rFonts w:ascii="Arial" w:hAnsi="Arial" w:cs="Arial"/>
          <w:bCs/>
        </w:rPr>
        <w:t>Deepwell</w:t>
      </w:r>
      <w:proofErr w:type="spellEnd"/>
      <w:r w:rsidRPr="00F911D3">
        <w:rPr>
          <w:rFonts w:ascii="Arial" w:hAnsi="Arial" w:cs="Arial"/>
          <w:bCs/>
        </w:rPr>
        <w:t xml:space="preserve"> Plate (130-126-865, </w:t>
      </w:r>
      <w:proofErr w:type="spellStart"/>
      <w:r w:rsidRPr="00F911D3">
        <w:rPr>
          <w:rFonts w:ascii="Arial" w:hAnsi="Arial" w:cs="Arial"/>
          <w:bCs/>
        </w:rPr>
        <w:t>Miltenyi</w:t>
      </w:r>
      <w:proofErr w:type="spellEnd"/>
      <w:r w:rsidRPr="00F911D3">
        <w:rPr>
          <w:rFonts w:ascii="Arial" w:hAnsi="Arial" w:cs="Arial"/>
          <w:bCs/>
        </w:rPr>
        <w:t xml:space="preserve"> </w:t>
      </w:r>
      <w:proofErr w:type="spellStart"/>
      <w:r w:rsidRPr="00F911D3">
        <w:rPr>
          <w:rFonts w:ascii="Arial" w:hAnsi="Arial" w:cs="Arial"/>
          <w:bCs/>
        </w:rPr>
        <w:t>Biotec</w:t>
      </w:r>
      <w:proofErr w:type="spellEnd"/>
      <w:r w:rsidRPr="00F911D3">
        <w:rPr>
          <w:rFonts w:ascii="Arial" w:hAnsi="Arial" w:cs="Arial"/>
          <w:bCs/>
        </w:rPr>
        <w:t xml:space="preserve">) in the appropriate dilution with </w:t>
      </w:r>
      <w:proofErr w:type="spellStart"/>
      <w:r w:rsidRPr="00F911D3">
        <w:rPr>
          <w:rFonts w:ascii="Arial" w:hAnsi="Arial" w:cs="Arial"/>
          <w:bCs/>
        </w:rPr>
        <w:t>MACSima</w:t>
      </w:r>
      <w:proofErr w:type="spellEnd"/>
      <w:r w:rsidRPr="00F911D3">
        <w:rPr>
          <w:rFonts w:ascii="Arial" w:hAnsi="Arial" w:cs="Arial"/>
          <w:bCs/>
        </w:rPr>
        <w:t xml:space="preserve">™ Running Buffer for the respective </w:t>
      </w:r>
      <w:proofErr w:type="spellStart"/>
      <w:r w:rsidRPr="00F911D3">
        <w:rPr>
          <w:rFonts w:ascii="Arial" w:hAnsi="Arial" w:cs="Arial"/>
          <w:bCs/>
        </w:rPr>
        <w:t>MACSwell</w:t>
      </w:r>
      <w:proofErr w:type="spellEnd"/>
      <w:r w:rsidRPr="00F911D3">
        <w:rPr>
          <w:rFonts w:ascii="Arial" w:hAnsi="Arial" w:cs="Arial"/>
          <w:bCs/>
        </w:rPr>
        <w:t xml:space="preserve">™ imaging frame working volumes. DAPI was added to the antibody-containing </w:t>
      </w:r>
      <w:proofErr w:type="spellStart"/>
      <w:r w:rsidRPr="00F911D3">
        <w:rPr>
          <w:rFonts w:ascii="Arial" w:hAnsi="Arial" w:cs="Arial"/>
          <w:bCs/>
        </w:rPr>
        <w:t>Deepwell</w:t>
      </w:r>
      <w:proofErr w:type="spellEnd"/>
      <w:r w:rsidRPr="00F911D3">
        <w:rPr>
          <w:rFonts w:ascii="Arial" w:hAnsi="Arial" w:cs="Arial"/>
          <w:bCs/>
        </w:rPr>
        <w:t xml:space="preserve"> Plate in a 1:50 dilution in every eighth antibody cycle.</w:t>
      </w:r>
    </w:p>
    <w:p w14:paraId="6051FF14" w14:textId="1CCC1D4D" w:rsidR="00F911D3" w:rsidRPr="00F911D3" w:rsidRDefault="00F911D3" w:rsidP="00F911D3">
      <w:pPr>
        <w:spacing w:line="480" w:lineRule="auto"/>
        <w:ind w:left="0" w:firstLineChars="100" w:firstLine="220"/>
        <w:rPr>
          <w:rFonts w:ascii="Arial" w:hAnsi="Arial" w:cs="Arial"/>
          <w:bCs/>
        </w:rPr>
      </w:pPr>
      <w:r w:rsidRPr="00F911D3">
        <w:rPr>
          <w:rFonts w:ascii="Arial" w:hAnsi="Arial" w:cs="Arial"/>
          <w:bCs/>
        </w:rPr>
        <w:t xml:space="preserve">The </w:t>
      </w:r>
      <w:proofErr w:type="spellStart"/>
      <w:r w:rsidRPr="00F911D3">
        <w:rPr>
          <w:rFonts w:ascii="Arial" w:hAnsi="Arial" w:cs="Arial"/>
          <w:bCs/>
        </w:rPr>
        <w:t>MACSima</w:t>
      </w:r>
      <w:proofErr w:type="spellEnd"/>
      <w:r w:rsidRPr="00F911D3">
        <w:rPr>
          <w:rFonts w:ascii="Arial" w:hAnsi="Arial" w:cs="Arial"/>
          <w:bCs/>
        </w:rPr>
        <w:t xml:space="preserve">™ Imaging System provides a fully automated workflow for iterative cycles of immunofluorescence sample staining, multi-field imaging, and fluorochrome removal (photobleaching or enzymatic digest). The sample slides mounted with a </w:t>
      </w:r>
      <w:proofErr w:type="spellStart"/>
      <w:r w:rsidRPr="00F911D3">
        <w:rPr>
          <w:rFonts w:ascii="Arial" w:hAnsi="Arial" w:cs="Arial"/>
          <w:bCs/>
        </w:rPr>
        <w:t>MACSwell</w:t>
      </w:r>
      <w:proofErr w:type="spellEnd"/>
      <w:r w:rsidRPr="00F911D3">
        <w:rPr>
          <w:rFonts w:ascii="Arial" w:hAnsi="Arial" w:cs="Arial"/>
          <w:bCs/>
        </w:rPr>
        <w:t xml:space="preserve"> ™ Imaging Frame as well as the antibody-containing </w:t>
      </w:r>
      <w:proofErr w:type="spellStart"/>
      <w:r w:rsidRPr="00F911D3">
        <w:rPr>
          <w:rFonts w:ascii="Arial" w:hAnsi="Arial" w:cs="Arial"/>
          <w:bCs/>
        </w:rPr>
        <w:t>MACSwell</w:t>
      </w:r>
      <w:proofErr w:type="spellEnd"/>
      <w:r w:rsidRPr="00F911D3">
        <w:rPr>
          <w:rFonts w:ascii="Arial" w:hAnsi="Arial" w:cs="Arial"/>
          <w:bCs/>
        </w:rPr>
        <w:t xml:space="preserve">™ </w:t>
      </w:r>
      <w:proofErr w:type="spellStart"/>
      <w:r w:rsidRPr="00F911D3">
        <w:rPr>
          <w:rFonts w:ascii="Arial" w:hAnsi="Arial" w:cs="Arial"/>
          <w:bCs/>
        </w:rPr>
        <w:t>Deepwell</w:t>
      </w:r>
      <w:proofErr w:type="spellEnd"/>
      <w:r w:rsidRPr="00F911D3">
        <w:rPr>
          <w:rFonts w:ascii="Arial" w:hAnsi="Arial" w:cs="Arial"/>
          <w:bCs/>
        </w:rPr>
        <w:t xml:space="preserve"> Plate were placed on the </w:t>
      </w:r>
      <w:proofErr w:type="spellStart"/>
      <w:r w:rsidRPr="00F911D3">
        <w:rPr>
          <w:rFonts w:ascii="Arial" w:hAnsi="Arial" w:cs="Arial"/>
          <w:bCs/>
        </w:rPr>
        <w:t>xy</w:t>
      </w:r>
      <w:proofErr w:type="spellEnd"/>
      <w:r w:rsidRPr="00F911D3">
        <w:rPr>
          <w:rFonts w:ascii="Arial" w:hAnsi="Arial" w:cs="Arial"/>
          <w:bCs/>
        </w:rPr>
        <w:t xml:space="preserve">-stage which moves reagents and samples to the correct needle and microscope positions. Antibody incubation was performed for 10 mins (standard setting), followed by excitation of the fluorochromes by specific laser/filter combinations and detection with a monochromatic scientific CMOS camera. Before the iterative cycles were initiated, ROIs were defined and the focus was </w:t>
      </w:r>
      <w:r w:rsidRPr="00F911D3">
        <w:rPr>
          <w:rFonts w:ascii="Arial" w:hAnsi="Arial" w:cs="Arial"/>
          <w:bCs/>
        </w:rPr>
        <w:lastRenderedPageBreak/>
        <w:t>adjusted. ROIs were defined based on the DAPI signal shown in the overview scan and are based on customized numbers of overlapping fields of view (</w:t>
      </w:r>
      <w:proofErr w:type="spellStart"/>
      <w:r w:rsidRPr="00F911D3">
        <w:rPr>
          <w:rFonts w:ascii="Arial" w:hAnsi="Arial" w:cs="Arial"/>
          <w:bCs/>
        </w:rPr>
        <w:t>FoV</w:t>
      </w:r>
      <w:proofErr w:type="spellEnd"/>
      <w:r w:rsidRPr="00F911D3">
        <w:rPr>
          <w:rFonts w:ascii="Arial" w:hAnsi="Arial" w:cs="Arial"/>
          <w:bCs/>
        </w:rPr>
        <w:t xml:space="preserve">). The </w:t>
      </w:r>
      <w:proofErr w:type="spellStart"/>
      <w:r w:rsidRPr="00F911D3">
        <w:rPr>
          <w:rFonts w:ascii="Arial" w:hAnsi="Arial" w:cs="Arial"/>
          <w:bCs/>
        </w:rPr>
        <w:t>MACSima</w:t>
      </w:r>
      <w:proofErr w:type="spellEnd"/>
      <w:r w:rsidRPr="00F911D3">
        <w:rPr>
          <w:rFonts w:ascii="Arial" w:hAnsi="Arial" w:cs="Arial"/>
          <w:bCs/>
        </w:rPr>
        <w:t xml:space="preserve">™ captures various raw images of each </w:t>
      </w:r>
      <w:proofErr w:type="spellStart"/>
      <w:r w:rsidRPr="00F911D3">
        <w:rPr>
          <w:rFonts w:ascii="Arial" w:hAnsi="Arial" w:cs="Arial"/>
          <w:bCs/>
        </w:rPr>
        <w:t>FoV</w:t>
      </w:r>
      <w:proofErr w:type="spellEnd"/>
      <w:r w:rsidRPr="00F911D3">
        <w:rPr>
          <w:rFonts w:ascii="Arial" w:hAnsi="Arial" w:cs="Arial"/>
          <w:bCs/>
        </w:rPr>
        <w:t xml:space="preserve"> and each cycle. Individual raw </w:t>
      </w:r>
      <w:proofErr w:type="spellStart"/>
      <w:r w:rsidRPr="00F911D3">
        <w:rPr>
          <w:rFonts w:ascii="Arial" w:hAnsi="Arial" w:cs="Arial"/>
          <w:bCs/>
        </w:rPr>
        <w:t>FoV</w:t>
      </w:r>
      <w:proofErr w:type="spellEnd"/>
      <w:r w:rsidRPr="00F911D3">
        <w:rPr>
          <w:rFonts w:ascii="Arial" w:hAnsi="Arial" w:cs="Arial"/>
          <w:bCs/>
        </w:rPr>
        <w:t xml:space="preserve"> images were processed with the automated pipeline on the MACS </w:t>
      </w:r>
      <w:proofErr w:type="spellStart"/>
      <w:r w:rsidRPr="00F911D3">
        <w:rPr>
          <w:rFonts w:ascii="Arial" w:hAnsi="Arial" w:cs="Arial"/>
          <w:bCs/>
        </w:rPr>
        <w:t>iQ</w:t>
      </w:r>
      <w:proofErr w:type="spellEnd"/>
      <w:r w:rsidRPr="00F911D3">
        <w:rPr>
          <w:rFonts w:ascii="Arial" w:hAnsi="Arial" w:cs="Arial"/>
          <w:bCs/>
        </w:rPr>
        <w:t xml:space="preserve"> View software (Version 1.3.2).</w:t>
      </w:r>
    </w:p>
    <w:p w14:paraId="334372CB" w14:textId="77777777" w:rsidR="00F911D3" w:rsidRDefault="00F911D3">
      <w:pPr>
        <w:widowControl/>
        <w:wordWrap/>
        <w:autoSpaceDE/>
        <w:autoSpaceDN/>
        <w:spacing w:after="160" w:line="259" w:lineRule="auto"/>
        <w:ind w:left="0" w:firstLineChars="0" w:firstLine="0"/>
        <w:jc w:val="both"/>
        <w:rPr>
          <w:rFonts w:ascii="Arial" w:hAnsi="Arial" w:cs="Arial"/>
          <w:b/>
        </w:rPr>
      </w:pPr>
      <w:r>
        <w:rPr>
          <w:rFonts w:ascii="Arial" w:hAnsi="Arial" w:cs="Arial"/>
          <w:b/>
        </w:rPr>
        <w:br w:type="page"/>
      </w:r>
    </w:p>
    <w:p w14:paraId="260ED73D" w14:textId="6707DA02" w:rsidR="00697BE1" w:rsidRDefault="00697BE1" w:rsidP="00BD7FB8">
      <w:pPr>
        <w:widowControl/>
        <w:wordWrap/>
        <w:autoSpaceDE/>
        <w:autoSpaceDN/>
        <w:spacing w:after="160" w:line="240" w:lineRule="auto"/>
        <w:ind w:left="0" w:firstLineChars="0" w:firstLine="0"/>
        <w:jc w:val="both"/>
        <w:rPr>
          <w:rFonts w:ascii="Arial" w:hAnsi="Arial" w:cs="Arial"/>
          <w:b/>
        </w:rPr>
      </w:pPr>
      <w:r w:rsidRPr="00697BE1">
        <w:rPr>
          <w:rFonts w:ascii="Arial" w:hAnsi="Arial" w:cs="Arial"/>
          <w:b/>
        </w:rPr>
        <w:lastRenderedPageBreak/>
        <w:t>Table S1. Baseline characteristics of study patients.</w:t>
      </w:r>
    </w:p>
    <w:tbl>
      <w:tblPr>
        <w:tblW w:w="7370" w:type="dxa"/>
        <w:tblCellMar>
          <w:left w:w="99" w:type="dxa"/>
          <w:right w:w="99" w:type="dxa"/>
        </w:tblCellMar>
        <w:tblLook w:val="04A0" w:firstRow="1" w:lastRow="0" w:firstColumn="1" w:lastColumn="0" w:noHBand="0" w:noVBand="1"/>
      </w:tblPr>
      <w:tblGrid>
        <w:gridCol w:w="4535"/>
        <w:gridCol w:w="2835"/>
      </w:tblGrid>
      <w:tr w:rsidR="00C35EF8" w:rsidRPr="00C35EF8" w14:paraId="6FC39486" w14:textId="77777777" w:rsidTr="00B73E95">
        <w:trPr>
          <w:trHeight w:val="276"/>
        </w:trPr>
        <w:tc>
          <w:tcPr>
            <w:tcW w:w="4535" w:type="dxa"/>
            <w:tcBorders>
              <w:top w:val="single" w:sz="4" w:space="0" w:color="auto"/>
              <w:left w:val="nil"/>
              <w:bottom w:val="single" w:sz="4" w:space="0" w:color="auto"/>
              <w:right w:val="nil"/>
            </w:tcBorders>
            <w:shd w:val="clear" w:color="auto" w:fill="auto"/>
            <w:noWrap/>
            <w:vAlign w:val="center"/>
            <w:hideMark/>
          </w:tcPr>
          <w:p w14:paraId="2961E8A6"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Characteristics</w:t>
            </w:r>
          </w:p>
        </w:tc>
        <w:tc>
          <w:tcPr>
            <w:tcW w:w="2835" w:type="dxa"/>
            <w:tcBorders>
              <w:top w:val="single" w:sz="4" w:space="0" w:color="auto"/>
              <w:left w:val="nil"/>
              <w:bottom w:val="single" w:sz="4" w:space="0" w:color="auto"/>
              <w:right w:val="nil"/>
            </w:tcBorders>
            <w:shd w:val="clear" w:color="auto" w:fill="auto"/>
            <w:noWrap/>
            <w:vAlign w:val="center"/>
            <w:hideMark/>
          </w:tcPr>
          <w:p w14:paraId="2C2703A5"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n=70</w:t>
            </w:r>
          </w:p>
        </w:tc>
      </w:tr>
      <w:tr w:rsidR="00C35EF8" w:rsidRPr="00C35EF8" w14:paraId="31BDA528" w14:textId="77777777" w:rsidTr="00B73E95">
        <w:trPr>
          <w:trHeight w:val="276"/>
        </w:trPr>
        <w:tc>
          <w:tcPr>
            <w:tcW w:w="4535" w:type="dxa"/>
            <w:tcBorders>
              <w:top w:val="single" w:sz="4" w:space="0" w:color="auto"/>
              <w:left w:val="nil"/>
              <w:bottom w:val="nil"/>
              <w:right w:val="nil"/>
            </w:tcBorders>
            <w:shd w:val="clear" w:color="auto" w:fill="auto"/>
            <w:noWrap/>
            <w:vAlign w:val="center"/>
            <w:hideMark/>
          </w:tcPr>
          <w:p w14:paraId="3D25D2BD"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Age (year), median (range)</w:t>
            </w:r>
          </w:p>
        </w:tc>
        <w:tc>
          <w:tcPr>
            <w:tcW w:w="2835" w:type="dxa"/>
            <w:tcBorders>
              <w:top w:val="single" w:sz="4" w:space="0" w:color="auto"/>
              <w:left w:val="nil"/>
              <w:bottom w:val="nil"/>
              <w:right w:val="nil"/>
            </w:tcBorders>
            <w:shd w:val="clear" w:color="auto" w:fill="auto"/>
            <w:noWrap/>
            <w:vAlign w:val="center"/>
            <w:hideMark/>
          </w:tcPr>
          <w:p w14:paraId="6F127273"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61.5 (36-83)</w:t>
            </w:r>
          </w:p>
        </w:tc>
      </w:tr>
      <w:tr w:rsidR="00C35EF8" w:rsidRPr="00C35EF8" w14:paraId="66271F45" w14:textId="77777777" w:rsidTr="00B73E95">
        <w:trPr>
          <w:trHeight w:val="276"/>
        </w:trPr>
        <w:tc>
          <w:tcPr>
            <w:tcW w:w="4535" w:type="dxa"/>
            <w:tcBorders>
              <w:top w:val="nil"/>
              <w:left w:val="nil"/>
              <w:bottom w:val="nil"/>
              <w:right w:val="nil"/>
            </w:tcBorders>
            <w:shd w:val="clear" w:color="auto" w:fill="auto"/>
            <w:noWrap/>
            <w:vAlign w:val="center"/>
            <w:hideMark/>
          </w:tcPr>
          <w:p w14:paraId="5375C147"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Gender, n (%)</w:t>
            </w:r>
          </w:p>
        </w:tc>
        <w:tc>
          <w:tcPr>
            <w:tcW w:w="2835" w:type="dxa"/>
            <w:tcBorders>
              <w:top w:val="nil"/>
              <w:left w:val="nil"/>
              <w:bottom w:val="nil"/>
              <w:right w:val="nil"/>
            </w:tcBorders>
            <w:shd w:val="clear" w:color="auto" w:fill="auto"/>
            <w:noWrap/>
            <w:vAlign w:val="center"/>
            <w:hideMark/>
          </w:tcPr>
          <w:p w14:paraId="6784A126"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p>
        </w:tc>
      </w:tr>
      <w:tr w:rsidR="00C35EF8" w:rsidRPr="00C35EF8" w14:paraId="13B6EC10" w14:textId="77777777" w:rsidTr="00B73E95">
        <w:trPr>
          <w:trHeight w:val="276"/>
        </w:trPr>
        <w:tc>
          <w:tcPr>
            <w:tcW w:w="4535" w:type="dxa"/>
            <w:tcBorders>
              <w:top w:val="nil"/>
              <w:left w:val="nil"/>
              <w:bottom w:val="nil"/>
              <w:right w:val="nil"/>
            </w:tcBorders>
            <w:shd w:val="clear" w:color="auto" w:fill="auto"/>
            <w:noWrap/>
            <w:vAlign w:val="center"/>
            <w:hideMark/>
          </w:tcPr>
          <w:p w14:paraId="05E78C90" w14:textId="0B396D42"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Male</w:t>
            </w:r>
          </w:p>
        </w:tc>
        <w:tc>
          <w:tcPr>
            <w:tcW w:w="2835" w:type="dxa"/>
            <w:tcBorders>
              <w:top w:val="nil"/>
              <w:left w:val="nil"/>
              <w:bottom w:val="nil"/>
              <w:right w:val="nil"/>
            </w:tcBorders>
            <w:shd w:val="clear" w:color="auto" w:fill="auto"/>
            <w:noWrap/>
            <w:vAlign w:val="center"/>
            <w:hideMark/>
          </w:tcPr>
          <w:p w14:paraId="1F081268"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33 (47.1%)</w:t>
            </w:r>
          </w:p>
        </w:tc>
      </w:tr>
      <w:tr w:rsidR="00C35EF8" w:rsidRPr="00C35EF8" w14:paraId="08DC9F02" w14:textId="77777777" w:rsidTr="00B73E95">
        <w:trPr>
          <w:trHeight w:val="276"/>
        </w:trPr>
        <w:tc>
          <w:tcPr>
            <w:tcW w:w="4535" w:type="dxa"/>
            <w:tcBorders>
              <w:top w:val="nil"/>
              <w:left w:val="nil"/>
              <w:bottom w:val="nil"/>
              <w:right w:val="nil"/>
            </w:tcBorders>
            <w:shd w:val="clear" w:color="auto" w:fill="auto"/>
            <w:noWrap/>
            <w:vAlign w:val="center"/>
            <w:hideMark/>
          </w:tcPr>
          <w:p w14:paraId="6B8AD1D7" w14:textId="35214030"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Female</w:t>
            </w:r>
          </w:p>
        </w:tc>
        <w:tc>
          <w:tcPr>
            <w:tcW w:w="2835" w:type="dxa"/>
            <w:tcBorders>
              <w:top w:val="nil"/>
              <w:left w:val="nil"/>
              <w:bottom w:val="nil"/>
              <w:right w:val="nil"/>
            </w:tcBorders>
            <w:shd w:val="clear" w:color="auto" w:fill="auto"/>
            <w:noWrap/>
            <w:vAlign w:val="center"/>
            <w:hideMark/>
          </w:tcPr>
          <w:p w14:paraId="47A10F81"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37 (52.9%)</w:t>
            </w:r>
          </w:p>
        </w:tc>
      </w:tr>
      <w:tr w:rsidR="00C35EF8" w:rsidRPr="00C35EF8" w14:paraId="2171BCD2" w14:textId="77777777" w:rsidTr="00B73E95">
        <w:trPr>
          <w:trHeight w:val="276"/>
        </w:trPr>
        <w:tc>
          <w:tcPr>
            <w:tcW w:w="4535" w:type="dxa"/>
            <w:tcBorders>
              <w:top w:val="nil"/>
              <w:left w:val="nil"/>
              <w:bottom w:val="nil"/>
              <w:right w:val="nil"/>
            </w:tcBorders>
            <w:shd w:val="clear" w:color="auto" w:fill="auto"/>
            <w:noWrap/>
            <w:vAlign w:val="center"/>
            <w:hideMark/>
          </w:tcPr>
          <w:p w14:paraId="12CCCCB9"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Pathologic differentiation, n (%)</w:t>
            </w:r>
          </w:p>
        </w:tc>
        <w:tc>
          <w:tcPr>
            <w:tcW w:w="2835" w:type="dxa"/>
            <w:tcBorders>
              <w:top w:val="nil"/>
              <w:left w:val="nil"/>
              <w:bottom w:val="nil"/>
              <w:right w:val="nil"/>
            </w:tcBorders>
            <w:shd w:val="clear" w:color="auto" w:fill="auto"/>
            <w:noWrap/>
            <w:vAlign w:val="center"/>
            <w:hideMark/>
          </w:tcPr>
          <w:p w14:paraId="55D68323"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p>
        </w:tc>
      </w:tr>
      <w:tr w:rsidR="00C35EF8" w:rsidRPr="00C35EF8" w14:paraId="705A0D43" w14:textId="77777777" w:rsidTr="00B73E95">
        <w:trPr>
          <w:trHeight w:val="276"/>
        </w:trPr>
        <w:tc>
          <w:tcPr>
            <w:tcW w:w="4535" w:type="dxa"/>
            <w:tcBorders>
              <w:top w:val="nil"/>
              <w:left w:val="nil"/>
              <w:bottom w:val="nil"/>
              <w:right w:val="nil"/>
            </w:tcBorders>
            <w:shd w:val="clear" w:color="auto" w:fill="auto"/>
            <w:noWrap/>
            <w:vAlign w:val="center"/>
            <w:hideMark/>
          </w:tcPr>
          <w:p w14:paraId="2365755F" w14:textId="57A848A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Well differentiated</w:t>
            </w:r>
          </w:p>
        </w:tc>
        <w:tc>
          <w:tcPr>
            <w:tcW w:w="2835" w:type="dxa"/>
            <w:tcBorders>
              <w:top w:val="nil"/>
              <w:left w:val="nil"/>
              <w:bottom w:val="nil"/>
              <w:right w:val="nil"/>
            </w:tcBorders>
            <w:shd w:val="clear" w:color="auto" w:fill="auto"/>
            <w:noWrap/>
            <w:vAlign w:val="center"/>
            <w:hideMark/>
          </w:tcPr>
          <w:p w14:paraId="06547004"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16 (22.9%)</w:t>
            </w:r>
          </w:p>
        </w:tc>
      </w:tr>
      <w:tr w:rsidR="00C35EF8" w:rsidRPr="00C35EF8" w14:paraId="44AF6874" w14:textId="77777777" w:rsidTr="00B73E95">
        <w:trPr>
          <w:trHeight w:val="276"/>
        </w:trPr>
        <w:tc>
          <w:tcPr>
            <w:tcW w:w="4535" w:type="dxa"/>
            <w:tcBorders>
              <w:top w:val="nil"/>
              <w:left w:val="nil"/>
              <w:bottom w:val="nil"/>
              <w:right w:val="nil"/>
            </w:tcBorders>
            <w:shd w:val="clear" w:color="auto" w:fill="auto"/>
            <w:noWrap/>
            <w:vAlign w:val="center"/>
            <w:hideMark/>
          </w:tcPr>
          <w:p w14:paraId="49BBABF1" w14:textId="6DF818FD"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Moderately differentiated</w:t>
            </w:r>
          </w:p>
        </w:tc>
        <w:tc>
          <w:tcPr>
            <w:tcW w:w="2835" w:type="dxa"/>
            <w:tcBorders>
              <w:top w:val="nil"/>
              <w:left w:val="nil"/>
              <w:bottom w:val="nil"/>
              <w:right w:val="nil"/>
            </w:tcBorders>
            <w:shd w:val="clear" w:color="auto" w:fill="auto"/>
            <w:noWrap/>
            <w:vAlign w:val="center"/>
            <w:hideMark/>
          </w:tcPr>
          <w:p w14:paraId="3FC005E8"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41 (58.6%)</w:t>
            </w:r>
          </w:p>
        </w:tc>
      </w:tr>
      <w:tr w:rsidR="00C35EF8" w:rsidRPr="00C35EF8" w14:paraId="216FBD29" w14:textId="77777777" w:rsidTr="00B73E95">
        <w:trPr>
          <w:trHeight w:val="276"/>
        </w:trPr>
        <w:tc>
          <w:tcPr>
            <w:tcW w:w="4535" w:type="dxa"/>
            <w:tcBorders>
              <w:top w:val="nil"/>
              <w:left w:val="nil"/>
              <w:bottom w:val="nil"/>
              <w:right w:val="nil"/>
            </w:tcBorders>
            <w:shd w:val="clear" w:color="auto" w:fill="auto"/>
            <w:noWrap/>
            <w:vAlign w:val="center"/>
            <w:hideMark/>
          </w:tcPr>
          <w:p w14:paraId="1846F572" w14:textId="61E39872"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Poorly differentiated</w:t>
            </w:r>
          </w:p>
        </w:tc>
        <w:tc>
          <w:tcPr>
            <w:tcW w:w="2835" w:type="dxa"/>
            <w:tcBorders>
              <w:top w:val="nil"/>
              <w:left w:val="nil"/>
              <w:bottom w:val="nil"/>
              <w:right w:val="nil"/>
            </w:tcBorders>
            <w:shd w:val="clear" w:color="auto" w:fill="auto"/>
            <w:noWrap/>
            <w:vAlign w:val="center"/>
            <w:hideMark/>
          </w:tcPr>
          <w:p w14:paraId="7542DEF1"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12 (17.1%)</w:t>
            </w:r>
          </w:p>
        </w:tc>
      </w:tr>
      <w:tr w:rsidR="00C35EF8" w:rsidRPr="00C35EF8" w14:paraId="7E68AE6A" w14:textId="77777777" w:rsidTr="00B73E95">
        <w:trPr>
          <w:trHeight w:val="276"/>
        </w:trPr>
        <w:tc>
          <w:tcPr>
            <w:tcW w:w="4535" w:type="dxa"/>
            <w:tcBorders>
              <w:top w:val="nil"/>
              <w:left w:val="nil"/>
              <w:bottom w:val="nil"/>
              <w:right w:val="nil"/>
            </w:tcBorders>
            <w:shd w:val="clear" w:color="auto" w:fill="auto"/>
            <w:noWrap/>
            <w:vAlign w:val="center"/>
            <w:hideMark/>
          </w:tcPr>
          <w:p w14:paraId="56B8A03D" w14:textId="735C3509"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NA</w:t>
            </w:r>
          </w:p>
        </w:tc>
        <w:tc>
          <w:tcPr>
            <w:tcW w:w="2835" w:type="dxa"/>
            <w:tcBorders>
              <w:top w:val="nil"/>
              <w:left w:val="nil"/>
              <w:bottom w:val="nil"/>
              <w:right w:val="nil"/>
            </w:tcBorders>
            <w:shd w:val="clear" w:color="auto" w:fill="auto"/>
            <w:noWrap/>
            <w:vAlign w:val="center"/>
            <w:hideMark/>
          </w:tcPr>
          <w:p w14:paraId="03E835E8"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1 (1.4%)</w:t>
            </w:r>
          </w:p>
        </w:tc>
      </w:tr>
      <w:tr w:rsidR="00C35EF8" w:rsidRPr="00C35EF8" w14:paraId="37532B69" w14:textId="77777777" w:rsidTr="00B73E95">
        <w:trPr>
          <w:trHeight w:val="276"/>
        </w:trPr>
        <w:tc>
          <w:tcPr>
            <w:tcW w:w="4535" w:type="dxa"/>
            <w:tcBorders>
              <w:top w:val="nil"/>
              <w:left w:val="nil"/>
              <w:bottom w:val="nil"/>
              <w:right w:val="nil"/>
            </w:tcBorders>
            <w:shd w:val="clear" w:color="auto" w:fill="auto"/>
            <w:noWrap/>
            <w:vAlign w:val="center"/>
            <w:hideMark/>
          </w:tcPr>
          <w:p w14:paraId="10F80E00"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AJCC staging, n (%)</w:t>
            </w:r>
          </w:p>
        </w:tc>
        <w:tc>
          <w:tcPr>
            <w:tcW w:w="2835" w:type="dxa"/>
            <w:tcBorders>
              <w:top w:val="nil"/>
              <w:left w:val="nil"/>
              <w:bottom w:val="nil"/>
              <w:right w:val="nil"/>
            </w:tcBorders>
            <w:shd w:val="clear" w:color="auto" w:fill="auto"/>
            <w:noWrap/>
            <w:vAlign w:val="center"/>
            <w:hideMark/>
          </w:tcPr>
          <w:p w14:paraId="173DC249"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p>
        </w:tc>
      </w:tr>
      <w:tr w:rsidR="00C35EF8" w:rsidRPr="00C35EF8" w14:paraId="55C51DE0" w14:textId="77777777" w:rsidTr="00B73E95">
        <w:trPr>
          <w:trHeight w:val="276"/>
        </w:trPr>
        <w:tc>
          <w:tcPr>
            <w:tcW w:w="4535" w:type="dxa"/>
            <w:tcBorders>
              <w:top w:val="nil"/>
              <w:left w:val="nil"/>
              <w:bottom w:val="nil"/>
              <w:right w:val="nil"/>
            </w:tcBorders>
            <w:shd w:val="clear" w:color="auto" w:fill="auto"/>
            <w:noWrap/>
            <w:vAlign w:val="center"/>
            <w:hideMark/>
          </w:tcPr>
          <w:p w14:paraId="0CB51A2A" w14:textId="336BA27E"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0</w:t>
            </w:r>
          </w:p>
        </w:tc>
        <w:tc>
          <w:tcPr>
            <w:tcW w:w="2835" w:type="dxa"/>
            <w:tcBorders>
              <w:top w:val="nil"/>
              <w:left w:val="nil"/>
              <w:bottom w:val="nil"/>
              <w:right w:val="nil"/>
            </w:tcBorders>
            <w:shd w:val="clear" w:color="auto" w:fill="auto"/>
            <w:noWrap/>
            <w:vAlign w:val="center"/>
            <w:hideMark/>
          </w:tcPr>
          <w:p w14:paraId="1AB96785"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1 (1.4%)</w:t>
            </w:r>
          </w:p>
        </w:tc>
      </w:tr>
      <w:tr w:rsidR="00C35EF8" w:rsidRPr="00C35EF8" w14:paraId="744D81CB" w14:textId="77777777" w:rsidTr="00B73E95">
        <w:trPr>
          <w:trHeight w:val="276"/>
        </w:trPr>
        <w:tc>
          <w:tcPr>
            <w:tcW w:w="4535" w:type="dxa"/>
            <w:tcBorders>
              <w:top w:val="nil"/>
              <w:left w:val="nil"/>
              <w:bottom w:val="nil"/>
              <w:right w:val="nil"/>
            </w:tcBorders>
            <w:shd w:val="clear" w:color="auto" w:fill="auto"/>
            <w:noWrap/>
            <w:vAlign w:val="center"/>
            <w:hideMark/>
          </w:tcPr>
          <w:p w14:paraId="0617FBEF" w14:textId="434577F1"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I</w:t>
            </w:r>
          </w:p>
        </w:tc>
        <w:tc>
          <w:tcPr>
            <w:tcW w:w="2835" w:type="dxa"/>
            <w:tcBorders>
              <w:top w:val="nil"/>
              <w:left w:val="nil"/>
              <w:bottom w:val="nil"/>
              <w:right w:val="nil"/>
            </w:tcBorders>
            <w:shd w:val="clear" w:color="auto" w:fill="auto"/>
            <w:noWrap/>
            <w:vAlign w:val="center"/>
            <w:hideMark/>
          </w:tcPr>
          <w:p w14:paraId="6128C654"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30 (42.9%)</w:t>
            </w:r>
          </w:p>
        </w:tc>
      </w:tr>
      <w:tr w:rsidR="00C35EF8" w:rsidRPr="00C35EF8" w14:paraId="2E6B3B28" w14:textId="77777777" w:rsidTr="00B73E95">
        <w:trPr>
          <w:trHeight w:val="276"/>
        </w:trPr>
        <w:tc>
          <w:tcPr>
            <w:tcW w:w="4535" w:type="dxa"/>
            <w:tcBorders>
              <w:top w:val="nil"/>
              <w:left w:val="nil"/>
              <w:bottom w:val="nil"/>
              <w:right w:val="nil"/>
            </w:tcBorders>
            <w:shd w:val="clear" w:color="auto" w:fill="auto"/>
            <w:noWrap/>
            <w:vAlign w:val="center"/>
            <w:hideMark/>
          </w:tcPr>
          <w:p w14:paraId="5C793D8F" w14:textId="5B172CEB"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II</w:t>
            </w:r>
          </w:p>
        </w:tc>
        <w:tc>
          <w:tcPr>
            <w:tcW w:w="2835" w:type="dxa"/>
            <w:tcBorders>
              <w:top w:val="nil"/>
              <w:left w:val="nil"/>
              <w:bottom w:val="nil"/>
              <w:right w:val="nil"/>
            </w:tcBorders>
            <w:shd w:val="clear" w:color="auto" w:fill="auto"/>
            <w:noWrap/>
            <w:vAlign w:val="center"/>
            <w:hideMark/>
          </w:tcPr>
          <w:p w14:paraId="323B77AF"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15 (21.4%)</w:t>
            </w:r>
          </w:p>
        </w:tc>
      </w:tr>
      <w:tr w:rsidR="00C35EF8" w:rsidRPr="00C35EF8" w14:paraId="5D4A0F8F" w14:textId="77777777" w:rsidTr="00B73E95">
        <w:trPr>
          <w:trHeight w:val="276"/>
        </w:trPr>
        <w:tc>
          <w:tcPr>
            <w:tcW w:w="4535" w:type="dxa"/>
            <w:tcBorders>
              <w:top w:val="nil"/>
              <w:left w:val="nil"/>
              <w:bottom w:val="nil"/>
              <w:right w:val="nil"/>
            </w:tcBorders>
            <w:shd w:val="clear" w:color="auto" w:fill="auto"/>
            <w:noWrap/>
            <w:vAlign w:val="center"/>
            <w:hideMark/>
          </w:tcPr>
          <w:p w14:paraId="62C94B6A" w14:textId="23232171"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III</w:t>
            </w:r>
          </w:p>
        </w:tc>
        <w:tc>
          <w:tcPr>
            <w:tcW w:w="2835" w:type="dxa"/>
            <w:tcBorders>
              <w:top w:val="nil"/>
              <w:left w:val="nil"/>
              <w:bottom w:val="nil"/>
              <w:right w:val="nil"/>
            </w:tcBorders>
            <w:shd w:val="clear" w:color="auto" w:fill="auto"/>
            <w:noWrap/>
            <w:vAlign w:val="center"/>
            <w:hideMark/>
          </w:tcPr>
          <w:p w14:paraId="5F5F1233"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22 (31.4%)</w:t>
            </w:r>
          </w:p>
        </w:tc>
      </w:tr>
      <w:tr w:rsidR="00C35EF8" w:rsidRPr="00C35EF8" w14:paraId="0940E8FB" w14:textId="77777777" w:rsidTr="00B73E95">
        <w:trPr>
          <w:trHeight w:val="276"/>
        </w:trPr>
        <w:tc>
          <w:tcPr>
            <w:tcW w:w="4535" w:type="dxa"/>
            <w:tcBorders>
              <w:top w:val="nil"/>
              <w:left w:val="nil"/>
              <w:bottom w:val="nil"/>
              <w:right w:val="nil"/>
            </w:tcBorders>
            <w:shd w:val="clear" w:color="auto" w:fill="auto"/>
            <w:noWrap/>
            <w:vAlign w:val="center"/>
            <w:hideMark/>
          </w:tcPr>
          <w:p w14:paraId="7D43C367" w14:textId="15C6BF60"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IV</w:t>
            </w:r>
          </w:p>
        </w:tc>
        <w:tc>
          <w:tcPr>
            <w:tcW w:w="2835" w:type="dxa"/>
            <w:tcBorders>
              <w:top w:val="nil"/>
              <w:left w:val="nil"/>
              <w:bottom w:val="nil"/>
              <w:right w:val="nil"/>
            </w:tcBorders>
            <w:shd w:val="clear" w:color="auto" w:fill="auto"/>
            <w:noWrap/>
            <w:vAlign w:val="center"/>
            <w:hideMark/>
          </w:tcPr>
          <w:p w14:paraId="2BAC3A2F"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2 (2.9%)</w:t>
            </w:r>
          </w:p>
        </w:tc>
      </w:tr>
      <w:tr w:rsidR="00C35EF8" w:rsidRPr="00C35EF8" w14:paraId="5AC49874" w14:textId="77777777" w:rsidTr="00B73E95">
        <w:trPr>
          <w:trHeight w:val="276"/>
        </w:trPr>
        <w:tc>
          <w:tcPr>
            <w:tcW w:w="4535" w:type="dxa"/>
            <w:tcBorders>
              <w:top w:val="nil"/>
              <w:left w:val="nil"/>
              <w:bottom w:val="nil"/>
              <w:right w:val="nil"/>
            </w:tcBorders>
            <w:shd w:val="clear" w:color="auto" w:fill="auto"/>
            <w:noWrap/>
            <w:vAlign w:val="center"/>
            <w:hideMark/>
          </w:tcPr>
          <w:p w14:paraId="1A3698BD"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T stage, n (%)</w:t>
            </w:r>
          </w:p>
        </w:tc>
        <w:tc>
          <w:tcPr>
            <w:tcW w:w="2835" w:type="dxa"/>
            <w:tcBorders>
              <w:top w:val="nil"/>
              <w:left w:val="nil"/>
              <w:bottom w:val="nil"/>
              <w:right w:val="nil"/>
            </w:tcBorders>
            <w:shd w:val="clear" w:color="auto" w:fill="auto"/>
            <w:noWrap/>
            <w:vAlign w:val="center"/>
            <w:hideMark/>
          </w:tcPr>
          <w:p w14:paraId="3B8E3CF0"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p>
        </w:tc>
      </w:tr>
      <w:tr w:rsidR="00C35EF8" w:rsidRPr="00C35EF8" w14:paraId="2E47A85F" w14:textId="77777777" w:rsidTr="00B73E95">
        <w:trPr>
          <w:trHeight w:val="276"/>
        </w:trPr>
        <w:tc>
          <w:tcPr>
            <w:tcW w:w="4535" w:type="dxa"/>
            <w:tcBorders>
              <w:top w:val="nil"/>
              <w:left w:val="nil"/>
              <w:bottom w:val="nil"/>
              <w:right w:val="nil"/>
            </w:tcBorders>
            <w:shd w:val="clear" w:color="auto" w:fill="auto"/>
            <w:noWrap/>
            <w:vAlign w:val="center"/>
            <w:hideMark/>
          </w:tcPr>
          <w:p w14:paraId="43198F1B" w14:textId="04A878C1"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Tis</w:t>
            </w:r>
          </w:p>
        </w:tc>
        <w:tc>
          <w:tcPr>
            <w:tcW w:w="2835" w:type="dxa"/>
            <w:tcBorders>
              <w:top w:val="nil"/>
              <w:left w:val="nil"/>
              <w:bottom w:val="nil"/>
              <w:right w:val="nil"/>
            </w:tcBorders>
            <w:shd w:val="clear" w:color="auto" w:fill="auto"/>
            <w:noWrap/>
            <w:vAlign w:val="center"/>
            <w:hideMark/>
          </w:tcPr>
          <w:p w14:paraId="4693C70A"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1 (1.4%)</w:t>
            </w:r>
          </w:p>
        </w:tc>
      </w:tr>
      <w:tr w:rsidR="00C35EF8" w:rsidRPr="00C35EF8" w14:paraId="1D4D4482" w14:textId="77777777" w:rsidTr="00B73E95">
        <w:trPr>
          <w:trHeight w:val="276"/>
        </w:trPr>
        <w:tc>
          <w:tcPr>
            <w:tcW w:w="4535" w:type="dxa"/>
            <w:tcBorders>
              <w:top w:val="nil"/>
              <w:left w:val="nil"/>
              <w:bottom w:val="nil"/>
              <w:right w:val="nil"/>
            </w:tcBorders>
            <w:shd w:val="clear" w:color="auto" w:fill="auto"/>
            <w:noWrap/>
            <w:vAlign w:val="center"/>
            <w:hideMark/>
          </w:tcPr>
          <w:p w14:paraId="0E1300E8" w14:textId="4E2D446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1</w:t>
            </w:r>
          </w:p>
        </w:tc>
        <w:tc>
          <w:tcPr>
            <w:tcW w:w="2835" w:type="dxa"/>
            <w:tcBorders>
              <w:top w:val="nil"/>
              <w:left w:val="nil"/>
              <w:bottom w:val="nil"/>
              <w:right w:val="nil"/>
            </w:tcBorders>
            <w:shd w:val="clear" w:color="auto" w:fill="auto"/>
            <w:noWrap/>
            <w:vAlign w:val="center"/>
            <w:hideMark/>
          </w:tcPr>
          <w:p w14:paraId="0A168732"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27 (38.6%)</w:t>
            </w:r>
          </w:p>
        </w:tc>
      </w:tr>
      <w:tr w:rsidR="00C35EF8" w:rsidRPr="00C35EF8" w14:paraId="45887018" w14:textId="77777777" w:rsidTr="00B73E95">
        <w:trPr>
          <w:trHeight w:val="276"/>
        </w:trPr>
        <w:tc>
          <w:tcPr>
            <w:tcW w:w="4535" w:type="dxa"/>
            <w:tcBorders>
              <w:top w:val="nil"/>
              <w:left w:val="nil"/>
              <w:bottom w:val="nil"/>
              <w:right w:val="nil"/>
            </w:tcBorders>
            <w:shd w:val="clear" w:color="auto" w:fill="auto"/>
            <w:noWrap/>
            <w:vAlign w:val="center"/>
            <w:hideMark/>
          </w:tcPr>
          <w:p w14:paraId="384A03AC" w14:textId="39A5F76A"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2</w:t>
            </w:r>
          </w:p>
        </w:tc>
        <w:tc>
          <w:tcPr>
            <w:tcW w:w="2835" w:type="dxa"/>
            <w:tcBorders>
              <w:top w:val="nil"/>
              <w:left w:val="nil"/>
              <w:bottom w:val="nil"/>
              <w:right w:val="nil"/>
            </w:tcBorders>
            <w:shd w:val="clear" w:color="auto" w:fill="auto"/>
            <w:noWrap/>
            <w:vAlign w:val="center"/>
            <w:hideMark/>
          </w:tcPr>
          <w:p w14:paraId="0A7BAC2A"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15 (21.4%)</w:t>
            </w:r>
          </w:p>
        </w:tc>
      </w:tr>
      <w:tr w:rsidR="00C35EF8" w:rsidRPr="00C35EF8" w14:paraId="765A047A" w14:textId="77777777" w:rsidTr="00B73E95">
        <w:trPr>
          <w:trHeight w:val="276"/>
        </w:trPr>
        <w:tc>
          <w:tcPr>
            <w:tcW w:w="4535" w:type="dxa"/>
            <w:tcBorders>
              <w:top w:val="nil"/>
              <w:left w:val="nil"/>
              <w:bottom w:val="nil"/>
              <w:right w:val="nil"/>
            </w:tcBorders>
            <w:shd w:val="clear" w:color="auto" w:fill="auto"/>
            <w:noWrap/>
            <w:vAlign w:val="center"/>
            <w:hideMark/>
          </w:tcPr>
          <w:p w14:paraId="1E412256" w14:textId="2F1168BD"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3</w:t>
            </w:r>
          </w:p>
        </w:tc>
        <w:tc>
          <w:tcPr>
            <w:tcW w:w="2835" w:type="dxa"/>
            <w:tcBorders>
              <w:top w:val="nil"/>
              <w:left w:val="nil"/>
              <w:bottom w:val="nil"/>
              <w:right w:val="nil"/>
            </w:tcBorders>
            <w:shd w:val="clear" w:color="auto" w:fill="auto"/>
            <w:noWrap/>
            <w:vAlign w:val="center"/>
            <w:hideMark/>
          </w:tcPr>
          <w:p w14:paraId="43CEFA02"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27 (38.6%)</w:t>
            </w:r>
          </w:p>
        </w:tc>
      </w:tr>
      <w:tr w:rsidR="00C35EF8" w:rsidRPr="00C35EF8" w14:paraId="280C0E9F" w14:textId="77777777" w:rsidTr="00B73E95">
        <w:trPr>
          <w:trHeight w:val="276"/>
        </w:trPr>
        <w:tc>
          <w:tcPr>
            <w:tcW w:w="4535" w:type="dxa"/>
            <w:tcBorders>
              <w:top w:val="nil"/>
              <w:left w:val="nil"/>
              <w:bottom w:val="nil"/>
              <w:right w:val="nil"/>
            </w:tcBorders>
            <w:shd w:val="clear" w:color="auto" w:fill="auto"/>
            <w:noWrap/>
            <w:vAlign w:val="center"/>
            <w:hideMark/>
          </w:tcPr>
          <w:p w14:paraId="766AAFC8" w14:textId="49EBDC39"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4</w:t>
            </w:r>
          </w:p>
        </w:tc>
        <w:tc>
          <w:tcPr>
            <w:tcW w:w="2835" w:type="dxa"/>
            <w:tcBorders>
              <w:top w:val="nil"/>
              <w:left w:val="nil"/>
              <w:bottom w:val="nil"/>
              <w:right w:val="nil"/>
            </w:tcBorders>
            <w:shd w:val="clear" w:color="auto" w:fill="auto"/>
            <w:noWrap/>
            <w:vAlign w:val="center"/>
            <w:hideMark/>
          </w:tcPr>
          <w:p w14:paraId="75E68869"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0</w:t>
            </w:r>
          </w:p>
        </w:tc>
      </w:tr>
      <w:tr w:rsidR="00C35EF8" w:rsidRPr="00C35EF8" w14:paraId="6DFE086D" w14:textId="77777777" w:rsidTr="00B73E95">
        <w:trPr>
          <w:trHeight w:val="276"/>
        </w:trPr>
        <w:tc>
          <w:tcPr>
            <w:tcW w:w="4535" w:type="dxa"/>
            <w:tcBorders>
              <w:top w:val="nil"/>
              <w:left w:val="nil"/>
              <w:bottom w:val="nil"/>
              <w:right w:val="nil"/>
            </w:tcBorders>
            <w:shd w:val="clear" w:color="auto" w:fill="auto"/>
            <w:noWrap/>
            <w:vAlign w:val="center"/>
            <w:hideMark/>
          </w:tcPr>
          <w:p w14:paraId="7199A195"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N stage, n (%)</w:t>
            </w:r>
          </w:p>
        </w:tc>
        <w:tc>
          <w:tcPr>
            <w:tcW w:w="2835" w:type="dxa"/>
            <w:tcBorders>
              <w:top w:val="nil"/>
              <w:left w:val="nil"/>
              <w:bottom w:val="nil"/>
              <w:right w:val="nil"/>
            </w:tcBorders>
            <w:shd w:val="clear" w:color="auto" w:fill="auto"/>
            <w:noWrap/>
            <w:vAlign w:val="center"/>
            <w:hideMark/>
          </w:tcPr>
          <w:p w14:paraId="2DD8B755"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p>
        </w:tc>
      </w:tr>
      <w:tr w:rsidR="00C35EF8" w:rsidRPr="00C35EF8" w14:paraId="1BB23ACB" w14:textId="77777777" w:rsidTr="00B73E95">
        <w:trPr>
          <w:trHeight w:val="276"/>
        </w:trPr>
        <w:tc>
          <w:tcPr>
            <w:tcW w:w="4535" w:type="dxa"/>
            <w:tcBorders>
              <w:top w:val="nil"/>
              <w:left w:val="nil"/>
              <w:bottom w:val="nil"/>
              <w:right w:val="nil"/>
            </w:tcBorders>
            <w:shd w:val="clear" w:color="auto" w:fill="auto"/>
            <w:noWrap/>
            <w:vAlign w:val="center"/>
            <w:hideMark/>
          </w:tcPr>
          <w:p w14:paraId="4596218D" w14:textId="786C4E12"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0</w:t>
            </w:r>
          </w:p>
        </w:tc>
        <w:tc>
          <w:tcPr>
            <w:tcW w:w="2835" w:type="dxa"/>
            <w:tcBorders>
              <w:top w:val="nil"/>
              <w:left w:val="nil"/>
              <w:bottom w:val="nil"/>
              <w:right w:val="nil"/>
            </w:tcBorders>
            <w:shd w:val="clear" w:color="auto" w:fill="auto"/>
            <w:noWrap/>
            <w:vAlign w:val="center"/>
            <w:hideMark/>
          </w:tcPr>
          <w:p w14:paraId="2B92040D"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48 (68.6%)</w:t>
            </w:r>
          </w:p>
        </w:tc>
      </w:tr>
      <w:tr w:rsidR="00C35EF8" w:rsidRPr="00C35EF8" w14:paraId="1BD4DECD" w14:textId="77777777" w:rsidTr="00B73E95">
        <w:trPr>
          <w:trHeight w:val="276"/>
        </w:trPr>
        <w:tc>
          <w:tcPr>
            <w:tcW w:w="4535" w:type="dxa"/>
            <w:tcBorders>
              <w:top w:val="nil"/>
              <w:left w:val="nil"/>
              <w:bottom w:val="nil"/>
              <w:right w:val="nil"/>
            </w:tcBorders>
            <w:shd w:val="clear" w:color="auto" w:fill="auto"/>
            <w:noWrap/>
            <w:vAlign w:val="center"/>
            <w:hideMark/>
          </w:tcPr>
          <w:p w14:paraId="1F864FF2" w14:textId="6DFC00CC"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1</w:t>
            </w:r>
          </w:p>
        </w:tc>
        <w:tc>
          <w:tcPr>
            <w:tcW w:w="2835" w:type="dxa"/>
            <w:tcBorders>
              <w:top w:val="nil"/>
              <w:left w:val="nil"/>
              <w:bottom w:val="nil"/>
              <w:right w:val="nil"/>
            </w:tcBorders>
            <w:shd w:val="clear" w:color="auto" w:fill="auto"/>
            <w:noWrap/>
            <w:vAlign w:val="center"/>
            <w:hideMark/>
          </w:tcPr>
          <w:p w14:paraId="7EB5B45A"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21 (30%)</w:t>
            </w:r>
          </w:p>
        </w:tc>
      </w:tr>
      <w:tr w:rsidR="00C35EF8" w:rsidRPr="00C35EF8" w14:paraId="6888F44E" w14:textId="77777777" w:rsidTr="00B73E95">
        <w:trPr>
          <w:trHeight w:val="276"/>
        </w:trPr>
        <w:tc>
          <w:tcPr>
            <w:tcW w:w="4535" w:type="dxa"/>
            <w:tcBorders>
              <w:top w:val="nil"/>
              <w:left w:val="nil"/>
              <w:bottom w:val="nil"/>
              <w:right w:val="nil"/>
            </w:tcBorders>
            <w:shd w:val="clear" w:color="auto" w:fill="auto"/>
            <w:noWrap/>
            <w:vAlign w:val="center"/>
            <w:hideMark/>
          </w:tcPr>
          <w:p w14:paraId="50742CEC" w14:textId="77B7807A"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2</w:t>
            </w:r>
          </w:p>
        </w:tc>
        <w:tc>
          <w:tcPr>
            <w:tcW w:w="2835" w:type="dxa"/>
            <w:tcBorders>
              <w:top w:val="nil"/>
              <w:left w:val="nil"/>
              <w:bottom w:val="nil"/>
              <w:right w:val="nil"/>
            </w:tcBorders>
            <w:shd w:val="clear" w:color="auto" w:fill="auto"/>
            <w:noWrap/>
            <w:vAlign w:val="center"/>
            <w:hideMark/>
          </w:tcPr>
          <w:p w14:paraId="13EC3A65"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1 (1.4%)</w:t>
            </w:r>
          </w:p>
        </w:tc>
      </w:tr>
      <w:tr w:rsidR="00C35EF8" w:rsidRPr="00C35EF8" w14:paraId="4BF71D4A" w14:textId="77777777" w:rsidTr="00B73E95">
        <w:trPr>
          <w:trHeight w:val="276"/>
        </w:trPr>
        <w:tc>
          <w:tcPr>
            <w:tcW w:w="4535" w:type="dxa"/>
            <w:tcBorders>
              <w:top w:val="nil"/>
              <w:left w:val="nil"/>
              <w:bottom w:val="nil"/>
              <w:right w:val="nil"/>
            </w:tcBorders>
            <w:shd w:val="clear" w:color="auto" w:fill="auto"/>
            <w:noWrap/>
            <w:vAlign w:val="center"/>
            <w:hideMark/>
          </w:tcPr>
          <w:p w14:paraId="69113657"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M stage, n (%)</w:t>
            </w:r>
          </w:p>
        </w:tc>
        <w:tc>
          <w:tcPr>
            <w:tcW w:w="2835" w:type="dxa"/>
            <w:tcBorders>
              <w:top w:val="nil"/>
              <w:left w:val="nil"/>
              <w:bottom w:val="nil"/>
              <w:right w:val="nil"/>
            </w:tcBorders>
            <w:shd w:val="clear" w:color="auto" w:fill="auto"/>
            <w:noWrap/>
            <w:vAlign w:val="center"/>
            <w:hideMark/>
          </w:tcPr>
          <w:p w14:paraId="545E97EC"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p>
        </w:tc>
      </w:tr>
      <w:tr w:rsidR="00C35EF8" w:rsidRPr="00C35EF8" w14:paraId="634D3D77" w14:textId="77777777" w:rsidTr="00B73E95">
        <w:trPr>
          <w:trHeight w:val="276"/>
        </w:trPr>
        <w:tc>
          <w:tcPr>
            <w:tcW w:w="4535" w:type="dxa"/>
            <w:tcBorders>
              <w:top w:val="nil"/>
              <w:left w:val="nil"/>
              <w:bottom w:val="nil"/>
              <w:right w:val="nil"/>
            </w:tcBorders>
            <w:shd w:val="clear" w:color="auto" w:fill="auto"/>
            <w:noWrap/>
            <w:vAlign w:val="center"/>
            <w:hideMark/>
          </w:tcPr>
          <w:p w14:paraId="622B7094" w14:textId="55C8B796"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0</w:t>
            </w:r>
          </w:p>
        </w:tc>
        <w:tc>
          <w:tcPr>
            <w:tcW w:w="2835" w:type="dxa"/>
            <w:tcBorders>
              <w:top w:val="nil"/>
              <w:left w:val="nil"/>
              <w:bottom w:val="nil"/>
              <w:right w:val="nil"/>
            </w:tcBorders>
            <w:shd w:val="clear" w:color="auto" w:fill="auto"/>
            <w:noWrap/>
            <w:vAlign w:val="center"/>
            <w:hideMark/>
          </w:tcPr>
          <w:p w14:paraId="378ACFA8"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68 (97.1%)</w:t>
            </w:r>
          </w:p>
        </w:tc>
      </w:tr>
      <w:tr w:rsidR="00C35EF8" w:rsidRPr="00C35EF8" w14:paraId="61019EB0" w14:textId="77777777" w:rsidTr="00B73E95">
        <w:trPr>
          <w:trHeight w:val="276"/>
        </w:trPr>
        <w:tc>
          <w:tcPr>
            <w:tcW w:w="4535" w:type="dxa"/>
            <w:tcBorders>
              <w:top w:val="nil"/>
              <w:left w:val="nil"/>
              <w:bottom w:val="nil"/>
              <w:right w:val="nil"/>
            </w:tcBorders>
            <w:shd w:val="clear" w:color="auto" w:fill="auto"/>
            <w:noWrap/>
            <w:vAlign w:val="center"/>
            <w:hideMark/>
          </w:tcPr>
          <w:p w14:paraId="253BEB7A" w14:textId="1037EBA8"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1</w:t>
            </w:r>
          </w:p>
        </w:tc>
        <w:tc>
          <w:tcPr>
            <w:tcW w:w="2835" w:type="dxa"/>
            <w:tcBorders>
              <w:top w:val="nil"/>
              <w:left w:val="nil"/>
              <w:bottom w:val="nil"/>
              <w:right w:val="nil"/>
            </w:tcBorders>
            <w:shd w:val="clear" w:color="auto" w:fill="auto"/>
            <w:noWrap/>
            <w:vAlign w:val="center"/>
            <w:hideMark/>
          </w:tcPr>
          <w:p w14:paraId="06C57AB8"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2 (2.9%)</w:t>
            </w:r>
          </w:p>
        </w:tc>
      </w:tr>
      <w:tr w:rsidR="00C35EF8" w:rsidRPr="00C35EF8" w14:paraId="7621E66F" w14:textId="77777777" w:rsidTr="00B73E95">
        <w:trPr>
          <w:trHeight w:val="276"/>
        </w:trPr>
        <w:tc>
          <w:tcPr>
            <w:tcW w:w="4535" w:type="dxa"/>
            <w:tcBorders>
              <w:top w:val="nil"/>
              <w:left w:val="nil"/>
              <w:bottom w:val="nil"/>
              <w:right w:val="nil"/>
            </w:tcBorders>
            <w:shd w:val="clear" w:color="auto" w:fill="auto"/>
            <w:noWrap/>
            <w:vAlign w:val="center"/>
            <w:hideMark/>
          </w:tcPr>
          <w:p w14:paraId="1631A879"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Adjuvant chemotherapy, n (%)</w:t>
            </w:r>
          </w:p>
        </w:tc>
        <w:tc>
          <w:tcPr>
            <w:tcW w:w="2835" w:type="dxa"/>
            <w:tcBorders>
              <w:top w:val="nil"/>
              <w:left w:val="nil"/>
              <w:bottom w:val="nil"/>
              <w:right w:val="nil"/>
            </w:tcBorders>
            <w:shd w:val="clear" w:color="auto" w:fill="auto"/>
            <w:noWrap/>
            <w:vAlign w:val="center"/>
            <w:hideMark/>
          </w:tcPr>
          <w:p w14:paraId="0A18D7F7"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p>
        </w:tc>
      </w:tr>
      <w:tr w:rsidR="00C35EF8" w:rsidRPr="00C35EF8" w14:paraId="493B5562" w14:textId="77777777" w:rsidTr="00B73E95">
        <w:trPr>
          <w:trHeight w:val="276"/>
        </w:trPr>
        <w:tc>
          <w:tcPr>
            <w:tcW w:w="4535" w:type="dxa"/>
            <w:tcBorders>
              <w:top w:val="nil"/>
              <w:left w:val="nil"/>
              <w:bottom w:val="nil"/>
              <w:right w:val="nil"/>
            </w:tcBorders>
            <w:shd w:val="clear" w:color="auto" w:fill="auto"/>
            <w:noWrap/>
            <w:vAlign w:val="center"/>
            <w:hideMark/>
          </w:tcPr>
          <w:p w14:paraId="0D922A03" w14:textId="4C5850AA"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Yes</w:t>
            </w:r>
          </w:p>
        </w:tc>
        <w:tc>
          <w:tcPr>
            <w:tcW w:w="2835" w:type="dxa"/>
            <w:tcBorders>
              <w:top w:val="nil"/>
              <w:left w:val="nil"/>
              <w:bottom w:val="nil"/>
              <w:right w:val="nil"/>
            </w:tcBorders>
            <w:shd w:val="clear" w:color="auto" w:fill="auto"/>
            <w:noWrap/>
            <w:vAlign w:val="center"/>
            <w:hideMark/>
          </w:tcPr>
          <w:p w14:paraId="3B6267F7"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14 (20%)</w:t>
            </w:r>
          </w:p>
        </w:tc>
      </w:tr>
      <w:tr w:rsidR="00C35EF8" w:rsidRPr="00C35EF8" w14:paraId="7157491F" w14:textId="77777777" w:rsidTr="00B73E95">
        <w:trPr>
          <w:trHeight w:val="276"/>
        </w:trPr>
        <w:tc>
          <w:tcPr>
            <w:tcW w:w="4535" w:type="dxa"/>
            <w:tcBorders>
              <w:top w:val="nil"/>
              <w:left w:val="nil"/>
              <w:bottom w:val="nil"/>
              <w:right w:val="nil"/>
            </w:tcBorders>
            <w:shd w:val="clear" w:color="auto" w:fill="auto"/>
            <w:noWrap/>
            <w:vAlign w:val="center"/>
            <w:hideMark/>
          </w:tcPr>
          <w:p w14:paraId="0447649A" w14:textId="731B7248"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No</w:t>
            </w:r>
          </w:p>
        </w:tc>
        <w:tc>
          <w:tcPr>
            <w:tcW w:w="2835" w:type="dxa"/>
            <w:tcBorders>
              <w:top w:val="nil"/>
              <w:left w:val="nil"/>
              <w:bottom w:val="nil"/>
              <w:right w:val="nil"/>
            </w:tcBorders>
            <w:shd w:val="clear" w:color="auto" w:fill="auto"/>
            <w:noWrap/>
            <w:vAlign w:val="center"/>
            <w:hideMark/>
          </w:tcPr>
          <w:p w14:paraId="41EB0CCF"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53 (75.7%)</w:t>
            </w:r>
          </w:p>
        </w:tc>
      </w:tr>
      <w:tr w:rsidR="00C35EF8" w:rsidRPr="00C35EF8" w14:paraId="404FD8A8" w14:textId="77777777" w:rsidTr="00B73E95">
        <w:trPr>
          <w:trHeight w:val="276"/>
        </w:trPr>
        <w:tc>
          <w:tcPr>
            <w:tcW w:w="4535" w:type="dxa"/>
            <w:tcBorders>
              <w:top w:val="nil"/>
              <w:left w:val="nil"/>
              <w:bottom w:val="nil"/>
              <w:right w:val="nil"/>
            </w:tcBorders>
            <w:shd w:val="clear" w:color="auto" w:fill="auto"/>
            <w:noWrap/>
            <w:vAlign w:val="center"/>
            <w:hideMark/>
          </w:tcPr>
          <w:p w14:paraId="3C9D27FE" w14:textId="7EFC1CE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NA</w:t>
            </w:r>
          </w:p>
        </w:tc>
        <w:tc>
          <w:tcPr>
            <w:tcW w:w="2835" w:type="dxa"/>
            <w:tcBorders>
              <w:top w:val="nil"/>
              <w:left w:val="nil"/>
              <w:bottom w:val="nil"/>
              <w:right w:val="nil"/>
            </w:tcBorders>
            <w:shd w:val="clear" w:color="auto" w:fill="auto"/>
            <w:noWrap/>
            <w:vAlign w:val="center"/>
            <w:hideMark/>
          </w:tcPr>
          <w:p w14:paraId="74140D51"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3 (4.3%)</w:t>
            </w:r>
          </w:p>
        </w:tc>
      </w:tr>
      <w:tr w:rsidR="00C35EF8" w:rsidRPr="00C35EF8" w14:paraId="0E8D8BC8" w14:textId="77777777" w:rsidTr="00B73E95">
        <w:trPr>
          <w:trHeight w:val="276"/>
        </w:trPr>
        <w:tc>
          <w:tcPr>
            <w:tcW w:w="4535" w:type="dxa"/>
            <w:tcBorders>
              <w:top w:val="nil"/>
              <w:left w:val="nil"/>
              <w:bottom w:val="nil"/>
              <w:right w:val="nil"/>
            </w:tcBorders>
            <w:shd w:val="clear" w:color="auto" w:fill="auto"/>
            <w:noWrap/>
            <w:vAlign w:val="center"/>
            <w:hideMark/>
          </w:tcPr>
          <w:p w14:paraId="5237852A"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Recurrence, n (%)</w:t>
            </w:r>
          </w:p>
        </w:tc>
        <w:tc>
          <w:tcPr>
            <w:tcW w:w="2835" w:type="dxa"/>
            <w:tcBorders>
              <w:top w:val="nil"/>
              <w:left w:val="nil"/>
              <w:bottom w:val="nil"/>
              <w:right w:val="nil"/>
            </w:tcBorders>
            <w:shd w:val="clear" w:color="auto" w:fill="auto"/>
            <w:noWrap/>
            <w:vAlign w:val="center"/>
            <w:hideMark/>
          </w:tcPr>
          <w:p w14:paraId="36FC77D2"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p>
        </w:tc>
      </w:tr>
      <w:tr w:rsidR="00C35EF8" w:rsidRPr="00C35EF8" w14:paraId="58082198" w14:textId="77777777" w:rsidTr="00B73E95">
        <w:trPr>
          <w:trHeight w:val="276"/>
        </w:trPr>
        <w:tc>
          <w:tcPr>
            <w:tcW w:w="4535" w:type="dxa"/>
            <w:tcBorders>
              <w:top w:val="nil"/>
              <w:left w:val="nil"/>
              <w:bottom w:val="nil"/>
              <w:right w:val="nil"/>
            </w:tcBorders>
            <w:shd w:val="clear" w:color="auto" w:fill="auto"/>
            <w:noWrap/>
            <w:vAlign w:val="center"/>
            <w:hideMark/>
          </w:tcPr>
          <w:p w14:paraId="67383EFC" w14:textId="28EDC7B9"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Yes</w:t>
            </w:r>
          </w:p>
        </w:tc>
        <w:tc>
          <w:tcPr>
            <w:tcW w:w="2835" w:type="dxa"/>
            <w:tcBorders>
              <w:top w:val="nil"/>
              <w:left w:val="nil"/>
              <w:bottom w:val="nil"/>
              <w:right w:val="nil"/>
            </w:tcBorders>
            <w:shd w:val="clear" w:color="auto" w:fill="auto"/>
            <w:noWrap/>
            <w:vAlign w:val="center"/>
            <w:hideMark/>
          </w:tcPr>
          <w:p w14:paraId="73D546C0"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23 (32.9%)</w:t>
            </w:r>
          </w:p>
        </w:tc>
      </w:tr>
      <w:tr w:rsidR="00C35EF8" w:rsidRPr="00C35EF8" w14:paraId="6D8CF178" w14:textId="77777777" w:rsidTr="00B73E95">
        <w:trPr>
          <w:trHeight w:val="276"/>
        </w:trPr>
        <w:tc>
          <w:tcPr>
            <w:tcW w:w="4535" w:type="dxa"/>
            <w:tcBorders>
              <w:top w:val="nil"/>
              <w:left w:val="nil"/>
              <w:bottom w:val="nil"/>
              <w:right w:val="nil"/>
            </w:tcBorders>
            <w:shd w:val="clear" w:color="auto" w:fill="auto"/>
            <w:noWrap/>
            <w:vAlign w:val="center"/>
            <w:hideMark/>
          </w:tcPr>
          <w:p w14:paraId="4AFDA926" w14:textId="4513DD26"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No</w:t>
            </w:r>
          </w:p>
        </w:tc>
        <w:tc>
          <w:tcPr>
            <w:tcW w:w="2835" w:type="dxa"/>
            <w:tcBorders>
              <w:top w:val="nil"/>
              <w:left w:val="nil"/>
              <w:bottom w:val="nil"/>
              <w:right w:val="nil"/>
            </w:tcBorders>
            <w:shd w:val="clear" w:color="auto" w:fill="auto"/>
            <w:noWrap/>
            <w:vAlign w:val="center"/>
            <w:hideMark/>
          </w:tcPr>
          <w:p w14:paraId="004EE3FC"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44 (62.9%)</w:t>
            </w:r>
          </w:p>
        </w:tc>
      </w:tr>
      <w:tr w:rsidR="00C35EF8" w:rsidRPr="00C35EF8" w14:paraId="24B2E237" w14:textId="77777777" w:rsidTr="00B73E95">
        <w:trPr>
          <w:trHeight w:val="276"/>
        </w:trPr>
        <w:tc>
          <w:tcPr>
            <w:tcW w:w="4535" w:type="dxa"/>
            <w:tcBorders>
              <w:top w:val="nil"/>
              <w:left w:val="nil"/>
              <w:bottom w:val="nil"/>
              <w:right w:val="nil"/>
            </w:tcBorders>
            <w:shd w:val="clear" w:color="auto" w:fill="auto"/>
            <w:noWrap/>
            <w:vAlign w:val="center"/>
            <w:hideMark/>
          </w:tcPr>
          <w:p w14:paraId="531867E7" w14:textId="2617C596"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NA</w:t>
            </w:r>
          </w:p>
        </w:tc>
        <w:tc>
          <w:tcPr>
            <w:tcW w:w="2835" w:type="dxa"/>
            <w:tcBorders>
              <w:top w:val="nil"/>
              <w:left w:val="nil"/>
              <w:bottom w:val="nil"/>
              <w:right w:val="nil"/>
            </w:tcBorders>
            <w:shd w:val="clear" w:color="auto" w:fill="auto"/>
            <w:noWrap/>
            <w:vAlign w:val="center"/>
            <w:hideMark/>
          </w:tcPr>
          <w:p w14:paraId="6A56F2F0"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3 (4.3%)</w:t>
            </w:r>
          </w:p>
        </w:tc>
      </w:tr>
      <w:tr w:rsidR="00C35EF8" w:rsidRPr="00C35EF8" w14:paraId="677534C8" w14:textId="77777777" w:rsidTr="00B73E95">
        <w:trPr>
          <w:trHeight w:val="276"/>
        </w:trPr>
        <w:tc>
          <w:tcPr>
            <w:tcW w:w="4535" w:type="dxa"/>
            <w:tcBorders>
              <w:top w:val="nil"/>
              <w:left w:val="nil"/>
              <w:bottom w:val="nil"/>
              <w:right w:val="nil"/>
            </w:tcBorders>
            <w:shd w:val="clear" w:color="auto" w:fill="auto"/>
            <w:noWrap/>
            <w:vAlign w:val="center"/>
            <w:hideMark/>
          </w:tcPr>
          <w:p w14:paraId="7D9D2993"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Death, n (%)</w:t>
            </w:r>
          </w:p>
        </w:tc>
        <w:tc>
          <w:tcPr>
            <w:tcW w:w="2835" w:type="dxa"/>
            <w:tcBorders>
              <w:top w:val="nil"/>
              <w:left w:val="nil"/>
              <w:bottom w:val="nil"/>
              <w:right w:val="nil"/>
            </w:tcBorders>
            <w:shd w:val="clear" w:color="auto" w:fill="auto"/>
            <w:noWrap/>
            <w:vAlign w:val="center"/>
            <w:hideMark/>
          </w:tcPr>
          <w:p w14:paraId="1150E531"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p>
        </w:tc>
      </w:tr>
      <w:tr w:rsidR="00C35EF8" w:rsidRPr="00C35EF8" w14:paraId="2B448CB6" w14:textId="77777777" w:rsidTr="00B73E95">
        <w:trPr>
          <w:trHeight w:val="276"/>
        </w:trPr>
        <w:tc>
          <w:tcPr>
            <w:tcW w:w="4535" w:type="dxa"/>
            <w:tcBorders>
              <w:top w:val="nil"/>
              <w:left w:val="nil"/>
              <w:right w:val="nil"/>
            </w:tcBorders>
            <w:shd w:val="clear" w:color="auto" w:fill="auto"/>
            <w:noWrap/>
            <w:vAlign w:val="center"/>
            <w:hideMark/>
          </w:tcPr>
          <w:p w14:paraId="1676CE66" w14:textId="7903C99B"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Yes</w:t>
            </w:r>
          </w:p>
        </w:tc>
        <w:tc>
          <w:tcPr>
            <w:tcW w:w="2835" w:type="dxa"/>
            <w:tcBorders>
              <w:top w:val="nil"/>
              <w:left w:val="nil"/>
              <w:right w:val="nil"/>
            </w:tcBorders>
            <w:shd w:val="clear" w:color="auto" w:fill="auto"/>
            <w:noWrap/>
            <w:vAlign w:val="center"/>
            <w:hideMark/>
          </w:tcPr>
          <w:p w14:paraId="66D8EE8D"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27 (38.6%)</w:t>
            </w:r>
          </w:p>
        </w:tc>
      </w:tr>
      <w:tr w:rsidR="00C35EF8" w:rsidRPr="00C35EF8" w14:paraId="58078BE2" w14:textId="77777777" w:rsidTr="00B73E95">
        <w:trPr>
          <w:trHeight w:val="276"/>
        </w:trPr>
        <w:tc>
          <w:tcPr>
            <w:tcW w:w="4535" w:type="dxa"/>
            <w:tcBorders>
              <w:top w:val="nil"/>
              <w:left w:val="nil"/>
              <w:bottom w:val="nil"/>
              <w:right w:val="nil"/>
            </w:tcBorders>
            <w:shd w:val="clear" w:color="auto" w:fill="auto"/>
            <w:noWrap/>
            <w:vAlign w:val="center"/>
            <w:hideMark/>
          </w:tcPr>
          <w:p w14:paraId="7FD6F4C2" w14:textId="215A2F6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Pr>
                <w:rFonts w:ascii="Arial" w:eastAsia="맑은 고딕" w:hAnsi="Arial" w:cs="Arial"/>
                <w:color w:val="000000"/>
                <w:kern w:val="0"/>
              </w:rPr>
              <w:tab/>
            </w:r>
            <w:r w:rsidRPr="00C35EF8">
              <w:rPr>
                <w:rFonts w:ascii="Arial" w:eastAsia="맑은 고딕" w:hAnsi="Arial" w:cs="Arial"/>
                <w:color w:val="000000"/>
                <w:kern w:val="0"/>
              </w:rPr>
              <w:t>No</w:t>
            </w:r>
          </w:p>
        </w:tc>
        <w:tc>
          <w:tcPr>
            <w:tcW w:w="2835" w:type="dxa"/>
            <w:tcBorders>
              <w:top w:val="nil"/>
              <w:left w:val="nil"/>
              <w:bottom w:val="nil"/>
              <w:right w:val="nil"/>
            </w:tcBorders>
            <w:shd w:val="clear" w:color="auto" w:fill="auto"/>
            <w:noWrap/>
            <w:vAlign w:val="center"/>
            <w:hideMark/>
          </w:tcPr>
          <w:p w14:paraId="7478C417" w14:textId="77777777" w:rsidR="00C35EF8" w:rsidRPr="00C35EF8" w:rsidRDefault="00C35EF8" w:rsidP="00BD7FB8">
            <w:pPr>
              <w:widowControl/>
              <w:wordWrap/>
              <w:autoSpaceDE/>
              <w:autoSpaceDN/>
              <w:spacing w:line="240" w:lineRule="auto"/>
              <w:ind w:left="0" w:firstLineChars="0" w:firstLine="0"/>
              <w:rPr>
                <w:rFonts w:ascii="Arial" w:eastAsia="맑은 고딕" w:hAnsi="Arial" w:cs="Arial"/>
                <w:color w:val="000000"/>
                <w:kern w:val="0"/>
              </w:rPr>
            </w:pPr>
            <w:r w:rsidRPr="00C35EF8">
              <w:rPr>
                <w:rFonts w:ascii="Arial" w:eastAsia="맑은 고딕" w:hAnsi="Arial" w:cs="Arial"/>
                <w:color w:val="000000"/>
                <w:kern w:val="0"/>
              </w:rPr>
              <w:t>43 (61.4%)</w:t>
            </w:r>
          </w:p>
        </w:tc>
      </w:tr>
      <w:tr w:rsidR="00B73E95" w:rsidRPr="00C35EF8" w14:paraId="291DBDE6" w14:textId="77777777" w:rsidTr="00B73E95">
        <w:trPr>
          <w:trHeight w:val="276"/>
        </w:trPr>
        <w:tc>
          <w:tcPr>
            <w:tcW w:w="4535" w:type="dxa"/>
            <w:tcBorders>
              <w:top w:val="nil"/>
              <w:left w:val="nil"/>
              <w:bottom w:val="nil"/>
              <w:right w:val="nil"/>
            </w:tcBorders>
            <w:shd w:val="clear" w:color="auto" w:fill="auto"/>
            <w:noWrap/>
            <w:vAlign w:val="center"/>
          </w:tcPr>
          <w:p w14:paraId="19824898" w14:textId="1025B327" w:rsidR="00B73E95" w:rsidRDefault="00B73E95" w:rsidP="00BD7FB8">
            <w:pPr>
              <w:widowControl/>
              <w:wordWrap/>
              <w:autoSpaceDE/>
              <w:autoSpaceDN/>
              <w:spacing w:line="240" w:lineRule="auto"/>
              <w:ind w:left="0" w:firstLineChars="0" w:firstLine="0"/>
              <w:rPr>
                <w:rFonts w:ascii="Arial" w:eastAsia="맑은 고딕" w:hAnsi="Arial" w:cs="Arial"/>
                <w:color w:val="000000"/>
                <w:kern w:val="0"/>
              </w:rPr>
            </w:pPr>
            <w:r w:rsidRPr="00B73E95">
              <w:rPr>
                <w:rFonts w:ascii="Arial" w:eastAsia="맑은 고딕" w:hAnsi="Arial" w:cs="Arial"/>
                <w:color w:val="000000"/>
                <w:kern w:val="0"/>
              </w:rPr>
              <w:t>Histologic subtype, n (%)</w:t>
            </w:r>
          </w:p>
        </w:tc>
        <w:tc>
          <w:tcPr>
            <w:tcW w:w="2835" w:type="dxa"/>
            <w:tcBorders>
              <w:top w:val="nil"/>
              <w:left w:val="nil"/>
              <w:bottom w:val="nil"/>
              <w:right w:val="nil"/>
            </w:tcBorders>
            <w:shd w:val="clear" w:color="auto" w:fill="auto"/>
            <w:noWrap/>
            <w:vAlign w:val="center"/>
          </w:tcPr>
          <w:p w14:paraId="36279F79" w14:textId="77777777" w:rsidR="00B73E95" w:rsidRPr="00C35EF8" w:rsidRDefault="00B73E95" w:rsidP="00BD7FB8">
            <w:pPr>
              <w:widowControl/>
              <w:wordWrap/>
              <w:autoSpaceDE/>
              <w:autoSpaceDN/>
              <w:spacing w:line="240" w:lineRule="auto"/>
              <w:ind w:left="0" w:firstLineChars="0" w:firstLine="0"/>
              <w:rPr>
                <w:rFonts w:ascii="Arial" w:eastAsia="맑은 고딕" w:hAnsi="Arial" w:cs="Arial"/>
                <w:color w:val="000000"/>
                <w:kern w:val="0"/>
              </w:rPr>
            </w:pPr>
          </w:p>
        </w:tc>
      </w:tr>
      <w:tr w:rsidR="00B73E95" w:rsidRPr="00C35EF8" w14:paraId="0FB3600F" w14:textId="77777777" w:rsidTr="00B73E95">
        <w:trPr>
          <w:trHeight w:val="276"/>
        </w:trPr>
        <w:tc>
          <w:tcPr>
            <w:tcW w:w="4535" w:type="dxa"/>
            <w:tcBorders>
              <w:top w:val="nil"/>
              <w:left w:val="nil"/>
              <w:bottom w:val="nil"/>
              <w:right w:val="nil"/>
            </w:tcBorders>
            <w:shd w:val="clear" w:color="auto" w:fill="auto"/>
            <w:noWrap/>
            <w:vAlign w:val="center"/>
          </w:tcPr>
          <w:p w14:paraId="490FB884" w14:textId="20C0DCC1" w:rsidR="00B73E95" w:rsidRDefault="00B73E95" w:rsidP="00B73E95">
            <w:pPr>
              <w:widowControl/>
              <w:wordWrap/>
              <w:autoSpaceDE/>
              <w:autoSpaceDN/>
              <w:spacing w:line="240" w:lineRule="auto"/>
              <w:ind w:left="0" w:firstLineChars="0" w:firstLine="0"/>
              <w:rPr>
                <w:rFonts w:ascii="Arial" w:eastAsia="맑은 고딕" w:hAnsi="Arial" w:cs="Arial"/>
                <w:color w:val="000000"/>
                <w:kern w:val="0"/>
              </w:rPr>
            </w:pPr>
            <w:r w:rsidRPr="00B73E95">
              <w:rPr>
                <w:rFonts w:ascii="Arial" w:eastAsia="맑은 고딕" w:hAnsi="Arial" w:cs="Arial"/>
                <w:color w:val="000000"/>
                <w:kern w:val="0"/>
              </w:rPr>
              <w:tab/>
              <w:t>Intestinal type</w:t>
            </w:r>
          </w:p>
        </w:tc>
        <w:tc>
          <w:tcPr>
            <w:tcW w:w="2835" w:type="dxa"/>
            <w:tcBorders>
              <w:top w:val="nil"/>
              <w:left w:val="nil"/>
              <w:bottom w:val="nil"/>
              <w:right w:val="nil"/>
            </w:tcBorders>
            <w:shd w:val="clear" w:color="auto" w:fill="auto"/>
            <w:noWrap/>
            <w:vAlign w:val="center"/>
          </w:tcPr>
          <w:p w14:paraId="7B26846E" w14:textId="21E19F4C" w:rsidR="00B73E95" w:rsidRPr="00C35EF8" w:rsidRDefault="00B73E95" w:rsidP="00B73E95">
            <w:pPr>
              <w:widowControl/>
              <w:wordWrap/>
              <w:autoSpaceDE/>
              <w:autoSpaceDN/>
              <w:spacing w:line="240" w:lineRule="auto"/>
              <w:ind w:left="0" w:firstLineChars="0" w:firstLine="0"/>
              <w:rPr>
                <w:rFonts w:ascii="Arial" w:eastAsia="맑은 고딕" w:hAnsi="Arial" w:cs="Arial"/>
                <w:color w:val="000000"/>
                <w:kern w:val="0"/>
              </w:rPr>
            </w:pPr>
            <w:r w:rsidRPr="00B73E95">
              <w:rPr>
                <w:rFonts w:ascii="Arial" w:eastAsia="맑은 고딕" w:hAnsi="Arial" w:cs="Arial"/>
                <w:color w:val="000000"/>
                <w:kern w:val="0"/>
              </w:rPr>
              <w:t>21 (30%)</w:t>
            </w:r>
          </w:p>
        </w:tc>
      </w:tr>
      <w:tr w:rsidR="00B73E95" w:rsidRPr="00C35EF8" w14:paraId="0B61933B" w14:textId="77777777" w:rsidTr="00B73E95">
        <w:trPr>
          <w:trHeight w:val="276"/>
        </w:trPr>
        <w:tc>
          <w:tcPr>
            <w:tcW w:w="4535" w:type="dxa"/>
            <w:tcBorders>
              <w:top w:val="nil"/>
              <w:left w:val="nil"/>
              <w:bottom w:val="nil"/>
              <w:right w:val="nil"/>
            </w:tcBorders>
            <w:shd w:val="clear" w:color="auto" w:fill="auto"/>
            <w:noWrap/>
            <w:vAlign w:val="center"/>
          </w:tcPr>
          <w:p w14:paraId="750AEB55" w14:textId="67A8EF83" w:rsidR="00B73E95" w:rsidRDefault="00B73E95" w:rsidP="00B73E95">
            <w:pPr>
              <w:widowControl/>
              <w:wordWrap/>
              <w:autoSpaceDE/>
              <w:autoSpaceDN/>
              <w:spacing w:line="240" w:lineRule="auto"/>
              <w:ind w:left="0" w:firstLineChars="0" w:firstLine="0"/>
              <w:rPr>
                <w:rFonts w:ascii="Arial" w:eastAsia="맑은 고딕" w:hAnsi="Arial" w:cs="Arial"/>
                <w:color w:val="000000"/>
                <w:kern w:val="0"/>
              </w:rPr>
            </w:pPr>
            <w:r w:rsidRPr="00B73E95">
              <w:rPr>
                <w:rFonts w:ascii="Arial" w:eastAsia="맑은 고딕" w:hAnsi="Arial" w:cs="Arial"/>
                <w:color w:val="000000"/>
                <w:kern w:val="0"/>
              </w:rPr>
              <w:tab/>
            </w:r>
            <w:proofErr w:type="spellStart"/>
            <w:r w:rsidRPr="00B73E95">
              <w:rPr>
                <w:rFonts w:ascii="Arial" w:eastAsia="맑은 고딕" w:hAnsi="Arial" w:cs="Arial"/>
                <w:color w:val="000000"/>
                <w:kern w:val="0"/>
              </w:rPr>
              <w:t>Pancreatobiliary</w:t>
            </w:r>
            <w:proofErr w:type="spellEnd"/>
            <w:r w:rsidRPr="00B73E95">
              <w:rPr>
                <w:rFonts w:ascii="Arial" w:eastAsia="맑은 고딕" w:hAnsi="Arial" w:cs="Arial"/>
                <w:color w:val="000000"/>
                <w:kern w:val="0"/>
              </w:rPr>
              <w:t xml:space="preserve"> type</w:t>
            </w:r>
          </w:p>
        </w:tc>
        <w:tc>
          <w:tcPr>
            <w:tcW w:w="2835" w:type="dxa"/>
            <w:tcBorders>
              <w:top w:val="nil"/>
              <w:left w:val="nil"/>
              <w:bottom w:val="nil"/>
              <w:right w:val="nil"/>
            </w:tcBorders>
            <w:shd w:val="clear" w:color="auto" w:fill="auto"/>
            <w:noWrap/>
            <w:vAlign w:val="center"/>
          </w:tcPr>
          <w:p w14:paraId="3EF3005C" w14:textId="56F96AAD" w:rsidR="00B73E95" w:rsidRPr="00C35EF8" w:rsidRDefault="00B73E95" w:rsidP="00B73E95">
            <w:pPr>
              <w:widowControl/>
              <w:wordWrap/>
              <w:autoSpaceDE/>
              <w:autoSpaceDN/>
              <w:spacing w:line="240" w:lineRule="auto"/>
              <w:ind w:left="0" w:firstLineChars="0" w:firstLine="0"/>
              <w:rPr>
                <w:rFonts w:ascii="Arial" w:eastAsia="맑은 고딕" w:hAnsi="Arial" w:cs="Arial"/>
                <w:color w:val="000000"/>
                <w:kern w:val="0"/>
              </w:rPr>
            </w:pPr>
            <w:r w:rsidRPr="00B73E95">
              <w:rPr>
                <w:rFonts w:ascii="Arial" w:eastAsia="맑은 고딕" w:hAnsi="Arial" w:cs="Arial"/>
                <w:color w:val="000000"/>
                <w:kern w:val="0"/>
              </w:rPr>
              <w:t>33 (47.1%)</w:t>
            </w:r>
          </w:p>
        </w:tc>
      </w:tr>
      <w:tr w:rsidR="00B73E95" w:rsidRPr="00C35EF8" w14:paraId="0E8EDB5D" w14:textId="77777777" w:rsidTr="00B73E95">
        <w:trPr>
          <w:trHeight w:val="276"/>
        </w:trPr>
        <w:tc>
          <w:tcPr>
            <w:tcW w:w="4535" w:type="dxa"/>
            <w:tcBorders>
              <w:top w:val="nil"/>
              <w:left w:val="nil"/>
              <w:bottom w:val="single" w:sz="4" w:space="0" w:color="auto"/>
              <w:right w:val="nil"/>
            </w:tcBorders>
            <w:shd w:val="clear" w:color="auto" w:fill="auto"/>
            <w:noWrap/>
            <w:vAlign w:val="center"/>
          </w:tcPr>
          <w:p w14:paraId="152ABAD6" w14:textId="397E52E1" w:rsidR="00B73E95" w:rsidRDefault="00B73E95" w:rsidP="00B73E95">
            <w:pPr>
              <w:widowControl/>
              <w:wordWrap/>
              <w:autoSpaceDE/>
              <w:autoSpaceDN/>
              <w:spacing w:line="240" w:lineRule="auto"/>
              <w:ind w:left="0" w:firstLineChars="0" w:firstLine="0"/>
              <w:rPr>
                <w:rFonts w:ascii="Arial" w:eastAsia="맑은 고딕" w:hAnsi="Arial" w:cs="Arial"/>
                <w:color w:val="000000"/>
                <w:kern w:val="0"/>
              </w:rPr>
            </w:pPr>
            <w:r w:rsidRPr="00B73E95">
              <w:rPr>
                <w:rFonts w:ascii="Arial" w:eastAsia="맑은 고딕" w:hAnsi="Arial" w:cs="Arial"/>
                <w:color w:val="000000"/>
                <w:kern w:val="0"/>
              </w:rPr>
              <w:tab/>
              <w:t>Mixed type</w:t>
            </w:r>
          </w:p>
        </w:tc>
        <w:tc>
          <w:tcPr>
            <w:tcW w:w="2835" w:type="dxa"/>
            <w:tcBorders>
              <w:top w:val="nil"/>
              <w:left w:val="nil"/>
              <w:bottom w:val="single" w:sz="4" w:space="0" w:color="auto"/>
              <w:right w:val="nil"/>
            </w:tcBorders>
            <w:shd w:val="clear" w:color="auto" w:fill="auto"/>
            <w:noWrap/>
            <w:vAlign w:val="center"/>
          </w:tcPr>
          <w:p w14:paraId="234E513A" w14:textId="3E3E4805" w:rsidR="00B73E95" w:rsidRPr="00C35EF8" w:rsidRDefault="00B73E95" w:rsidP="00B73E95">
            <w:pPr>
              <w:widowControl/>
              <w:wordWrap/>
              <w:autoSpaceDE/>
              <w:autoSpaceDN/>
              <w:spacing w:line="240" w:lineRule="auto"/>
              <w:ind w:left="0" w:firstLineChars="0" w:firstLine="0"/>
              <w:rPr>
                <w:rFonts w:ascii="Arial" w:eastAsia="맑은 고딕" w:hAnsi="Arial" w:cs="Arial"/>
                <w:color w:val="000000"/>
                <w:kern w:val="0"/>
              </w:rPr>
            </w:pPr>
            <w:r w:rsidRPr="00B73E95">
              <w:rPr>
                <w:rFonts w:ascii="Arial" w:eastAsia="맑은 고딕" w:hAnsi="Arial" w:cs="Arial"/>
                <w:color w:val="000000"/>
                <w:kern w:val="0"/>
              </w:rPr>
              <w:t>16 (22.9%)</w:t>
            </w:r>
          </w:p>
        </w:tc>
      </w:tr>
    </w:tbl>
    <w:p w14:paraId="5695FC11" w14:textId="55B675CF" w:rsidR="006574D4" w:rsidRDefault="006574D4" w:rsidP="006574D4">
      <w:pPr>
        <w:widowControl/>
        <w:wordWrap/>
        <w:autoSpaceDE/>
        <w:autoSpaceDN/>
        <w:spacing w:after="160" w:line="240" w:lineRule="auto"/>
        <w:ind w:left="0" w:firstLineChars="0" w:firstLine="0"/>
        <w:jc w:val="both"/>
        <w:rPr>
          <w:rFonts w:ascii="Arial" w:hAnsi="Arial" w:cs="Arial"/>
          <w:b/>
        </w:rPr>
      </w:pPr>
      <w:r w:rsidRPr="006574D4">
        <w:rPr>
          <w:rFonts w:ascii="Arial" w:hAnsi="Arial" w:cs="Arial"/>
          <w:b/>
        </w:rPr>
        <w:lastRenderedPageBreak/>
        <w:t>Table S</w:t>
      </w:r>
      <w:r w:rsidR="00843564">
        <w:rPr>
          <w:rFonts w:ascii="Arial" w:hAnsi="Arial" w:cs="Arial"/>
          <w:b/>
        </w:rPr>
        <w:t>2</w:t>
      </w:r>
      <w:r w:rsidRPr="006574D4">
        <w:rPr>
          <w:rFonts w:ascii="Arial" w:hAnsi="Arial" w:cs="Arial"/>
          <w:b/>
        </w:rPr>
        <w:t>. Signature genes of the four NMF subtypes.</w:t>
      </w:r>
    </w:p>
    <w:tbl>
      <w:tblPr>
        <w:tblW w:w="7936" w:type="dxa"/>
        <w:tblLayout w:type="fixed"/>
        <w:tblCellMar>
          <w:left w:w="99" w:type="dxa"/>
          <w:right w:w="99" w:type="dxa"/>
        </w:tblCellMar>
        <w:tblLook w:val="04A0" w:firstRow="1" w:lastRow="0" w:firstColumn="1" w:lastColumn="0" w:noHBand="0" w:noVBand="1"/>
      </w:tblPr>
      <w:tblGrid>
        <w:gridCol w:w="1984"/>
        <w:gridCol w:w="1984"/>
        <w:gridCol w:w="1984"/>
        <w:gridCol w:w="1984"/>
      </w:tblGrid>
      <w:tr w:rsidR="006574D4" w:rsidRPr="006574D4" w14:paraId="6786ED9C" w14:textId="77777777" w:rsidTr="00B73E95">
        <w:trPr>
          <w:trHeight w:val="245"/>
        </w:trPr>
        <w:tc>
          <w:tcPr>
            <w:tcW w:w="1984" w:type="dxa"/>
            <w:tcBorders>
              <w:top w:val="single" w:sz="4" w:space="0" w:color="auto"/>
              <w:left w:val="nil"/>
              <w:bottom w:val="single" w:sz="4" w:space="0" w:color="auto"/>
              <w:right w:val="nil"/>
            </w:tcBorders>
            <w:shd w:val="clear" w:color="auto" w:fill="auto"/>
            <w:noWrap/>
            <w:vAlign w:val="center"/>
            <w:hideMark/>
          </w:tcPr>
          <w:p w14:paraId="333CE6B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Int-</w:t>
            </w:r>
            <w:proofErr w:type="spellStart"/>
            <w:r w:rsidRPr="00B73E95">
              <w:rPr>
                <w:rFonts w:ascii="Arial" w:eastAsia="맑은 고딕" w:hAnsi="Arial" w:cs="Arial"/>
                <w:color w:val="000000"/>
                <w:kern w:val="0"/>
                <w:sz w:val="20"/>
                <w:szCs w:val="20"/>
              </w:rPr>
              <w:t>Wnt</w:t>
            </w:r>
            <w:proofErr w:type="spellEnd"/>
          </w:p>
        </w:tc>
        <w:tc>
          <w:tcPr>
            <w:tcW w:w="1984" w:type="dxa"/>
            <w:tcBorders>
              <w:top w:val="single" w:sz="4" w:space="0" w:color="auto"/>
              <w:left w:val="nil"/>
              <w:bottom w:val="single" w:sz="4" w:space="0" w:color="auto"/>
              <w:right w:val="nil"/>
            </w:tcBorders>
            <w:shd w:val="clear" w:color="auto" w:fill="auto"/>
            <w:noWrap/>
            <w:vAlign w:val="center"/>
            <w:hideMark/>
          </w:tcPr>
          <w:p w14:paraId="426C66C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PB-KRAS</w:t>
            </w:r>
          </w:p>
        </w:tc>
        <w:tc>
          <w:tcPr>
            <w:tcW w:w="1984" w:type="dxa"/>
            <w:tcBorders>
              <w:top w:val="single" w:sz="4" w:space="0" w:color="auto"/>
              <w:left w:val="nil"/>
              <w:bottom w:val="single" w:sz="4" w:space="0" w:color="auto"/>
              <w:right w:val="nil"/>
            </w:tcBorders>
            <w:shd w:val="clear" w:color="auto" w:fill="auto"/>
            <w:noWrap/>
            <w:vAlign w:val="center"/>
            <w:hideMark/>
          </w:tcPr>
          <w:p w14:paraId="53B0C2A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Int-Hypoxia</w:t>
            </w:r>
          </w:p>
        </w:tc>
        <w:tc>
          <w:tcPr>
            <w:tcW w:w="1984" w:type="dxa"/>
            <w:tcBorders>
              <w:top w:val="single" w:sz="4" w:space="0" w:color="auto"/>
              <w:left w:val="nil"/>
              <w:bottom w:val="single" w:sz="4" w:space="0" w:color="auto"/>
              <w:right w:val="nil"/>
            </w:tcBorders>
            <w:shd w:val="clear" w:color="auto" w:fill="auto"/>
            <w:noWrap/>
            <w:vAlign w:val="center"/>
            <w:hideMark/>
          </w:tcPr>
          <w:p w14:paraId="3F27738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Cycling</w:t>
            </w:r>
          </w:p>
        </w:tc>
      </w:tr>
      <w:tr w:rsidR="006574D4" w:rsidRPr="006574D4" w14:paraId="7AF162BF" w14:textId="77777777" w:rsidTr="00B73E95">
        <w:trPr>
          <w:trHeight w:val="245"/>
        </w:trPr>
        <w:tc>
          <w:tcPr>
            <w:tcW w:w="1984" w:type="dxa"/>
            <w:tcBorders>
              <w:top w:val="single" w:sz="4" w:space="0" w:color="auto"/>
              <w:left w:val="nil"/>
              <w:bottom w:val="nil"/>
              <w:right w:val="nil"/>
            </w:tcBorders>
            <w:shd w:val="clear" w:color="auto" w:fill="auto"/>
            <w:noWrap/>
            <w:vAlign w:val="center"/>
            <w:hideMark/>
          </w:tcPr>
          <w:p w14:paraId="3E565A0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CHRM3</w:t>
            </w:r>
          </w:p>
        </w:tc>
        <w:tc>
          <w:tcPr>
            <w:tcW w:w="1984" w:type="dxa"/>
            <w:tcBorders>
              <w:top w:val="single" w:sz="4" w:space="0" w:color="auto"/>
              <w:left w:val="nil"/>
              <w:bottom w:val="nil"/>
              <w:right w:val="nil"/>
            </w:tcBorders>
            <w:shd w:val="clear" w:color="auto" w:fill="auto"/>
            <w:noWrap/>
            <w:vAlign w:val="center"/>
            <w:hideMark/>
          </w:tcPr>
          <w:p w14:paraId="11C8AF0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MUC5B</w:t>
            </w:r>
          </w:p>
        </w:tc>
        <w:tc>
          <w:tcPr>
            <w:tcW w:w="1984" w:type="dxa"/>
            <w:tcBorders>
              <w:top w:val="single" w:sz="4" w:space="0" w:color="auto"/>
              <w:left w:val="nil"/>
              <w:bottom w:val="nil"/>
              <w:right w:val="nil"/>
            </w:tcBorders>
            <w:shd w:val="clear" w:color="auto" w:fill="auto"/>
            <w:noWrap/>
            <w:vAlign w:val="center"/>
            <w:hideMark/>
          </w:tcPr>
          <w:p w14:paraId="5AEED23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MUC17</w:t>
            </w:r>
          </w:p>
        </w:tc>
        <w:tc>
          <w:tcPr>
            <w:tcW w:w="1984" w:type="dxa"/>
            <w:tcBorders>
              <w:top w:val="single" w:sz="4" w:space="0" w:color="auto"/>
              <w:left w:val="nil"/>
              <w:bottom w:val="nil"/>
              <w:right w:val="nil"/>
            </w:tcBorders>
            <w:shd w:val="clear" w:color="auto" w:fill="auto"/>
            <w:noWrap/>
            <w:vAlign w:val="center"/>
            <w:hideMark/>
          </w:tcPr>
          <w:p w14:paraId="170376C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S100A6</w:t>
            </w:r>
          </w:p>
        </w:tc>
      </w:tr>
      <w:tr w:rsidR="006574D4" w:rsidRPr="006574D4" w14:paraId="76BABCAA" w14:textId="77777777" w:rsidTr="00B73E95">
        <w:trPr>
          <w:trHeight w:val="245"/>
        </w:trPr>
        <w:tc>
          <w:tcPr>
            <w:tcW w:w="1984" w:type="dxa"/>
            <w:tcBorders>
              <w:top w:val="nil"/>
              <w:left w:val="nil"/>
              <w:bottom w:val="nil"/>
              <w:right w:val="nil"/>
            </w:tcBorders>
            <w:shd w:val="clear" w:color="auto" w:fill="auto"/>
            <w:noWrap/>
            <w:vAlign w:val="center"/>
            <w:hideMark/>
          </w:tcPr>
          <w:p w14:paraId="1966362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CADPS</w:t>
            </w:r>
          </w:p>
        </w:tc>
        <w:tc>
          <w:tcPr>
            <w:tcW w:w="1984" w:type="dxa"/>
            <w:tcBorders>
              <w:top w:val="nil"/>
              <w:left w:val="nil"/>
              <w:bottom w:val="nil"/>
              <w:right w:val="nil"/>
            </w:tcBorders>
            <w:shd w:val="clear" w:color="auto" w:fill="auto"/>
            <w:noWrap/>
            <w:vAlign w:val="center"/>
            <w:hideMark/>
          </w:tcPr>
          <w:p w14:paraId="0137ED8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CRISP3</w:t>
            </w:r>
          </w:p>
        </w:tc>
        <w:tc>
          <w:tcPr>
            <w:tcW w:w="1984" w:type="dxa"/>
            <w:tcBorders>
              <w:top w:val="nil"/>
              <w:left w:val="nil"/>
              <w:bottom w:val="nil"/>
              <w:right w:val="nil"/>
            </w:tcBorders>
            <w:shd w:val="clear" w:color="auto" w:fill="auto"/>
            <w:noWrap/>
            <w:vAlign w:val="center"/>
            <w:hideMark/>
          </w:tcPr>
          <w:p w14:paraId="59A1185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EMP1</w:t>
            </w:r>
          </w:p>
        </w:tc>
        <w:tc>
          <w:tcPr>
            <w:tcW w:w="1984" w:type="dxa"/>
            <w:tcBorders>
              <w:top w:val="nil"/>
              <w:left w:val="nil"/>
              <w:bottom w:val="nil"/>
              <w:right w:val="nil"/>
            </w:tcBorders>
            <w:shd w:val="clear" w:color="auto" w:fill="auto"/>
            <w:noWrap/>
            <w:vAlign w:val="center"/>
            <w:hideMark/>
          </w:tcPr>
          <w:p w14:paraId="142F541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S100A11</w:t>
            </w:r>
          </w:p>
        </w:tc>
      </w:tr>
      <w:tr w:rsidR="006574D4" w:rsidRPr="006574D4" w14:paraId="71D24A77" w14:textId="77777777" w:rsidTr="00B73E95">
        <w:trPr>
          <w:trHeight w:val="245"/>
        </w:trPr>
        <w:tc>
          <w:tcPr>
            <w:tcW w:w="1984" w:type="dxa"/>
            <w:tcBorders>
              <w:top w:val="nil"/>
              <w:left w:val="nil"/>
              <w:bottom w:val="nil"/>
              <w:right w:val="nil"/>
            </w:tcBorders>
            <w:shd w:val="clear" w:color="auto" w:fill="auto"/>
            <w:noWrap/>
            <w:vAlign w:val="center"/>
            <w:hideMark/>
          </w:tcPr>
          <w:p w14:paraId="74E4C7A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GPHN</w:t>
            </w:r>
          </w:p>
        </w:tc>
        <w:tc>
          <w:tcPr>
            <w:tcW w:w="1984" w:type="dxa"/>
            <w:tcBorders>
              <w:top w:val="nil"/>
              <w:left w:val="nil"/>
              <w:bottom w:val="nil"/>
              <w:right w:val="nil"/>
            </w:tcBorders>
            <w:shd w:val="clear" w:color="auto" w:fill="auto"/>
            <w:noWrap/>
            <w:vAlign w:val="center"/>
            <w:hideMark/>
          </w:tcPr>
          <w:p w14:paraId="07CD5D3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CLDN10</w:t>
            </w:r>
          </w:p>
        </w:tc>
        <w:tc>
          <w:tcPr>
            <w:tcW w:w="1984" w:type="dxa"/>
            <w:tcBorders>
              <w:top w:val="nil"/>
              <w:left w:val="nil"/>
              <w:bottom w:val="nil"/>
              <w:right w:val="nil"/>
            </w:tcBorders>
            <w:shd w:val="clear" w:color="auto" w:fill="auto"/>
            <w:noWrap/>
            <w:vAlign w:val="center"/>
            <w:hideMark/>
          </w:tcPr>
          <w:p w14:paraId="6C7DDC5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CES2</w:t>
            </w:r>
          </w:p>
        </w:tc>
        <w:tc>
          <w:tcPr>
            <w:tcW w:w="1984" w:type="dxa"/>
            <w:tcBorders>
              <w:top w:val="nil"/>
              <w:left w:val="nil"/>
              <w:bottom w:val="nil"/>
              <w:right w:val="nil"/>
            </w:tcBorders>
            <w:shd w:val="clear" w:color="auto" w:fill="auto"/>
            <w:noWrap/>
            <w:vAlign w:val="center"/>
            <w:hideMark/>
          </w:tcPr>
          <w:p w14:paraId="337A31B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KRT19</w:t>
            </w:r>
          </w:p>
        </w:tc>
      </w:tr>
      <w:tr w:rsidR="006574D4" w:rsidRPr="006574D4" w14:paraId="235D0B8B" w14:textId="77777777" w:rsidTr="00B73E95">
        <w:trPr>
          <w:trHeight w:val="245"/>
        </w:trPr>
        <w:tc>
          <w:tcPr>
            <w:tcW w:w="1984" w:type="dxa"/>
            <w:tcBorders>
              <w:top w:val="nil"/>
              <w:left w:val="nil"/>
              <w:bottom w:val="nil"/>
              <w:right w:val="nil"/>
            </w:tcBorders>
            <w:shd w:val="clear" w:color="auto" w:fill="auto"/>
            <w:noWrap/>
            <w:vAlign w:val="center"/>
            <w:hideMark/>
          </w:tcPr>
          <w:p w14:paraId="2B7FA34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KCNH8</w:t>
            </w:r>
          </w:p>
        </w:tc>
        <w:tc>
          <w:tcPr>
            <w:tcW w:w="1984" w:type="dxa"/>
            <w:tcBorders>
              <w:top w:val="nil"/>
              <w:left w:val="nil"/>
              <w:bottom w:val="nil"/>
              <w:right w:val="nil"/>
            </w:tcBorders>
            <w:shd w:val="clear" w:color="auto" w:fill="auto"/>
            <w:noWrap/>
            <w:vAlign w:val="center"/>
            <w:hideMark/>
          </w:tcPr>
          <w:p w14:paraId="5AA7B1E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NRG3</w:t>
            </w:r>
          </w:p>
        </w:tc>
        <w:tc>
          <w:tcPr>
            <w:tcW w:w="1984" w:type="dxa"/>
            <w:tcBorders>
              <w:top w:val="nil"/>
              <w:left w:val="nil"/>
              <w:bottom w:val="nil"/>
              <w:right w:val="nil"/>
            </w:tcBorders>
            <w:shd w:val="clear" w:color="auto" w:fill="auto"/>
            <w:noWrap/>
            <w:vAlign w:val="center"/>
            <w:hideMark/>
          </w:tcPr>
          <w:p w14:paraId="6E62012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ALDOB</w:t>
            </w:r>
          </w:p>
        </w:tc>
        <w:tc>
          <w:tcPr>
            <w:tcW w:w="1984" w:type="dxa"/>
            <w:tcBorders>
              <w:top w:val="nil"/>
              <w:left w:val="nil"/>
              <w:bottom w:val="nil"/>
              <w:right w:val="nil"/>
            </w:tcBorders>
            <w:shd w:val="clear" w:color="auto" w:fill="auto"/>
            <w:noWrap/>
            <w:vAlign w:val="center"/>
            <w:hideMark/>
          </w:tcPr>
          <w:p w14:paraId="40D4160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PFN1</w:t>
            </w:r>
          </w:p>
        </w:tc>
      </w:tr>
      <w:tr w:rsidR="006574D4" w:rsidRPr="006574D4" w14:paraId="37940091" w14:textId="77777777" w:rsidTr="00B73E95">
        <w:trPr>
          <w:trHeight w:val="245"/>
        </w:trPr>
        <w:tc>
          <w:tcPr>
            <w:tcW w:w="1984" w:type="dxa"/>
            <w:tcBorders>
              <w:top w:val="nil"/>
              <w:left w:val="nil"/>
              <w:bottom w:val="nil"/>
              <w:right w:val="nil"/>
            </w:tcBorders>
            <w:shd w:val="clear" w:color="auto" w:fill="auto"/>
            <w:noWrap/>
            <w:vAlign w:val="center"/>
            <w:hideMark/>
          </w:tcPr>
          <w:p w14:paraId="43908B8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APBB2</w:t>
            </w:r>
          </w:p>
        </w:tc>
        <w:tc>
          <w:tcPr>
            <w:tcW w:w="1984" w:type="dxa"/>
            <w:tcBorders>
              <w:top w:val="nil"/>
              <w:left w:val="nil"/>
              <w:bottom w:val="nil"/>
              <w:right w:val="nil"/>
            </w:tcBorders>
            <w:shd w:val="clear" w:color="auto" w:fill="auto"/>
            <w:noWrap/>
            <w:vAlign w:val="center"/>
            <w:hideMark/>
          </w:tcPr>
          <w:p w14:paraId="1B46283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FXYD2</w:t>
            </w:r>
          </w:p>
        </w:tc>
        <w:tc>
          <w:tcPr>
            <w:tcW w:w="1984" w:type="dxa"/>
            <w:tcBorders>
              <w:top w:val="nil"/>
              <w:left w:val="nil"/>
              <w:bottom w:val="nil"/>
              <w:right w:val="nil"/>
            </w:tcBorders>
            <w:shd w:val="clear" w:color="auto" w:fill="auto"/>
            <w:noWrap/>
            <w:vAlign w:val="center"/>
            <w:hideMark/>
          </w:tcPr>
          <w:p w14:paraId="6D8296B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NEDD4L</w:t>
            </w:r>
          </w:p>
        </w:tc>
        <w:tc>
          <w:tcPr>
            <w:tcW w:w="1984" w:type="dxa"/>
            <w:tcBorders>
              <w:top w:val="nil"/>
              <w:left w:val="nil"/>
              <w:bottom w:val="nil"/>
              <w:right w:val="nil"/>
            </w:tcBorders>
            <w:shd w:val="clear" w:color="auto" w:fill="auto"/>
            <w:noWrap/>
            <w:vAlign w:val="center"/>
            <w:hideMark/>
          </w:tcPr>
          <w:p w14:paraId="45DC82D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TSPAN8</w:t>
            </w:r>
          </w:p>
        </w:tc>
      </w:tr>
      <w:tr w:rsidR="006574D4" w:rsidRPr="006574D4" w14:paraId="480D1E8D" w14:textId="77777777" w:rsidTr="00B73E95">
        <w:trPr>
          <w:trHeight w:val="245"/>
        </w:trPr>
        <w:tc>
          <w:tcPr>
            <w:tcW w:w="1984" w:type="dxa"/>
            <w:tcBorders>
              <w:top w:val="nil"/>
              <w:left w:val="nil"/>
              <w:bottom w:val="nil"/>
              <w:right w:val="nil"/>
            </w:tcBorders>
            <w:shd w:val="clear" w:color="auto" w:fill="auto"/>
            <w:noWrap/>
            <w:vAlign w:val="center"/>
            <w:hideMark/>
          </w:tcPr>
          <w:p w14:paraId="43E696B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TOX</w:t>
            </w:r>
          </w:p>
        </w:tc>
        <w:tc>
          <w:tcPr>
            <w:tcW w:w="1984" w:type="dxa"/>
            <w:tcBorders>
              <w:top w:val="nil"/>
              <w:left w:val="nil"/>
              <w:bottom w:val="nil"/>
              <w:right w:val="nil"/>
            </w:tcBorders>
            <w:shd w:val="clear" w:color="auto" w:fill="auto"/>
            <w:noWrap/>
            <w:vAlign w:val="center"/>
            <w:hideMark/>
          </w:tcPr>
          <w:p w14:paraId="002FB9E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QKI</w:t>
            </w:r>
          </w:p>
        </w:tc>
        <w:tc>
          <w:tcPr>
            <w:tcW w:w="1984" w:type="dxa"/>
            <w:tcBorders>
              <w:top w:val="nil"/>
              <w:left w:val="nil"/>
              <w:bottom w:val="nil"/>
              <w:right w:val="nil"/>
            </w:tcBorders>
            <w:shd w:val="clear" w:color="auto" w:fill="auto"/>
            <w:noWrap/>
            <w:vAlign w:val="center"/>
            <w:hideMark/>
          </w:tcPr>
          <w:p w14:paraId="41FA9B5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ANPEP</w:t>
            </w:r>
          </w:p>
        </w:tc>
        <w:tc>
          <w:tcPr>
            <w:tcW w:w="1984" w:type="dxa"/>
            <w:tcBorders>
              <w:top w:val="nil"/>
              <w:left w:val="nil"/>
              <w:bottom w:val="nil"/>
              <w:right w:val="nil"/>
            </w:tcBorders>
            <w:shd w:val="clear" w:color="auto" w:fill="auto"/>
            <w:noWrap/>
            <w:vAlign w:val="center"/>
            <w:hideMark/>
          </w:tcPr>
          <w:p w14:paraId="4626580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B2M</w:t>
            </w:r>
          </w:p>
        </w:tc>
      </w:tr>
      <w:tr w:rsidR="006574D4" w:rsidRPr="006574D4" w14:paraId="432790F4" w14:textId="77777777" w:rsidTr="00B73E95">
        <w:trPr>
          <w:trHeight w:val="245"/>
        </w:trPr>
        <w:tc>
          <w:tcPr>
            <w:tcW w:w="1984" w:type="dxa"/>
            <w:tcBorders>
              <w:top w:val="nil"/>
              <w:left w:val="nil"/>
              <w:bottom w:val="nil"/>
              <w:right w:val="nil"/>
            </w:tcBorders>
            <w:shd w:val="clear" w:color="auto" w:fill="auto"/>
            <w:noWrap/>
            <w:vAlign w:val="center"/>
            <w:hideMark/>
          </w:tcPr>
          <w:p w14:paraId="3A59DEA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KCNQ1OT1</w:t>
            </w:r>
          </w:p>
        </w:tc>
        <w:tc>
          <w:tcPr>
            <w:tcW w:w="1984" w:type="dxa"/>
            <w:tcBorders>
              <w:top w:val="nil"/>
              <w:left w:val="nil"/>
              <w:bottom w:val="nil"/>
              <w:right w:val="nil"/>
            </w:tcBorders>
            <w:shd w:val="clear" w:color="auto" w:fill="auto"/>
            <w:noWrap/>
            <w:vAlign w:val="center"/>
            <w:hideMark/>
          </w:tcPr>
          <w:p w14:paraId="24BFF8A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LINC02532</w:t>
            </w:r>
          </w:p>
        </w:tc>
        <w:tc>
          <w:tcPr>
            <w:tcW w:w="1984" w:type="dxa"/>
            <w:tcBorders>
              <w:top w:val="nil"/>
              <w:left w:val="nil"/>
              <w:bottom w:val="nil"/>
              <w:right w:val="nil"/>
            </w:tcBorders>
            <w:shd w:val="clear" w:color="auto" w:fill="auto"/>
            <w:noWrap/>
            <w:vAlign w:val="center"/>
            <w:hideMark/>
          </w:tcPr>
          <w:p w14:paraId="73B1D5E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SI</w:t>
            </w:r>
          </w:p>
        </w:tc>
        <w:tc>
          <w:tcPr>
            <w:tcW w:w="1984" w:type="dxa"/>
            <w:tcBorders>
              <w:top w:val="nil"/>
              <w:left w:val="nil"/>
              <w:bottom w:val="nil"/>
              <w:right w:val="nil"/>
            </w:tcBorders>
            <w:shd w:val="clear" w:color="auto" w:fill="auto"/>
            <w:noWrap/>
            <w:vAlign w:val="center"/>
            <w:hideMark/>
          </w:tcPr>
          <w:p w14:paraId="08691A6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AGR2</w:t>
            </w:r>
          </w:p>
        </w:tc>
      </w:tr>
      <w:tr w:rsidR="006574D4" w:rsidRPr="006574D4" w14:paraId="15D92A47" w14:textId="77777777" w:rsidTr="00B73E95">
        <w:trPr>
          <w:trHeight w:val="245"/>
        </w:trPr>
        <w:tc>
          <w:tcPr>
            <w:tcW w:w="1984" w:type="dxa"/>
            <w:tcBorders>
              <w:top w:val="nil"/>
              <w:left w:val="nil"/>
              <w:bottom w:val="nil"/>
              <w:right w:val="nil"/>
            </w:tcBorders>
            <w:shd w:val="clear" w:color="auto" w:fill="auto"/>
            <w:noWrap/>
            <w:vAlign w:val="center"/>
            <w:hideMark/>
          </w:tcPr>
          <w:p w14:paraId="5FF0B3C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LRMDA</w:t>
            </w:r>
          </w:p>
        </w:tc>
        <w:tc>
          <w:tcPr>
            <w:tcW w:w="1984" w:type="dxa"/>
            <w:tcBorders>
              <w:top w:val="nil"/>
              <w:left w:val="nil"/>
              <w:bottom w:val="nil"/>
              <w:right w:val="nil"/>
            </w:tcBorders>
            <w:shd w:val="clear" w:color="auto" w:fill="auto"/>
            <w:noWrap/>
            <w:vAlign w:val="center"/>
            <w:hideMark/>
          </w:tcPr>
          <w:p w14:paraId="302EFDD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RALYL</w:t>
            </w:r>
          </w:p>
        </w:tc>
        <w:tc>
          <w:tcPr>
            <w:tcW w:w="1984" w:type="dxa"/>
            <w:tcBorders>
              <w:top w:val="nil"/>
              <w:left w:val="nil"/>
              <w:bottom w:val="nil"/>
              <w:right w:val="nil"/>
            </w:tcBorders>
            <w:shd w:val="clear" w:color="auto" w:fill="auto"/>
            <w:noWrap/>
            <w:vAlign w:val="center"/>
            <w:hideMark/>
          </w:tcPr>
          <w:p w14:paraId="15CDF62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SDCBP2</w:t>
            </w:r>
          </w:p>
        </w:tc>
        <w:tc>
          <w:tcPr>
            <w:tcW w:w="1984" w:type="dxa"/>
            <w:tcBorders>
              <w:top w:val="nil"/>
              <w:left w:val="nil"/>
              <w:bottom w:val="nil"/>
              <w:right w:val="nil"/>
            </w:tcBorders>
            <w:shd w:val="clear" w:color="auto" w:fill="auto"/>
            <w:noWrap/>
            <w:vAlign w:val="center"/>
            <w:hideMark/>
          </w:tcPr>
          <w:p w14:paraId="196A15F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LYZ</w:t>
            </w:r>
          </w:p>
        </w:tc>
      </w:tr>
      <w:tr w:rsidR="006574D4" w:rsidRPr="006574D4" w14:paraId="4081546C" w14:textId="77777777" w:rsidTr="00B73E95">
        <w:trPr>
          <w:trHeight w:val="245"/>
        </w:trPr>
        <w:tc>
          <w:tcPr>
            <w:tcW w:w="1984" w:type="dxa"/>
            <w:tcBorders>
              <w:top w:val="nil"/>
              <w:left w:val="nil"/>
              <w:bottom w:val="nil"/>
              <w:right w:val="nil"/>
            </w:tcBorders>
            <w:shd w:val="clear" w:color="auto" w:fill="auto"/>
            <w:noWrap/>
            <w:vAlign w:val="center"/>
            <w:hideMark/>
          </w:tcPr>
          <w:p w14:paraId="4737AA3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SLC38A11</w:t>
            </w:r>
          </w:p>
        </w:tc>
        <w:tc>
          <w:tcPr>
            <w:tcW w:w="1984" w:type="dxa"/>
            <w:tcBorders>
              <w:top w:val="nil"/>
              <w:left w:val="nil"/>
              <w:bottom w:val="nil"/>
              <w:right w:val="nil"/>
            </w:tcBorders>
            <w:shd w:val="clear" w:color="auto" w:fill="auto"/>
            <w:noWrap/>
            <w:vAlign w:val="center"/>
            <w:hideMark/>
          </w:tcPr>
          <w:p w14:paraId="3D89608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SCGB3A1</w:t>
            </w:r>
          </w:p>
        </w:tc>
        <w:tc>
          <w:tcPr>
            <w:tcW w:w="1984" w:type="dxa"/>
            <w:tcBorders>
              <w:top w:val="nil"/>
              <w:left w:val="nil"/>
              <w:bottom w:val="nil"/>
              <w:right w:val="nil"/>
            </w:tcBorders>
            <w:shd w:val="clear" w:color="auto" w:fill="auto"/>
            <w:noWrap/>
            <w:vAlign w:val="center"/>
            <w:hideMark/>
          </w:tcPr>
          <w:p w14:paraId="5A48505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HSPA1A</w:t>
            </w:r>
          </w:p>
        </w:tc>
        <w:tc>
          <w:tcPr>
            <w:tcW w:w="1984" w:type="dxa"/>
            <w:tcBorders>
              <w:top w:val="nil"/>
              <w:left w:val="nil"/>
              <w:bottom w:val="nil"/>
              <w:right w:val="nil"/>
            </w:tcBorders>
            <w:shd w:val="clear" w:color="auto" w:fill="auto"/>
            <w:noWrap/>
            <w:vAlign w:val="center"/>
            <w:hideMark/>
          </w:tcPr>
          <w:p w14:paraId="233EEFC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RAN</w:t>
            </w:r>
          </w:p>
        </w:tc>
      </w:tr>
      <w:tr w:rsidR="006574D4" w:rsidRPr="006574D4" w14:paraId="0606A6D0" w14:textId="77777777" w:rsidTr="00B73E95">
        <w:trPr>
          <w:trHeight w:val="245"/>
        </w:trPr>
        <w:tc>
          <w:tcPr>
            <w:tcW w:w="1984" w:type="dxa"/>
            <w:tcBorders>
              <w:top w:val="nil"/>
              <w:left w:val="nil"/>
              <w:bottom w:val="nil"/>
              <w:right w:val="nil"/>
            </w:tcBorders>
            <w:shd w:val="clear" w:color="auto" w:fill="auto"/>
            <w:noWrap/>
            <w:vAlign w:val="center"/>
            <w:hideMark/>
          </w:tcPr>
          <w:p w14:paraId="3C9096B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DPEP1</w:t>
            </w:r>
          </w:p>
        </w:tc>
        <w:tc>
          <w:tcPr>
            <w:tcW w:w="1984" w:type="dxa"/>
            <w:tcBorders>
              <w:top w:val="nil"/>
              <w:left w:val="nil"/>
              <w:bottom w:val="nil"/>
              <w:right w:val="nil"/>
            </w:tcBorders>
            <w:shd w:val="clear" w:color="auto" w:fill="auto"/>
            <w:noWrap/>
            <w:vAlign w:val="center"/>
            <w:hideMark/>
          </w:tcPr>
          <w:p w14:paraId="11F3B2E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SERPING1</w:t>
            </w:r>
          </w:p>
        </w:tc>
        <w:tc>
          <w:tcPr>
            <w:tcW w:w="1984" w:type="dxa"/>
            <w:tcBorders>
              <w:top w:val="nil"/>
              <w:left w:val="nil"/>
              <w:bottom w:val="nil"/>
              <w:right w:val="nil"/>
            </w:tcBorders>
            <w:shd w:val="clear" w:color="auto" w:fill="auto"/>
            <w:noWrap/>
            <w:vAlign w:val="center"/>
            <w:hideMark/>
          </w:tcPr>
          <w:p w14:paraId="4D22B3B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BTNL8</w:t>
            </w:r>
          </w:p>
        </w:tc>
        <w:tc>
          <w:tcPr>
            <w:tcW w:w="1984" w:type="dxa"/>
            <w:tcBorders>
              <w:top w:val="nil"/>
              <w:left w:val="nil"/>
              <w:bottom w:val="nil"/>
              <w:right w:val="nil"/>
            </w:tcBorders>
            <w:shd w:val="clear" w:color="auto" w:fill="auto"/>
            <w:noWrap/>
            <w:vAlign w:val="center"/>
            <w:hideMark/>
          </w:tcPr>
          <w:p w14:paraId="47543F2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ATP5MC3</w:t>
            </w:r>
          </w:p>
        </w:tc>
      </w:tr>
      <w:tr w:rsidR="006574D4" w:rsidRPr="006574D4" w14:paraId="3F4C6827" w14:textId="77777777" w:rsidTr="00B73E95">
        <w:trPr>
          <w:trHeight w:val="245"/>
        </w:trPr>
        <w:tc>
          <w:tcPr>
            <w:tcW w:w="1984" w:type="dxa"/>
            <w:tcBorders>
              <w:top w:val="nil"/>
              <w:left w:val="nil"/>
              <w:bottom w:val="nil"/>
              <w:right w:val="nil"/>
            </w:tcBorders>
            <w:shd w:val="clear" w:color="auto" w:fill="auto"/>
            <w:noWrap/>
            <w:vAlign w:val="center"/>
            <w:hideMark/>
          </w:tcPr>
          <w:p w14:paraId="483A3A8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NEBL</w:t>
            </w:r>
          </w:p>
        </w:tc>
        <w:tc>
          <w:tcPr>
            <w:tcW w:w="1984" w:type="dxa"/>
            <w:tcBorders>
              <w:top w:val="nil"/>
              <w:left w:val="nil"/>
              <w:bottom w:val="nil"/>
              <w:right w:val="nil"/>
            </w:tcBorders>
            <w:shd w:val="clear" w:color="auto" w:fill="auto"/>
            <w:noWrap/>
            <w:vAlign w:val="center"/>
            <w:hideMark/>
          </w:tcPr>
          <w:p w14:paraId="7CE4130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FCGBP</w:t>
            </w:r>
          </w:p>
        </w:tc>
        <w:tc>
          <w:tcPr>
            <w:tcW w:w="1984" w:type="dxa"/>
            <w:tcBorders>
              <w:top w:val="nil"/>
              <w:left w:val="nil"/>
              <w:bottom w:val="nil"/>
              <w:right w:val="nil"/>
            </w:tcBorders>
            <w:shd w:val="clear" w:color="auto" w:fill="auto"/>
            <w:noWrap/>
            <w:vAlign w:val="center"/>
            <w:hideMark/>
          </w:tcPr>
          <w:p w14:paraId="54BAC00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HSD17B2</w:t>
            </w:r>
          </w:p>
        </w:tc>
        <w:tc>
          <w:tcPr>
            <w:tcW w:w="1984" w:type="dxa"/>
            <w:tcBorders>
              <w:top w:val="nil"/>
              <w:left w:val="nil"/>
              <w:bottom w:val="nil"/>
              <w:right w:val="nil"/>
            </w:tcBorders>
            <w:shd w:val="clear" w:color="auto" w:fill="auto"/>
            <w:noWrap/>
            <w:vAlign w:val="center"/>
            <w:hideMark/>
          </w:tcPr>
          <w:p w14:paraId="1B66515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CSTB</w:t>
            </w:r>
          </w:p>
        </w:tc>
      </w:tr>
      <w:tr w:rsidR="006574D4" w:rsidRPr="006574D4" w14:paraId="7C5F9C11" w14:textId="77777777" w:rsidTr="00B73E95">
        <w:trPr>
          <w:trHeight w:val="245"/>
        </w:trPr>
        <w:tc>
          <w:tcPr>
            <w:tcW w:w="1984" w:type="dxa"/>
            <w:tcBorders>
              <w:top w:val="nil"/>
              <w:left w:val="nil"/>
              <w:bottom w:val="nil"/>
              <w:right w:val="nil"/>
            </w:tcBorders>
            <w:shd w:val="clear" w:color="auto" w:fill="auto"/>
            <w:noWrap/>
            <w:vAlign w:val="center"/>
            <w:hideMark/>
          </w:tcPr>
          <w:p w14:paraId="7144744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CEMIP</w:t>
            </w:r>
          </w:p>
        </w:tc>
        <w:tc>
          <w:tcPr>
            <w:tcW w:w="1984" w:type="dxa"/>
            <w:tcBorders>
              <w:top w:val="nil"/>
              <w:left w:val="nil"/>
              <w:bottom w:val="nil"/>
              <w:right w:val="nil"/>
            </w:tcBorders>
            <w:shd w:val="clear" w:color="auto" w:fill="auto"/>
            <w:noWrap/>
            <w:vAlign w:val="center"/>
            <w:hideMark/>
          </w:tcPr>
          <w:p w14:paraId="6A2EFA3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WDR72</w:t>
            </w:r>
          </w:p>
        </w:tc>
        <w:tc>
          <w:tcPr>
            <w:tcW w:w="1984" w:type="dxa"/>
            <w:tcBorders>
              <w:top w:val="nil"/>
              <w:left w:val="nil"/>
              <w:bottom w:val="nil"/>
              <w:right w:val="nil"/>
            </w:tcBorders>
            <w:shd w:val="clear" w:color="auto" w:fill="auto"/>
            <w:noWrap/>
            <w:vAlign w:val="center"/>
            <w:hideMark/>
          </w:tcPr>
          <w:p w14:paraId="274262E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MACC1</w:t>
            </w:r>
          </w:p>
        </w:tc>
        <w:tc>
          <w:tcPr>
            <w:tcW w:w="1984" w:type="dxa"/>
            <w:tcBorders>
              <w:top w:val="nil"/>
              <w:left w:val="nil"/>
              <w:bottom w:val="nil"/>
              <w:right w:val="nil"/>
            </w:tcBorders>
            <w:shd w:val="clear" w:color="auto" w:fill="auto"/>
            <w:noWrap/>
            <w:vAlign w:val="center"/>
            <w:hideMark/>
          </w:tcPr>
          <w:p w14:paraId="38D91DF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GPX2</w:t>
            </w:r>
          </w:p>
        </w:tc>
      </w:tr>
      <w:tr w:rsidR="006574D4" w:rsidRPr="006574D4" w14:paraId="35BA2742" w14:textId="77777777" w:rsidTr="00B73E95">
        <w:trPr>
          <w:trHeight w:val="245"/>
        </w:trPr>
        <w:tc>
          <w:tcPr>
            <w:tcW w:w="1984" w:type="dxa"/>
            <w:tcBorders>
              <w:top w:val="nil"/>
              <w:left w:val="nil"/>
              <w:bottom w:val="nil"/>
              <w:right w:val="nil"/>
            </w:tcBorders>
            <w:shd w:val="clear" w:color="auto" w:fill="auto"/>
            <w:noWrap/>
            <w:vAlign w:val="center"/>
            <w:hideMark/>
          </w:tcPr>
          <w:p w14:paraId="7AF3245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ITPR2</w:t>
            </w:r>
          </w:p>
        </w:tc>
        <w:tc>
          <w:tcPr>
            <w:tcW w:w="1984" w:type="dxa"/>
            <w:tcBorders>
              <w:top w:val="nil"/>
              <w:left w:val="nil"/>
              <w:bottom w:val="nil"/>
              <w:right w:val="nil"/>
            </w:tcBorders>
            <w:shd w:val="clear" w:color="auto" w:fill="auto"/>
            <w:noWrap/>
            <w:vAlign w:val="center"/>
            <w:hideMark/>
          </w:tcPr>
          <w:p w14:paraId="5CC7357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GC</w:t>
            </w:r>
          </w:p>
        </w:tc>
        <w:tc>
          <w:tcPr>
            <w:tcW w:w="1984" w:type="dxa"/>
            <w:tcBorders>
              <w:top w:val="nil"/>
              <w:left w:val="nil"/>
              <w:bottom w:val="nil"/>
              <w:right w:val="nil"/>
            </w:tcBorders>
            <w:shd w:val="clear" w:color="auto" w:fill="auto"/>
            <w:noWrap/>
            <w:vAlign w:val="center"/>
            <w:hideMark/>
          </w:tcPr>
          <w:p w14:paraId="6159FD4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SELENOP</w:t>
            </w:r>
          </w:p>
        </w:tc>
        <w:tc>
          <w:tcPr>
            <w:tcW w:w="1984" w:type="dxa"/>
            <w:tcBorders>
              <w:top w:val="nil"/>
              <w:left w:val="nil"/>
              <w:bottom w:val="nil"/>
              <w:right w:val="nil"/>
            </w:tcBorders>
            <w:shd w:val="clear" w:color="auto" w:fill="auto"/>
            <w:noWrap/>
            <w:vAlign w:val="center"/>
            <w:hideMark/>
          </w:tcPr>
          <w:p w14:paraId="5457573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SLC25A5</w:t>
            </w:r>
          </w:p>
        </w:tc>
      </w:tr>
      <w:tr w:rsidR="006574D4" w:rsidRPr="006574D4" w14:paraId="5316DE07" w14:textId="77777777" w:rsidTr="00B73E95">
        <w:trPr>
          <w:trHeight w:val="245"/>
        </w:trPr>
        <w:tc>
          <w:tcPr>
            <w:tcW w:w="1984" w:type="dxa"/>
            <w:tcBorders>
              <w:top w:val="nil"/>
              <w:left w:val="nil"/>
              <w:bottom w:val="nil"/>
              <w:right w:val="nil"/>
            </w:tcBorders>
            <w:shd w:val="clear" w:color="auto" w:fill="auto"/>
            <w:noWrap/>
            <w:vAlign w:val="center"/>
            <w:hideMark/>
          </w:tcPr>
          <w:p w14:paraId="4180EAF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PRUNE2</w:t>
            </w:r>
          </w:p>
        </w:tc>
        <w:tc>
          <w:tcPr>
            <w:tcW w:w="1984" w:type="dxa"/>
            <w:tcBorders>
              <w:top w:val="nil"/>
              <w:left w:val="nil"/>
              <w:bottom w:val="nil"/>
              <w:right w:val="nil"/>
            </w:tcBorders>
            <w:shd w:val="clear" w:color="auto" w:fill="auto"/>
            <w:noWrap/>
            <w:vAlign w:val="center"/>
            <w:hideMark/>
          </w:tcPr>
          <w:p w14:paraId="09C3C7D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PDGFC</w:t>
            </w:r>
          </w:p>
        </w:tc>
        <w:tc>
          <w:tcPr>
            <w:tcW w:w="1984" w:type="dxa"/>
            <w:tcBorders>
              <w:top w:val="nil"/>
              <w:left w:val="nil"/>
              <w:bottom w:val="nil"/>
              <w:right w:val="nil"/>
            </w:tcBorders>
            <w:shd w:val="clear" w:color="auto" w:fill="auto"/>
            <w:noWrap/>
            <w:vAlign w:val="center"/>
            <w:hideMark/>
          </w:tcPr>
          <w:p w14:paraId="36D6A4C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GDA</w:t>
            </w:r>
          </w:p>
        </w:tc>
        <w:tc>
          <w:tcPr>
            <w:tcW w:w="1984" w:type="dxa"/>
            <w:tcBorders>
              <w:top w:val="nil"/>
              <w:left w:val="nil"/>
              <w:bottom w:val="nil"/>
              <w:right w:val="nil"/>
            </w:tcBorders>
            <w:shd w:val="clear" w:color="auto" w:fill="auto"/>
            <w:noWrap/>
            <w:vAlign w:val="center"/>
            <w:hideMark/>
          </w:tcPr>
          <w:p w14:paraId="637D259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TAGLN2</w:t>
            </w:r>
          </w:p>
        </w:tc>
      </w:tr>
      <w:tr w:rsidR="006574D4" w:rsidRPr="006574D4" w14:paraId="6AED4483" w14:textId="77777777" w:rsidTr="00B73E95">
        <w:trPr>
          <w:trHeight w:val="245"/>
        </w:trPr>
        <w:tc>
          <w:tcPr>
            <w:tcW w:w="1984" w:type="dxa"/>
            <w:tcBorders>
              <w:top w:val="nil"/>
              <w:left w:val="nil"/>
              <w:bottom w:val="nil"/>
              <w:right w:val="nil"/>
            </w:tcBorders>
            <w:shd w:val="clear" w:color="auto" w:fill="auto"/>
            <w:noWrap/>
            <w:vAlign w:val="center"/>
            <w:hideMark/>
          </w:tcPr>
          <w:p w14:paraId="2F508EC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LRRC23</w:t>
            </w:r>
          </w:p>
        </w:tc>
        <w:tc>
          <w:tcPr>
            <w:tcW w:w="1984" w:type="dxa"/>
            <w:tcBorders>
              <w:top w:val="nil"/>
              <w:left w:val="nil"/>
              <w:bottom w:val="nil"/>
              <w:right w:val="nil"/>
            </w:tcBorders>
            <w:shd w:val="clear" w:color="auto" w:fill="auto"/>
            <w:noWrap/>
            <w:vAlign w:val="center"/>
            <w:hideMark/>
          </w:tcPr>
          <w:p w14:paraId="4082592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TCN1</w:t>
            </w:r>
          </w:p>
        </w:tc>
        <w:tc>
          <w:tcPr>
            <w:tcW w:w="1984" w:type="dxa"/>
            <w:tcBorders>
              <w:top w:val="nil"/>
              <w:left w:val="nil"/>
              <w:bottom w:val="nil"/>
              <w:right w:val="nil"/>
            </w:tcBorders>
            <w:shd w:val="clear" w:color="auto" w:fill="auto"/>
            <w:noWrap/>
            <w:vAlign w:val="center"/>
            <w:hideMark/>
          </w:tcPr>
          <w:p w14:paraId="63A25C5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NR5A2</w:t>
            </w:r>
          </w:p>
        </w:tc>
        <w:tc>
          <w:tcPr>
            <w:tcW w:w="1984" w:type="dxa"/>
            <w:tcBorders>
              <w:top w:val="nil"/>
              <w:left w:val="nil"/>
              <w:bottom w:val="nil"/>
              <w:right w:val="nil"/>
            </w:tcBorders>
            <w:shd w:val="clear" w:color="auto" w:fill="auto"/>
            <w:noWrap/>
            <w:vAlign w:val="center"/>
            <w:hideMark/>
          </w:tcPr>
          <w:p w14:paraId="66BC900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PPIB</w:t>
            </w:r>
          </w:p>
        </w:tc>
      </w:tr>
      <w:tr w:rsidR="006574D4" w:rsidRPr="006574D4" w14:paraId="41954025" w14:textId="77777777" w:rsidTr="00B73E95">
        <w:trPr>
          <w:trHeight w:val="245"/>
        </w:trPr>
        <w:tc>
          <w:tcPr>
            <w:tcW w:w="1984" w:type="dxa"/>
            <w:tcBorders>
              <w:top w:val="nil"/>
              <w:left w:val="nil"/>
              <w:bottom w:val="nil"/>
              <w:right w:val="nil"/>
            </w:tcBorders>
            <w:shd w:val="clear" w:color="auto" w:fill="auto"/>
            <w:noWrap/>
            <w:vAlign w:val="center"/>
            <w:hideMark/>
          </w:tcPr>
          <w:p w14:paraId="2B6A40B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GDF15</w:t>
            </w:r>
          </w:p>
        </w:tc>
        <w:tc>
          <w:tcPr>
            <w:tcW w:w="1984" w:type="dxa"/>
            <w:tcBorders>
              <w:top w:val="nil"/>
              <w:left w:val="nil"/>
              <w:bottom w:val="nil"/>
              <w:right w:val="nil"/>
            </w:tcBorders>
            <w:shd w:val="clear" w:color="auto" w:fill="auto"/>
            <w:noWrap/>
            <w:vAlign w:val="center"/>
            <w:hideMark/>
          </w:tcPr>
          <w:p w14:paraId="264262E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MEIS1</w:t>
            </w:r>
          </w:p>
        </w:tc>
        <w:tc>
          <w:tcPr>
            <w:tcW w:w="1984" w:type="dxa"/>
            <w:tcBorders>
              <w:top w:val="nil"/>
              <w:left w:val="nil"/>
              <w:bottom w:val="nil"/>
              <w:right w:val="nil"/>
            </w:tcBorders>
            <w:shd w:val="clear" w:color="auto" w:fill="auto"/>
            <w:noWrap/>
            <w:vAlign w:val="center"/>
            <w:hideMark/>
          </w:tcPr>
          <w:p w14:paraId="5BD94CB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HSPA1B</w:t>
            </w:r>
          </w:p>
        </w:tc>
        <w:tc>
          <w:tcPr>
            <w:tcW w:w="1984" w:type="dxa"/>
            <w:tcBorders>
              <w:top w:val="nil"/>
              <w:left w:val="nil"/>
              <w:bottom w:val="nil"/>
              <w:right w:val="nil"/>
            </w:tcBorders>
            <w:shd w:val="clear" w:color="auto" w:fill="auto"/>
            <w:noWrap/>
            <w:vAlign w:val="center"/>
            <w:hideMark/>
          </w:tcPr>
          <w:p w14:paraId="3A614B5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SH3BGRL3</w:t>
            </w:r>
          </w:p>
        </w:tc>
      </w:tr>
      <w:tr w:rsidR="006574D4" w:rsidRPr="006574D4" w14:paraId="136A1ACE" w14:textId="77777777" w:rsidTr="00B73E95">
        <w:trPr>
          <w:trHeight w:val="245"/>
        </w:trPr>
        <w:tc>
          <w:tcPr>
            <w:tcW w:w="1984" w:type="dxa"/>
            <w:tcBorders>
              <w:top w:val="nil"/>
              <w:left w:val="nil"/>
              <w:bottom w:val="nil"/>
              <w:right w:val="nil"/>
            </w:tcBorders>
            <w:shd w:val="clear" w:color="auto" w:fill="auto"/>
            <w:noWrap/>
            <w:vAlign w:val="center"/>
            <w:hideMark/>
          </w:tcPr>
          <w:p w14:paraId="15CAB3F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PDZRN3</w:t>
            </w:r>
          </w:p>
        </w:tc>
        <w:tc>
          <w:tcPr>
            <w:tcW w:w="1984" w:type="dxa"/>
            <w:tcBorders>
              <w:top w:val="nil"/>
              <w:left w:val="nil"/>
              <w:bottom w:val="nil"/>
              <w:right w:val="nil"/>
            </w:tcBorders>
            <w:shd w:val="clear" w:color="auto" w:fill="auto"/>
            <w:noWrap/>
            <w:vAlign w:val="center"/>
            <w:hideMark/>
          </w:tcPr>
          <w:p w14:paraId="1C66F37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GABRP</w:t>
            </w:r>
          </w:p>
        </w:tc>
        <w:tc>
          <w:tcPr>
            <w:tcW w:w="1984" w:type="dxa"/>
            <w:tcBorders>
              <w:top w:val="nil"/>
              <w:left w:val="nil"/>
              <w:bottom w:val="nil"/>
              <w:right w:val="nil"/>
            </w:tcBorders>
            <w:shd w:val="clear" w:color="auto" w:fill="auto"/>
            <w:noWrap/>
            <w:vAlign w:val="center"/>
            <w:hideMark/>
          </w:tcPr>
          <w:p w14:paraId="34978CF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CLTB</w:t>
            </w:r>
          </w:p>
        </w:tc>
        <w:tc>
          <w:tcPr>
            <w:tcW w:w="1984" w:type="dxa"/>
            <w:tcBorders>
              <w:top w:val="nil"/>
              <w:left w:val="nil"/>
              <w:bottom w:val="nil"/>
              <w:right w:val="nil"/>
            </w:tcBorders>
            <w:shd w:val="clear" w:color="auto" w:fill="auto"/>
            <w:noWrap/>
            <w:vAlign w:val="center"/>
            <w:hideMark/>
          </w:tcPr>
          <w:p w14:paraId="35081DC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C1QBP</w:t>
            </w:r>
          </w:p>
        </w:tc>
      </w:tr>
      <w:tr w:rsidR="006574D4" w:rsidRPr="006574D4" w14:paraId="30945604" w14:textId="77777777" w:rsidTr="00B73E95">
        <w:trPr>
          <w:trHeight w:val="245"/>
        </w:trPr>
        <w:tc>
          <w:tcPr>
            <w:tcW w:w="1984" w:type="dxa"/>
            <w:tcBorders>
              <w:top w:val="nil"/>
              <w:left w:val="nil"/>
              <w:bottom w:val="nil"/>
              <w:right w:val="nil"/>
            </w:tcBorders>
            <w:shd w:val="clear" w:color="auto" w:fill="auto"/>
            <w:noWrap/>
            <w:vAlign w:val="center"/>
            <w:hideMark/>
          </w:tcPr>
          <w:p w14:paraId="6893125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SNTB1</w:t>
            </w:r>
          </w:p>
        </w:tc>
        <w:tc>
          <w:tcPr>
            <w:tcW w:w="1984" w:type="dxa"/>
            <w:tcBorders>
              <w:top w:val="nil"/>
              <w:left w:val="nil"/>
              <w:bottom w:val="nil"/>
              <w:right w:val="nil"/>
            </w:tcBorders>
            <w:shd w:val="clear" w:color="auto" w:fill="auto"/>
            <w:noWrap/>
            <w:vAlign w:val="center"/>
            <w:hideMark/>
          </w:tcPr>
          <w:p w14:paraId="6D32CA8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ONECUT1</w:t>
            </w:r>
          </w:p>
        </w:tc>
        <w:tc>
          <w:tcPr>
            <w:tcW w:w="1984" w:type="dxa"/>
            <w:tcBorders>
              <w:top w:val="nil"/>
              <w:left w:val="nil"/>
              <w:bottom w:val="nil"/>
              <w:right w:val="nil"/>
            </w:tcBorders>
            <w:shd w:val="clear" w:color="auto" w:fill="auto"/>
            <w:noWrap/>
            <w:vAlign w:val="center"/>
            <w:hideMark/>
          </w:tcPr>
          <w:p w14:paraId="5091593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EPB41L3</w:t>
            </w:r>
          </w:p>
        </w:tc>
        <w:tc>
          <w:tcPr>
            <w:tcW w:w="1984" w:type="dxa"/>
            <w:tcBorders>
              <w:top w:val="nil"/>
              <w:left w:val="nil"/>
              <w:bottom w:val="nil"/>
              <w:right w:val="nil"/>
            </w:tcBorders>
            <w:shd w:val="clear" w:color="auto" w:fill="auto"/>
            <w:noWrap/>
            <w:vAlign w:val="center"/>
            <w:hideMark/>
          </w:tcPr>
          <w:p w14:paraId="7319671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LDHA</w:t>
            </w:r>
          </w:p>
        </w:tc>
      </w:tr>
      <w:tr w:rsidR="006574D4" w:rsidRPr="006574D4" w14:paraId="02B6FB62" w14:textId="77777777" w:rsidTr="00B73E95">
        <w:trPr>
          <w:trHeight w:val="245"/>
        </w:trPr>
        <w:tc>
          <w:tcPr>
            <w:tcW w:w="1984" w:type="dxa"/>
            <w:tcBorders>
              <w:top w:val="nil"/>
              <w:left w:val="nil"/>
              <w:bottom w:val="nil"/>
              <w:right w:val="nil"/>
            </w:tcBorders>
            <w:shd w:val="clear" w:color="auto" w:fill="auto"/>
            <w:noWrap/>
            <w:vAlign w:val="center"/>
            <w:hideMark/>
          </w:tcPr>
          <w:p w14:paraId="45B492B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SLC16A10</w:t>
            </w:r>
          </w:p>
        </w:tc>
        <w:tc>
          <w:tcPr>
            <w:tcW w:w="1984" w:type="dxa"/>
            <w:tcBorders>
              <w:top w:val="nil"/>
              <w:left w:val="nil"/>
              <w:bottom w:val="nil"/>
              <w:right w:val="nil"/>
            </w:tcBorders>
            <w:shd w:val="clear" w:color="auto" w:fill="auto"/>
            <w:noWrap/>
            <w:vAlign w:val="center"/>
            <w:hideMark/>
          </w:tcPr>
          <w:p w14:paraId="3B6D90A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LINC02381</w:t>
            </w:r>
          </w:p>
        </w:tc>
        <w:tc>
          <w:tcPr>
            <w:tcW w:w="1984" w:type="dxa"/>
            <w:tcBorders>
              <w:top w:val="nil"/>
              <w:left w:val="nil"/>
              <w:bottom w:val="nil"/>
              <w:right w:val="nil"/>
            </w:tcBorders>
            <w:shd w:val="clear" w:color="auto" w:fill="auto"/>
            <w:noWrap/>
            <w:vAlign w:val="center"/>
            <w:hideMark/>
          </w:tcPr>
          <w:p w14:paraId="75545C5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IQGAP2</w:t>
            </w:r>
          </w:p>
        </w:tc>
        <w:tc>
          <w:tcPr>
            <w:tcW w:w="1984" w:type="dxa"/>
            <w:tcBorders>
              <w:top w:val="nil"/>
              <w:left w:val="nil"/>
              <w:bottom w:val="nil"/>
              <w:right w:val="nil"/>
            </w:tcBorders>
            <w:shd w:val="clear" w:color="auto" w:fill="auto"/>
            <w:noWrap/>
            <w:vAlign w:val="center"/>
            <w:hideMark/>
          </w:tcPr>
          <w:p w14:paraId="4068775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ENO1</w:t>
            </w:r>
          </w:p>
        </w:tc>
      </w:tr>
      <w:tr w:rsidR="006574D4" w:rsidRPr="006574D4" w14:paraId="6239943A" w14:textId="77777777" w:rsidTr="00B73E95">
        <w:trPr>
          <w:trHeight w:val="245"/>
        </w:trPr>
        <w:tc>
          <w:tcPr>
            <w:tcW w:w="1984" w:type="dxa"/>
            <w:tcBorders>
              <w:top w:val="nil"/>
              <w:left w:val="nil"/>
              <w:bottom w:val="nil"/>
              <w:right w:val="nil"/>
            </w:tcBorders>
            <w:shd w:val="clear" w:color="auto" w:fill="auto"/>
            <w:noWrap/>
            <w:vAlign w:val="center"/>
            <w:hideMark/>
          </w:tcPr>
          <w:p w14:paraId="40D6899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RAP1B</w:t>
            </w:r>
          </w:p>
        </w:tc>
        <w:tc>
          <w:tcPr>
            <w:tcW w:w="1984" w:type="dxa"/>
            <w:tcBorders>
              <w:top w:val="nil"/>
              <w:left w:val="nil"/>
              <w:bottom w:val="nil"/>
              <w:right w:val="nil"/>
            </w:tcBorders>
            <w:shd w:val="clear" w:color="auto" w:fill="auto"/>
            <w:noWrap/>
            <w:vAlign w:val="center"/>
            <w:hideMark/>
          </w:tcPr>
          <w:p w14:paraId="016A098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CFH</w:t>
            </w:r>
          </w:p>
        </w:tc>
        <w:tc>
          <w:tcPr>
            <w:tcW w:w="1984" w:type="dxa"/>
            <w:tcBorders>
              <w:top w:val="nil"/>
              <w:left w:val="nil"/>
              <w:bottom w:val="nil"/>
              <w:right w:val="nil"/>
            </w:tcBorders>
            <w:shd w:val="clear" w:color="auto" w:fill="auto"/>
            <w:noWrap/>
            <w:vAlign w:val="center"/>
            <w:hideMark/>
          </w:tcPr>
          <w:p w14:paraId="5BFD5BE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SLC26A3</w:t>
            </w:r>
          </w:p>
        </w:tc>
        <w:tc>
          <w:tcPr>
            <w:tcW w:w="1984" w:type="dxa"/>
            <w:tcBorders>
              <w:top w:val="nil"/>
              <w:left w:val="nil"/>
              <w:bottom w:val="nil"/>
              <w:right w:val="nil"/>
            </w:tcBorders>
            <w:shd w:val="clear" w:color="auto" w:fill="auto"/>
            <w:noWrap/>
            <w:vAlign w:val="center"/>
            <w:hideMark/>
          </w:tcPr>
          <w:p w14:paraId="21BCC76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TXNDC17</w:t>
            </w:r>
          </w:p>
        </w:tc>
      </w:tr>
      <w:tr w:rsidR="006574D4" w:rsidRPr="006574D4" w14:paraId="7C60A2CB" w14:textId="77777777" w:rsidTr="00B73E95">
        <w:trPr>
          <w:trHeight w:val="245"/>
        </w:trPr>
        <w:tc>
          <w:tcPr>
            <w:tcW w:w="1984" w:type="dxa"/>
            <w:tcBorders>
              <w:top w:val="nil"/>
              <w:left w:val="nil"/>
              <w:bottom w:val="nil"/>
              <w:right w:val="nil"/>
            </w:tcBorders>
            <w:shd w:val="clear" w:color="auto" w:fill="auto"/>
            <w:noWrap/>
            <w:vAlign w:val="center"/>
            <w:hideMark/>
          </w:tcPr>
          <w:p w14:paraId="55F8538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NKD1</w:t>
            </w:r>
          </w:p>
        </w:tc>
        <w:tc>
          <w:tcPr>
            <w:tcW w:w="1984" w:type="dxa"/>
            <w:tcBorders>
              <w:top w:val="nil"/>
              <w:left w:val="nil"/>
              <w:bottom w:val="nil"/>
              <w:right w:val="nil"/>
            </w:tcBorders>
            <w:shd w:val="clear" w:color="auto" w:fill="auto"/>
            <w:noWrap/>
            <w:vAlign w:val="center"/>
            <w:hideMark/>
          </w:tcPr>
          <w:p w14:paraId="32AA4A4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PDGFD</w:t>
            </w:r>
          </w:p>
        </w:tc>
        <w:tc>
          <w:tcPr>
            <w:tcW w:w="1984" w:type="dxa"/>
            <w:tcBorders>
              <w:top w:val="nil"/>
              <w:left w:val="nil"/>
              <w:bottom w:val="nil"/>
              <w:right w:val="nil"/>
            </w:tcBorders>
            <w:shd w:val="clear" w:color="auto" w:fill="auto"/>
            <w:noWrap/>
            <w:vAlign w:val="center"/>
            <w:hideMark/>
          </w:tcPr>
          <w:p w14:paraId="49F12C0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FABP1</w:t>
            </w:r>
          </w:p>
        </w:tc>
        <w:tc>
          <w:tcPr>
            <w:tcW w:w="1984" w:type="dxa"/>
            <w:tcBorders>
              <w:top w:val="nil"/>
              <w:left w:val="nil"/>
              <w:bottom w:val="nil"/>
              <w:right w:val="nil"/>
            </w:tcBorders>
            <w:shd w:val="clear" w:color="auto" w:fill="auto"/>
            <w:noWrap/>
            <w:vAlign w:val="center"/>
            <w:hideMark/>
          </w:tcPr>
          <w:p w14:paraId="44333AB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S100A16</w:t>
            </w:r>
          </w:p>
        </w:tc>
      </w:tr>
      <w:tr w:rsidR="006574D4" w:rsidRPr="006574D4" w14:paraId="3A35B9FF" w14:textId="77777777" w:rsidTr="00B73E95">
        <w:trPr>
          <w:trHeight w:val="245"/>
        </w:trPr>
        <w:tc>
          <w:tcPr>
            <w:tcW w:w="1984" w:type="dxa"/>
            <w:tcBorders>
              <w:top w:val="nil"/>
              <w:left w:val="nil"/>
              <w:bottom w:val="nil"/>
              <w:right w:val="nil"/>
            </w:tcBorders>
            <w:shd w:val="clear" w:color="auto" w:fill="auto"/>
            <w:noWrap/>
            <w:vAlign w:val="center"/>
            <w:hideMark/>
          </w:tcPr>
          <w:p w14:paraId="225252E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ZNF804A</w:t>
            </w:r>
          </w:p>
        </w:tc>
        <w:tc>
          <w:tcPr>
            <w:tcW w:w="1984" w:type="dxa"/>
            <w:tcBorders>
              <w:top w:val="nil"/>
              <w:left w:val="nil"/>
              <w:bottom w:val="nil"/>
              <w:right w:val="nil"/>
            </w:tcBorders>
            <w:shd w:val="clear" w:color="auto" w:fill="auto"/>
            <w:noWrap/>
            <w:vAlign w:val="center"/>
            <w:hideMark/>
          </w:tcPr>
          <w:p w14:paraId="4B43969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OSMR</w:t>
            </w:r>
          </w:p>
        </w:tc>
        <w:tc>
          <w:tcPr>
            <w:tcW w:w="1984" w:type="dxa"/>
            <w:tcBorders>
              <w:top w:val="nil"/>
              <w:left w:val="nil"/>
              <w:bottom w:val="nil"/>
              <w:right w:val="nil"/>
            </w:tcBorders>
            <w:shd w:val="clear" w:color="auto" w:fill="auto"/>
            <w:noWrap/>
            <w:vAlign w:val="center"/>
            <w:hideMark/>
          </w:tcPr>
          <w:p w14:paraId="7AF46EC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RBP2</w:t>
            </w:r>
          </w:p>
        </w:tc>
        <w:tc>
          <w:tcPr>
            <w:tcW w:w="1984" w:type="dxa"/>
            <w:tcBorders>
              <w:top w:val="nil"/>
              <w:left w:val="nil"/>
              <w:bottom w:val="nil"/>
              <w:right w:val="nil"/>
            </w:tcBorders>
            <w:shd w:val="clear" w:color="auto" w:fill="auto"/>
            <w:noWrap/>
            <w:vAlign w:val="center"/>
            <w:hideMark/>
          </w:tcPr>
          <w:p w14:paraId="0E49A46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H2AFZ</w:t>
            </w:r>
          </w:p>
        </w:tc>
      </w:tr>
      <w:tr w:rsidR="006574D4" w:rsidRPr="006574D4" w14:paraId="6078F538" w14:textId="77777777" w:rsidTr="00B73E95">
        <w:trPr>
          <w:trHeight w:val="245"/>
        </w:trPr>
        <w:tc>
          <w:tcPr>
            <w:tcW w:w="1984" w:type="dxa"/>
            <w:tcBorders>
              <w:top w:val="nil"/>
              <w:left w:val="nil"/>
              <w:bottom w:val="nil"/>
              <w:right w:val="nil"/>
            </w:tcBorders>
            <w:shd w:val="clear" w:color="auto" w:fill="auto"/>
            <w:noWrap/>
            <w:vAlign w:val="center"/>
            <w:hideMark/>
          </w:tcPr>
          <w:p w14:paraId="3A2D41A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TBC1D4</w:t>
            </w:r>
          </w:p>
        </w:tc>
        <w:tc>
          <w:tcPr>
            <w:tcW w:w="1984" w:type="dxa"/>
            <w:tcBorders>
              <w:top w:val="nil"/>
              <w:left w:val="nil"/>
              <w:bottom w:val="nil"/>
              <w:right w:val="nil"/>
            </w:tcBorders>
            <w:shd w:val="clear" w:color="auto" w:fill="auto"/>
            <w:noWrap/>
            <w:vAlign w:val="center"/>
            <w:hideMark/>
          </w:tcPr>
          <w:p w14:paraId="753C919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PTPRM</w:t>
            </w:r>
          </w:p>
        </w:tc>
        <w:tc>
          <w:tcPr>
            <w:tcW w:w="1984" w:type="dxa"/>
            <w:tcBorders>
              <w:top w:val="nil"/>
              <w:left w:val="nil"/>
              <w:bottom w:val="nil"/>
              <w:right w:val="nil"/>
            </w:tcBorders>
            <w:shd w:val="clear" w:color="auto" w:fill="auto"/>
            <w:noWrap/>
            <w:vAlign w:val="center"/>
            <w:hideMark/>
          </w:tcPr>
          <w:p w14:paraId="2FAA133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LIPH</w:t>
            </w:r>
          </w:p>
        </w:tc>
        <w:tc>
          <w:tcPr>
            <w:tcW w:w="1984" w:type="dxa"/>
            <w:tcBorders>
              <w:top w:val="nil"/>
              <w:left w:val="nil"/>
              <w:bottom w:val="nil"/>
              <w:right w:val="nil"/>
            </w:tcBorders>
            <w:shd w:val="clear" w:color="auto" w:fill="auto"/>
            <w:noWrap/>
            <w:vAlign w:val="center"/>
            <w:hideMark/>
          </w:tcPr>
          <w:p w14:paraId="2AB0ECC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HMGA1</w:t>
            </w:r>
          </w:p>
        </w:tc>
      </w:tr>
      <w:tr w:rsidR="006574D4" w:rsidRPr="006574D4" w14:paraId="0A9A5542" w14:textId="77777777" w:rsidTr="00B73E95">
        <w:trPr>
          <w:trHeight w:val="245"/>
        </w:trPr>
        <w:tc>
          <w:tcPr>
            <w:tcW w:w="1984" w:type="dxa"/>
            <w:tcBorders>
              <w:top w:val="nil"/>
              <w:left w:val="nil"/>
              <w:bottom w:val="nil"/>
              <w:right w:val="nil"/>
            </w:tcBorders>
            <w:shd w:val="clear" w:color="auto" w:fill="auto"/>
            <w:noWrap/>
            <w:vAlign w:val="center"/>
            <w:hideMark/>
          </w:tcPr>
          <w:p w14:paraId="1B645E8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KIAA1324</w:t>
            </w:r>
          </w:p>
        </w:tc>
        <w:tc>
          <w:tcPr>
            <w:tcW w:w="1984" w:type="dxa"/>
            <w:tcBorders>
              <w:top w:val="nil"/>
              <w:left w:val="nil"/>
              <w:bottom w:val="nil"/>
              <w:right w:val="nil"/>
            </w:tcBorders>
            <w:shd w:val="clear" w:color="auto" w:fill="auto"/>
            <w:noWrap/>
            <w:vAlign w:val="center"/>
            <w:hideMark/>
          </w:tcPr>
          <w:p w14:paraId="748A49A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MUC1</w:t>
            </w:r>
          </w:p>
        </w:tc>
        <w:tc>
          <w:tcPr>
            <w:tcW w:w="1984" w:type="dxa"/>
            <w:tcBorders>
              <w:top w:val="nil"/>
              <w:left w:val="nil"/>
              <w:bottom w:val="nil"/>
              <w:right w:val="nil"/>
            </w:tcBorders>
            <w:shd w:val="clear" w:color="auto" w:fill="auto"/>
            <w:noWrap/>
            <w:vAlign w:val="center"/>
            <w:hideMark/>
          </w:tcPr>
          <w:p w14:paraId="7839C21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CLDN3</w:t>
            </w:r>
          </w:p>
        </w:tc>
        <w:tc>
          <w:tcPr>
            <w:tcW w:w="1984" w:type="dxa"/>
            <w:tcBorders>
              <w:top w:val="nil"/>
              <w:left w:val="nil"/>
              <w:bottom w:val="nil"/>
              <w:right w:val="nil"/>
            </w:tcBorders>
            <w:shd w:val="clear" w:color="auto" w:fill="auto"/>
            <w:noWrap/>
            <w:vAlign w:val="center"/>
            <w:hideMark/>
          </w:tcPr>
          <w:p w14:paraId="5AD7245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PLP2</w:t>
            </w:r>
          </w:p>
        </w:tc>
      </w:tr>
      <w:tr w:rsidR="006574D4" w:rsidRPr="006574D4" w14:paraId="7538F868" w14:textId="77777777" w:rsidTr="00B73E95">
        <w:trPr>
          <w:trHeight w:val="245"/>
        </w:trPr>
        <w:tc>
          <w:tcPr>
            <w:tcW w:w="1984" w:type="dxa"/>
            <w:tcBorders>
              <w:top w:val="nil"/>
              <w:left w:val="nil"/>
              <w:bottom w:val="nil"/>
              <w:right w:val="nil"/>
            </w:tcBorders>
            <w:shd w:val="clear" w:color="auto" w:fill="auto"/>
            <w:noWrap/>
            <w:vAlign w:val="center"/>
            <w:hideMark/>
          </w:tcPr>
          <w:p w14:paraId="5DC5802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MARCH3</w:t>
            </w:r>
          </w:p>
        </w:tc>
        <w:tc>
          <w:tcPr>
            <w:tcW w:w="1984" w:type="dxa"/>
            <w:tcBorders>
              <w:top w:val="nil"/>
              <w:left w:val="nil"/>
              <w:bottom w:val="nil"/>
              <w:right w:val="nil"/>
            </w:tcBorders>
            <w:shd w:val="clear" w:color="auto" w:fill="auto"/>
            <w:noWrap/>
            <w:vAlign w:val="center"/>
            <w:hideMark/>
          </w:tcPr>
          <w:p w14:paraId="7CD2DE7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UTRN</w:t>
            </w:r>
          </w:p>
        </w:tc>
        <w:tc>
          <w:tcPr>
            <w:tcW w:w="1984" w:type="dxa"/>
            <w:tcBorders>
              <w:top w:val="nil"/>
              <w:left w:val="nil"/>
              <w:bottom w:val="nil"/>
              <w:right w:val="nil"/>
            </w:tcBorders>
            <w:shd w:val="clear" w:color="auto" w:fill="auto"/>
            <w:noWrap/>
            <w:vAlign w:val="center"/>
            <w:hideMark/>
          </w:tcPr>
          <w:p w14:paraId="40AE5EB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ADIRF</w:t>
            </w:r>
          </w:p>
        </w:tc>
        <w:tc>
          <w:tcPr>
            <w:tcW w:w="1984" w:type="dxa"/>
            <w:tcBorders>
              <w:top w:val="nil"/>
              <w:left w:val="nil"/>
              <w:bottom w:val="nil"/>
              <w:right w:val="nil"/>
            </w:tcBorders>
            <w:shd w:val="clear" w:color="auto" w:fill="auto"/>
            <w:noWrap/>
            <w:vAlign w:val="center"/>
            <w:hideMark/>
          </w:tcPr>
          <w:p w14:paraId="7C737AB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CRIP1</w:t>
            </w:r>
          </w:p>
        </w:tc>
      </w:tr>
      <w:tr w:rsidR="006574D4" w:rsidRPr="006574D4" w14:paraId="0D08493A" w14:textId="77777777" w:rsidTr="00B73E95">
        <w:trPr>
          <w:trHeight w:val="245"/>
        </w:trPr>
        <w:tc>
          <w:tcPr>
            <w:tcW w:w="1984" w:type="dxa"/>
            <w:tcBorders>
              <w:top w:val="nil"/>
              <w:left w:val="nil"/>
              <w:bottom w:val="nil"/>
              <w:right w:val="nil"/>
            </w:tcBorders>
            <w:shd w:val="clear" w:color="auto" w:fill="auto"/>
            <w:noWrap/>
            <w:vAlign w:val="center"/>
            <w:hideMark/>
          </w:tcPr>
          <w:p w14:paraId="259E93E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KIF26B</w:t>
            </w:r>
          </w:p>
        </w:tc>
        <w:tc>
          <w:tcPr>
            <w:tcW w:w="1984" w:type="dxa"/>
            <w:tcBorders>
              <w:top w:val="nil"/>
              <w:left w:val="nil"/>
              <w:bottom w:val="nil"/>
              <w:right w:val="nil"/>
            </w:tcBorders>
            <w:shd w:val="clear" w:color="auto" w:fill="auto"/>
            <w:noWrap/>
            <w:vAlign w:val="center"/>
            <w:hideMark/>
          </w:tcPr>
          <w:p w14:paraId="4F9D1B4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CASR</w:t>
            </w:r>
          </w:p>
        </w:tc>
        <w:tc>
          <w:tcPr>
            <w:tcW w:w="1984" w:type="dxa"/>
            <w:tcBorders>
              <w:top w:val="nil"/>
              <w:left w:val="nil"/>
              <w:bottom w:val="nil"/>
              <w:right w:val="nil"/>
            </w:tcBorders>
            <w:shd w:val="clear" w:color="auto" w:fill="auto"/>
            <w:noWrap/>
            <w:vAlign w:val="center"/>
            <w:hideMark/>
          </w:tcPr>
          <w:p w14:paraId="592D21A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WWC1</w:t>
            </w:r>
          </w:p>
        </w:tc>
        <w:tc>
          <w:tcPr>
            <w:tcW w:w="1984" w:type="dxa"/>
            <w:tcBorders>
              <w:top w:val="nil"/>
              <w:left w:val="nil"/>
              <w:bottom w:val="nil"/>
              <w:right w:val="nil"/>
            </w:tcBorders>
            <w:shd w:val="clear" w:color="auto" w:fill="auto"/>
            <w:noWrap/>
            <w:vAlign w:val="center"/>
            <w:hideMark/>
          </w:tcPr>
          <w:p w14:paraId="3370E4D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ATP5MC1</w:t>
            </w:r>
          </w:p>
        </w:tc>
      </w:tr>
      <w:tr w:rsidR="006574D4" w:rsidRPr="006574D4" w14:paraId="3050B8F3" w14:textId="77777777" w:rsidTr="00B73E95">
        <w:trPr>
          <w:trHeight w:val="245"/>
        </w:trPr>
        <w:tc>
          <w:tcPr>
            <w:tcW w:w="1984" w:type="dxa"/>
            <w:tcBorders>
              <w:top w:val="nil"/>
              <w:left w:val="nil"/>
              <w:bottom w:val="nil"/>
              <w:right w:val="nil"/>
            </w:tcBorders>
            <w:shd w:val="clear" w:color="auto" w:fill="auto"/>
            <w:noWrap/>
            <w:vAlign w:val="center"/>
            <w:hideMark/>
          </w:tcPr>
          <w:p w14:paraId="11EDFB3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LINC01811</w:t>
            </w:r>
          </w:p>
        </w:tc>
        <w:tc>
          <w:tcPr>
            <w:tcW w:w="1984" w:type="dxa"/>
            <w:tcBorders>
              <w:top w:val="nil"/>
              <w:left w:val="nil"/>
              <w:bottom w:val="nil"/>
              <w:right w:val="nil"/>
            </w:tcBorders>
            <w:shd w:val="clear" w:color="auto" w:fill="auto"/>
            <w:noWrap/>
            <w:vAlign w:val="center"/>
            <w:hideMark/>
          </w:tcPr>
          <w:p w14:paraId="71CBD30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TFF2</w:t>
            </w:r>
          </w:p>
        </w:tc>
        <w:tc>
          <w:tcPr>
            <w:tcW w:w="1984" w:type="dxa"/>
            <w:tcBorders>
              <w:top w:val="nil"/>
              <w:left w:val="nil"/>
              <w:bottom w:val="nil"/>
              <w:right w:val="nil"/>
            </w:tcBorders>
            <w:shd w:val="clear" w:color="auto" w:fill="auto"/>
            <w:noWrap/>
            <w:vAlign w:val="center"/>
            <w:hideMark/>
          </w:tcPr>
          <w:p w14:paraId="336AE5F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ARHGAP42</w:t>
            </w:r>
          </w:p>
        </w:tc>
        <w:tc>
          <w:tcPr>
            <w:tcW w:w="1984" w:type="dxa"/>
            <w:tcBorders>
              <w:top w:val="nil"/>
              <w:left w:val="nil"/>
              <w:bottom w:val="nil"/>
              <w:right w:val="nil"/>
            </w:tcBorders>
            <w:shd w:val="clear" w:color="auto" w:fill="auto"/>
            <w:noWrap/>
            <w:vAlign w:val="center"/>
            <w:hideMark/>
          </w:tcPr>
          <w:p w14:paraId="27061B4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TOMM5</w:t>
            </w:r>
          </w:p>
        </w:tc>
      </w:tr>
      <w:tr w:rsidR="006574D4" w:rsidRPr="006574D4" w14:paraId="19ADBE64" w14:textId="77777777" w:rsidTr="00B73E95">
        <w:trPr>
          <w:trHeight w:val="245"/>
        </w:trPr>
        <w:tc>
          <w:tcPr>
            <w:tcW w:w="1984" w:type="dxa"/>
            <w:tcBorders>
              <w:top w:val="nil"/>
              <w:left w:val="nil"/>
              <w:bottom w:val="nil"/>
              <w:right w:val="nil"/>
            </w:tcBorders>
            <w:shd w:val="clear" w:color="auto" w:fill="auto"/>
            <w:noWrap/>
            <w:vAlign w:val="center"/>
            <w:hideMark/>
          </w:tcPr>
          <w:p w14:paraId="23D4136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PROX1</w:t>
            </w:r>
          </w:p>
        </w:tc>
        <w:tc>
          <w:tcPr>
            <w:tcW w:w="1984" w:type="dxa"/>
            <w:tcBorders>
              <w:top w:val="nil"/>
              <w:left w:val="nil"/>
              <w:bottom w:val="nil"/>
              <w:right w:val="nil"/>
            </w:tcBorders>
            <w:shd w:val="clear" w:color="auto" w:fill="auto"/>
            <w:noWrap/>
            <w:vAlign w:val="center"/>
            <w:hideMark/>
          </w:tcPr>
          <w:p w14:paraId="19FA0B9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TFF1</w:t>
            </w:r>
          </w:p>
        </w:tc>
        <w:tc>
          <w:tcPr>
            <w:tcW w:w="1984" w:type="dxa"/>
            <w:tcBorders>
              <w:top w:val="nil"/>
              <w:left w:val="nil"/>
              <w:bottom w:val="nil"/>
              <w:right w:val="nil"/>
            </w:tcBorders>
            <w:shd w:val="clear" w:color="auto" w:fill="auto"/>
            <w:noWrap/>
            <w:vAlign w:val="center"/>
            <w:hideMark/>
          </w:tcPr>
          <w:p w14:paraId="289ACB1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HPGD</w:t>
            </w:r>
          </w:p>
        </w:tc>
        <w:tc>
          <w:tcPr>
            <w:tcW w:w="1984" w:type="dxa"/>
            <w:tcBorders>
              <w:top w:val="nil"/>
              <w:left w:val="nil"/>
              <w:bottom w:val="nil"/>
              <w:right w:val="nil"/>
            </w:tcBorders>
            <w:shd w:val="clear" w:color="auto" w:fill="auto"/>
            <w:noWrap/>
            <w:vAlign w:val="center"/>
            <w:hideMark/>
          </w:tcPr>
          <w:p w14:paraId="556EE0A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SNRPF</w:t>
            </w:r>
          </w:p>
        </w:tc>
      </w:tr>
      <w:tr w:rsidR="006574D4" w:rsidRPr="006574D4" w14:paraId="5793382D" w14:textId="77777777" w:rsidTr="00B73E95">
        <w:trPr>
          <w:trHeight w:val="245"/>
        </w:trPr>
        <w:tc>
          <w:tcPr>
            <w:tcW w:w="1984" w:type="dxa"/>
            <w:tcBorders>
              <w:top w:val="nil"/>
              <w:left w:val="nil"/>
              <w:bottom w:val="nil"/>
              <w:right w:val="nil"/>
            </w:tcBorders>
            <w:shd w:val="clear" w:color="auto" w:fill="auto"/>
            <w:noWrap/>
            <w:vAlign w:val="center"/>
            <w:hideMark/>
          </w:tcPr>
          <w:p w14:paraId="396DB3A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CELF2</w:t>
            </w:r>
          </w:p>
        </w:tc>
        <w:tc>
          <w:tcPr>
            <w:tcW w:w="1984" w:type="dxa"/>
            <w:tcBorders>
              <w:top w:val="nil"/>
              <w:left w:val="nil"/>
              <w:bottom w:val="nil"/>
              <w:right w:val="nil"/>
            </w:tcBorders>
            <w:shd w:val="clear" w:color="auto" w:fill="auto"/>
            <w:noWrap/>
            <w:vAlign w:val="center"/>
            <w:hideMark/>
          </w:tcPr>
          <w:p w14:paraId="4091154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PRKAA2</w:t>
            </w:r>
          </w:p>
        </w:tc>
        <w:tc>
          <w:tcPr>
            <w:tcW w:w="1984" w:type="dxa"/>
            <w:tcBorders>
              <w:top w:val="nil"/>
              <w:left w:val="nil"/>
              <w:bottom w:val="nil"/>
              <w:right w:val="nil"/>
            </w:tcBorders>
            <w:shd w:val="clear" w:color="auto" w:fill="auto"/>
            <w:noWrap/>
            <w:vAlign w:val="center"/>
            <w:hideMark/>
          </w:tcPr>
          <w:p w14:paraId="18E962C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HHLA2</w:t>
            </w:r>
          </w:p>
        </w:tc>
        <w:tc>
          <w:tcPr>
            <w:tcW w:w="1984" w:type="dxa"/>
            <w:tcBorders>
              <w:top w:val="nil"/>
              <w:left w:val="nil"/>
              <w:bottom w:val="nil"/>
              <w:right w:val="nil"/>
            </w:tcBorders>
            <w:shd w:val="clear" w:color="auto" w:fill="auto"/>
            <w:noWrap/>
            <w:vAlign w:val="center"/>
            <w:hideMark/>
          </w:tcPr>
          <w:p w14:paraId="4C7FA2B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NME1</w:t>
            </w:r>
          </w:p>
        </w:tc>
      </w:tr>
      <w:tr w:rsidR="006574D4" w:rsidRPr="006574D4" w14:paraId="55164079" w14:textId="77777777" w:rsidTr="00B73E95">
        <w:trPr>
          <w:trHeight w:val="245"/>
        </w:trPr>
        <w:tc>
          <w:tcPr>
            <w:tcW w:w="1984" w:type="dxa"/>
            <w:tcBorders>
              <w:top w:val="nil"/>
              <w:left w:val="nil"/>
              <w:bottom w:val="nil"/>
              <w:right w:val="nil"/>
            </w:tcBorders>
            <w:shd w:val="clear" w:color="auto" w:fill="auto"/>
            <w:noWrap/>
            <w:vAlign w:val="center"/>
            <w:hideMark/>
          </w:tcPr>
          <w:p w14:paraId="45DEF86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CACHD1</w:t>
            </w:r>
          </w:p>
        </w:tc>
        <w:tc>
          <w:tcPr>
            <w:tcW w:w="1984" w:type="dxa"/>
            <w:tcBorders>
              <w:top w:val="nil"/>
              <w:left w:val="nil"/>
              <w:bottom w:val="nil"/>
              <w:right w:val="nil"/>
            </w:tcBorders>
            <w:shd w:val="clear" w:color="auto" w:fill="auto"/>
            <w:noWrap/>
            <w:vAlign w:val="center"/>
            <w:hideMark/>
          </w:tcPr>
          <w:p w14:paraId="15ED64E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DOK5</w:t>
            </w:r>
          </w:p>
        </w:tc>
        <w:tc>
          <w:tcPr>
            <w:tcW w:w="1984" w:type="dxa"/>
            <w:tcBorders>
              <w:top w:val="nil"/>
              <w:left w:val="nil"/>
              <w:bottom w:val="nil"/>
              <w:right w:val="nil"/>
            </w:tcBorders>
            <w:shd w:val="clear" w:color="auto" w:fill="auto"/>
            <w:noWrap/>
            <w:vAlign w:val="center"/>
            <w:hideMark/>
          </w:tcPr>
          <w:p w14:paraId="4F44128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FAM3C</w:t>
            </w:r>
          </w:p>
        </w:tc>
        <w:tc>
          <w:tcPr>
            <w:tcW w:w="1984" w:type="dxa"/>
            <w:tcBorders>
              <w:top w:val="nil"/>
              <w:left w:val="nil"/>
              <w:bottom w:val="nil"/>
              <w:right w:val="nil"/>
            </w:tcBorders>
            <w:shd w:val="clear" w:color="auto" w:fill="auto"/>
            <w:noWrap/>
            <w:vAlign w:val="center"/>
            <w:hideMark/>
          </w:tcPr>
          <w:p w14:paraId="0187E2D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RANBP1</w:t>
            </w:r>
          </w:p>
        </w:tc>
      </w:tr>
      <w:tr w:rsidR="006574D4" w:rsidRPr="006574D4" w14:paraId="31B3E795" w14:textId="77777777" w:rsidTr="00B73E95">
        <w:trPr>
          <w:trHeight w:val="245"/>
        </w:trPr>
        <w:tc>
          <w:tcPr>
            <w:tcW w:w="1984" w:type="dxa"/>
            <w:tcBorders>
              <w:top w:val="nil"/>
              <w:left w:val="nil"/>
              <w:bottom w:val="nil"/>
              <w:right w:val="nil"/>
            </w:tcBorders>
            <w:shd w:val="clear" w:color="auto" w:fill="auto"/>
            <w:noWrap/>
            <w:vAlign w:val="center"/>
            <w:hideMark/>
          </w:tcPr>
          <w:p w14:paraId="51B4512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DENND5A</w:t>
            </w:r>
          </w:p>
        </w:tc>
        <w:tc>
          <w:tcPr>
            <w:tcW w:w="1984" w:type="dxa"/>
            <w:tcBorders>
              <w:top w:val="nil"/>
              <w:left w:val="nil"/>
              <w:bottom w:val="nil"/>
              <w:right w:val="nil"/>
            </w:tcBorders>
            <w:shd w:val="clear" w:color="auto" w:fill="auto"/>
            <w:noWrap/>
            <w:vAlign w:val="center"/>
            <w:hideMark/>
          </w:tcPr>
          <w:p w14:paraId="0D9A196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COL4A4</w:t>
            </w:r>
          </w:p>
        </w:tc>
        <w:tc>
          <w:tcPr>
            <w:tcW w:w="1984" w:type="dxa"/>
            <w:tcBorders>
              <w:top w:val="nil"/>
              <w:left w:val="nil"/>
              <w:bottom w:val="nil"/>
              <w:right w:val="nil"/>
            </w:tcBorders>
            <w:shd w:val="clear" w:color="auto" w:fill="auto"/>
            <w:noWrap/>
            <w:vAlign w:val="center"/>
            <w:hideMark/>
          </w:tcPr>
          <w:p w14:paraId="6BCCCB1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LINC01133</w:t>
            </w:r>
          </w:p>
        </w:tc>
        <w:tc>
          <w:tcPr>
            <w:tcW w:w="1984" w:type="dxa"/>
            <w:tcBorders>
              <w:top w:val="nil"/>
              <w:left w:val="nil"/>
              <w:bottom w:val="nil"/>
              <w:right w:val="nil"/>
            </w:tcBorders>
            <w:shd w:val="clear" w:color="auto" w:fill="auto"/>
            <w:noWrap/>
            <w:vAlign w:val="center"/>
            <w:hideMark/>
          </w:tcPr>
          <w:p w14:paraId="2A9859A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TUBB</w:t>
            </w:r>
          </w:p>
        </w:tc>
      </w:tr>
      <w:tr w:rsidR="006574D4" w:rsidRPr="006574D4" w14:paraId="796927A8" w14:textId="77777777" w:rsidTr="00B73E95">
        <w:trPr>
          <w:trHeight w:val="245"/>
        </w:trPr>
        <w:tc>
          <w:tcPr>
            <w:tcW w:w="1984" w:type="dxa"/>
            <w:tcBorders>
              <w:top w:val="nil"/>
              <w:left w:val="nil"/>
              <w:bottom w:val="nil"/>
              <w:right w:val="nil"/>
            </w:tcBorders>
            <w:shd w:val="clear" w:color="auto" w:fill="auto"/>
            <w:noWrap/>
            <w:vAlign w:val="center"/>
            <w:hideMark/>
          </w:tcPr>
          <w:p w14:paraId="5DC8146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MAN1A1</w:t>
            </w:r>
          </w:p>
        </w:tc>
        <w:tc>
          <w:tcPr>
            <w:tcW w:w="1984" w:type="dxa"/>
            <w:tcBorders>
              <w:top w:val="nil"/>
              <w:left w:val="nil"/>
              <w:bottom w:val="nil"/>
              <w:right w:val="nil"/>
            </w:tcBorders>
            <w:shd w:val="clear" w:color="auto" w:fill="auto"/>
            <w:noWrap/>
            <w:vAlign w:val="center"/>
            <w:hideMark/>
          </w:tcPr>
          <w:p w14:paraId="5FC35BA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LYPD6B</w:t>
            </w:r>
          </w:p>
        </w:tc>
        <w:tc>
          <w:tcPr>
            <w:tcW w:w="1984" w:type="dxa"/>
            <w:tcBorders>
              <w:top w:val="nil"/>
              <w:left w:val="nil"/>
              <w:bottom w:val="nil"/>
              <w:right w:val="nil"/>
            </w:tcBorders>
            <w:shd w:val="clear" w:color="auto" w:fill="auto"/>
            <w:noWrap/>
            <w:vAlign w:val="center"/>
            <w:hideMark/>
          </w:tcPr>
          <w:p w14:paraId="64A0044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THRB</w:t>
            </w:r>
          </w:p>
        </w:tc>
        <w:tc>
          <w:tcPr>
            <w:tcW w:w="1984" w:type="dxa"/>
            <w:tcBorders>
              <w:top w:val="nil"/>
              <w:left w:val="nil"/>
              <w:bottom w:val="nil"/>
              <w:right w:val="nil"/>
            </w:tcBorders>
            <w:shd w:val="clear" w:color="auto" w:fill="auto"/>
            <w:noWrap/>
            <w:vAlign w:val="center"/>
            <w:hideMark/>
          </w:tcPr>
          <w:p w14:paraId="69D05C1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IFITM3</w:t>
            </w:r>
          </w:p>
        </w:tc>
      </w:tr>
      <w:tr w:rsidR="006574D4" w:rsidRPr="006574D4" w14:paraId="443A5CF9" w14:textId="77777777" w:rsidTr="00B73E95">
        <w:trPr>
          <w:trHeight w:val="245"/>
        </w:trPr>
        <w:tc>
          <w:tcPr>
            <w:tcW w:w="1984" w:type="dxa"/>
            <w:tcBorders>
              <w:top w:val="nil"/>
              <w:left w:val="nil"/>
              <w:bottom w:val="nil"/>
              <w:right w:val="nil"/>
            </w:tcBorders>
            <w:shd w:val="clear" w:color="auto" w:fill="auto"/>
            <w:noWrap/>
            <w:vAlign w:val="center"/>
            <w:hideMark/>
          </w:tcPr>
          <w:p w14:paraId="5223414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FRMD5</w:t>
            </w:r>
          </w:p>
        </w:tc>
        <w:tc>
          <w:tcPr>
            <w:tcW w:w="1984" w:type="dxa"/>
            <w:tcBorders>
              <w:top w:val="nil"/>
              <w:left w:val="nil"/>
              <w:bottom w:val="nil"/>
              <w:right w:val="nil"/>
            </w:tcBorders>
            <w:shd w:val="clear" w:color="auto" w:fill="auto"/>
            <w:noWrap/>
            <w:vAlign w:val="center"/>
            <w:hideMark/>
          </w:tcPr>
          <w:p w14:paraId="2D8D2F1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PLAT</w:t>
            </w:r>
          </w:p>
        </w:tc>
        <w:tc>
          <w:tcPr>
            <w:tcW w:w="1984" w:type="dxa"/>
            <w:tcBorders>
              <w:top w:val="nil"/>
              <w:left w:val="nil"/>
              <w:bottom w:val="nil"/>
              <w:right w:val="nil"/>
            </w:tcBorders>
            <w:shd w:val="clear" w:color="auto" w:fill="auto"/>
            <w:noWrap/>
            <w:vAlign w:val="center"/>
            <w:hideMark/>
          </w:tcPr>
          <w:p w14:paraId="1C556D5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SGMS2</w:t>
            </w:r>
          </w:p>
        </w:tc>
        <w:tc>
          <w:tcPr>
            <w:tcW w:w="1984" w:type="dxa"/>
            <w:tcBorders>
              <w:top w:val="nil"/>
              <w:left w:val="nil"/>
              <w:bottom w:val="nil"/>
              <w:right w:val="nil"/>
            </w:tcBorders>
            <w:shd w:val="clear" w:color="auto" w:fill="auto"/>
            <w:noWrap/>
            <w:vAlign w:val="center"/>
            <w:hideMark/>
          </w:tcPr>
          <w:p w14:paraId="144F609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REG4</w:t>
            </w:r>
          </w:p>
        </w:tc>
      </w:tr>
      <w:tr w:rsidR="006574D4" w:rsidRPr="006574D4" w14:paraId="54FA8672" w14:textId="77777777" w:rsidTr="00B73E95">
        <w:trPr>
          <w:trHeight w:val="245"/>
        </w:trPr>
        <w:tc>
          <w:tcPr>
            <w:tcW w:w="1984" w:type="dxa"/>
            <w:tcBorders>
              <w:top w:val="nil"/>
              <w:left w:val="nil"/>
              <w:bottom w:val="nil"/>
              <w:right w:val="nil"/>
            </w:tcBorders>
            <w:shd w:val="clear" w:color="auto" w:fill="auto"/>
            <w:noWrap/>
            <w:vAlign w:val="center"/>
            <w:hideMark/>
          </w:tcPr>
          <w:p w14:paraId="0E0D928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HIST1H4C</w:t>
            </w:r>
          </w:p>
        </w:tc>
        <w:tc>
          <w:tcPr>
            <w:tcW w:w="1984" w:type="dxa"/>
            <w:tcBorders>
              <w:top w:val="nil"/>
              <w:left w:val="nil"/>
              <w:bottom w:val="nil"/>
              <w:right w:val="nil"/>
            </w:tcBorders>
            <w:shd w:val="clear" w:color="auto" w:fill="auto"/>
            <w:noWrap/>
            <w:vAlign w:val="center"/>
            <w:hideMark/>
          </w:tcPr>
          <w:p w14:paraId="39BBF9C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CHST9</w:t>
            </w:r>
          </w:p>
        </w:tc>
        <w:tc>
          <w:tcPr>
            <w:tcW w:w="1984" w:type="dxa"/>
            <w:tcBorders>
              <w:top w:val="nil"/>
              <w:left w:val="nil"/>
              <w:bottom w:val="nil"/>
              <w:right w:val="nil"/>
            </w:tcBorders>
            <w:shd w:val="clear" w:color="auto" w:fill="auto"/>
            <w:noWrap/>
            <w:vAlign w:val="center"/>
            <w:hideMark/>
          </w:tcPr>
          <w:p w14:paraId="7B68FC0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FABP2</w:t>
            </w:r>
          </w:p>
        </w:tc>
        <w:tc>
          <w:tcPr>
            <w:tcW w:w="1984" w:type="dxa"/>
            <w:tcBorders>
              <w:top w:val="nil"/>
              <w:left w:val="nil"/>
              <w:bottom w:val="nil"/>
              <w:right w:val="nil"/>
            </w:tcBorders>
            <w:shd w:val="clear" w:color="auto" w:fill="auto"/>
            <w:noWrap/>
            <w:vAlign w:val="center"/>
            <w:hideMark/>
          </w:tcPr>
          <w:p w14:paraId="0598E0F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PRDX4</w:t>
            </w:r>
          </w:p>
        </w:tc>
      </w:tr>
      <w:tr w:rsidR="006574D4" w:rsidRPr="006574D4" w14:paraId="46206DD4" w14:textId="77777777" w:rsidTr="00B73E95">
        <w:trPr>
          <w:trHeight w:val="245"/>
        </w:trPr>
        <w:tc>
          <w:tcPr>
            <w:tcW w:w="1984" w:type="dxa"/>
            <w:tcBorders>
              <w:top w:val="nil"/>
              <w:left w:val="nil"/>
              <w:bottom w:val="nil"/>
              <w:right w:val="nil"/>
            </w:tcBorders>
            <w:shd w:val="clear" w:color="auto" w:fill="auto"/>
            <w:noWrap/>
            <w:vAlign w:val="center"/>
            <w:hideMark/>
          </w:tcPr>
          <w:p w14:paraId="2A0497C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RBFOX1</w:t>
            </w:r>
          </w:p>
        </w:tc>
        <w:tc>
          <w:tcPr>
            <w:tcW w:w="1984" w:type="dxa"/>
            <w:tcBorders>
              <w:top w:val="nil"/>
              <w:left w:val="nil"/>
              <w:bottom w:val="nil"/>
              <w:right w:val="nil"/>
            </w:tcBorders>
            <w:shd w:val="clear" w:color="auto" w:fill="auto"/>
            <w:noWrap/>
            <w:vAlign w:val="center"/>
            <w:hideMark/>
          </w:tcPr>
          <w:p w14:paraId="0D3FC1B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CES1</w:t>
            </w:r>
          </w:p>
        </w:tc>
        <w:tc>
          <w:tcPr>
            <w:tcW w:w="1984" w:type="dxa"/>
            <w:tcBorders>
              <w:top w:val="nil"/>
              <w:left w:val="nil"/>
              <w:bottom w:val="nil"/>
              <w:right w:val="nil"/>
            </w:tcBorders>
            <w:shd w:val="clear" w:color="auto" w:fill="auto"/>
            <w:noWrap/>
            <w:vAlign w:val="center"/>
            <w:hideMark/>
          </w:tcPr>
          <w:p w14:paraId="61F7CFE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MUC3A</w:t>
            </w:r>
          </w:p>
        </w:tc>
        <w:tc>
          <w:tcPr>
            <w:tcW w:w="1984" w:type="dxa"/>
            <w:tcBorders>
              <w:top w:val="nil"/>
              <w:left w:val="nil"/>
              <w:bottom w:val="nil"/>
              <w:right w:val="nil"/>
            </w:tcBorders>
            <w:shd w:val="clear" w:color="auto" w:fill="auto"/>
            <w:noWrap/>
            <w:vAlign w:val="center"/>
            <w:hideMark/>
          </w:tcPr>
          <w:p w14:paraId="7AEF371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PHLDA2</w:t>
            </w:r>
          </w:p>
        </w:tc>
      </w:tr>
      <w:tr w:rsidR="006574D4" w:rsidRPr="006574D4" w14:paraId="6EDFF551" w14:textId="77777777" w:rsidTr="00B73E95">
        <w:trPr>
          <w:trHeight w:val="245"/>
        </w:trPr>
        <w:tc>
          <w:tcPr>
            <w:tcW w:w="1984" w:type="dxa"/>
            <w:tcBorders>
              <w:top w:val="nil"/>
              <w:left w:val="nil"/>
              <w:bottom w:val="nil"/>
              <w:right w:val="nil"/>
            </w:tcBorders>
            <w:shd w:val="clear" w:color="auto" w:fill="auto"/>
            <w:noWrap/>
            <w:vAlign w:val="center"/>
            <w:hideMark/>
          </w:tcPr>
          <w:p w14:paraId="6522322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LGR5</w:t>
            </w:r>
          </w:p>
        </w:tc>
        <w:tc>
          <w:tcPr>
            <w:tcW w:w="1984" w:type="dxa"/>
            <w:tcBorders>
              <w:top w:val="nil"/>
              <w:left w:val="nil"/>
              <w:bottom w:val="nil"/>
              <w:right w:val="nil"/>
            </w:tcBorders>
            <w:shd w:val="clear" w:color="auto" w:fill="auto"/>
            <w:noWrap/>
            <w:vAlign w:val="center"/>
            <w:hideMark/>
          </w:tcPr>
          <w:p w14:paraId="6BEB280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UGT2B15</w:t>
            </w:r>
          </w:p>
        </w:tc>
        <w:tc>
          <w:tcPr>
            <w:tcW w:w="1984" w:type="dxa"/>
            <w:tcBorders>
              <w:top w:val="nil"/>
              <w:left w:val="nil"/>
              <w:bottom w:val="nil"/>
              <w:right w:val="nil"/>
            </w:tcBorders>
            <w:shd w:val="clear" w:color="auto" w:fill="auto"/>
            <w:noWrap/>
            <w:vAlign w:val="center"/>
            <w:hideMark/>
          </w:tcPr>
          <w:p w14:paraId="376CA72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MYRFL</w:t>
            </w:r>
          </w:p>
        </w:tc>
        <w:tc>
          <w:tcPr>
            <w:tcW w:w="1984" w:type="dxa"/>
            <w:tcBorders>
              <w:top w:val="nil"/>
              <w:left w:val="nil"/>
              <w:bottom w:val="nil"/>
              <w:right w:val="nil"/>
            </w:tcBorders>
            <w:shd w:val="clear" w:color="auto" w:fill="auto"/>
            <w:noWrap/>
            <w:vAlign w:val="center"/>
            <w:hideMark/>
          </w:tcPr>
          <w:p w14:paraId="5E549B8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FXYD3</w:t>
            </w:r>
          </w:p>
        </w:tc>
      </w:tr>
      <w:tr w:rsidR="006574D4" w:rsidRPr="006574D4" w14:paraId="47C6FEE9" w14:textId="77777777" w:rsidTr="00B73E95">
        <w:trPr>
          <w:trHeight w:val="245"/>
        </w:trPr>
        <w:tc>
          <w:tcPr>
            <w:tcW w:w="1984" w:type="dxa"/>
            <w:tcBorders>
              <w:top w:val="nil"/>
              <w:left w:val="nil"/>
              <w:bottom w:val="nil"/>
              <w:right w:val="nil"/>
            </w:tcBorders>
            <w:shd w:val="clear" w:color="auto" w:fill="auto"/>
            <w:noWrap/>
            <w:vAlign w:val="center"/>
            <w:hideMark/>
          </w:tcPr>
          <w:p w14:paraId="20D30BC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KLF12</w:t>
            </w:r>
          </w:p>
        </w:tc>
        <w:tc>
          <w:tcPr>
            <w:tcW w:w="1984" w:type="dxa"/>
            <w:tcBorders>
              <w:top w:val="nil"/>
              <w:left w:val="nil"/>
              <w:bottom w:val="nil"/>
              <w:right w:val="nil"/>
            </w:tcBorders>
            <w:shd w:val="clear" w:color="auto" w:fill="auto"/>
            <w:noWrap/>
            <w:vAlign w:val="center"/>
            <w:hideMark/>
          </w:tcPr>
          <w:p w14:paraId="5B76B12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AQP5</w:t>
            </w:r>
          </w:p>
        </w:tc>
        <w:tc>
          <w:tcPr>
            <w:tcW w:w="1984" w:type="dxa"/>
            <w:tcBorders>
              <w:top w:val="nil"/>
              <w:left w:val="nil"/>
              <w:bottom w:val="nil"/>
              <w:right w:val="nil"/>
            </w:tcBorders>
            <w:shd w:val="clear" w:color="auto" w:fill="auto"/>
            <w:noWrap/>
            <w:vAlign w:val="center"/>
            <w:hideMark/>
          </w:tcPr>
          <w:p w14:paraId="7377B87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XIST</w:t>
            </w:r>
          </w:p>
        </w:tc>
        <w:tc>
          <w:tcPr>
            <w:tcW w:w="1984" w:type="dxa"/>
            <w:tcBorders>
              <w:top w:val="nil"/>
              <w:left w:val="nil"/>
              <w:bottom w:val="nil"/>
              <w:right w:val="nil"/>
            </w:tcBorders>
            <w:shd w:val="clear" w:color="auto" w:fill="auto"/>
            <w:noWrap/>
            <w:vAlign w:val="center"/>
            <w:hideMark/>
          </w:tcPr>
          <w:p w14:paraId="52EC215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TUBA1B</w:t>
            </w:r>
          </w:p>
        </w:tc>
      </w:tr>
      <w:tr w:rsidR="006574D4" w:rsidRPr="006574D4" w14:paraId="5757CA3B" w14:textId="77777777" w:rsidTr="00B73E95">
        <w:trPr>
          <w:trHeight w:val="245"/>
        </w:trPr>
        <w:tc>
          <w:tcPr>
            <w:tcW w:w="1984" w:type="dxa"/>
            <w:tcBorders>
              <w:top w:val="nil"/>
              <w:left w:val="nil"/>
              <w:bottom w:val="nil"/>
              <w:right w:val="nil"/>
            </w:tcBorders>
            <w:shd w:val="clear" w:color="auto" w:fill="auto"/>
            <w:noWrap/>
            <w:vAlign w:val="center"/>
            <w:hideMark/>
          </w:tcPr>
          <w:p w14:paraId="382E0C5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PHACTR1</w:t>
            </w:r>
          </w:p>
        </w:tc>
        <w:tc>
          <w:tcPr>
            <w:tcW w:w="1984" w:type="dxa"/>
            <w:tcBorders>
              <w:top w:val="nil"/>
              <w:left w:val="nil"/>
              <w:bottom w:val="nil"/>
              <w:right w:val="nil"/>
            </w:tcBorders>
            <w:shd w:val="clear" w:color="auto" w:fill="auto"/>
            <w:noWrap/>
            <w:vAlign w:val="center"/>
            <w:hideMark/>
          </w:tcPr>
          <w:p w14:paraId="599CE57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NBEA</w:t>
            </w:r>
          </w:p>
        </w:tc>
        <w:tc>
          <w:tcPr>
            <w:tcW w:w="1984" w:type="dxa"/>
            <w:tcBorders>
              <w:top w:val="nil"/>
              <w:left w:val="nil"/>
              <w:bottom w:val="nil"/>
              <w:right w:val="nil"/>
            </w:tcBorders>
            <w:shd w:val="clear" w:color="auto" w:fill="auto"/>
            <w:noWrap/>
            <w:vAlign w:val="center"/>
            <w:hideMark/>
          </w:tcPr>
          <w:p w14:paraId="731CAB7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RESF1</w:t>
            </w:r>
          </w:p>
        </w:tc>
        <w:tc>
          <w:tcPr>
            <w:tcW w:w="1984" w:type="dxa"/>
            <w:tcBorders>
              <w:top w:val="nil"/>
              <w:left w:val="nil"/>
              <w:bottom w:val="nil"/>
              <w:right w:val="nil"/>
            </w:tcBorders>
            <w:shd w:val="clear" w:color="auto" w:fill="auto"/>
            <w:noWrap/>
            <w:vAlign w:val="center"/>
            <w:hideMark/>
          </w:tcPr>
          <w:p w14:paraId="2DEC251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PRELID1</w:t>
            </w:r>
          </w:p>
        </w:tc>
      </w:tr>
      <w:tr w:rsidR="006574D4" w:rsidRPr="006574D4" w14:paraId="28044E04" w14:textId="77777777" w:rsidTr="00B73E95">
        <w:trPr>
          <w:trHeight w:val="245"/>
        </w:trPr>
        <w:tc>
          <w:tcPr>
            <w:tcW w:w="1984" w:type="dxa"/>
            <w:tcBorders>
              <w:top w:val="nil"/>
              <w:left w:val="nil"/>
              <w:bottom w:val="nil"/>
              <w:right w:val="nil"/>
            </w:tcBorders>
            <w:shd w:val="clear" w:color="auto" w:fill="auto"/>
            <w:noWrap/>
            <w:vAlign w:val="center"/>
            <w:hideMark/>
          </w:tcPr>
          <w:p w14:paraId="5DF6225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PAM</w:t>
            </w:r>
          </w:p>
        </w:tc>
        <w:tc>
          <w:tcPr>
            <w:tcW w:w="1984" w:type="dxa"/>
            <w:tcBorders>
              <w:top w:val="nil"/>
              <w:left w:val="nil"/>
              <w:bottom w:val="nil"/>
              <w:right w:val="nil"/>
            </w:tcBorders>
            <w:shd w:val="clear" w:color="auto" w:fill="auto"/>
            <w:noWrap/>
            <w:vAlign w:val="center"/>
            <w:hideMark/>
          </w:tcPr>
          <w:p w14:paraId="468FFC1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POU6F2</w:t>
            </w:r>
          </w:p>
        </w:tc>
        <w:tc>
          <w:tcPr>
            <w:tcW w:w="1984" w:type="dxa"/>
            <w:tcBorders>
              <w:top w:val="nil"/>
              <w:left w:val="nil"/>
              <w:bottom w:val="nil"/>
              <w:right w:val="nil"/>
            </w:tcBorders>
            <w:shd w:val="clear" w:color="auto" w:fill="auto"/>
            <w:noWrap/>
            <w:vAlign w:val="center"/>
            <w:hideMark/>
          </w:tcPr>
          <w:p w14:paraId="1CC780D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DUSP1</w:t>
            </w:r>
          </w:p>
        </w:tc>
        <w:tc>
          <w:tcPr>
            <w:tcW w:w="1984" w:type="dxa"/>
            <w:tcBorders>
              <w:top w:val="nil"/>
              <w:left w:val="nil"/>
              <w:bottom w:val="nil"/>
              <w:right w:val="nil"/>
            </w:tcBorders>
            <w:shd w:val="clear" w:color="auto" w:fill="auto"/>
            <w:noWrap/>
            <w:vAlign w:val="center"/>
            <w:hideMark/>
          </w:tcPr>
          <w:p w14:paraId="2CA744B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S100A14</w:t>
            </w:r>
          </w:p>
        </w:tc>
      </w:tr>
      <w:tr w:rsidR="006574D4" w:rsidRPr="006574D4" w14:paraId="30CCD96A" w14:textId="77777777" w:rsidTr="00B73E95">
        <w:trPr>
          <w:trHeight w:val="245"/>
        </w:trPr>
        <w:tc>
          <w:tcPr>
            <w:tcW w:w="1984" w:type="dxa"/>
            <w:tcBorders>
              <w:top w:val="nil"/>
              <w:left w:val="nil"/>
              <w:bottom w:val="nil"/>
              <w:right w:val="nil"/>
            </w:tcBorders>
            <w:shd w:val="clear" w:color="auto" w:fill="auto"/>
            <w:noWrap/>
            <w:vAlign w:val="center"/>
            <w:hideMark/>
          </w:tcPr>
          <w:p w14:paraId="4831BD0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SORBS1</w:t>
            </w:r>
          </w:p>
        </w:tc>
        <w:tc>
          <w:tcPr>
            <w:tcW w:w="1984" w:type="dxa"/>
            <w:tcBorders>
              <w:top w:val="nil"/>
              <w:left w:val="nil"/>
              <w:bottom w:val="nil"/>
              <w:right w:val="nil"/>
            </w:tcBorders>
            <w:shd w:val="clear" w:color="auto" w:fill="auto"/>
            <w:noWrap/>
            <w:vAlign w:val="center"/>
            <w:hideMark/>
          </w:tcPr>
          <w:p w14:paraId="372CA92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PTPRS</w:t>
            </w:r>
          </w:p>
        </w:tc>
        <w:tc>
          <w:tcPr>
            <w:tcW w:w="1984" w:type="dxa"/>
            <w:tcBorders>
              <w:top w:val="nil"/>
              <w:left w:val="nil"/>
              <w:bottom w:val="nil"/>
              <w:right w:val="nil"/>
            </w:tcBorders>
            <w:shd w:val="clear" w:color="auto" w:fill="auto"/>
            <w:noWrap/>
            <w:vAlign w:val="center"/>
            <w:hideMark/>
          </w:tcPr>
          <w:p w14:paraId="476121B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AGMO</w:t>
            </w:r>
          </w:p>
        </w:tc>
        <w:tc>
          <w:tcPr>
            <w:tcW w:w="1984" w:type="dxa"/>
            <w:tcBorders>
              <w:top w:val="nil"/>
              <w:left w:val="nil"/>
              <w:bottom w:val="nil"/>
              <w:right w:val="nil"/>
            </w:tcBorders>
            <w:shd w:val="clear" w:color="auto" w:fill="auto"/>
            <w:noWrap/>
            <w:vAlign w:val="center"/>
            <w:hideMark/>
          </w:tcPr>
          <w:p w14:paraId="745660C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LSM5</w:t>
            </w:r>
          </w:p>
        </w:tc>
      </w:tr>
      <w:tr w:rsidR="006574D4" w:rsidRPr="006574D4" w14:paraId="5D3CFFB2" w14:textId="77777777" w:rsidTr="00B73E95">
        <w:trPr>
          <w:trHeight w:val="245"/>
        </w:trPr>
        <w:tc>
          <w:tcPr>
            <w:tcW w:w="1984" w:type="dxa"/>
            <w:tcBorders>
              <w:top w:val="nil"/>
              <w:left w:val="nil"/>
              <w:bottom w:val="nil"/>
              <w:right w:val="nil"/>
            </w:tcBorders>
            <w:shd w:val="clear" w:color="auto" w:fill="auto"/>
            <w:noWrap/>
            <w:vAlign w:val="center"/>
            <w:hideMark/>
          </w:tcPr>
          <w:p w14:paraId="3DBD86D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REG1A</w:t>
            </w:r>
          </w:p>
        </w:tc>
        <w:tc>
          <w:tcPr>
            <w:tcW w:w="1984" w:type="dxa"/>
            <w:tcBorders>
              <w:top w:val="nil"/>
              <w:left w:val="nil"/>
              <w:bottom w:val="nil"/>
              <w:right w:val="nil"/>
            </w:tcBorders>
            <w:shd w:val="clear" w:color="auto" w:fill="auto"/>
            <w:noWrap/>
            <w:vAlign w:val="center"/>
            <w:hideMark/>
          </w:tcPr>
          <w:p w14:paraId="2AEB671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CPNE8</w:t>
            </w:r>
          </w:p>
        </w:tc>
        <w:tc>
          <w:tcPr>
            <w:tcW w:w="1984" w:type="dxa"/>
            <w:tcBorders>
              <w:top w:val="nil"/>
              <w:left w:val="nil"/>
              <w:bottom w:val="nil"/>
              <w:right w:val="nil"/>
            </w:tcBorders>
            <w:shd w:val="clear" w:color="auto" w:fill="auto"/>
            <w:noWrap/>
            <w:vAlign w:val="center"/>
            <w:hideMark/>
          </w:tcPr>
          <w:p w14:paraId="23DF781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LTBP1</w:t>
            </w:r>
          </w:p>
        </w:tc>
        <w:tc>
          <w:tcPr>
            <w:tcW w:w="1984" w:type="dxa"/>
            <w:tcBorders>
              <w:top w:val="nil"/>
              <w:left w:val="nil"/>
              <w:bottom w:val="nil"/>
              <w:right w:val="nil"/>
            </w:tcBorders>
            <w:shd w:val="clear" w:color="auto" w:fill="auto"/>
            <w:noWrap/>
            <w:vAlign w:val="center"/>
            <w:hideMark/>
          </w:tcPr>
          <w:p w14:paraId="4F0DBDF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RPL22L1</w:t>
            </w:r>
          </w:p>
        </w:tc>
      </w:tr>
      <w:tr w:rsidR="006574D4" w:rsidRPr="006574D4" w14:paraId="585A5293" w14:textId="77777777" w:rsidTr="00B73E95">
        <w:trPr>
          <w:trHeight w:val="245"/>
        </w:trPr>
        <w:tc>
          <w:tcPr>
            <w:tcW w:w="1984" w:type="dxa"/>
            <w:tcBorders>
              <w:top w:val="nil"/>
              <w:left w:val="nil"/>
              <w:bottom w:val="nil"/>
              <w:right w:val="nil"/>
            </w:tcBorders>
            <w:shd w:val="clear" w:color="auto" w:fill="auto"/>
            <w:noWrap/>
            <w:vAlign w:val="center"/>
            <w:hideMark/>
          </w:tcPr>
          <w:p w14:paraId="082A498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TMEM178B</w:t>
            </w:r>
          </w:p>
        </w:tc>
        <w:tc>
          <w:tcPr>
            <w:tcW w:w="1984" w:type="dxa"/>
            <w:tcBorders>
              <w:top w:val="nil"/>
              <w:left w:val="nil"/>
              <w:bottom w:val="nil"/>
              <w:right w:val="nil"/>
            </w:tcBorders>
            <w:shd w:val="clear" w:color="auto" w:fill="auto"/>
            <w:noWrap/>
            <w:vAlign w:val="center"/>
            <w:hideMark/>
          </w:tcPr>
          <w:p w14:paraId="5952745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ETV1</w:t>
            </w:r>
          </w:p>
        </w:tc>
        <w:tc>
          <w:tcPr>
            <w:tcW w:w="1984" w:type="dxa"/>
            <w:tcBorders>
              <w:top w:val="nil"/>
              <w:left w:val="nil"/>
              <w:bottom w:val="nil"/>
              <w:right w:val="nil"/>
            </w:tcBorders>
            <w:shd w:val="clear" w:color="auto" w:fill="auto"/>
            <w:noWrap/>
            <w:vAlign w:val="center"/>
            <w:hideMark/>
          </w:tcPr>
          <w:p w14:paraId="4B44FF7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TM4SF4</w:t>
            </w:r>
          </w:p>
        </w:tc>
        <w:tc>
          <w:tcPr>
            <w:tcW w:w="1984" w:type="dxa"/>
            <w:tcBorders>
              <w:top w:val="nil"/>
              <w:left w:val="nil"/>
              <w:bottom w:val="nil"/>
              <w:right w:val="nil"/>
            </w:tcBorders>
            <w:shd w:val="clear" w:color="auto" w:fill="auto"/>
            <w:noWrap/>
            <w:vAlign w:val="center"/>
            <w:hideMark/>
          </w:tcPr>
          <w:p w14:paraId="310999B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ATP6V0B</w:t>
            </w:r>
          </w:p>
        </w:tc>
      </w:tr>
      <w:tr w:rsidR="006574D4" w:rsidRPr="006574D4" w14:paraId="25423FAB" w14:textId="77777777" w:rsidTr="00B73E95">
        <w:trPr>
          <w:trHeight w:val="245"/>
        </w:trPr>
        <w:tc>
          <w:tcPr>
            <w:tcW w:w="1984" w:type="dxa"/>
            <w:tcBorders>
              <w:top w:val="nil"/>
              <w:left w:val="nil"/>
              <w:bottom w:val="nil"/>
              <w:right w:val="nil"/>
            </w:tcBorders>
            <w:shd w:val="clear" w:color="auto" w:fill="auto"/>
            <w:noWrap/>
            <w:vAlign w:val="center"/>
            <w:hideMark/>
          </w:tcPr>
          <w:p w14:paraId="1C1EB67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ABTB2</w:t>
            </w:r>
          </w:p>
        </w:tc>
        <w:tc>
          <w:tcPr>
            <w:tcW w:w="1984" w:type="dxa"/>
            <w:tcBorders>
              <w:top w:val="nil"/>
              <w:left w:val="nil"/>
              <w:bottom w:val="nil"/>
              <w:right w:val="nil"/>
            </w:tcBorders>
            <w:shd w:val="clear" w:color="auto" w:fill="auto"/>
            <w:noWrap/>
            <w:vAlign w:val="center"/>
            <w:hideMark/>
          </w:tcPr>
          <w:p w14:paraId="614B67C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AC019117.1</w:t>
            </w:r>
          </w:p>
        </w:tc>
        <w:tc>
          <w:tcPr>
            <w:tcW w:w="1984" w:type="dxa"/>
            <w:tcBorders>
              <w:top w:val="nil"/>
              <w:left w:val="nil"/>
              <w:bottom w:val="nil"/>
              <w:right w:val="nil"/>
            </w:tcBorders>
            <w:shd w:val="clear" w:color="auto" w:fill="auto"/>
            <w:noWrap/>
            <w:vAlign w:val="center"/>
            <w:hideMark/>
          </w:tcPr>
          <w:p w14:paraId="24D9D22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TMPRSS15</w:t>
            </w:r>
          </w:p>
        </w:tc>
        <w:tc>
          <w:tcPr>
            <w:tcW w:w="1984" w:type="dxa"/>
            <w:tcBorders>
              <w:top w:val="nil"/>
              <w:left w:val="nil"/>
              <w:bottom w:val="nil"/>
              <w:right w:val="nil"/>
            </w:tcBorders>
            <w:shd w:val="clear" w:color="auto" w:fill="auto"/>
            <w:noWrap/>
            <w:vAlign w:val="center"/>
            <w:hideMark/>
          </w:tcPr>
          <w:p w14:paraId="5360023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TIMP1</w:t>
            </w:r>
          </w:p>
        </w:tc>
      </w:tr>
      <w:tr w:rsidR="006574D4" w:rsidRPr="006574D4" w14:paraId="27FEFB27" w14:textId="77777777" w:rsidTr="00B73E95">
        <w:trPr>
          <w:trHeight w:val="245"/>
        </w:trPr>
        <w:tc>
          <w:tcPr>
            <w:tcW w:w="1984" w:type="dxa"/>
            <w:tcBorders>
              <w:top w:val="nil"/>
              <w:left w:val="nil"/>
              <w:bottom w:val="nil"/>
              <w:right w:val="nil"/>
            </w:tcBorders>
            <w:shd w:val="clear" w:color="auto" w:fill="auto"/>
            <w:noWrap/>
            <w:vAlign w:val="center"/>
            <w:hideMark/>
          </w:tcPr>
          <w:p w14:paraId="7991395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DNAH14</w:t>
            </w:r>
          </w:p>
        </w:tc>
        <w:tc>
          <w:tcPr>
            <w:tcW w:w="1984" w:type="dxa"/>
            <w:tcBorders>
              <w:top w:val="nil"/>
              <w:left w:val="nil"/>
              <w:bottom w:val="nil"/>
              <w:right w:val="nil"/>
            </w:tcBorders>
            <w:shd w:val="clear" w:color="auto" w:fill="auto"/>
            <w:noWrap/>
            <w:vAlign w:val="center"/>
            <w:hideMark/>
          </w:tcPr>
          <w:p w14:paraId="5352B87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AGBL4</w:t>
            </w:r>
          </w:p>
        </w:tc>
        <w:tc>
          <w:tcPr>
            <w:tcW w:w="1984" w:type="dxa"/>
            <w:tcBorders>
              <w:top w:val="nil"/>
              <w:left w:val="nil"/>
              <w:bottom w:val="nil"/>
              <w:right w:val="nil"/>
            </w:tcBorders>
            <w:shd w:val="clear" w:color="auto" w:fill="auto"/>
            <w:noWrap/>
            <w:vAlign w:val="center"/>
            <w:hideMark/>
          </w:tcPr>
          <w:p w14:paraId="277BAE0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THSD4</w:t>
            </w:r>
          </w:p>
        </w:tc>
        <w:tc>
          <w:tcPr>
            <w:tcW w:w="1984" w:type="dxa"/>
            <w:tcBorders>
              <w:top w:val="nil"/>
              <w:left w:val="nil"/>
              <w:bottom w:val="nil"/>
              <w:right w:val="nil"/>
            </w:tcBorders>
            <w:shd w:val="clear" w:color="auto" w:fill="auto"/>
            <w:noWrap/>
            <w:vAlign w:val="center"/>
            <w:hideMark/>
          </w:tcPr>
          <w:p w14:paraId="4ED04BF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MYDGF</w:t>
            </w:r>
          </w:p>
        </w:tc>
      </w:tr>
      <w:tr w:rsidR="006574D4" w:rsidRPr="006574D4" w14:paraId="06DE79CA" w14:textId="77777777" w:rsidTr="00B73E95">
        <w:trPr>
          <w:trHeight w:val="245"/>
        </w:trPr>
        <w:tc>
          <w:tcPr>
            <w:tcW w:w="1984" w:type="dxa"/>
            <w:tcBorders>
              <w:top w:val="nil"/>
              <w:left w:val="nil"/>
              <w:bottom w:val="nil"/>
              <w:right w:val="nil"/>
            </w:tcBorders>
            <w:shd w:val="clear" w:color="auto" w:fill="auto"/>
            <w:noWrap/>
            <w:vAlign w:val="center"/>
            <w:hideMark/>
          </w:tcPr>
          <w:p w14:paraId="7BF5D86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APOLD1</w:t>
            </w:r>
          </w:p>
        </w:tc>
        <w:tc>
          <w:tcPr>
            <w:tcW w:w="1984" w:type="dxa"/>
            <w:tcBorders>
              <w:top w:val="nil"/>
              <w:left w:val="nil"/>
              <w:bottom w:val="nil"/>
              <w:right w:val="nil"/>
            </w:tcBorders>
            <w:shd w:val="clear" w:color="auto" w:fill="auto"/>
            <w:noWrap/>
            <w:vAlign w:val="center"/>
            <w:hideMark/>
          </w:tcPr>
          <w:p w14:paraId="217B4A4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CTNND2</w:t>
            </w:r>
          </w:p>
        </w:tc>
        <w:tc>
          <w:tcPr>
            <w:tcW w:w="1984" w:type="dxa"/>
            <w:tcBorders>
              <w:top w:val="nil"/>
              <w:left w:val="nil"/>
              <w:bottom w:val="nil"/>
              <w:right w:val="nil"/>
            </w:tcBorders>
            <w:shd w:val="clear" w:color="auto" w:fill="auto"/>
            <w:noWrap/>
            <w:vAlign w:val="center"/>
            <w:hideMark/>
          </w:tcPr>
          <w:p w14:paraId="11DD201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NCKAP5</w:t>
            </w:r>
          </w:p>
        </w:tc>
        <w:tc>
          <w:tcPr>
            <w:tcW w:w="1984" w:type="dxa"/>
            <w:tcBorders>
              <w:top w:val="nil"/>
              <w:left w:val="nil"/>
              <w:bottom w:val="nil"/>
              <w:right w:val="nil"/>
            </w:tcBorders>
            <w:shd w:val="clear" w:color="auto" w:fill="auto"/>
            <w:noWrap/>
            <w:vAlign w:val="center"/>
            <w:hideMark/>
          </w:tcPr>
          <w:p w14:paraId="6B25093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SRI</w:t>
            </w:r>
          </w:p>
        </w:tc>
      </w:tr>
      <w:tr w:rsidR="006574D4" w:rsidRPr="006574D4" w14:paraId="47500C46" w14:textId="77777777" w:rsidTr="00B73E95">
        <w:trPr>
          <w:trHeight w:val="245"/>
        </w:trPr>
        <w:tc>
          <w:tcPr>
            <w:tcW w:w="1984" w:type="dxa"/>
            <w:tcBorders>
              <w:top w:val="nil"/>
              <w:left w:val="nil"/>
              <w:bottom w:val="nil"/>
              <w:right w:val="nil"/>
            </w:tcBorders>
            <w:shd w:val="clear" w:color="auto" w:fill="auto"/>
            <w:noWrap/>
            <w:vAlign w:val="center"/>
            <w:hideMark/>
          </w:tcPr>
          <w:p w14:paraId="1FF2FDE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HOMER1</w:t>
            </w:r>
          </w:p>
        </w:tc>
        <w:tc>
          <w:tcPr>
            <w:tcW w:w="1984" w:type="dxa"/>
            <w:tcBorders>
              <w:top w:val="nil"/>
              <w:left w:val="nil"/>
              <w:bottom w:val="nil"/>
              <w:right w:val="nil"/>
            </w:tcBorders>
            <w:shd w:val="clear" w:color="auto" w:fill="auto"/>
            <w:noWrap/>
            <w:vAlign w:val="center"/>
            <w:hideMark/>
          </w:tcPr>
          <w:p w14:paraId="480306E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HLA-DPB1</w:t>
            </w:r>
          </w:p>
        </w:tc>
        <w:tc>
          <w:tcPr>
            <w:tcW w:w="1984" w:type="dxa"/>
            <w:tcBorders>
              <w:top w:val="nil"/>
              <w:left w:val="nil"/>
              <w:bottom w:val="nil"/>
              <w:right w:val="nil"/>
            </w:tcBorders>
            <w:shd w:val="clear" w:color="auto" w:fill="auto"/>
            <w:noWrap/>
            <w:vAlign w:val="center"/>
            <w:hideMark/>
          </w:tcPr>
          <w:p w14:paraId="372D3F3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MAF</w:t>
            </w:r>
          </w:p>
        </w:tc>
        <w:tc>
          <w:tcPr>
            <w:tcW w:w="1984" w:type="dxa"/>
            <w:tcBorders>
              <w:top w:val="nil"/>
              <w:left w:val="nil"/>
              <w:bottom w:val="nil"/>
              <w:right w:val="nil"/>
            </w:tcBorders>
            <w:shd w:val="clear" w:color="auto" w:fill="auto"/>
            <w:noWrap/>
            <w:vAlign w:val="center"/>
            <w:hideMark/>
          </w:tcPr>
          <w:p w14:paraId="5DDECC4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LSM3</w:t>
            </w:r>
          </w:p>
        </w:tc>
      </w:tr>
      <w:tr w:rsidR="006574D4" w:rsidRPr="006574D4" w14:paraId="182DC694" w14:textId="77777777" w:rsidTr="00B73E95">
        <w:trPr>
          <w:trHeight w:val="245"/>
        </w:trPr>
        <w:tc>
          <w:tcPr>
            <w:tcW w:w="1984" w:type="dxa"/>
            <w:tcBorders>
              <w:top w:val="nil"/>
              <w:left w:val="nil"/>
              <w:bottom w:val="nil"/>
              <w:right w:val="nil"/>
            </w:tcBorders>
            <w:shd w:val="clear" w:color="auto" w:fill="auto"/>
            <w:noWrap/>
            <w:vAlign w:val="center"/>
            <w:hideMark/>
          </w:tcPr>
          <w:p w14:paraId="64F3A7A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LINC02315</w:t>
            </w:r>
          </w:p>
        </w:tc>
        <w:tc>
          <w:tcPr>
            <w:tcW w:w="1984" w:type="dxa"/>
            <w:tcBorders>
              <w:top w:val="nil"/>
              <w:left w:val="nil"/>
              <w:bottom w:val="nil"/>
              <w:right w:val="nil"/>
            </w:tcBorders>
            <w:shd w:val="clear" w:color="auto" w:fill="auto"/>
            <w:noWrap/>
            <w:vAlign w:val="center"/>
            <w:hideMark/>
          </w:tcPr>
          <w:p w14:paraId="7273A3C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BICC1</w:t>
            </w:r>
          </w:p>
        </w:tc>
        <w:tc>
          <w:tcPr>
            <w:tcW w:w="1984" w:type="dxa"/>
            <w:tcBorders>
              <w:top w:val="nil"/>
              <w:left w:val="nil"/>
              <w:bottom w:val="nil"/>
              <w:right w:val="nil"/>
            </w:tcBorders>
            <w:shd w:val="clear" w:color="auto" w:fill="auto"/>
            <w:noWrap/>
            <w:vAlign w:val="center"/>
            <w:hideMark/>
          </w:tcPr>
          <w:p w14:paraId="595F21F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LAMA3</w:t>
            </w:r>
          </w:p>
        </w:tc>
        <w:tc>
          <w:tcPr>
            <w:tcW w:w="1984" w:type="dxa"/>
            <w:tcBorders>
              <w:top w:val="nil"/>
              <w:left w:val="nil"/>
              <w:bottom w:val="nil"/>
              <w:right w:val="nil"/>
            </w:tcBorders>
            <w:shd w:val="clear" w:color="auto" w:fill="auto"/>
            <w:noWrap/>
            <w:vAlign w:val="center"/>
            <w:hideMark/>
          </w:tcPr>
          <w:p w14:paraId="31A814A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CCT2</w:t>
            </w:r>
          </w:p>
        </w:tc>
      </w:tr>
      <w:tr w:rsidR="006574D4" w:rsidRPr="006574D4" w14:paraId="705987FC" w14:textId="77777777" w:rsidTr="00B73E95">
        <w:trPr>
          <w:trHeight w:val="245"/>
        </w:trPr>
        <w:tc>
          <w:tcPr>
            <w:tcW w:w="1984" w:type="dxa"/>
            <w:tcBorders>
              <w:top w:val="nil"/>
              <w:left w:val="nil"/>
              <w:bottom w:val="nil"/>
              <w:right w:val="nil"/>
            </w:tcBorders>
            <w:shd w:val="clear" w:color="auto" w:fill="auto"/>
            <w:noWrap/>
            <w:vAlign w:val="center"/>
            <w:hideMark/>
          </w:tcPr>
          <w:p w14:paraId="2F27E92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VCL</w:t>
            </w:r>
          </w:p>
        </w:tc>
        <w:tc>
          <w:tcPr>
            <w:tcW w:w="1984" w:type="dxa"/>
            <w:tcBorders>
              <w:top w:val="nil"/>
              <w:left w:val="nil"/>
              <w:bottom w:val="nil"/>
              <w:right w:val="nil"/>
            </w:tcBorders>
            <w:shd w:val="clear" w:color="auto" w:fill="auto"/>
            <w:noWrap/>
            <w:vAlign w:val="center"/>
            <w:hideMark/>
          </w:tcPr>
          <w:p w14:paraId="2928E27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EPB41L4A</w:t>
            </w:r>
          </w:p>
        </w:tc>
        <w:tc>
          <w:tcPr>
            <w:tcW w:w="1984" w:type="dxa"/>
            <w:tcBorders>
              <w:top w:val="nil"/>
              <w:left w:val="nil"/>
              <w:bottom w:val="nil"/>
              <w:right w:val="nil"/>
            </w:tcBorders>
            <w:shd w:val="clear" w:color="auto" w:fill="auto"/>
            <w:noWrap/>
            <w:vAlign w:val="center"/>
            <w:hideMark/>
          </w:tcPr>
          <w:p w14:paraId="208428B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MEIS2</w:t>
            </w:r>
          </w:p>
        </w:tc>
        <w:tc>
          <w:tcPr>
            <w:tcW w:w="1984" w:type="dxa"/>
            <w:tcBorders>
              <w:top w:val="nil"/>
              <w:left w:val="nil"/>
              <w:bottom w:val="nil"/>
              <w:right w:val="nil"/>
            </w:tcBorders>
            <w:shd w:val="clear" w:color="auto" w:fill="auto"/>
            <w:noWrap/>
            <w:vAlign w:val="center"/>
            <w:hideMark/>
          </w:tcPr>
          <w:p w14:paraId="091B1DF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SSR3</w:t>
            </w:r>
          </w:p>
        </w:tc>
      </w:tr>
      <w:tr w:rsidR="006574D4" w:rsidRPr="006574D4" w14:paraId="72D7B271" w14:textId="77777777" w:rsidTr="00B73E95">
        <w:trPr>
          <w:trHeight w:val="245"/>
        </w:trPr>
        <w:tc>
          <w:tcPr>
            <w:tcW w:w="1984" w:type="dxa"/>
            <w:tcBorders>
              <w:top w:val="nil"/>
              <w:left w:val="nil"/>
              <w:bottom w:val="nil"/>
              <w:right w:val="nil"/>
            </w:tcBorders>
            <w:shd w:val="clear" w:color="auto" w:fill="auto"/>
            <w:noWrap/>
            <w:vAlign w:val="center"/>
            <w:hideMark/>
          </w:tcPr>
          <w:p w14:paraId="35C2C70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CCND2</w:t>
            </w:r>
          </w:p>
        </w:tc>
        <w:tc>
          <w:tcPr>
            <w:tcW w:w="1984" w:type="dxa"/>
            <w:tcBorders>
              <w:top w:val="nil"/>
              <w:left w:val="nil"/>
              <w:bottom w:val="nil"/>
              <w:right w:val="nil"/>
            </w:tcBorders>
            <w:shd w:val="clear" w:color="auto" w:fill="auto"/>
            <w:noWrap/>
            <w:vAlign w:val="center"/>
            <w:hideMark/>
          </w:tcPr>
          <w:p w14:paraId="0C5A5AB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MAP9</w:t>
            </w:r>
          </w:p>
        </w:tc>
        <w:tc>
          <w:tcPr>
            <w:tcW w:w="1984" w:type="dxa"/>
            <w:tcBorders>
              <w:top w:val="nil"/>
              <w:left w:val="nil"/>
              <w:bottom w:val="nil"/>
              <w:right w:val="nil"/>
            </w:tcBorders>
            <w:shd w:val="clear" w:color="auto" w:fill="auto"/>
            <w:noWrap/>
            <w:vAlign w:val="center"/>
            <w:hideMark/>
          </w:tcPr>
          <w:p w14:paraId="015806E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PTGR1</w:t>
            </w:r>
          </w:p>
        </w:tc>
        <w:tc>
          <w:tcPr>
            <w:tcW w:w="1984" w:type="dxa"/>
            <w:tcBorders>
              <w:top w:val="nil"/>
              <w:left w:val="nil"/>
              <w:bottom w:val="nil"/>
              <w:right w:val="nil"/>
            </w:tcBorders>
            <w:shd w:val="clear" w:color="auto" w:fill="auto"/>
            <w:noWrap/>
            <w:vAlign w:val="center"/>
            <w:hideMark/>
          </w:tcPr>
          <w:p w14:paraId="290D007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GGCT</w:t>
            </w:r>
          </w:p>
        </w:tc>
      </w:tr>
      <w:tr w:rsidR="006574D4" w:rsidRPr="006574D4" w14:paraId="1C339EFB" w14:textId="77777777" w:rsidTr="00B73E95">
        <w:trPr>
          <w:trHeight w:val="245"/>
        </w:trPr>
        <w:tc>
          <w:tcPr>
            <w:tcW w:w="1984" w:type="dxa"/>
            <w:tcBorders>
              <w:top w:val="nil"/>
              <w:left w:val="nil"/>
              <w:bottom w:val="nil"/>
              <w:right w:val="nil"/>
            </w:tcBorders>
            <w:shd w:val="clear" w:color="auto" w:fill="auto"/>
            <w:noWrap/>
            <w:vAlign w:val="center"/>
            <w:hideMark/>
          </w:tcPr>
          <w:p w14:paraId="57E57CE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lastRenderedPageBreak/>
              <w:t>MAPRE2</w:t>
            </w:r>
          </w:p>
        </w:tc>
        <w:tc>
          <w:tcPr>
            <w:tcW w:w="1984" w:type="dxa"/>
            <w:tcBorders>
              <w:top w:val="nil"/>
              <w:left w:val="nil"/>
              <w:bottom w:val="nil"/>
              <w:right w:val="nil"/>
            </w:tcBorders>
            <w:shd w:val="clear" w:color="auto" w:fill="auto"/>
            <w:noWrap/>
            <w:vAlign w:val="center"/>
            <w:hideMark/>
          </w:tcPr>
          <w:p w14:paraId="19F5255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ASRGL1</w:t>
            </w:r>
          </w:p>
        </w:tc>
        <w:tc>
          <w:tcPr>
            <w:tcW w:w="1984" w:type="dxa"/>
            <w:tcBorders>
              <w:top w:val="nil"/>
              <w:left w:val="nil"/>
              <w:bottom w:val="nil"/>
              <w:right w:val="nil"/>
            </w:tcBorders>
            <w:shd w:val="clear" w:color="auto" w:fill="auto"/>
            <w:noWrap/>
            <w:vAlign w:val="center"/>
            <w:hideMark/>
          </w:tcPr>
          <w:p w14:paraId="6CA69E1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FOXP2</w:t>
            </w:r>
          </w:p>
        </w:tc>
        <w:tc>
          <w:tcPr>
            <w:tcW w:w="1984" w:type="dxa"/>
            <w:tcBorders>
              <w:top w:val="nil"/>
              <w:left w:val="nil"/>
              <w:bottom w:val="nil"/>
              <w:right w:val="nil"/>
            </w:tcBorders>
            <w:shd w:val="clear" w:color="auto" w:fill="auto"/>
            <w:noWrap/>
            <w:vAlign w:val="center"/>
            <w:hideMark/>
          </w:tcPr>
          <w:p w14:paraId="4F0C0BF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IGFBP2</w:t>
            </w:r>
          </w:p>
        </w:tc>
      </w:tr>
      <w:tr w:rsidR="006574D4" w:rsidRPr="006574D4" w14:paraId="143B8B27" w14:textId="77777777" w:rsidTr="00B73E95">
        <w:trPr>
          <w:trHeight w:val="245"/>
        </w:trPr>
        <w:tc>
          <w:tcPr>
            <w:tcW w:w="1984" w:type="dxa"/>
            <w:tcBorders>
              <w:top w:val="nil"/>
              <w:left w:val="nil"/>
              <w:bottom w:val="nil"/>
              <w:right w:val="nil"/>
            </w:tcBorders>
            <w:shd w:val="clear" w:color="auto" w:fill="auto"/>
            <w:noWrap/>
            <w:vAlign w:val="center"/>
            <w:hideMark/>
          </w:tcPr>
          <w:p w14:paraId="0366C90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STARD13</w:t>
            </w:r>
          </w:p>
        </w:tc>
        <w:tc>
          <w:tcPr>
            <w:tcW w:w="1984" w:type="dxa"/>
            <w:tcBorders>
              <w:top w:val="nil"/>
              <w:left w:val="nil"/>
              <w:bottom w:val="nil"/>
              <w:right w:val="nil"/>
            </w:tcBorders>
            <w:shd w:val="clear" w:color="auto" w:fill="auto"/>
            <w:noWrap/>
            <w:vAlign w:val="center"/>
            <w:hideMark/>
          </w:tcPr>
          <w:p w14:paraId="193A836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SLPI</w:t>
            </w:r>
          </w:p>
        </w:tc>
        <w:tc>
          <w:tcPr>
            <w:tcW w:w="1984" w:type="dxa"/>
            <w:tcBorders>
              <w:top w:val="nil"/>
              <w:left w:val="nil"/>
              <w:bottom w:val="nil"/>
              <w:right w:val="nil"/>
            </w:tcBorders>
            <w:shd w:val="clear" w:color="auto" w:fill="auto"/>
            <w:noWrap/>
            <w:vAlign w:val="center"/>
            <w:hideMark/>
          </w:tcPr>
          <w:p w14:paraId="74CF13C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LMO4</w:t>
            </w:r>
          </w:p>
        </w:tc>
        <w:tc>
          <w:tcPr>
            <w:tcW w:w="1984" w:type="dxa"/>
            <w:tcBorders>
              <w:top w:val="nil"/>
              <w:left w:val="nil"/>
              <w:bottom w:val="nil"/>
              <w:right w:val="nil"/>
            </w:tcBorders>
            <w:shd w:val="clear" w:color="auto" w:fill="auto"/>
            <w:noWrap/>
            <w:vAlign w:val="center"/>
            <w:hideMark/>
          </w:tcPr>
          <w:p w14:paraId="4736969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TM4SF1</w:t>
            </w:r>
          </w:p>
        </w:tc>
      </w:tr>
      <w:tr w:rsidR="006574D4" w:rsidRPr="006574D4" w14:paraId="667DD093" w14:textId="77777777" w:rsidTr="00B73E95">
        <w:trPr>
          <w:trHeight w:val="245"/>
        </w:trPr>
        <w:tc>
          <w:tcPr>
            <w:tcW w:w="1984" w:type="dxa"/>
            <w:tcBorders>
              <w:top w:val="nil"/>
              <w:left w:val="nil"/>
              <w:bottom w:val="nil"/>
              <w:right w:val="nil"/>
            </w:tcBorders>
            <w:shd w:val="clear" w:color="auto" w:fill="auto"/>
            <w:noWrap/>
            <w:vAlign w:val="center"/>
            <w:hideMark/>
          </w:tcPr>
          <w:p w14:paraId="4B56136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LINC02432</w:t>
            </w:r>
          </w:p>
        </w:tc>
        <w:tc>
          <w:tcPr>
            <w:tcW w:w="1984" w:type="dxa"/>
            <w:tcBorders>
              <w:top w:val="nil"/>
              <w:left w:val="nil"/>
              <w:bottom w:val="nil"/>
              <w:right w:val="nil"/>
            </w:tcBorders>
            <w:shd w:val="clear" w:color="auto" w:fill="auto"/>
            <w:noWrap/>
            <w:vAlign w:val="center"/>
            <w:hideMark/>
          </w:tcPr>
          <w:p w14:paraId="40337E7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TUSC3</w:t>
            </w:r>
          </w:p>
        </w:tc>
        <w:tc>
          <w:tcPr>
            <w:tcW w:w="1984" w:type="dxa"/>
            <w:tcBorders>
              <w:top w:val="nil"/>
              <w:left w:val="nil"/>
              <w:bottom w:val="nil"/>
              <w:right w:val="nil"/>
            </w:tcBorders>
            <w:shd w:val="clear" w:color="auto" w:fill="auto"/>
            <w:noWrap/>
            <w:vAlign w:val="center"/>
            <w:hideMark/>
          </w:tcPr>
          <w:p w14:paraId="12881EA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DHRS11</w:t>
            </w:r>
          </w:p>
        </w:tc>
        <w:tc>
          <w:tcPr>
            <w:tcW w:w="1984" w:type="dxa"/>
            <w:tcBorders>
              <w:top w:val="nil"/>
              <w:left w:val="nil"/>
              <w:bottom w:val="nil"/>
              <w:right w:val="nil"/>
            </w:tcBorders>
            <w:shd w:val="clear" w:color="auto" w:fill="auto"/>
            <w:noWrap/>
            <w:vAlign w:val="center"/>
            <w:hideMark/>
          </w:tcPr>
          <w:p w14:paraId="0B0C008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ATP5PB</w:t>
            </w:r>
          </w:p>
        </w:tc>
      </w:tr>
      <w:tr w:rsidR="006574D4" w:rsidRPr="006574D4" w14:paraId="1EBEF2DE" w14:textId="77777777" w:rsidTr="00B73E95">
        <w:trPr>
          <w:trHeight w:val="245"/>
        </w:trPr>
        <w:tc>
          <w:tcPr>
            <w:tcW w:w="1984" w:type="dxa"/>
            <w:tcBorders>
              <w:top w:val="nil"/>
              <w:left w:val="nil"/>
              <w:bottom w:val="nil"/>
              <w:right w:val="nil"/>
            </w:tcBorders>
            <w:shd w:val="clear" w:color="auto" w:fill="auto"/>
            <w:noWrap/>
            <w:vAlign w:val="center"/>
            <w:hideMark/>
          </w:tcPr>
          <w:p w14:paraId="03B78FD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LIMCH1</w:t>
            </w:r>
          </w:p>
        </w:tc>
        <w:tc>
          <w:tcPr>
            <w:tcW w:w="1984" w:type="dxa"/>
            <w:tcBorders>
              <w:top w:val="nil"/>
              <w:left w:val="nil"/>
              <w:bottom w:val="nil"/>
              <w:right w:val="nil"/>
            </w:tcBorders>
            <w:shd w:val="clear" w:color="auto" w:fill="auto"/>
            <w:noWrap/>
            <w:vAlign w:val="center"/>
            <w:hideMark/>
          </w:tcPr>
          <w:p w14:paraId="3414F46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MITF</w:t>
            </w:r>
          </w:p>
        </w:tc>
        <w:tc>
          <w:tcPr>
            <w:tcW w:w="1984" w:type="dxa"/>
            <w:tcBorders>
              <w:top w:val="nil"/>
              <w:left w:val="nil"/>
              <w:bottom w:val="nil"/>
              <w:right w:val="nil"/>
            </w:tcBorders>
            <w:shd w:val="clear" w:color="auto" w:fill="auto"/>
            <w:noWrap/>
            <w:vAlign w:val="center"/>
            <w:hideMark/>
          </w:tcPr>
          <w:p w14:paraId="22F1FFF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MB21D2</w:t>
            </w:r>
          </w:p>
        </w:tc>
        <w:tc>
          <w:tcPr>
            <w:tcW w:w="1984" w:type="dxa"/>
            <w:tcBorders>
              <w:top w:val="nil"/>
              <w:left w:val="nil"/>
              <w:bottom w:val="nil"/>
              <w:right w:val="nil"/>
            </w:tcBorders>
            <w:shd w:val="clear" w:color="auto" w:fill="auto"/>
            <w:noWrap/>
            <w:vAlign w:val="center"/>
            <w:hideMark/>
          </w:tcPr>
          <w:p w14:paraId="38F4B48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OSTC</w:t>
            </w:r>
          </w:p>
        </w:tc>
      </w:tr>
      <w:tr w:rsidR="006574D4" w:rsidRPr="006574D4" w14:paraId="2A6551FE" w14:textId="77777777" w:rsidTr="00B73E95">
        <w:trPr>
          <w:trHeight w:val="245"/>
        </w:trPr>
        <w:tc>
          <w:tcPr>
            <w:tcW w:w="1984" w:type="dxa"/>
            <w:tcBorders>
              <w:top w:val="nil"/>
              <w:left w:val="nil"/>
              <w:bottom w:val="nil"/>
              <w:right w:val="nil"/>
            </w:tcBorders>
            <w:shd w:val="clear" w:color="auto" w:fill="auto"/>
            <w:noWrap/>
            <w:vAlign w:val="center"/>
            <w:hideMark/>
          </w:tcPr>
          <w:p w14:paraId="1E77F53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TAF4B</w:t>
            </w:r>
          </w:p>
        </w:tc>
        <w:tc>
          <w:tcPr>
            <w:tcW w:w="1984" w:type="dxa"/>
            <w:tcBorders>
              <w:top w:val="nil"/>
              <w:left w:val="nil"/>
              <w:bottom w:val="nil"/>
              <w:right w:val="nil"/>
            </w:tcBorders>
            <w:shd w:val="clear" w:color="auto" w:fill="auto"/>
            <w:noWrap/>
            <w:vAlign w:val="center"/>
            <w:hideMark/>
          </w:tcPr>
          <w:p w14:paraId="7B07B65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ALDH1A2</w:t>
            </w:r>
          </w:p>
        </w:tc>
        <w:tc>
          <w:tcPr>
            <w:tcW w:w="1984" w:type="dxa"/>
            <w:tcBorders>
              <w:top w:val="nil"/>
              <w:left w:val="nil"/>
              <w:bottom w:val="nil"/>
              <w:right w:val="nil"/>
            </w:tcBorders>
            <w:shd w:val="clear" w:color="auto" w:fill="auto"/>
            <w:noWrap/>
            <w:vAlign w:val="center"/>
            <w:hideMark/>
          </w:tcPr>
          <w:p w14:paraId="71EA321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MGAM2</w:t>
            </w:r>
          </w:p>
        </w:tc>
        <w:tc>
          <w:tcPr>
            <w:tcW w:w="1984" w:type="dxa"/>
            <w:tcBorders>
              <w:top w:val="nil"/>
              <w:left w:val="nil"/>
              <w:bottom w:val="nil"/>
              <w:right w:val="nil"/>
            </w:tcBorders>
            <w:shd w:val="clear" w:color="auto" w:fill="auto"/>
            <w:noWrap/>
            <w:vAlign w:val="center"/>
            <w:hideMark/>
          </w:tcPr>
          <w:p w14:paraId="409189E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HMGN2</w:t>
            </w:r>
          </w:p>
        </w:tc>
      </w:tr>
      <w:tr w:rsidR="006574D4" w:rsidRPr="006574D4" w14:paraId="2CA1AE70" w14:textId="77777777" w:rsidTr="00B73E95">
        <w:trPr>
          <w:trHeight w:val="245"/>
        </w:trPr>
        <w:tc>
          <w:tcPr>
            <w:tcW w:w="1984" w:type="dxa"/>
            <w:tcBorders>
              <w:top w:val="nil"/>
              <w:left w:val="nil"/>
              <w:bottom w:val="nil"/>
              <w:right w:val="nil"/>
            </w:tcBorders>
            <w:shd w:val="clear" w:color="auto" w:fill="auto"/>
            <w:noWrap/>
            <w:vAlign w:val="center"/>
            <w:hideMark/>
          </w:tcPr>
          <w:p w14:paraId="0C0751A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SEMA4A</w:t>
            </w:r>
          </w:p>
        </w:tc>
        <w:tc>
          <w:tcPr>
            <w:tcW w:w="1984" w:type="dxa"/>
            <w:tcBorders>
              <w:top w:val="nil"/>
              <w:left w:val="nil"/>
              <w:bottom w:val="nil"/>
              <w:right w:val="nil"/>
            </w:tcBorders>
            <w:shd w:val="clear" w:color="auto" w:fill="auto"/>
            <w:noWrap/>
            <w:vAlign w:val="center"/>
            <w:hideMark/>
          </w:tcPr>
          <w:p w14:paraId="0FD3EEA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ZG16B</w:t>
            </w:r>
          </w:p>
        </w:tc>
        <w:tc>
          <w:tcPr>
            <w:tcW w:w="1984" w:type="dxa"/>
            <w:tcBorders>
              <w:top w:val="nil"/>
              <w:left w:val="nil"/>
              <w:bottom w:val="nil"/>
              <w:right w:val="nil"/>
            </w:tcBorders>
            <w:shd w:val="clear" w:color="auto" w:fill="auto"/>
            <w:noWrap/>
            <w:vAlign w:val="center"/>
            <w:hideMark/>
          </w:tcPr>
          <w:p w14:paraId="507729A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CYP2C18</w:t>
            </w:r>
          </w:p>
        </w:tc>
        <w:tc>
          <w:tcPr>
            <w:tcW w:w="1984" w:type="dxa"/>
            <w:tcBorders>
              <w:top w:val="nil"/>
              <w:left w:val="nil"/>
              <w:bottom w:val="nil"/>
              <w:right w:val="nil"/>
            </w:tcBorders>
            <w:shd w:val="clear" w:color="auto" w:fill="auto"/>
            <w:noWrap/>
            <w:vAlign w:val="center"/>
            <w:hideMark/>
          </w:tcPr>
          <w:p w14:paraId="0684B85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SPINK1</w:t>
            </w:r>
          </w:p>
        </w:tc>
      </w:tr>
      <w:tr w:rsidR="006574D4" w:rsidRPr="006574D4" w14:paraId="38BEC722" w14:textId="77777777" w:rsidTr="00B73E95">
        <w:trPr>
          <w:trHeight w:val="245"/>
        </w:trPr>
        <w:tc>
          <w:tcPr>
            <w:tcW w:w="1984" w:type="dxa"/>
            <w:tcBorders>
              <w:top w:val="nil"/>
              <w:left w:val="nil"/>
              <w:bottom w:val="nil"/>
              <w:right w:val="nil"/>
            </w:tcBorders>
            <w:shd w:val="clear" w:color="auto" w:fill="auto"/>
            <w:noWrap/>
            <w:vAlign w:val="center"/>
            <w:hideMark/>
          </w:tcPr>
          <w:p w14:paraId="51ADD2A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WWOX</w:t>
            </w:r>
          </w:p>
        </w:tc>
        <w:tc>
          <w:tcPr>
            <w:tcW w:w="1984" w:type="dxa"/>
            <w:tcBorders>
              <w:top w:val="nil"/>
              <w:left w:val="nil"/>
              <w:bottom w:val="nil"/>
              <w:right w:val="nil"/>
            </w:tcBorders>
            <w:shd w:val="clear" w:color="auto" w:fill="auto"/>
            <w:noWrap/>
            <w:vAlign w:val="center"/>
            <w:hideMark/>
          </w:tcPr>
          <w:p w14:paraId="14784EC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ARHGAP6</w:t>
            </w:r>
          </w:p>
        </w:tc>
        <w:tc>
          <w:tcPr>
            <w:tcW w:w="1984" w:type="dxa"/>
            <w:tcBorders>
              <w:top w:val="nil"/>
              <w:left w:val="nil"/>
              <w:bottom w:val="nil"/>
              <w:right w:val="nil"/>
            </w:tcBorders>
            <w:shd w:val="clear" w:color="auto" w:fill="auto"/>
            <w:noWrap/>
            <w:vAlign w:val="center"/>
            <w:hideMark/>
          </w:tcPr>
          <w:p w14:paraId="6673F66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APOB</w:t>
            </w:r>
          </w:p>
        </w:tc>
        <w:tc>
          <w:tcPr>
            <w:tcW w:w="1984" w:type="dxa"/>
            <w:tcBorders>
              <w:top w:val="nil"/>
              <w:left w:val="nil"/>
              <w:bottom w:val="nil"/>
              <w:right w:val="nil"/>
            </w:tcBorders>
            <w:shd w:val="clear" w:color="auto" w:fill="auto"/>
            <w:noWrap/>
            <w:vAlign w:val="center"/>
            <w:hideMark/>
          </w:tcPr>
          <w:p w14:paraId="09C07E6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OLFM4</w:t>
            </w:r>
          </w:p>
        </w:tc>
      </w:tr>
      <w:tr w:rsidR="006574D4" w:rsidRPr="006574D4" w14:paraId="1DABA941" w14:textId="77777777" w:rsidTr="00B73E95">
        <w:trPr>
          <w:trHeight w:val="245"/>
        </w:trPr>
        <w:tc>
          <w:tcPr>
            <w:tcW w:w="1984" w:type="dxa"/>
            <w:tcBorders>
              <w:top w:val="nil"/>
              <w:left w:val="nil"/>
              <w:bottom w:val="nil"/>
              <w:right w:val="nil"/>
            </w:tcBorders>
            <w:shd w:val="clear" w:color="auto" w:fill="auto"/>
            <w:noWrap/>
            <w:vAlign w:val="center"/>
            <w:hideMark/>
          </w:tcPr>
          <w:p w14:paraId="09EA2B4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DLL4</w:t>
            </w:r>
          </w:p>
        </w:tc>
        <w:tc>
          <w:tcPr>
            <w:tcW w:w="1984" w:type="dxa"/>
            <w:tcBorders>
              <w:top w:val="nil"/>
              <w:left w:val="nil"/>
              <w:bottom w:val="nil"/>
              <w:right w:val="nil"/>
            </w:tcBorders>
            <w:shd w:val="clear" w:color="auto" w:fill="auto"/>
            <w:noWrap/>
            <w:vAlign w:val="center"/>
            <w:hideMark/>
          </w:tcPr>
          <w:p w14:paraId="778B516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TTLL7</w:t>
            </w:r>
          </w:p>
        </w:tc>
        <w:tc>
          <w:tcPr>
            <w:tcW w:w="1984" w:type="dxa"/>
            <w:tcBorders>
              <w:top w:val="nil"/>
              <w:left w:val="nil"/>
              <w:bottom w:val="nil"/>
              <w:right w:val="nil"/>
            </w:tcBorders>
            <w:shd w:val="clear" w:color="auto" w:fill="auto"/>
            <w:noWrap/>
            <w:vAlign w:val="center"/>
            <w:hideMark/>
          </w:tcPr>
          <w:p w14:paraId="36BDE97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AREG</w:t>
            </w:r>
          </w:p>
        </w:tc>
        <w:tc>
          <w:tcPr>
            <w:tcW w:w="1984" w:type="dxa"/>
            <w:tcBorders>
              <w:top w:val="nil"/>
              <w:left w:val="nil"/>
              <w:bottom w:val="nil"/>
              <w:right w:val="nil"/>
            </w:tcBorders>
            <w:shd w:val="clear" w:color="auto" w:fill="auto"/>
            <w:noWrap/>
            <w:vAlign w:val="center"/>
            <w:hideMark/>
          </w:tcPr>
          <w:p w14:paraId="2EB2D53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IL32</w:t>
            </w:r>
          </w:p>
        </w:tc>
      </w:tr>
      <w:tr w:rsidR="006574D4" w:rsidRPr="006574D4" w14:paraId="04A3E84B" w14:textId="77777777" w:rsidTr="00B73E95">
        <w:trPr>
          <w:trHeight w:val="245"/>
        </w:trPr>
        <w:tc>
          <w:tcPr>
            <w:tcW w:w="1984" w:type="dxa"/>
            <w:tcBorders>
              <w:top w:val="nil"/>
              <w:left w:val="nil"/>
              <w:bottom w:val="nil"/>
              <w:right w:val="nil"/>
            </w:tcBorders>
            <w:shd w:val="clear" w:color="auto" w:fill="auto"/>
            <w:noWrap/>
            <w:vAlign w:val="center"/>
            <w:hideMark/>
          </w:tcPr>
          <w:p w14:paraId="5D88F48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GRIP1</w:t>
            </w:r>
          </w:p>
        </w:tc>
        <w:tc>
          <w:tcPr>
            <w:tcW w:w="1984" w:type="dxa"/>
            <w:tcBorders>
              <w:top w:val="nil"/>
              <w:left w:val="nil"/>
              <w:bottom w:val="nil"/>
              <w:right w:val="nil"/>
            </w:tcBorders>
            <w:shd w:val="clear" w:color="auto" w:fill="auto"/>
            <w:noWrap/>
            <w:vAlign w:val="center"/>
            <w:hideMark/>
          </w:tcPr>
          <w:p w14:paraId="6A190D8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RHEX</w:t>
            </w:r>
          </w:p>
        </w:tc>
        <w:tc>
          <w:tcPr>
            <w:tcW w:w="1984" w:type="dxa"/>
            <w:tcBorders>
              <w:top w:val="nil"/>
              <w:left w:val="nil"/>
              <w:bottom w:val="nil"/>
              <w:right w:val="nil"/>
            </w:tcBorders>
            <w:shd w:val="clear" w:color="auto" w:fill="auto"/>
            <w:noWrap/>
            <w:vAlign w:val="center"/>
            <w:hideMark/>
          </w:tcPr>
          <w:p w14:paraId="5E288F8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TM4SF20</w:t>
            </w:r>
          </w:p>
        </w:tc>
        <w:tc>
          <w:tcPr>
            <w:tcW w:w="1984" w:type="dxa"/>
            <w:tcBorders>
              <w:top w:val="nil"/>
              <w:left w:val="nil"/>
              <w:bottom w:val="nil"/>
              <w:right w:val="nil"/>
            </w:tcBorders>
            <w:shd w:val="clear" w:color="auto" w:fill="auto"/>
            <w:noWrap/>
            <w:vAlign w:val="center"/>
            <w:hideMark/>
          </w:tcPr>
          <w:p w14:paraId="5517945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CCND1</w:t>
            </w:r>
          </w:p>
        </w:tc>
      </w:tr>
      <w:tr w:rsidR="006574D4" w:rsidRPr="006574D4" w14:paraId="5ADFCEEC" w14:textId="77777777" w:rsidTr="00B73E95">
        <w:trPr>
          <w:trHeight w:val="245"/>
        </w:trPr>
        <w:tc>
          <w:tcPr>
            <w:tcW w:w="1984" w:type="dxa"/>
            <w:tcBorders>
              <w:top w:val="nil"/>
              <w:left w:val="nil"/>
              <w:bottom w:val="nil"/>
              <w:right w:val="nil"/>
            </w:tcBorders>
            <w:shd w:val="clear" w:color="auto" w:fill="auto"/>
            <w:noWrap/>
            <w:vAlign w:val="center"/>
            <w:hideMark/>
          </w:tcPr>
          <w:p w14:paraId="1F13285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MAN1A2</w:t>
            </w:r>
          </w:p>
        </w:tc>
        <w:tc>
          <w:tcPr>
            <w:tcW w:w="1984" w:type="dxa"/>
            <w:tcBorders>
              <w:top w:val="nil"/>
              <w:left w:val="nil"/>
              <w:bottom w:val="nil"/>
              <w:right w:val="nil"/>
            </w:tcBorders>
            <w:shd w:val="clear" w:color="auto" w:fill="auto"/>
            <w:noWrap/>
            <w:vAlign w:val="center"/>
            <w:hideMark/>
          </w:tcPr>
          <w:p w14:paraId="3CFE5F3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VNN2</w:t>
            </w:r>
          </w:p>
        </w:tc>
        <w:tc>
          <w:tcPr>
            <w:tcW w:w="1984" w:type="dxa"/>
            <w:tcBorders>
              <w:top w:val="nil"/>
              <w:left w:val="nil"/>
              <w:bottom w:val="nil"/>
              <w:right w:val="nil"/>
            </w:tcBorders>
            <w:shd w:val="clear" w:color="auto" w:fill="auto"/>
            <w:noWrap/>
            <w:vAlign w:val="center"/>
            <w:hideMark/>
          </w:tcPr>
          <w:p w14:paraId="0597151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AKR7A3</w:t>
            </w:r>
          </w:p>
        </w:tc>
        <w:tc>
          <w:tcPr>
            <w:tcW w:w="1984" w:type="dxa"/>
            <w:tcBorders>
              <w:top w:val="nil"/>
              <w:left w:val="nil"/>
              <w:bottom w:val="nil"/>
              <w:right w:val="nil"/>
            </w:tcBorders>
            <w:shd w:val="clear" w:color="auto" w:fill="auto"/>
            <w:noWrap/>
            <w:vAlign w:val="center"/>
            <w:hideMark/>
          </w:tcPr>
          <w:p w14:paraId="101042D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TFF3</w:t>
            </w:r>
          </w:p>
        </w:tc>
      </w:tr>
      <w:tr w:rsidR="006574D4" w:rsidRPr="006574D4" w14:paraId="42DCD2C4" w14:textId="77777777" w:rsidTr="00B73E95">
        <w:trPr>
          <w:trHeight w:val="245"/>
        </w:trPr>
        <w:tc>
          <w:tcPr>
            <w:tcW w:w="1984" w:type="dxa"/>
            <w:tcBorders>
              <w:top w:val="nil"/>
              <w:left w:val="nil"/>
              <w:bottom w:val="nil"/>
              <w:right w:val="nil"/>
            </w:tcBorders>
            <w:shd w:val="clear" w:color="auto" w:fill="auto"/>
            <w:noWrap/>
            <w:vAlign w:val="center"/>
            <w:hideMark/>
          </w:tcPr>
          <w:p w14:paraId="571217C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NFATC1</w:t>
            </w:r>
          </w:p>
        </w:tc>
        <w:tc>
          <w:tcPr>
            <w:tcW w:w="1984" w:type="dxa"/>
            <w:tcBorders>
              <w:top w:val="nil"/>
              <w:left w:val="nil"/>
              <w:bottom w:val="nil"/>
              <w:right w:val="nil"/>
            </w:tcBorders>
            <w:shd w:val="clear" w:color="auto" w:fill="auto"/>
            <w:noWrap/>
            <w:vAlign w:val="center"/>
            <w:hideMark/>
          </w:tcPr>
          <w:p w14:paraId="6C26807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HLA-DPA1</w:t>
            </w:r>
          </w:p>
        </w:tc>
        <w:tc>
          <w:tcPr>
            <w:tcW w:w="1984" w:type="dxa"/>
            <w:tcBorders>
              <w:top w:val="nil"/>
              <w:left w:val="nil"/>
              <w:bottom w:val="nil"/>
              <w:right w:val="nil"/>
            </w:tcBorders>
            <w:shd w:val="clear" w:color="auto" w:fill="auto"/>
            <w:noWrap/>
            <w:vAlign w:val="center"/>
            <w:hideMark/>
          </w:tcPr>
          <w:p w14:paraId="1C1BFD6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MALL</w:t>
            </w:r>
          </w:p>
        </w:tc>
        <w:tc>
          <w:tcPr>
            <w:tcW w:w="1984" w:type="dxa"/>
            <w:tcBorders>
              <w:top w:val="nil"/>
              <w:left w:val="nil"/>
              <w:bottom w:val="nil"/>
              <w:right w:val="nil"/>
            </w:tcBorders>
            <w:shd w:val="clear" w:color="auto" w:fill="auto"/>
            <w:noWrap/>
            <w:vAlign w:val="center"/>
            <w:hideMark/>
          </w:tcPr>
          <w:p w14:paraId="78D5F31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LCN2</w:t>
            </w:r>
          </w:p>
        </w:tc>
      </w:tr>
      <w:tr w:rsidR="006574D4" w:rsidRPr="006574D4" w14:paraId="706B7E22" w14:textId="77777777" w:rsidTr="00B73E95">
        <w:trPr>
          <w:trHeight w:val="245"/>
        </w:trPr>
        <w:tc>
          <w:tcPr>
            <w:tcW w:w="1984" w:type="dxa"/>
            <w:tcBorders>
              <w:top w:val="nil"/>
              <w:left w:val="nil"/>
              <w:bottom w:val="nil"/>
              <w:right w:val="nil"/>
            </w:tcBorders>
            <w:shd w:val="clear" w:color="auto" w:fill="auto"/>
            <w:noWrap/>
            <w:vAlign w:val="center"/>
            <w:hideMark/>
          </w:tcPr>
          <w:p w14:paraId="2C8E6F4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ASCL2</w:t>
            </w:r>
          </w:p>
        </w:tc>
        <w:tc>
          <w:tcPr>
            <w:tcW w:w="1984" w:type="dxa"/>
            <w:tcBorders>
              <w:top w:val="nil"/>
              <w:left w:val="nil"/>
              <w:bottom w:val="nil"/>
              <w:right w:val="nil"/>
            </w:tcBorders>
            <w:shd w:val="clear" w:color="auto" w:fill="auto"/>
            <w:noWrap/>
            <w:vAlign w:val="center"/>
            <w:hideMark/>
          </w:tcPr>
          <w:p w14:paraId="6F4F30C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MUC5AC</w:t>
            </w:r>
          </w:p>
        </w:tc>
        <w:tc>
          <w:tcPr>
            <w:tcW w:w="1984" w:type="dxa"/>
            <w:tcBorders>
              <w:top w:val="nil"/>
              <w:left w:val="nil"/>
              <w:bottom w:val="nil"/>
              <w:right w:val="nil"/>
            </w:tcBorders>
            <w:shd w:val="clear" w:color="auto" w:fill="auto"/>
            <w:noWrap/>
            <w:vAlign w:val="center"/>
            <w:hideMark/>
          </w:tcPr>
          <w:p w14:paraId="4C105C6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CTSD</w:t>
            </w:r>
          </w:p>
        </w:tc>
        <w:tc>
          <w:tcPr>
            <w:tcW w:w="1984" w:type="dxa"/>
            <w:tcBorders>
              <w:top w:val="nil"/>
              <w:left w:val="nil"/>
              <w:bottom w:val="nil"/>
              <w:right w:val="nil"/>
            </w:tcBorders>
            <w:shd w:val="clear" w:color="auto" w:fill="auto"/>
            <w:noWrap/>
            <w:vAlign w:val="center"/>
            <w:hideMark/>
          </w:tcPr>
          <w:p w14:paraId="2AB4AD5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AC020656.1</w:t>
            </w:r>
          </w:p>
        </w:tc>
      </w:tr>
      <w:tr w:rsidR="006574D4" w:rsidRPr="006574D4" w14:paraId="6DF20BE5" w14:textId="77777777" w:rsidTr="00B73E95">
        <w:trPr>
          <w:trHeight w:val="245"/>
        </w:trPr>
        <w:tc>
          <w:tcPr>
            <w:tcW w:w="1984" w:type="dxa"/>
            <w:tcBorders>
              <w:top w:val="nil"/>
              <w:left w:val="nil"/>
              <w:bottom w:val="nil"/>
              <w:right w:val="nil"/>
            </w:tcBorders>
            <w:shd w:val="clear" w:color="auto" w:fill="auto"/>
            <w:noWrap/>
            <w:vAlign w:val="center"/>
            <w:hideMark/>
          </w:tcPr>
          <w:p w14:paraId="66D2C4C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PTPRN2</w:t>
            </w:r>
          </w:p>
        </w:tc>
        <w:tc>
          <w:tcPr>
            <w:tcW w:w="1984" w:type="dxa"/>
            <w:tcBorders>
              <w:top w:val="nil"/>
              <w:left w:val="nil"/>
              <w:bottom w:val="nil"/>
              <w:right w:val="nil"/>
            </w:tcBorders>
            <w:shd w:val="clear" w:color="auto" w:fill="auto"/>
            <w:noWrap/>
            <w:vAlign w:val="center"/>
            <w:hideMark/>
          </w:tcPr>
          <w:p w14:paraId="3ED3EBD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RORA</w:t>
            </w:r>
          </w:p>
        </w:tc>
        <w:tc>
          <w:tcPr>
            <w:tcW w:w="1984" w:type="dxa"/>
            <w:tcBorders>
              <w:top w:val="nil"/>
              <w:left w:val="nil"/>
              <w:bottom w:val="nil"/>
              <w:right w:val="nil"/>
            </w:tcBorders>
            <w:shd w:val="clear" w:color="auto" w:fill="auto"/>
            <w:noWrap/>
            <w:vAlign w:val="center"/>
            <w:hideMark/>
          </w:tcPr>
          <w:p w14:paraId="630AB5D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SLC6A8</w:t>
            </w:r>
          </w:p>
        </w:tc>
        <w:tc>
          <w:tcPr>
            <w:tcW w:w="1984" w:type="dxa"/>
            <w:tcBorders>
              <w:top w:val="nil"/>
              <w:left w:val="nil"/>
              <w:bottom w:val="nil"/>
              <w:right w:val="nil"/>
            </w:tcBorders>
            <w:shd w:val="clear" w:color="auto" w:fill="auto"/>
            <w:noWrap/>
            <w:vAlign w:val="center"/>
            <w:hideMark/>
          </w:tcPr>
          <w:p w14:paraId="2CEF288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PDZK1IP1</w:t>
            </w:r>
          </w:p>
        </w:tc>
      </w:tr>
      <w:tr w:rsidR="006574D4" w:rsidRPr="006574D4" w14:paraId="0A682C84" w14:textId="77777777" w:rsidTr="00B73E95">
        <w:trPr>
          <w:trHeight w:val="245"/>
        </w:trPr>
        <w:tc>
          <w:tcPr>
            <w:tcW w:w="1984" w:type="dxa"/>
            <w:tcBorders>
              <w:top w:val="nil"/>
              <w:left w:val="nil"/>
              <w:bottom w:val="nil"/>
              <w:right w:val="nil"/>
            </w:tcBorders>
            <w:shd w:val="clear" w:color="auto" w:fill="auto"/>
            <w:noWrap/>
            <w:vAlign w:val="center"/>
            <w:hideMark/>
          </w:tcPr>
          <w:p w14:paraId="79BF360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RASEF</w:t>
            </w:r>
          </w:p>
        </w:tc>
        <w:tc>
          <w:tcPr>
            <w:tcW w:w="1984" w:type="dxa"/>
            <w:tcBorders>
              <w:top w:val="nil"/>
              <w:left w:val="nil"/>
              <w:bottom w:val="nil"/>
              <w:right w:val="nil"/>
            </w:tcBorders>
            <w:shd w:val="clear" w:color="auto" w:fill="auto"/>
            <w:noWrap/>
            <w:vAlign w:val="center"/>
            <w:hideMark/>
          </w:tcPr>
          <w:p w14:paraId="378831F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NR2F2</w:t>
            </w:r>
          </w:p>
        </w:tc>
        <w:tc>
          <w:tcPr>
            <w:tcW w:w="1984" w:type="dxa"/>
            <w:tcBorders>
              <w:top w:val="nil"/>
              <w:left w:val="nil"/>
              <w:bottom w:val="nil"/>
              <w:right w:val="nil"/>
            </w:tcBorders>
            <w:shd w:val="clear" w:color="auto" w:fill="auto"/>
            <w:noWrap/>
            <w:vAlign w:val="center"/>
            <w:hideMark/>
          </w:tcPr>
          <w:p w14:paraId="7EF1839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SLC15A1</w:t>
            </w:r>
          </w:p>
        </w:tc>
        <w:tc>
          <w:tcPr>
            <w:tcW w:w="1984" w:type="dxa"/>
            <w:tcBorders>
              <w:top w:val="nil"/>
              <w:left w:val="nil"/>
              <w:bottom w:val="nil"/>
              <w:right w:val="nil"/>
            </w:tcBorders>
            <w:shd w:val="clear" w:color="auto" w:fill="auto"/>
            <w:noWrap/>
            <w:vAlign w:val="center"/>
            <w:hideMark/>
          </w:tcPr>
          <w:p w14:paraId="1252B7F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SFN</w:t>
            </w:r>
          </w:p>
        </w:tc>
      </w:tr>
      <w:tr w:rsidR="006574D4" w:rsidRPr="006574D4" w14:paraId="1B5B7F2F" w14:textId="77777777" w:rsidTr="00B73E95">
        <w:trPr>
          <w:trHeight w:val="245"/>
        </w:trPr>
        <w:tc>
          <w:tcPr>
            <w:tcW w:w="1984" w:type="dxa"/>
            <w:tcBorders>
              <w:top w:val="nil"/>
              <w:left w:val="nil"/>
              <w:bottom w:val="nil"/>
              <w:right w:val="nil"/>
            </w:tcBorders>
            <w:shd w:val="clear" w:color="auto" w:fill="auto"/>
            <w:noWrap/>
            <w:vAlign w:val="center"/>
            <w:hideMark/>
          </w:tcPr>
          <w:p w14:paraId="598076C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DLGAP1</w:t>
            </w:r>
          </w:p>
        </w:tc>
        <w:tc>
          <w:tcPr>
            <w:tcW w:w="1984" w:type="dxa"/>
            <w:tcBorders>
              <w:top w:val="nil"/>
              <w:left w:val="nil"/>
              <w:bottom w:val="nil"/>
              <w:right w:val="nil"/>
            </w:tcBorders>
            <w:shd w:val="clear" w:color="auto" w:fill="auto"/>
            <w:noWrap/>
            <w:vAlign w:val="center"/>
            <w:hideMark/>
          </w:tcPr>
          <w:p w14:paraId="3058A9C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LINC00342</w:t>
            </w:r>
          </w:p>
        </w:tc>
        <w:tc>
          <w:tcPr>
            <w:tcW w:w="1984" w:type="dxa"/>
            <w:tcBorders>
              <w:top w:val="nil"/>
              <w:left w:val="nil"/>
              <w:bottom w:val="nil"/>
              <w:right w:val="nil"/>
            </w:tcBorders>
            <w:shd w:val="clear" w:color="auto" w:fill="auto"/>
            <w:noWrap/>
            <w:vAlign w:val="center"/>
            <w:hideMark/>
          </w:tcPr>
          <w:p w14:paraId="5476CF3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AKR1B10</w:t>
            </w:r>
          </w:p>
        </w:tc>
        <w:tc>
          <w:tcPr>
            <w:tcW w:w="1984" w:type="dxa"/>
            <w:tcBorders>
              <w:top w:val="nil"/>
              <w:left w:val="nil"/>
              <w:bottom w:val="nil"/>
              <w:right w:val="nil"/>
            </w:tcBorders>
            <w:shd w:val="clear" w:color="auto" w:fill="auto"/>
            <w:noWrap/>
            <w:vAlign w:val="center"/>
            <w:hideMark/>
          </w:tcPr>
          <w:p w14:paraId="6CF8AEE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MRPL17</w:t>
            </w:r>
          </w:p>
        </w:tc>
      </w:tr>
      <w:tr w:rsidR="006574D4" w:rsidRPr="006574D4" w14:paraId="258373D9" w14:textId="77777777" w:rsidTr="00B73E95">
        <w:trPr>
          <w:trHeight w:val="245"/>
        </w:trPr>
        <w:tc>
          <w:tcPr>
            <w:tcW w:w="1984" w:type="dxa"/>
            <w:tcBorders>
              <w:top w:val="nil"/>
              <w:left w:val="nil"/>
              <w:bottom w:val="nil"/>
              <w:right w:val="nil"/>
            </w:tcBorders>
            <w:shd w:val="clear" w:color="auto" w:fill="auto"/>
            <w:noWrap/>
            <w:vAlign w:val="center"/>
            <w:hideMark/>
          </w:tcPr>
          <w:p w14:paraId="202AF3D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ERO1B</w:t>
            </w:r>
          </w:p>
        </w:tc>
        <w:tc>
          <w:tcPr>
            <w:tcW w:w="1984" w:type="dxa"/>
            <w:tcBorders>
              <w:top w:val="nil"/>
              <w:left w:val="nil"/>
              <w:bottom w:val="nil"/>
              <w:right w:val="nil"/>
            </w:tcBorders>
            <w:shd w:val="clear" w:color="auto" w:fill="auto"/>
            <w:noWrap/>
            <w:vAlign w:val="center"/>
            <w:hideMark/>
          </w:tcPr>
          <w:p w14:paraId="2AD9105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EYA2</w:t>
            </w:r>
          </w:p>
        </w:tc>
        <w:tc>
          <w:tcPr>
            <w:tcW w:w="1984" w:type="dxa"/>
            <w:tcBorders>
              <w:top w:val="nil"/>
              <w:left w:val="nil"/>
              <w:bottom w:val="nil"/>
              <w:right w:val="nil"/>
            </w:tcBorders>
            <w:shd w:val="clear" w:color="auto" w:fill="auto"/>
            <w:noWrap/>
            <w:vAlign w:val="center"/>
            <w:hideMark/>
          </w:tcPr>
          <w:p w14:paraId="6454AAE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TRIM31</w:t>
            </w:r>
          </w:p>
        </w:tc>
        <w:tc>
          <w:tcPr>
            <w:tcW w:w="1984" w:type="dxa"/>
            <w:tcBorders>
              <w:top w:val="nil"/>
              <w:left w:val="nil"/>
              <w:bottom w:val="nil"/>
              <w:right w:val="nil"/>
            </w:tcBorders>
            <w:shd w:val="clear" w:color="auto" w:fill="auto"/>
            <w:noWrap/>
            <w:vAlign w:val="center"/>
            <w:hideMark/>
          </w:tcPr>
          <w:p w14:paraId="1F2D3CD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CENPX</w:t>
            </w:r>
          </w:p>
        </w:tc>
      </w:tr>
      <w:tr w:rsidR="006574D4" w:rsidRPr="006574D4" w14:paraId="46481E06" w14:textId="77777777" w:rsidTr="00B73E95">
        <w:trPr>
          <w:trHeight w:val="245"/>
        </w:trPr>
        <w:tc>
          <w:tcPr>
            <w:tcW w:w="1984" w:type="dxa"/>
            <w:tcBorders>
              <w:top w:val="nil"/>
              <w:left w:val="nil"/>
              <w:bottom w:val="nil"/>
              <w:right w:val="nil"/>
            </w:tcBorders>
            <w:shd w:val="clear" w:color="auto" w:fill="auto"/>
            <w:noWrap/>
            <w:vAlign w:val="center"/>
            <w:hideMark/>
          </w:tcPr>
          <w:p w14:paraId="3F0015B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REG3A</w:t>
            </w:r>
          </w:p>
        </w:tc>
        <w:tc>
          <w:tcPr>
            <w:tcW w:w="1984" w:type="dxa"/>
            <w:tcBorders>
              <w:top w:val="nil"/>
              <w:left w:val="nil"/>
              <w:bottom w:val="nil"/>
              <w:right w:val="nil"/>
            </w:tcBorders>
            <w:shd w:val="clear" w:color="auto" w:fill="auto"/>
            <w:noWrap/>
            <w:vAlign w:val="center"/>
            <w:hideMark/>
          </w:tcPr>
          <w:p w14:paraId="014DC4B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ALCAM</w:t>
            </w:r>
          </w:p>
        </w:tc>
        <w:tc>
          <w:tcPr>
            <w:tcW w:w="1984" w:type="dxa"/>
            <w:tcBorders>
              <w:top w:val="nil"/>
              <w:left w:val="nil"/>
              <w:bottom w:val="nil"/>
              <w:right w:val="nil"/>
            </w:tcBorders>
            <w:shd w:val="clear" w:color="auto" w:fill="auto"/>
            <w:noWrap/>
            <w:vAlign w:val="center"/>
            <w:hideMark/>
          </w:tcPr>
          <w:p w14:paraId="1F80023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SLC30A10</w:t>
            </w:r>
          </w:p>
        </w:tc>
        <w:tc>
          <w:tcPr>
            <w:tcW w:w="1984" w:type="dxa"/>
            <w:tcBorders>
              <w:top w:val="nil"/>
              <w:left w:val="nil"/>
              <w:bottom w:val="nil"/>
              <w:right w:val="nil"/>
            </w:tcBorders>
            <w:shd w:val="clear" w:color="auto" w:fill="auto"/>
            <w:noWrap/>
            <w:vAlign w:val="center"/>
            <w:hideMark/>
          </w:tcPr>
          <w:p w14:paraId="0CE19CC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SDF2L1</w:t>
            </w:r>
          </w:p>
        </w:tc>
      </w:tr>
      <w:tr w:rsidR="006574D4" w:rsidRPr="006574D4" w14:paraId="0808FEA4" w14:textId="77777777" w:rsidTr="00B73E95">
        <w:trPr>
          <w:trHeight w:val="245"/>
        </w:trPr>
        <w:tc>
          <w:tcPr>
            <w:tcW w:w="1984" w:type="dxa"/>
            <w:tcBorders>
              <w:top w:val="nil"/>
              <w:left w:val="nil"/>
              <w:bottom w:val="nil"/>
              <w:right w:val="nil"/>
            </w:tcBorders>
            <w:shd w:val="clear" w:color="auto" w:fill="auto"/>
            <w:noWrap/>
            <w:vAlign w:val="center"/>
            <w:hideMark/>
          </w:tcPr>
          <w:p w14:paraId="57B4B65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NRCAM</w:t>
            </w:r>
          </w:p>
        </w:tc>
        <w:tc>
          <w:tcPr>
            <w:tcW w:w="1984" w:type="dxa"/>
            <w:tcBorders>
              <w:top w:val="nil"/>
              <w:left w:val="nil"/>
              <w:bottom w:val="nil"/>
              <w:right w:val="nil"/>
            </w:tcBorders>
            <w:shd w:val="clear" w:color="auto" w:fill="auto"/>
            <w:noWrap/>
            <w:vAlign w:val="center"/>
            <w:hideMark/>
          </w:tcPr>
          <w:p w14:paraId="4AC3136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BMPR1B</w:t>
            </w:r>
          </w:p>
        </w:tc>
        <w:tc>
          <w:tcPr>
            <w:tcW w:w="1984" w:type="dxa"/>
            <w:tcBorders>
              <w:top w:val="nil"/>
              <w:left w:val="nil"/>
              <w:bottom w:val="nil"/>
              <w:right w:val="nil"/>
            </w:tcBorders>
            <w:shd w:val="clear" w:color="auto" w:fill="auto"/>
            <w:noWrap/>
            <w:vAlign w:val="center"/>
            <w:hideMark/>
          </w:tcPr>
          <w:p w14:paraId="38CBFEF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EPHA2</w:t>
            </w:r>
          </w:p>
        </w:tc>
        <w:tc>
          <w:tcPr>
            <w:tcW w:w="1984" w:type="dxa"/>
            <w:tcBorders>
              <w:top w:val="nil"/>
              <w:left w:val="nil"/>
              <w:bottom w:val="nil"/>
              <w:right w:val="nil"/>
            </w:tcBorders>
            <w:shd w:val="clear" w:color="auto" w:fill="auto"/>
            <w:noWrap/>
            <w:vAlign w:val="center"/>
            <w:hideMark/>
          </w:tcPr>
          <w:p w14:paraId="0500BAC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FDPS</w:t>
            </w:r>
          </w:p>
        </w:tc>
      </w:tr>
      <w:tr w:rsidR="006574D4" w:rsidRPr="006574D4" w14:paraId="4A4A096B" w14:textId="77777777" w:rsidTr="00B73E95">
        <w:trPr>
          <w:trHeight w:val="245"/>
        </w:trPr>
        <w:tc>
          <w:tcPr>
            <w:tcW w:w="1984" w:type="dxa"/>
            <w:tcBorders>
              <w:top w:val="nil"/>
              <w:left w:val="nil"/>
              <w:bottom w:val="nil"/>
              <w:right w:val="nil"/>
            </w:tcBorders>
            <w:shd w:val="clear" w:color="auto" w:fill="auto"/>
            <w:noWrap/>
            <w:vAlign w:val="center"/>
            <w:hideMark/>
          </w:tcPr>
          <w:p w14:paraId="5C1D977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MTSS1</w:t>
            </w:r>
          </w:p>
        </w:tc>
        <w:tc>
          <w:tcPr>
            <w:tcW w:w="1984" w:type="dxa"/>
            <w:tcBorders>
              <w:top w:val="nil"/>
              <w:left w:val="nil"/>
              <w:bottom w:val="nil"/>
              <w:right w:val="nil"/>
            </w:tcBorders>
            <w:shd w:val="clear" w:color="auto" w:fill="auto"/>
            <w:noWrap/>
            <w:vAlign w:val="center"/>
            <w:hideMark/>
          </w:tcPr>
          <w:p w14:paraId="7648B1C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C6</w:t>
            </w:r>
          </w:p>
        </w:tc>
        <w:tc>
          <w:tcPr>
            <w:tcW w:w="1984" w:type="dxa"/>
            <w:tcBorders>
              <w:top w:val="nil"/>
              <w:left w:val="nil"/>
              <w:bottom w:val="nil"/>
              <w:right w:val="nil"/>
            </w:tcBorders>
            <w:shd w:val="clear" w:color="auto" w:fill="auto"/>
            <w:noWrap/>
            <w:vAlign w:val="center"/>
            <w:hideMark/>
          </w:tcPr>
          <w:p w14:paraId="5DD921A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CNKSR3</w:t>
            </w:r>
          </w:p>
        </w:tc>
        <w:tc>
          <w:tcPr>
            <w:tcW w:w="1984" w:type="dxa"/>
            <w:tcBorders>
              <w:top w:val="nil"/>
              <w:left w:val="nil"/>
              <w:bottom w:val="nil"/>
              <w:right w:val="nil"/>
            </w:tcBorders>
            <w:shd w:val="clear" w:color="auto" w:fill="auto"/>
            <w:noWrap/>
            <w:vAlign w:val="center"/>
            <w:hideMark/>
          </w:tcPr>
          <w:p w14:paraId="6DED790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C12orf75</w:t>
            </w:r>
          </w:p>
        </w:tc>
      </w:tr>
      <w:tr w:rsidR="006574D4" w:rsidRPr="006574D4" w14:paraId="32031934" w14:textId="77777777" w:rsidTr="00B73E95">
        <w:trPr>
          <w:trHeight w:val="245"/>
        </w:trPr>
        <w:tc>
          <w:tcPr>
            <w:tcW w:w="1984" w:type="dxa"/>
            <w:tcBorders>
              <w:top w:val="nil"/>
              <w:left w:val="nil"/>
              <w:bottom w:val="nil"/>
              <w:right w:val="nil"/>
            </w:tcBorders>
            <w:shd w:val="clear" w:color="auto" w:fill="auto"/>
            <w:noWrap/>
            <w:vAlign w:val="center"/>
            <w:hideMark/>
          </w:tcPr>
          <w:p w14:paraId="1558271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LINC01619</w:t>
            </w:r>
          </w:p>
        </w:tc>
        <w:tc>
          <w:tcPr>
            <w:tcW w:w="1984" w:type="dxa"/>
            <w:tcBorders>
              <w:top w:val="nil"/>
              <w:left w:val="nil"/>
              <w:bottom w:val="nil"/>
              <w:right w:val="nil"/>
            </w:tcBorders>
            <w:shd w:val="clear" w:color="auto" w:fill="auto"/>
            <w:noWrap/>
            <w:vAlign w:val="center"/>
            <w:hideMark/>
          </w:tcPr>
          <w:p w14:paraId="71E143D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MYOM1</w:t>
            </w:r>
          </w:p>
        </w:tc>
        <w:tc>
          <w:tcPr>
            <w:tcW w:w="1984" w:type="dxa"/>
            <w:tcBorders>
              <w:top w:val="nil"/>
              <w:left w:val="nil"/>
              <w:bottom w:val="nil"/>
              <w:right w:val="nil"/>
            </w:tcBorders>
            <w:shd w:val="clear" w:color="auto" w:fill="auto"/>
            <w:noWrap/>
            <w:vAlign w:val="center"/>
            <w:hideMark/>
          </w:tcPr>
          <w:p w14:paraId="69F3C9A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FA2H</w:t>
            </w:r>
          </w:p>
        </w:tc>
        <w:tc>
          <w:tcPr>
            <w:tcW w:w="1984" w:type="dxa"/>
            <w:tcBorders>
              <w:top w:val="nil"/>
              <w:left w:val="nil"/>
              <w:bottom w:val="nil"/>
              <w:right w:val="nil"/>
            </w:tcBorders>
            <w:shd w:val="clear" w:color="auto" w:fill="auto"/>
            <w:noWrap/>
            <w:vAlign w:val="center"/>
            <w:hideMark/>
          </w:tcPr>
          <w:p w14:paraId="488BB09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S100P</w:t>
            </w:r>
          </w:p>
        </w:tc>
      </w:tr>
      <w:tr w:rsidR="006574D4" w:rsidRPr="006574D4" w14:paraId="514624E5" w14:textId="77777777" w:rsidTr="00B73E95">
        <w:trPr>
          <w:trHeight w:val="245"/>
        </w:trPr>
        <w:tc>
          <w:tcPr>
            <w:tcW w:w="1984" w:type="dxa"/>
            <w:tcBorders>
              <w:top w:val="nil"/>
              <w:left w:val="nil"/>
              <w:bottom w:val="nil"/>
              <w:right w:val="nil"/>
            </w:tcBorders>
            <w:shd w:val="clear" w:color="auto" w:fill="auto"/>
            <w:noWrap/>
            <w:vAlign w:val="center"/>
            <w:hideMark/>
          </w:tcPr>
          <w:p w14:paraId="3BEAB32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LEF1</w:t>
            </w:r>
          </w:p>
        </w:tc>
        <w:tc>
          <w:tcPr>
            <w:tcW w:w="1984" w:type="dxa"/>
            <w:tcBorders>
              <w:top w:val="nil"/>
              <w:left w:val="nil"/>
              <w:bottom w:val="nil"/>
              <w:right w:val="nil"/>
            </w:tcBorders>
            <w:shd w:val="clear" w:color="auto" w:fill="auto"/>
            <w:noWrap/>
            <w:vAlign w:val="center"/>
            <w:hideMark/>
          </w:tcPr>
          <w:p w14:paraId="35E717F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CEACAM7</w:t>
            </w:r>
          </w:p>
        </w:tc>
        <w:tc>
          <w:tcPr>
            <w:tcW w:w="1984" w:type="dxa"/>
            <w:tcBorders>
              <w:top w:val="nil"/>
              <w:left w:val="nil"/>
              <w:bottom w:val="nil"/>
              <w:right w:val="nil"/>
            </w:tcBorders>
            <w:shd w:val="clear" w:color="auto" w:fill="auto"/>
            <w:noWrap/>
            <w:vAlign w:val="center"/>
            <w:hideMark/>
          </w:tcPr>
          <w:p w14:paraId="7D90095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FOLH1</w:t>
            </w:r>
          </w:p>
        </w:tc>
        <w:tc>
          <w:tcPr>
            <w:tcW w:w="1984" w:type="dxa"/>
            <w:tcBorders>
              <w:top w:val="nil"/>
              <w:left w:val="nil"/>
              <w:bottom w:val="nil"/>
              <w:right w:val="nil"/>
            </w:tcBorders>
            <w:shd w:val="clear" w:color="auto" w:fill="auto"/>
            <w:noWrap/>
            <w:vAlign w:val="center"/>
            <w:hideMark/>
          </w:tcPr>
          <w:p w14:paraId="19C2626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DUT</w:t>
            </w:r>
          </w:p>
        </w:tc>
      </w:tr>
      <w:tr w:rsidR="006574D4" w:rsidRPr="006574D4" w14:paraId="64BCC325" w14:textId="77777777" w:rsidTr="00B73E95">
        <w:trPr>
          <w:trHeight w:val="245"/>
        </w:trPr>
        <w:tc>
          <w:tcPr>
            <w:tcW w:w="1984" w:type="dxa"/>
            <w:tcBorders>
              <w:top w:val="nil"/>
              <w:left w:val="nil"/>
              <w:bottom w:val="nil"/>
              <w:right w:val="nil"/>
            </w:tcBorders>
            <w:shd w:val="clear" w:color="auto" w:fill="auto"/>
            <w:noWrap/>
            <w:vAlign w:val="center"/>
            <w:hideMark/>
          </w:tcPr>
          <w:p w14:paraId="0B023B5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HIVEP3</w:t>
            </w:r>
          </w:p>
        </w:tc>
        <w:tc>
          <w:tcPr>
            <w:tcW w:w="1984" w:type="dxa"/>
            <w:tcBorders>
              <w:top w:val="nil"/>
              <w:left w:val="nil"/>
              <w:bottom w:val="nil"/>
              <w:right w:val="nil"/>
            </w:tcBorders>
            <w:shd w:val="clear" w:color="auto" w:fill="auto"/>
            <w:noWrap/>
            <w:vAlign w:val="center"/>
            <w:hideMark/>
          </w:tcPr>
          <w:p w14:paraId="6FAC0DE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ANKRD36C</w:t>
            </w:r>
          </w:p>
        </w:tc>
        <w:tc>
          <w:tcPr>
            <w:tcW w:w="1984" w:type="dxa"/>
            <w:tcBorders>
              <w:top w:val="nil"/>
              <w:left w:val="nil"/>
              <w:bottom w:val="nil"/>
              <w:right w:val="nil"/>
            </w:tcBorders>
            <w:shd w:val="clear" w:color="auto" w:fill="auto"/>
            <w:noWrap/>
            <w:vAlign w:val="center"/>
            <w:hideMark/>
          </w:tcPr>
          <w:p w14:paraId="369EAD8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AC005062.1</w:t>
            </w:r>
          </w:p>
        </w:tc>
        <w:tc>
          <w:tcPr>
            <w:tcW w:w="1984" w:type="dxa"/>
            <w:tcBorders>
              <w:top w:val="nil"/>
              <w:left w:val="nil"/>
              <w:bottom w:val="nil"/>
              <w:right w:val="nil"/>
            </w:tcBorders>
            <w:shd w:val="clear" w:color="auto" w:fill="auto"/>
            <w:noWrap/>
            <w:vAlign w:val="center"/>
            <w:hideMark/>
          </w:tcPr>
          <w:p w14:paraId="00735CD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ANXA5</w:t>
            </w:r>
          </w:p>
        </w:tc>
      </w:tr>
      <w:tr w:rsidR="006574D4" w:rsidRPr="006574D4" w14:paraId="4285A74F" w14:textId="77777777" w:rsidTr="00B73E95">
        <w:trPr>
          <w:trHeight w:val="245"/>
        </w:trPr>
        <w:tc>
          <w:tcPr>
            <w:tcW w:w="1984" w:type="dxa"/>
            <w:tcBorders>
              <w:top w:val="nil"/>
              <w:left w:val="nil"/>
              <w:bottom w:val="nil"/>
              <w:right w:val="nil"/>
            </w:tcBorders>
            <w:shd w:val="clear" w:color="auto" w:fill="auto"/>
            <w:noWrap/>
            <w:vAlign w:val="center"/>
            <w:hideMark/>
          </w:tcPr>
          <w:p w14:paraId="389760F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SERPINB9</w:t>
            </w:r>
          </w:p>
        </w:tc>
        <w:tc>
          <w:tcPr>
            <w:tcW w:w="1984" w:type="dxa"/>
            <w:tcBorders>
              <w:top w:val="nil"/>
              <w:left w:val="nil"/>
              <w:bottom w:val="nil"/>
              <w:right w:val="nil"/>
            </w:tcBorders>
            <w:shd w:val="clear" w:color="auto" w:fill="auto"/>
            <w:noWrap/>
            <w:vAlign w:val="center"/>
            <w:hideMark/>
          </w:tcPr>
          <w:p w14:paraId="2270F3E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DPYD</w:t>
            </w:r>
          </w:p>
        </w:tc>
        <w:tc>
          <w:tcPr>
            <w:tcW w:w="1984" w:type="dxa"/>
            <w:tcBorders>
              <w:top w:val="nil"/>
              <w:left w:val="nil"/>
              <w:bottom w:val="nil"/>
              <w:right w:val="nil"/>
            </w:tcBorders>
            <w:shd w:val="clear" w:color="auto" w:fill="auto"/>
            <w:noWrap/>
            <w:vAlign w:val="center"/>
            <w:hideMark/>
          </w:tcPr>
          <w:p w14:paraId="624A840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SEMA6A</w:t>
            </w:r>
          </w:p>
        </w:tc>
        <w:tc>
          <w:tcPr>
            <w:tcW w:w="1984" w:type="dxa"/>
            <w:tcBorders>
              <w:top w:val="nil"/>
              <w:left w:val="nil"/>
              <w:bottom w:val="nil"/>
              <w:right w:val="nil"/>
            </w:tcBorders>
            <w:shd w:val="clear" w:color="auto" w:fill="auto"/>
            <w:noWrap/>
            <w:vAlign w:val="center"/>
            <w:hideMark/>
          </w:tcPr>
          <w:p w14:paraId="5FB875A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EID1</w:t>
            </w:r>
          </w:p>
        </w:tc>
      </w:tr>
      <w:tr w:rsidR="006574D4" w:rsidRPr="006574D4" w14:paraId="23143BDA" w14:textId="77777777" w:rsidTr="00B73E95">
        <w:trPr>
          <w:trHeight w:val="245"/>
        </w:trPr>
        <w:tc>
          <w:tcPr>
            <w:tcW w:w="1984" w:type="dxa"/>
            <w:tcBorders>
              <w:top w:val="nil"/>
              <w:left w:val="nil"/>
              <w:bottom w:val="nil"/>
              <w:right w:val="nil"/>
            </w:tcBorders>
            <w:shd w:val="clear" w:color="auto" w:fill="auto"/>
            <w:noWrap/>
            <w:vAlign w:val="center"/>
            <w:hideMark/>
          </w:tcPr>
          <w:p w14:paraId="1C706B4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TUBA1A</w:t>
            </w:r>
          </w:p>
        </w:tc>
        <w:tc>
          <w:tcPr>
            <w:tcW w:w="1984" w:type="dxa"/>
            <w:tcBorders>
              <w:top w:val="nil"/>
              <w:left w:val="nil"/>
              <w:bottom w:val="nil"/>
              <w:right w:val="nil"/>
            </w:tcBorders>
            <w:shd w:val="clear" w:color="auto" w:fill="auto"/>
            <w:noWrap/>
            <w:vAlign w:val="center"/>
            <w:hideMark/>
          </w:tcPr>
          <w:p w14:paraId="1FD033A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MUC6</w:t>
            </w:r>
          </w:p>
        </w:tc>
        <w:tc>
          <w:tcPr>
            <w:tcW w:w="1984" w:type="dxa"/>
            <w:tcBorders>
              <w:top w:val="nil"/>
              <w:left w:val="nil"/>
              <w:bottom w:val="nil"/>
              <w:right w:val="nil"/>
            </w:tcBorders>
            <w:shd w:val="clear" w:color="auto" w:fill="auto"/>
            <w:noWrap/>
            <w:vAlign w:val="center"/>
            <w:hideMark/>
          </w:tcPr>
          <w:p w14:paraId="115A2B4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MTUS1</w:t>
            </w:r>
          </w:p>
        </w:tc>
        <w:tc>
          <w:tcPr>
            <w:tcW w:w="1984" w:type="dxa"/>
            <w:tcBorders>
              <w:top w:val="nil"/>
              <w:left w:val="nil"/>
              <w:bottom w:val="nil"/>
              <w:right w:val="nil"/>
            </w:tcBorders>
            <w:shd w:val="clear" w:color="auto" w:fill="auto"/>
            <w:noWrap/>
            <w:vAlign w:val="center"/>
            <w:hideMark/>
          </w:tcPr>
          <w:p w14:paraId="4B3A9FE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MANF</w:t>
            </w:r>
          </w:p>
        </w:tc>
      </w:tr>
      <w:tr w:rsidR="006574D4" w:rsidRPr="006574D4" w14:paraId="0210B2E6" w14:textId="77777777" w:rsidTr="00B73E95">
        <w:trPr>
          <w:trHeight w:val="245"/>
        </w:trPr>
        <w:tc>
          <w:tcPr>
            <w:tcW w:w="1984" w:type="dxa"/>
            <w:tcBorders>
              <w:top w:val="nil"/>
              <w:left w:val="nil"/>
              <w:bottom w:val="nil"/>
              <w:right w:val="nil"/>
            </w:tcBorders>
            <w:shd w:val="clear" w:color="auto" w:fill="auto"/>
            <w:noWrap/>
            <w:vAlign w:val="center"/>
            <w:hideMark/>
          </w:tcPr>
          <w:p w14:paraId="5A48EE1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CNOT2</w:t>
            </w:r>
          </w:p>
        </w:tc>
        <w:tc>
          <w:tcPr>
            <w:tcW w:w="1984" w:type="dxa"/>
            <w:tcBorders>
              <w:top w:val="nil"/>
              <w:left w:val="nil"/>
              <w:bottom w:val="nil"/>
              <w:right w:val="nil"/>
            </w:tcBorders>
            <w:shd w:val="clear" w:color="auto" w:fill="auto"/>
            <w:noWrap/>
            <w:vAlign w:val="center"/>
            <w:hideMark/>
          </w:tcPr>
          <w:p w14:paraId="3AE3B92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CXCL17</w:t>
            </w:r>
          </w:p>
        </w:tc>
        <w:tc>
          <w:tcPr>
            <w:tcW w:w="1984" w:type="dxa"/>
            <w:tcBorders>
              <w:top w:val="nil"/>
              <w:left w:val="nil"/>
              <w:bottom w:val="nil"/>
              <w:right w:val="nil"/>
            </w:tcBorders>
            <w:shd w:val="clear" w:color="auto" w:fill="auto"/>
            <w:noWrap/>
            <w:vAlign w:val="center"/>
            <w:hideMark/>
          </w:tcPr>
          <w:p w14:paraId="4D431F9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GULP1</w:t>
            </w:r>
          </w:p>
        </w:tc>
        <w:tc>
          <w:tcPr>
            <w:tcW w:w="1984" w:type="dxa"/>
            <w:tcBorders>
              <w:top w:val="nil"/>
              <w:left w:val="nil"/>
              <w:bottom w:val="nil"/>
              <w:right w:val="nil"/>
            </w:tcBorders>
            <w:shd w:val="clear" w:color="auto" w:fill="auto"/>
            <w:noWrap/>
            <w:vAlign w:val="center"/>
            <w:hideMark/>
          </w:tcPr>
          <w:p w14:paraId="231F47C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TMBIM4</w:t>
            </w:r>
          </w:p>
        </w:tc>
      </w:tr>
      <w:tr w:rsidR="006574D4" w:rsidRPr="006574D4" w14:paraId="4662B7F2" w14:textId="77777777" w:rsidTr="00B73E95">
        <w:trPr>
          <w:trHeight w:val="245"/>
        </w:trPr>
        <w:tc>
          <w:tcPr>
            <w:tcW w:w="1984" w:type="dxa"/>
            <w:tcBorders>
              <w:top w:val="nil"/>
              <w:left w:val="nil"/>
              <w:bottom w:val="nil"/>
              <w:right w:val="nil"/>
            </w:tcBorders>
            <w:shd w:val="clear" w:color="auto" w:fill="auto"/>
            <w:noWrap/>
            <w:vAlign w:val="center"/>
            <w:hideMark/>
          </w:tcPr>
          <w:p w14:paraId="55ABD7B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RAB3IP</w:t>
            </w:r>
          </w:p>
        </w:tc>
        <w:tc>
          <w:tcPr>
            <w:tcW w:w="1984" w:type="dxa"/>
            <w:tcBorders>
              <w:top w:val="nil"/>
              <w:left w:val="nil"/>
              <w:bottom w:val="nil"/>
              <w:right w:val="nil"/>
            </w:tcBorders>
            <w:shd w:val="clear" w:color="auto" w:fill="auto"/>
            <w:noWrap/>
            <w:vAlign w:val="center"/>
            <w:hideMark/>
          </w:tcPr>
          <w:p w14:paraId="3C7FE0E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LDHB</w:t>
            </w:r>
          </w:p>
        </w:tc>
        <w:tc>
          <w:tcPr>
            <w:tcW w:w="1984" w:type="dxa"/>
            <w:tcBorders>
              <w:top w:val="nil"/>
              <w:left w:val="nil"/>
              <w:bottom w:val="nil"/>
              <w:right w:val="nil"/>
            </w:tcBorders>
            <w:shd w:val="clear" w:color="auto" w:fill="auto"/>
            <w:noWrap/>
            <w:vAlign w:val="center"/>
            <w:hideMark/>
          </w:tcPr>
          <w:p w14:paraId="10E4B33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MME</w:t>
            </w:r>
          </w:p>
        </w:tc>
        <w:tc>
          <w:tcPr>
            <w:tcW w:w="1984" w:type="dxa"/>
            <w:tcBorders>
              <w:top w:val="nil"/>
              <w:left w:val="nil"/>
              <w:bottom w:val="nil"/>
              <w:right w:val="nil"/>
            </w:tcBorders>
            <w:shd w:val="clear" w:color="auto" w:fill="auto"/>
            <w:noWrap/>
            <w:vAlign w:val="center"/>
            <w:hideMark/>
          </w:tcPr>
          <w:p w14:paraId="30BC645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CD59</w:t>
            </w:r>
          </w:p>
        </w:tc>
      </w:tr>
      <w:tr w:rsidR="006574D4" w:rsidRPr="006574D4" w14:paraId="4D9219F6" w14:textId="77777777" w:rsidTr="00B73E95">
        <w:trPr>
          <w:trHeight w:val="245"/>
        </w:trPr>
        <w:tc>
          <w:tcPr>
            <w:tcW w:w="1984" w:type="dxa"/>
            <w:tcBorders>
              <w:top w:val="nil"/>
              <w:left w:val="nil"/>
              <w:bottom w:val="nil"/>
              <w:right w:val="nil"/>
            </w:tcBorders>
            <w:shd w:val="clear" w:color="auto" w:fill="auto"/>
            <w:noWrap/>
            <w:vAlign w:val="center"/>
            <w:hideMark/>
          </w:tcPr>
          <w:p w14:paraId="5437A44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AC138305.1</w:t>
            </w:r>
          </w:p>
        </w:tc>
        <w:tc>
          <w:tcPr>
            <w:tcW w:w="1984" w:type="dxa"/>
            <w:tcBorders>
              <w:top w:val="nil"/>
              <w:left w:val="nil"/>
              <w:bottom w:val="nil"/>
              <w:right w:val="nil"/>
            </w:tcBorders>
            <w:shd w:val="clear" w:color="auto" w:fill="auto"/>
            <w:noWrap/>
            <w:vAlign w:val="center"/>
            <w:hideMark/>
          </w:tcPr>
          <w:p w14:paraId="75A6A1D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SERPINA6</w:t>
            </w:r>
          </w:p>
        </w:tc>
        <w:tc>
          <w:tcPr>
            <w:tcW w:w="1984" w:type="dxa"/>
            <w:tcBorders>
              <w:top w:val="nil"/>
              <w:left w:val="nil"/>
              <w:bottom w:val="nil"/>
              <w:right w:val="nil"/>
            </w:tcBorders>
            <w:shd w:val="clear" w:color="auto" w:fill="auto"/>
            <w:noWrap/>
            <w:vAlign w:val="center"/>
            <w:hideMark/>
          </w:tcPr>
          <w:p w14:paraId="149CAC9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MT1E</w:t>
            </w:r>
          </w:p>
        </w:tc>
        <w:tc>
          <w:tcPr>
            <w:tcW w:w="1984" w:type="dxa"/>
            <w:tcBorders>
              <w:top w:val="nil"/>
              <w:left w:val="nil"/>
              <w:bottom w:val="nil"/>
              <w:right w:val="nil"/>
            </w:tcBorders>
            <w:shd w:val="clear" w:color="auto" w:fill="auto"/>
            <w:noWrap/>
            <w:vAlign w:val="center"/>
            <w:hideMark/>
          </w:tcPr>
          <w:p w14:paraId="59953EA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RPA3</w:t>
            </w:r>
          </w:p>
        </w:tc>
      </w:tr>
      <w:tr w:rsidR="006574D4" w:rsidRPr="006574D4" w14:paraId="774F4447" w14:textId="77777777" w:rsidTr="00B73E95">
        <w:trPr>
          <w:trHeight w:val="245"/>
        </w:trPr>
        <w:tc>
          <w:tcPr>
            <w:tcW w:w="1984" w:type="dxa"/>
            <w:tcBorders>
              <w:top w:val="nil"/>
              <w:left w:val="nil"/>
              <w:bottom w:val="nil"/>
              <w:right w:val="nil"/>
            </w:tcBorders>
            <w:shd w:val="clear" w:color="auto" w:fill="auto"/>
            <w:noWrap/>
            <w:vAlign w:val="center"/>
            <w:hideMark/>
          </w:tcPr>
          <w:p w14:paraId="78FAC52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TRAF5</w:t>
            </w:r>
          </w:p>
        </w:tc>
        <w:tc>
          <w:tcPr>
            <w:tcW w:w="1984" w:type="dxa"/>
            <w:tcBorders>
              <w:top w:val="nil"/>
              <w:left w:val="nil"/>
              <w:bottom w:val="nil"/>
              <w:right w:val="nil"/>
            </w:tcBorders>
            <w:shd w:val="clear" w:color="auto" w:fill="auto"/>
            <w:noWrap/>
            <w:vAlign w:val="center"/>
            <w:hideMark/>
          </w:tcPr>
          <w:p w14:paraId="476AAB1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SSBP2</w:t>
            </w:r>
          </w:p>
        </w:tc>
        <w:tc>
          <w:tcPr>
            <w:tcW w:w="1984" w:type="dxa"/>
            <w:tcBorders>
              <w:top w:val="nil"/>
              <w:left w:val="nil"/>
              <w:bottom w:val="nil"/>
              <w:right w:val="nil"/>
            </w:tcBorders>
            <w:shd w:val="clear" w:color="auto" w:fill="auto"/>
            <w:noWrap/>
            <w:vAlign w:val="center"/>
            <w:hideMark/>
          </w:tcPr>
          <w:p w14:paraId="623221C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XKR9</w:t>
            </w:r>
          </w:p>
        </w:tc>
        <w:tc>
          <w:tcPr>
            <w:tcW w:w="1984" w:type="dxa"/>
            <w:tcBorders>
              <w:top w:val="nil"/>
              <w:left w:val="nil"/>
              <w:bottom w:val="nil"/>
              <w:right w:val="nil"/>
            </w:tcBorders>
            <w:shd w:val="clear" w:color="auto" w:fill="auto"/>
            <w:noWrap/>
            <w:vAlign w:val="center"/>
            <w:hideMark/>
          </w:tcPr>
          <w:p w14:paraId="38462D9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DTYMK</w:t>
            </w:r>
          </w:p>
        </w:tc>
      </w:tr>
      <w:tr w:rsidR="006574D4" w:rsidRPr="006574D4" w14:paraId="3A256DDE" w14:textId="77777777" w:rsidTr="00B73E95">
        <w:trPr>
          <w:trHeight w:val="245"/>
        </w:trPr>
        <w:tc>
          <w:tcPr>
            <w:tcW w:w="1984" w:type="dxa"/>
            <w:tcBorders>
              <w:top w:val="nil"/>
              <w:left w:val="nil"/>
              <w:bottom w:val="nil"/>
              <w:right w:val="nil"/>
            </w:tcBorders>
            <w:shd w:val="clear" w:color="auto" w:fill="auto"/>
            <w:noWrap/>
            <w:vAlign w:val="center"/>
            <w:hideMark/>
          </w:tcPr>
          <w:p w14:paraId="36FB5CD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DOCK4</w:t>
            </w:r>
          </w:p>
        </w:tc>
        <w:tc>
          <w:tcPr>
            <w:tcW w:w="1984" w:type="dxa"/>
            <w:tcBorders>
              <w:top w:val="nil"/>
              <w:left w:val="nil"/>
              <w:bottom w:val="nil"/>
              <w:right w:val="nil"/>
            </w:tcBorders>
            <w:shd w:val="clear" w:color="auto" w:fill="auto"/>
            <w:noWrap/>
            <w:vAlign w:val="center"/>
            <w:hideMark/>
          </w:tcPr>
          <w:p w14:paraId="64267AE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NR2F2-AS1</w:t>
            </w:r>
          </w:p>
        </w:tc>
        <w:tc>
          <w:tcPr>
            <w:tcW w:w="1984" w:type="dxa"/>
            <w:tcBorders>
              <w:top w:val="nil"/>
              <w:left w:val="nil"/>
              <w:bottom w:val="nil"/>
              <w:right w:val="nil"/>
            </w:tcBorders>
            <w:shd w:val="clear" w:color="auto" w:fill="auto"/>
            <w:noWrap/>
            <w:vAlign w:val="center"/>
            <w:hideMark/>
          </w:tcPr>
          <w:p w14:paraId="3345C9F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DLEU1</w:t>
            </w:r>
          </w:p>
        </w:tc>
        <w:tc>
          <w:tcPr>
            <w:tcW w:w="1984" w:type="dxa"/>
            <w:tcBorders>
              <w:top w:val="nil"/>
              <w:left w:val="nil"/>
              <w:bottom w:val="nil"/>
              <w:right w:val="nil"/>
            </w:tcBorders>
            <w:shd w:val="clear" w:color="auto" w:fill="auto"/>
            <w:noWrap/>
            <w:vAlign w:val="center"/>
            <w:hideMark/>
          </w:tcPr>
          <w:p w14:paraId="176288C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CEACAM6</w:t>
            </w:r>
          </w:p>
        </w:tc>
      </w:tr>
      <w:tr w:rsidR="006574D4" w:rsidRPr="006574D4" w14:paraId="6C1E7EF5" w14:textId="77777777" w:rsidTr="00B73E95">
        <w:trPr>
          <w:trHeight w:val="245"/>
        </w:trPr>
        <w:tc>
          <w:tcPr>
            <w:tcW w:w="1984" w:type="dxa"/>
            <w:tcBorders>
              <w:top w:val="nil"/>
              <w:left w:val="nil"/>
              <w:bottom w:val="nil"/>
              <w:right w:val="nil"/>
            </w:tcBorders>
            <w:shd w:val="clear" w:color="auto" w:fill="auto"/>
            <w:noWrap/>
            <w:vAlign w:val="center"/>
            <w:hideMark/>
          </w:tcPr>
          <w:p w14:paraId="48F4ACF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AC007368.1</w:t>
            </w:r>
          </w:p>
        </w:tc>
        <w:tc>
          <w:tcPr>
            <w:tcW w:w="1984" w:type="dxa"/>
            <w:tcBorders>
              <w:top w:val="nil"/>
              <w:left w:val="nil"/>
              <w:bottom w:val="nil"/>
              <w:right w:val="nil"/>
            </w:tcBorders>
            <w:shd w:val="clear" w:color="auto" w:fill="auto"/>
            <w:noWrap/>
            <w:vAlign w:val="center"/>
            <w:hideMark/>
          </w:tcPr>
          <w:p w14:paraId="6D9D9A2F"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KCNJ15</w:t>
            </w:r>
          </w:p>
        </w:tc>
        <w:tc>
          <w:tcPr>
            <w:tcW w:w="1984" w:type="dxa"/>
            <w:tcBorders>
              <w:top w:val="nil"/>
              <w:left w:val="nil"/>
              <w:bottom w:val="nil"/>
              <w:right w:val="nil"/>
            </w:tcBorders>
            <w:shd w:val="clear" w:color="auto" w:fill="auto"/>
            <w:noWrap/>
            <w:vAlign w:val="center"/>
            <w:hideMark/>
          </w:tcPr>
          <w:p w14:paraId="5230FE5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TMCC3</w:t>
            </w:r>
          </w:p>
        </w:tc>
        <w:tc>
          <w:tcPr>
            <w:tcW w:w="1984" w:type="dxa"/>
            <w:tcBorders>
              <w:top w:val="nil"/>
              <w:left w:val="nil"/>
              <w:bottom w:val="nil"/>
              <w:right w:val="nil"/>
            </w:tcBorders>
            <w:shd w:val="clear" w:color="auto" w:fill="auto"/>
            <w:noWrap/>
            <w:vAlign w:val="center"/>
            <w:hideMark/>
          </w:tcPr>
          <w:p w14:paraId="3C999CB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LY6E</w:t>
            </w:r>
          </w:p>
        </w:tc>
      </w:tr>
      <w:tr w:rsidR="006574D4" w:rsidRPr="006574D4" w14:paraId="51DA6283" w14:textId="77777777" w:rsidTr="00B73E95">
        <w:trPr>
          <w:trHeight w:val="245"/>
        </w:trPr>
        <w:tc>
          <w:tcPr>
            <w:tcW w:w="1984" w:type="dxa"/>
            <w:tcBorders>
              <w:top w:val="nil"/>
              <w:left w:val="nil"/>
              <w:bottom w:val="nil"/>
              <w:right w:val="nil"/>
            </w:tcBorders>
            <w:shd w:val="clear" w:color="auto" w:fill="auto"/>
            <w:noWrap/>
            <w:vAlign w:val="center"/>
            <w:hideMark/>
          </w:tcPr>
          <w:p w14:paraId="68F972B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POLG2</w:t>
            </w:r>
          </w:p>
        </w:tc>
        <w:tc>
          <w:tcPr>
            <w:tcW w:w="1984" w:type="dxa"/>
            <w:tcBorders>
              <w:top w:val="nil"/>
              <w:left w:val="nil"/>
              <w:bottom w:val="nil"/>
              <w:right w:val="nil"/>
            </w:tcBorders>
            <w:shd w:val="clear" w:color="auto" w:fill="auto"/>
            <w:noWrap/>
            <w:vAlign w:val="center"/>
            <w:hideMark/>
          </w:tcPr>
          <w:p w14:paraId="44B2BE1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FOLR1</w:t>
            </w:r>
          </w:p>
        </w:tc>
        <w:tc>
          <w:tcPr>
            <w:tcW w:w="1984" w:type="dxa"/>
            <w:tcBorders>
              <w:top w:val="nil"/>
              <w:left w:val="nil"/>
              <w:bottom w:val="nil"/>
              <w:right w:val="nil"/>
            </w:tcBorders>
            <w:shd w:val="clear" w:color="auto" w:fill="auto"/>
            <w:noWrap/>
            <w:vAlign w:val="center"/>
            <w:hideMark/>
          </w:tcPr>
          <w:p w14:paraId="1833F3A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TIMP2</w:t>
            </w:r>
          </w:p>
        </w:tc>
        <w:tc>
          <w:tcPr>
            <w:tcW w:w="1984" w:type="dxa"/>
            <w:tcBorders>
              <w:top w:val="nil"/>
              <w:left w:val="nil"/>
              <w:bottom w:val="nil"/>
              <w:right w:val="nil"/>
            </w:tcBorders>
            <w:shd w:val="clear" w:color="auto" w:fill="auto"/>
            <w:noWrap/>
            <w:vAlign w:val="center"/>
            <w:hideMark/>
          </w:tcPr>
          <w:p w14:paraId="1C17A32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EIF4EBP1</w:t>
            </w:r>
          </w:p>
        </w:tc>
      </w:tr>
      <w:tr w:rsidR="006574D4" w:rsidRPr="006574D4" w14:paraId="247802CC" w14:textId="77777777" w:rsidTr="00B73E95">
        <w:trPr>
          <w:trHeight w:val="245"/>
        </w:trPr>
        <w:tc>
          <w:tcPr>
            <w:tcW w:w="1984" w:type="dxa"/>
            <w:tcBorders>
              <w:top w:val="nil"/>
              <w:left w:val="nil"/>
              <w:bottom w:val="nil"/>
              <w:right w:val="nil"/>
            </w:tcBorders>
            <w:shd w:val="clear" w:color="auto" w:fill="auto"/>
            <w:noWrap/>
            <w:vAlign w:val="center"/>
            <w:hideMark/>
          </w:tcPr>
          <w:p w14:paraId="42020B8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SMOC2</w:t>
            </w:r>
          </w:p>
        </w:tc>
        <w:tc>
          <w:tcPr>
            <w:tcW w:w="1984" w:type="dxa"/>
            <w:tcBorders>
              <w:top w:val="nil"/>
              <w:left w:val="nil"/>
              <w:bottom w:val="nil"/>
              <w:right w:val="nil"/>
            </w:tcBorders>
            <w:shd w:val="clear" w:color="auto" w:fill="auto"/>
            <w:noWrap/>
            <w:vAlign w:val="center"/>
            <w:hideMark/>
          </w:tcPr>
          <w:p w14:paraId="63817FB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RASSF8</w:t>
            </w:r>
          </w:p>
        </w:tc>
        <w:tc>
          <w:tcPr>
            <w:tcW w:w="1984" w:type="dxa"/>
            <w:tcBorders>
              <w:top w:val="nil"/>
              <w:left w:val="nil"/>
              <w:bottom w:val="nil"/>
              <w:right w:val="nil"/>
            </w:tcBorders>
            <w:shd w:val="clear" w:color="auto" w:fill="auto"/>
            <w:noWrap/>
            <w:vAlign w:val="center"/>
            <w:hideMark/>
          </w:tcPr>
          <w:p w14:paraId="7A0CFCA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RHOF</w:t>
            </w:r>
          </w:p>
        </w:tc>
        <w:tc>
          <w:tcPr>
            <w:tcW w:w="1984" w:type="dxa"/>
            <w:tcBorders>
              <w:top w:val="nil"/>
              <w:left w:val="nil"/>
              <w:bottom w:val="nil"/>
              <w:right w:val="nil"/>
            </w:tcBorders>
            <w:shd w:val="clear" w:color="auto" w:fill="auto"/>
            <w:noWrap/>
            <w:vAlign w:val="center"/>
            <w:hideMark/>
          </w:tcPr>
          <w:p w14:paraId="5F463BF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S100A13</w:t>
            </w:r>
          </w:p>
        </w:tc>
      </w:tr>
      <w:tr w:rsidR="006574D4" w:rsidRPr="006574D4" w14:paraId="24C0ACA2" w14:textId="77777777" w:rsidTr="00B73E95">
        <w:trPr>
          <w:trHeight w:val="245"/>
        </w:trPr>
        <w:tc>
          <w:tcPr>
            <w:tcW w:w="1984" w:type="dxa"/>
            <w:tcBorders>
              <w:top w:val="nil"/>
              <w:left w:val="nil"/>
              <w:bottom w:val="nil"/>
              <w:right w:val="nil"/>
            </w:tcBorders>
            <w:shd w:val="clear" w:color="auto" w:fill="auto"/>
            <w:noWrap/>
            <w:vAlign w:val="center"/>
            <w:hideMark/>
          </w:tcPr>
          <w:p w14:paraId="2B10143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UTY</w:t>
            </w:r>
          </w:p>
        </w:tc>
        <w:tc>
          <w:tcPr>
            <w:tcW w:w="1984" w:type="dxa"/>
            <w:tcBorders>
              <w:top w:val="nil"/>
              <w:left w:val="nil"/>
              <w:bottom w:val="nil"/>
              <w:right w:val="nil"/>
            </w:tcBorders>
            <w:shd w:val="clear" w:color="auto" w:fill="auto"/>
            <w:noWrap/>
            <w:vAlign w:val="center"/>
            <w:hideMark/>
          </w:tcPr>
          <w:p w14:paraId="22E36B9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GLIS3</w:t>
            </w:r>
          </w:p>
        </w:tc>
        <w:tc>
          <w:tcPr>
            <w:tcW w:w="1984" w:type="dxa"/>
            <w:tcBorders>
              <w:top w:val="nil"/>
              <w:left w:val="nil"/>
              <w:bottom w:val="nil"/>
              <w:right w:val="nil"/>
            </w:tcBorders>
            <w:shd w:val="clear" w:color="auto" w:fill="auto"/>
            <w:noWrap/>
            <w:vAlign w:val="center"/>
            <w:hideMark/>
          </w:tcPr>
          <w:p w14:paraId="09A3B79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CYP2C19</w:t>
            </w:r>
          </w:p>
        </w:tc>
        <w:tc>
          <w:tcPr>
            <w:tcW w:w="1984" w:type="dxa"/>
            <w:tcBorders>
              <w:top w:val="nil"/>
              <w:left w:val="nil"/>
              <w:bottom w:val="nil"/>
              <w:right w:val="nil"/>
            </w:tcBorders>
            <w:shd w:val="clear" w:color="auto" w:fill="auto"/>
            <w:noWrap/>
            <w:vAlign w:val="center"/>
            <w:hideMark/>
          </w:tcPr>
          <w:p w14:paraId="68C6914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TPM1</w:t>
            </w:r>
          </w:p>
        </w:tc>
      </w:tr>
      <w:tr w:rsidR="006574D4" w:rsidRPr="006574D4" w14:paraId="4BBDD7A8" w14:textId="77777777" w:rsidTr="00B73E95">
        <w:trPr>
          <w:trHeight w:val="245"/>
        </w:trPr>
        <w:tc>
          <w:tcPr>
            <w:tcW w:w="1984" w:type="dxa"/>
            <w:tcBorders>
              <w:top w:val="nil"/>
              <w:left w:val="nil"/>
              <w:bottom w:val="nil"/>
              <w:right w:val="nil"/>
            </w:tcBorders>
            <w:shd w:val="clear" w:color="auto" w:fill="auto"/>
            <w:noWrap/>
            <w:vAlign w:val="center"/>
            <w:hideMark/>
          </w:tcPr>
          <w:p w14:paraId="0EAB9A2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LAMC1</w:t>
            </w:r>
          </w:p>
        </w:tc>
        <w:tc>
          <w:tcPr>
            <w:tcW w:w="1984" w:type="dxa"/>
            <w:tcBorders>
              <w:top w:val="nil"/>
              <w:left w:val="nil"/>
              <w:bottom w:val="nil"/>
              <w:right w:val="nil"/>
            </w:tcBorders>
            <w:shd w:val="clear" w:color="auto" w:fill="auto"/>
            <w:noWrap/>
            <w:vAlign w:val="center"/>
            <w:hideMark/>
          </w:tcPr>
          <w:p w14:paraId="6845485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CLU</w:t>
            </w:r>
          </w:p>
        </w:tc>
        <w:tc>
          <w:tcPr>
            <w:tcW w:w="1984" w:type="dxa"/>
            <w:tcBorders>
              <w:top w:val="nil"/>
              <w:left w:val="nil"/>
              <w:bottom w:val="nil"/>
              <w:right w:val="nil"/>
            </w:tcBorders>
            <w:shd w:val="clear" w:color="auto" w:fill="auto"/>
            <w:noWrap/>
            <w:vAlign w:val="center"/>
            <w:hideMark/>
          </w:tcPr>
          <w:p w14:paraId="44F6309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PRAG1</w:t>
            </w:r>
          </w:p>
        </w:tc>
        <w:tc>
          <w:tcPr>
            <w:tcW w:w="1984" w:type="dxa"/>
            <w:tcBorders>
              <w:top w:val="nil"/>
              <w:left w:val="nil"/>
              <w:bottom w:val="nil"/>
              <w:right w:val="nil"/>
            </w:tcBorders>
            <w:shd w:val="clear" w:color="auto" w:fill="auto"/>
            <w:noWrap/>
            <w:vAlign w:val="center"/>
            <w:hideMark/>
          </w:tcPr>
          <w:p w14:paraId="33B1EC2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NAP1L1</w:t>
            </w:r>
          </w:p>
        </w:tc>
      </w:tr>
      <w:tr w:rsidR="006574D4" w:rsidRPr="006574D4" w14:paraId="231CC6F1" w14:textId="77777777" w:rsidTr="00B73E95">
        <w:trPr>
          <w:trHeight w:val="245"/>
        </w:trPr>
        <w:tc>
          <w:tcPr>
            <w:tcW w:w="1984" w:type="dxa"/>
            <w:tcBorders>
              <w:top w:val="nil"/>
              <w:left w:val="nil"/>
              <w:bottom w:val="nil"/>
              <w:right w:val="nil"/>
            </w:tcBorders>
            <w:shd w:val="clear" w:color="auto" w:fill="auto"/>
            <w:noWrap/>
            <w:vAlign w:val="center"/>
            <w:hideMark/>
          </w:tcPr>
          <w:p w14:paraId="4D071E0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ITPKC</w:t>
            </w:r>
          </w:p>
        </w:tc>
        <w:tc>
          <w:tcPr>
            <w:tcW w:w="1984" w:type="dxa"/>
            <w:tcBorders>
              <w:top w:val="nil"/>
              <w:left w:val="nil"/>
              <w:bottom w:val="nil"/>
              <w:right w:val="nil"/>
            </w:tcBorders>
            <w:shd w:val="clear" w:color="auto" w:fill="auto"/>
            <w:noWrap/>
            <w:vAlign w:val="center"/>
            <w:hideMark/>
          </w:tcPr>
          <w:p w14:paraId="2518A04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SORBS2</w:t>
            </w:r>
          </w:p>
        </w:tc>
        <w:tc>
          <w:tcPr>
            <w:tcW w:w="1984" w:type="dxa"/>
            <w:tcBorders>
              <w:top w:val="nil"/>
              <w:left w:val="nil"/>
              <w:bottom w:val="nil"/>
              <w:right w:val="nil"/>
            </w:tcBorders>
            <w:shd w:val="clear" w:color="auto" w:fill="auto"/>
            <w:noWrap/>
            <w:vAlign w:val="center"/>
            <w:hideMark/>
          </w:tcPr>
          <w:p w14:paraId="3CC9AF8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C3orf85</w:t>
            </w:r>
          </w:p>
        </w:tc>
        <w:tc>
          <w:tcPr>
            <w:tcW w:w="1984" w:type="dxa"/>
            <w:tcBorders>
              <w:top w:val="nil"/>
              <w:left w:val="nil"/>
              <w:bottom w:val="nil"/>
              <w:right w:val="nil"/>
            </w:tcBorders>
            <w:shd w:val="clear" w:color="auto" w:fill="auto"/>
            <w:noWrap/>
            <w:vAlign w:val="center"/>
            <w:hideMark/>
          </w:tcPr>
          <w:p w14:paraId="2060229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ANXA4</w:t>
            </w:r>
          </w:p>
        </w:tc>
      </w:tr>
      <w:tr w:rsidR="006574D4" w:rsidRPr="006574D4" w14:paraId="64C18A51" w14:textId="77777777" w:rsidTr="00B73E95">
        <w:trPr>
          <w:trHeight w:val="245"/>
        </w:trPr>
        <w:tc>
          <w:tcPr>
            <w:tcW w:w="1984" w:type="dxa"/>
            <w:tcBorders>
              <w:top w:val="nil"/>
              <w:left w:val="nil"/>
              <w:bottom w:val="nil"/>
              <w:right w:val="nil"/>
            </w:tcBorders>
            <w:shd w:val="clear" w:color="auto" w:fill="auto"/>
            <w:noWrap/>
            <w:vAlign w:val="center"/>
            <w:hideMark/>
          </w:tcPr>
          <w:p w14:paraId="2208C03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SLC35F1</w:t>
            </w:r>
          </w:p>
        </w:tc>
        <w:tc>
          <w:tcPr>
            <w:tcW w:w="1984" w:type="dxa"/>
            <w:tcBorders>
              <w:top w:val="nil"/>
              <w:left w:val="nil"/>
              <w:bottom w:val="nil"/>
              <w:right w:val="nil"/>
            </w:tcBorders>
            <w:shd w:val="clear" w:color="auto" w:fill="auto"/>
            <w:noWrap/>
            <w:vAlign w:val="center"/>
            <w:hideMark/>
          </w:tcPr>
          <w:p w14:paraId="44C33F2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TRPS1</w:t>
            </w:r>
          </w:p>
        </w:tc>
        <w:tc>
          <w:tcPr>
            <w:tcW w:w="1984" w:type="dxa"/>
            <w:tcBorders>
              <w:top w:val="nil"/>
              <w:left w:val="nil"/>
              <w:bottom w:val="nil"/>
              <w:right w:val="nil"/>
            </w:tcBorders>
            <w:shd w:val="clear" w:color="auto" w:fill="auto"/>
            <w:noWrap/>
            <w:vAlign w:val="center"/>
            <w:hideMark/>
          </w:tcPr>
          <w:p w14:paraId="115A52A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BNIP5</w:t>
            </w:r>
          </w:p>
        </w:tc>
        <w:tc>
          <w:tcPr>
            <w:tcW w:w="1984" w:type="dxa"/>
            <w:tcBorders>
              <w:top w:val="nil"/>
              <w:left w:val="nil"/>
              <w:bottom w:val="nil"/>
              <w:right w:val="nil"/>
            </w:tcBorders>
            <w:shd w:val="clear" w:color="auto" w:fill="auto"/>
            <w:noWrap/>
            <w:vAlign w:val="center"/>
            <w:hideMark/>
          </w:tcPr>
          <w:p w14:paraId="512071F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CKLF</w:t>
            </w:r>
          </w:p>
        </w:tc>
      </w:tr>
      <w:tr w:rsidR="006574D4" w:rsidRPr="006574D4" w14:paraId="335FF498" w14:textId="77777777" w:rsidTr="00B73E95">
        <w:trPr>
          <w:trHeight w:val="245"/>
        </w:trPr>
        <w:tc>
          <w:tcPr>
            <w:tcW w:w="1984" w:type="dxa"/>
            <w:tcBorders>
              <w:top w:val="nil"/>
              <w:left w:val="nil"/>
              <w:bottom w:val="nil"/>
              <w:right w:val="nil"/>
            </w:tcBorders>
            <w:shd w:val="clear" w:color="auto" w:fill="auto"/>
            <w:noWrap/>
            <w:vAlign w:val="center"/>
            <w:hideMark/>
          </w:tcPr>
          <w:p w14:paraId="6FE420F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FYN</w:t>
            </w:r>
          </w:p>
        </w:tc>
        <w:tc>
          <w:tcPr>
            <w:tcW w:w="1984" w:type="dxa"/>
            <w:tcBorders>
              <w:top w:val="nil"/>
              <w:left w:val="nil"/>
              <w:bottom w:val="nil"/>
              <w:right w:val="nil"/>
            </w:tcBorders>
            <w:shd w:val="clear" w:color="auto" w:fill="auto"/>
            <w:noWrap/>
            <w:vAlign w:val="center"/>
            <w:hideMark/>
          </w:tcPr>
          <w:p w14:paraId="1DD2626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AC087477.2</w:t>
            </w:r>
          </w:p>
        </w:tc>
        <w:tc>
          <w:tcPr>
            <w:tcW w:w="1984" w:type="dxa"/>
            <w:tcBorders>
              <w:top w:val="nil"/>
              <w:left w:val="nil"/>
              <w:bottom w:val="nil"/>
              <w:right w:val="nil"/>
            </w:tcBorders>
            <w:shd w:val="clear" w:color="auto" w:fill="auto"/>
            <w:noWrap/>
            <w:vAlign w:val="center"/>
            <w:hideMark/>
          </w:tcPr>
          <w:p w14:paraId="2B15D0D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MEP1A</w:t>
            </w:r>
          </w:p>
        </w:tc>
        <w:tc>
          <w:tcPr>
            <w:tcW w:w="1984" w:type="dxa"/>
            <w:tcBorders>
              <w:top w:val="nil"/>
              <w:left w:val="nil"/>
              <w:bottom w:val="nil"/>
              <w:right w:val="nil"/>
            </w:tcBorders>
            <w:shd w:val="clear" w:color="auto" w:fill="auto"/>
            <w:noWrap/>
            <w:vAlign w:val="center"/>
            <w:hideMark/>
          </w:tcPr>
          <w:p w14:paraId="7EF90C7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SEC11C</w:t>
            </w:r>
          </w:p>
        </w:tc>
      </w:tr>
      <w:tr w:rsidR="006574D4" w:rsidRPr="006574D4" w14:paraId="3FE05467" w14:textId="77777777" w:rsidTr="00B73E95">
        <w:trPr>
          <w:trHeight w:val="245"/>
        </w:trPr>
        <w:tc>
          <w:tcPr>
            <w:tcW w:w="1984" w:type="dxa"/>
            <w:tcBorders>
              <w:top w:val="nil"/>
              <w:left w:val="nil"/>
              <w:bottom w:val="nil"/>
              <w:right w:val="nil"/>
            </w:tcBorders>
            <w:shd w:val="clear" w:color="auto" w:fill="auto"/>
            <w:noWrap/>
            <w:vAlign w:val="center"/>
            <w:hideMark/>
          </w:tcPr>
          <w:p w14:paraId="03372A1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SLIT2</w:t>
            </w:r>
          </w:p>
        </w:tc>
        <w:tc>
          <w:tcPr>
            <w:tcW w:w="1984" w:type="dxa"/>
            <w:tcBorders>
              <w:top w:val="nil"/>
              <w:left w:val="nil"/>
              <w:bottom w:val="nil"/>
              <w:right w:val="nil"/>
            </w:tcBorders>
            <w:shd w:val="clear" w:color="auto" w:fill="auto"/>
            <w:noWrap/>
            <w:vAlign w:val="center"/>
            <w:hideMark/>
          </w:tcPr>
          <w:p w14:paraId="765650A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GP2</w:t>
            </w:r>
          </w:p>
        </w:tc>
        <w:tc>
          <w:tcPr>
            <w:tcW w:w="1984" w:type="dxa"/>
            <w:tcBorders>
              <w:top w:val="nil"/>
              <w:left w:val="nil"/>
              <w:bottom w:val="nil"/>
              <w:right w:val="nil"/>
            </w:tcBorders>
            <w:shd w:val="clear" w:color="auto" w:fill="auto"/>
            <w:noWrap/>
            <w:vAlign w:val="center"/>
            <w:hideMark/>
          </w:tcPr>
          <w:p w14:paraId="6861F00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BTNL3</w:t>
            </w:r>
          </w:p>
        </w:tc>
        <w:tc>
          <w:tcPr>
            <w:tcW w:w="1984" w:type="dxa"/>
            <w:tcBorders>
              <w:top w:val="nil"/>
              <w:left w:val="nil"/>
              <w:bottom w:val="nil"/>
              <w:right w:val="nil"/>
            </w:tcBorders>
            <w:shd w:val="clear" w:color="auto" w:fill="auto"/>
            <w:noWrap/>
            <w:vAlign w:val="center"/>
            <w:hideMark/>
          </w:tcPr>
          <w:p w14:paraId="10419AE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ANXA3</w:t>
            </w:r>
          </w:p>
        </w:tc>
      </w:tr>
      <w:tr w:rsidR="006574D4" w:rsidRPr="006574D4" w14:paraId="57CBD96B" w14:textId="77777777" w:rsidTr="00B73E95">
        <w:trPr>
          <w:trHeight w:val="245"/>
        </w:trPr>
        <w:tc>
          <w:tcPr>
            <w:tcW w:w="1984" w:type="dxa"/>
            <w:tcBorders>
              <w:top w:val="nil"/>
              <w:left w:val="nil"/>
              <w:bottom w:val="nil"/>
              <w:right w:val="nil"/>
            </w:tcBorders>
            <w:shd w:val="clear" w:color="auto" w:fill="auto"/>
            <w:noWrap/>
            <w:vAlign w:val="center"/>
            <w:hideMark/>
          </w:tcPr>
          <w:p w14:paraId="1C12CE0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ROR1</w:t>
            </w:r>
          </w:p>
        </w:tc>
        <w:tc>
          <w:tcPr>
            <w:tcW w:w="1984" w:type="dxa"/>
            <w:tcBorders>
              <w:top w:val="nil"/>
              <w:left w:val="nil"/>
              <w:bottom w:val="nil"/>
              <w:right w:val="nil"/>
            </w:tcBorders>
            <w:shd w:val="clear" w:color="auto" w:fill="auto"/>
            <w:noWrap/>
            <w:vAlign w:val="center"/>
            <w:hideMark/>
          </w:tcPr>
          <w:p w14:paraId="1875ED5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TGM2</w:t>
            </w:r>
          </w:p>
        </w:tc>
        <w:tc>
          <w:tcPr>
            <w:tcW w:w="1984" w:type="dxa"/>
            <w:tcBorders>
              <w:top w:val="nil"/>
              <w:left w:val="nil"/>
              <w:bottom w:val="nil"/>
              <w:right w:val="nil"/>
            </w:tcBorders>
            <w:shd w:val="clear" w:color="auto" w:fill="auto"/>
            <w:noWrap/>
            <w:vAlign w:val="center"/>
            <w:hideMark/>
          </w:tcPr>
          <w:p w14:paraId="7F1F929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CYBRD1</w:t>
            </w:r>
          </w:p>
        </w:tc>
        <w:tc>
          <w:tcPr>
            <w:tcW w:w="1984" w:type="dxa"/>
            <w:tcBorders>
              <w:top w:val="nil"/>
              <w:left w:val="nil"/>
              <w:bottom w:val="nil"/>
              <w:right w:val="nil"/>
            </w:tcBorders>
            <w:shd w:val="clear" w:color="auto" w:fill="auto"/>
            <w:noWrap/>
            <w:vAlign w:val="center"/>
            <w:hideMark/>
          </w:tcPr>
          <w:p w14:paraId="7947EFE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AC008397.1</w:t>
            </w:r>
          </w:p>
        </w:tc>
      </w:tr>
      <w:tr w:rsidR="006574D4" w:rsidRPr="006574D4" w14:paraId="008517D8" w14:textId="77777777" w:rsidTr="00B73E95">
        <w:trPr>
          <w:trHeight w:val="245"/>
        </w:trPr>
        <w:tc>
          <w:tcPr>
            <w:tcW w:w="1984" w:type="dxa"/>
            <w:tcBorders>
              <w:top w:val="nil"/>
              <w:left w:val="nil"/>
              <w:bottom w:val="nil"/>
              <w:right w:val="nil"/>
            </w:tcBorders>
            <w:shd w:val="clear" w:color="auto" w:fill="auto"/>
            <w:noWrap/>
            <w:vAlign w:val="center"/>
            <w:hideMark/>
          </w:tcPr>
          <w:p w14:paraId="4260CFF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AL078604.4</w:t>
            </w:r>
          </w:p>
        </w:tc>
        <w:tc>
          <w:tcPr>
            <w:tcW w:w="1984" w:type="dxa"/>
            <w:tcBorders>
              <w:top w:val="nil"/>
              <w:left w:val="nil"/>
              <w:bottom w:val="nil"/>
              <w:right w:val="nil"/>
            </w:tcBorders>
            <w:shd w:val="clear" w:color="auto" w:fill="auto"/>
            <w:noWrap/>
            <w:vAlign w:val="center"/>
            <w:hideMark/>
          </w:tcPr>
          <w:p w14:paraId="1717E8E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HDGFL3</w:t>
            </w:r>
          </w:p>
        </w:tc>
        <w:tc>
          <w:tcPr>
            <w:tcW w:w="1984" w:type="dxa"/>
            <w:tcBorders>
              <w:top w:val="nil"/>
              <w:left w:val="nil"/>
              <w:bottom w:val="nil"/>
              <w:right w:val="nil"/>
            </w:tcBorders>
            <w:shd w:val="clear" w:color="auto" w:fill="auto"/>
            <w:noWrap/>
            <w:vAlign w:val="center"/>
            <w:hideMark/>
          </w:tcPr>
          <w:p w14:paraId="0B4E2D5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CREB3L3</w:t>
            </w:r>
          </w:p>
        </w:tc>
        <w:tc>
          <w:tcPr>
            <w:tcW w:w="1984" w:type="dxa"/>
            <w:tcBorders>
              <w:top w:val="nil"/>
              <w:left w:val="nil"/>
              <w:bottom w:val="nil"/>
              <w:right w:val="nil"/>
            </w:tcBorders>
            <w:shd w:val="clear" w:color="auto" w:fill="auto"/>
            <w:noWrap/>
            <w:vAlign w:val="center"/>
            <w:hideMark/>
          </w:tcPr>
          <w:p w14:paraId="512E83D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FABP5</w:t>
            </w:r>
          </w:p>
        </w:tc>
      </w:tr>
      <w:tr w:rsidR="006574D4" w:rsidRPr="006574D4" w14:paraId="3926D0BB" w14:textId="77777777" w:rsidTr="00B73E95">
        <w:trPr>
          <w:trHeight w:val="245"/>
        </w:trPr>
        <w:tc>
          <w:tcPr>
            <w:tcW w:w="1984" w:type="dxa"/>
            <w:tcBorders>
              <w:top w:val="nil"/>
              <w:left w:val="nil"/>
              <w:bottom w:val="nil"/>
              <w:right w:val="nil"/>
            </w:tcBorders>
            <w:shd w:val="clear" w:color="auto" w:fill="auto"/>
            <w:noWrap/>
            <w:vAlign w:val="center"/>
            <w:hideMark/>
          </w:tcPr>
          <w:p w14:paraId="0CF05E3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BAMBI</w:t>
            </w:r>
          </w:p>
        </w:tc>
        <w:tc>
          <w:tcPr>
            <w:tcW w:w="1984" w:type="dxa"/>
            <w:tcBorders>
              <w:top w:val="nil"/>
              <w:left w:val="nil"/>
              <w:bottom w:val="nil"/>
              <w:right w:val="nil"/>
            </w:tcBorders>
            <w:shd w:val="clear" w:color="auto" w:fill="auto"/>
            <w:noWrap/>
            <w:vAlign w:val="center"/>
            <w:hideMark/>
          </w:tcPr>
          <w:p w14:paraId="7C5A0B1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PTPN13</w:t>
            </w:r>
          </w:p>
        </w:tc>
        <w:tc>
          <w:tcPr>
            <w:tcW w:w="1984" w:type="dxa"/>
            <w:tcBorders>
              <w:top w:val="nil"/>
              <w:left w:val="nil"/>
              <w:bottom w:val="nil"/>
              <w:right w:val="nil"/>
            </w:tcBorders>
            <w:shd w:val="clear" w:color="auto" w:fill="auto"/>
            <w:noWrap/>
            <w:vAlign w:val="center"/>
            <w:hideMark/>
          </w:tcPr>
          <w:p w14:paraId="25674FE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ISG15</w:t>
            </w:r>
          </w:p>
        </w:tc>
        <w:tc>
          <w:tcPr>
            <w:tcW w:w="1984" w:type="dxa"/>
            <w:tcBorders>
              <w:top w:val="nil"/>
              <w:left w:val="nil"/>
              <w:bottom w:val="nil"/>
              <w:right w:val="nil"/>
            </w:tcBorders>
            <w:shd w:val="clear" w:color="auto" w:fill="auto"/>
            <w:noWrap/>
            <w:vAlign w:val="center"/>
            <w:hideMark/>
          </w:tcPr>
          <w:p w14:paraId="0771F09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PLAAT3</w:t>
            </w:r>
          </w:p>
        </w:tc>
      </w:tr>
      <w:tr w:rsidR="006574D4" w:rsidRPr="006574D4" w14:paraId="6D656D1B" w14:textId="77777777" w:rsidTr="00B73E95">
        <w:trPr>
          <w:trHeight w:val="245"/>
        </w:trPr>
        <w:tc>
          <w:tcPr>
            <w:tcW w:w="1984" w:type="dxa"/>
            <w:tcBorders>
              <w:top w:val="nil"/>
              <w:left w:val="nil"/>
              <w:bottom w:val="nil"/>
              <w:right w:val="nil"/>
            </w:tcBorders>
            <w:shd w:val="clear" w:color="auto" w:fill="auto"/>
            <w:noWrap/>
            <w:vAlign w:val="center"/>
            <w:hideMark/>
          </w:tcPr>
          <w:p w14:paraId="2122588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RAI2</w:t>
            </w:r>
          </w:p>
        </w:tc>
        <w:tc>
          <w:tcPr>
            <w:tcW w:w="1984" w:type="dxa"/>
            <w:tcBorders>
              <w:top w:val="nil"/>
              <w:left w:val="nil"/>
              <w:bottom w:val="nil"/>
              <w:right w:val="nil"/>
            </w:tcBorders>
            <w:shd w:val="clear" w:color="auto" w:fill="auto"/>
            <w:noWrap/>
            <w:vAlign w:val="center"/>
            <w:hideMark/>
          </w:tcPr>
          <w:p w14:paraId="3DABB8B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GALNT18</w:t>
            </w:r>
          </w:p>
        </w:tc>
        <w:tc>
          <w:tcPr>
            <w:tcW w:w="1984" w:type="dxa"/>
            <w:tcBorders>
              <w:top w:val="nil"/>
              <w:left w:val="nil"/>
              <w:bottom w:val="nil"/>
              <w:right w:val="nil"/>
            </w:tcBorders>
            <w:shd w:val="clear" w:color="auto" w:fill="auto"/>
            <w:noWrap/>
            <w:vAlign w:val="center"/>
            <w:hideMark/>
          </w:tcPr>
          <w:p w14:paraId="7FD9433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GPRC5D-AS1</w:t>
            </w:r>
          </w:p>
        </w:tc>
        <w:tc>
          <w:tcPr>
            <w:tcW w:w="1984" w:type="dxa"/>
            <w:tcBorders>
              <w:top w:val="nil"/>
              <w:left w:val="nil"/>
              <w:bottom w:val="nil"/>
              <w:right w:val="nil"/>
            </w:tcBorders>
            <w:shd w:val="clear" w:color="auto" w:fill="auto"/>
            <w:noWrap/>
            <w:vAlign w:val="center"/>
            <w:hideMark/>
          </w:tcPr>
          <w:p w14:paraId="4CF4FB9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GCSH</w:t>
            </w:r>
          </w:p>
        </w:tc>
      </w:tr>
      <w:tr w:rsidR="006574D4" w:rsidRPr="006574D4" w14:paraId="318A0346" w14:textId="77777777" w:rsidTr="00B73E95">
        <w:trPr>
          <w:trHeight w:val="245"/>
        </w:trPr>
        <w:tc>
          <w:tcPr>
            <w:tcW w:w="1984" w:type="dxa"/>
            <w:tcBorders>
              <w:top w:val="nil"/>
              <w:left w:val="nil"/>
              <w:bottom w:val="nil"/>
              <w:right w:val="nil"/>
            </w:tcBorders>
            <w:shd w:val="clear" w:color="auto" w:fill="auto"/>
            <w:noWrap/>
            <w:vAlign w:val="center"/>
            <w:hideMark/>
          </w:tcPr>
          <w:p w14:paraId="6717920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TTTY14</w:t>
            </w:r>
          </w:p>
        </w:tc>
        <w:tc>
          <w:tcPr>
            <w:tcW w:w="1984" w:type="dxa"/>
            <w:tcBorders>
              <w:top w:val="nil"/>
              <w:left w:val="nil"/>
              <w:bottom w:val="nil"/>
              <w:right w:val="nil"/>
            </w:tcBorders>
            <w:shd w:val="clear" w:color="auto" w:fill="auto"/>
            <w:noWrap/>
            <w:vAlign w:val="center"/>
            <w:hideMark/>
          </w:tcPr>
          <w:p w14:paraId="0E4AF6A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PRKG1</w:t>
            </w:r>
          </w:p>
        </w:tc>
        <w:tc>
          <w:tcPr>
            <w:tcW w:w="1984" w:type="dxa"/>
            <w:tcBorders>
              <w:top w:val="nil"/>
              <w:left w:val="nil"/>
              <w:bottom w:val="nil"/>
              <w:right w:val="nil"/>
            </w:tcBorders>
            <w:shd w:val="clear" w:color="auto" w:fill="auto"/>
            <w:noWrap/>
            <w:vAlign w:val="center"/>
            <w:hideMark/>
          </w:tcPr>
          <w:p w14:paraId="6CE46CA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EDN1</w:t>
            </w:r>
          </w:p>
        </w:tc>
        <w:tc>
          <w:tcPr>
            <w:tcW w:w="1984" w:type="dxa"/>
            <w:tcBorders>
              <w:top w:val="nil"/>
              <w:left w:val="nil"/>
              <w:bottom w:val="nil"/>
              <w:right w:val="nil"/>
            </w:tcBorders>
            <w:shd w:val="clear" w:color="auto" w:fill="auto"/>
            <w:noWrap/>
            <w:vAlign w:val="center"/>
            <w:hideMark/>
          </w:tcPr>
          <w:p w14:paraId="12285D2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HIGD1A</w:t>
            </w:r>
          </w:p>
        </w:tc>
      </w:tr>
      <w:tr w:rsidR="006574D4" w:rsidRPr="006574D4" w14:paraId="1BF1691C" w14:textId="77777777" w:rsidTr="00B73E95">
        <w:trPr>
          <w:trHeight w:val="245"/>
        </w:trPr>
        <w:tc>
          <w:tcPr>
            <w:tcW w:w="1984" w:type="dxa"/>
            <w:tcBorders>
              <w:top w:val="nil"/>
              <w:left w:val="nil"/>
              <w:bottom w:val="nil"/>
              <w:right w:val="nil"/>
            </w:tcBorders>
            <w:shd w:val="clear" w:color="auto" w:fill="auto"/>
            <w:noWrap/>
            <w:vAlign w:val="center"/>
            <w:hideMark/>
          </w:tcPr>
          <w:p w14:paraId="16AC5C10"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TSHZ2</w:t>
            </w:r>
          </w:p>
        </w:tc>
        <w:tc>
          <w:tcPr>
            <w:tcW w:w="1984" w:type="dxa"/>
            <w:tcBorders>
              <w:top w:val="nil"/>
              <w:left w:val="nil"/>
              <w:bottom w:val="nil"/>
              <w:right w:val="nil"/>
            </w:tcBorders>
            <w:shd w:val="clear" w:color="auto" w:fill="auto"/>
            <w:noWrap/>
            <w:vAlign w:val="center"/>
            <w:hideMark/>
          </w:tcPr>
          <w:p w14:paraId="6D549E2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IL1RAPL2</w:t>
            </w:r>
          </w:p>
        </w:tc>
        <w:tc>
          <w:tcPr>
            <w:tcW w:w="1984" w:type="dxa"/>
            <w:tcBorders>
              <w:top w:val="nil"/>
              <w:left w:val="nil"/>
              <w:bottom w:val="nil"/>
              <w:right w:val="nil"/>
            </w:tcBorders>
            <w:shd w:val="clear" w:color="auto" w:fill="auto"/>
            <w:noWrap/>
            <w:vAlign w:val="center"/>
            <w:hideMark/>
          </w:tcPr>
          <w:p w14:paraId="62448E9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PLAC8</w:t>
            </w:r>
          </w:p>
        </w:tc>
        <w:tc>
          <w:tcPr>
            <w:tcW w:w="1984" w:type="dxa"/>
            <w:tcBorders>
              <w:top w:val="nil"/>
              <w:left w:val="nil"/>
              <w:bottom w:val="nil"/>
              <w:right w:val="nil"/>
            </w:tcBorders>
            <w:shd w:val="clear" w:color="auto" w:fill="auto"/>
            <w:noWrap/>
            <w:vAlign w:val="center"/>
            <w:hideMark/>
          </w:tcPr>
          <w:p w14:paraId="7B2029D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LMAN1</w:t>
            </w:r>
          </w:p>
        </w:tc>
      </w:tr>
      <w:tr w:rsidR="006574D4" w:rsidRPr="006574D4" w14:paraId="694B1BC2" w14:textId="77777777" w:rsidTr="00B73E95">
        <w:trPr>
          <w:trHeight w:val="245"/>
        </w:trPr>
        <w:tc>
          <w:tcPr>
            <w:tcW w:w="1984" w:type="dxa"/>
            <w:tcBorders>
              <w:top w:val="nil"/>
              <w:left w:val="nil"/>
              <w:bottom w:val="nil"/>
              <w:right w:val="nil"/>
            </w:tcBorders>
            <w:shd w:val="clear" w:color="auto" w:fill="auto"/>
            <w:noWrap/>
            <w:vAlign w:val="center"/>
            <w:hideMark/>
          </w:tcPr>
          <w:p w14:paraId="175A088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DAPK1</w:t>
            </w:r>
          </w:p>
        </w:tc>
        <w:tc>
          <w:tcPr>
            <w:tcW w:w="1984" w:type="dxa"/>
            <w:tcBorders>
              <w:top w:val="nil"/>
              <w:left w:val="nil"/>
              <w:bottom w:val="nil"/>
              <w:right w:val="nil"/>
            </w:tcBorders>
            <w:shd w:val="clear" w:color="auto" w:fill="auto"/>
            <w:noWrap/>
            <w:vAlign w:val="center"/>
            <w:hideMark/>
          </w:tcPr>
          <w:p w14:paraId="7406D79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ATP13A4</w:t>
            </w:r>
          </w:p>
        </w:tc>
        <w:tc>
          <w:tcPr>
            <w:tcW w:w="1984" w:type="dxa"/>
            <w:tcBorders>
              <w:top w:val="nil"/>
              <w:left w:val="nil"/>
              <w:bottom w:val="nil"/>
              <w:right w:val="nil"/>
            </w:tcBorders>
            <w:shd w:val="clear" w:color="auto" w:fill="auto"/>
            <w:noWrap/>
            <w:vAlign w:val="center"/>
            <w:hideMark/>
          </w:tcPr>
          <w:p w14:paraId="4589E24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PCK1</w:t>
            </w:r>
          </w:p>
        </w:tc>
        <w:tc>
          <w:tcPr>
            <w:tcW w:w="1984" w:type="dxa"/>
            <w:tcBorders>
              <w:top w:val="nil"/>
              <w:left w:val="nil"/>
              <w:bottom w:val="nil"/>
              <w:right w:val="nil"/>
            </w:tcBorders>
            <w:shd w:val="clear" w:color="auto" w:fill="auto"/>
            <w:noWrap/>
            <w:vAlign w:val="center"/>
            <w:hideMark/>
          </w:tcPr>
          <w:p w14:paraId="55BA5B3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SRPRB</w:t>
            </w:r>
          </w:p>
        </w:tc>
      </w:tr>
      <w:tr w:rsidR="006574D4" w:rsidRPr="006574D4" w14:paraId="03D20688" w14:textId="77777777" w:rsidTr="00B73E95">
        <w:trPr>
          <w:trHeight w:val="245"/>
        </w:trPr>
        <w:tc>
          <w:tcPr>
            <w:tcW w:w="1984" w:type="dxa"/>
            <w:tcBorders>
              <w:top w:val="nil"/>
              <w:left w:val="nil"/>
              <w:bottom w:val="nil"/>
              <w:right w:val="nil"/>
            </w:tcBorders>
            <w:shd w:val="clear" w:color="auto" w:fill="auto"/>
            <w:noWrap/>
            <w:vAlign w:val="center"/>
            <w:hideMark/>
          </w:tcPr>
          <w:p w14:paraId="0174D13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TNFRSF10D</w:t>
            </w:r>
          </w:p>
        </w:tc>
        <w:tc>
          <w:tcPr>
            <w:tcW w:w="1984" w:type="dxa"/>
            <w:tcBorders>
              <w:top w:val="nil"/>
              <w:left w:val="nil"/>
              <w:bottom w:val="nil"/>
              <w:right w:val="nil"/>
            </w:tcBorders>
            <w:shd w:val="clear" w:color="auto" w:fill="auto"/>
            <w:noWrap/>
            <w:vAlign w:val="center"/>
            <w:hideMark/>
          </w:tcPr>
          <w:p w14:paraId="798A3E55"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NRP1</w:t>
            </w:r>
          </w:p>
        </w:tc>
        <w:tc>
          <w:tcPr>
            <w:tcW w:w="1984" w:type="dxa"/>
            <w:tcBorders>
              <w:top w:val="nil"/>
              <w:left w:val="nil"/>
              <w:bottom w:val="nil"/>
              <w:right w:val="nil"/>
            </w:tcBorders>
            <w:shd w:val="clear" w:color="auto" w:fill="auto"/>
            <w:noWrap/>
            <w:vAlign w:val="center"/>
            <w:hideMark/>
          </w:tcPr>
          <w:p w14:paraId="4786348C"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HLA-DRB1</w:t>
            </w:r>
          </w:p>
        </w:tc>
        <w:tc>
          <w:tcPr>
            <w:tcW w:w="1984" w:type="dxa"/>
            <w:tcBorders>
              <w:top w:val="nil"/>
              <w:left w:val="nil"/>
              <w:bottom w:val="nil"/>
              <w:right w:val="nil"/>
            </w:tcBorders>
            <w:shd w:val="clear" w:color="auto" w:fill="auto"/>
            <w:noWrap/>
            <w:vAlign w:val="center"/>
            <w:hideMark/>
          </w:tcPr>
          <w:p w14:paraId="029AB302"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AK1</w:t>
            </w:r>
          </w:p>
        </w:tc>
      </w:tr>
      <w:tr w:rsidR="006574D4" w:rsidRPr="006574D4" w14:paraId="63BB5762" w14:textId="77777777" w:rsidTr="00B73E95">
        <w:trPr>
          <w:trHeight w:val="245"/>
        </w:trPr>
        <w:tc>
          <w:tcPr>
            <w:tcW w:w="1984" w:type="dxa"/>
            <w:tcBorders>
              <w:top w:val="nil"/>
              <w:left w:val="nil"/>
              <w:bottom w:val="nil"/>
              <w:right w:val="nil"/>
            </w:tcBorders>
            <w:shd w:val="clear" w:color="auto" w:fill="auto"/>
            <w:noWrap/>
            <w:vAlign w:val="center"/>
            <w:hideMark/>
          </w:tcPr>
          <w:p w14:paraId="2B5148B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TSPAN5</w:t>
            </w:r>
          </w:p>
        </w:tc>
        <w:tc>
          <w:tcPr>
            <w:tcW w:w="1984" w:type="dxa"/>
            <w:tcBorders>
              <w:top w:val="nil"/>
              <w:left w:val="nil"/>
              <w:bottom w:val="nil"/>
              <w:right w:val="nil"/>
            </w:tcBorders>
            <w:shd w:val="clear" w:color="auto" w:fill="auto"/>
            <w:noWrap/>
            <w:vAlign w:val="center"/>
            <w:hideMark/>
          </w:tcPr>
          <w:p w14:paraId="685FF6A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FAM107B</w:t>
            </w:r>
          </w:p>
        </w:tc>
        <w:tc>
          <w:tcPr>
            <w:tcW w:w="1984" w:type="dxa"/>
            <w:tcBorders>
              <w:top w:val="nil"/>
              <w:left w:val="nil"/>
              <w:bottom w:val="nil"/>
              <w:right w:val="nil"/>
            </w:tcBorders>
            <w:shd w:val="clear" w:color="auto" w:fill="auto"/>
            <w:noWrap/>
            <w:vAlign w:val="center"/>
            <w:hideMark/>
          </w:tcPr>
          <w:p w14:paraId="44874A1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PLD1</w:t>
            </w:r>
          </w:p>
        </w:tc>
        <w:tc>
          <w:tcPr>
            <w:tcW w:w="1984" w:type="dxa"/>
            <w:tcBorders>
              <w:top w:val="nil"/>
              <w:left w:val="nil"/>
              <w:bottom w:val="nil"/>
              <w:right w:val="nil"/>
            </w:tcBorders>
            <w:shd w:val="clear" w:color="auto" w:fill="auto"/>
            <w:noWrap/>
            <w:vAlign w:val="center"/>
            <w:hideMark/>
          </w:tcPr>
          <w:p w14:paraId="1533150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IFITM2</w:t>
            </w:r>
          </w:p>
        </w:tc>
      </w:tr>
      <w:tr w:rsidR="006574D4" w:rsidRPr="006574D4" w14:paraId="27F8C716" w14:textId="77777777" w:rsidTr="00B73E95">
        <w:trPr>
          <w:trHeight w:val="245"/>
        </w:trPr>
        <w:tc>
          <w:tcPr>
            <w:tcW w:w="1984" w:type="dxa"/>
            <w:tcBorders>
              <w:top w:val="nil"/>
              <w:left w:val="nil"/>
              <w:bottom w:val="nil"/>
              <w:right w:val="nil"/>
            </w:tcBorders>
            <w:shd w:val="clear" w:color="auto" w:fill="auto"/>
            <w:noWrap/>
            <w:vAlign w:val="center"/>
            <w:hideMark/>
          </w:tcPr>
          <w:p w14:paraId="2514254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WNT5B</w:t>
            </w:r>
          </w:p>
        </w:tc>
        <w:tc>
          <w:tcPr>
            <w:tcW w:w="1984" w:type="dxa"/>
            <w:tcBorders>
              <w:top w:val="nil"/>
              <w:left w:val="nil"/>
              <w:bottom w:val="nil"/>
              <w:right w:val="nil"/>
            </w:tcBorders>
            <w:shd w:val="clear" w:color="auto" w:fill="auto"/>
            <w:noWrap/>
            <w:vAlign w:val="center"/>
            <w:hideMark/>
          </w:tcPr>
          <w:p w14:paraId="10E6734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KYNU</w:t>
            </w:r>
          </w:p>
        </w:tc>
        <w:tc>
          <w:tcPr>
            <w:tcW w:w="1984" w:type="dxa"/>
            <w:tcBorders>
              <w:top w:val="nil"/>
              <w:left w:val="nil"/>
              <w:bottom w:val="nil"/>
              <w:right w:val="nil"/>
            </w:tcBorders>
            <w:shd w:val="clear" w:color="auto" w:fill="auto"/>
            <w:noWrap/>
            <w:vAlign w:val="center"/>
            <w:hideMark/>
          </w:tcPr>
          <w:p w14:paraId="73E22364"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TXNIP</w:t>
            </w:r>
          </w:p>
        </w:tc>
        <w:tc>
          <w:tcPr>
            <w:tcW w:w="1984" w:type="dxa"/>
            <w:tcBorders>
              <w:top w:val="nil"/>
              <w:left w:val="nil"/>
              <w:bottom w:val="nil"/>
              <w:right w:val="nil"/>
            </w:tcBorders>
            <w:shd w:val="clear" w:color="auto" w:fill="auto"/>
            <w:noWrap/>
            <w:vAlign w:val="center"/>
            <w:hideMark/>
          </w:tcPr>
          <w:p w14:paraId="4574AC0A"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CA9</w:t>
            </w:r>
          </w:p>
        </w:tc>
      </w:tr>
      <w:tr w:rsidR="006574D4" w:rsidRPr="006574D4" w14:paraId="200A43FD" w14:textId="77777777" w:rsidTr="00B73E95">
        <w:trPr>
          <w:trHeight w:val="245"/>
        </w:trPr>
        <w:tc>
          <w:tcPr>
            <w:tcW w:w="1984" w:type="dxa"/>
            <w:tcBorders>
              <w:top w:val="nil"/>
              <w:left w:val="nil"/>
              <w:bottom w:val="nil"/>
              <w:right w:val="nil"/>
            </w:tcBorders>
            <w:shd w:val="clear" w:color="auto" w:fill="auto"/>
            <w:noWrap/>
            <w:vAlign w:val="center"/>
            <w:hideMark/>
          </w:tcPr>
          <w:p w14:paraId="0DFA6D76"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AZIN1-AS1</w:t>
            </w:r>
          </w:p>
        </w:tc>
        <w:tc>
          <w:tcPr>
            <w:tcW w:w="1984" w:type="dxa"/>
            <w:tcBorders>
              <w:top w:val="nil"/>
              <w:left w:val="nil"/>
              <w:bottom w:val="nil"/>
              <w:right w:val="nil"/>
            </w:tcBorders>
            <w:shd w:val="clear" w:color="auto" w:fill="auto"/>
            <w:noWrap/>
            <w:vAlign w:val="center"/>
            <w:hideMark/>
          </w:tcPr>
          <w:p w14:paraId="5B4612DE"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WWC2</w:t>
            </w:r>
          </w:p>
        </w:tc>
        <w:tc>
          <w:tcPr>
            <w:tcW w:w="1984" w:type="dxa"/>
            <w:tcBorders>
              <w:top w:val="nil"/>
              <w:left w:val="nil"/>
              <w:bottom w:val="nil"/>
              <w:right w:val="nil"/>
            </w:tcBorders>
            <w:shd w:val="clear" w:color="auto" w:fill="auto"/>
            <w:noWrap/>
            <w:vAlign w:val="center"/>
            <w:hideMark/>
          </w:tcPr>
          <w:p w14:paraId="2A4EC80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MT1G</w:t>
            </w:r>
          </w:p>
        </w:tc>
        <w:tc>
          <w:tcPr>
            <w:tcW w:w="1984" w:type="dxa"/>
            <w:tcBorders>
              <w:top w:val="nil"/>
              <w:left w:val="nil"/>
              <w:bottom w:val="nil"/>
              <w:right w:val="nil"/>
            </w:tcBorders>
            <w:shd w:val="clear" w:color="auto" w:fill="auto"/>
            <w:noWrap/>
            <w:vAlign w:val="center"/>
            <w:hideMark/>
          </w:tcPr>
          <w:p w14:paraId="2B5CBEA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RNASE1</w:t>
            </w:r>
          </w:p>
        </w:tc>
      </w:tr>
      <w:tr w:rsidR="006574D4" w:rsidRPr="006574D4" w14:paraId="4CA9F349" w14:textId="77777777" w:rsidTr="00B73E95">
        <w:trPr>
          <w:trHeight w:val="245"/>
        </w:trPr>
        <w:tc>
          <w:tcPr>
            <w:tcW w:w="1984" w:type="dxa"/>
            <w:tcBorders>
              <w:top w:val="nil"/>
              <w:left w:val="nil"/>
              <w:right w:val="nil"/>
            </w:tcBorders>
            <w:shd w:val="clear" w:color="auto" w:fill="auto"/>
            <w:noWrap/>
            <w:vAlign w:val="center"/>
            <w:hideMark/>
          </w:tcPr>
          <w:p w14:paraId="44DF1368"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LINC01913</w:t>
            </w:r>
          </w:p>
        </w:tc>
        <w:tc>
          <w:tcPr>
            <w:tcW w:w="1984" w:type="dxa"/>
            <w:tcBorders>
              <w:top w:val="nil"/>
              <w:left w:val="nil"/>
              <w:right w:val="nil"/>
            </w:tcBorders>
            <w:shd w:val="clear" w:color="auto" w:fill="auto"/>
            <w:noWrap/>
            <w:vAlign w:val="center"/>
            <w:hideMark/>
          </w:tcPr>
          <w:p w14:paraId="3CF85619"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LINC00472</w:t>
            </w:r>
          </w:p>
        </w:tc>
        <w:tc>
          <w:tcPr>
            <w:tcW w:w="1984" w:type="dxa"/>
            <w:tcBorders>
              <w:top w:val="nil"/>
              <w:left w:val="nil"/>
              <w:right w:val="nil"/>
            </w:tcBorders>
            <w:shd w:val="clear" w:color="auto" w:fill="auto"/>
            <w:noWrap/>
            <w:vAlign w:val="center"/>
            <w:hideMark/>
          </w:tcPr>
          <w:p w14:paraId="1E0BC457"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GATA4</w:t>
            </w:r>
          </w:p>
        </w:tc>
        <w:tc>
          <w:tcPr>
            <w:tcW w:w="1984" w:type="dxa"/>
            <w:tcBorders>
              <w:top w:val="nil"/>
              <w:left w:val="nil"/>
              <w:right w:val="nil"/>
            </w:tcBorders>
            <w:shd w:val="clear" w:color="auto" w:fill="auto"/>
            <w:noWrap/>
            <w:vAlign w:val="center"/>
            <w:hideMark/>
          </w:tcPr>
          <w:p w14:paraId="44780D7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MRPL37</w:t>
            </w:r>
          </w:p>
        </w:tc>
      </w:tr>
      <w:tr w:rsidR="006574D4" w:rsidRPr="006574D4" w14:paraId="0311DD95" w14:textId="77777777" w:rsidTr="00B73E95">
        <w:trPr>
          <w:trHeight w:val="245"/>
        </w:trPr>
        <w:tc>
          <w:tcPr>
            <w:tcW w:w="1984" w:type="dxa"/>
            <w:tcBorders>
              <w:top w:val="nil"/>
              <w:left w:val="nil"/>
              <w:bottom w:val="single" w:sz="4" w:space="0" w:color="auto"/>
              <w:right w:val="nil"/>
            </w:tcBorders>
            <w:shd w:val="clear" w:color="auto" w:fill="auto"/>
            <w:noWrap/>
            <w:vAlign w:val="center"/>
            <w:hideMark/>
          </w:tcPr>
          <w:p w14:paraId="2EE71BED"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CTNNA2</w:t>
            </w:r>
          </w:p>
        </w:tc>
        <w:tc>
          <w:tcPr>
            <w:tcW w:w="1984" w:type="dxa"/>
            <w:tcBorders>
              <w:top w:val="nil"/>
              <w:left w:val="nil"/>
              <w:bottom w:val="single" w:sz="4" w:space="0" w:color="auto"/>
              <w:right w:val="nil"/>
            </w:tcBorders>
            <w:shd w:val="clear" w:color="auto" w:fill="auto"/>
            <w:noWrap/>
            <w:vAlign w:val="center"/>
            <w:hideMark/>
          </w:tcPr>
          <w:p w14:paraId="732715DB"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RARB</w:t>
            </w:r>
          </w:p>
        </w:tc>
        <w:tc>
          <w:tcPr>
            <w:tcW w:w="1984" w:type="dxa"/>
            <w:tcBorders>
              <w:top w:val="nil"/>
              <w:left w:val="nil"/>
              <w:bottom w:val="single" w:sz="4" w:space="0" w:color="auto"/>
              <w:right w:val="nil"/>
            </w:tcBorders>
            <w:shd w:val="clear" w:color="auto" w:fill="auto"/>
            <w:noWrap/>
            <w:vAlign w:val="center"/>
            <w:hideMark/>
          </w:tcPr>
          <w:p w14:paraId="3D7E6CB1"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GSTA1</w:t>
            </w:r>
          </w:p>
        </w:tc>
        <w:tc>
          <w:tcPr>
            <w:tcW w:w="1984" w:type="dxa"/>
            <w:tcBorders>
              <w:top w:val="nil"/>
              <w:left w:val="nil"/>
              <w:bottom w:val="single" w:sz="4" w:space="0" w:color="auto"/>
              <w:right w:val="nil"/>
            </w:tcBorders>
            <w:shd w:val="clear" w:color="auto" w:fill="auto"/>
            <w:noWrap/>
            <w:vAlign w:val="center"/>
            <w:hideMark/>
          </w:tcPr>
          <w:p w14:paraId="361C9F23" w14:textId="77777777" w:rsidR="006574D4" w:rsidRPr="00B73E95" w:rsidRDefault="006574D4" w:rsidP="006574D4">
            <w:pPr>
              <w:widowControl/>
              <w:wordWrap/>
              <w:autoSpaceDE/>
              <w:autoSpaceDN/>
              <w:spacing w:line="240" w:lineRule="auto"/>
              <w:ind w:left="0" w:firstLineChars="0" w:firstLine="0"/>
              <w:rPr>
                <w:rFonts w:ascii="Arial" w:eastAsia="맑은 고딕" w:hAnsi="Arial" w:cs="Arial"/>
                <w:color w:val="000000"/>
                <w:kern w:val="0"/>
                <w:sz w:val="20"/>
                <w:szCs w:val="20"/>
              </w:rPr>
            </w:pPr>
            <w:r w:rsidRPr="00B73E95">
              <w:rPr>
                <w:rFonts w:ascii="Arial" w:eastAsia="맑은 고딕" w:hAnsi="Arial" w:cs="Arial"/>
                <w:color w:val="000000"/>
                <w:kern w:val="0"/>
                <w:sz w:val="20"/>
                <w:szCs w:val="20"/>
              </w:rPr>
              <w:t>CD47</w:t>
            </w:r>
          </w:p>
        </w:tc>
      </w:tr>
    </w:tbl>
    <w:p w14:paraId="42A2B487" w14:textId="4BD48D9C" w:rsidR="00203676" w:rsidRPr="007C7D26" w:rsidRDefault="00203676" w:rsidP="00203676">
      <w:pPr>
        <w:widowControl/>
        <w:wordWrap/>
        <w:autoSpaceDE/>
        <w:autoSpaceDN/>
        <w:spacing w:after="160" w:line="240" w:lineRule="auto"/>
        <w:ind w:left="0" w:firstLineChars="0" w:firstLine="0"/>
        <w:jc w:val="both"/>
        <w:rPr>
          <w:rFonts w:ascii="Arial" w:hAnsi="Arial" w:cs="Arial"/>
          <w:b/>
        </w:rPr>
      </w:pPr>
      <w:r w:rsidRPr="007C7D26">
        <w:rPr>
          <w:rFonts w:ascii="Arial" w:hAnsi="Arial" w:cs="Arial"/>
          <w:b/>
        </w:rPr>
        <w:lastRenderedPageBreak/>
        <w:t>Table S</w:t>
      </w:r>
      <w:r w:rsidR="00843564">
        <w:rPr>
          <w:rFonts w:ascii="Arial" w:hAnsi="Arial" w:cs="Arial"/>
          <w:b/>
        </w:rPr>
        <w:t>3</w:t>
      </w:r>
      <w:bookmarkStart w:id="0" w:name="_GoBack"/>
      <w:bookmarkEnd w:id="0"/>
      <w:r w:rsidRPr="007C7D26">
        <w:rPr>
          <w:rFonts w:ascii="Arial" w:hAnsi="Arial" w:cs="Arial"/>
          <w:b/>
        </w:rPr>
        <w:t xml:space="preserve">. Histologic types and transcriptional subtype composition of the </w:t>
      </w:r>
      <w:proofErr w:type="spellStart"/>
      <w:r w:rsidRPr="007C7D26">
        <w:rPr>
          <w:rFonts w:ascii="Arial" w:hAnsi="Arial" w:cs="Arial"/>
          <w:b/>
        </w:rPr>
        <w:t>scRNA</w:t>
      </w:r>
      <w:proofErr w:type="spellEnd"/>
      <w:r w:rsidRPr="007C7D26">
        <w:rPr>
          <w:rFonts w:ascii="Arial" w:hAnsi="Arial" w:cs="Arial"/>
          <w:b/>
        </w:rPr>
        <w:t>-seq cohort.</w:t>
      </w:r>
    </w:p>
    <w:tbl>
      <w:tblPr>
        <w:tblStyle w:val="ad"/>
        <w:tblW w:w="9355" w:type="dxa"/>
        <w:tblLayout w:type="fixed"/>
        <w:tblLook w:val="04A0" w:firstRow="1" w:lastRow="0" w:firstColumn="1" w:lastColumn="0" w:noHBand="0" w:noVBand="1"/>
      </w:tblPr>
      <w:tblGrid>
        <w:gridCol w:w="1134"/>
        <w:gridCol w:w="2551"/>
        <w:gridCol w:w="1361"/>
        <w:gridCol w:w="1361"/>
        <w:gridCol w:w="1587"/>
        <w:gridCol w:w="1361"/>
      </w:tblGrid>
      <w:tr w:rsidR="00203676" w:rsidRPr="007C7D26" w14:paraId="64F95816" w14:textId="77777777" w:rsidTr="00985C64">
        <w:trPr>
          <w:trHeight w:val="227"/>
        </w:trPr>
        <w:tc>
          <w:tcPr>
            <w:tcW w:w="1134" w:type="dxa"/>
            <w:vMerge w:val="restart"/>
            <w:noWrap/>
            <w:hideMark/>
          </w:tcPr>
          <w:p w14:paraId="76F478F4"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Patients</w:t>
            </w:r>
          </w:p>
        </w:tc>
        <w:tc>
          <w:tcPr>
            <w:tcW w:w="2551" w:type="dxa"/>
            <w:vMerge w:val="restart"/>
            <w:noWrap/>
            <w:hideMark/>
          </w:tcPr>
          <w:p w14:paraId="1BD127A6"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Histologic type</w:t>
            </w:r>
          </w:p>
        </w:tc>
        <w:tc>
          <w:tcPr>
            <w:tcW w:w="5670" w:type="dxa"/>
            <w:gridSpan w:val="4"/>
            <w:noWrap/>
            <w:hideMark/>
          </w:tcPr>
          <w:p w14:paraId="41EABA49"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Relative proportions of transcriptional subtypes</w:t>
            </w:r>
          </w:p>
        </w:tc>
      </w:tr>
      <w:tr w:rsidR="00203676" w:rsidRPr="007C7D26" w14:paraId="363CE590" w14:textId="77777777" w:rsidTr="00985C64">
        <w:trPr>
          <w:trHeight w:val="227"/>
        </w:trPr>
        <w:tc>
          <w:tcPr>
            <w:tcW w:w="1134" w:type="dxa"/>
            <w:vMerge/>
            <w:hideMark/>
          </w:tcPr>
          <w:p w14:paraId="4CB52E77"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p>
        </w:tc>
        <w:tc>
          <w:tcPr>
            <w:tcW w:w="2551" w:type="dxa"/>
            <w:vMerge/>
            <w:hideMark/>
          </w:tcPr>
          <w:p w14:paraId="5DC46957"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p>
        </w:tc>
        <w:tc>
          <w:tcPr>
            <w:tcW w:w="1361" w:type="dxa"/>
            <w:noWrap/>
            <w:hideMark/>
          </w:tcPr>
          <w:p w14:paraId="530A0DD7" w14:textId="77777777" w:rsidR="00203676" w:rsidRPr="007C7D26" w:rsidRDefault="00203676" w:rsidP="00985C64">
            <w:pPr>
              <w:widowControl/>
              <w:wordWrap/>
              <w:autoSpaceDE/>
              <w:autoSpaceDN/>
              <w:spacing w:line="240" w:lineRule="auto"/>
              <w:ind w:left="0" w:firstLineChars="0" w:firstLine="0"/>
              <w:jc w:val="center"/>
              <w:rPr>
                <w:rFonts w:ascii="Arial" w:hAnsi="Arial" w:cs="Arial"/>
              </w:rPr>
            </w:pPr>
            <w:r w:rsidRPr="007C7D26">
              <w:rPr>
                <w:rFonts w:ascii="Arial" w:hAnsi="Arial" w:cs="Arial"/>
              </w:rPr>
              <w:t>NMF-1</w:t>
            </w:r>
          </w:p>
          <w:p w14:paraId="43C1C5C6" w14:textId="77777777" w:rsidR="00203676" w:rsidRPr="007C7D26" w:rsidRDefault="00203676" w:rsidP="00985C64">
            <w:pPr>
              <w:widowControl/>
              <w:wordWrap/>
              <w:autoSpaceDE/>
              <w:autoSpaceDN/>
              <w:spacing w:line="240" w:lineRule="auto"/>
              <w:ind w:left="0" w:firstLineChars="0" w:firstLine="0"/>
              <w:jc w:val="center"/>
              <w:rPr>
                <w:rFonts w:ascii="Arial" w:hAnsi="Arial" w:cs="Arial"/>
              </w:rPr>
            </w:pPr>
            <w:r w:rsidRPr="007C7D26">
              <w:rPr>
                <w:rFonts w:ascii="Arial" w:hAnsi="Arial" w:cs="Arial"/>
              </w:rPr>
              <w:t>(Int-</w:t>
            </w:r>
            <w:proofErr w:type="spellStart"/>
            <w:r w:rsidRPr="007C7D26">
              <w:rPr>
                <w:rFonts w:ascii="Arial" w:hAnsi="Arial" w:cs="Arial"/>
              </w:rPr>
              <w:t>Wnt</w:t>
            </w:r>
            <w:proofErr w:type="spellEnd"/>
            <w:r w:rsidRPr="007C7D26">
              <w:rPr>
                <w:rFonts w:ascii="Arial" w:hAnsi="Arial" w:cs="Arial"/>
              </w:rPr>
              <w:t>)</w:t>
            </w:r>
          </w:p>
        </w:tc>
        <w:tc>
          <w:tcPr>
            <w:tcW w:w="1361" w:type="dxa"/>
            <w:noWrap/>
            <w:hideMark/>
          </w:tcPr>
          <w:p w14:paraId="7BCD2082" w14:textId="77777777" w:rsidR="00203676" w:rsidRPr="007C7D26" w:rsidRDefault="00203676" w:rsidP="00985C64">
            <w:pPr>
              <w:widowControl/>
              <w:wordWrap/>
              <w:autoSpaceDE/>
              <w:autoSpaceDN/>
              <w:spacing w:line="240" w:lineRule="auto"/>
              <w:ind w:left="0" w:firstLineChars="0" w:firstLine="0"/>
              <w:jc w:val="center"/>
              <w:rPr>
                <w:rFonts w:ascii="Arial" w:hAnsi="Arial" w:cs="Arial"/>
              </w:rPr>
            </w:pPr>
            <w:r w:rsidRPr="007C7D26">
              <w:rPr>
                <w:rFonts w:ascii="Arial" w:hAnsi="Arial" w:cs="Arial"/>
              </w:rPr>
              <w:t>NMF-2</w:t>
            </w:r>
          </w:p>
          <w:p w14:paraId="0765046E" w14:textId="77777777" w:rsidR="00203676" w:rsidRPr="007C7D26" w:rsidRDefault="00203676" w:rsidP="00985C64">
            <w:pPr>
              <w:widowControl/>
              <w:wordWrap/>
              <w:autoSpaceDE/>
              <w:autoSpaceDN/>
              <w:spacing w:line="240" w:lineRule="auto"/>
              <w:ind w:left="0" w:firstLineChars="0" w:firstLine="0"/>
              <w:jc w:val="center"/>
              <w:rPr>
                <w:rFonts w:ascii="Arial" w:hAnsi="Arial" w:cs="Arial"/>
              </w:rPr>
            </w:pPr>
            <w:r w:rsidRPr="007C7D26">
              <w:rPr>
                <w:rFonts w:ascii="Arial" w:hAnsi="Arial" w:cs="Arial"/>
              </w:rPr>
              <w:t>(PB-KRAS)</w:t>
            </w:r>
          </w:p>
        </w:tc>
        <w:tc>
          <w:tcPr>
            <w:tcW w:w="1587" w:type="dxa"/>
            <w:noWrap/>
            <w:hideMark/>
          </w:tcPr>
          <w:p w14:paraId="4967A456" w14:textId="77777777" w:rsidR="00203676" w:rsidRPr="007C7D26" w:rsidRDefault="00203676" w:rsidP="00985C64">
            <w:pPr>
              <w:widowControl/>
              <w:wordWrap/>
              <w:autoSpaceDE/>
              <w:autoSpaceDN/>
              <w:spacing w:line="240" w:lineRule="auto"/>
              <w:ind w:left="0" w:firstLineChars="0" w:firstLine="0"/>
              <w:jc w:val="center"/>
              <w:rPr>
                <w:rFonts w:ascii="Arial" w:hAnsi="Arial" w:cs="Arial"/>
              </w:rPr>
            </w:pPr>
            <w:r w:rsidRPr="007C7D26">
              <w:rPr>
                <w:rFonts w:ascii="Arial" w:hAnsi="Arial" w:cs="Arial"/>
              </w:rPr>
              <w:t>NMF-3</w:t>
            </w:r>
          </w:p>
          <w:p w14:paraId="28184FCF" w14:textId="77777777" w:rsidR="00203676" w:rsidRPr="007C7D26" w:rsidRDefault="00203676" w:rsidP="00985C64">
            <w:pPr>
              <w:widowControl/>
              <w:wordWrap/>
              <w:autoSpaceDE/>
              <w:autoSpaceDN/>
              <w:spacing w:line="240" w:lineRule="auto"/>
              <w:ind w:left="0" w:firstLineChars="0" w:firstLine="0"/>
              <w:jc w:val="center"/>
              <w:rPr>
                <w:rFonts w:ascii="Arial" w:hAnsi="Arial" w:cs="Arial"/>
              </w:rPr>
            </w:pPr>
            <w:r w:rsidRPr="007C7D26">
              <w:rPr>
                <w:rFonts w:ascii="Arial" w:hAnsi="Arial" w:cs="Arial"/>
              </w:rPr>
              <w:t>(Int-Hypoxia)</w:t>
            </w:r>
          </w:p>
        </w:tc>
        <w:tc>
          <w:tcPr>
            <w:tcW w:w="1361" w:type="dxa"/>
            <w:noWrap/>
            <w:hideMark/>
          </w:tcPr>
          <w:p w14:paraId="47BA8680" w14:textId="77777777" w:rsidR="00203676" w:rsidRPr="007C7D26" w:rsidRDefault="00203676" w:rsidP="00985C64">
            <w:pPr>
              <w:widowControl/>
              <w:wordWrap/>
              <w:autoSpaceDE/>
              <w:autoSpaceDN/>
              <w:spacing w:line="240" w:lineRule="auto"/>
              <w:ind w:left="0" w:firstLineChars="0" w:firstLine="0"/>
              <w:jc w:val="center"/>
              <w:rPr>
                <w:rFonts w:ascii="Arial" w:hAnsi="Arial" w:cs="Arial"/>
              </w:rPr>
            </w:pPr>
            <w:r w:rsidRPr="007C7D26">
              <w:rPr>
                <w:rFonts w:ascii="Arial" w:hAnsi="Arial" w:cs="Arial"/>
              </w:rPr>
              <w:t>NMF-4</w:t>
            </w:r>
          </w:p>
          <w:p w14:paraId="59C6AF38" w14:textId="77777777" w:rsidR="00203676" w:rsidRPr="007C7D26" w:rsidRDefault="00203676" w:rsidP="00985C64">
            <w:pPr>
              <w:widowControl/>
              <w:wordWrap/>
              <w:autoSpaceDE/>
              <w:autoSpaceDN/>
              <w:spacing w:line="240" w:lineRule="auto"/>
              <w:ind w:left="0" w:firstLineChars="0" w:firstLine="0"/>
              <w:jc w:val="center"/>
              <w:rPr>
                <w:rFonts w:ascii="Arial" w:hAnsi="Arial" w:cs="Arial"/>
              </w:rPr>
            </w:pPr>
            <w:r w:rsidRPr="007C7D26">
              <w:rPr>
                <w:rFonts w:ascii="Arial" w:hAnsi="Arial" w:cs="Arial"/>
              </w:rPr>
              <w:t>(Cycling)</w:t>
            </w:r>
          </w:p>
        </w:tc>
      </w:tr>
      <w:tr w:rsidR="00203676" w:rsidRPr="007C7D26" w14:paraId="70A29258" w14:textId="77777777" w:rsidTr="00985C64">
        <w:trPr>
          <w:trHeight w:val="397"/>
        </w:trPr>
        <w:tc>
          <w:tcPr>
            <w:tcW w:w="1134" w:type="dxa"/>
            <w:noWrap/>
            <w:hideMark/>
          </w:tcPr>
          <w:p w14:paraId="593FA691"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AoV-S1</w:t>
            </w:r>
          </w:p>
        </w:tc>
        <w:tc>
          <w:tcPr>
            <w:tcW w:w="2551" w:type="dxa"/>
            <w:noWrap/>
            <w:hideMark/>
          </w:tcPr>
          <w:p w14:paraId="79E60009"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proofErr w:type="spellStart"/>
            <w:r w:rsidRPr="007C7D26">
              <w:rPr>
                <w:rFonts w:ascii="Arial" w:hAnsi="Arial" w:cs="Arial"/>
              </w:rPr>
              <w:t>Pancreatobiliary</w:t>
            </w:r>
            <w:proofErr w:type="spellEnd"/>
            <w:r w:rsidRPr="007C7D26">
              <w:rPr>
                <w:rFonts w:ascii="Arial" w:hAnsi="Arial" w:cs="Arial"/>
              </w:rPr>
              <w:t xml:space="preserve"> type</w:t>
            </w:r>
          </w:p>
        </w:tc>
        <w:tc>
          <w:tcPr>
            <w:tcW w:w="1361" w:type="dxa"/>
            <w:noWrap/>
            <w:hideMark/>
          </w:tcPr>
          <w:p w14:paraId="079C40AD"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0.00</w:t>
            </w:r>
          </w:p>
        </w:tc>
        <w:tc>
          <w:tcPr>
            <w:tcW w:w="1361" w:type="dxa"/>
            <w:noWrap/>
            <w:hideMark/>
          </w:tcPr>
          <w:p w14:paraId="1069D370"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0.00</w:t>
            </w:r>
          </w:p>
        </w:tc>
        <w:tc>
          <w:tcPr>
            <w:tcW w:w="1587" w:type="dxa"/>
            <w:noWrap/>
            <w:hideMark/>
          </w:tcPr>
          <w:p w14:paraId="46E13811"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0.00</w:t>
            </w:r>
          </w:p>
        </w:tc>
        <w:tc>
          <w:tcPr>
            <w:tcW w:w="1361" w:type="dxa"/>
            <w:noWrap/>
            <w:hideMark/>
          </w:tcPr>
          <w:p w14:paraId="4930CFD9"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1.00</w:t>
            </w:r>
          </w:p>
        </w:tc>
      </w:tr>
      <w:tr w:rsidR="00203676" w:rsidRPr="007C7D26" w14:paraId="102D8BBC" w14:textId="77777777" w:rsidTr="00985C64">
        <w:trPr>
          <w:trHeight w:val="397"/>
        </w:trPr>
        <w:tc>
          <w:tcPr>
            <w:tcW w:w="1134" w:type="dxa"/>
            <w:noWrap/>
            <w:hideMark/>
          </w:tcPr>
          <w:p w14:paraId="27D523FE"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AoV-S2</w:t>
            </w:r>
          </w:p>
        </w:tc>
        <w:tc>
          <w:tcPr>
            <w:tcW w:w="2551" w:type="dxa"/>
            <w:noWrap/>
            <w:hideMark/>
          </w:tcPr>
          <w:p w14:paraId="36D2A203"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Intestinal type</w:t>
            </w:r>
          </w:p>
        </w:tc>
        <w:tc>
          <w:tcPr>
            <w:tcW w:w="1361" w:type="dxa"/>
            <w:noWrap/>
            <w:hideMark/>
          </w:tcPr>
          <w:p w14:paraId="499E25A8"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0.01</w:t>
            </w:r>
          </w:p>
        </w:tc>
        <w:tc>
          <w:tcPr>
            <w:tcW w:w="1361" w:type="dxa"/>
            <w:noWrap/>
            <w:hideMark/>
          </w:tcPr>
          <w:p w14:paraId="53176C55"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0.05</w:t>
            </w:r>
          </w:p>
        </w:tc>
        <w:tc>
          <w:tcPr>
            <w:tcW w:w="1587" w:type="dxa"/>
            <w:noWrap/>
            <w:hideMark/>
          </w:tcPr>
          <w:p w14:paraId="44A3CB9A"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0.72</w:t>
            </w:r>
          </w:p>
        </w:tc>
        <w:tc>
          <w:tcPr>
            <w:tcW w:w="1361" w:type="dxa"/>
            <w:noWrap/>
            <w:hideMark/>
          </w:tcPr>
          <w:p w14:paraId="5AC69ACD"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0.21</w:t>
            </w:r>
          </w:p>
        </w:tc>
      </w:tr>
      <w:tr w:rsidR="00203676" w:rsidRPr="007C7D26" w14:paraId="3890975C" w14:textId="77777777" w:rsidTr="00985C64">
        <w:trPr>
          <w:trHeight w:val="397"/>
        </w:trPr>
        <w:tc>
          <w:tcPr>
            <w:tcW w:w="1134" w:type="dxa"/>
            <w:noWrap/>
            <w:hideMark/>
          </w:tcPr>
          <w:p w14:paraId="3E5655EE"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AoV-S3</w:t>
            </w:r>
          </w:p>
        </w:tc>
        <w:tc>
          <w:tcPr>
            <w:tcW w:w="2551" w:type="dxa"/>
            <w:noWrap/>
            <w:hideMark/>
          </w:tcPr>
          <w:p w14:paraId="112B72DD"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Intestinal type</w:t>
            </w:r>
          </w:p>
        </w:tc>
        <w:tc>
          <w:tcPr>
            <w:tcW w:w="1361" w:type="dxa"/>
            <w:noWrap/>
            <w:hideMark/>
          </w:tcPr>
          <w:p w14:paraId="4AE2553C"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0.04</w:t>
            </w:r>
          </w:p>
        </w:tc>
        <w:tc>
          <w:tcPr>
            <w:tcW w:w="1361" w:type="dxa"/>
            <w:noWrap/>
            <w:hideMark/>
          </w:tcPr>
          <w:p w14:paraId="67ECCD8A"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0.44</w:t>
            </w:r>
          </w:p>
        </w:tc>
        <w:tc>
          <w:tcPr>
            <w:tcW w:w="1587" w:type="dxa"/>
            <w:noWrap/>
            <w:hideMark/>
          </w:tcPr>
          <w:p w14:paraId="029612CF"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0.39</w:t>
            </w:r>
          </w:p>
        </w:tc>
        <w:tc>
          <w:tcPr>
            <w:tcW w:w="1361" w:type="dxa"/>
            <w:noWrap/>
            <w:hideMark/>
          </w:tcPr>
          <w:p w14:paraId="525C4359"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0.13</w:t>
            </w:r>
          </w:p>
        </w:tc>
      </w:tr>
      <w:tr w:rsidR="00203676" w:rsidRPr="007C7D26" w14:paraId="289E2ED3" w14:textId="77777777" w:rsidTr="00985C64">
        <w:trPr>
          <w:trHeight w:val="397"/>
        </w:trPr>
        <w:tc>
          <w:tcPr>
            <w:tcW w:w="1134" w:type="dxa"/>
            <w:noWrap/>
            <w:hideMark/>
          </w:tcPr>
          <w:p w14:paraId="1E0B6FBA"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AoV-S4</w:t>
            </w:r>
          </w:p>
        </w:tc>
        <w:tc>
          <w:tcPr>
            <w:tcW w:w="2551" w:type="dxa"/>
            <w:noWrap/>
            <w:hideMark/>
          </w:tcPr>
          <w:p w14:paraId="37C9FB1A"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Intestinal type</w:t>
            </w:r>
          </w:p>
        </w:tc>
        <w:tc>
          <w:tcPr>
            <w:tcW w:w="1361" w:type="dxa"/>
            <w:noWrap/>
            <w:hideMark/>
          </w:tcPr>
          <w:p w14:paraId="5AB2E7B0"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0.48</w:t>
            </w:r>
          </w:p>
        </w:tc>
        <w:tc>
          <w:tcPr>
            <w:tcW w:w="1361" w:type="dxa"/>
            <w:noWrap/>
            <w:hideMark/>
          </w:tcPr>
          <w:p w14:paraId="1C6F4393"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0.00</w:t>
            </w:r>
          </w:p>
        </w:tc>
        <w:tc>
          <w:tcPr>
            <w:tcW w:w="1587" w:type="dxa"/>
            <w:noWrap/>
            <w:hideMark/>
          </w:tcPr>
          <w:p w14:paraId="738022CF"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0.07</w:t>
            </w:r>
          </w:p>
        </w:tc>
        <w:tc>
          <w:tcPr>
            <w:tcW w:w="1361" w:type="dxa"/>
            <w:noWrap/>
            <w:hideMark/>
          </w:tcPr>
          <w:p w14:paraId="15C4592F"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0.45</w:t>
            </w:r>
          </w:p>
        </w:tc>
      </w:tr>
      <w:tr w:rsidR="00203676" w:rsidRPr="007C7D26" w14:paraId="0CBA2AFC" w14:textId="77777777" w:rsidTr="00985C64">
        <w:trPr>
          <w:trHeight w:val="397"/>
        </w:trPr>
        <w:tc>
          <w:tcPr>
            <w:tcW w:w="1134" w:type="dxa"/>
            <w:noWrap/>
            <w:hideMark/>
          </w:tcPr>
          <w:p w14:paraId="57772AD2"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AoV-S5</w:t>
            </w:r>
          </w:p>
        </w:tc>
        <w:tc>
          <w:tcPr>
            <w:tcW w:w="2551" w:type="dxa"/>
            <w:noWrap/>
            <w:hideMark/>
          </w:tcPr>
          <w:p w14:paraId="11B28FC9"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Intestinal type</w:t>
            </w:r>
          </w:p>
        </w:tc>
        <w:tc>
          <w:tcPr>
            <w:tcW w:w="1361" w:type="dxa"/>
            <w:noWrap/>
            <w:hideMark/>
          </w:tcPr>
          <w:p w14:paraId="0A42CF2A"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0.09</w:t>
            </w:r>
          </w:p>
        </w:tc>
        <w:tc>
          <w:tcPr>
            <w:tcW w:w="1361" w:type="dxa"/>
            <w:noWrap/>
            <w:hideMark/>
          </w:tcPr>
          <w:p w14:paraId="40123A20"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0.00</w:t>
            </w:r>
          </w:p>
        </w:tc>
        <w:tc>
          <w:tcPr>
            <w:tcW w:w="1587" w:type="dxa"/>
            <w:noWrap/>
            <w:hideMark/>
          </w:tcPr>
          <w:p w14:paraId="164CBC7D"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0.70</w:t>
            </w:r>
          </w:p>
        </w:tc>
        <w:tc>
          <w:tcPr>
            <w:tcW w:w="1361" w:type="dxa"/>
            <w:noWrap/>
            <w:hideMark/>
          </w:tcPr>
          <w:p w14:paraId="18E7B93D"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0.20</w:t>
            </w:r>
          </w:p>
        </w:tc>
      </w:tr>
      <w:tr w:rsidR="00203676" w:rsidRPr="007C7D26" w14:paraId="7B6615A1" w14:textId="77777777" w:rsidTr="00985C64">
        <w:trPr>
          <w:trHeight w:val="397"/>
        </w:trPr>
        <w:tc>
          <w:tcPr>
            <w:tcW w:w="1134" w:type="dxa"/>
            <w:noWrap/>
            <w:hideMark/>
          </w:tcPr>
          <w:p w14:paraId="5D0FC682"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AoV-S6</w:t>
            </w:r>
          </w:p>
        </w:tc>
        <w:tc>
          <w:tcPr>
            <w:tcW w:w="2551" w:type="dxa"/>
            <w:noWrap/>
            <w:hideMark/>
          </w:tcPr>
          <w:p w14:paraId="413F5593"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Intestinal type</w:t>
            </w:r>
          </w:p>
        </w:tc>
        <w:tc>
          <w:tcPr>
            <w:tcW w:w="1361" w:type="dxa"/>
            <w:noWrap/>
            <w:hideMark/>
          </w:tcPr>
          <w:p w14:paraId="35C2B4E8"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0.06</w:t>
            </w:r>
          </w:p>
        </w:tc>
        <w:tc>
          <w:tcPr>
            <w:tcW w:w="1361" w:type="dxa"/>
            <w:noWrap/>
            <w:hideMark/>
          </w:tcPr>
          <w:p w14:paraId="09A2ED38"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0.34</w:t>
            </w:r>
          </w:p>
        </w:tc>
        <w:tc>
          <w:tcPr>
            <w:tcW w:w="1587" w:type="dxa"/>
            <w:noWrap/>
            <w:hideMark/>
          </w:tcPr>
          <w:p w14:paraId="4A733504"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0.41</w:t>
            </w:r>
          </w:p>
        </w:tc>
        <w:tc>
          <w:tcPr>
            <w:tcW w:w="1361" w:type="dxa"/>
            <w:noWrap/>
            <w:hideMark/>
          </w:tcPr>
          <w:p w14:paraId="40C5B2B8"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0.19</w:t>
            </w:r>
          </w:p>
        </w:tc>
      </w:tr>
      <w:tr w:rsidR="00203676" w:rsidRPr="007C7D26" w14:paraId="3DF495EA" w14:textId="77777777" w:rsidTr="00985C64">
        <w:trPr>
          <w:trHeight w:val="397"/>
        </w:trPr>
        <w:tc>
          <w:tcPr>
            <w:tcW w:w="1134" w:type="dxa"/>
            <w:noWrap/>
            <w:hideMark/>
          </w:tcPr>
          <w:p w14:paraId="1658CB0F"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AoV-S7</w:t>
            </w:r>
          </w:p>
        </w:tc>
        <w:tc>
          <w:tcPr>
            <w:tcW w:w="2551" w:type="dxa"/>
            <w:noWrap/>
            <w:hideMark/>
          </w:tcPr>
          <w:p w14:paraId="6772C4CE"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proofErr w:type="spellStart"/>
            <w:r w:rsidRPr="007C7D26">
              <w:rPr>
                <w:rFonts w:ascii="Arial" w:hAnsi="Arial" w:cs="Arial"/>
              </w:rPr>
              <w:t>Pancreatobiliary</w:t>
            </w:r>
            <w:proofErr w:type="spellEnd"/>
            <w:r w:rsidRPr="007C7D26">
              <w:rPr>
                <w:rFonts w:ascii="Arial" w:hAnsi="Arial" w:cs="Arial"/>
              </w:rPr>
              <w:t xml:space="preserve"> type</w:t>
            </w:r>
          </w:p>
        </w:tc>
        <w:tc>
          <w:tcPr>
            <w:tcW w:w="1361" w:type="dxa"/>
            <w:noWrap/>
            <w:hideMark/>
          </w:tcPr>
          <w:p w14:paraId="38F5022E"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0.02</w:t>
            </w:r>
          </w:p>
        </w:tc>
        <w:tc>
          <w:tcPr>
            <w:tcW w:w="1361" w:type="dxa"/>
            <w:noWrap/>
            <w:hideMark/>
          </w:tcPr>
          <w:p w14:paraId="2A617568"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0.34</w:t>
            </w:r>
          </w:p>
        </w:tc>
        <w:tc>
          <w:tcPr>
            <w:tcW w:w="1587" w:type="dxa"/>
            <w:noWrap/>
            <w:hideMark/>
          </w:tcPr>
          <w:p w14:paraId="77E1D053"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0.29</w:t>
            </w:r>
          </w:p>
        </w:tc>
        <w:tc>
          <w:tcPr>
            <w:tcW w:w="1361" w:type="dxa"/>
            <w:noWrap/>
            <w:hideMark/>
          </w:tcPr>
          <w:p w14:paraId="2D01ED2D"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0.36</w:t>
            </w:r>
          </w:p>
        </w:tc>
      </w:tr>
      <w:tr w:rsidR="00203676" w:rsidRPr="007C7D26" w14:paraId="0953CDE9" w14:textId="77777777" w:rsidTr="00985C64">
        <w:trPr>
          <w:trHeight w:val="397"/>
        </w:trPr>
        <w:tc>
          <w:tcPr>
            <w:tcW w:w="1134" w:type="dxa"/>
            <w:noWrap/>
            <w:hideMark/>
          </w:tcPr>
          <w:p w14:paraId="6B27FF2F"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AoV-S8</w:t>
            </w:r>
          </w:p>
        </w:tc>
        <w:tc>
          <w:tcPr>
            <w:tcW w:w="2551" w:type="dxa"/>
            <w:noWrap/>
            <w:hideMark/>
          </w:tcPr>
          <w:p w14:paraId="78758B5B"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Intestinal type</w:t>
            </w:r>
          </w:p>
        </w:tc>
        <w:tc>
          <w:tcPr>
            <w:tcW w:w="1361" w:type="dxa"/>
            <w:noWrap/>
            <w:hideMark/>
          </w:tcPr>
          <w:p w14:paraId="507027CE"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0.66</w:t>
            </w:r>
          </w:p>
        </w:tc>
        <w:tc>
          <w:tcPr>
            <w:tcW w:w="1361" w:type="dxa"/>
            <w:noWrap/>
            <w:hideMark/>
          </w:tcPr>
          <w:p w14:paraId="79B3EC83"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0.00</w:t>
            </w:r>
          </w:p>
        </w:tc>
        <w:tc>
          <w:tcPr>
            <w:tcW w:w="1587" w:type="dxa"/>
            <w:noWrap/>
            <w:hideMark/>
          </w:tcPr>
          <w:p w14:paraId="06856643"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0.05</w:t>
            </w:r>
          </w:p>
        </w:tc>
        <w:tc>
          <w:tcPr>
            <w:tcW w:w="1361" w:type="dxa"/>
            <w:noWrap/>
            <w:hideMark/>
          </w:tcPr>
          <w:p w14:paraId="46B0D7CE" w14:textId="77777777" w:rsidR="00203676" w:rsidRPr="007C7D26" w:rsidRDefault="00203676" w:rsidP="00985C64">
            <w:pPr>
              <w:widowControl/>
              <w:wordWrap/>
              <w:autoSpaceDE/>
              <w:autoSpaceDN/>
              <w:spacing w:after="160" w:line="240" w:lineRule="auto"/>
              <w:ind w:left="0" w:firstLineChars="0" w:firstLine="0"/>
              <w:jc w:val="center"/>
              <w:rPr>
                <w:rFonts w:ascii="Arial" w:hAnsi="Arial" w:cs="Arial"/>
              </w:rPr>
            </w:pPr>
            <w:r w:rsidRPr="007C7D26">
              <w:rPr>
                <w:rFonts w:ascii="Arial" w:hAnsi="Arial" w:cs="Arial"/>
              </w:rPr>
              <w:t>0.29</w:t>
            </w:r>
          </w:p>
        </w:tc>
      </w:tr>
    </w:tbl>
    <w:p w14:paraId="6F0F0F7A" w14:textId="77777777" w:rsidR="00203676" w:rsidRDefault="00203676" w:rsidP="00203676">
      <w:pPr>
        <w:widowControl/>
        <w:wordWrap/>
        <w:autoSpaceDE/>
        <w:autoSpaceDN/>
        <w:spacing w:after="160" w:line="259" w:lineRule="auto"/>
        <w:ind w:left="0" w:firstLineChars="0" w:firstLine="0"/>
        <w:jc w:val="both"/>
        <w:rPr>
          <w:rFonts w:ascii="Arial" w:hAnsi="Arial" w:cs="Arial"/>
          <w:b/>
        </w:rPr>
      </w:pPr>
      <w:r>
        <w:rPr>
          <w:rFonts w:ascii="Arial" w:hAnsi="Arial" w:cs="Arial"/>
          <w:b/>
        </w:rPr>
        <w:br w:type="page"/>
      </w:r>
    </w:p>
    <w:p w14:paraId="3BC93096" w14:textId="2E9EE5FC" w:rsidR="004B639B" w:rsidRDefault="00CF73A7" w:rsidP="00F145A2">
      <w:pPr>
        <w:spacing w:line="480" w:lineRule="auto"/>
        <w:ind w:left="0" w:firstLineChars="0" w:firstLine="0"/>
        <w:rPr>
          <w:rFonts w:ascii="Arial" w:hAnsi="Arial" w:cs="Arial"/>
          <w:b/>
        </w:rPr>
      </w:pPr>
      <w:r>
        <w:rPr>
          <w:rFonts w:ascii="Arial" w:hAnsi="Arial" w:cs="Arial"/>
          <w:b/>
          <w:noProof/>
        </w:rPr>
        <w:lastRenderedPageBreak/>
        <w:drawing>
          <wp:inline distT="0" distB="0" distL="0" distR="0" wp14:anchorId="2AEFC992" wp14:editId="0A69412B">
            <wp:extent cx="5944235" cy="6626860"/>
            <wp:effectExtent l="0" t="0" r="0" b="254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4235" cy="6626860"/>
                    </a:xfrm>
                    <a:prstGeom prst="rect">
                      <a:avLst/>
                    </a:prstGeom>
                    <a:noFill/>
                  </pic:spPr>
                </pic:pic>
              </a:graphicData>
            </a:graphic>
          </wp:inline>
        </w:drawing>
      </w:r>
    </w:p>
    <w:p w14:paraId="2022B39F" w14:textId="77777777" w:rsidR="00F145A2" w:rsidRDefault="00F145A2" w:rsidP="007E2FAB">
      <w:pPr>
        <w:spacing w:before="240" w:line="480" w:lineRule="auto"/>
        <w:ind w:left="0" w:firstLineChars="0" w:firstLine="0"/>
        <w:rPr>
          <w:rFonts w:ascii="Arial" w:hAnsi="Arial" w:cs="Arial"/>
          <w:b/>
        </w:rPr>
      </w:pPr>
    </w:p>
    <w:p w14:paraId="497A0F74" w14:textId="77777777" w:rsidR="00F145A2" w:rsidRDefault="00F145A2">
      <w:pPr>
        <w:widowControl/>
        <w:wordWrap/>
        <w:autoSpaceDE/>
        <w:autoSpaceDN/>
        <w:spacing w:after="160" w:line="259" w:lineRule="auto"/>
        <w:ind w:left="0" w:firstLineChars="0" w:firstLine="0"/>
        <w:jc w:val="both"/>
        <w:rPr>
          <w:rFonts w:ascii="Arial" w:hAnsi="Arial" w:cs="Arial"/>
          <w:b/>
        </w:rPr>
      </w:pPr>
      <w:r>
        <w:rPr>
          <w:rFonts w:ascii="Arial" w:hAnsi="Arial" w:cs="Arial"/>
          <w:b/>
        </w:rPr>
        <w:br w:type="page"/>
      </w:r>
    </w:p>
    <w:p w14:paraId="50CB3535" w14:textId="267E255F" w:rsidR="00DF2C76" w:rsidRDefault="00DF35E4" w:rsidP="007E2FAB">
      <w:pPr>
        <w:spacing w:before="240" w:line="480" w:lineRule="auto"/>
        <w:ind w:left="0" w:firstLineChars="0" w:firstLine="0"/>
        <w:rPr>
          <w:rFonts w:ascii="Arial" w:hAnsi="Arial" w:cs="Arial"/>
        </w:rPr>
      </w:pPr>
      <w:r w:rsidRPr="00513C4E">
        <w:rPr>
          <w:rFonts w:ascii="Arial" w:hAnsi="Arial" w:cs="Arial"/>
          <w:b/>
        </w:rPr>
        <w:lastRenderedPageBreak/>
        <w:t>Fig</w:t>
      </w:r>
      <w:r w:rsidR="00AB5617">
        <w:rPr>
          <w:rFonts w:ascii="Arial" w:hAnsi="Arial" w:cs="Arial"/>
          <w:b/>
        </w:rPr>
        <w:t>.</w:t>
      </w:r>
      <w:r w:rsidRPr="00513C4E">
        <w:rPr>
          <w:rFonts w:ascii="Arial" w:hAnsi="Arial" w:cs="Arial"/>
          <w:b/>
        </w:rPr>
        <w:t xml:space="preserve"> </w:t>
      </w:r>
      <w:r w:rsidR="00754A35" w:rsidRPr="00513C4E">
        <w:rPr>
          <w:rFonts w:ascii="Arial" w:hAnsi="Arial" w:cs="Arial"/>
          <w:b/>
        </w:rPr>
        <w:t>S</w:t>
      </w:r>
      <w:r w:rsidR="00DF2C76" w:rsidRPr="00513C4E">
        <w:rPr>
          <w:rFonts w:ascii="Arial" w:hAnsi="Arial" w:cs="Arial"/>
          <w:b/>
        </w:rPr>
        <w:t xml:space="preserve">1 </w:t>
      </w:r>
      <w:r w:rsidR="00DF2C76" w:rsidRPr="00AB5617">
        <w:rPr>
          <w:rFonts w:ascii="Arial" w:hAnsi="Arial" w:cs="Arial"/>
        </w:rPr>
        <w:t xml:space="preserve">Transcription factor activity analysis reveals subtype-specific regulatory programs in ampulla of </w:t>
      </w:r>
      <w:proofErr w:type="spellStart"/>
      <w:r w:rsidR="00DF2C76" w:rsidRPr="00AB5617">
        <w:rPr>
          <w:rFonts w:ascii="Arial" w:hAnsi="Arial" w:cs="Arial"/>
        </w:rPr>
        <w:t>Vater</w:t>
      </w:r>
      <w:proofErr w:type="spellEnd"/>
      <w:r w:rsidR="00DF2C76" w:rsidRPr="00AB5617">
        <w:rPr>
          <w:rFonts w:ascii="Arial" w:hAnsi="Arial" w:cs="Arial"/>
        </w:rPr>
        <w:t xml:space="preserve"> (</w:t>
      </w:r>
      <w:proofErr w:type="spellStart"/>
      <w:r w:rsidR="00DF2C76" w:rsidRPr="00AB5617">
        <w:rPr>
          <w:rFonts w:ascii="Arial" w:hAnsi="Arial" w:cs="Arial"/>
        </w:rPr>
        <w:t>AoV</w:t>
      </w:r>
      <w:proofErr w:type="spellEnd"/>
      <w:r w:rsidR="00DF2C76" w:rsidRPr="00AB5617">
        <w:rPr>
          <w:rFonts w:ascii="Arial" w:hAnsi="Arial" w:cs="Arial"/>
        </w:rPr>
        <w:t>) carcinoma epithelial cells.</w:t>
      </w:r>
      <w:r w:rsidR="00DF2C76" w:rsidRPr="00A36C13">
        <w:rPr>
          <w:rFonts w:ascii="Arial" w:hAnsi="Arial" w:cs="Arial"/>
        </w:rPr>
        <w:t xml:space="preserve"> </w:t>
      </w:r>
      <w:r w:rsidR="009160E5">
        <w:rPr>
          <w:rFonts w:ascii="Arial" w:hAnsi="Arial" w:cs="Arial"/>
        </w:rPr>
        <w:t>(</w:t>
      </w:r>
      <w:r w:rsidR="00AB5617" w:rsidRPr="00AB5617">
        <w:rPr>
          <w:rFonts w:ascii="Arial" w:hAnsi="Arial" w:cs="Arial"/>
          <w:b/>
        </w:rPr>
        <w:t>a</w:t>
      </w:r>
      <w:r w:rsidR="009160E5" w:rsidRPr="009160E5">
        <w:rPr>
          <w:rFonts w:ascii="Arial" w:hAnsi="Arial" w:cs="Arial"/>
        </w:rPr>
        <w:t>)</w:t>
      </w:r>
      <w:r w:rsidR="00DF2C76" w:rsidRPr="00A36C13">
        <w:rPr>
          <w:rFonts w:ascii="Arial" w:hAnsi="Arial" w:cs="Arial"/>
        </w:rPr>
        <w:t xml:space="preserve"> Optimization of consensus non-negative matrix factorization (</w:t>
      </w:r>
      <w:proofErr w:type="spellStart"/>
      <w:r w:rsidR="00DF2C76" w:rsidRPr="00A36C13">
        <w:rPr>
          <w:rFonts w:ascii="Arial" w:hAnsi="Arial" w:cs="Arial"/>
        </w:rPr>
        <w:t>cNMF</w:t>
      </w:r>
      <w:proofErr w:type="spellEnd"/>
      <w:r w:rsidR="00DF2C76" w:rsidRPr="00A36C13">
        <w:rPr>
          <w:rFonts w:ascii="Arial" w:hAnsi="Arial" w:cs="Arial"/>
        </w:rPr>
        <w:t xml:space="preserve">) for subtype identification. The stability (blue) and error (red) are plotted against the number of components (k), with optimal performance observed at k = 4. </w:t>
      </w:r>
      <w:r w:rsidR="009160E5">
        <w:rPr>
          <w:rFonts w:ascii="Arial" w:hAnsi="Arial" w:cs="Arial"/>
        </w:rPr>
        <w:t>(</w:t>
      </w:r>
      <w:r w:rsidR="00AB5617" w:rsidRPr="00AB5617">
        <w:rPr>
          <w:rFonts w:ascii="Arial" w:hAnsi="Arial" w:cs="Arial"/>
          <w:b/>
        </w:rPr>
        <w:t>b</w:t>
      </w:r>
      <w:r w:rsidR="009160E5" w:rsidRPr="009160E5">
        <w:rPr>
          <w:rFonts w:ascii="Arial" w:hAnsi="Arial" w:cs="Arial"/>
        </w:rPr>
        <w:t>)</w:t>
      </w:r>
      <w:r w:rsidR="00DF2C76" w:rsidRPr="00A36C13">
        <w:rPr>
          <w:rFonts w:ascii="Arial" w:hAnsi="Arial" w:cs="Arial"/>
        </w:rPr>
        <w:t xml:space="preserve"> Heatmap and annotation bar plots showing </w:t>
      </w:r>
      <w:proofErr w:type="spellStart"/>
      <w:r w:rsidR="00DF2C76" w:rsidRPr="00A36C13">
        <w:rPr>
          <w:rFonts w:ascii="Arial" w:hAnsi="Arial" w:cs="Arial"/>
        </w:rPr>
        <w:t>cNMF</w:t>
      </w:r>
      <w:proofErr w:type="spellEnd"/>
      <w:r w:rsidR="00DF2C76" w:rsidRPr="00A36C13">
        <w:rPr>
          <w:rFonts w:ascii="Arial" w:hAnsi="Arial" w:cs="Arial"/>
        </w:rPr>
        <w:t xml:space="preserve"> clustering results for epithelial cells from </w:t>
      </w:r>
      <w:proofErr w:type="spellStart"/>
      <w:r w:rsidR="00DF2C76" w:rsidRPr="00A36C13">
        <w:rPr>
          <w:rFonts w:ascii="Arial" w:hAnsi="Arial" w:cs="Arial"/>
        </w:rPr>
        <w:t>AoV</w:t>
      </w:r>
      <w:proofErr w:type="spellEnd"/>
      <w:r w:rsidR="00DF2C76" w:rsidRPr="00A36C13">
        <w:rPr>
          <w:rFonts w:ascii="Arial" w:hAnsi="Arial" w:cs="Arial"/>
        </w:rPr>
        <w:t xml:space="preserve"> carcinoma patients. Four transcriptional subtypes (NMF-1 to NMF-4) were identified, which correspond to the biologically defined subtypes: Int-</w:t>
      </w:r>
      <w:proofErr w:type="spellStart"/>
      <w:r w:rsidR="00DF2C76" w:rsidRPr="00A36C13">
        <w:rPr>
          <w:rFonts w:ascii="Arial" w:hAnsi="Arial" w:cs="Arial"/>
        </w:rPr>
        <w:t>Wnt</w:t>
      </w:r>
      <w:proofErr w:type="spellEnd"/>
      <w:r w:rsidR="00DF2C76" w:rsidRPr="00A36C13">
        <w:rPr>
          <w:rFonts w:ascii="Arial" w:hAnsi="Arial" w:cs="Arial"/>
        </w:rPr>
        <w:t>, PB-KRAS, Int-Hypoxia, and Cycling. Patient origin is annotated by color bars.</w:t>
      </w:r>
      <w:r w:rsidR="00B12914" w:rsidRPr="00A36C13">
        <w:rPr>
          <w:rFonts w:ascii="Arial" w:hAnsi="Arial" w:cs="Arial"/>
        </w:rPr>
        <w:t xml:space="preserve"> </w:t>
      </w:r>
      <w:r w:rsidR="009160E5">
        <w:rPr>
          <w:rFonts w:ascii="Arial" w:hAnsi="Arial" w:cs="Arial"/>
        </w:rPr>
        <w:t>(</w:t>
      </w:r>
      <w:r w:rsidR="00AB5617" w:rsidRPr="00AB5617">
        <w:rPr>
          <w:rFonts w:ascii="Arial" w:hAnsi="Arial" w:cs="Arial"/>
          <w:b/>
        </w:rPr>
        <w:t>c</w:t>
      </w:r>
      <w:r w:rsidR="009160E5" w:rsidRPr="009160E5">
        <w:rPr>
          <w:rFonts w:ascii="Arial" w:hAnsi="Arial" w:cs="Arial"/>
        </w:rPr>
        <w:t>)</w:t>
      </w:r>
      <w:r w:rsidR="00DF2C76" w:rsidRPr="00A36C13">
        <w:rPr>
          <w:rFonts w:ascii="Arial" w:hAnsi="Arial" w:cs="Arial"/>
        </w:rPr>
        <w:t xml:space="preserve"> Scaled activity scores (AUC) of differentially active transcription factors (TFs) across the four subtypes. Hierarchical clustering based on TF activity reveals distinct subtype-specific regulatory modules. </w:t>
      </w:r>
      <w:r w:rsidR="009160E5">
        <w:rPr>
          <w:rFonts w:ascii="Arial" w:hAnsi="Arial" w:cs="Arial"/>
        </w:rPr>
        <w:t>(</w:t>
      </w:r>
      <w:r w:rsidR="00AB5617" w:rsidRPr="00AB5617">
        <w:rPr>
          <w:rFonts w:ascii="Arial" w:hAnsi="Arial" w:cs="Arial"/>
          <w:b/>
        </w:rPr>
        <w:t>d</w:t>
      </w:r>
      <w:r w:rsidR="009160E5" w:rsidRPr="009160E5">
        <w:rPr>
          <w:rFonts w:ascii="Arial" w:hAnsi="Arial" w:cs="Arial"/>
        </w:rPr>
        <w:t>)</w:t>
      </w:r>
      <w:r w:rsidR="00DF2C76" w:rsidRPr="00A36C13">
        <w:rPr>
          <w:rFonts w:ascii="Arial" w:hAnsi="Arial" w:cs="Arial"/>
        </w:rPr>
        <w:t xml:space="preserve"> Box plots showing AUC for representative TFs highly enriched in </w:t>
      </w:r>
      <w:r w:rsidR="00DF2C76" w:rsidRPr="005B61B7">
        <w:rPr>
          <w:rFonts w:ascii="Arial" w:hAnsi="Arial" w:cs="Arial"/>
        </w:rPr>
        <w:t xml:space="preserve">each subtype: </w:t>
      </w:r>
      <w:r w:rsidR="00DF2C76" w:rsidRPr="005B61B7">
        <w:rPr>
          <w:rFonts w:ascii="Arial" w:hAnsi="Arial" w:cs="Arial"/>
          <w:i/>
        </w:rPr>
        <w:t>MSX1</w:t>
      </w:r>
      <w:r w:rsidR="00DF2C76" w:rsidRPr="005B61B7">
        <w:rPr>
          <w:rFonts w:ascii="Arial" w:hAnsi="Arial" w:cs="Arial"/>
        </w:rPr>
        <w:t xml:space="preserve"> (Int-</w:t>
      </w:r>
      <w:proofErr w:type="spellStart"/>
      <w:r w:rsidR="00DF2C76" w:rsidRPr="005B61B7">
        <w:rPr>
          <w:rFonts w:ascii="Arial" w:hAnsi="Arial" w:cs="Arial"/>
        </w:rPr>
        <w:t>Wnt</w:t>
      </w:r>
      <w:proofErr w:type="spellEnd"/>
      <w:r w:rsidR="00DF2C76" w:rsidRPr="005B61B7">
        <w:rPr>
          <w:rFonts w:ascii="Arial" w:hAnsi="Arial" w:cs="Arial"/>
        </w:rPr>
        <w:t xml:space="preserve">), </w:t>
      </w:r>
      <w:r w:rsidR="00DF2C76" w:rsidRPr="005B61B7">
        <w:rPr>
          <w:rFonts w:ascii="Arial" w:hAnsi="Arial" w:cs="Arial"/>
          <w:i/>
        </w:rPr>
        <w:t>HNF1B</w:t>
      </w:r>
      <w:r w:rsidR="00DF2C76" w:rsidRPr="005B61B7">
        <w:rPr>
          <w:rFonts w:ascii="Arial" w:hAnsi="Arial" w:cs="Arial"/>
        </w:rPr>
        <w:t xml:space="preserve"> (PB-KRAS), </w:t>
      </w:r>
      <w:r w:rsidR="00DF2C76" w:rsidRPr="005B61B7">
        <w:rPr>
          <w:rFonts w:ascii="Arial" w:hAnsi="Arial" w:cs="Arial"/>
          <w:i/>
        </w:rPr>
        <w:t>SIRT6</w:t>
      </w:r>
      <w:r w:rsidR="00DF2C76" w:rsidRPr="005B61B7">
        <w:rPr>
          <w:rFonts w:ascii="Arial" w:hAnsi="Arial" w:cs="Arial"/>
        </w:rPr>
        <w:t xml:space="preserve"> (Int-Hypoxia), and </w:t>
      </w:r>
      <w:r w:rsidR="00DF2C76" w:rsidRPr="005B61B7">
        <w:rPr>
          <w:rFonts w:ascii="Arial" w:hAnsi="Arial" w:cs="Arial"/>
          <w:i/>
        </w:rPr>
        <w:t>CDX1</w:t>
      </w:r>
      <w:r w:rsidR="00DF2C76" w:rsidRPr="005B61B7">
        <w:rPr>
          <w:rFonts w:ascii="Arial" w:hAnsi="Arial" w:cs="Arial"/>
        </w:rPr>
        <w:t xml:space="preserve"> (Cycling). </w:t>
      </w:r>
      <w:r w:rsidR="007E2FAB" w:rsidRPr="005B61B7">
        <w:rPr>
          <w:rFonts w:ascii="Arial" w:hAnsi="Arial" w:cs="Arial"/>
        </w:rPr>
        <w:t>Statistical significance for global comparisons among groups was determined using the Kruskal-Wallis test. For pairwise post-hoc comparisons, Dunn’s test was used to adjust for multiple comparisons. *</w:t>
      </w:r>
      <w:proofErr w:type="spellStart"/>
      <w:r w:rsidR="00187C42" w:rsidRPr="005B61B7">
        <w:rPr>
          <w:rFonts w:ascii="Arial" w:hAnsi="Arial" w:cs="Arial"/>
        </w:rPr>
        <w:t>Padj</w:t>
      </w:r>
      <w:proofErr w:type="spellEnd"/>
      <w:r w:rsidR="00187C42" w:rsidRPr="005B61B7">
        <w:rPr>
          <w:rFonts w:ascii="Arial" w:hAnsi="Arial" w:cs="Arial"/>
        </w:rPr>
        <w:t xml:space="preserve"> </w:t>
      </w:r>
      <w:r w:rsidR="007E2FAB" w:rsidRPr="005B61B7">
        <w:rPr>
          <w:rFonts w:ascii="Arial" w:hAnsi="Arial" w:cs="Arial"/>
        </w:rPr>
        <w:t>&lt; 0.05, **</w:t>
      </w:r>
      <w:proofErr w:type="spellStart"/>
      <w:r w:rsidR="00187C42" w:rsidRPr="005B61B7">
        <w:rPr>
          <w:rFonts w:ascii="Arial" w:hAnsi="Arial" w:cs="Arial"/>
        </w:rPr>
        <w:t>Padj</w:t>
      </w:r>
      <w:proofErr w:type="spellEnd"/>
      <w:r w:rsidR="00187C42" w:rsidRPr="005B61B7">
        <w:rPr>
          <w:rFonts w:ascii="Arial" w:hAnsi="Arial" w:cs="Arial"/>
        </w:rPr>
        <w:t xml:space="preserve"> </w:t>
      </w:r>
      <w:r w:rsidR="007E2FAB" w:rsidRPr="005B61B7">
        <w:rPr>
          <w:rFonts w:ascii="Arial" w:hAnsi="Arial" w:cs="Arial"/>
        </w:rPr>
        <w:t>&lt; 0.01, ***</w:t>
      </w:r>
      <w:r w:rsidR="00187C42" w:rsidRPr="005B61B7">
        <w:rPr>
          <w:rFonts w:ascii="Arial" w:hAnsi="Arial" w:cs="Arial"/>
        </w:rPr>
        <w:t xml:space="preserve"> </w:t>
      </w:r>
      <w:proofErr w:type="spellStart"/>
      <w:r w:rsidR="00187C42" w:rsidRPr="005B61B7">
        <w:rPr>
          <w:rFonts w:ascii="Arial" w:hAnsi="Arial" w:cs="Arial"/>
        </w:rPr>
        <w:t>Padj</w:t>
      </w:r>
      <w:proofErr w:type="spellEnd"/>
      <w:r w:rsidR="007E2FAB" w:rsidRPr="005B61B7">
        <w:rPr>
          <w:rFonts w:ascii="Arial" w:hAnsi="Arial" w:cs="Arial"/>
        </w:rPr>
        <w:t xml:space="preserve"> &lt; 0.001; </w:t>
      </w:r>
      <w:proofErr w:type="spellStart"/>
      <w:r w:rsidR="007E2FAB" w:rsidRPr="005B61B7">
        <w:rPr>
          <w:rFonts w:ascii="Arial" w:hAnsi="Arial" w:cs="Arial"/>
        </w:rPr>
        <w:t>n.s</w:t>
      </w:r>
      <w:proofErr w:type="spellEnd"/>
      <w:r w:rsidR="007E2FAB" w:rsidRPr="005B61B7">
        <w:rPr>
          <w:rFonts w:ascii="Arial" w:hAnsi="Arial" w:cs="Arial"/>
        </w:rPr>
        <w:t>., not significant.</w:t>
      </w:r>
      <w:r w:rsidR="00DF2C76" w:rsidRPr="005B61B7">
        <w:rPr>
          <w:rFonts w:ascii="Arial" w:hAnsi="Arial" w:cs="Arial"/>
        </w:rPr>
        <w:br w:type="page"/>
      </w:r>
    </w:p>
    <w:p w14:paraId="43648853" w14:textId="6702B1E8" w:rsidR="00DF2C76" w:rsidRDefault="00CF73A7" w:rsidP="00B96E80">
      <w:pPr>
        <w:spacing w:line="480" w:lineRule="auto"/>
        <w:ind w:left="0" w:firstLineChars="0" w:firstLine="0"/>
        <w:rPr>
          <w:rFonts w:ascii="Arial" w:hAnsi="Arial" w:cs="Arial"/>
        </w:rPr>
      </w:pPr>
      <w:r>
        <w:rPr>
          <w:rFonts w:ascii="Arial" w:hAnsi="Arial" w:cs="Arial"/>
          <w:noProof/>
        </w:rPr>
        <w:lastRenderedPageBreak/>
        <w:drawing>
          <wp:inline distT="0" distB="0" distL="0" distR="0" wp14:anchorId="15E5A18F" wp14:editId="74AB344F">
            <wp:extent cx="5944235" cy="4432300"/>
            <wp:effectExtent l="0" t="0" r="0" b="635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4235" cy="4432300"/>
                    </a:xfrm>
                    <a:prstGeom prst="rect">
                      <a:avLst/>
                    </a:prstGeom>
                    <a:noFill/>
                  </pic:spPr>
                </pic:pic>
              </a:graphicData>
            </a:graphic>
          </wp:inline>
        </w:drawing>
      </w:r>
    </w:p>
    <w:p w14:paraId="26A2B604" w14:textId="6295DF57" w:rsidR="00DF2C76" w:rsidRDefault="003A5FB3" w:rsidP="00F145A2">
      <w:pPr>
        <w:spacing w:line="480" w:lineRule="auto"/>
        <w:ind w:left="0" w:firstLineChars="0" w:firstLine="0"/>
        <w:rPr>
          <w:rFonts w:ascii="Arial" w:hAnsi="Arial" w:cs="Arial"/>
        </w:rPr>
      </w:pPr>
      <w:r w:rsidRPr="00513C4E">
        <w:rPr>
          <w:rFonts w:ascii="Arial" w:hAnsi="Arial" w:cs="Arial"/>
          <w:b/>
        </w:rPr>
        <w:t>Fig</w:t>
      </w:r>
      <w:r w:rsidR="00ED223A">
        <w:rPr>
          <w:rFonts w:ascii="Arial" w:hAnsi="Arial" w:cs="Arial"/>
          <w:b/>
        </w:rPr>
        <w:t>.</w:t>
      </w:r>
      <w:r w:rsidR="006A7D22" w:rsidRPr="00513C4E">
        <w:rPr>
          <w:rFonts w:ascii="Arial" w:hAnsi="Arial" w:cs="Arial"/>
          <w:b/>
        </w:rPr>
        <w:t xml:space="preserve"> S</w:t>
      </w:r>
      <w:r w:rsidR="00DF2C76" w:rsidRPr="00513C4E">
        <w:rPr>
          <w:rFonts w:ascii="Arial" w:hAnsi="Arial" w:cs="Arial"/>
          <w:b/>
        </w:rPr>
        <w:t xml:space="preserve">2 </w:t>
      </w:r>
      <w:r w:rsidR="00DF2C76" w:rsidRPr="00ED223A">
        <w:rPr>
          <w:rFonts w:ascii="Arial" w:hAnsi="Arial" w:cs="Arial"/>
        </w:rPr>
        <w:t xml:space="preserve">Molecular subtypes of </w:t>
      </w:r>
      <w:proofErr w:type="spellStart"/>
      <w:r w:rsidR="00606511" w:rsidRPr="00ED223A">
        <w:rPr>
          <w:rFonts w:ascii="Arial" w:hAnsi="Arial" w:cs="Arial" w:hint="eastAsia"/>
        </w:rPr>
        <w:t>AoV</w:t>
      </w:r>
      <w:proofErr w:type="spellEnd"/>
      <w:r w:rsidR="00606511" w:rsidRPr="00ED223A">
        <w:rPr>
          <w:rFonts w:ascii="Arial" w:hAnsi="Arial" w:cs="Arial"/>
        </w:rPr>
        <w:t xml:space="preserve"> </w:t>
      </w:r>
      <w:r w:rsidR="00DF2C76" w:rsidRPr="00ED223A">
        <w:rPr>
          <w:rFonts w:ascii="Arial" w:hAnsi="Arial" w:cs="Arial"/>
        </w:rPr>
        <w:t>carcinoma exhibit distinct stemness features, differentiation states, and genomic instability.</w:t>
      </w:r>
      <w:r w:rsidR="00DF2C76" w:rsidRPr="00543AB5">
        <w:rPr>
          <w:rFonts w:ascii="Arial" w:hAnsi="Arial" w:cs="Arial"/>
        </w:rPr>
        <w:t xml:space="preserve"> </w:t>
      </w:r>
      <w:r w:rsidR="009160E5">
        <w:rPr>
          <w:rFonts w:ascii="Arial" w:hAnsi="Arial" w:cs="Arial"/>
        </w:rPr>
        <w:t>(</w:t>
      </w:r>
      <w:r w:rsidR="00ED223A" w:rsidRPr="00ED223A">
        <w:rPr>
          <w:rFonts w:ascii="Arial" w:hAnsi="Arial" w:cs="Arial"/>
          <w:b/>
        </w:rPr>
        <w:t>a-d</w:t>
      </w:r>
      <w:r w:rsidR="009160E5" w:rsidRPr="009160E5">
        <w:rPr>
          <w:rFonts w:ascii="Arial" w:hAnsi="Arial" w:cs="Arial"/>
        </w:rPr>
        <w:t>)</w:t>
      </w:r>
      <w:r w:rsidR="00DF2C76" w:rsidRPr="00543AB5">
        <w:rPr>
          <w:rFonts w:ascii="Arial" w:hAnsi="Arial" w:cs="Arial"/>
        </w:rPr>
        <w:t xml:space="preserve"> Violin plots compare cell-level CNV scores (</w:t>
      </w:r>
      <w:r w:rsidR="00ED223A" w:rsidRPr="00ED223A">
        <w:rPr>
          <w:rFonts w:ascii="Arial" w:hAnsi="Arial" w:cs="Arial"/>
          <w:b/>
        </w:rPr>
        <w:t>a</w:t>
      </w:r>
      <w:r w:rsidR="00DF2C76" w:rsidRPr="00543AB5">
        <w:rPr>
          <w:rFonts w:ascii="Arial" w:hAnsi="Arial" w:cs="Arial"/>
        </w:rPr>
        <w:t xml:space="preserve">), </w:t>
      </w:r>
      <w:proofErr w:type="spellStart"/>
      <w:r w:rsidR="00DF2C76" w:rsidRPr="00543AB5">
        <w:rPr>
          <w:rFonts w:ascii="Arial" w:hAnsi="Arial" w:cs="Arial"/>
        </w:rPr>
        <w:t>CytoTRACE</w:t>
      </w:r>
      <w:proofErr w:type="spellEnd"/>
      <w:r w:rsidR="00DF2C76" w:rsidRPr="00543AB5">
        <w:rPr>
          <w:rFonts w:ascii="Arial" w:hAnsi="Arial" w:cs="Arial"/>
        </w:rPr>
        <w:t xml:space="preserve"> scores (</w:t>
      </w:r>
      <w:r w:rsidR="00ED223A" w:rsidRPr="00ED223A">
        <w:rPr>
          <w:rFonts w:ascii="Arial" w:hAnsi="Arial" w:cs="Arial"/>
          <w:b/>
        </w:rPr>
        <w:t>b</w:t>
      </w:r>
      <w:r w:rsidR="00DF2C76" w:rsidRPr="00543AB5">
        <w:rPr>
          <w:rFonts w:ascii="Arial" w:hAnsi="Arial" w:cs="Arial"/>
        </w:rPr>
        <w:t>), stemness scores (</w:t>
      </w:r>
      <w:r w:rsidR="00ED223A" w:rsidRPr="00ED223A">
        <w:rPr>
          <w:rFonts w:ascii="Arial" w:hAnsi="Arial" w:cs="Arial"/>
          <w:b/>
        </w:rPr>
        <w:t>c</w:t>
      </w:r>
      <w:r w:rsidR="00DF2C76" w:rsidRPr="00543AB5">
        <w:rPr>
          <w:rFonts w:ascii="Arial" w:hAnsi="Arial" w:cs="Arial"/>
        </w:rPr>
        <w:t xml:space="preserve">), and </w:t>
      </w:r>
      <w:r w:rsidR="00DF2C76" w:rsidRPr="005B61B7">
        <w:rPr>
          <w:rFonts w:ascii="Arial" w:hAnsi="Arial" w:cs="Arial"/>
        </w:rPr>
        <w:t xml:space="preserve">expression of </w:t>
      </w:r>
      <w:r w:rsidR="00DF2C76" w:rsidRPr="005B61B7">
        <w:rPr>
          <w:rFonts w:ascii="Arial" w:hAnsi="Arial" w:cs="Arial"/>
          <w:i/>
        </w:rPr>
        <w:t>KRAS</w:t>
      </w:r>
      <w:r w:rsidR="00DF2C76" w:rsidRPr="005B61B7">
        <w:rPr>
          <w:rFonts w:ascii="Arial" w:hAnsi="Arial" w:cs="Arial"/>
        </w:rPr>
        <w:t xml:space="preserve"> (</w:t>
      </w:r>
      <w:r w:rsidR="00ED223A" w:rsidRPr="005B61B7">
        <w:rPr>
          <w:rFonts w:ascii="Arial" w:hAnsi="Arial" w:cs="Arial"/>
          <w:b/>
        </w:rPr>
        <w:t>d</w:t>
      </w:r>
      <w:r w:rsidR="00DF2C76" w:rsidRPr="005B61B7">
        <w:rPr>
          <w:rFonts w:ascii="Arial" w:hAnsi="Arial" w:cs="Arial"/>
        </w:rPr>
        <w:t>) across the four subtypes (Int-</w:t>
      </w:r>
      <w:proofErr w:type="spellStart"/>
      <w:r w:rsidR="00DF2C76" w:rsidRPr="005B61B7">
        <w:rPr>
          <w:rFonts w:ascii="Arial" w:hAnsi="Arial" w:cs="Arial"/>
        </w:rPr>
        <w:t>Wnt</w:t>
      </w:r>
      <w:proofErr w:type="spellEnd"/>
      <w:r w:rsidR="00DF2C76" w:rsidRPr="005B61B7">
        <w:rPr>
          <w:rFonts w:ascii="Arial" w:hAnsi="Arial" w:cs="Arial"/>
        </w:rPr>
        <w:t xml:space="preserve">, PB-KRAS, Int-Hypoxia, Cycling). </w:t>
      </w:r>
      <w:r w:rsidR="00A241CB" w:rsidRPr="005B61B7">
        <w:rPr>
          <w:rFonts w:ascii="Arial" w:hAnsi="Arial" w:cs="Arial"/>
        </w:rPr>
        <w:t>Statistical significance for global comparisons among groups was determined using the Kruskal-Wallis test. For pairwise post-hoc comparisons, Dunn’s test was used to adjust for multiple comparisons. *</w:t>
      </w:r>
      <w:proofErr w:type="spellStart"/>
      <w:r w:rsidR="00A241CB" w:rsidRPr="005B61B7">
        <w:rPr>
          <w:rFonts w:ascii="Arial" w:hAnsi="Arial" w:cs="Arial"/>
        </w:rPr>
        <w:t>Padj</w:t>
      </w:r>
      <w:proofErr w:type="spellEnd"/>
      <w:r w:rsidR="00A241CB" w:rsidRPr="005B61B7">
        <w:rPr>
          <w:rFonts w:ascii="Arial" w:hAnsi="Arial" w:cs="Arial"/>
        </w:rPr>
        <w:t xml:space="preserve"> &lt; 0.05, **</w:t>
      </w:r>
      <w:proofErr w:type="spellStart"/>
      <w:r w:rsidR="00A241CB" w:rsidRPr="005B61B7">
        <w:rPr>
          <w:rFonts w:ascii="Arial" w:hAnsi="Arial" w:cs="Arial"/>
        </w:rPr>
        <w:t>Padj</w:t>
      </w:r>
      <w:proofErr w:type="spellEnd"/>
      <w:r w:rsidR="00A241CB" w:rsidRPr="005B61B7">
        <w:rPr>
          <w:rFonts w:ascii="Arial" w:hAnsi="Arial" w:cs="Arial"/>
        </w:rPr>
        <w:t xml:space="preserve"> &lt; 0.01, ***</w:t>
      </w:r>
      <w:proofErr w:type="spellStart"/>
      <w:r w:rsidR="00A241CB" w:rsidRPr="005B61B7">
        <w:rPr>
          <w:rFonts w:ascii="Arial" w:hAnsi="Arial" w:cs="Arial"/>
        </w:rPr>
        <w:t>Padj</w:t>
      </w:r>
      <w:proofErr w:type="spellEnd"/>
      <w:r w:rsidR="00A241CB" w:rsidRPr="005B61B7">
        <w:rPr>
          <w:rFonts w:ascii="Arial" w:hAnsi="Arial" w:cs="Arial"/>
        </w:rPr>
        <w:t xml:space="preserve"> &lt; 0.001; </w:t>
      </w:r>
      <w:proofErr w:type="spellStart"/>
      <w:r w:rsidR="00A241CB" w:rsidRPr="005B61B7">
        <w:rPr>
          <w:rFonts w:ascii="Arial" w:hAnsi="Arial" w:cs="Arial"/>
        </w:rPr>
        <w:t>n.s</w:t>
      </w:r>
      <w:proofErr w:type="spellEnd"/>
      <w:r w:rsidR="00A241CB" w:rsidRPr="005B61B7">
        <w:rPr>
          <w:rFonts w:ascii="Arial" w:hAnsi="Arial" w:cs="Arial"/>
        </w:rPr>
        <w:t xml:space="preserve">., not significant. </w:t>
      </w:r>
      <w:r w:rsidR="009160E5" w:rsidRPr="005B61B7">
        <w:rPr>
          <w:rFonts w:ascii="Arial" w:hAnsi="Arial" w:cs="Arial"/>
        </w:rPr>
        <w:t>(</w:t>
      </w:r>
      <w:r w:rsidR="00ED223A" w:rsidRPr="005B61B7">
        <w:rPr>
          <w:rFonts w:ascii="Arial" w:hAnsi="Arial" w:cs="Arial"/>
          <w:b/>
        </w:rPr>
        <w:t>e</w:t>
      </w:r>
      <w:r w:rsidR="00DF2C76" w:rsidRPr="005B61B7">
        <w:rPr>
          <w:rFonts w:ascii="Arial" w:hAnsi="Arial" w:cs="Arial"/>
          <w:b/>
        </w:rPr>
        <w:t>-</w:t>
      </w:r>
      <w:r w:rsidR="00ED223A" w:rsidRPr="005B61B7">
        <w:rPr>
          <w:rFonts w:ascii="Arial" w:hAnsi="Arial" w:cs="Arial"/>
          <w:b/>
        </w:rPr>
        <w:t>g</w:t>
      </w:r>
      <w:r w:rsidR="009160E5" w:rsidRPr="005B61B7">
        <w:rPr>
          <w:rFonts w:ascii="Arial" w:hAnsi="Arial" w:cs="Arial"/>
        </w:rPr>
        <w:t>)</w:t>
      </w:r>
      <w:r w:rsidR="00DF2C76" w:rsidRPr="005B61B7">
        <w:rPr>
          <w:rFonts w:ascii="Arial" w:hAnsi="Arial" w:cs="Arial"/>
        </w:rPr>
        <w:t xml:space="preserve"> Scatter plots show the correlations </w:t>
      </w:r>
      <w:r w:rsidR="00DF2C76" w:rsidRPr="00543AB5">
        <w:rPr>
          <w:rFonts w:ascii="Arial" w:hAnsi="Arial" w:cs="Arial"/>
        </w:rPr>
        <w:t xml:space="preserve">between sample-level CNV score, stemness score, and expression of </w:t>
      </w:r>
      <w:r w:rsidR="00DF2C76" w:rsidRPr="00543AB5">
        <w:rPr>
          <w:rFonts w:ascii="Arial" w:hAnsi="Arial" w:cs="Arial"/>
          <w:i/>
        </w:rPr>
        <w:t>KRAS</w:t>
      </w:r>
      <w:r w:rsidR="00DF2C76" w:rsidRPr="00543AB5">
        <w:rPr>
          <w:rFonts w:ascii="Arial" w:hAnsi="Arial" w:cs="Arial"/>
        </w:rPr>
        <w:t>. Specifically, plot (</w:t>
      </w:r>
      <w:r w:rsidR="00ED223A" w:rsidRPr="00ED223A">
        <w:rPr>
          <w:rFonts w:ascii="Arial" w:hAnsi="Arial" w:cs="Arial"/>
          <w:b/>
        </w:rPr>
        <w:t>e</w:t>
      </w:r>
      <w:r w:rsidR="00DF2C76" w:rsidRPr="00543AB5">
        <w:rPr>
          <w:rFonts w:ascii="Arial" w:hAnsi="Arial" w:cs="Arial"/>
        </w:rPr>
        <w:t>) shows the correlation between CNV score and stemness score; plot (</w:t>
      </w:r>
      <w:r w:rsidR="00ED223A" w:rsidRPr="00ED223A">
        <w:rPr>
          <w:rFonts w:ascii="Arial" w:hAnsi="Arial" w:cs="Arial"/>
          <w:b/>
        </w:rPr>
        <w:t>f</w:t>
      </w:r>
      <w:r w:rsidR="00DF2C76" w:rsidRPr="00543AB5">
        <w:rPr>
          <w:rFonts w:ascii="Arial" w:hAnsi="Arial" w:cs="Arial"/>
        </w:rPr>
        <w:t xml:space="preserve">) shows the correlation between expression of </w:t>
      </w:r>
      <w:r w:rsidR="00DF2C76" w:rsidRPr="00543AB5">
        <w:rPr>
          <w:rFonts w:ascii="Arial" w:hAnsi="Arial" w:cs="Arial"/>
          <w:i/>
        </w:rPr>
        <w:t>KRAS</w:t>
      </w:r>
      <w:r w:rsidR="00DF2C76" w:rsidRPr="00543AB5">
        <w:rPr>
          <w:rFonts w:ascii="Arial" w:hAnsi="Arial" w:cs="Arial"/>
        </w:rPr>
        <w:t xml:space="preserve"> and stemness score; and plot (</w:t>
      </w:r>
      <w:r w:rsidR="00ED223A" w:rsidRPr="00ED223A">
        <w:rPr>
          <w:rFonts w:ascii="Arial" w:hAnsi="Arial" w:cs="Arial"/>
          <w:b/>
        </w:rPr>
        <w:t>g</w:t>
      </w:r>
      <w:r w:rsidR="00DF2C76" w:rsidRPr="00543AB5">
        <w:rPr>
          <w:rFonts w:ascii="Arial" w:hAnsi="Arial" w:cs="Arial"/>
        </w:rPr>
        <w:t xml:space="preserve">) shows the correlation between expression of </w:t>
      </w:r>
      <w:r w:rsidR="00DF2C76" w:rsidRPr="00543AB5">
        <w:rPr>
          <w:rFonts w:ascii="Arial" w:hAnsi="Arial" w:cs="Arial"/>
          <w:i/>
        </w:rPr>
        <w:t>KRAS</w:t>
      </w:r>
      <w:r w:rsidR="00DF2C76" w:rsidRPr="00543AB5">
        <w:rPr>
          <w:rFonts w:ascii="Arial" w:hAnsi="Arial" w:cs="Arial"/>
        </w:rPr>
        <w:t xml:space="preserve"> and CNV score.</w:t>
      </w:r>
      <w:r w:rsidR="00F145A2">
        <w:rPr>
          <w:rFonts w:ascii="Arial" w:hAnsi="Arial" w:cs="Arial"/>
        </w:rPr>
        <w:t xml:space="preserve"> </w:t>
      </w:r>
      <w:r w:rsidR="00DF2C76">
        <w:rPr>
          <w:rFonts w:ascii="Arial" w:hAnsi="Arial" w:cs="Arial"/>
        </w:rPr>
        <w:br w:type="page"/>
      </w:r>
    </w:p>
    <w:p w14:paraId="22119391" w14:textId="6C367931" w:rsidR="00DF2C76" w:rsidRDefault="00CF73A7" w:rsidP="00B96E80">
      <w:pPr>
        <w:spacing w:line="480" w:lineRule="auto"/>
        <w:ind w:left="0" w:firstLineChars="0" w:firstLine="0"/>
        <w:rPr>
          <w:rFonts w:ascii="Arial" w:hAnsi="Arial" w:cs="Arial"/>
        </w:rPr>
      </w:pPr>
      <w:r>
        <w:rPr>
          <w:rFonts w:ascii="Arial" w:hAnsi="Arial" w:cs="Arial"/>
          <w:noProof/>
        </w:rPr>
        <w:lastRenderedPageBreak/>
        <w:drawing>
          <wp:inline distT="0" distB="0" distL="0" distR="0" wp14:anchorId="08F3F3BA" wp14:editId="35828BB5">
            <wp:extent cx="5944235" cy="5962650"/>
            <wp:effectExtent l="0" t="0" r="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235" cy="5962650"/>
                    </a:xfrm>
                    <a:prstGeom prst="rect">
                      <a:avLst/>
                    </a:prstGeom>
                    <a:noFill/>
                  </pic:spPr>
                </pic:pic>
              </a:graphicData>
            </a:graphic>
          </wp:inline>
        </w:drawing>
      </w:r>
    </w:p>
    <w:p w14:paraId="731AACDE" w14:textId="77777777" w:rsidR="00367611" w:rsidRDefault="00367611">
      <w:pPr>
        <w:widowControl/>
        <w:wordWrap/>
        <w:autoSpaceDE/>
        <w:autoSpaceDN/>
        <w:spacing w:after="160" w:line="259" w:lineRule="auto"/>
        <w:ind w:left="0" w:firstLineChars="0" w:firstLine="0"/>
        <w:jc w:val="both"/>
        <w:rPr>
          <w:rFonts w:ascii="Arial" w:hAnsi="Arial" w:cs="Arial"/>
          <w:b/>
        </w:rPr>
      </w:pPr>
      <w:r>
        <w:rPr>
          <w:rFonts w:ascii="Arial" w:hAnsi="Arial" w:cs="Arial"/>
          <w:b/>
        </w:rPr>
        <w:br w:type="page"/>
      </w:r>
    </w:p>
    <w:p w14:paraId="2350D966" w14:textId="53326CF1" w:rsidR="00DF2C76" w:rsidRPr="005B61B7" w:rsidRDefault="003A5FB3" w:rsidP="00B96E80">
      <w:pPr>
        <w:spacing w:line="480" w:lineRule="auto"/>
        <w:ind w:left="0" w:firstLineChars="0" w:firstLine="0"/>
        <w:rPr>
          <w:rFonts w:ascii="Arial" w:hAnsi="Arial" w:cs="Arial"/>
        </w:rPr>
      </w:pPr>
      <w:r w:rsidRPr="00513C4E">
        <w:rPr>
          <w:rFonts w:ascii="Arial" w:hAnsi="Arial" w:cs="Arial"/>
          <w:b/>
        </w:rPr>
        <w:lastRenderedPageBreak/>
        <w:t>Fig</w:t>
      </w:r>
      <w:r w:rsidR="00367611">
        <w:rPr>
          <w:rFonts w:ascii="Arial" w:hAnsi="Arial" w:cs="Arial"/>
          <w:b/>
        </w:rPr>
        <w:t>.</w:t>
      </w:r>
      <w:r w:rsidR="00EB1EB2" w:rsidRPr="00513C4E">
        <w:rPr>
          <w:rFonts w:ascii="Arial" w:hAnsi="Arial" w:cs="Arial"/>
          <w:b/>
        </w:rPr>
        <w:t xml:space="preserve"> S</w:t>
      </w:r>
      <w:r w:rsidR="00DF2C76" w:rsidRPr="00513C4E">
        <w:rPr>
          <w:rFonts w:ascii="Arial" w:hAnsi="Arial" w:cs="Arial" w:hint="eastAsia"/>
          <w:b/>
        </w:rPr>
        <w:t xml:space="preserve">3 </w:t>
      </w:r>
      <w:r w:rsidR="00DF2C76" w:rsidRPr="00367611">
        <w:rPr>
          <w:rFonts w:ascii="Arial" w:hAnsi="Arial" w:cs="Arial" w:hint="eastAsia"/>
        </w:rPr>
        <w:t xml:space="preserve">Association between molecular subtypes of </w:t>
      </w:r>
      <w:proofErr w:type="spellStart"/>
      <w:r w:rsidR="00606511" w:rsidRPr="00367611">
        <w:rPr>
          <w:rFonts w:ascii="Arial" w:hAnsi="Arial" w:cs="Arial" w:hint="eastAsia"/>
        </w:rPr>
        <w:t>AoV</w:t>
      </w:r>
      <w:proofErr w:type="spellEnd"/>
      <w:r w:rsidR="00606511" w:rsidRPr="00367611">
        <w:rPr>
          <w:rFonts w:ascii="Arial" w:hAnsi="Arial" w:cs="Arial"/>
        </w:rPr>
        <w:t xml:space="preserve"> </w:t>
      </w:r>
      <w:r w:rsidR="00DF2C76" w:rsidRPr="00367611">
        <w:rPr>
          <w:rFonts w:ascii="Arial" w:hAnsi="Arial" w:cs="Arial" w:hint="eastAsia"/>
        </w:rPr>
        <w:t>carcinoma and clinicopathologic features.</w:t>
      </w:r>
      <w:r w:rsidR="00DF2C76" w:rsidRPr="00543AB5">
        <w:rPr>
          <w:rFonts w:ascii="Arial" w:hAnsi="Arial" w:cs="Arial" w:hint="eastAsia"/>
        </w:rPr>
        <w:t xml:space="preserve"> </w:t>
      </w:r>
      <w:r w:rsidR="009160E5">
        <w:rPr>
          <w:rFonts w:ascii="Arial" w:hAnsi="Arial" w:cs="Arial"/>
        </w:rPr>
        <w:t>(</w:t>
      </w:r>
      <w:r w:rsidR="00367611" w:rsidRPr="00367611">
        <w:rPr>
          <w:rFonts w:ascii="Arial" w:hAnsi="Arial" w:cs="Arial"/>
          <w:b/>
        </w:rPr>
        <w:t>a-</w:t>
      </w:r>
      <w:r w:rsidR="00605010">
        <w:rPr>
          <w:rFonts w:ascii="Arial" w:hAnsi="Arial" w:cs="Arial"/>
          <w:b/>
        </w:rPr>
        <w:t>d</w:t>
      </w:r>
      <w:r w:rsidR="009160E5" w:rsidRPr="009160E5">
        <w:rPr>
          <w:rFonts w:ascii="Arial" w:hAnsi="Arial" w:cs="Arial"/>
        </w:rPr>
        <w:t>)</w:t>
      </w:r>
      <w:r w:rsidR="00DF2C76" w:rsidRPr="00543AB5">
        <w:rPr>
          <w:rFonts w:ascii="Arial" w:hAnsi="Arial" w:cs="Arial" w:hint="eastAsia"/>
        </w:rPr>
        <w:t xml:space="preserve"> Box plots </w:t>
      </w:r>
      <w:r w:rsidR="00DF2C76" w:rsidRPr="005B61B7">
        <w:rPr>
          <w:rFonts w:ascii="Arial" w:hAnsi="Arial" w:cs="Arial" w:hint="eastAsia"/>
        </w:rPr>
        <w:t>showing the proportion of each molecular subtype (Int-</w:t>
      </w:r>
      <w:proofErr w:type="spellStart"/>
      <w:r w:rsidR="00DF2C76" w:rsidRPr="005B61B7">
        <w:rPr>
          <w:rFonts w:ascii="Arial" w:hAnsi="Arial" w:cs="Arial" w:hint="eastAsia"/>
        </w:rPr>
        <w:t>Wnt</w:t>
      </w:r>
      <w:proofErr w:type="spellEnd"/>
      <w:r w:rsidR="00DF2C76" w:rsidRPr="005B61B7">
        <w:rPr>
          <w:rFonts w:ascii="Arial" w:hAnsi="Arial" w:cs="Arial" w:hint="eastAsia"/>
        </w:rPr>
        <w:t xml:space="preserve">, PB-KRAS, Int-Hypoxia, and Cycling) stratified by clinical variables: </w:t>
      </w:r>
      <w:r w:rsidR="00E45C0B" w:rsidRPr="005B61B7">
        <w:rPr>
          <w:rFonts w:ascii="Arial" w:hAnsi="Arial" w:cs="Arial" w:hint="eastAsia"/>
        </w:rPr>
        <w:t>recurrence status</w:t>
      </w:r>
      <w:r w:rsidR="00E45C0B" w:rsidRPr="005B61B7">
        <w:rPr>
          <w:rFonts w:ascii="Arial" w:hAnsi="Arial" w:cs="Arial"/>
        </w:rPr>
        <w:t xml:space="preserve"> </w:t>
      </w:r>
      <w:r w:rsidR="007801EC" w:rsidRPr="005B61B7">
        <w:rPr>
          <w:rFonts w:ascii="Arial" w:hAnsi="Arial" w:cs="Arial" w:hint="eastAsia"/>
        </w:rPr>
        <w:t>(</w:t>
      </w:r>
      <w:r w:rsidR="00367611" w:rsidRPr="005B61B7">
        <w:rPr>
          <w:rFonts w:ascii="Arial" w:hAnsi="Arial" w:cs="Arial"/>
          <w:b/>
        </w:rPr>
        <w:t>a</w:t>
      </w:r>
      <w:r w:rsidR="007801EC" w:rsidRPr="005B61B7">
        <w:rPr>
          <w:rFonts w:ascii="Arial" w:hAnsi="Arial" w:cs="Arial" w:hint="eastAsia"/>
        </w:rPr>
        <w:t>)</w:t>
      </w:r>
      <w:r w:rsidR="00DF2C76" w:rsidRPr="005B61B7">
        <w:rPr>
          <w:rFonts w:ascii="Arial" w:hAnsi="Arial" w:cs="Arial" w:hint="eastAsia"/>
        </w:rPr>
        <w:t xml:space="preserve">, </w:t>
      </w:r>
      <w:r w:rsidR="00E45C0B" w:rsidRPr="005B61B7">
        <w:rPr>
          <w:rFonts w:ascii="Arial" w:hAnsi="Arial" w:cs="Arial" w:hint="eastAsia"/>
        </w:rPr>
        <w:t>gender</w:t>
      </w:r>
      <w:r w:rsidR="007801EC" w:rsidRPr="005B61B7">
        <w:rPr>
          <w:rFonts w:ascii="Arial" w:hAnsi="Arial" w:cs="Arial"/>
        </w:rPr>
        <w:t xml:space="preserve"> </w:t>
      </w:r>
      <w:r w:rsidR="007801EC" w:rsidRPr="005B61B7">
        <w:rPr>
          <w:rFonts w:ascii="Arial" w:hAnsi="Arial" w:cs="Arial" w:hint="eastAsia"/>
        </w:rPr>
        <w:t>(</w:t>
      </w:r>
      <w:r w:rsidR="00367611" w:rsidRPr="005B61B7">
        <w:rPr>
          <w:rFonts w:ascii="Arial" w:hAnsi="Arial" w:cs="Arial"/>
          <w:b/>
        </w:rPr>
        <w:t>b</w:t>
      </w:r>
      <w:r w:rsidR="007801EC" w:rsidRPr="005B61B7">
        <w:rPr>
          <w:rFonts w:ascii="Arial" w:hAnsi="Arial" w:cs="Arial" w:hint="eastAsia"/>
        </w:rPr>
        <w:t>)</w:t>
      </w:r>
      <w:r w:rsidR="00DF2C76" w:rsidRPr="005B61B7">
        <w:rPr>
          <w:rFonts w:ascii="Arial" w:hAnsi="Arial" w:cs="Arial" w:hint="eastAsia"/>
        </w:rPr>
        <w:t xml:space="preserve">, </w:t>
      </w:r>
      <w:r w:rsidR="00877211" w:rsidRPr="005B61B7">
        <w:rPr>
          <w:rFonts w:ascii="Arial" w:hAnsi="Arial" w:cs="Arial"/>
        </w:rPr>
        <w:t>a</w:t>
      </w:r>
      <w:r w:rsidR="00F81D31" w:rsidRPr="005B61B7">
        <w:rPr>
          <w:rFonts w:ascii="Arial" w:hAnsi="Arial" w:cs="Arial"/>
        </w:rPr>
        <w:t>djuvant chemotherapy</w:t>
      </w:r>
      <w:r w:rsidR="00F81D31" w:rsidRPr="005B61B7">
        <w:rPr>
          <w:rFonts w:ascii="Arial" w:hAnsi="Arial" w:cs="Arial" w:hint="eastAsia"/>
        </w:rPr>
        <w:t xml:space="preserve"> </w:t>
      </w:r>
      <w:r w:rsidR="007801EC" w:rsidRPr="005B61B7">
        <w:rPr>
          <w:rFonts w:ascii="Arial" w:hAnsi="Arial" w:cs="Arial" w:hint="eastAsia"/>
        </w:rPr>
        <w:t>(</w:t>
      </w:r>
      <w:r w:rsidR="00367611" w:rsidRPr="005B61B7">
        <w:rPr>
          <w:rFonts w:ascii="Arial" w:hAnsi="Arial" w:cs="Arial"/>
          <w:b/>
        </w:rPr>
        <w:t>c</w:t>
      </w:r>
      <w:r w:rsidR="007801EC" w:rsidRPr="005B61B7">
        <w:rPr>
          <w:rFonts w:ascii="Arial" w:hAnsi="Arial" w:cs="Arial" w:hint="eastAsia"/>
        </w:rPr>
        <w:t>)</w:t>
      </w:r>
      <w:r w:rsidR="00605010" w:rsidRPr="005B61B7">
        <w:rPr>
          <w:rFonts w:ascii="Arial" w:hAnsi="Arial" w:cs="Arial"/>
        </w:rPr>
        <w:t xml:space="preserve"> and </w:t>
      </w:r>
      <w:r w:rsidR="00F81D31" w:rsidRPr="005B61B7">
        <w:rPr>
          <w:rFonts w:ascii="Arial" w:hAnsi="Arial" w:cs="Arial" w:hint="eastAsia"/>
        </w:rPr>
        <w:t>tumor stage</w:t>
      </w:r>
      <w:r w:rsidR="00F81D31" w:rsidRPr="005B61B7">
        <w:rPr>
          <w:rFonts w:ascii="Arial" w:hAnsi="Arial" w:cs="Arial"/>
        </w:rPr>
        <w:t xml:space="preserve"> </w:t>
      </w:r>
      <w:r w:rsidR="00605010" w:rsidRPr="005B61B7">
        <w:rPr>
          <w:rFonts w:ascii="Arial" w:hAnsi="Arial" w:cs="Arial"/>
        </w:rPr>
        <w:t>(</w:t>
      </w:r>
      <w:r w:rsidR="00605010" w:rsidRPr="005B61B7">
        <w:rPr>
          <w:rFonts w:ascii="Arial" w:hAnsi="Arial" w:cs="Arial"/>
          <w:b/>
        </w:rPr>
        <w:t>d</w:t>
      </w:r>
      <w:r w:rsidR="00605010" w:rsidRPr="005B61B7">
        <w:rPr>
          <w:rFonts w:ascii="Arial" w:hAnsi="Arial" w:cs="Arial"/>
        </w:rPr>
        <w:t>)</w:t>
      </w:r>
      <w:r w:rsidR="00DF2C76" w:rsidRPr="005B61B7">
        <w:rPr>
          <w:rFonts w:ascii="Arial" w:hAnsi="Arial" w:cs="Arial" w:hint="eastAsia"/>
        </w:rPr>
        <w:t>. Statistical significance was assessed using the Wilcoxon rank-sum test</w:t>
      </w:r>
      <w:r w:rsidR="00641140" w:rsidRPr="005B61B7">
        <w:rPr>
          <w:rFonts w:ascii="Arial" w:hAnsi="Arial" w:cs="Arial"/>
        </w:rPr>
        <w:t xml:space="preserve"> </w:t>
      </w:r>
      <w:r w:rsidR="00F402F5" w:rsidRPr="005B61B7">
        <w:rPr>
          <w:rFonts w:ascii="Arial" w:hAnsi="Arial" w:cs="Arial"/>
        </w:rPr>
        <w:t>(</w:t>
      </w:r>
      <w:r w:rsidR="00F402F5" w:rsidRPr="005B61B7">
        <w:rPr>
          <w:rFonts w:ascii="Arial" w:hAnsi="Arial" w:cs="Arial"/>
          <w:b/>
        </w:rPr>
        <w:t>a</w:t>
      </w:r>
      <w:r w:rsidR="008C7E05" w:rsidRPr="005B61B7">
        <w:rPr>
          <w:rFonts w:ascii="Arial" w:hAnsi="Arial" w:cs="Arial"/>
          <w:b/>
        </w:rPr>
        <w:t>-c</w:t>
      </w:r>
      <w:r w:rsidR="00F402F5" w:rsidRPr="005B61B7">
        <w:rPr>
          <w:rFonts w:ascii="Arial" w:hAnsi="Arial" w:cs="Arial"/>
        </w:rPr>
        <w:t>)</w:t>
      </w:r>
      <w:r w:rsidR="00606511" w:rsidRPr="005B61B7">
        <w:rPr>
          <w:rFonts w:ascii="Arial" w:hAnsi="Arial" w:cs="Arial"/>
        </w:rPr>
        <w:t>.</w:t>
      </w:r>
      <w:r w:rsidR="00F145A2" w:rsidRPr="005B61B7">
        <w:rPr>
          <w:rFonts w:ascii="Arial" w:hAnsi="Arial" w:cs="Arial"/>
        </w:rPr>
        <w:t xml:space="preserve"> </w:t>
      </w:r>
      <w:bookmarkStart w:id="1" w:name="_Hlk229579404"/>
      <w:r w:rsidR="00F145A2" w:rsidRPr="005B61B7">
        <w:rPr>
          <w:rFonts w:ascii="Arial" w:hAnsi="Arial" w:cs="Arial"/>
        </w:rPr>
        <w:t>Statistical significance for global comparisons among groups was determined using the Kruskal-Wallis test. For pairwise post-hoc comparisons, Dunn’s test was used to adjust for multiple comparisons</w:t>
      </w:r>
      <w:r w:rsidR="00F402F5" w:rsidRPr="005B61B7">
        <w:rPr>
          <w:rFonts w:ascii="Arial" w:hAnsi="Arial" w:cs="Arial"/>
        </w:rPr>
        <w:t xml:space="preserve"> (</w:t>
      </w:r>
      <w:r w:rsidR="008C7E05" w:rsidRPr="005B61B7">
        <w:rPr>
          <w:rFonts w:ascii="Arial" w:hAnsi="Arial" w:cs="Arial"/>
          <w:b/>
        </w:rPr>
        <w:t>d</w:t>
      </w:r>
      <w:r w:rsidR="00F402F5" w:rsidRPr="005B61B7">
        <w:rPr>
          <w:rFonts w:ascii="Arial" w:hAnsi="Arial" w:cs="Arial"/>
        </w:rPr>
        <w:t>)</w:t>
      </w:r>
      <w:r w:rsidR="00F145A2" w:rsidRPr="005B61B7">
        <w:rPr>
          <w:rFonts w:ascii="Arial" w:hAnsi="Arial" w:cs="Arial"/>
        </w:rPr>
        <w:t>.</w:t>
      </w:r>
      <w:bookmarkEnd w:id="1"/>
      <w:r w:rsidR="00DF2C76" w:rsidRPr="005B61B7">
        <w:rPr>
          <w:rFonts w:ascii="Arial" w:hAnsi="Arial" w:cs="Arial" w:hint="eastAsia"/>
        </w:rPr>
        <w:t xml:space="preserve"> </w:t>
      </w:r>
      <w:r w:rsidR="00D65F53" w:rsidRPr="005B61B7">
        <w:rPr>
          <w:rFonts w:ascii="Arial" w:hAnsi="Arial" w:cs="Arial"/>
        </w:rPr>
        <w:t>(</w:t>
      </w:r>
      <w:r w:rsidR="00605010" w:rsidRPr="005B61B7">
        <w:rPr>
          <w:rFonts w:ascii="Arial" w:hAnsi="Arial" w:cs="Arial"/>
          <w:b/>
        </w:rPr>
        <w:t>e</w:t>
      </w:r>
      <w:r w:rsidR="00DF2C76" w:rsidRPr="005B61B7">
        <w:rPr>
          <w:rFonts w:ascii="Arial" w:hAnsi="Arial" w:cs="Arial" w:hint="eastAsia"/>
          <w:b/>
        </w:rPr>
        <w:t>-</w:t>
      </w:r>
      <w:r w:rsidR="00605010" w:rsidRPr="005B61B7">
        <w:rPr>
          <w:rFonts w:ascii="Arial" w:hAnsi="Arial" w:cs="Arial"/>
          <w:b/>
        </w:rPr>
        <w:t>f</w:t>
      </w:r>
      <w:r w:rsidR="00D65F53" w:rsidRPr="005B61B7">
        <w:rPr>
          <w:rFonts w:ascii="Arial" w:hAnsi="Arial" w:cs="Arial"/>
        </w:rPr>
        <w:t>)</w:t>
      </w:r>
      <w:r w:rsidR="00DF2C76" w:rsidRPr="005B61B7">
        <w:rPr>
          <w:rFonts w:ascii="Arial" w:hAnsi="Arial" w:cs="Arial" w:hint="eastAsia"/>
        </w:rPr>
        <w:t xml:space="preserve"> Forest plots of Univariate Cox proportional hazards models displaying hazard ratios with 95% confidence intervals for overall survival (OS; </w:t>
      </w:r>
      <w:r w:rsidR="00A241CB" w:rsidRPr="005B61B7">
        <w:rPr>
          <w:rFonts w:ascii="Arial" w:hAnsi="Arial" w:cs="Arial"/>
          <w:b/>
        </w:rPr>
        <w:t>e</w:t>
      </w:r>
      <w:r w:rsidR="00DF2C76" w:rsidRPr="005B61B7">
        <w:rPr>
          <w:rFonts w:ascii="Arial" w:hAnsi="Arial" w:cs="Arial" w:hint="eastAsia"/>
        </w:rPr>
        <w:t>) and disease-free survival (DFS;</w:t>
      </w:r>
      <w:r w:rsidR="00367611" w:rsidRPr="005B61B7">
        <w:rPr>
          <w:rFonts w:ascii="Arial" w:hAnsi="Arial" w:cs="Arial"/>
        </w:rPr>
        <w:t xml:space="preserve"> </w:t>
      </w:r>
      <w:r w:rsidR="00A241CB" w:rsidRPr="005B61B7">
        <w:rPr>
          <w:rFonts w:ascii="Arial" w:hAnsi="Arial" w:cs="Arial"/>
          <w:b/>
        </w:rPr>
        <w:t>f</w:t>
      </w:r>
      <w:r w:rsidR="00DF2C76" w:rsidRPr="005B61B7">
        <w:rPr>
          <w:rFonts w:ascii="Arial" w:hAnsi="Arial" w:cs="Arial" w:hint="eastAsia"/>
        </w:rPr>
        <w:t>), incorporating both clinical and molecular variables.</w:t>
      </w:r>
      <w:r w:rsidR="00606511" w:rsidRPr="005B61B7">
        <w:rPr>
          <w:rFonts w:ascii="Arial" w:hAnsi="Arial" w:cs="Arial"/>
        </w:rPr>
        <w:t xml:space="preserve"> </w:t>
      </w:r>
    </w:p>
    <w:p w14:paraId="1DA1365B" w14:textId="67E55985" w:rsidR="00D85C1C" w:rsidRPr="005B61B7" w:rsidRDefault="00D85C1C" w:rsidP="00B96E80">
      <w:pPr>
        <w:widowControl/>
        <w:wordWrap/>
        <w:autoSpaceDE/>
        <w:autoSpaceDN/>
        <w:spacing w:after="160" w:line="480" w:lineRule="auto"/>
        <w:ind w:left="0" w:firstLineChars="0" w:firstLine="0"/>
        <w:jc w:val="both"/>
        <w:rPr>
          <w:rFonts w:ascii="Arial" w:hAnsi="Arial" w:cs="Arial"/>
        </w:rPr>
      </w:pPr>
      <w:r w:rsidRPr="005B61B7">
        <w:rPr>
          <w:rFonts w:ascii="Arial" w:hAnsi="Arial" w:cs="Arial"/>
        </w:rPr>
        <w:br w:type="page"/>
      </w:r>
    </w:p>
    <w:p w14:paraId="042AEE22" w14:textId="75611810" w:rsidR="00D85C1C" w:rsidRPr="00D85C1C" w:rsidRDefault="00CF73A7" w:rsidP="00B96E80">
      <w:pPr>
        <w:spacing w:line="480" w:lineRule="auto"/>
        <w:ind w:left="220" w:hanging="220"/>
        <w:rPr>
          <w:rFonts w:ascii="Arial" w:hAnsi="Arial" w:cs="Arial"/>
          <w:color w:val="000000" w:themeColor="text1"/>
          <w:kern w:val="24"/>
        </w:rPr>
      </w:pPr>
      <w:r>
        <w:rPr>
          <w:rFonts w:ascii="Arial" w:hAnsi="Arial" w:cs="Arial"/>
          <w:noProof/>
          <w:color w:val="000000" w:themeColor="text1"/>
          <w:kern w:val="24"/>
        </w:rPr>
        <w:lastRenderedPageBreak/>
        <w:drawing>
          <wp:inline distT="0" distB="0" distL="0" distR="0" wp14:anchorId="0B6FD536" wp14:editId="0C38AD68">
            <wp:extent cx="5944235" cy="5688330"/>
            <wp:effectExtent l="0" t="0" r="0" b="762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4235" cy="5688330"/>
                    </a:xfrm>
                    <a:prstGeom prst="rect">
                      <a:avLst/>
                    </a:prstGeom>
                    <a:noFill/>
                  </pic:spPr>
                </pic:pic>
              </a:graphicData>
            </a:graphic>
          </wp:inline>
        </w:drawing>
      </w:r>
    </w:p>
    <w:p w14:paraId="3846FFBF" w14:textId="77777777" w:rsidR="006B1987" w:rsidRDefault="003A5FB3" w:rsidP="00B96E80">
      <w:pPr>
        <w:spacing w:line="480" w:lineRule="auto"/>
        <w:ind w:left="0" w:firstLineChars="0" w:firstLine="0"/>
        <w:rPr>
          <w:rFonts w:ascii="Arial" w:hAnsi="Arial" w:cs="Arial"/>
        </w:rPr>
      </w:pPr>
      <w:r w:rsidRPr="00513C4E">
        <w:rPr>
          <w:rFonts w:ascii="Arial" w:hAnsi="Arial" w:cs="Arial"/>
          <w:b/>
        </w:rPr>
        <w:t>Fig</w:t>
      </w:r>
      <w:r w:rsidR="0060422F">
        <w:rPr>
          <w:rFonts w:ascii="Arial" w:hAnsi="Arial" w:cs="Arial"/>
          <w:b/>
        </w:rPr>
        <w:t>.</w:t>
      </w:r>
      <w:r w:rsidR="00B96E80" w:rsidRPr="00513C4E">
        <w:rPr>
          <w:rFonts w:ascii="Arial" w:hAnsi="Arial" w:cs="Arial"/>
          <w:b/>
        </w:rPr>
        <w:t xml:space="preserve"> S</w:t>
      </w:r>
      <w:r w:rsidR="00D85C1C" w:rsidRPr="00513C4E">
        <w:rPr>
          <w:rFonts w:ascii="Arial" w:hAnsi="Arial" w:cs="Arial" w:hint="eastAsia"/>
          <w:b/>
        </w:rPr>
        <w:t xml:space="preserve">4 </w:t>
      </w:r>
      <w:r w:rsidR="00D85C1C" w:rsidRPr="0060422F">
        <w:rPr>
          <w:rFonts w:ascii="Arial" w:hAnsi="Arial" w:cs="Arial" w:hint="eastAsia"/>
        </w:rPr>
        <w:t>Subtype-specific epithelial</w:t>
      </w:r>
      <w:r w:rsidR="00D85C1C" w:rsidRPr="0060422F">
        <w:rPr>
          <w:rFonts w:ascii="Arial" w:hAnsi="Arial" w:cs="Arial"/>
        </w:rPr>
        <w:t>-</w:t>
      </w:r>
      <w:r w:rsidR="00D85C1C" w:rsidRPr="0060422F">
        <w:rPr>
          <w:rFonts w:ascii="Arial" w:hAnsi="Arial" w:cs="Arial" w:hint="eastAsia"/>
        </w:rPr>
        <w:t xml:space="preserve">T cell interactions in </w:t>
      </w:r>
      <w:proofErr w:type="spellStart"/>
      <w:r w:rsidR="00606511" w:rsidRPr="0060422F">
        <w:rPr>
          <w:rFonts w:ascii="Arial" w:hAnsi="Arial" w:cs="Arial" w:hint="eastAsia"/>
        </w:rPr>
        <w:t>AoV</w:t>
      </w:r>
      <w:proofErr w:type="spellEnd"/>
      <w:r w:rsidR="00606511" w:rsidRPr="0060422F">
        <w:rPr>
          <w:rFonts w:ascii="Arial" w:hAnsi="Arial" w:cs="Arial"/>
        </w:rPr>
        <w:t xml:space="preserve"> </w:t>
      </w:r>
      <w:r w:rsidR="00D85C1C" w:rsidRPr="005B61B7">
        <w:rPr>
          <w:rFonts w:ascii="Arial" w:hAnsi="Arial" w:cs="Arial" w:hint="eastAsia"/>
        </w:rPr>
        <w:t>carcinoma.</w:t>
      </w:r>
      <w:r w:rsidR="006B1987" w:rsidRPr="005B61B7">
        <w:rPr>
          <w:rFonts w:ascii="Arial" w:hAnsi="Arial" w:cs="Arial"/>
        </w:rPr>
        <w:t xml:space="preserve"> (</w:t>
      </w:r>
      <w:r w:rsidR="006B1987" w:rsidRPr="005B61B7">
        <w:rPr>
          <w:rFonts w:ascii="Arial" w:hAnsi="Arial" w:cs="Arial"/>
          <w:b/>
        </w:rPr>
        <w:t>a</w:t>
      </w:r>
      <w:r w:rsidR="006B1987" w:rsidRPr="005B61B7">
        <w:rPr>
          <w:rFonts w:ascii="Arial" w:hAnsi="Arial" w:cs="Arial"/>
        </w:rPr>
        <w:t>) Violin plots illustrating the expression levels of canonical marker genes across T cell subsets.</w:t>
      </w:r>
      <w:r w:rsidR="00D85C1C" w:rsidRPr="005B61B7">
        <w:rPr>
          <w:rFonts w:ascii="Arial" w:hAnsi="Arial" w:cs="Arial" w:hint="eastAsia"/>
        </w:rPr>
        <w:t xml:space="preserve"> </w:t>
      </w:r>
      <w:r w:rsidR="00074D6A" w:rsidRPr="005B61B7">
        <w:rPr>
          <w:rFonts w:ascii="Arial" w:hAnsi="Arial" w:cs="Arial"/>
        </w:rPr>
        <w:t>(</w:t>
      </w:r>
      <w:r w:rsidR="006B1987" w:rsidRPr="005B61B7">
        <w:rPr>
          <w:rFonts w:ascii="Arial" w:hAnsi="Arial" w:cs="Arial"/>
          <w:b/>
        </w:rPr>
        <w:t>b</w:t>
      </w:r>
      <w:r w:rsidR="00074D6A" w:rsidRPr="005B61B7">
        <w:rPr>
          <w:rFonts w:ascii="Arial" w:hAnsi="Arial" w:cs="Arial"/>
        </w:rPr>
        <w:t>)</w:t>
      </w:r>
      <w:r w:rsidR="00D85C1C" w:rsidRPr="005B61B7">
        <w:rPr>
          <w:rFonts w:ascii="Arial" w:hAnsi="Arial" w:cs="Arial" w:hint="eastAsia"/>
        </w:rPr>
        <w:t xml:space="preserve"> Dot plot showing significant ligand</w:t>
      </w:r>
      <w:r w:rsidR="00D85C1C" w:rsidRPr="005B61B7">
        <w:rPr>
          <w:rFonts w:ascii="Arial" w:hAnsi="Arial" w:cs="Arial"/>
        </w:rPr>
        <w:t>-</w:t>
      </w:r>
      <w:r w:rsidR="00D85C1C" w:rsidRPr="005B61B7">
        <w:rPr>
          <w:rFonts w:ascii="Arial" w:hAnsi="Arial" w:cs="Arial" w:hint="eastAsia"/>
        </w:rPr>
        <w:t>receptor interactions from malignant epithelial cells to Tc cell subsets, stratified by molecular subtype (Int-</w:t>
      </w:r>
      <w:proofErr w:type="spellStart"/>
      <w:r w:rsidR="00D85C1C" w:rsidRPr="005B61B7">
        <w:rPr>
          <w:rFonts w:ascii="Arial" w:hAnsi="Arial" w:cs="Arial" w:hint="eastAsia"/>
        </w:rPr>
        <w:t>Wnt</w:t>
      </w:r>
      <w:proofErr w:type="spellEnd"/>
      <w:r w:rsidR="00D85C1C" w:rsidRPr="005B61B7">
        <w:rPr>
          <w:rFonts w:ascii="Arial" w:hAnsi="Arial" w:cs="Arial" w:hint="eastAsia"/>
        </w:rPr>
        <w:t xml:space="preserve">, PB-KRAS, Int-Hypoxia, </w:t>
      </w:r>
      <w:r w:rsidR="008C00C3" w:rsidRPr="005B61B7">
        <w:rPr>
          <w:rFonts w:ascii="Arial" w:hAnsi="Arial" w:cs="Arial" w:hint="eastAsia"/>
        </w:rPr>
        <w:t>and</w:t>
      </w:r>
      <w:r w:rsidR="008C00C3" w:rsidRPr="005B61B7">
        <w:rPr>
          <w:rFonts w:ascii="Arial" w:hAnsi="Arial" w:cs="Arial"/>
        </w:rPr>
        <w:t xml:space="preserve"> </w:t>
      </w:r>
      <w:r w:rsidR="00D85C1C" w:rsidRPr="005B61B7">
        <w:rPr>
          <w:rFonts w:ascii="Arial" w:hAnsi="Arial" w:cs="Arial" w:hint="eastAsia"/>
        </w:rPr>
        <w:t xml:space="preserve">Cycling). Dot size </w:t>
      </w:r>
      <w:r w:rsidR="00D85C1C" w:rsidRPr="00543AB5">
        <w:rPr>
          <w:rFonts w:ascii="Arial" w:hAnsi="Arial" w:cs="Arial" w:hint="eastAsia"/>
        </w:rPr>
        <w:t xml:space="preserve">represents the mean expression of significant interactions, and color indicates the subtype. </w:t>
      </w:r>
    </w:p>
    <w:p w14:paraId="7D687392" w14:textId="77777777" w:rsidR="006B1987" w:rsidRDefault="006B1987">
      <w:pPr>
        <w:widowControl/>
        <w:wordWrap/>
        <w:autoSpaceDE/>
        <w:autoSpaceDN/>
        <w:spacing w:after="160" w:line="259" w:lineRule="auto"/>
        <w:ind w:left="0" w:firstLineChars="0" w:firstLine="0"/>
        <w:jc w:val="both"/>
        <w:rPr>
          <w:rFonts w:ascii="Arial" w:hAnsi="Arial" w:cs="Arial"/>
        </w:rPr>
      </w:pPr>
      <w:r>
        <w:rPr>
          <w:rFonts w:ascii="Arial" w:hAnsi="Arial" w:cs="Arial"/>
        </w:rPr>
        <w:br w:type="page"/>
      </w:r>
    </w:p>
    <w:p w14:paraId="778B1BE1" w14:textId="540CA7DB" w:rsidR="006B1987" w:rsidRDefault="00CF73A7" w:rsidP="00B96E80">
      <w:pPr>
        <w:spacing w:line="480" w:lineRule="auto"/>
        <w:ind w:left="0" w:firstLineChars="0" w:firstLine="0"/>
        <w:rPr>
          <w:rFonts w:ascii="Arial" w:hAnsi="Arial" w:cs="Arial"/>
        </w:rPr>
      </w:pPr>
      <w:r>
        <w:rPr>
          <w:rFonts w:ascii="Arial" w:hAnsi="Arial" w:cs="Arial"/>
          <w:noProof/>
        </w:rPr>
        <w:lastRenderedPageBreak/>
        <w:drawing>
          <wp:inline distT="0" distB="0" distL="0" distR="0" wp14:anchorId="194D8226" wp14:editId="78D9BBF5">
            <wp:extent cx="5944235" cy="3810635"/>
            <wp:effectExtent l="0" t="0" r="0"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4235" cy="3810635"/>
                    </a:xfrm>
                    <a:prstGeom prst="rect">
                      <a:avLst/>
                    </a:prstGeom>
                    <a:noFill/>
                  </pic:spPr>
                </pic:pic>
              </a:graphicData>
            </a:graphic>
          </wp:inline>
        </w:drawing>
      </w:r>
      <w:r w:rsidR="006B1987">
        <w:rPr>
          <w:rFonts w:ascii="Arial" w:hAnsi="Arial" w:cs="Arial"/>
        </w:rPr>
        <w:t xml:space="preserve"> </w:t>
      </w:r>
    </w:p>
    <w:p w14:paraId="3B837B5E" w14:textId="531EE1CA" w:rsidR="006929F3" w:rsidRPr="006929F3" w:rsidRDefault="006929F3" w:rsidP="00B96E80">
      <w:pPr>
        <w:spacing w:line="480" w:lineRule="auto"/>
        <w:ind w:left="0" w:firstLineChars="0" w:firstLine="0"/>
        <w:rPr>
          <w:rFonts w:ascii="Arial" w:hAnsi="Arial" w:cs="Arial"/>
        </w:rPr>
      </w:pPr>
      <w:r w:rsidRPr="006929F3">
        <w:rPr>
          <w:rFonts w:ascii="Arial" w:hAnsi="Arial" w:cs="Arial"/>
          <w:b/>
        </w:rPr>
        <w:t>Fig. S5</w:t>
      </w:r>
      <w:r w:rsidRPr="006929F3">
        <w:rPr>
          <w:rFonts w:ascii="Arial" w:hAnsi="Arial" w:cs="Arial"/>
        </w:rPr>
        <w:t xml:space="preserve"> Spatial distribution and quantification of CD8</w:t>
      </w:r>
      <w:r w:rsidRPr="006929F3">
        <w:rPr>
          <w:rFonts w:ascii="Arial" w:hAnsi="Arial" w:cs="Arial"/>
          <w:vertAlign w:val="superscript"/>
        </w:rPr>
        <w:t>+</w:t>
      </w:r>
      <w:r w:rsidRPr="006929F3">
        <w:rPr>
          <w:rFonts w:ascii="Arial" w:hAnsi="Arial" w:cs="Arial"/>
        </w:rPr>
        <w:t xml:space="preserve"> GZMK</w:t>
      </w:r>
      <w:r w:rsidRPr="006929F3">
        <w:rPr>
          <w:rFonts w:ascii="Arial" w:hAnsi="Arial" w:cs="Arial"/>
          <w:vertAlign w:val="superscript"/>
        </w:rPr>
        <w:t>+</w:t>
      </w:r>
      <w:r w:rsidRPr="006929F3">
        <w:rPr>
          <w:rFonts w:ascii="Arial" w:hAnsi="Arial" w:cs="Arial"/>
        </w:rPr>
        <w:t xml:space="preserve"> T cells in </w:t>
      </w:r>
      <w:proofErr w:type="spellStart"/>
      <w:r w:rsidRPr="006929F3">
        <w:rPr>
          <w:rFonts w:ascii="Arial" w:hAnsi="Arial" w:cs="Arial"/>
        </w:rPr>
        <w:t>AoV</w:t>
      </w:r>
      <w:proofErr w:type="spellEnd"/>
      <w:r w:rsidRPr="006929F3">
        <w:rPr>
          <w:rFonts w:ascii="Arial" w:hAnsi="Arial" w:cs="Arial"/>
        </w:rPr>
        <w:t xml:space="preserve"> carcinoma. (</w:t>
      </w:r>
      <w:r w:rsidRPr="006929F3">
        <w:rPr>
          <w:rFonts w:ascii="Arial" w:hAnsi="Arial" w:cs="Arial"/>
          <w:b/>
        </w:rPr>
        <w:t>a-b</w:t>
      </w:r>
      <w:r w:rsidRPr="006929F3">
        <w:rPr>
          <w:rFonts w:ascii="Arial" w:hAnsi="Arial" w:cs="Arial"/>
        </w:rPr>
        <w:t>) Representative multiplex immunofluorescence images showing CD8</w:t>
      </w:r>
      <w:r w:rsidRPr="006929F3">
        <w:rPr>
          <w:rFonts w:ascii="Arial" w:hAnsi="Arial" w:cs="Arial"/>
          <w:vertAlign w:val="superscript"/>
        </w:rPr>
        <w:t>+</w:t>
      </w:r>
      <w:r w:rsidRPr="006929F3">
        <w:rPr>
          <w:rFonts w:ascii="Arial" w:hAnsi="Arial" w:cs="Arial"/>
        </w:rPr>
        <w:t xml:space="preserve"> GZMK</w:t>
      </w:r>
      <w:r w:rsidRPr="006929F3">
        <w:rPr>
          <w:rFonts w:ascii="Arial" w:hAnsi="Arial" w:cs="Arial"/>
          <w:vertAlign w:val="superscript"/>
        </w:rPr>
        <w:t>+</w:t>
      </w:r>
      <w:r w:rsidRPr="006929F3">
        <w:rPr>
          <w:rFonts w:ascii="Arial" w:hAnsi="Arial" w:cs="Arial"/>
        </w:rPr>
        <w:t xml:space="preserve"> T cells in intestinal (</w:t>
      </w:r>
      <w:r w:rsidRPr="006929F3">
        <w:rPr>
          <w:rFonts w:ascii="Arial" w:hAnsi="Arial" w:cs="Arial"/>
          <w:b/>
        </w:rPr>
        <w:t>a</w:t>
      </w:r>
      <w:r w:rsidRPr="006929F3">
        <w:rPr>
          <w:rFonts w:ascii="Arial" w:hAnsi="Arial" w:cs="Arial"/>
        </w:rPr>
        <w:t>) and PB subtype (</w:t>
      </w:r>
      <w:r w:rsidRPr="006929F3">
        <w:rPr>
          <w:rFonts w:ascii="Arial" w:hAnsi="Arial" w:cs="Arial"/>
          <w:b/>
        </w:rPr>
        <w:t>b</w:t>
      </w:r>
      <w:r w:rsidRPr="006929F3">
        <w:rPr>
          <w:rFonts w:ascii="Arial" w:hAnsi="Arial" w:cs="Arial"/>
        </w:rPr>
        <w:t>). (Upper panels) Phenotypic segmentation maps showing single-cell boundaries color-coded by cell phenotype: CD8</w:t>
      </w:r>
      <w:r w:rsidRPr="006929F3">
        <w:rPr>
          <w:rFonts w:ascii="Arial" w:hAnsi="Arial" w:cs="Arial"/>
          <w:vertAlign w:val="superscript"/>
        </w:rPr>
        <w:t>+</w:t>
      </w:r>
      <w:r>
        <w:rPr>
          <w:rFonts w:ascii="Arial" w:hAnsi="Arial" w:cs="Arial"/>
        </w:rPr>
        <w:t xml:space="preserve"> </w:t>
      </w:r>
      <w:r w:rsidRPr="006929F3">
        <w:rPr>
          <w:rFonts w:ascii="Arial" w:hAnsi="Arial" w:cs="Arial"/>
        </w:rPr>
        <w:t>GZMK</w:t>
      </w:r>
      <w:r w:rsidRPr="006929F3">
        <w:rPr>
          <w:rFonts w:ascii="Arial" w:hAnsi="Arial" w:cs="Arial"/>
          <w:vertAlign w:val="superscript"/>
        </w:rPr>
        <w:t>-</w:t>
      </w:r>
      <w:r w:rsidRPr="006929F3">
        <w:rPr>
          <w:rFonts w:ascii="Arial" w:hAnsi="Arial" w:cs="Arial"/>
        </w:rPr>
        <w:t xml:space="preserve"> (white), CD8</w:t>
      </w:r>
      <w:r w:rsidRPr="006929F3">
        <w:rPr>
          <w:rFonts w:ascii="Arial" w:hAnsi="Arial" w:cs="Arial"/>
          <w:vertAlign w:val="superscript"/>
        </w:rPr>
        <w:t>+</w:t>
      </w:r>
      <w:r>
        <w:rPr>
          <w:rFonts w:ascii="Arial" w:hAnsi="Arial" w:cs="Arial"/>
        </w:rPr>
        <w:t xml:space="preserve"> </w:t>
      </w:r>
      <w:r w:rsidRPr="006929F3">
        <w:rPr>
          <w:rFonts w:ascii="Arial" w:hAnsi="Arial" w:cs="Arial"/>
        </w:rPr>
        <w:t>GZMK</w:t>
      </w:r>
      <w:r w:rsidRPr="006929F3">
        <w:rPr>
          <w:rFonts w:ascii="Arial" w:hAnsi="Arial" w:cs="Arial"/>
          <w:vertAlign w:val="superscript"/>
        </w:rPr>
        <w:t>+</w:t>
      </w:r>
      <w:r w:rsidRPr="006929F3">
        <w:rPr>
          <w:rFonts w:ascii="Arial" w:hAnsi="Arial" w:cs="Arial"/>
        </w:rPr>
        <w:t xml:space="preserve"> (red), CD8</w:t>
      </w:r>
      <w:r w:rsidRPr="006929F3">
        <w:rPr>
          <w:rFonts w:ascii="Arial" w:hAnsi="Arial" w:cs="Arial"/>
          <w:vertAlign w:val="superscript"/>
        </w:rPr>
        <w:t>-</w:t>
      </w:r>
      <w:r>
        <w:rPr>
          <w:rFonts w:ascii="Arial" w:hAnsi="Arial" w:cs="Arial"/>
        </w:rPr>
        <w:t xml:space="preserve"> </w:t>
      </w:r>
      <w:r w:rsidRPr="006929F3">
        <w:rPr>
          <w:rFonts w:ascii="Arial" w:hAnsi="Arial" w:cs="Arial"/>
        </w:rPr>
        <w:t>GZMK</w:t>
      </w:r>
      <w:r w:rsidRPr="006929F3">
        <w:rPr>
          <w:rFonts w:ascii="Arial" w:hAnsi="Arial" w:cs="Arial"/>
          <w:vertAlign w:val="superscript"/>
        </w:rPr>
        <w:t>-</w:t>
      </w:r>
      <w:r w:rsidRPr="006929F3">
        <w:rPr>
          <w:rFonts w:ascii="Arial" w:hAnsi="Arial" w:cs="Arial"/>
        </w:rPr>
        <w:t xml:space="preserve"> (green), and CD8</w:t>
      </w:r>
      <w:r w:rsidRPr="006929F3">
        <w:rPr>
          <w:rFonts w:ascii="Arial" w:hAnsi="Arial" w:cs="Arial"/>
          <w:vertAlign w:val="superscript"/>
        </w:rPr>
        <w:t>-</w:t>
      </w:r>
      <w:r>
        <w:rPr>
          <w:rFonts w:ascii="Arial" w:hAnsi="Arial" w:cs="Arial"/>
        </w:rPr>
        <w:t xml:space="preserve"> </w:t>
      </w:r>
      <w:r w:rsidRPr="006929F3">
        <w:rPr>
          <w:rFonts w:ascii="Arial" w:hAnsi="Arial" w:cs="Arial"/>
        </w:rPr>
        <w:t>GZMK</w:t>
      </w:r>
      <w:r w:rsidRPr="006929F3">
        <w:rPr>
          <w:rFonts w:ascii="Arial" w:hAnsi="Arial" w:cs="Arial"/>
          <w:vertAlign w:val="superscript"/>
        </w:rPr>
        <w:t>+</w:t>
      </w:r>
      <w:r w:rsidRPr="006929F3">
        <w:rPr>
          <w:rFonts w:ascii="Arial" w:hAnsi="Arial" w:cs="Arial"/>
        </w:rPr>
        <w:t xml:space="preserve"> (yellow). High-magnification insets (second row) from the indicated regions (white boxes). (Lower panels) Raw immunofluorescence images displaying DAPI (blue), CD8a (red), and granzyme K (GZMK, green). High-magnification insets (fourth row) from the selected regions (yellow boxes). (</w:t>
      </w:r>
      <w:r w:rsidRPr="00452115">
        <w:rPr>
          <w:rFonts w:ascii="Arial" w:hAnsi="Arial" w:cs="Arial"/>
          <w:b/>
        </w:rPr>
        <w:t>c</w:t>
      </w:r>
      <w:r w:rsidRPr="006929F3">
        <w:rPr>
          <w:rFonts w:ascii="Arial" w:hAnsi="Arial" w:cs="Arial"/>
        </w:rPr>
        <w:t>) Quantification of CD8</w:t>
      </w:r>
      <w:r w:rsidRPr="006929F3">
        <w:rPr>
          <w:rFonts w:ascii="Arial" w:hAnsi="Arial" w:cs="Arial"/>
          <w:vertAlign w:val="superscript"/>
        </w:rPr>
        <w:t>+</w:t>
      </w:r>
      <w:r w:rsidRPr="006929F3">
        <w:rPr>
          <w:rFonts w:ascii="Arial" w:hAnsi="Arial" w:cs="Arial"/>
        </w:rPr>
        <w:t xml:space="preserve"> GZMK</w:t>
      </w:r>
      <w:r w:rsidRPr="006929F3">
        <w:rPr>
          <w:rFonts w:ascii="Arial" w:hAnsi="Arial" w:cs="Arial"/>
          <w:vertAlign w:val="superscript"/>
        </w:rPr>
        <w:t>+</w:t>
      </w:r>
      <w:r w:rsidRPr="006929F3">
        <w:rPr>
          <w:rFonts w:ascii="Arial" w:hAnsi="Arial" w:cs="Arial"/>
        </w:rPr>
        <w:t xml:space="preserve"> T cells as a proportion of total CD3</w:t>
      </w:r>
      <w:r w:rsidRPr="006929F3">
        <w:rPr>
          <w:rFonts w:ascii="Arial" w:hAnsi="Arial" w:cs="Arial"/>
          <w:vertAlign w:val="superscript"/>
        </w:rPr>
        <w:t>+</w:t>
      </w:r>
      <w:r w:rsidRPr="006929F3">
        <w:rPr>
          <w:rFonts w:ascii="Arial" w:hAnsi="Arial" w:cs="Arial"/>
        </w:rPr>
        <w:t xml:space="preserve"> cells.</w:t>
      </w:r>
    </w:p>
    <w:p w14:paraId="64A8313C" w14:textId="66745EB3" w:rsidR="00DF2C76" w:rsidRDefault="00DF2C76" w:rsidP="00B96E80">
      <w:pPr>
        <w:spacing w:line="480" w:lineRule="auto"/>
        <w:ind w:left="0" w:firstLineChars="0" w:firstLine="0"/>
        <w:rPr>
          <w:rFonts w:ascii="Arial" w:hAnsi="Arial" w:cs="Arial"/>
        </w:rPr>
      </w:pPr>
    </w:p>
    <w:p w14:paraId="1961DBDC" w14:textId="408A67A6" w:rsidR="00D85C1C" w:rsidRDefault="00CF73A7" w:rsidP="00B96E80">
      <w:pPr>
        <w:spacing w:line="480" w:lineRule="auto"/>
        <w:ind w:left="0" w:firstLineChars="0" w:firstLine="0"/>
        <w:rPr>
          <w:rFonts w:ascii="Arial" w:hAnsi="Arial" w:cs="Arial"/>
        </w:rPr>
      </w:pPr>
      <w:r>
        <w:rPr>
          <w:rFonts w:ascii="Arial" w:hAnsi="Arial" w:cs="Arial"/>
          <w:noProof/>
        </w:rPr>
        <w:lastRenderedPageBreak/>
        <w:drawing>
          <wp:inline distT="0" distB="0" distL="0" distR="0" wp14:anchorId="163F0A81" wp14:editId="465185E4">
            <wp:extent cx="5944235" cy="5871210"/>
            <wp:effectExtent l="0" t="0" r="0" b="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235" cy="5871210"/>
                    </a:xfrm>
                    <a:prstGeom prst="rect">
                      <a:avLst/>
                    </a:prstGeom>
                    <a:noFill/>
                  </pic:spPr>
                </pic:pic>
              </a:graphicData>
            </a:graphic>
          </wp:inline>
        </w:drawing>
      </w:r>
    </w:p>
    <w:p w14:paraId="783EFE10" w14:textId="05ACE578" w:rsidR="00453FCF" w:rsidRPr="00543AB5" w:rsidRDefault="000C2809" w:rsidP="00B96E80">
      <w:pPr>
        <w:spacing w:line="480" w:lineRule="auto"/>
        <w:ind w:left="0" w:firstLineChars="0" w:firstLine="0"/>
        <w:rPr>
          <w:rFonts w:ascii="Arial" w:hAnsi="Arial" w:cs="Arial"/>
        </w:rPr>
      </w:pPr>
      <w:r w:rsidRPr="00513C4E">
        <w:rPr>
          <w:rFonts w:ascii="Arial" w:hAnsi="Arial" w:cs="Arial"/>
          <w:b/>
        </w:rPr>
        <w:t>Fig</w:t>
      </w:r>
      <w:r w:rsidR="00003577">
        <w:rPr>
          <w:rFonts w:ascii="Arial" w:hAnsi="Arial" w:cs="Arial"/>
          <w:b/>
        </w:rPr>
        <w:t>.</w:t>
      </w:r>
      <w:r w:rsidR="00A56B9B" w:rsidRPr="00513C4E">
        <w:rPr>
          <w:rFonts w:ascii="Arial" w:hAnsi="Arial" w:cs="Arial"/>
          <w:b/>
        </w:rPr>
        <w:t xml:space="preserve"> S</w:t>
      </w:r>
      <w:r w:rsidR="00CA308E">
        <w:rPr>
          <w:rFonts w:ascii="Arial" w:hAnsi="Arial" w:cs="Arial"/>
          <w:b/>
        </w:rPr>
        <w:t>6</w:t>
      </w:r>
      <w:r w:rsidR="00D85C1C" w:rsidRPr="00513C4E">
        <w:rPr>
          <w:rFonts w:ascii="Arial" w:hAnsi="Arial" w:cs="Arial"/>
          <w:b/>
        </w:rPr>
        <w:t xml:space="preserve"> </w:t>
      </w:r>
      <w:r w:rsidR="00D85C1C" w:rsidRPr="00003577">
        <w:rPr>
          <w:rFonts w:ascii="Arial" w:hAnsi="Arial" w:cs="Arial"/>
        </w:rPr>
        <w:t>Clustering of myeloid cells and sample proportions of each cell type.</w:t>
      </w:r>
      <w:r w:rsidR="00D85C1C" w:rsidRPr="00543AB5">
        <w:rPr>
          <w:rFonts w:ascii="Arial" w:hAnsi="Arial" w:cs="Arial"/>
        </w:rPr>
        <w:t xml:space="preserve"> </w:t>
      </w:r>
      <w:r w:rsidR="00BB0357">
        <w:rPr>
          <w:rFonts w:ascii="Arial" w:hAnsi="Arial" w:cs="Arial"/>
        </w:rPr>
        <w:t>(</w:t>
      </w:r>
      <w:r w:rsidR="00003577" w:rsidRPr="00003577">
        <w:rPr>
          <w:rFonts w:ascii="Arial" w:hAnsi="Arial" w:cs="Arial"/>
          <w:b/>
        </w:rPr>
        <w:t>a</w:t>
      </w:r>
      <w:r w:rsidR="00BB0357" w:rsidRPr="009160E5">
        <w:rPr>
          <w:rFonts w:ascii="Arial" w:hAnsi="Arial" w:cs="Arial"/>
        </w:rPr>
        <w:t>)</w:t>
      </w:r>
      <w:r w:rsidR="00D85C1C" w:rsidRPr="00543AB5">
        <w:rPr>
          <w:rFonts w:ascii="Arial" w:hAnsi="Arial" w:cs="Arial"/>
        </w:rPr>
        <w:t xml:space="preserve"> UMAP</w:t>
      </w:r>
      <w:r w:rsidR="00D547FD" w:rsidRPr="00543AB5">
        <w:rPr>
          <w:rFonts w:ascii="Arial" w:hAnsi="Arial" w:cs="Arial"/>
        </w:rPr>
        <w:t xml:space="preserve"> </w:t>
      </w:r>
      <w:r w:rsidR="00D85C1C" w:rsidRPr="00543AB5">
        <w:rPr>
          <w:rFonts w:ascii="Arial" w:hAnsi="Arial" w:cs="Arial"/>
        </w:rPr>
        <w:t xml:space="preserve">plot depicting the clustering of myeloid cells. Each point corresponds to a single cell, color-coded according to its annotated cell type: dendritic cells (DC, blue), macrophage (orange), mast cells (green), monocytes (grey), and neutrophil (purple). </w:t>
      </w:r>
      <w:r w:rsidR="00BB0357">
        <w:rPr>
          <w:rFonts w:ascii="Arial" w:hAnsi="Arial" w:cs="Arial"/>
        </w:rPr>
        <w:t>(</w:t>
      </w:r>
      <w:r w:rsidR="00003577" w:rsidRPr="00003577">
        <w:rPr>
          <w:rFonts w:ascii="Arial" w:hAnsi="Arial" w:cs="Arial"/>
          <w:b/>
        </w:rPr>
        <w:t>b</w:t>
      </w:r>
      <w:r w:rsidR="00BB0357" w:rsidRPr="009160E5">
        <w:rPr>
          <w:rFonts w:ascii="Arial" w:hAnsi="Arial" w:cs="Arial"/>
        </w:rPr>
        <w:t>)</w:t>
      </w:r>
      <w:r w:rsidR="00D85C1C" w:rsidRPr="00543AB5">
        <w:rPr>
          <w:rFonts w:ascii="Arial" w:hAnsi="Arial" w:cs="Arial"/>
        </w:rPr>
        <w:t xml:space="preserve"> Stacked bar plot showing the proportions of each patient contributing to the defined myeloid cell types.</w:t>
      </w:r>
      <w:r w:rsidR="00BD0D76">
        <w:rPr>
          <w:rFonts w:ascii="Arial" w:hAnsi="Arial" w:cs="Arial"/>
        </w:rPr>
        <w:t xml:space="preserve"> (</w:t>
      </w:r>
      <w:r w:rsidR="00BD0D76" w:rsidRPr="00BD0D76">
        <w:rPr>
          <w:rFonts w:ascii="Arial" w:hAnsi="Arial" w:cs="Arial"/>
          <w:b/>
        </w:rPr>
        <w:t>c</w:t>
      </w:r>
      <w:r w:rsidR="00BD0D76">
        <w:rPr>
          <w:rFonts w:ascii="Arial" w:hAnsi="Arial" w:cs="Arial"/>
        </w:rPr>
        <w:t xml:space="preserve">) </w:t>
      </w:r>
      <w:r w:rsidR="00BD0D76" w:rsidRPr="00543AB5">
        <w:rPr>
          <w:rFonts w:ascii="Arial" w:hAnsi="Arial" w:cs="Arial" w:hint="eastAsia"/>
        </w:rPr>
        <w:t>Dot plot showing significant ligand</w:t>
      </w:r>
      <w:r w:rsidR="00BD0D76" w:rsidRPr="00543AB5">
        <w:rPr>
          <w:rFonts w:ascii="Arial" w:hAnsi="Arial" w:cs="Arial"/>
        </w:rPr>
        <w:t>-</w:t>
      </w:r>
      <w:r w:rsidR="00BD0D76" w:rsidRPr="00543AB5">
        <w:rPr>
          <w:rFonts w:ascii="Arial" w:hAnsi="Arial" w:cs="Arial" w:hint="eastAsia"/>
        </w:rPr>
        <w:t xml:space="preserve">receptor interactions from malignant epithelial cells to </w:t>
      </w:r>
      <w:r w:rsidR="00BD0D76">
        <w:rPr>
          <w:rFonts w:ascii="Arial" w:hAnsi="Arial" w:cs="Arial"/>
        </w:rPr>
        <w:t>macrophage</w:t>
      </w:r>
      <w:r w:rsidR="00BD0D76" w:rsidRPr="00543AB5">
        <w:rPr>
          <w:rFonts w:ascii="Arial" w:hAnsi="Arial" w:cs="Arial" w:hint="eastAsia"/>
        </w:rPr>
        <w:t xml:space="preserve"> subsets, stratified by </w:t>
      </w:r>
      <w:r w:rsidR="00BD0D76" w:rsidRPr="00543AB5">
        <w:rPr>
          <w:rFonts w:ascii="Arial" w:hAnsi="Arial" w:cs="Arial" w:hint="eastAsia"/>
        </w:rPr>
        <w:lastRenderedPageBreak/>
        <w:t>molecular subtype (Int-</w:t>
      </w:r>
      <w:proofErr w:type="spellStart"/>
      <w:r w:rsidR="00BD0D76" w:rsidRPr="00543AB5">
        <w:rPr>
          <w:rFonts w:ascii="Arial" w:hAnsi="Arial" w:cs="Arial" w:hint="eastAsia"/>
        </w:rPr>
        <w:t>Wnt</w:t>
      </w:r>
      <w:proofErr w:type="spellEnd"/>
      <w:r w:rsidR="00BD0D76" w:rsidRPr="00543AB5">
        <w:rPr>
          <w:rFonts w:ascii="Arial" w:hAnsi="Arial" w:cs="Arial" w:hint="eastAsia"/>
        </w:rPr>
        <w:t>, PB-KRAS, Int-Hypoxia, and</w:t>
      </w:r>
      <w:r w:rsidR="00BD0D76" w:rsidRPr="00543AB5">
        <w:rPr>
          <w:rFonts w:ascii="Arial" w:hAnsi="Arial" w:cs="Arial"/>
        </w:rPr>
        <w:t xml:space="preserve"> </w:t>
      </w:r>
      <w:r w:rsidR="00BD0D76" w:rsidRPr="00543AB5">
        <w:rPr>
          <w:rFonts w:ascii="Arial" w:hAnsi="Arial" w:cs="Arial" w:hint="eastAsia"/>
        </w:rPr>
        <w:t>Cycling). Dot size represents the mean expression of significant interactions, and color indicates the subtype.</w:t>
      </w:r>
    </w:p>
    <w:p w14:paraId="73C9555B" w14:textId="341113ED" w:rsidR="00453FCF" w:rsidRDefault="00453FCF" w:rsidP="00B96E80">
      <w:pPr>
        <w:widowControl/>
        <w:wordWrap/>
        <w:autoSpaceDE/>
        <w:autoSpaceDN/>
        <w:spacing w:after="160" w:line="480" w:lineRule="auto"/>
        <w:ind w:left="0" w:firstLineChars="0" w:firstLine="0"/>
        <w:jc w:val="both"/>
        <w:rPr>
          <w:rFonts w:ascii="Arial" w:hAnsi="Arial" w:cs="Arial"/>
          <w:noProof/>
        </w:rPr>
      </w:pPr>
    </w:p>
    <w:sectPr w:rsidR="00453FCF" w:rsidSect="004E6CF7">
      <w:headerReference w:type="even" r:id="rId14"/>
      <w:headerReference w:type="default" r:id="rId15"/>
      <w:footerReference w:type="even" r:id="rId16"/>
      <w:footerReference w:type="default" r:id="rId17"/>
      <w:headerReference w:type="first" r:id="rId18"/>
      <w:footerReference w:type="first" r:id="rId19"/>
      <w:pgSz w:w="12240" w:h="15840" w:code="1"/>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F9F30F" w14:textId="77777777" w:rsidR="00F7352D" w:rsidRDefault="00F7352D" w:rsidP="00B73E95">
      <w:pPr>
        <w:spacing w:line="240" w:lineRule="auto"/>
        <w:ind w:left="220" w:hanging="220"/>
      </w:pPr>
      <w:r>
        <w:separator/>
      </w:r>
    </w:p>
  </w:endnote>
  <w:endnote w:type="continuationSeparator" w:id="0">
    <w:p w14:paraId="4022D6ED" w14:textId="77777777" w:rsidR="00F7352D" w:rsidRDefault="00F7352D" w:rsidP="00B73E95">
      <w:pPr>
        <w:spacing w:line="240" w:lineRule="auto"/>
        <w:ind w:left="220" w:hanging="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77CD9" w14:textId="77777777" w:rsidR="00110A9A" w:rsidRDefault="00110A9A">
    <w:pPr>
      <w:pStyle w:val="af"/>
      <w:ind w:left="220" w:hanging="2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0AF93" w14:textId="77777777" w:rsidR="00110A9A" w:rsidRDefault="00110A9A">
    <w:pPr>
      <w:pStyle w:val="af"/>
      <w:ind w:left="220" w:hanging="2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DF6637" w14:textId="77777777" w:rsidR="00110A9A" w:rsidRDefault="00110A9A">
    <w:pPr>
      <w:pStyle w:val="af"/>
      <w:ind w:left="220" w:hanging="2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745759" w14:textId="77777777" w:rsidR="00F7352D" w:rsidRDefault="00F7352D" w:rsidP="00B73E95">
      <w:pPr>
        <w:spacing w:line="240" w:lineRule="auto"/>
        <w:ind w:left="220" w:hanging="220"/>
      </w:pPr>
      <w:r>
        <w:separator/>
      </w:r>
    </w:p>
  </w:footnote>
  <w:footnote w:type="continuationSeparator" w:id="0">
    <w:p w14:paraId="514468EA" w14:textId="77777777" w:rsidR="00F7352D" w:rsidRDefault="00F7352D" w:rsidP="00B73E95">
      <w:pPr>
        <w:spacing w:line="240" w:lineRule="auto"/>
        <w:ind w:left="220" w:hanging="2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F97C5" w14:textId="77777777" w:rsidR="00110A9A" w:rsidRDefault="00110A9A">
    <w:pPr>
      <w:pStyle w:val="ae"/>
      <w:ind w:left="220" w:hanging="2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547C9E" w14:textId="77777777" w:rsidR="00110A9A" w:rsidRDefault="00110A9A">
    <w:pPr>
      <w:pStyle w:val="ae"/>
      <w:ind w:left="220" w:hanging="2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58591" w14:textId="77777777" w:rsidR="00110A9A" w:rsidRDefault="00110A9A">
    <w:pPr>
      <w:pStyle w:val="ae"/>
      <w:ind w:left="220" w:hanging="2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E141FC"/>
    <w:multiLevelType w:val="hybridMultilevel"/>
    <w:tmpl w:val="00B22948"/>
    <w:lvl w:ilvl="0" w:tplc="0D38A09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6E3B27EA"/>
    <w:multiLevelType w:val="hybridMultilevel"/>
    <w:tmpl w:val="571ADABC"/>
    <w:lvl w:ilvl="0" w:tplc="03CE6ED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Gut_2010&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aevfzp2owevzmesf98psr505vsfeva9zx90&quot;&gt;AoV_scRNAseq&lt;record-ids&gt;&lt;item&gt;7&lt;/item&gt;&lt;item&gt;8&lt;/item&gt;&lt;item&gt;9&lt;/item&gt;&lt;item&gt;10&lt;/item&gt;&lt;item&gt;11&lt;/item&gt;&lt;item&gt;12&lt;/item&gt;&lt;item&gt;13&lt;/item&gt;&lt;item&gt;14&lt;/item&gt;&lt;item&gt;15&lt;/item&gt;&lt;item&gt;16&lt;/item&gt;&lt;item&gt;17&lt;/item&gt;&lt;item&gt;18&lt;/item&gt;&lt;item&gt;19&lt;/item&gt;&lt;item&gt;20&lt;/item&gt;&lt;item&gt;21&lt;/item&gt;&lt;/record-ids&gt;&lt;/item&gt;&lt;/Libraries&gt;"/>
  </w:docVars>
  <w:rsids>
    <w:rsidRoot w:val="009B03B5"/>
    <w:rsid w:val="00003577"/>
    <w:rsid w:val="000078B7"/>
    <w:rsid w:val="000245BE"/>
    <w:rsid w:val="000254D2"/>
    <w:rsid w:val="00046E9A"/>
    <w:rsid w:val="00052750"/>
    <w:rsid w:val="0005585A"/>
    <w:rsid w:val="00070813"/>
    <w:rsid w:val="00074D6A"/>
    <w:rsid w:val="00086A3F"/>
    <w:rsid w:val="00087837"/>
    <w:rsid w:val="000908F9"/>
    <w:rsid w:val="000938F8"/>
    <w:rsid w:val="00093FD1"/>
    <w:rsid w:val="000B7B77"/>
    <w:rsid w:val="000C2809"/>
    <w:rsid w:val="000C2B47"/>
    <w:rsid w:val="000D6C3D"/>
    <w:rsid w:val="000F0FC1"/>
    <w:rsid w:val="000F503F"/>
    <w:rsid w:val="001020ED"/>
    <w:rsid w:val="0010690D"/>
    <w:rsid w:val="00110A9A"/>
    <w:rsid w:val="00111391"/>
    <w:rsid w:val="00113E17"/>
    <w:rsid w:val="001158E4"/>
    <w:rsid w:val="001214DA"/>
    <w:rsid w:val="001229AC"/>
    <w:rsid w:val="00150130"/>
    <w:rsid w:val="00152DCE"/>
    <w:rsid w:val="00156D24"/>
    <w:rsid w:val="0015719F"/>
    <w:rsid w:val="00173B0A"/>
    <w:rsid w:val="00185A4A"/>
    <w:rsid w:val="0018714F"/>
    <w:rsid w:val="00187C42"/>
    <w:rsid w:val="001921F1"/>
    <w:rsid w:val="001A2B19"/>
    <w:rsid w:val="001A2E50"/>
    <w:rsid w:val="001A3748"/>
    <w:rsid w:val="001A5299"/>
    <w:rsid w:val="001C2D5D"/>
    <w:rsid w:val="001D4D25"/>
    <w:rsid w:val="001D5C84"/>
    <w:rsid w:val="001E21C1"/>
    <w:rsid w:val="001E415F"/>
    <w:rsid w:val="001F0172"/>
    <w:rsid w:val="001F5D13"/>
    <w:rsid w:val="00200379"/>
    <w:rsid w:val="002003AE"/>
    <w:rsid w:val="00200C72"/>
    <w:rsid w:val="00203676"/>
    <w:rsid w:val="00204E6B"/>
    <w:rsid w:val="002269B5"/>
    <w:rsid w:val="002403BE"/>
    <w:rsid w:val="002468E7"/>
    <w:rsid w:val="002475A1"/>
    <w:rsid w:val="002519C2"/>
    <w:rsid w:val="00257813"/>
    <w:rsid w:val="00257DFA"/>
    <w:rsid w:val="00262838"/>
    <w:rsid w:val="00264A53"/>
    <w:rsid w:val="00265FF3"/>
    <w:rsid w:val="002677DB"/>
    <w:rsid w:val="002743BD"/>
    <w:rsid w:val="00281A18"/>
    <w:rsid w:val="0029355B"/>
    <w:rsid w:val="002B0C73"/>
    <w:rsid w:val="002C18F7"/>
    <w:rsid w:val="002F4BB8"/>
    <w:rsid w:val="002F537B"/>
    <w:rsid w:val="002F59C4"/>
    <w:rsid w:val="00305ADC"/>
    <w:rsid w:val="00307ECE"/>
    <w:rsid w:val="00313AE6"/>
    <w:rsid w:val="003250F2"/>
    <w:rsid w:val="003315D4"/>
    <w:rsid w:val="0033612C"/>
    <w:rsid w:val="0033792C"/>
    <w:rsid w:val="00340A88"/>
    <w:rsid w:val="003466E8"/>
    <w:rsid w:val="003557C0"/>
    <w:rsid w:val="00367611"/>
    <w:rsid w:val="00370FCF"/>
    <w:rsid w:val="00377EE0"/>
    <w:rsid w:val="0038009E"/>
    <w:rsid w:val="00381D99"/>
    <w:rsid w:val="00381E9D"/>
    <w:rsid w:val="00383613"/>
    <w:rsid w:val="00392763"/>
    <w:rsid w:val="003A5FB3"/>
    <w:rsid w:val="003B3143"/>
    <w:rsid w:val="003B5B35"/>
    <w:rsid w:val="003C711C"/>
    <w:rsid w:val="003D3AC7"/>
    <w:rsid w:val="003E298A"/>
    <w:rsid w:val="003E3E35"/>
    <w:rsid w:val="003E52B2"/>
    <w:rsid w:val="004003D8"/>
    <w:rsid w:val="00403344"/>
    <w:rsid w:val="00417403"/>
    <w:rsid w:val="004238A5"/>
    <w:rsid w:val="004261D0"/>
    <w:rsid w:val="00440C82"/>
    <w:rsid w:val="00452115"/>
    <w:rsid w:val="00453FCF"/>
    <w:rsid w:val="00464EF7"/>
    <w:rsid w:val="00471F75"/>
    <w:rsid w:val="00473306"/>
    <w:rsid w:val="00487CB8"/>
    <w:rsid w:val="00491266"/>
    <w:rsid w:val="004937FA"/>
    <w:rsid w:val="00495054"/>
    <w:rsid w:val="004A7198"/>
    <w:rsid w:val="004B639B"/>
    <w:rsid w:val="004C1AFA"/>
    <w:rsid w:val="004C3572"/>
    <w:rsid w:val="004C43DD"/>
    <w:rsid w:val="004C591E"/>
    <w:rsid w:val="004D6703"/>
    <w:rsid w:val="004E2A83"/>
    <w:rsid w:val="004E449C"/>
    <w:rsid w:val="004E6CF7"/>
    <w:rsid w:val="004F231E"/>
    <w:rsid w:val="004F52D2"/>
    <w:rsid w:val="00503847"/>
    <w:rsid w:val="00504C3C"/>
    <w:rsid w:val="005102C2"/>
    <w:rsid w:val="00513C4E"/>
    <w:rsid w:val="00513D80"/>
    <w:rsid w:val="0052098D"/>
    <w:rsid w:val="00522C7B"/>
    <w:rsid w:val="00543AB5"/>
    <w:rsid w:val="00545126"/>
    <w:rsid w:val="005451FA"/>
    <w:rsid w:val="00545326"/>
    <w:rsid w:val="00551497"/>
    <w:rsid w:val="00554092"/>
    <w:rsid w:val="005624C5"/>
    <w:rsid w:val="00564354"/>
    <w:rsid w:val="00571B66"/>
    <w:rsid w:val="00573C8D"/>
    <w:rsid w:val="00575030"/>
    <w:rsid w:val="0057587B"/>
    <w:rsid w:val="00583C4B"/>
    <w:rsid w:val="005873FC"/>
    <w:rsid w:val="00587E9C"/>
    <w:rsid w:val="00594FC0"/>
    <w:rsid w:val="005A57EB"/>
    <w:rsid w:val="005B5368"/>
    <w:rsid w:val="005B5D26"/>
    <w:rsid w:val="005B61B7"/>
    <w:rsid w:val="005C1155"/>
    <w:rsid w:val="005E6C90"/>
    <w:rsid w:val="005F3899"/>
    <w:rsid w:val="0060422F"/>
    <w:rsid w:val="00605010"/>
    <w:rsid w:val="00606511"/>
    <w:rsid w:val="006179A7"/>
    <w:rsid w:val="00641140"/>
    <w:rsid w:val="00644A54"/>
    <w:rsid w:val="00652296"/>
    <w:rsid w:val="006532EC"/>
    <w:rsid w:val="00653FAD"/>
    <w:rsid w:val="006574D4"/>
    <w:rsid w:val="006634DE"/>
    <w:rsid w:val="00664A67"/>
    <w:rsid w:val="0067029C"/>
    <w:rsid w:val="0067770E"/>
    <w:rsid w:val="00677B40"/>
    <w:rsid w:val="006929F3"/>
    <w:rsid w:val="00692D47"/>
    <w:rsid w:val="00695A6D"/>
    <w:rsid w:val="00697BE1"/>
    <w:rsid w:val="006A7283"/>
    <w:rsid w:val="006A7D22"/>
    <w:rsid w:val="006B1987"/>
    <w:rsid w:val="006B5008"/>
    <w:rsid w:val="006B59CC"/>
    <w:rsid w:val="006B6E9F"/>
    <w:rsid w:val="006C16EC"/>
    <w:rsid w:val="006C2A90"/>
    <w:rsid w:val="006C36EA"/>
    <w:rsid w:val="006D53FE"/>
    <w:rsid w:val="006E25EB"/>
    <w:rsid w:val="006E3CC3"/>
    <w:rsid w:val="006F083B"/>
    <w:rsid w:val="006F0BA6"/>
    <w:rsid w:val="0070141B"/>
    <w:rsid w:val="00712C94"/>
    <w:rsid w:val="00717760"/>
    <w:rsid w:val="00726088"/>
    <w:rsid w:val="007275C6"/>
    <w:rsid w:val="007413C9"/>
    <w:rsid w:val="0074289E"/>
    <w:rsid w:val="00742E02"/>
    <w:rsid w:val="007430B2"/>
    <w:rsid w:val="00744DF4"/>
    <w:rsid w:val="007457AE"/>
    <w:rsid w:val="007461C4"/>
    <w:rsid w:val="0074666C"/>
    <w:rsid w:val="00754A35"/>
    <w:rsid w:val="00760FC5"/>
    <w:rsid w:val="0076146D"/>
    <w:rsid w:val="007628B5"/>
    <w:rsid w:val="00771A97"/>
    <w:rsid w:val="0077227F"/>
    <w:rsid w:val="00772B3F"/>
    <w:rsid w:val="00774544"/>
    <w:rsid w:val="007801EC"/>
    <w:rsid w:val="0078538E"/>
    <w:rsid w:val="007860AC"/>
    <w:rsid w:val="007862EC"/>
    <w:rsid w:val="00787589"/>
    <w:rsid w:val="00790A2F"/>
    <w:rsid w:val="0079422B"/>
    <w:rsid w:val="007C0EC3"/>
    <w:rsid w:val="007C147D"/>
    <w:rsid w:val="007C3DED"/>
    <w:rsid w:val="007C4721"/>
    <w:rsid w:val="007C6D50"/>
    <w:rsid w:val="007C7D26"/>
    <w:rsid w:val="007D225B"/>
    <w:rsid w:val="007E01D0"/>
    <w:rsid w:val="007E2FAB"/>
    <w:rsid w:val="007E379E"/>
    <w:rsid w:val="007E45B5"/>
    <w:rsid w:val="007E6C38"/>
    <w:rsid w:val="00800235"/>
    <w:rsid w:val="00800A67"/>
    <w:rsid w:val="008052C1"/>
    <w:rsid w:val="00811BC6"/>
    <w:rsid w:val="00816C1F"/>
    <w:rsid w:val="008220C2"/>
    <w:rsid w:val="0082231F"/>
    <w:rsid w:val="00825D2F"/>
    <w:rsid w:val="0083134C"/>
    <w:rsid w:val="008376A0"/>
    <w:rsid w:val="00841577"/>
    <w:rsid w:val="00841D22"/>
    <w:rsid w:val="00843564"/>
    <w:rsid w:val="00843DD3"/>
    <w:rsid w:val="00845B02"/>
    <w:rsid w:val="00855538"/>
    <w:rsid w:val="00855789"/>
    <w:rsid w:val="00870313"/>
    <w:rsid w:val="008763AF"/>
    <w:rsid w:val="00877211"/>
    <w:rsid w:val="00881E0C"/>
    <w:rsid w:val="00884D96"/>
    <w:rsid w:val="008857C0"/>
    <w:rsid w:val="008A1AA4"/>
    <w:rsid w:val="008A4451"/>
    <w:rsid w:val="008A4F58"/>
    <w:rsid w:val="008A7AE8"/>
    <w:rsid w:val="008B6404"/>
    <w:rsid w:val="008B7FE6"/>
    <w:rsid w:val="008C00C3"/>
    <w:rsid w:val="008C1310"/>
    <w:rsid w:val="008C1C7A"/>
    <w:rsid w:val="008C4F33"/>
    <w:rsid w:val="008C7B4E"/>
    <w:rsid w:val="008C7E05"/>
    <w:rsid w:val="008D0BB4"/>
    <w:rsid w:val="008D5D1D"/>
    <w:rsid w:val="008D64C9"/>
    <w:rsid w:val="008D6EFE"/>
    <w:rsid w:val="008E33DE"/>
    <w:rsid w:val="008E52A4"/>
    <w:rsid w:val="008F5B82"/>
    <w:rsid w:val="008F69B1"/>
    <w:rsid w:val="009053B4"/>
    <w:rsid w:val="009104F1"/>
    <w:rsid w:val="009148C4"/>
    <w:rsid w:val="009160E5"/>
    <w:rsid w:val="009348C2"/>
    <w:rsid w:val="009402A5"/>
    <w:rsid w:val="009570E3"/>
    <w:rsid w:val="0095780F"/>
    <w:rsid w:val="009603EA"/>
    <w:rsid w:val="00965ED3"/>
    <w:rsid w:val="00972C95"/>
    <w:rsid w:val="00995369"/>
    <w:rsid w:val="009968D8"/>
    <w:rsid w:val="009975E5"/>
    <w:rsid w:val="009A0883"/>
    <w:rsid w:val="009A23E9"/>
    <w:rsid w:val="009B03B5"/>
    <w:rsid w:val="009B5F6E"/>
    <w:rsid w:val="009D35BC"/>
    <w:rsid w:val="009E0723"/>
    <w:rsid w:val="009E71AE"/>
    <w:rsid w:val="00A00950"/>
    <w:rsid w:val="00A05051"/>
    <w:rsid w:val="00A0703A"/>
    <w:rsid w:val="00A11C33"/>
    <w:rsid w:val="00A11FAF"/>
    <w:rsid w:val="00A13F96"/>
    <w:rsid w:val="00A20510"/>
    <w:rsid w:val="00A20BEA"/>
    <w:rsid w:val="00A241CB"/>
    <w:rsid w:val="00A32611"/>
    <w:rsid w:val="00A33B60"/>
    <w:rsid w:val="00A36C13"/>
    <w:rsid w:val="00A370B9"/>
    <w:rsid w:val="00A41DC8"/>
    <w:rsid w:val="00A43970"/>
    <w:rsid w:val="00A44AB4"/>
    <w:rsid w:val="00A46FEC"/>
    <w:rsid w:val="00A47E4E"/>
    <w:rsid w:val="00A5152E"/>
    <w:rsid w:val="00A54445"/>
    <w:rsid w:val="00A56B9B"/>
    <w:rsid w:val="00A622EF"/>
    <w:rsid w:val="00A62FD0"/>
    <w:rsid w:val="00A635C0"/>
    <w:rsid w:val="00A65083"/>
    <w:rsid w:val="00A7031A"/>
    <w:rsid w:val="00A7424D"/>
    <w:rsid w:val="00A75B91"/>
    <w:rsid w:val="00A809F0"/>
    <w:rsid w:val="00A84944"/>
    <w:rsid w:val="00A93270"/>
    <w:rsid w:val="00A978AF"/>
    <w:rsid w:val="00AA1ADE"/>
    <w:rsid w:val="00AA5FEB"/>
    <w:rsid w:val="00AA6284"/>
    <w:rsid w:val="00AA765C"/>
    <w:rsid w:val="00AB5617"/>
    <w:rsid w:val="00AB6354"/>
    <w:rsid w:val="00AC1FB9"/>
    <w:rsid w:val="00AC7C94"/>
    <w:rsid w:val="00AD5660"/>
    <w:rsid w:val="00AE1650"/>
    <w:rsid w:val="00AE2B4D"/>
    <w:rsid w:val="00AE515B"/>
    <w:rsid w:val="00AE5496"/>
    <w:rsid w:val="00AE644F"/>
    <w:rsid w:val="00AE75FC"/>
    <w:rsid w:val="00AF2AB8"/>
    <w:rsid w:val="00AF6EF7"/>
    <w:rsid w:val="00B02F53"/>
    <w:rsid w:val="00B072F6"/>
    <w:rsid w:val="00B12375"/>
    <w:rsid w:val="00B12914"/>
    <w:rsid w:val="00B207B7"/>
    <w:rsid w:val="00B23410"/>
    <w:rsid w:val="00B32D5E"/>
    <w:rsid w:val="00B34337"/>
    <w:rsid w:val="00B3521C"/>
    <w:rsid w:val="00B4320D"/>
    <w:rsid w:val="00B462A2"/>
    <w:rsid w:val="00B6674F"/>
    <w:rsid w:val="00B73E95"/>
    <w:rsid w:val="00B75A21"/>
    <w:rsid w:val="00B846AC"/>
    <w:rsid w:val="00B953D3"/>
    <w:rsid w:val="00B96E80"/>
    <w:rsid w:val="00B96FF7"/>
    <w:rsid w:val="00BA2048"/>
    <w:rsid w:val="00BB0357"/>
    <w:rsid w:val="00BC1208"/>
    <w:rsid w:val="00BC1451"/>
    <w:rsid w:val="00BC29F9"/>
    <w:rsid w:val="00BC3567"/>
    <w:rsid w:val="00BD0D76"/>
    <w:rsid w:val="00BD2AAB"/>
    <w:rsid w:val="00BD7FB8"/>
    <w:rsid w:val="00BE0BC2"/>
    <w:rsid w:val="00BE0C58"/>
    <w:rsid w:val="00BF096B"/>
    <w:rsid w:val="00C008AB"/>
    <w:rsid w:val="00C06068"/>
    <w:rsid w:val="00C16DD6"/>
    <w:rsid w:val="00C319A1"/>
    <w:rsid w:val="00C32498"/>
    <w:rsid w:val="00C351F0"/>
    <w:rsid w:val="00C35EF8"/>
    <w:rsid w:val="00C365D5"/>
    <w:rsid w:val="00C40AC1"/>
    <w:rsid w:val="00C40B4A"/>
    <w:rsid w:val="00C47779"/>
    <w:rsid w:val="00C53F0E"/>
    <w:rsid w:val="00C6087D"/>
    <w:rsid w:val="00C6757B"/>
    <w:rsid w:val="00C67A77"/>
    <w:rsid w:val="00C807B3"/>
    <w:rsid w:val="00C867F6"/>
    <w:rsid w:val="00C962B8"/>
    <w:rsid w:val="00C97D2F"/>
    <w:rsid w:val="00CA308E"/>
    <w:rsid w:val="00CB5AE8"/>
    <w:rsid w:val="00CC6B08"/>
    <w:rsid w:val="00CC732E"/>
    <w:rsid w:val="00CF73A7"/>
    <w:rsid w:val="00D0221C"/>
    <w:rsid w:val="00D15CDF"/>
    <w:rsid w:val="00D203D8"/>
    <w:rsid w:val="00D2139F"/>
    <w:rsid w:val="00D36DE0"/>
    <w:rsid w:val="00D426E9"/>
    <w:rsid w:val="00D4761A"/>
    <w:rsid w:val="00D547FD"/>
    <w:rsid w:val="00D65F53"/>
    <w:rsid w:val="00D70E8E"/>
    <w:rsid w:val="00D82418"/>
    <w:rsid w:val="00D835DD"/>
    <w:rsid w:val="00D85C1C"/>
    <w:rsid w:val="00D91B69"/>
    <w:rsid w:val="00D9595A"/>
    <w:rsid w:val="00DC2C7B"/>
    <w:rsid w:val="00DC64BA"/>
    <w:rsid w:val="00DC7768"/>
    <w:rsid w:val="00DD338A"/>
    <w:rsid w:val="00DD3B87"/>
    <w:rsid w:val="00DD3B8C"/>
    <w:rsid w:val="00DD5CA7"/>
    <w:rsid w:val="00DE26FD"/>
    <w:rsid w:val="00DE3537"/>
    <w:rsid w:val="00DE5293"/>
    <w:rsid w:val="00DE7956"/>
    <w:rsid w:val="00DF2C76"/>
    <w:rsid w:val="00DF35E4"/>
    <w:rsid w:val="00DF724E"/>
    <w:rsid w:val="00E05CAD"/>
    <w:rsid w:val="00E06307"/>
    <w:rsid w:val="00E1157F"/>
    <w:rsid w:val="00E1250F"/>
    <w:rsid w:val="00E140C2"/>
    <w:rsid w:val="00E2049C"/>
    <w:rsid w:val="00E21042"/>
    <w:rsid w:val="00E33606"/>
    <w:rsid w:val="00E34F1C"/>
    <w:rsid w:val="00E45C0B"/>
    <w:rsid w:val="00E5380A"/>
    <w:rsid w:val="00E72226"/>
    <w:rsid w:val="00E72E1B"/>
    <w:rsid w:val="00E730BA"/>
    <w:rsid w:val="00E747E9"/>
    <w:rsid w:val="00E74CCB"/>
    <w:rsid w:val="00E74EE4"/>
    <w:rsid w:val="00E90B89"/>
    <w:rsid w:val="00E938BF"/>
    <w:rsid w:val="00EA504B"/>
    <w:rsid w:val="00EA6DC6"/>
    <w:rsid w:val="00EA77FE"/>
    <w:rsid w:val="00EB1EB2"/>
    <w:rsid w:val="00EB2FFC"/>
    <w:rsid w:val="00EC396E"/>
    <w:rsid w:val="00ED11E1"/>
    <w:rsid w:val="00ED21E6"/>
    <w:rsid w:val="00ED223A"/>
    <w:rsid w:val="00ED290C"/>
    <w:rsid w:val="00ED4098"/>
    <w:rsid w:val="00ED799C"/>
    <w:rsid w:val="00F02CE7"/>
    <w:rsid w:val="00F145A2"/>
    <w:rsid w:val="00F207F1"/>
    <w:rsid w:val="00F20B9C"/>
    <w:rsid w:val="00F2481D"/>
    <w:rsid w:val="00F2649C"/>
    <w:rsid w:val="00F32122"/>
    <w:rsid w:val="00F32CFD"/>
    <w:rsid w:val="00F34506"/>
    <w:rsid w:val="00F402F5"/>
    <w:rsid w:val="00F402F8"/>
    <w:rsid w:val="00F461BD"/>
    <w:rsid w:val="00F464F1"/>
    <w:rsid w:val="00F476F2"/>
    <w:rsid w:val="00F54654"/>
    <w:rsid w:val="00F56157"/>
    <w:rsid w:val="00F660FB"/>
    <w:rsid w:val="00F67764"/>
    <w:rsid w:val="00F7352D"/>
    <w:rsid w:val="00F747BD"/>
    <w:rsid w:val="00F81D31"/>
    <w:rsid w:val="00F86049"/>
    <w:rsid w:val="00F862A1"/>
    <w:rsid w:val="00F910E6"/>
    <w:rsid w:val="00F911D3"/>
    <w:rsid w:val="00F95641"/>
    <w:rsid w:val="00FA3089"/>
    <w:rsid w:val="00FB1811"/>
    <w:rsid w:val="00FB24DC"/>
    <w:rsid w:val="00FB3DC4"/>
    <w:rsid w:val="00FB6C87"/>
    <w:rsid w:val="00FC3B5A"/>
    <w:rsid w:val="00FC3F86"/>
    <w:rsid w:val="00FD03AF"/>
    <w:rsid w:val="00FE0F11"/>
    <w:rsid w:val="00FE335B"/>
    <w:rsid w:val="00FF15C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BCA619"/>
  <w15:chartTrackingRefBased/>
  <w15:docId w15:val="{1EA17BDF-B837-453D-8AE5-8A7F9AA42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2481D"/>
    <w:pPr>
      <w:widowControl w:val="0"/>
      <w:wordWrap w:val="0"/>
      <w:autoSpaceDE w:val="0"/>
      <w:autoSpaceDN w:val="0"/>
      <w:spacing w:after="0" w:line="276" w:lineRule="auto"/>
      <w:ind w:left="100" w:hangingChars="100" w:hanging="100"/>
      <w:jc w:val="left"/>
    </w:pPr>
    <w:rPr>
      <w:rFonts w:ascii="Times New Roman" w:hAnsi="Times New Roman"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FE0F11"/>
    <w:rPr>
      <w:i/>
      <w:iCs/>
    </w:rPr>
  </w:style>
  <w:style w:type="character" w:customStyle="1" w:styleId="fadeinpfttw8">
    <w:name w:val="_fadein_pfttw_8"/>
    <w:basedOn w:val="a0"/>
    <w:rsid w:val="00790A2F"/>
  </w:style>
  <w:style w:type="paragraph" w:styleId="a4">
    <w:name w:val="List Paragraph"/>
    <w:basedOn w:val="a"/>
    <w:uiPriority w:val="34"/>
    <w:qFormat/>
    <w:rsid w:val="00B072F6"/>
    <w:pPr>
      <w:ind w:leftChars="400" w:left="800"/>
    </w:pPr>
  </w:style>
  <w:style w:type="character" w:styleId="a5">
    <w:name w:val="annotation reference"/>
    <w:basedOn w:val="a0"/>
    <w:uiPriority w:val="99"/>
    <w:semiHidden/>
    <w:unhideWhenUsed/>
    <w:rsid w:val="00464EF7"/>
    <w:rPr>
      <w:sz w:val="18"/>
      <w:szCs w:val="18"/>
    </w:rPr>
  </w:style>
  <w:style w:type="paragraph" w:styleId="a6">
    <w:name w:val="annotation text"/>
    <w:basedOn w:val="a"/>
    <w:link w:val="Char"/>
    <w:uiPriority w:val="99"/>
    <w:semiHidden/>
    <w:unhideWhenUsed/>
    <w:rsid w:val="00464EF7"/>
  </w:style>
  <w:style w:type="character" w:customStyle="1" w:styleId="Char">
    <w:name w:val="메모 텍스트 Char"/>
    <w:basedOn w:val="a0"/>
    <w:link w:val="a6"/>
    <w:uiPriority w:val="99"/>
    <w:semiHidden/>
    <w:rsid w:val="00464EF7"/>
    <w:rPr>
      <w:rFonts w:ascii="Times New Roman" w:hAnsi="Times New Roman" w:cs="Times New Roman"/>
      <w:sz w:val="22"/>
    </w:rPr>
  </w:style>
  <w:style w:type="paragraph" w:styleId="a7">
    <w:name w:val="annotation subject"/>
    <w:basedOn w:val="a6"/>
    <w:next w:val="a6"/>
    <w:link w:val="Char0"/>
    <w:uiPriority w:val="99"/>
    <w:semiHidden/>
    <w:unhideWhenUsed/>
    <w:rsid w:val="00464EF7"/>
    <w:rPr>
      <w:b/>
      <w:bCs/>
    </w:rPr>
  </w:style>
  <w:style w:type="character" w:customStyle="1" w:styleId="Char0">
    <w:name w:val="메모 주제 Char"/>
    <w:basedOn w:val="Char"/>
    <w:link w:val="a7"/>
    <w:uiPriority w:val="99"/>
    <w:semiHidden/>
    <w:rsid w:val="00464EF7"/>
    <w:rPr>
      <w:rFonts w:ascii="Times New Roman" w:hAnsi="Times New Roman" w:cs="Times New Roman"/>
      <w:b/>
      <w:bCs/>
      <w:sz w:val="22"/>
    </w:rPr>
  </w:style>
  <w:style w:type="paragraph" w:styleId="a8">
    <w:name w:val="Revision"/>
    <w:hidden/>
    <w:uiPriority w:val="99"/>
    <w:semiHidden/>
    <w:rsid w:val="00264A53"/>
    <w:pPr>
      <w:spacing w:after="0" w:line="240" w:lineRule="auto"/>
      <w:jc w:val="left"/>
    </w:pPr>
    <w:rPr>
      <w:rFonts w:ascii="Times New Roman" w:hAnsi="Times New Roman" w:cs="Times New Roman"/>
      <w:sz w:val="22"/>
    </w:rPr>
  </w:style>
  <w:style w:type="paragraph" w:styleId="a9">
    <w:name w:val="Balloon Text"/>
    <w:basedOn w:val="a"/>
    <w:link w:val="Char1"/>
    <w:uiPriority w:val="99"/>
    <w:semiHidden/>
    <w:unhideWhenUsed/>
    <w:rsid w:val="00AC7C94"/>
    <w:pPr>
      <w:spacing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9"/>
    <w:uiPriority w:val="99"/>
    <w:semiHidden/>
    <w:rsid w:val="00AC7C94"/>
    <w:rPr>
      <w:rFonts w:asciiTheme="majorHAnsi" w:eastAsiaTheme="majorEastAsia" w:hAnsiTheme="majorHAnsi" w:cstheme="majorBidi"/>
      <w:sz w:val="18"/>
      <w:szCs w:val="18"/>
    </w:rPr>
  </w:style>
  <w:style w:type="character" w:styleId="aa">
    <w:name w:val="Hyperlink"/>
    <w:basedOn w:val="a0"/>
    <w:uiPriority w:val="99"/>
    <w:unhideWhenUsed/>
    <w:rsid w:val="00972C95"/>
    <w:rPr>
      <w:color w:val="0563C1" w:themeColor="hyperlink"/>
      <w:u w:val="single"/>
    </w:rPr>
  </w:style>
  <w:style w:type="character" w:styleId="ab">
    <w:name w:val="Unresolved Mention"/>
    <w:basedOn w:val="a0"/>
    <w:uiPriority w:val="99"/>
    <w:semiHidden/>
    <w:unhideWhenUsed/>
    <w:rsid w:val="00972C95"/>
    <w:rPr>
      <w:color w:val="605E5C"/>
      <w:shd w:val="clear" w:color="auto" w:fill="E1DFDD"/>
    </w:rPr>
  </w:style>
  <w:style w:type="paragraph" w:styleId="ac">
    <w:name w:val="Normal (Web)"/>
    <w:basedOn w:val="a"/>
    <w:uiPriority w:val="99"/>
    <w:semiHidden/>
    <w:unhideWhenUsed/>
    <w:rsid w:val="00D85C1C"/>
    <w:pPr>
      <w:widowControl/>
      <w:wordWrap/>
      <w:autoSpaceDE/>
      <w:autoSpaceDN/>
      <w:spacing w:before="100" w:beforeAutospacing="1" w:after="100" w:afterAutospacing="1" w:line="240" w:lineRule="auto"/>
      <w:ind w:left="0" w:firstLineChars="0" w:firstLine="0"/>
    </w:pPr>
    <w:rPr>
      <w:rFonts w:ascii="굴림" w:eastAsia="굴림" w:hAnsi="굴림" w:cs="굴림"/>
      <w:kern w:val="0"/>
      <w:sz w:val="24"/>
      <w:szCs w:val="24"/>
    </w:rPr>
  </w:style>
  <w:style w:type="table" w:styleId="ad">
    <w:name w:val="Table Grid"/>
    <w:basedOn w:val="a1"/>
    <w:uiPriority w:val="39"/>
    <w:rsid w:val="00697B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Plain Table 2"/>
    <w:basedOn w:val="a1"/>
    <w:uiPriority w:val="42"/>
    <w:rsid w:val="00697BE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a"/>
    <w:link w:val="EndNoteBibliographyTitleChar"/>
    <w:rsid w:val="00453FCF"/>
    <w:pPr>
      <w:jc w:val="center"/>
    </w:pPr>
    <w:rPr>
      <w:noProof/>
    </w:rPr>
  </w:style>
  <w:style w:type="character" w:customStyle="1" w:styleId="EndNoteBibliographyTitleChar">
    <w:name w:val="EndNote Bibliography Title Char"/>
    <w:basedOn w:val="a0"/>
    <w:link w:val="EndNoteBibliographyTitle"/>
    <w:rsid w:val="00453FCF"/>
    <w:rPr>
      <w:rFonts w:ascii="Times New Roman" w:hAnsi="Times New Roman" w:cs="Times New Roman"/>
      <w:noProof/>
      <w:sz w:val="22"/>
    </w:rPr>
  </w:style>
  <w:style w:type="paragraph" w:customStyle="1" w:styleId="EndNoteBibliography">
    <w:name w:val="EndNote Bibliography"/>
    <w:basedOn w:val="a"/>
    <w:link w:val="EndNoteBibliographyChar"/>
    <w:rsid w:val="00453FCF"/>
    <w:pPr>
      <w:spacing w:line="240" w:lineRule="auto"/>
    </w:pPr>
    <w:rPr>
      <w:noProof/>
    </w:rPr>
  </w:style>
  <w:style w:type="character" w:customStyle="1" w:styleId="EndNoteBibliographyChar">
    <w:name w:val="EndNote Bibliography Char"/>
    <w:basedOn w:val="a0"/>
    <w:link w:val="EndNoteBibliography"/>
    <w:rsid w:val="00453FCF"/>
    <w:rPr>
      <w:rFonts w:ascii="Times New Roman" w:hAnsi="Times New Roman" w:cs="Times New Roman"/>
      <w:noProof/>
      <w:sz w:val="22"/>
    </w:rPr>
  </w:style>
  <w:style w:type="paragraph" w:styleId="ae">
    <w:name w:val="header"/>
    <w:basedOn w:val="a"/>
    <w:link w:val="Char2"/>
    <w:uiPriority w:val="99"/>
    <w:unhideWhenUsed/>
    <w:rsid w:val="00B73E95"/>
    <w:pPr>
      <w:tabs>
        <w:tab w:val="center" w:pos="4513"/>
        <w:tab w:val="right" w:pos="9026"/>
      </w:tabs>
      <w:snapToGrid w:val="0"/>
    </w:pPr>
  </w:style>
  <w:style w:type="character" w:customStyle="1" w:styleId="Char2">
    <w:name w:val="머리글 Char"/>
    <w:basedOn w:val="a0"/>
    <w:link w:val="ae"/>
    <w:uiPriority w:val="99"/>
    <w:rsid w:val="00B73E95"/>
    <w:rPr>
      <w:rFonts w:ascii="Times New Roman" w:hAnsi="Times New Roman" w:cs="Times New Roman"/>
      <w:sz w:val="22"/>
    </w:rPr>
  </w:style>
  <w:style w:type="paragraph" w:styleId="af">
    <w:name w:val="footer"/>
    <w:basedOn w:val="a"/>
    <w:link w:val="Char3"/>
    <w:uiPriority w:val="99"/>
    <w:unhideWhenUsed/>
    <w:rsid w:val="00B73E95"/>
    <w:pPr>
      <w:tabs>
        <w:tab w:val="center" w:pos="4513"/>
        <w:tab w:val="right" w:pos="9026"/>
      </w:tabs>
      <w:snapToGrid w:val="0"/>
    </w:pPr>
  </w:style>
  <w:style w:type="character" w:customStyle="1" w:styleId="Char3">
    <w:name w:val="바닥글 Char"/>
    <w:basedOn w:val="a0"/>
    <w:link w:val="af"/>
    <w:uiPriority w:val="99"/>
    <w:rsid w:val="00B73E95"/>
    <w:rPr>
      <w:rFonts w:ascii="Times New Roman"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75348">
      <w:bodyDiv w:val="1"/>
      <w:marLeft w:val="0"/>
      <w:marRight w:val="0"/>
      <w:marTop w:val="0"/>
      <w:marBottom w:val="0"/>
      <w:divBdr>
        <w:top w:val="none" w:sz="0" w:space="0" w:color="auto"/>
        <w:left w:val="none" w:sz="0" w:space="0" w:color="auto"/>
        <w:bottom w:val="none" w:sz="0" w:space="0" w:color="auto"/>
        <w:right w:val="none" w:sz="0" w:space="0" w:color="auto"/>
      </w:divBdr>
    </w:div>
    <w:div w:id="173494329">
      <w:bodyDiv w:val="1"/>
      <w:marLeft w:val="0"/>
      <w:marRight w:val="0"/>
      <w:marTop w:val="0"/>
      <w:marBottom w:val="0"/>
      <w:divBdr>
        <w:top w:val="none" w:sz="0" w:space="0" w:color="auto"/>
        <w:left w:val="none" w:sz="0" w:space="0" w:color="auto"/>
        <w:bottom w:val="none" w:sz="0" w:space="0" w:color="auto"/>
        <w:right w:val="none" w:sz="0" w:space="0" w:color="auto"/>
      </w:divBdr>
    </w:div>
    <w:div w:id="211355711">
      <w:bodyDiv w:val="1"/>
      <w:marLeft w:val="0"/>
      <w:marRight w:val="0"/>
      <w:marTop w:val="0"/>
      <w:marBottom w:val="0"/>
      <w:divBdr>
        <w:top w:val="none" w:sz="0" w:space="0" w:color="auto"/>
        <w:left w:val="none" w:sz="0" w:space="0" w:color="auto"/>
        <w:bottom w:val="none" w:sz="0" w:space="0" w:color="auto"/>
        <w:right w:val="none" w:sz="0" w:space="0" w:color="auto"/>
      </w:divBdr>
    </w:div>
    <w:div w:id="212891474">
      <w:bodyDiv w:val="1"/>
      <w:marLeft w:val="0"/>
      <w:marRight w:val="0"/>
      <w:marTop w:val="0"/>
      <w:marBottom w:val="0"/>
      <w:divBdr>
        <w:top w:val="none" w:sz="0" w:space="0" w:color="auto"/>
        <w:left w:val="none" w:sz="0" w:space="0" w:color="auto"/>
        <w:bottom w:val="none" w:sz="0" w:space="0" w:color="auto"/>
        <w:right w:val="none" w:sz="0" w:space="0" w:color="auto"/>
      </w:divBdr>
    </w:div>
    <w:div w:id="237525352">
      <w:bodyDiv w:val="1"/>
      <w:marLeft w:val="0"/>
      <w:marRight w:val="0"/>
      <w:marTop w:val="0"/>
      <w:marBottom w:val="0"/>
      <w:divBdr>
        <w:top w:val="none" w:sz="0" w:space="0" w:color="auto"/>
        <w:left w:val="none" w:sz="0" w:space="0" w:color="auto"/>
        <w:bottom w:val="none" w:sz="0" w:space="0" w:color="auto"/>
        <w:right w:val="none" w:sz="0" w:space="0" w:color="auto"/>
      </w:divBdr>
    </w:div>
    <w:div w:id="309598856">
      <w:bodyDiv w:val="1"/>
      <w:marLeft w:val="0"/>
      <w:marRight w:val="0"/>
      <w:marTop w:val="0"/>
      <w:marBottom w:val="0"/>
      <w:divBdr>
        <w:top w:val="none" w:sz="0" w:space="0" w:color="auto"/>
        <w:left w:val="none" w:sz="0" w:space="0" w:color="auto"/>
        <w:bottom w:val="none" w:sz="0" w:space="0" w:color="auto"/>
        <w:right w:val="none" w:sz="0" w:space="0" w:color="auto"/>
      </w:divBdr>
    </w:div>
    <w:div w:id="310985717">
      <w:bodyDiv w:val="1"/>
      <w:marLeft w:val="0"/>
      <w:marRight w:val="0"/>
      <w:marTop w:val="0"/>
      <w:marBottom w:val="0"/>
      <w:divBdr>
        <w:top w:val="none" w:sz="0" w:space="0" w:color="auto"/>
        <w:left w:val="none" w:sz="0" w:space="0" w:color="auto"/>
        <w:bottom w:val="none" w:sz="0" w:space="0" w:color="auto"/>
        <w:right w:val="none" w:sz="0" w:space="0" w:color="auto"/>
      </w:divBdr>
    </w:div>
    <w:div w:id="342322304">
      <w:bodyDiv w:val="1"/>
      <w:marLeft w:val="0"/>
      <w:marRight w:val="0"/>
      <w:marTop w:val="0"/>
      <w:marBottom w:val="0"/>
      <w:divBdr>
        <w:top w:val="none" w:sz="0" w:space="0" w:color="auto"/>
        <w:left w:val="none" w:sz="0" w:space="0" w:color="auto"/>
        <w:bottom w:val="none" w:sz="0" w:space="0" w:color="auto"/>
        <w:right w:val="none" w:sz="0" w:space="0" w:color="auto"/>
      </w:divBdr>
    </w:div>
    <w:div w:id="366947815">
      <w:bodyDiv w:val="1"/>
      <w:marLeft w:val="0"/>
      <w:marRight w:val="0"/>
      <w:marTop w:val="0"/>
      <w:marBottom w:val="0"/>
      <w:divBdr>
        <w:top w:val="none" w:sz="0" w:space="0" w:color="auto"/>
        <w:left w:val="none" w:sz="0" w:space="0" w:color="auto"/>
        <w:bottom w:val="none" w:sz="0" w:space="0" w:color="auto"/>
        <w:right w:val="none" w:sz="0" w:space="0" w:color="auto"/>
      </w:divBdr>
    </w:div>
    <w:div w:id="371809508">
      <w:bodyDiv w:val="1"/>
      <w:marLeft w:val="0"/>
      <w:marRight w:val="0"/>
      <w:marTop w:val="0"/>
      <w:marBottom w:val="0"/>
      <w:divBdr>
        <w:top w:val="none" w:sz="0" w:space="0" w:color="auto"/>
        <w:left w:val="none" w:sz="0" w:space="0" w:color="auto"/>
        <w:bottom w:val="none" w:sz="0" w:space="0" w:color="auto"/>
        <w:right w:val="none" w:sz="0" w:space="0" w:color="auto"/>
      </w:divBdr>
    </w:div>
    <w:div w:id="383482805">
      <w:bodyDiv w:val="1"/>
      <w:marLeft w:val="0"/>
      <w:marRight w:val="0"/>
      <w:marTop w:val="0"/>
      <w:marBottom w:val="0"/>
      <w:divBdr>
        <w:top w:val="none" w:sz="0" w:space="0" w:color="auto"/>
        <w:left w:val="none" w:sz="0" w:space="0" w:color="auto"/>
        <w:bottom w:val="none" w:sz="0" w:space="0" w:color="auto"/>
        <w:right w:val="none" w:sz="0" w:space="0" w:color="auto"/>
      </w:divBdr>
    </w:div>
    <w:div w:id="403532090">
      <w:bodyDiv w:val="1"/>
      <w:marLeft w:val="0"/>
      <w:marRight w:val="0"/>
      <w:marTop w:val="0"/>
      <w:marBottom w:val="0"/>
      <w:divBdr>
        <w:top w:val="none" w:sz="0" w:space="0" w:color="auto"/>
        <w:left w:val="none" w:sz="0" w:space="0" w:color="auto"/>
        <w:bottom w:val="none" w:sz="0" w:space="0" w:color="auto"/>
        <w:right w:val="none" w:sz="0" w:space="0" w:color="auto"/>
      </w:divBdr>
    </w:div>
    <w:div w:id="404298823">
      <w:bodyDiv w:val="1"/>
      <w:marLeft w:val="0"/>
      <w:marRight w:val="0"/>
      <w:marTop w:val="0"/>
      <w:marBottom w:val="0"/>
      <w:divBdr>
        <w:top w:val="none" w:sz="0" w:space="0" w:color="auto"/>
        <w:left w:val="none" w:sz="0" w:space="0" w:color="auto"/>
        <w:bottom w:val="none" w:sz="0" w:space="0" w:color="auto"/>
        <w:right w:val="none" w:sz="0" w:space="0" w:color="auto"/>
      </w:divBdr>
    </w:div>
    <w:div w:id="429084705">
      <w:bodyDiv w:val="1"/>
      <w:marLeft w:val="0"/>
      <w:marRight w:val="0"/>
      <w:marTop w:val="0"/>
      <w:marBottom w:val="0"/>
      <w:divBdr>
        <w:top w:val="none" w:sz="0" w:space="0" w:color="auto"/>
        <w:left w:val="none" w:sz="0" w:space="0" w:color="auto"/>
        <w:bottom w:val="none" w:sz="0" w:space="0" w:color="auto"/>
        <w:right w:val="none" w:sz="0" w:space="0" w:color="auto"/>
      </w:divBdr>
    </w:div>
    <w:div w:id="439223777">
      <w:bodyDiv w:val="1"/>
      <w:marLeft w:val="0"/>
      <w:marRight w:val="0"/>
      <w:marTop w:val="0"/>
      <w:marBottom w:val="0"/>
      <w:divBdr>
        <w:top w:val="none" w:sz="0" w:space="0" w:color="auto"/>
        <w:left w:val="none" w:sz="0" w:space="0" w:color="auto"/>
        <w:bottom w:val="none" w:sz="0" w:space="0" w:color="auto"/>
        <w:right w:val="none" w:sz="0" w:space="0" w:color="auto"/>
      </w:divBdr>
    </w:div>
    <w:div w:id="488716678">
      <w:bodyDiv w:val="1"/>
      <w:marLeft w:val="0"/>
      <w:marRight w:val="0"/>
      <w:marTop w:val="0"/>
      <w:marBottom w:val="0"/>
      <w:divBdr>
        <w:top w:val="none" w:sz="0" w:space="0" w:color="auto"/>
        <w:left w:val="none" w:sz="0" w:space="0" w:color="auto"/>
        <w:bottom w:val="none" w:sz="0" w:space="0" w:color="auto"/>
        <w:right w:val="none" w:sz="0" w:space="0" w:color="auto"/>
      </w:divBdr>
    </w:div>
    <w:div w:id="539365340">
      <w:bodyDiv w:val="1"/>
      <w:marLeft w:val="0"/>
      <w:marRight w:val="0"/>
      <w:marTop w:val="0"/>
      <w:marBottom w:val="0"/>
      <w:divBdr>
        <w:top w:val="none" w:sz="0" w:space="0" w:color="auto"/>
        <w:left w:val="none" w:sz="0" w:space="0" w:color="auto"/>
        <w:bottom w:val="none" w:sz="0" w:space="0" w:color="auto"/>
        <w:right w:val="none" w:sz="0" w:space="0" w:color="auto"/>
      </w:divBdr>
    </w:div>
    <w:div w:id="559101896">
      <w:bodyDiv w:val="1"/>
      <w:marLeft w:val="0"/>
      <w:marRight w:val="0"/>
      <w:marTop w:val="0"/>
      <w:marBottom w:val="0"/>
      <w:divBdr>
        <w:top w:val="none" w:sz="0" w:space="0" w:color="auto"/>
        <w:left w:val="none" w:sz="0" w:space="0" w:color="auto"/>
        <w:bottom w:val="none" w:sz="0" w:space="0" w:color="auto"/>
        <w:right w:val="none" w:sz="0" w:space="0" w:color="auto"/>
      </w:divBdr>
    </w:div>
    <w:div w:id="562524876">
      <w:bodyDiv w:val="1"/>
      <w:marLeft w:val="0"/>
      <w:marRight w:val="0"/>
      <w:marTop w:val="0"/>
      <w:marBottom w:val="0"/>
      <w:divBdr>
        <w:top w:val="none" w:sz="0" w:space="0" w:color="auto"/>
        <w:left w:val="none" w:sz="0" w:space="0" w:color="auto"/>
        <w:bottom w:val="none" w:sz="0" w:space="0" w:color="auto"/>
        <w:right w:val="none" w:sz="0" w:space="0" w:color="auto"/>
      </w:divBdr>
    </w:div>
    <w:div w:id="567301092">
      <w:bodyDiv w:val="1"/>
      <w:marLeft w:val="0"/>
      <w:marRight w:val="0"/>
      <w:marTop w:val="0"/>
      <w:marBottom w:val="0"/>
      <w:divBdr>
        <w:top w:val="none" w:sz="0" w:space="0" w:color="auto"/>
        <w:left w:val="none" w:sz="0" w:space="0" w:color="auto"/>
        <w:bottom w:val="none" w:sz="0" w:space="0" w:color="auto"/>
        <w:right w:val="none" w:sz="0" w:space="0" w:color="auto"/>
      </w:divBdr>
    </w:div>
    <w:div w:id="583999196">
      <w:bodyDiv w:val="1"/>
      <w:marLeft w:val="0"/>
      <w:marRight w:val="0"/>
      <w:marTop w:val="0"/>
      <w:marBottom w:val="0"/>
      <w:divBdr>
        <w:top w:val="none" w:sz="0" w:space="0" w:color="auto"/>
        <w:left w:val="none" w:sz="0" w:space="0" w:color="auto"/>
        <w:bottom w:val="none" w:sz="0" w:space="0" w:color="auto"/>
        <w:right w:val="none" w:sz="0" w:space="0" w:color="auto"/>
      </w:divBdr>
    </w:div>
    <w:div w:id="596909310">
      <w:bodyDiv w:val="1"/>
      <w:marLeft w:val="0"/>
      <w:marRight w:val="0"/>
      <w:marTop w:val="0"/>
      <w:marBottom w:val="0"/>
      <w:divBdr>
        <w:top w:val="none" w:sz="0" w:space="0" w:color="auto"/>
        <w:left w:val="none" w:sz="0" w:space="0" w:color="auto"/>
        <w:bottom w:val="none" w:sz="0" w:space="0" w:color="auto"/>
        <w:right w:val="none" w:sz="0" w:space="0" w:color="auto"/>
      </w:divBdr>
    </w:div>
    <w:div w:id="607741749">
      <w:bodyDiv w:val="1"/>
      <w:marLeft w:val="0"/>
      <w:marRight w:val="0"/>
      <w:marTop w:val="0"/>
      <w:marBottom w:val="0"/>
      <w:divBdr>
        <w:top w:val="none" w:sz="0" w:space="0" w:color="auto"/>
        <w:left w:val="none" w:sz="0" w:space="0" w:color="auto"/>
        <w:bottom w:val="none" w:sz="0" w:space="0" w:color="auto"/>
        <w:right w:val="none" w:sz="0" w:space="0" w:color="auto"/>
      </w:divBdr>
    </w:div>
    <w:div w:id="619727891">
      <w:bodyDiv w:val="1"/>
      <w:marLeft w:val="0"/>
      <w:marRight w:val="0"/>
      <w:marTop w:val="0"/>
      <w:marBottom w:val="0"/>
      <w:divBdr>
        <w:top w:val="none" w:sz="0" w:space="0" w:color="auto"/>
        <w:left w:val="none" w:sz="0" w:space="0" w:color="auto"/>
        <w:bottom w:val="none" w:sz="0" w:space="0" w:color="auto"/>
        <w:right w:val="none" w:sz="0" w:space="0" w:color="auto"/>
      </w:divBdr>
    </w:div>
    <w:div w:id="620960216">
      <w:bodyDiv w:val="1"/>
      <w:marLeft w:val="0"/>
      <w:marRight w:val="0"/>
      <w:marTop w:val="0"/>
      <w:marBottom w:val="0"/>
      <w:divBdr>
        <w:top w:val="none" w:sz="0" w:space="0" w:color="auto"/>
        <w:left w:val="none" w:sz="0" w:space="0" w:color="auto"/>
        <w:bottom w:val="none" w:sz="0" w:space="0" w:color="auto"/>
        <w:right w:val="none" w:sz="0" w:space="0" w:color="auto"/>
      </w:divBdr>
    </w:div>
    <w:div w:id="633944932">
      <w:bodyDiv w:val="1"/>
      <w:marLeft w:val="0"/>
      <w:marRight w:val="0"/>
      <w:marTop w:val="0"/>
      <w:marBottom w:val="0"/>
      <w:divBdr>
        <w:top w:val="none" w:sz="0" w:space="0" w:color="auto"/>
        <w:left w:val="none" w:sz="0" w:space="0" w:color="auto"/>
        <w:bottom w:val="none" w:sz="0" w:space="0" w:color="auto"/>
        <w:right w:val="none" w:sz="0" w:space="0" w:color="auto"/>
      </w:divBdr>
    </w:div>
    <w:div w:id="671613145">
      <w:bodyDiv w:val="1"/>
      <w:marLeft w:val="0"/>
      <w:marRight w:val="0"/>
      <w:marTop w:val="0"/>
      <w:marBottom w:val="0"/>
      <w:divBdr>
        <w:top w:val="none" w:sz="0" w:space="0" w:color="auto"/>
        <w:left w:val="none" w:sz="0" w:space="0" w:color="auto"/>
        <w:bottom w:val="none" w:sz="0" w:space="0" w:color="auto"/>
        <w:right w:val="none" w:sz="0" w:space="0" w:color="auto"/>
      </w:divBdr>
    </w:div>
    <w:div w:id="691956578">
      <w:bodyDiv w:val="1"/>
      <w:marLeft w:val="0"/>
      <w:marRight w:val="0"/>
      <w:marTop w:val="0"/>
      <w:marBottom w:val="0"/>
      <w:divBdr>
        <w:top w:val="none" w:sz="0" w:space="0" w:color="auto"/>
        <w:left w:val="none" w:sz="0" w:space="0" w:color="auto"/>
        <w:bottom w:val="none" w:sz="0" w:space="0" w:color="auto"/>
        <w:right w:val="none" w:sz="0" w:space="0" w:color="auto"/>
      </w:divBdr>
    </w:div>
    <w:div w:id="744642456">
      <w:bodyDiv w:val="1"/>
      <w:marLeft w:val="0"/>
      <w:marRight w:val="0"/>
      <w:marTop w:val="0"/>
      <w:marBottom w:val="0"/>
      <w:divBdr>
        <w:top w:val="none" w:sz="0" w:space="0" w:color="auto"/>
        <w:left w:val="none" w:sz="0" w:space="0" w:color="auto"/>
        <w:bottom w:val="none" w:sz="0" w:space="0" w:color="auto"/>
        <w:right w:val="none" w:sz="0" w:space="0" w:color="auto"/>
      </w:divBdr>
    </w:div>
    <w:div w:id="746725534">
      <w:bodyDiv w:val="1"/>
      <w:marLeft w:val="0"/>
      <w:marRight w:val="0"/>
      <w:marTop w:val="0"/>
      <w:marBottom w:val="0"/>
      <w:divBdr>
        <w:top w:val="none" w:sz="0" w:space="0" w:color="auto"/>
        <w:left w:val="none" w:sz="0" w:space="0" w:color="auto"/>
        <w:bottom w:val="none" w:sz="0" w:space="0" w:color="auto"/>
        <w:right w:val="none" w:sz="0" w:space="0" w:color="auto"/>
      </w:divBdr>
    </w:div>
    <w:div w:id="767893426">
      <w:bodyDiv w:val="1"/>
      <w:marLeft w:val="0"/>
      <w:marRight w:val="0"/>
      <w:marTop w:val="0"/>
      <w:marBottom w:val="0"/>
      <w:divBdr>
        <w:top w:val="none" w:sz="0" w:space="0" w:color="auto"/>
        <w:left w:val="none" w:sz="0" w:space="0" w:color="auto"/>
        <w:bottom w:val="none" w:sz="0" w:space="0" w:color="auto"/>
        <w:right w:val="none" w:sz="0" w:space="0" w:color="auto"/>
      </w:divBdr>
    </w:div>
    <w:div w:id="769279692">
      <w:bodyDiv w:val="1"/>
      <w:marLeft w:val="0"/>
      <w:marRight w:val="0"/>
      <w:marTop w:val="0"/>
      <w:marBottom w:val="0"/>
      <w:divBdr>
        <w:top w:val="none" w:sz="0" w:space="0" w:color="auto"/>
        <w:left w:val="none" w:sz="0" w:space="0" w:color="auto"/>
        <w:bottom w:val="none" w:sz="0" w:space="0" w:color="auto"/>
        <w:right w:val="none" w:sz="0" w:space="0" w:color="auto"/>
      </w:divBdr>
    </w:div>
    <w:div w:id="778374682">
      <w:bodyDiv w:val="1"/>
      <w:marLeft w:val="0"/>
      <w:marRight w:val="0"/>
      <w:marTop w:val="0"/>
      <w:marBottom w:val="0"/>
      <w:divBdr>
        <w:top w:val="none" w:sz="0" w:space="0" w:color="auto"/>
        <w:left w:val="none" w:sz="0" w:space="0" w:color="auto"/>
        <w:bottom w:val="none" w:sz="0" w:space="0" w:color="auto"/>
        <w:right w:val="none" w:sz="0" w:space="0" w:color="auto"/>
      </w:divBdr>
    </w:div>
    <w:div w:id="823550554">
      <w:bodyDiv w:val="1"/>
      <w:marLeft w:val="0"/>
      <w:marRight w:val="0"/>
      <w:marTop w:val="0"/>
      <w:marBottom w:val="0"/>
      <w:divBdr>
        <w:top w:val="none" w:sz="0" w:space="0" w:color="auto"/>
        <w:left w:val="none" w:sz="0" w:space="0" w:color="auto"/>
        <w:bottom w:val="none" w:sz="0" w:space="0" w:color="auto"/>
        <w:right w:val="none" w:sz="0" w:space="0" w:color="auto"/>
      </w:divBdr>
    </w:div>
    <w:div w:id="832068737">
      <w:bodyDiv w:val="1"/>
      <w:marLeft w:val="0"/>
      <w:marRight w:val="0"/>
      <w:marTop w:val="0"/>
      <w:marBottom w:val="0"/>
      <w:divBdr>
        <w:top w:val="none" w:sz="0" w:space="0" w:color="auto"/>
        <w:left w:val="none" w:sz="0" w:space="0" w:color="auto"/>
        <w:bottom w:val="none" w:sz="0" w:space="0" w:color="auto"/>
        <w:right w:val="none" w:sz="0" w:space="0" w:color="auto"/>
      </w:divBdr>
    </w:div>
    <w:div w:id="870386633">
      <w:bodyDiv w:val="1"/>
      <w:marLeft w:val="0"/>
      <w:marRight w:val="0"/>
      <w:marTop w:val="0"/>
      <w:marBottom w:val="0"/>
      <w:divBdr>
        <w:top w:val="none" w:sz="0" w:space="0" w:color="auto"/>
        <w:left w:val="none" w:sz="0" w:space="0" w:color="auto"/>
        <w:bottom w:val="none" w:sz="0" w:space="0" w:color="auto"/>
        <w:right w:val="none" w:sz="0" w:space="0" w:color="auto"/>
      </w:divBdr>
    </w:div>
    <w:div w:id="882713739">
      <w:bodyDiv w:val="1"/>
      <w:marLeft w:val="0"/>
      <w:marRight w:val="0"/>
      <w:marTop w:val="0"/>
      <w:marBottom w:val="0"/>
      <w:divBdr>
        <w:top w:val="none" w:sz="0" w:space="0" w:color="auto"/>
        <w:left w:val="none" w:sz="0" w:space="0" w:color="auto"/>
        <w:bottom w:val="none" w:sz="0" w:space="0" w:color="auto"/>
        <w:right w:val="none" w:sz="0" w:space="0" w:color="auto"/>
      </w:divBdr>
    </w:div>
    <w:div w:id="886338123">
      <w:bodyDiv w:val="1"/>
      <w:marLeft w:val="0"/>
      <w:marRight w:val="0"/>
      <w:marTop w:val="0"/>
      <w:marBottom w:val="0"/>
      <w:divBdr>
        <w:top w:val="none" w:sz="0" w:space="0" w:color="auto"/>
        <w:left w:val="none" w:sz="0" w:space="0" w:color="auto"/>
        <w:bottom w:val="none" w:sz="0" w:space="0" w:color="auto"/>
        <w:right w:val="none" w:sz="0" w:space="0" w:color="auto"/>
      </w:divBdr>
    </w:div>
    <w:div w:id="891043826">
      <w:bodyDiv w:val="1"/>
      <w:marLeft w:val="0"/>
      <w:marRight w:val="0"/>
      <w:marTop w:val="0"/>
      <w:marBottom w:val="0"/>
      <w:divBdr>
        <w:top w:val="none" w:sz="0" w:space="0" w:color="auto"/>
        <w:left w:val="none" w:sz="0" w:space="0" w:color="auto"/>
        <w:bottom w:val="none" w:sz="0" w:space="0" w:color="auto"/>
        <w:right w:val="none" w:sz="0" w:space="0" w:color="auto"/>
      </w:divBdr>
    </w:div>
    <w:div w:id="939946204">
      <w:bodyDiv w:val="1"/>
      <w:marLeft w:val="0"/>
      <w:marRight w:val="0"/>
      <w:marTop w:val="0"/>
      <w:marBottom w:val="0"/>
      <w:divBdr>
        <w:top w:val="none" w:sz="0" w:space="0" w:color="auto"/>
        <w:left w:val="none" w:sz="0" w:space="0" w:color="auto"/>
        <w:bottom w:val="none" w:sz="0" w:space="0" w:color="auto"/>
        <w:right w:val="none" w:sz="0" w:space="0" w:color="auto"/>
      </w:divBdr>
    </w:div>
    <w:div w:id="958754744">
      <w:bodyDiv w:val="1"/>
      <w:marLeft w:val="0"/>
      <w:marRight w:val="0"/>
      <w:marTop w:val="0"/>
      <w:marBottom w:val="0"/>
      <w:divBdr>
        <w:top w:val="none" w:sz="0" w:space="0" w:color="auto"/>
        <w:left w:val="none" w:sz="0" w:space="0" w:color="auto"/>
        <w:bottom w:val="none" w:sz="0" w:space="0" w:color="auto"/>
        <w:right w:val="none" w:sz="0" w:space="0" w:color="auto"/>
      </w:divBdr>
    </w:div>
    <w:div w:id="976298699">
      <w:bodyDiv w:val="1"/>
      <w:marLeft w:val="0"/>
      <w:marRight w:val="0"/>
      <w:marTop w:val="0"/>
      <w:marBottom w:val="0"/>
      <w:divBdr>
        <w:top w:val="none" w:sz="0" w:space="0" w:color="auto"/>
        <w:left w:val="none" w:sz="0" w:space="0" w:color="auto"/>
        <w:bottom w:val="none" w:sz="0" w:space="0" w:color="auto"/>
        <w:right w:val="none" w:sz="0" w:space="0" w:color="auto"/>
      </w:divBdr>
    </w:div>
    <w:div w:id="992876136">
      <w:bodyDiv w:val="1"/>
      <w:marLeft w:val="0"/>
      <w:marRight w:val="0"/>
      <w:marTop w:val="0"/>
      <w:marBottom w:val="0"/>
      <w:divBdr>
        <w:top w:val="none" w:sz="0" w:space="0" w:color="auto"/>
        <w:left w:val="none" w:sz="0" w:space="0" w:color="auto"/>
        <w:bottom w:val="none" w:sz="0" w:space="0" w:color="auto"/>
        <w:right w:val="none" w:sz="0" w:space="0" w:color="auto"/>
      </w:divBdr>
    </w:div>
    <w:div w:id="993870310">
      <w:bodyDiv w:val="1"/>
      <w:marLeft w:val="0"/>
      <w:marRight w:val="0"/>
      <w:marTop w:val="0"/>
      <w:marBottom w:val="0"/>
      <w:divBdr>
        <w:top w:val="none" w:sz="0" w:space="0" w:color="auto"/>
        <w:left w:val="none" w:sz="0" w:space="0" w:color="auto"/>
        <w:bottom w:val="none" w:sz="0" w:space="0" w:color="auto"/>
        <w:right w:val="none" w:sz="0" w:space="0" w:color="auto"/>
      </w:divBdr>
    </w:div>
    <w:div w:id="1019819930">
      <w:bodyDiv w:val="1"/>
      <w:marLeft w:val="0"/>
      <w:marRight w:val="0"/>
      <w:marTop w:val="0"/>
      <w:marBottom w:val="0"/>
      <w:divBdr>
        <w:top w:val="none" w:sz="0" w:space="0" w:color="auto"/>
        <w:left w:val="none" w:sz="0" w:space="0" w:color="auto"/>
        <w:bottom w:val="none" w:sz="0" w:space="0" w:color="auto"/>
        <w:right w:val="none" w:sz="0" w:space="0" w:color="auto"/>
      </w:divBdr>
    </w:div>
    <w:div w:id="1069377050">
      <w:bodyDiv w:val="1"/>
      <w:marLeft w:val="0"/>
      <w:marRight w:val="0"/>
      <w:marTop w:val="0"/>
      <w:marBottom w:val="0"/>
      <w:divBdr>
        <w:top w:val="none" w:sz="0" w:space="0" w:color="auto"/>
        <w:left w:val="none" w:sz="0" w:space="0" w:color="auto"/>
        <w:bottom w:val="none" w:sz="0" w:space="0" w:color="auto"/>
        <w:right w:val="none" w:sz="0" w:space="0" w:color="auto"/>
      </w:divBdr>
    </w:div>
    <w:div w:id="1099371897">
      <w:bodyDiv w:val="1"/>
      <w:marLeft w:val="0"/>
      <w:marRight w:val="0"/>
      <w:marTop w:val="0"/>
      <w:marBottom w:val="0"/>
      <w:divBdr>
        <w:top w:val="none" w:sz="0" w:space="0" w:color="auto"/>
        <w:left w:val="none" w:sz="0" w:space="0" w:color="auto"/>
        <w:bottom w:val="none" w:sz="0" w:space="0" w:color="auto"/>
        <w:right w:val="none" w:sz="0" w:space="0" w:color="auto"/>
      </w:divBdr>
    </w:div>
    <w:div w:id="1112243324">
      <w:bodyDiv w:val="1"/>
      <w:marLeft w:val="0"/>
      <w:marRight w:val="0"/>
      <w:marTop w:val="0"/>
      <w:marBottom w:val="0"/>
      <w:divBdr>
        <w:top w:val="none" w:sz="0" w:space="0" w:color="auto"/>
        <w:left w:val="none" w:sz="0" w:space="0" w:color="auto"/>
        <w:bottom w:val="none" w:sz="0" w:space="0" w:color="auto"/>
        <w:right w:val="none" w:sz="0" w:space="0" w:color="auto"/>
      </w:divBdr>
    </w:div>
    <w:div w:id="1168595355">
      <w:bodyDiv w:val="1"/>
      <w:marLeft w:val="0"/>
      <w:marRight w:val="0"/>
      <w:marTop w:val="0"/>
      <w:marBottom w:val="0"/>
      <w:divBdr>
        <w:top w:val="none" w:sz="0" w:space="0" w:color="auto"/>
        <w:left w:val="none" w:sz="0" w:space="0" w:color="auto"/>
        <w:bottom w:val="none" w:sz="0" w:space="0" w:color="auto"/>
        <w:right w:val="none" w:sz="0" w:space="0" w:color="auto"/>
      </w:divBdr>
    </w:div>
    <w:div w:id="1196961705">
      <w:bodyDiv w:val="1"/>
      <w:marLeft w:val="0"/>
      <w:marRight w:val="0"/>
      <w:marTop w:val="0"/>
      <w:marBottom w:val="0"/>
      <w:divBdr>
        <w:top w:val="none" w:sz="0" w:space="0" w:color="auto"/>
        <w:left w:val="none" w:sz="0" w:space="0" w:color="auto"/>
        <w:bottom w:val="none" w:sz="0" w:space="0" w:color="auto"/>
        <w:right w:val="none" w:sz="0" w:space="0" w:color="auto"/>
      </w:divBdr>
    </w:div>
    <w:div w:id="1262641330">
      <w:bodyDiv w:val="1"/>
      <w:marLeft w:val="0"/>
      <w:marRight w:val="0"/>
      <w:marTop w:val="0"/>
      <w:marBottom w:val="0"/>
      <w:divBdr>
        <w:top w:val="none" w:sz="0" w:space="0" w:color="auto"/>
        <w:left w:val="none" w:sz="0" w:space="0" w:color="auto"/>
        <w:bottom w:val="none" w:sz="0" w:space="0" w:color="auto"/>
        <w:right w:val="none" w:sz="0" w:space="0" w:color="auto"/>
      </w:divBdr>
    </w:div>
    <w:div w:id="1265265323">
      <w:bodyDiv w:val="1"/>
      <w:marLeft w:val="0"/>
      <w:marRight w:val="0"/>
      <w:marTop w:val="0"/>
      <w:marBottom w:val="0"/>
      <w:divBdr>
        <w:top w:val="none" w:sz="0" w:space="0" w:color="auto"/>
        <w:left w:val="none" w:sz="0" w:space="0" w:color="auto"/>
        <w:bottom w:val="none" w:sz="0" w:space="0" w:color="auto"/>
        <w:right w:val="none" w:sz="0" w:space="0" w:color="auto"/>
      </w:divBdr>
    </w:div>
    <w:div w:id="1370496139">
      <w:bodyDiv w:val="1"/>
      <w:marLeft w:val="0"/>
      <w:marRight w:val="0"/>
      <w:marTop w:val="0"/>
      <w:marBottom w:val="0"/>
      <w:divBdr>
        <w:top w:val="none" w:sz="0" w:space="0" w:color="auto"/>
        <w:left w:val="none" w:sz="0" w:space="0" w:color="auto"/>
        <w:bottom w:val="none" w:sz="0" w:space="0" w:color="auto"/>
        <w:right w:val="none" w:sz="0" w:space="0" w:color="auto"/>
      </w:divBdr>
    </w:div>
    <w:div w:id="1372849163">
      <w:bodyDiv w:val="1"/>
      <w:marLeft w:val="0"/>
      <w:marRight w:val="0"/>
      <w:marTop w:val="0"/>
      <w:marBottom w:val="0"/>
      <w:divBdr>
        <w:top w:val="none" w:sz="0" w:space="0" w:color="auto"/>
        <w:left w:val="none" w:sz="0" w:space="0" w:color="auto"/>
        <w:bottom w:val="none" w:sz="0" w:space="0" w:color="auto"/>
        <w:right w:val="none" w:sz="0" w:space="0" w:color="auto"/>
      </w:divBdr>
    </w:div>
    <w:div w:id="1401442502">
      <w:bodyDiv w:val="1"/>
      <w:marLeft w:val="0"/>
      <w:marRight w:val="0"/>
      <w:marTop w:val="0"/>
      <w:marBottom w:val="0"/>
      <w:divBdr>
        <w:top w:val="none" w:sz="0" w:space="0" w:color="auto"/>
        <w:left w:val="none" w:sz="0" w:space="0" w:color="auto"/>
        <w:bottom w:val="none" w:sz="0" w:space="0" w:color="auto"/>
        <w:right w:val="none" w:sz="0" w:space="0" w:color="auto"/>
      </w:divBdr>
    </w:div>
    <w:div w:id="1411459870">
      <w:bodyDiv w:val="1"/>
      <w:marLeft w:val="0"/>
      <w:marRight w:val="0"/>
      <w:marTop w:val="0"/>
      <w:marBottom w:val="0"/>
      <w:divBdr>
        <w:top w:val="none" w:sz="0" w:space="0" w:color="auto"/>
        <w:left w:val="none" w:sz="0" w:space="0" w:color="auto"/>
        <w:bottom w:val="none" w:sz="0" w:space="0" w:color="auto"/>
        <w:right w:val="none" w:sz="0" w:space="0" w:color="auto"/>
      </w:divBdr>
    </w:div>
    <w:div w:id="1453400683">
      <w:bodyDiv w:val="1"/>
      <w:marLeft w:val="0"/>
      <w:marRight w:val="0"/>
      <w:marTop w:val="0"/>
      <w:marBottom w:val="0"/>
      <w:divBdr>
        <w:top w:val="none" w:sz="0" w:space="0" w:color="auto"/>
        <w:left w:val="none" w:sz="0" w:space="0" w:color="auto"/>
        <w:bottom w:val="none" w:sz="0" w:space="0" w:color="auto"/>
        <w:right w:val="none" w:sz="0" w:space="0" w:color="auto"/>
      </w:divBdr>
    </w:div>
    <w:div w:id="1528366566">
      <w:bodyDiv w:val="1"/>
      <w:marLeft w:val="0"/>
      <w:marRight w:val="0"/>
      <w:marTop w:val="0"/>
      <w:marBottom w:val="0"/>
      <w:divBdr>
        <w:top w:val="none" w:sz="0" w:space="0" w:color="auto"/>
        <w:left w:val="none" w:sz="0" w:space="0" w:color="auto"/>
        <w:bottom w:val="none" w:sz="0" w:space="0" w:color="auto"/>
        <w:right w:val="none" w:sz="0" w:space="0" w:color="auto"/>
      </w:divBdr>
    </w:div>
    <w:div w:id="1532566612">
      <w:bodyDiv w:val="1"/>
      <w:marLeft w:val="0"/>
      <w:marRight w:val="0"/>
      <w:marTop w:val="0"/>
      <w:marBottom w:val="0"/>
      <w:divBdr>
        <w:top w:val="none" w:sz="0" w:space="0" w:color="auto"/>
        <w:left w:val="none" w:sz="0" w:space="0" w:color="auto"/>
        <w:bottom w:val="none" w:sz="0" w:space="0" w:color="auto"/>
        <w:right w:val="none" w:sz="0" w:space="0" w:color="auto"/>
      </w:divBdr>
    </w:div>
    <w:div w:id="1558200835">
      <w:bodyDiv w:val="1"/>
      <w:marLeft w:val="0"/>
      <w:marRight w:val="0"/>
      <w:marTop w:val="0"/>
      <w:marBottom w:val="0"/>
      <w:divBdr>
        <w:top w:val="none" w:sz="0" w:space="0" w:color="auto"/>
        <w:left w:val="none" w:sz="0" w:space="0" w:color="auto"/>
        <w:bottom w:val="none" w:sz="0" w:space="0" w:color="auto"/>
        <w:right w:val="none" w:sz="0" w:space="0" w:color="auto"/>
      </w:divBdr>
    </w:div>
    <w:div w:id="1558662496">
      <w:bodyDiv w:val="1"/>
      <w:marLeft w:val="0"/>
      <w:marRight w:val="0"/>
      <w:marTop w:val="0"/>
      <w:marBottom w:val="0"/>
      <w:divBdr>
        <w:top w:val="none" w:sz="0" w:space="0" w:color="auto"/>
        <w:left w:val="none" w:sz="0" w:space="0" w:color="auto"/>
        <w:bottom w:val="none" w:sz="0" w:space="0" w:color="auto"/>
        <w:right w:val="none" w:sz="0" w:space="0" w:color="auto"/>
      </w:divBdr>
    </w:div>
    <w:div w:id="1592544362">
      <w:bodyDiv w:val="1"/>
      <w:marLeft w:val="0"/>
      <w:marRight w:val="0"/>
      <w:marTop w:val="0"/>
      <w:marBottom w:val="0"/>
      <w:divBdr>
        <w:top w:val="none" w:sz="0" w:space="0" w:color="auto"/>
        <w:left w:val="none" w:sz="0" w:space="0" w:color="auto"/>
        <w:bottom w:val="none" w:sz="0" w:space="0" w:color="auto"/>
        <w:right w:val="none" w:sz="0" w:space="0" w:color="auto"/>
      </w:divBdr>
    </w:div>
    <w:div w:id="1688365187">
      <w:bodyDiv w:val="1"/>
      <w:marLeft w:val="0"/>
      <w:marRight w:val="0"/>
      <w:marTop w:val="0"/>
      <w:marBottom w:val="0"/>
      <w:divBdr>
        <w:top w:val="none" w:sz="0" w:space="0" w:color="auto"/>
        <w:left w:val="none" w:sz="0" w:space="0" w:color="auto"/>
        <w:bottom w:val="none" w:sz="0" w:space="0" w:color="auto"/>
        <w:right w:val="none" w:sz="0" w:space="0" w:color="auto"/>
      </w:divBdr>
    </w:div>
    <w:div w:id="1698002407">
      <w:bodyDiv w:val="1"/>
      <w:marLeft w:val="0"/>
      <w:marRight w:val="0"/>
      <w:marTop w:val="0"/>
      <w:marBottom w:val="0"/>
      <w:divBdr>
        <w:top w:val="none" w:sz="0" w:space="0" w:color="auto"/>
        <w:left w:val="none" w:sz="0" w:space="0" w:color="auto"/>
        <w:bottom w:val="none" w:sz="0" w:space="0" w:color="auto"/>
        <w:right w:val="none" w:sz="0" w:space="0" w:color="auto"/>
      </w:divBdr>
    </w:div>
    <w:div w:id="1730764498">
      <w:bodyDiv w:val="1"/>
      <w:marLeft w:val="0"/>
      <w:marRight w:val="0"/>
      <w:marTop w:val="0"/>
      <w:marBottom w:val="0"/>
      <w:divBdr>
        <w:top w:val="none" w:sz="0" w:space="0" w:color="auto"/>
        <w:left w:val="none" w:sz="0" w:space="0" w:color="auto"/>
        <w:bottom w:val="none" w:sz="0" w:space="0" w:color="auto"/>
        <w:right w:val="none" w:sz="0" w:space="0" w:color="auto"/>
      </w:divBdr>
    </w:div>
    <w:div w:id="1732533769">
      <w:bodyDiv w:val="1"/>
      <w:marLeft w:val="0"/>
      <w:marRight w:val="0"/>
      <w:marTop w:val="0"/>
      <w:marBottom w:val="0"/>
      <w:divBdr>
        <w:top w:val="none" w:sz="0" w:space="0" w:color="auto"/>
        <w:left w:val="none" w:sz="0" w:space="0" w:color="auto"/>
        <w:bottom w:val="none" w:sz="0" w:space="0" w:color="auto"/>
        <w:right w:val="none" w:sz="0" w:space="0" w:color="auto"/>
      </w:divBdr>
      <w:divsChild>
        <w:div w:id="586771182">
          <w:marLeft w:val="0"/>
          <w:marRight w:val="0"/>
          <w:marTop w:val="0"/>
          <w:marBottom w:val="0"/>
          <w:divBdr>
            <w:top w:val="none" w:sz="0" w:space="0" w:color="auto"/>
            <w:left w:val="none" w:sz="0" w:space="0" w:color="auto"/>
            <w:bottom w:val="none" w:sz="0" w:space="0" w:color="auto"/>
            <w:right w:val="none" w:sz="0" w:space="0" w:color="auto"/>
          </w:divBdr>
          <w:divsChild>
            <w:div w:id="846942141">
              <w:marLeft w:val="0"/>
              <w:marRight w:val="0"/>
              <w:marTop w:val="0"/>
              <w:marBottom w:val="0"/>
              <w:divBdr>
                <w:top w:val="none" w:sz="0" w:space="0" w:color="auto"/>
                <w:left w:val="none" w:sz="0" w:space="0" w:color="auto"/>
                <w:bottom w:val="none" w:sz="0" w:space="0" w:color="auto"/>
                <w:right w:val="none" w:sz="0" w:space="0" w:color="auto"/>
              </w:divBdr>
              <w:divsChild>
                <w:div w:id="51407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620276">
      <w:bodyDiv w:val="1"/>
      <w:marLeft w:val="0"/>
      <w:marRight w:val="0"/>
      <w:marTop w:val="0"/>
      <w:marBottom w:val="0"/>
      <w:divBdr>
        <w:top w:val="none" w:sz="0" w:space="0" w:color="auto"/>
        <w:left w:val="none" w:sz="0" w:space="0" w:color="auto"/>
        <w:bottom w:val="none" w:sz="0" w:space="0" w:color="auto"/>
        <w:right w:val="none" w:sz="0" w:space="0" w:color="auto"/>
      </w:divBdr>
    </w:div>
    <w:div w:id="1748649055">
      <w:bodyDiv w:val="1"/>
      <w:marLeft w:val="0"/>
      <w:marRight w:val="0"/>
      <w:marTop w:val="0"/>
      <w:marBottom w:val="0"/>
      <w:divBdr>
        <w:top w:val="none" w:sz="0" w:space="0" w:color="auto"/>
        <w:left w:val="none" w:sz="0" w:space="0" w:color="auto"/>
        <w:bottom w:val="none" w:sz="0" w:space="0" w:color="auto"/>
        <w:right w:val="none" w:sz="0" w:space="0" w:color="auto"/>
      </w:divBdr>
    </w:div>
    <w:div w:id="1807622260">
      <w:bodyDiv w:val="1"/>
      <w:marLeft w:val="0"/>
      <w:marRight w:val="0"/>
      <w:marTop w:val="0"/>
      <w:marBottom w:val="0"/>
      <w:divBdr>
        <w:top w:val="none" w:sz="0" w:space="0" w:color="auto"/>
        <w:left w:val="none" w:sz="0" w:space="0" w:color="auto"/>
        <w:bottom w:val="none" w:sz="0" w:space="0" w:color="auto"/>
        <w:right w:val="none" w:sz="0" w:space="0" w:color="auto"/>
      </w:divBdr>
    </w:div>
    <w:div w:id="1818644896">
      <w:bodyDiv w:val="1"/>
      <w:marLeft w:val="0"/>
      <w:marRight w:val="0"/>
      <w:marTop w:val="0"/>
      <w:marBottom w:val="0"/>
      <w:divBdr>
        <w:top w:val="none" w:sz="0" w:space="0" w:color="auto"/>
        <w:left w:val="none" w:sz="0" w:space="0" w:color="auto"/>
        <w:bottom w:val="none" w:sz="0" w:space="0" w:color="auto"/>
        <w:right w:val="none" w:sz="0" w:space="0" w:color="auto"/>
      </w:divBdr>
    </w:div>
    <w:div w:id="1852182037">
      <w:bodyDiv w:val="1"/>
      <w:marLeft w:val="0"/>
      <w:marRight w:val="0"/>
      <w:marTop w:val="0"/>
      <w:marBottom w:val="0"/>
      <w:divBdr>
        <w:top w:val="none" w:sz="0" w:space="0" w:color="auto"/>
        <w:left w:val="none" w:sz="0" w:space="0" w:color="auto"/>
        <w:bottom w:val="none" w:sz="0" w:space="0" w:color="auto"/>
        <w:right w:val="none" w:sz="0" w:space="0" w:color="auto"/>
      </w:divBdr>
    </w:div>
    <w:div w:id="1865048665">
      <w:bodyDiv w:val="1"/>
      <w:marLeft w:val="0"/>
      <w:marRight w:val="0"/>
      <w:marTop w:val="0"/>
      <w:marBottom w:val="0"/>
      <w:divBdr>
        <w:top w:val="none" w:sz="0" w:space="0" w:color="auto"/>
        <w:left w:val="none" w:sz="0" w:space="0" w:color="auto"/>
        <w:bottom w:val="none" w:sz="0" w:space="0" w:color="auto"/>
        <w:right w:val="none" w:sz="0" w:space="0" w:color="auto"/>
      </w:divBdr>
    </w:div>
    <w:div w:id="1885215447">
      <w:bodyDiv w:val="1"/>
      <w:marLeft w:val="0"/>
      <w:marRight w:val="0"/>
      <w:marTop w:val="0"/>
      <w:marBottom w:val="0"/>
      <w:divBdr>
        <w:top w:val="none" w:sz="0" w:space="0" w:color="auto"/>
        <w:left w:val="none" w:sz="0" w:space="0" w:color="auto"/>
        <w:bottom w:val="none" w:sz="0" w:space="0" w:color="auto"/>
        <w:right w:val="none" w:sz="0" w:space="0" w:color="auto"/>
      </w:divBdr>
    </w:div>
    <w:div w:id="1941717316">
      <w:bodyDiv w:val="1"/>
      <w:marLeft w:val="0"/>
      <w:marRight w:val="0"/>
      <w:marTop w:val="0"/>
      <w:marBottom w:val="0"/>
      <w:divBdr>
        <w:top w:val="none" w:sz="0" w:space="0" w:color="auto"/>
        <w:left w:val="none" w:sz="0" w:space="0" w:color="auto"/>
        <w:bottom w:val="none" w:sz="0" w:space="0" w:color="auto"/>
        <w:right w:val="none" w:sz="0" w:space="0" w:color="auto"/>
      </w:divBdr>
    </w:div>
    <w:div w:id="1962612350">
      <w:bodyDiv w:val="1"/>
      <w:marLeft w:val="0"/>
      <w:marRight w:val="0"/>
      <w:marTop w:val="0"/>
      <w:marBottom w:val="0"/>
      <w:divBdr>
        <w:top w:val="none" w:sz="0" w:space="0" w:color="auto"/>
        <w:left w:val="none" w:sz="0" w:space="0" w:color="auto"/>
        <w:bottom w:val="none" w:sz="0" w:space="0" w:color="auto"/>
        <w:right w:val="none" w:sz="0" w:space="0" w:color="auto"/>
      </w:divBdr>
    </w:div>
    <w:div w:id="1993942922">
      <w:bodyDiv w:val="1"/>
      <w:marLeft w:val="0"/>
      <w:marRight w:val="0"/>
      <w:marTop w:val="0"/>
      <w:marBottom w:val="0"/>
      <w:divBdr>
        <w:top w:val="none" w:sz="0" w:space="0" w:color="auto"/>
        <w:left w:val="none" w:sz="0" w:space="0" w:color="auto"/>
        <w:bottom w:val="none" w:sz="0" w:space="0" w:color="auto"/>
        <w:right w:val="none" w:sz="0" w:space="0" w:color="auto"/>
      </w:divBdr>
    </w:div>
    <w:div w:id="2010133970">
      <w:bodyDiv w:val="1"/>
      <w:marLeft w:val="0"/>
      <w:marRight w:val="0"/>
      <w:marTop w:val="0"/>
      <w:marBottom w:val="0"/>
      <w:divBdr>
        <w:top w:val="none" w:sz="0" w:space="0" w:color="auto"/>
        <w:left w:val="none" w:sz="0" w:space="0" w:color="auto"/>
        <w:bottom w:val="none" w:sz="0" w:space="0" w:color="auto"/>
        <w:right w:val="none" w:sz="0" w:space="0" w:color="auto"/>
      </w:divBdr>
    </w:div>
    <w:div w:id="2030569902">
      <w:bodyDiv w:val="1"/>
      <w:marLeft w:val="0"/>
      <w:marRight w:val="0"/>
      <w:marTop w:val="0"/>
      <w:marBottom w:val="0"/>
      <w:divBdr>
        <w:top w:val="none" w:sz="0" w:space="0" w:color="auto"/>
        <w:left w:val="none" w:sz="0" w:space="0" w:color="auto"/>
        <w:bottom w:val="none" w:sz="0" w:space="0" w:color="auto"/>
        <w:right w:val="none" w:sz="0" w:space="0" w:color="auto"/>
      </w:divBdr>
    </w:div>
    <w:div w:id="2034107837">
      <w:bodyDiv w:val="1"/>
      <w:marLeft w:val="0"/>
      <w:marRight w:val="0"/>
      <w:marTop w:val="0"/>
      <w:marBottom w:val="0"/>
      <w:divBdr>
        <w:top w:val="none" w:sz="0" w:space="0" w:color="auto"/>
        <w:left w:val="none" w:sz="0" w:space="0" w:color="auto"/>
        <w:bottom w:val="none" w:sz="0" w:space="0" w:color="auto"/>
        <w:right w:val="none" w:sz="0" w:space="0" w:color="auto"/>
      </w:divBdr>
    </w:div>
    <w:div w:id="2042631901">
      <w:bodyDiv w:val="1"/>
      <w:marLeft w:val="0"/>
      <w:marRight w:val="0"/>
      <w:marTop w:val="0"/>
      <w:marBottom w:val="0"/>
      <w:divBdr>
        <w:top w:val="none" w:sz="0" w:space="0" w:color="auto"/>
        <w:left w:val="none" w:sz="0" w:space="0" w:color="auto"/>
        <w:bottom w:val="none" w:sz="0" w:space="0" w:color="auto"/>
        <w:right w:val="none" w:sz="0" w:space="0" w:color="auto"/>
      </w:divBdr>
    </w:div>
    <w:div w:id="2078161906">
      <w:bodyDiv w:val="1"/>
      <w:marLeft w:val="0"/>
      <w:marRight w:val="0"/>
      <w:marTop w:val="0"/>
      <w:marBottom w:val="0"/>
      <w:divBdr>
        <w:top w:val="none" w:sz="0" w:space="0" w:color="auto"/>
        <w:left w:val="none" w:sz="0" w:space="0" w:color="auto"/>
        <w:bottom w:val="none" w:sz="0" w:space="0" w:color="auto"/>
        <w:right w:val="none" w:sz="0" w:space="0" w:color="auto"/>
      </w:divBdr>
    </w:div>
    <w:div w:id="2090274496">
      <w:bodyDiv w:val="1"/>
      <w:marLeft w:val="0"/>
      <w:marRight w:val="0"/>
      <w:marTop w:val="0"/>
      <w:marBottom w:val="0"/>
      <w:divBdr>
        <w:top w:val="none" w:sz="0" w:space="0" w:color="auto"/>
        <w:left w:val="none" w:sz="0" w:space="0" w:color="auto"/>
        <w:bottom w:val="none" w:sz="0" w:space="0" w:color="auto"/>
        <w:right w:val="none" w:sz="0" w:space="0" w:color="auto"/>
      </w:divBdr>
    </w:div>
    <w:div w:id="2116829608">
      <w:bodyDiv w:val="1"/>
      <w:marLeft w:val="0"/>
      <w:marRight w:val="0"/>
      <w:marTop w:val="0"/>
      <w:marBottom w:val="0"/>
      <w:divBdr>
        <w:top w:val="none" w:sz="0" w:space="0" w:color="auto"/>
        <w:left w:val="none" w:sz="0" w:space="0" w:color="auto"/>
        <w:bottom w:val="none" w:sz="0" w:space="0" w:color="auto"/>
        <w:right w:val="none" w:sz="0" w:space="0" w:color="auto"/>
      </w:divBdr>
    </w:div>
    <w:div w:id="2137722575">
      <w:bodyDiv w:val="1"/>
      <w:marLeft w:val="0"/>
      <w:marRight w:val="0"/>
      <w:marTop w:val="0"/>
      <w:marBottom w:val="0"/>
      <w:divBdr>
        <w:top w:val="none" w:sz="0" w:space="0" w:color="auto"/>
        <w:left w:val="none" w:sz="0" w:space="0" w:color="auto"/>
        <w:bottom w:val="none" w:sz="0" w:space="0" w:color="auto"/>
        <w:right w:val="none" w:sz="0" w:space="0" w:color="auto"/>
      </w:divBdr>
    </w:div>
    <w:div w:id="214318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94274-A2F3-468E-A494-BA7FCE545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16</Pages>
  <Words>1835</Words>
  <Characters>10464</Characters>
  <Application>Microsoft Office Word</Application>
  <DocSecurity>0</DocSecurity>
  <Lines>87</Lines>
  <Paragraphs>24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dc:creator>
  <cp:keywords/>
  <dc:description/>
  <cp:lastModifiedBy>jho</cp:lastModifiedBy>
  <cp:revision>120</cp:revision>
  <dcterms:created xsi:type="dcterms:W3CDTF">2025-11-18T01:28:00Z</dcterms:created>
  <dcterms:modified xsi:type="dcterms:W3CDTF">2026-06-22T03:36:00Z</dcterms:modified>
</cp:coreProperties>
</file>