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88" w:rsidRPr="00A10FF4" w:rsidRDefault="00BD3688" w:rsidP="00BD3688">
      <w:pPr>
        <w:pStyle w:val="Subtitle"/>
        <w:rPr>
          <w:rFonts w:ascii="Times New Roman" w:hAnsi="Times New Roman" w:cs="Times New Roman"/>
          <w:sz w:val="24"/>
        </w:rPr>
      </w:pPr>
      <w:r w:rsidRPr="00A10FF4">
        <w:rPr>
          <w:rFonts w:ascii="Times New Roman" w:hAnsi="Times New Roman" w:cs="Times New Roman"/>
          <w:sz w:val="24"/>
        </w:rPr>
        <w:t>List of Genes with Full Name and Aliases of Each</w:t>
      </w:r>
    </w:p>
    <w:tbl>
      <w:tblPr>
        <w:tblStyle w:val="TableGrid"/>
        <w:tblW w:w="5000" w:type="pct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79"/>
        <w:gridCol w:w="3059"/>
        <w:gridCol w:w="5152"/>
      </w:tblGrid>
      <w:tr w:rsidR="00BD3688" w:rsidRPr="00A10FF4" w:rsidTr="00951C27">
        <w:trPr>
          <w:trHeight w:val="300"/>
        </w:trPr>
        <w:tc>
          <w:tcPr>
            <w:tcW w:w="719" w:type="pct"/>
            <w:shd w:val="clear" w:color="auto" w:fill="D9D9D9" w:themeFill="background1" w:themeFillShade="D9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bCs/>
              </w:rPr>
            </w:pPr>
            <w:r w:rsidRPr="00A10FF4">
              <w:rPr>
                <w:rFonts w:eastAsia="Times New Roman"/>
                <w:b/>
                <w:bCs/>
              </w:rPr>
              <w:t>Gene</w:t>
            </w:r>
          </w:p>
        </w:tc>
        <w:tc>
          <w:tcPr>
            <w:tcW w:w="1595" w:type="pct"/>
            <w:shd w:val="clear" w:color="auto" w:fill="D9D9D9" w:themeFill="background1" w:themeFillShade="D9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b/>
                <w:bCs/>
              </w:rPr>
            </w:pPr>
            <w:r w:rsidRPr="00A10FF4">
              <w:rPr>
                <w:rFonts w:eastAsia="Times New Roman"/>
                <w:b/>
                <w:bCs/>
              </w:rPr>
              <w:t>Full Name</w:t>
            </w:r>
          </w:p>
        </w:tc>
        <w:tc>
          <w:tcPr>
            <w:tcW w:w="2686" w:type="pct"/>
            <w:shd w:val="clear" w:color="auto" w:fill="D9D9D9" w:themeFill="background1" w:themeFillShade="D9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b/>
                <w:bCs/>
              </w:rPr>
            </w:pPr>
            <w:r w:rsidRPr="00A10FF4">
              <w:rPr>
                <w:rFonts w:eastAsia="Times New Roman"/>
                <w:b/>
                <w:bCs/>
              </w:rPr>
              <w:t>Aliases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ADAM17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ADAM Metallopeptidase Domain 17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ADAM18, CD156B, NISBD1, NISBD, TACE, CSVP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ALOX5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Arachidonate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5-Lipoxygenase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5-LOX, 5LPG, LOX-5, 5-LO, LOG5, 5-lipoxygenase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ANLN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Anillin</w:t>
            </w:r>
            <w:proofErr w:type="spellEnd"/>
            <w:r w:rsidRPr="00A10FF4">
              <w:rPr>
                <w:rFonts w:eastAsia="Times New Roman"/>
                <w:color w:val="000000"/>
              </w:rPr>
              <w:t>, Actin Binding Protein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FSGS8, Scraps, </w:t>
            </w:r>
            <w:proofErr w:type="spellStart"/>
            <w:r w:rsidRPr="00A10FF4">
              <w:rPr>
                <w:rFonts w:eastAsia="Times New Roman"/>
                <w:color w:val="000000"/>
              </w:rPr>
              <w:t>scra</w:t>
            </w:r>
            <w:proofErr w:type="spellEnd"/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APAF1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Apoptotic Peptidase Activating Factor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CED4, APAF-1, KIAA0413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AXIN2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Axin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conductin</w:t>
            </w:r>
            <w:proofErr w:type="spellEnd"/>
            <w:r w:rsidRPr="00A10FF4">
              <w:rPr>
                <w:rFonts w:eastAsia="Times New Roman"/>
                <w:color w:val="000000"/>
              </w:rPr>
              <w:t>, axil, axin-2, ODCRCS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BAD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BCL2-Associated Agonist Of Cell Death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BBC2, bcl2-L-8, BCL2L8, BBC6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BAX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BCL2-Associated X Protein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Baxdelta2G9, Baxdelta2G9omega, Baxdelta2omega, bcl2-L-4, BCL2L4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BLVRB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Biliverdin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Reductase B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FR, GHBP, HEL-S-10, SDR43U1, BVRB, FLR, BVR-B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BPGM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2,3-Bisphosphoglycerate Mutase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DPGM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BRCA1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Breast Cancer 1, Early Onset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BRCC1, BRCAI, FANCS, IRIS, PPP1R53, BROVCA1, PNCA4, PSCP, RNF53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C1QA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Complement Component 1, Q Subcomponent, A Chain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 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CASP1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Caspase 1, Apoptosis-Related Cysteine Peptidase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p45, caspase-1, beta, convertase, IL1B-convertase, IL1BC, ICE, CASP-1, IL-1BC, IL1BCE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CASP3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Caspase 3, Apoptosis-Related Cysteine Peptidase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CPP32B, </w:t>
            </w:r>
            <w:proofErr w:type="spellStart"/>
            <w:r w:rsidRPr="00A10FF4">
              <w:rPr>
                <w:rFonts w:eastAsia="Times New Roman"/>
                <w:color w:val="000000"/>
              </w:rPr>
              <w:t>apopain</w:t>
            </w:r>
            <w:proofErr w:type="spellEnd"/>
            <w:r w:rsidRPr="00A10FF4">
              <w:rPr>
                <w:rFonts w:eastAsia="Times New Roman"/>
                <w:color w:val="000000"/>
              </w:rPr>
              <w:t>, caspase-3, procaspase3, CPP32, CASP-3, CPP-32, SCA-1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CCL3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(C-C Motif) Ligand 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LD78ALPHA, SCYA3, MIP1A, G0S19-1, MIP-1-alpha, SIS-beta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CCL5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(C-C Motif) Ligand 5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SIS-delta, RANTES, </w:t>
            </w:r>
            <w:proofErr w:type="spellStart"/>
            <w:r w:rsidRPr="00A10FF4">
              <w:rPr>
                <w:rFonts w:eastAsia="Times New Roman"/>
                <w:color w:val="000000"/>
              </w:rPr>
              <w:t>SISd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eoCP</w:t>
            </w:r>
            <w:proofErr w:type="spellEnd"/>
            <w:r w:rsidRPr="00A10FF4">
              <w:rPr>
                <w:rFonts w:eastAsia="Times New Roman"/>
                <w:color w:val="000000"/>
              </w:rPr>
              <w:t>, D17S136E, SCYA5, TCP228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CCND1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Cyclin D1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U21B31, D11S287E, BCL1, PRAD1, BCL-1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CCR3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(C-C Motif) Receptor 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CD193, CMKBR3, CKR3, CC-CKR-3, CCR-3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CCR5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(C-C Motif) Receptor 5 (Gene/Pseudogene)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ChemR13, CD195, CKR-5, CKR5, CCCKR5, IDDM22, CMKBR5, CC-CKR-5, CCR-5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CCR7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(C-C Motif) Receptor 7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CD197, CMKBR7, EBI1, BLR2, CC-CKR-7, CCR-7, CDw197, EVI1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CCR9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(C-C Motif) Receptor 9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CDw199, GPR28, CC-CKR-9, GPR-9-6, CCR-9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CD19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CD19 Molecule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B4, CVID3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CD28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CD28 Molecule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Tp44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CD4 Molecule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CD4mut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lastRenderedPageBreak/>
              <w:t>CD40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CD40 Molecule, TNF Receptor Superfamily Member 5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P50, CDW40, TNFRSF5, Bp50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CD40LG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CD40 Ligand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TRAP, CD154, T-BAM, gp39, hCD40L, IMD3, IGM, HIGM1, TNFSF5, CD40-L, CD40L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CD80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CD80 Molecule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B7-1, B7.1, CD28LG1, CD28LG, LAB7, B7, BB1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CD86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CD86 Molecule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B7-2, B7.2, LAB72, CD28LG2, B70, BU63, FUN-1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CD8A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CD8a Molecule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Leu2, p32, CD8, MAL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CDC25A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Cell Division Cycle 25A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CDC25A2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CDH1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Cadherin 1, Type 1, E-Cadherin (Epithelial)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E-Cadherin, Arc-1, CD324, cadherin-1, </w:t>
            </w:r>
            <w:proofErr w:type="spellStart"/>
            <w:r w:rsidRPr="00A10FF4">
              <w:rPr>
                <w:rFonts w:eastAsia="Times New Roman"/>
                <w:color w:val="000000"/>
              </w:rPr>
              <w:t>uvomorulin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ECAD, LCAM, UVO, CDHE, </w:t>
            </w:r>
            <w:proofErr w:type="spellStart"/>
            <w:r w:rsidRPr="00A10FF4">
              <w:rPr>
                <w:rFonts w:eastAsia="Times New Roman"/>
                <w:color w:val="000000"/>
              </w:rPr>
              <w:t>uvomorulin</w:t>
            </w:r>
            <w:proofErr w:type="spellEnd"/>
            <w:r w:rsidRPr="00A10FF4">
              <w:rPr>
                <w:rFonts w:eastAsia="Times New Roman"/>
                <w:color w:val="000000"/>
              </w:rPr>
              <w:t>)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CDK2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Cyclin-Dependent Kinase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CDKN2, p33(CDK2)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CDKN1A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Cyclin-Dependent Kinase Inhibitor 1A (P21, Cip1)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CIP1, P21, p21CIP1, CDKN1, WAF1, CAP20, MDA-6, SDI1, MDA6, PIC1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CDKN1B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Cyclin-Dependent Kinase Inhibitor 1B (P27, Kip1)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MEN1B, P27KIP1, CDKN4, MEN4, KIP1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CDKN2A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Cyclin-Dependent Kinase Inhibitor 2A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CDK4I, p19, INK4, INK4A, P14, P14ARF, P16-INK4A, P16INK4, P16INK4A, P19ARF, TP16, CDKN2, CMM2, P16, MLM, MTS1, ARF, MTS-1, p16-INK4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CDKN2D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Cyclin-Dependent Kinase Inhibitor 2D (P19, Inhibits CDK4)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INK4D, p19, p19-INK4D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CHPT1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Choline Phosphotransferase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CPT, CPT1, hCPT1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CIITA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Class II, Major Histocompatibility Complex, </w:t>
            </w:r>
            <w:proofErr w:type="spellStart"/>
            <w:r w:rsidRPr="00A10FF4">
              <w:rPr>
                <w:rFonts w:eastAsia="Times New Roman"/>
                <w:color w:val="000000"/>
              </w:rPr>
              <w:t>Transactivator</w:t>
            </w:r>
            <w:proofErr w:type="spellEnd"/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CIITAIV, NLRA, C2TA, MHC2TA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CNKSR2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Connector Enhancer Of Kinase Suppressor Of </w:t>
            </w:r>
            <w:proofErr w:type="spellStart"/>
            <w:r w:rsidRPr="00A10FF4">
              <w:rPr>
                <w:rFonts w:eastAsia="Times New Roman"/>
                <w:color w:val="000000"/>
              </w:rPr>
              <w:t>Ras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MAGUIN, CNK2, KSR2, KIAA0902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CSF2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Colony Stimulating Factor 2 (Granulocyte-Macrophage)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sargramostim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molgramostin</w:t>
            </w:r>
            <w:proofErr w:type="spellEnd"/>
            <w:r w:rsidRPr="00A10FF4">
              <w:rPr>
                <w:rFonts w:eastAsia="Times New Roman"/>
                <w:color w:val="000000"/>
              </w:rPr>
              <w:t>, GMCSF, CSF, GM-CSF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CTLA4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Cytotoxic T-Lymphocyte-Associated Protein 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ALPS5, CD, GSE, GRD4, CELIAC3, IDDM12, CD152, CTLA-4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CTSD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Cathepsin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D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ceroid-</w:t>
            </w:r>
            <w:proofErr w:type="spellStart"/>
            <w:r w:rsidRPr="00A10FF4">
              <w:rPr>
                <w:rFonts w:eastAsia="Times New Roman"/>
                <w:color w:val="000000"/>
              </w:rPr>
              <w:t>lipofuscinosis</w:t>
            </w:r>
            <w:proofErr w:type="spellEnd"/>
            <w:r w:rsidRPr="00A10FF4">
              <w:rPr>
                <w:rFonts w:eastAsia="Times New Roman"/>
                <w:color w:val="000000"/>
              </w:rPr>
              <w:t>, HEL-S-130P, CLN10, CPSD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CXCL1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(C-X-C Motif) Ligand 1 (Melanoma Growth Stimulating Activity, Alpha)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GROa</w:t>
            </w:r>
            <w:proofErr w:type="spellEnd"/>
            <w:r w:rsidRPr="00A10FF4">
              <w:rPr>
                <w:rFonts w:eastAsia="Times New Roman"/>
                <w:color w:val="000000"/>
              </w:rPr>
              <w:t>, MGSA-a, FSP, GRO1, MGSA, GRO-alpha(1-73), NAP-3, SCYB1, alpha), GRO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CXCL10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(C-X-C Motif) Ligand 10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C7, IFI10, crg-2, gIP-10, gamma-IP10, mob-1, SCYB10, INP10, IP-10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CXCL8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(C-X-C Motif) Ligand 8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NAP1, GCP1, LECT, LUCT, LYNAP, NAF, </w:t>
            </w:r>
            <w:proofErr w:type="spellStart"/>
            <w:r w:rsidRPr="00A10FF4">
              <w:rPr>
                <w:rFonts w:eastAsia="Times New Roman"/>
                <w:color w:val="000000"/>
              </w:rPr>
              <w:t>emoctakin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interleukin-8, IL8, GCP-1, MDNCF, </w:t>
            </w:r>
            <w:r w:rsidRPr="00A10FF4">
              <w:rPr>
                <w:rFonts w:eastAsia="Times New Roman"/>
                <w:color w:val="000000"/>
              </w:rPr>
              <w:lastRenderedPageBreak/>
              <w:t>MONAP, NAP-1, IL-8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lastRenderedPageBreak/>
              <w:t>CXCR3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Chemokine (C-X-C Motif) Receptor 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CD182, CD183, CMKAR3, IP10-R, </w:t>
            </w:r>
            <w:proofErr w:type="spellStart"/>
            <w:r w:rsidRPr="00A10FF4">
              <w:rPr>
                <w:rFonts w:eastAsia="Times New Roman"/>
                <w:color w:val="000000"/>
              </w:rPr>
              <w:t>Mig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-R, </w:t>
            </w:r>
            <w:proofErr w:type="spellStart"/>
            <w:r w:rsidRPr="00A10FF4">
              <w:rPr>
                <w:rFonts w:eastAsia="Times New Roman"/>
                <w:color w:val="000000"/>
              </w:rPr>
              <w:t>MigR</w:t>
            </w:r>
            <w:proofErr w:type="spellEnd"/>
            <w:r w:rsidRPr="00A10FF4">
              <w:rPr>
                <w:rFonts w:eastAsia="Times New Roman"/>
                <w:color w:val="000000"/>
              </w:rPr>
              <w:t>, GPR9, CKR-L2, CXC-R3, CXCR-3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DENND2D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DENN/MADD Domain Containing 2D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RP5-1180E21.2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DLC1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DLC1 Rho </w:t>
            </w:r>
            <w:proofErr w:type="spellStart"/>
            <w:r w:rsidRPr="00A10FF4">
              <w:rPr>
                <w:rFonts w:eastAsia="Times New Roman"/>
                <w:color w:val="000000"/>
              </w:rPr>
              <w:t>GTPase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Activating Protein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DLC-1, HP, p122-RhoGAP, ARHGAP7, STARD12, KIAA1723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DPP4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Dipeptidyl-Peptidase 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DPPIV, ADCP2, CD26, ADABP, ADCP-2, TP103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E2F1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E2F Transcription Factor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RBAP1, RBP3, RBBP3, E2F-1, PBR3, RBAP-1, RBBP-3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EGR1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Early Growth Response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G0S30, KROX-24, TIS8, ZIF-268, AT225, EGR-1, NGFI-A, ZNF225, KROX24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ELANE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Elastase, Neutrophil Expressed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medullasin</w:t>
            </w:r>
            <w:proofErr w:type="spellEnd"/>
            <w:r w:rsidRPr="00A10FF4">
              <w:rPr>
                <w:rFonts w:eastAsia="Times New Roman"/>
                <w:color w:val="000000"/>
              </w:rPr>
              <w:t>, GE, HNE, NE, PMN-E, elastase-2, SCN1, ELA2, HLE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ERBB2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Erb-B2 Receptor Tyrosine Kinase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CD340, HER-2, HER-2/</w:t>
            </w:r>
            <w:proofErr w:type="spellStart"/>
            <w:r w:rsidRPr="00A10FF4">
              <w:rPr>
                <w:rFonts w:eastAsia="Times New Roman"/>
                <w:color w:val="000000"/>
              </w:rPr>
              <w:t>neu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TKR1, </w:t>
            </w:r>
            <w:proofErr w:type="spellStart"/>
            <w:r w:rsidRPr="00A10FF4">
              <w:rPr>
                <w:rFonts w:eastAsia="Times New Roman"/>
                <w:color w:val="000000"/>
              </w:rPr>
              <w:t>herstatin</w:t>
            </w:r>
            <w:proofErr w:type="spellEnd"/>
            <w:r w:rsidRPr="00A10FF4">
              <w:rPr>
                <w:rFonts w:eastAsia="Times New Roman"/>
                <w:color w:val="000000"/>
              </w:rPr>
              <w:t>, NGL, HER2, NEU, p185erbB2, MLN19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F5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Coagulation Factor V (</w:t>
            </w:r>
            <w:proofErr w:type="spellStart"/>
            <w:r w:rsidRPr="00A10FF4">
              <w:rPr>
                <w:rFonts w:eastAsia="Times New Roman"/>
                <w:color w:val="000000"/>
              </w:rPr>
              <w:t>Proaccelerin</w:t>
            </w:r>
            <w:proofErr w:type="spellEnd"/>
            <w:r w:rsidRPr="00A10FF4">
              <w:rPr>
                <w:rFonts w:eastAsia="Times New Roman"/>
                <w:color w:val="000000"/>
              </w:rPr>
              <w:t>, Labile Factor)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FVL, PCCF, RPRGL1, THPH2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FAIM3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Fas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Apoptotic Inhibitory Molecule 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FCMR, TOSO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FAM210B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Family With Sequence Similarity 210, Member B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5A3, dJ1167H4.1, C20orf108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FASLG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Fas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Ligand (TNF Superfamily, Member 6)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CD178, ALPS1B, APT1LG1, TNFSF6, FASL, APTL, CD95-L, CD95L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FCGR2B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Fc Fragment Of IgG, Low Affinity </w:t>
            </w:r>
            <w:proofErr w:type="spellStart"/>
            <w:r w:rsidRPr="00A10FF4">
              <w:rPr>
                <w:rFonts w:eastAsia="Times New Roman"/>
                <w:color w:val="000000"/>
              </w:rPr>
              <w:t>IIb</w:t>
            </w:r>
            <w:proofErr w:type="spellEnd"/>
            <w:r w:rsidRPr="00A10FF4">
              <w:rPr>
                <w:rFonts w:eastAsia="Times New Roman"/>
                <w:color w:val="000000"/>
              </w:rPr>
              <w:t>, Receptor (CD32)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CDW32, CD32, FCG2, IGFR2, CD32B, fc-gamma-</w:t>
            </w:r>
            <w:proofErr w:type="spellStart"/>
            <w:r w:rsidRPr="00A10FF4">
              <w:rPr>
                <w:rFonts w:eastAsia="Times New Roman"/>
                <w:color w:val="000000"/>
              </w:rPr>
              <w:t>RIIb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fcRII</w:t>
            </w:r>
            <w:proofErr w:type="spellEnd"/>
            <w:r w:rsidRPr="00A10FF4">
              <w:rPr>
                <w:rFonts w:eastAsia="Times New Roman"/>
                <w:color w:val="000000"/>
              </w:rPr>
              <w:t>-b, FCGR2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FOS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FBJ Murine Osteosarcoma Viral Oncogene Homolog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p55, AP-1, C-FOS, G0S7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FOXP3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Forkhead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Box P3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DIETER, FOXP3delta7, JM2, </w:t>
            </w:r>
            <w:proofErr w:type="spellStart"/>
            <w:r w:rsidRPr="00A10FF4">
              <w:rPr>
                <w:rFonts w:eastAsia="Times New Roman"/>
                <w:color w:val="000000"/>
              </w:rPr>
              <w:t>scurfin</w:t>
            </w:r>
            <w:proofErr w:type="spellEnd"/>
            <w:r w:rsidRPr="00A10FF4">
              <w:rPr>
                <w:rFonts w:eastAsia="Times New Roman"/>
                <w:color w:val="000000"/>
              </w:rPr>
              <w:t>, AIID, PIDX, XPID, IPEX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FYN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FYN Proto-Oncogene, </w:t>
            </w:r>
            <w:proofErr w:type="spellStart"/>
            <w:r w:rsidRPr="00A10FF4">
              <w:rPr>
                <w:rFonts w:eastAsia="Times New Roman"/>
                <w:color w:val="000000"/>
              </w:rPr>
              <w:t>Src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Family Tyrosine Kinase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SYN, p59-FYN, SLK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GADD45A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Growth Arrest And DNA-Damage-Inducible, Alpha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DDIT1, GADD45, DDIT-1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GLRX5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Glutaredoxin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5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GRX5, PR01238, PRSA, FLB4739, PRO1238, C14orf87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GYPA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Glycophorin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A (MNS Blood Group)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MN, CD235a, </w:t>
            </w:r>
            <w:proofErr w:type="spellStart"/>
            <w:r w:rsidRPr="00A10FF4">
              <w:rPr>
                <w:rFonts w:eastAsia="Times New Roman"/>
                <w:color w:val="000000"/>
              </w:rPr>
              <w:t>GPErik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GPSAT, </w:t>
            </w:r>
            <w:proofErr w:type="spellStart"/>
            <w:r w:rsidRPr="00A10FF4">
              <w:rPr>
                <w:rFonts w:eastAsia="Times New Roman"/>
                <w:color w:val="000000"/>
              </w:rPr>
              <w:t>HGpMiV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HGpMiXI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HGpSta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(C), </w:t>
            </w:r>
            <w:proofErr w:type="spellStart"/>
            <w:r w:rsidRPr="00A10FF4">
              <w:rPr>
                <w:rFonts w:eastAsia="Times New Roman"/>
                <w:color w:val="000000"/>
              </w:rPr>
              <w:t>glycophorin</w:t>
            </w:r>
            <w:proofErr w:type="spellEnd"/>
            <w:r w:rsidRPr="00A10FF4">
              <w:rPr>
                <w:rFonts w:eastAsia="Times New Roman"/>
                <w:color w:val="000000"/>
              </w:rPr>
              <w:t>-A, MNS, GPA, PAS-2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GYPB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Glycophorin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B (MNS Blood Group)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MNS, CD235b, </w:t>
            </w:r>
            <w:proofErr w:type="spellStart"/>
            <w:r w:rsidRPr="00A10FF4">
              <w:rPr>
                <w:rFonts w:eastAsia="Times New Roman"/>
                <w:color w:val="000000"/>
              </w:rPr>
              <w:t>glycophorin</w:t>
            </w:r>
            <w:proofErr w:type="spellEnd"/>
            <w:r w:rsidRPr="00A10FF4">
              <w:rPr>
                <w:rFonts w:eastAsia="Times New Roman"/>
                <w:color w:val="000000"/>
              </w:rPr>
              <w:t>-B, SS, GPB, PAS-3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GZMA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Granzyme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A (</w:t>
            </w:r>
            <w:proofErr w:type="spellStart"/>
            <w:r w:rsidRPr="00A10FF4">
              <w:rPr>
                <w:rFonts w:eastAsia="Times New Roman"/>
                <w:color w:val="000000"/>
              </w:rPr>
              <w:t>Granzyme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1, Cytotoxic T-Lymphocyte-Associated Serine Esterase </w:t>
            </w:r>
            <w:r w:rsidRPr="00A10FF4">
              <w:rPr>
                <w:rFonts w:eastAsia="Times New Roman"/>
                <w:color w:val="000000"/>
              </w:rPr>
              <w:lastRenderedPageBreak/>
              <w:t>3)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lastRenderedPageBreak/>
              <w:t>fragmentin-1, CTLA3, HFSP, HF, Granzyme-1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lastRenderedPageBreak/>
              <w:t>GZMB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Granzyme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B (</w:t>
            </w:r>
            <w:proofErr w:type="spellStart"/>
            <w:r w:rsidRPr="00A10FF4">
              <w:rPr>
                <w:rFonts w:eastAsia="Times New Roman"/>
                <w:color w:val="000000"/>
              </w:rPr>
              <w:t>Granzyme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2, Cytotoxic T-Lymphocyte-Associated Serine Esterase 1)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HLP, CTLA1, CCPI, CGL-1, CSP-B, fragmentin-2, CSPB, C11, CGL1, CTLA-1, CTSGL1, SECT, GRB, Granzyme-2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HLA-DRA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Major Histocompatibility Complex, Class II, DR Alpha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MLRW, HLA-DRA1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HMGA1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High Mobility Group AT-Hook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HMG-R, HMGA1A, HMGIY, HMG-I(Y)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HMGB1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High Mobility Group Box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Amphoterin</w:t>
            </w:r>
            <w:proofErr w:type="spellEnd"/>
            <w:r w:rsidRPr="00A10FF4">
              <w:rPr>
                <w:rFonts w:eastAsia="Times New Roman"/>
                <w:color w:val="000000"/>
              </w:rPr>
              <w:t>, HMG3, SBP-1, HMG1, HMG-1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HMOX1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Heme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Oxygenase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HSP32, bK286B10, HMOX1D, HO-1, HO, HO1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HOXA10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Homeobox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A10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PL, HOX1.8, HOX1, HOX1H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HSPA1A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Heat Shock 70kDa Protein 1A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HEL-S-103, HSP70-1, HSP70-1A, HSP70I, HSP72, HSPA1, HSP70-1/HSP70-2, HSP70.1/HSP70.2, HSX70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ICAM1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Intercellular Adhesion Molecule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BB2, CD54, P3.58, ICAM-1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ICOS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Inducible T-Cell Co-Stimulator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CD278, CVID1, AILIM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IFI16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Interferon, Gamma-Inducible Protein 16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PYHIN2, IFNGIP1, Ifi-16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IFNG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Interferon, Gamma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IFG, IFI, IFN-gamma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IGF2BP2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Insulin-Like Growth Factor 2 MRNA Binding Protein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IMP2, IMP-2, VICKZ2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IGHG2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Immunoglobulin Heavy Constant Gamma 2 (G2m Marker)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IL10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10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IL10A, TGIF, interleukin-10, GVHDS, CSIF, IL-10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IL12B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12B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p40, IL12, CLMF, CLMF2, IMD28, IMD29, NKSF, NKSF2, IL-12B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15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interleukin-15, IL-15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IL18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18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IL-1g, </w:t>
            </w:r>
            <w:proofErr w:type="spellStart"/>
            <w:r w:rsidRPr="00A10FF4">
              <w:rPr>
                <w:rFonts w:eastAsia="Times New Roman"/>
                <w:color w:val="000000"/>
              </w:rPr>
              <w:t>iboctadekin</w:t>
            </w:r>
            <w:proofErr w:type="spellEnd"/>
            <w:r w:rsidRPr="00A10FF4">
              <w:rPr>
                <w:rFonts w:eastAsia="Times New Roman"/>
                <w:color w:val="000000"/>
              </w:rPr>
              <w:t>, interleukin-18, IGIF, IL-18, IL1F4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IL18BP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18 Binding Protein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IL18BPa, </w:t>
            </w:r>
            <w:proofErr w:type="spellStart"/>
            <w:r w:rsidRPr="00A10FF4">
              <w:rPr>
                <w:rFonts w:eastAsia="Times New Roman"/>
                <w:color w:val="000000"/>
              </w:rPr>
              <w:t>tadekinig</w:t>
            </w:r>
            <w:proofErr w:type="spellEnd"/>
            <w:r w:rsidRPr="00A10FF4">
              <w:rPr>
                <w:rFonts w:eastAsia="Times New Roman"/>
                <w:color w:val="000000"/>
              </w:rPr>
              <w:t>-alfa, IL-18BP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1, Beta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IL-1, IL1-BETA, </w:t>
            </w:r>
            <w:proofErr w:type="spellStart"/>
            <w:r w:rsidRPr="00A10FF4">
              <w:rPr>
                <w:rFonts w:eastAsia="Times New Roman"/>
                <w:color w:val="000000"/>
              </w:rPr>
              <w:t>catabolin</w:t>
            </w:r>
            <w:proofErr w:type="spellEnd"/>
            <w:r w:rsidRPr="00A10FF4">
              <w:rPr>
                <w:rFonts w:eastAsia="Times New Roman"/>
                <w:color w:val="000000"/>
              </w:rPr>
              <w:t>, pro-interleukin-1-beta, IL1F2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IL1R1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 Receptor, Type I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p80, IL1RA, CD121A, D2S1473, IL1R, IL-1R-1, IL-1R-alpha, IL-1RT-1, IL-1RT1, IL1RT1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IL1R2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 Receptor, Type II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CD121b, IL1R2c, IL1RB, CDw121b, IL-1R-2, IL-1R-beta, IL-1RT-2, IL-1RT2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IL1RN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1 Receptor Antagonist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IL-1ra3, DIRA, MVCD4, ICIL-1RA, IL-1RN, IL-1ra, IL1F3, IL1RA, IRAP, </w:t>
            </w:r>
            <w:proofErr w:type="spellStart"/>
            <w:r w:rsidRPr="00A10FF4">
              <w:rPr>
                <w:rFonts w:eastAsia="Times New Roman"/>
                <w:color w:val="000000"/>
              </w:rPr>
              <w:t>Anakinra</w:t>
            </w:r>
            <w:proofErr w:type="spellEnd"/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lastRenderedPageBreak/>
              <w:t>IL2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aldesleukin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interleukin-2, </w:t>
            </w:r>
            <w:proofErr w:type="spellStart"/>
            <w:r w:rsidRPr="00A10FF4">
              <w:rPr>
                <w:rFonts w:eastAsia="Times New Roman"/>
                <w:color w:val="000000"/>
              </w:rPr>
              <w:t>lymphokine</w:t>
            </w:r>
            <w:proofErr w:type="spellEnd"/>
            <w:r w:rsidRPr="00A10FF4">
              <w:rPr>
                <w:rFonts w:eastAsia="Times New Roman"/>
                <w:color w:val="000000"/>
              </w:rPr>
              <w:t>, IL-2, TCGF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IL23A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23, Alpha Subunit P19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p19, interleukin-six, IL-23, IL-23A, IL23P19, SGRF, IL-23-A, IL-23p19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IL2RA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2 Receptor, Alpha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p55, CD25, TCGFR, IDDM10, IL2R, IL-2-RA, IL2-RA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IL32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32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IL-32alpha, IL-32beta, IL-32delta, IL-32gamma, </w:t>
            </w:r>
            <w:proofErr w:type="spellStart"/>
            <w:r w:rsidRPr="00A10FF4">
              <w:rPr>
                <w:rFonts w:eastAsia="Times New Roman"/>
                <w:color w:val="000000"/>
              </w:rPr>
              <w:t>TAIFa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TAIFb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TAIFc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TAIFd</w:t>
            </w:r>
            <w:proofErr w:type="spellEnd"/>
            <w:r w:rsidRPr="00A10FF4">
              <w:rPr>
                <w:rFonts w:eastAsia="Times New Roman"/>
                <w:color w:val="000000"/>
              </w:rPr>
              <w:t>, interleukin-32, NK4, TAIF, IL-32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5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TRF, interleukin-5, eosinophil, EDF, IL-5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IL6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6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interferon, interleukin-6, BSF2, HGF, HSF, IFNB2, BSF-2, CDF, IFN-beta-2, IL-6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IL7R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 7 Receptor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CDW127, ILRA, CD127, IL7RA, IL-7R-alpha, IL-7RA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INPP4B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Inositol Polyphosphate-4-Phosphatase, Type II, 105kDa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 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IRAK3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Interleukin-1 Receptor-Associated Kinase 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ASRT5, IRAKM, IRAK-3, IRAK-M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IRF1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Interferon Regulatory Factor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MAR, IRF-1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ITGA4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Integrin, Alpha 4 (Antigen CD49D, Alpha 4 Subunit Of VLA-4 Receptor)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IA4, CD49D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ITGAL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Integrin, Alpha L (Antigen CD11A (P180), Lymphocyte Function-Associated Antigen 1; Alpha Polypeptide)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LFA-1, LFA1A, CD11A, LFA-1A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LARGE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Like-Glycosyltransferase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like-glycosyltransferase, MDC1D, MDDGA6, MDDGB6, KIAA0609, LARGE1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LCK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LCK Proto-Oncogene, </w:t>
            </w:r>
            <w:proofErr w:type="spellStart"/>
            <w:r w:rsidRPr="00A10FF4">
              <w:rPr>
                <w:rFonts w:eastAsia="Times New Roman"/>
                <w:color w:val="000000"/>
              </w:rPr>
              <w:t>Src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Family Tyrosine Kinase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Lsk</w:t>
            </w:r>
            <w:proofErr w:type="spellEnd"/>
            <w:r w:rsidRPr="00A10FF4">
              <w:rPr>
                <w:rFonts w:eastAsia="Times New Roman"/>
                <w:color w:val="000000"/>
              </w:rPr>
              <w:t>, IMD22, YT16, p56lck, pp58lck, p56-LCK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LGALS3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Lectin, </w:t>
            </w:r>
            <w:proofErr w:type="spellStart"/>
            <w:r w:rsidRPr="00A10FF4">
              <w:rPr>
                <w:rFonts w:eastAsia="Times New Roman"/>
                <w:color w:val="000000"/>
              </w:rPr>
              <w:t>Galactoside</w:t>
            </w:r>
            <w:proofErr w:type="spellEnd"/>
            <w:r w:rsidRPr="00A10FF4">
              <w:rPr>
                <w:rFonts w:eastAsia="Times New Roman"/>
                <w:color w:val="000000"/>
              </w:rPr>
              <w:t>-Binding, Soluble, 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L31, CBP35, GAL3, GALIG, galectin-3, LGALS2, GALBP, MAC2, Gal-3, L-31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LTA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Lymphotoxin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Alpha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LT, </w:t>
            </w:r>
            <w:proofErr w:type="spellStart"/>
            <w:r w:rsidRPr="00A10FF4">
              <w:rPr>
                <w:rFonts w:eastAsia="Times New Roman"/>
                <w:color w:val="000000"/>
              </w:rPr>
              <w:t>lymphotoxin</w:t>
            </w:r>
            <w:proofErr w:type="spellEnd"/>
            <w:r w:rsidRPr="00A10FF4">
              <w:rPr>
                <w:rFonts w:eastAsia="Times New Roman"/>
                <w:color w:val="000000"/>
              </w:rPr>
              <w:t>-alpha, TNFB, LT-alpha, TNF-beta, TNFSF1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MAPK14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Mitogen-Activated Protein Kinase 14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P38, RK, CSBP, EXIP, Mxi2, PRKM14, PRKM15, p38ALPHA, CSBP2, CSPB1, CSBP1, SAPK2A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MCAM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Melanoma Cell Adhesion Molecule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Gicerin</w:t>
            </w:r>
            <w:proofErr w:type="spellEnd"/>
            <w:r w:rsidRPr="00A10FF4">
              <w:rPr>
                <w:rFonts w:eastAsia="Times New Roman"/>
                <w:color w:val="000000"/>
              </w:rPr>
              <w:t>, CD146, MUC18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MIF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Macrophage Migration Inhibitory Factor (Glycosylation-Inhibiting Factor)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GLIF, GIF, MMIF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MMP12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Matrix Metallopeptidase 12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HME, ME, MME, MMP-12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lastRenderedPageBreak/>
              <w:t>MMP9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Matrix Metallopeptidase 9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MANDP2, CLG4B, GELB, MMP-9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MNDA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Myeloid Cell Nuclear Differentiation Antigen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PYHIN3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MSH2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MutS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Homolog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HNPCC, LCFS2, FCC1, HNPCC1, COCA1, hMSH2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MYC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V-</w:t>
            </w:r>
            <w:proofErr w:type="spellStart"/>
            <w:r w:rsidRPr="00A10FF4">
              <w:rPr>
                <w:rFonts w:eastAsia="Times New Roman"/>
                <w:color w:val="000000"/>
              </w:rPr>
              <w:t>Myc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Avian </w:t>
            </w:r>
            <w:proofErr w:type="spellStart"/>
            <w:r w:rsidRPr="00A10FF4">
              <w:rPr>
                <w:rFonts w:eastAsia="Times New Roman"/>
                <w:color w:val="000000"/>
              </w:rPr>
              <w:t>Myelocytomatosis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Viral Oncogene Homolog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MRTL, MYCC, c-</w:t>
            </w:r>
            <w:proofErr w:type="spellStart"/>
            <w:r w:rsidRPr="00A10FF4">
              <w:rPr>
                <w:rFonts w:eastAsia="Times New Roman"/>
                <w:color w:val="000000"/>
              </w:rPr>
              <w:t>Myc</w:t>
            </w:r>
            <w:proofErr w:type="spellEnd"/>
            <w:r w:rsidRPr="00A10FF4">
              <w:rPr>
                <w:rFonts w:eastAsia="Times New Roman"/>
                <w:color w:val="000000"/>
              </w:rPr>
              <w:t>, bHLHe39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NAB2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NGFI-A Binding Protein 2 (EGR1 Binding Protein 2)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MADER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NBEA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Neurobeachin</w:t>
            </w:r>
            <w:proofErr w:type="spellEnd"/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LYST2, </w:t>
            </w:r>
            <w:proofErr w:type="spellStart"/>
            <w:r w:rsidRPr="00A10FF4">
              <w:rPr>
                <w:rFonts w:eastAsia="Times New Roman"/>
                <w:color w:val="000000"/>
              </w:rPr>
              <w:t>neurobeachin</w:t>
            </w:r>
            <w:proofErr w:type="spellEnd"/>
            <w:r w:rsidRPr="00A10FF4">
              <w:rPr>
                <w:rFonts w:eastAsia="Times New Roman"/>
                <w:color w:val="000000"/>
              </w:rPr>
              <w:t>, BCL8B, KIAA1544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NEDD4L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Neural Precursor Cell Expressed, Developmentally Down-Regulated 4-Like, E3 Ubiquitin Protein Ligase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NEDD4-2, hNEDD4-2, RSP5, NEDD4.2, KIAA0439, NEDL3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NEDD9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Neural Precursor Cell Expressed, Developmentally Down-Regulated 9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P105, </w:t>
            </w:r>
            <w:proofErr w:type="spellStart"/>
            <w:r w:rsidRPr="00A10FF4">
              <w:rPr>
                <w:rFonts w:eastAsia="Times New Roman"/>
                <w:color w:val="000000"/>
              </w:rPr>
              <w:t>Cas</w:t>
            </w:r>
            <w:proofErr w:type="spellEnd"/>
            <w:r w:rsidRPr="00A10FF4">
              <w:rPr>
                <w:rFonts w:eastAsia="Times New Roman"/>
                <w:color w:val="000000"/>
              </w:rPr>
              <w:t>-like, CAS2, HEF1, CASL, CAS-L, CASS2, NEDD-9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NFATC1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Nuclear Factor Of Activated T-Cells, Cytoplasmic, </w:t>
            </w:r>
            <w:proofErr w:type="spellStart"/>
            <w:r w:rsidRPr="00A10FF4">
              <w:rPr>
                <w:rFonts w:eastAsia="Times New Roman"/>
                <w:color w:val="000000"/>
              </w:rPr>
              <w:t>Calcineurin</w:t>
            </w:r>
            <w:proofErr w:type="spellEnd"/>
            <w:r w:rsidRPr="00A10FF4">
              <w:rPr>
                <w:rFonts w:eastAsia="Times New Roman"/>
                <w:color w:val="000000"/>
              </w:rPr>
              <w:t>-Dependent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NF-ATC, NFAT2, </w:t>
            </w:r>
            <w:proofErr w:type="spellStart"/>
            <w:r w:rsidRPr="00A10FF4">
              <w:rPr>
                <w:rFonts w:eastAsia="Times New Roman"/>
                <w:color w:val="000000"/>
              </w:rPr>
              <w:t>NFATc</w:t>
            </w:r>
            <w:proofErr w:type="spellEnd"/>
            <w:r w:rsidRPr="00A10FF4">
              <w:rPr>
                <w:rFonts w:eastAsia="Times New Roman"/>
                <w:color w:val="000000"/>
              </w:rPr>
              <w:t>, NF-ATc1, NFATc1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NFKB1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Nuclear Factor Of Kappa Light Polypeptide Gene Enhancer In B-Cells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P50, P105, KBF1, NF-kB1, NF-kappa-B, NF-</w:t>
            </w:r>
            <w:proofErr w:type="spellStart"/>
            <w:r w:rsidRPr="00A10FF4">
              <w:rPr>
                <w:rFonts w:eastAsia="Times New Roman"/>
                <w:color w:val="000000"/>
              </w:rPr>
              <w:t>kappaB</w:t>
            </w:r>
            <w:proofErr w:type="spellEnd"/>
            <w:r w:rsidRPr="00A10FF4">
              <w:rPr>
                <w:rFonts w:eastAsia="Times New Roman"/>
                <w:color w:val="000000"/>
              </w:rPr>
              <w:t>, NF-</w:t>
            </w:r>
            <w:proofErr w:type="spellStart"/>
            <w:r w:rsidRPr="00A10FF4">
              <w:rPr>
                <w:rFonts w:eastAsia="Times New Roman"/>
                <w:color w:val="000000"/>
              </w:rPr>
              <w:t>kappabeta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NFKB-p105, NFKB-p50, </w:t>
            </w:r>
            <w:proofErr w:type="spellStart"/>
            <w:r w:rsidRPr="00A10FF4">
              <w:rPr>
                <w:rFonts w:eastAsia="Times New Roman"/>
                <w:color w:val="000000"/>
              </w:rPr>
              <w:t>NFkappaB</w:t>
            </w:r>
            <w:proofErr w:type="spellEnd"/>
            <w:r w:rsidRPr="00A10FF4">
              <w:rPr>
                <w:rFonts w:eastAsia="Times New Roman"/>
                <w:color w:val="000000"/>
              </w:rPr>
              <w:t>, EBP-1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NLRC4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NLR Family, CARD Domain Containing 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AIFEC, CLANA, CLANB, CLANC, CLAND, CLR2.1, FCAS4, CARD12, CLAN, IPAF, CLAN1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NME4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NME/NM23 Nucleoside Diphosphate Kinase 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NDK, NDPK-D, NM23H4, NDPKD, nm23-H4, NM23D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NRAS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Neuroblastoma RAS Viral (V-</w:t>
            </w:r>
            <w:proofErr w:type="spellStart"/>
            <w:r w:rsidRPr="00A10FF4">
              <w:rPr>
                <w:rFonts w:eastAsia="Times New Roman"/>
                <w:color w:val="000000"/>
              </w:rPr>
              <w:t>Ras</w:t>
            </w:r>
            <w:proofErr w:type="spellEnd"/>
            <w:r w:rsidRPr="00A10FF4">
              <w:rPr>
                <w:rFonts w:eastAsia="Times New Roman"/>
                <w:color w:val="000000"/>
              </w:rPr>
              <w:t>) Oncogene Homolog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HRAS1, CMNS, N-</w:t>
            </w:r>
            <w:proofErr w:type="spellStart"/>
            <w:r w:rsidRPr="00A10FF4">
              <w:rPr>
                <w:rFonts w:eastAsia="Times New Roman"/>
                <w:color w:val="000000"/>
              </w:rPr>
              <w:t>ras</w:t>
            </w:r>
            <w:proofErr w:type="spellEnd"/>
            <w:r w:rsidRPr="00A10FF4">
              <w:rPr>
                <w:rFonts w:eastAsia="Times New Roman"/>
                <w:color w:val="000000"/>
              </w:rPr>
              <w:t>, NCMS, NRAS1, ALPS4, NS6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NUCKS1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Nuclear Casein Kinase And Cyclin-Dependent Kinase Substrate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P1, JC7, NUCKS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NUDT4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Nudix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(Nucleoside Diphosphate Linked Moiety X)-Type Motif 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DIPP2alpha, DIPP2beta, HDCMB47P, DIPP-2, DIPP2, KIAA0487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PBX1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Pre-B-Cell Leukemia </w:t>
            </w:r>
            <w:proofErr w:type="spellStart"/>
            <w:r w:rsidRPr="00A10FF4">
              <w:rPr>
                <w:rFonts w:eastAsia="Times New Roman"/>
                <w:color w:val="000000"/>
              </w:rPr>
              <w:t>Homeobox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PRL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PDE3B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Phosphodiesterase 3B, CGMP-Inhibited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HcGIP1, cGIPDE1, CGIP1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PDGFA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Platelet-Derived Growth Factor Alpha Polypeptide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PDGF-A, PDGF-1, PDGF1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PLA2G7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Phospholipase A2, Group VII (Platelet-Activating Factor </w:t>
            </w:r>
            <w:proofErr w:type="spellStart"/>
            <w:r w:rsidRPr="00A10FF4">
              <w:rPr>
                <w:rFonts w:eastAsia="Times New Roman"/>
                <w:color w:val="000000"/>
              </w:rPr>
              <w:t>Acetylhydrolase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r w:rsidRPr="00A10FF4">
              <w:rPr>
                <w:rFonts w:eastAsia="Times New Roman"/>
                <w:color w:val="000000"/>
              </w:rPr>
              <w:lastRenderedPageBreak/>
              <w:t>Plasma)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lastRenderedPageBreak/>
              <w:t>LDL-PLA2, LP-PLA2, PAFAD, PAFAH, LDL-PLA(2), gVIIA-PLA2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lastRenderedPageBreak/>
              <w:t>PLAUR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Plasminogen Activator, </w:t>
            </w:r>
            <w:proofErr w:type="spellStart"/>
            <w:r w:rsidRPr="00A10FF4">
              <w:rPr>
                <w:rFonts w:eastAsia="Times New Roman"/>
                <w:color w:val="000000"/>
              </w:rPr>
              <w:t>Urokinase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Receptor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CD87, URKR, U-PAR, UPAR, MO3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PLEK2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Pleckstrin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pleckstrin-2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PLXDC2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Plexin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Domain Containing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1200007L24Rik, TEM7R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PPP2R4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Protein Phosphatase 2A Activator, Regulatory Subunit 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PTPA, PP2A, PR53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PTEN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Phosphatase And </w:t>
            </w:r>
            <w:proofErr w:type="spellStart"/>
            <w:r w:rsidRPr="00A10FF4">
              <w:rPr>
                <w:rFonts w:eastAsia="Times New Roman"/>
                <w:color w:val="000000"/>
              </w:rPr>
              <w:t>Tensin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Homolog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10q23del, DEC, PTEN1, BZS, MHAM, CWS1, GLM2, MMAC1, TEP1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PTGS2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Prostaglandin-</w:t>
            </w:r>
            <w:proofErr w:type="spellStart"/>
            <w:r w:rsidRPr="00A10FF4">
              <w:rPr>
                <w:rFonts w:eastAsia="Times New Roman"/>
                <w:color w:val="000000"/>
              </w:rPr>
              <w:t>Endoperoxide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Synthase 2 (Prostaglandin G/H Synthase And Cyclooxygenase)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COX2, PGG/HS, GRIPGHS, PHS-2, hCox-2, COX-2, PGHS-2, Cyclooxygenase-2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PTPRC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Protein Tyrosine Phosphatase, Receptor Type, C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LCA, GP180, B220, CD45R, LY5, CD45, L-CA, T200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PTPRK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Protein Tyrosine Phosphatase, Receptor Type, K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R-PTP-kappa, PTPK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RBM5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RNA Binding Motif Protein 5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G15, H37, LUCA15, RMB5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RHOC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Ras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Homolog Family Member C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H9, RHOH9, ARH9, ARHC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S100A4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S100 Calcium Binding Protein A4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MTS1, 18A2, 42A, FSP1, P9KA, PEL98, CAPL, </w:t>
            </w:r>
            <w:proofErr w:type="spellStart"/>
            <w:r w:rsidRPr="00A10FF4">
              <w:rPr>
                <w:rFonts w:eastAsia="Times New Roman"/>
                <w:color w:val="000000"/>
              </w:rPr>
              <w:t>Calvasculin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Metastasin</w:t>
            </w:r>
            <w:proofErr w:type="spellEnd"/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S100A6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S100 Calcium Binding Protein A6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2A9, 5B10, CABP, </w:t>
            </w:r>
            <w:proofErr w:type="spellStart"/>
            <w:r w:rsidRPr="00A10FF4">
              <w:rPr>
                <w:rFonts w:eastAsia="Times New Roman"/>
                <w:color w:val="000000"/>
              </w:rPr>
              <w:t>calcyclin</w:t>
            </w:r>
            <w:proofErr w:type="spellEnd"/>
            <w:r w:rsidRPr="00A10FF4">
              <w:rPr>
                <w:rFonts w:eastAsia="Times New Roman"/>
                <w:color w:val="000000"/>
              </w:rPr>
              <w:t>, CACY, PRA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SCN3A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Sodium Channel, Voltage Gated, Type III Alpha Subunit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Nav1.3, NAC3, KIAA1356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SERPINA1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Serpin Peptidase Inhibitor, Clade A (Alpha-1 </w:t>
            </w:r>
            <w:proofErr w:type="spellStart"/>
            <w:r w:rsidRPr="00A10FF4">
              <w:rPr>
                <w:rFonts w:eastAsia="Times New Roman"/>
                <w:color w:val="000000"/>
              </w:rPr>
              <w:t>Antiproteinase</w:t>
            </w:r>
            <w:proofErr w:type="spellEnd"/>
            <w:r w:rsidRPr="00A10FF4">
              <w:rPr>
                <w:rFonts w:eastAsia="Times New Roman"/>
                <w:color w:val="000000"/>
              </w:rPr>
              <w:t>, Antitrypsin), Member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PI, alpha-1-antitrypsin, A1A, A1AT, PI1, PRO2275, alpha-1-antiproteinase, alpha1AT, AAT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SERPINE1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Serpin Peptidase Inhibitor, Clade E (Nexin, Plasminogen Activator Inhibitor Type 1), Member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PAI, PAI1, PLANH1, PAI-1, PLANH1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SIAH2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Siah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E3 Ubiquitin Protein Ligase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siah-2, hSiah2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SLC4A1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Solute Carrier Family 4 (Anion Exchanger), Member 1 (Diego Blood Group)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BND3, CD233, EMPB3, FR, RTA1A, SW, WD1, WR, WD, DI, AE1, EPB3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SOCS1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Suppressor Of Cytokine Signaling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CIS1, CISH1, SSI1, JAB, SOCS-1, SSI-1, TIP-3, TIP3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lastRenderedPageBreak/>
              <w:t>SOCS3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Suppressor Of Cytokine Signaling 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ATOD4, Cish3, CIS3, SSI3, SOCS-3, SSI-3, CIS-3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SPARC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Secreted Protein, Acidic, Cysteine-Rich (</w:t>
            </w:r>
            <w:proofErr w:type="spellStart"/>
            <w:r w:rsidRPr="00A10FF4">
              <w:rPr>
                <w:rFonts w:eastAsia="Times New Roman"/>
                <w:color w:val="000000"/>
              </w:rPr>
              <w:t>Osteonectin</w:t>
            </w:r>
            <w:proofErr w:type="spellEnd"/>
            <w:r w:rsidRPr="00A10FF4">
              <w:rPr>
                <w:rFonts w:eastAsia="Times New Roman"/>
                <w:color w:val="000000"/>
              </w:rPr>
              <w:t>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osteonectin</w:t>
            </w:r>
            <w:proofErr w:type="spellEnd"/>
            <w:r w:rsidRPr="00A10FF4">
              <w:rPr>
                <w:rFonts w:eastAsia="Times New Roman"/>
                <w:color w:val="000000"/>
              </w:rPr>
              <w:t>, ON, BM-40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ST14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Suppression Of </w:t>
            </w:r>
            <w:proofErr w:type="spellStart"/>
            <w:r w:rsidRPr="00A10FF4">
              <w:rPr>
                <w:rFonts w:eastAsia="Times New Roman"/>
                <w:color w:val="000000"/>
              </w:rPr>
              <w:t>Tumorigenicity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14 (Colon Carcinoma)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epithin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matriptase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HAI, TMPRSS14, </w:t>
            </w:r>
            <w:proofErr w:type="spellStart"/>
            <w:r w:rsidRPr="00A10FF4">
              <w:rPr>
                <w:rFonts w:eastAsia="Times New Roman"/>
                <w:color w:val="000000"/>
              </w:rPr>
              <w:t>prostamin</w:t>
            </w:r>
            <w:proofErr w:type="spellEnd"/>
            <w:r w:rsidRPr="00A10FF4">
              <w:rPr>
                <w:rFonts w:eastAsia="Times New Roman"/>
                <w:color w:val="000000"/>
              </w:rPr>
              <w:t>, PRSS14, ARCI11, MTSP1, MT-SP1, SNC19, TADG15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TGFB1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Transforming Growth Factor, Beta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LAP, CED, </w:t>
            </w:r>
            <w:proofErr w:type="spellStart"/>
            <w:r w:rsidRPr="00A10FF4">
              <w:rPr>
                <w:rFonts w:eastAsia="Times New Roman"/>
                <w:color w:val="000000"/>
              </w:rPr>
              <w:t>TGFbeta</w:t>
            </w:r>
            <w:proofErr w:type="spellEnd"/>
            <w:r w:rsidRPr="00A10FF4">
              <w:rPr>
                <w:rFonts w:eastAsia="Times New Roman"/>
                <w:color w:val="000000"/>
              </w:rPr>
              <w:t>, TGFB, DPD1, TGF-beta-1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THBS1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Thrombospondin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TSP1, thrombospondin-1p180, THBS, THBS-1, TSP-1, thrombospondin-1, TSP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TIMP1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TIMP Metallopeptidase Inhibitor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EPO, HCI, CLGI, TIMP, EPA, TIMP-1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TLK2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Tousled-Like Kinase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PKU-ALPHA, </w:t>
            </w:r>
            <w:proofErr w:type="spellStart"/>
            <w:r w:rsidRPr="00A10FF4">
              <w:rPr>
                <w:rFonts w:eastAsia="Times New Roman"/>
                <w:color w:val="000000"/>
              </w:rPr>
              <w:t>HsHPK</w:t>
            </w:r>
            <w:proofErr w:type="spellEnd"/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TLR2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Toll-Like Receptor 2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CD282, TIL4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TLR4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Toll-Like Receptor 4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CD284, TLR-4, TOLL, ARMD10, </w:t>
            </w:r>
            <w:proofErr w:type="spellStart"/>
            <w:r w:rsidRPr="00A10FF4">
              <w:rPr>
                <w:rFonts w:eastAsia="Times New Roman"/>
                <w:color w:val="000000"/>
              </w:rPr>
              <w:t>hToll</w:t>
            </w:r>
            <w:proofErr w:type="spellEnd"/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TLR9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Toll-Like Receptor 9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CD289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TMOD1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ETMOD, e-</w:t>
            </w:r>
            <w:proofErr w:type="spellStart"/>
            <w:r w:rsidRPr="00A10FF4">
              <w:rPr>
                <w:rFonts w:eastAsia="Times New Roman"/>
                <w:color w:val="000000"/>
              </w:rPr>
              <w:t>tropomodulin</w:t>
            </w:r>
            <w:proofErr w:type="spellEnd"/>
            <w:r w:rsidRPr="00A10FF4">
              <w:rPr>
                <w:rFonts w:eastAsia="Times New Roman"/>
                <w:color w:val="000000"/>
              </w:rPr>
              <w:t>, tropomodulin-1, D9S57E, TMOD, E-</w:t>
            </w:r>
            <w:proofErr w:type="spellStart"/>
            <w:r w:rsidRPr="00A10FF4">
              <w:rPr>
                <w:rFonts w:eastAsia="Times New Roman"/>
                <w:color w:val="000000"/>
              </w:rPr>
              <w:t>Tmod</w:t>
            </w:r>
            <w:proofErr w:type="spellEnd"/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TNF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Tumor Necrosis Factor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DIF, </w:t>
            </w:r>
            <w:proofErr w:type="spellStart"/>
            <w:r w:rsidRPr="00A10FF4">
              <w:rPr>
                <w:rFonts w:eastAsia="Times New Roman"/>
                <w:color w:val="000000"/>
              </w:rPr>
              <w:t>cachectin</w:t>
            </w:r>
            <w:proofErr w:type="spellEnd"/>
            <w:r w:rsidRPr="00A10FF4">
              <w:rPr>
                <w:rFonts w:eastAsia="Times New Roman"/>
                <w:color w:val="000000"/>
              </w:rPr>
              <w:t>, TNFA, TNF-a, TNF-alpha, TNFSF2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TNFRSF13B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Tumor Necrosis Factor Receptor Superfamily, Member 13B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CD267, CVID, IGAD2, RYZN, TNFRSF14B, CVID2, TACI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TNFRSF1A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Tumor Necrosis Factor Receptor Superfamily, Member 1A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P60, tbp1, p55, CD120a, TNF-R, TNF-R-I, TNF-R55, TNFR1-d2, TNFR55, TNFR60, p55-R, FPF, MS5, TNFR1, TNFAR, TNF-R1, TNF-RI, TNFR-I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TNFRSF1B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Tumor Necrosis Factor Receptor Superfamily, Member 1B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p75, CD120b, TBPII, TNF-R-II, TNF-R75, TNFR1B, TNFR80, p75TNFR, TNFR2, TNFBR, TNF-R2, TNF-RII, </w:t>
            </w:r>
            <w:proofErr w:type="spellStart"/>
            <w:r w:rsidRPr="00A10FF4">
              <w:rPr>
                <w:rFonts w:eastAsia="Times New Roman"/>
                <w:color w:val="000000"/>
              </w:rPr>
              <w:t>Etanercept</w:t>
            </w:r>
            <w:proofErr w:type="spellEnd"/>
            <w:r w:rsidRPr="00A10FF4">
              <w:rPr>
                <w:rFonts w:eastAsia="Times New Roman"/>
                <w:color w:val="000000"/>
              </w:rPr>
              <w:t>, TNFR-II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TNS1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Tensin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tensin</w:t>
            </w:r>
            <w:proofErr w:type="spellEnd"/>
            <w:r w:rsidRPr="00A10FF4">
              <w:rPr>
                <w:rFonts w:eastAsia="Times New Roman"/>
                <w:color w:val="000000"/>
              </w:rPr>
              <w:t>, MST091, MST122, MST127, MSTP091, MSTP122, MSTP127, PPP1R155, tensin-1, MXRA6, TNS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TP53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Tumor Protein P53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TRP53, BCC7, LFS1, P53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TSPAN5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Tetraspanin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5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NET-4, TSPAN-5, tetraspanin-5, TM4SF9, NET4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TXNRD1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proofErr w:type="spellStart"/>
            <w:r w:rsidRPr="00A10FF4">
              <w:rPr>
                <w:rFonts w:eastAsia="Times New Roman"/>
                <w:color w:val="000000"/>
              </w:rPr>
              <w:t>Thioredoxin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Reductase 1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TR1, TR, TRXR1, oxidoreductase, TXNR, GRIM-12, GRIM12, KDRF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UBE2C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Ubiquitin-Conjugating Enzyme E2C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dJ447F3.2, UBCH10</w:t>
            </w:r>
          </w:p>
        </w:tc>
      </w:tr>
      <w:tr w:rsidR="00BD3688" w:rsidRPr="00A10FF4" w:rsidTr="00951C27">
        <w:trPr>
          <w:trHeight w:val="285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VEGFA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Vascular Endothelial Growth Factor A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>MVCD1, VEGF, VPF, VEGF-A</w:t>
            </w:r>
          </w:p>
        </w:tc>
      </w:tr>
      <w:tr w:rsidR="00BD3688" w:rsidRPr="00A10FF4" w:rsidTr="00951C27">
        <w:trPr>
          <w:trHeight w:val="300"/>
        </w:trPr>
        <w:tc>
          <w:tcPr>
            <w:tcW w:w="719" w:type="pct"/>
            <w:noWrap/>
            <w:hideMark/>
          </w:tcPr>
          <w:p w:rsidR="00BD3688" w:rsidRPr="00A10FF4" w:rsidRDefault="00BD3688" w:rsidP="00951C27">
            <w:pPr>
              <w:jc w:val="both"/>
              <w:rPr>
                <w:rFonts w:eastAsia="Times New Roman"/>
                <w:b/>
                <w:color w:val="000000"/>
              </w:rPr>
            </w:pPr>
            <w:r w:rsidRPr="00A10FF4">
              <w:rPr>
                <w:rFonts w:eastAsia="Times New Roman"/>
                <w:b/>
                <w:color w:val="000000"/>
              </w:rPr>
              <w:t>XK</w:t>
            </w:r>
          </w:p>
        </w:tc>
        <w:tc>
          <w:tcPr>
            <w:tcW w:w="1595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X-Linked </w:t>
            </w:r>
            <w:proofErr w:type="spellStart"/>
            <w:r w:rsidRPr="00A10FF4">
              <w:rPr>
                <w:rFonts w:eastAsia="Times New Roman"/>
                <w:color w:val="000000"/>
              </w:rPr>
              <w:t>Kx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 Blood Group</w:t>
            </w:r>
          </w:p>
        </w:tc>
        <w:tc>
          <w:tcPr>
            <w:tcW w:w="2686" w:type="pct"/>
            <w:noWrap/>
            <w:hideMark/>
          </w:tcPr>
          <w:p w:rsidR="00BD3688" w:rsidRPr="00A10FF4" w:rsidRDefault="00BD3688" w:rsidP="00951C27">
            <w:pPr>
              <w:rPr>
                <w:rFonts w:eastAsia="Times New Roman"/>
                <w:color w:val="000000"/>
              </w:rPr>
            </w:pPr>
            <w:r w:rsidRPr="00A10FF4">
              <w:rPr>
                <w:rFonts w:eastAsia="Times New Roman"/>
                <w:color w:val="000000"/>
              </w:rPr>
              <w:t xml:space="preserve">NAC, </w:t>
            </w:r>
            <w:proofErr w:type="spellStart"/>
            <w:r w:rsidRPr="00A10FF4">
              <w:rPr>
                <w:rFonts w:eastAsia="Times New Roman"/>
                <w:color w:val="000000"/>
              </w:rPr>
              <w:t>neuroacanthocytosis</w:t>
            </w:r>
            <w:proofErr w:type="spellEnd"/>
            <w:r w:rsidRPr="00A10FF4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A10FF4">
              <w:rPr>
                <w:rFonts w:eastAsia="Times New Roman"/>
                <w:color w:val="000000"/>
              </w:rPr>
              <w:t>neurocanthocytosis</w:t>
            </w:r>
            <w:proofErr w:type="spellEnd"/>
            <w:r w:rsidRPr="00A10FF4">
              <w:rPr>
                <w:rFonts w:eastAsia="Times New Roman"/>
                <w:color w:val="000000"/>
              </w:rPr>
              <w:t>, KX, X1k, NA, MCLDS, XKR1, XRG1</w:t>
            </w:r>
          </w:p>
        </w:tc>
      </w:tr>
    </w:tbl>
    <w:p w:rsidR="003357B4" w:rsidRDefault="003357B4">
      <w:bookmarkStart w:id="0" w:name="_GoBack"/>
      <w:bookmarkEnd w:id="0"/>
    </w:p>
    <w:sectPr w:rsidR="00335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88"/>
    <w:rsid w:val="003357B4"/>
    <w:rsid w:val="00BD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6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11"/>
    <w:qFormat/>
    <w:rsid w:val="00BD3688"/>
    <w:pPr>
      <w:spacing w:after="240"/>
      <w:jc w:val="center"/>
      <w:outlineLvl w:val="1"/>
    </w:pPr>
    <w:rPr>
      <w:rFonts w:asciiTheme="minorHAnsi" w:eastAsiaTheme="minorEastAsia" w:hAnsiTheme="minorHAnsi" w:cs="Arial"/>
      <w:b/>
      <w:sz w:val="22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BD3688"/>
    <w:rPr>
      <w:rFonts w:eastAsiaTheme="minorEastAsia" w:cs="Arial"/>
      <w:b/>
      <w:szCs w:val="24"/>
      <w:lang w:eastAsia="zh-CN"/>
    </w:rPr>
  </w:style>
  <w:style w:type="table" w:styleId="TableGrid">
    <w:name w:val="Table Grid"/>
    <w:basedOn w:val="TableNormal"/>
    <w:uiPriority w:val="39"/>
    <w:rsid w:val="00BD368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68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11"/>
    <w:qFormat/>
    <w:rsid w:val="00BD3688"/>
    <w:pPr>
      <w:spacing w:after="240"/>
      <w:jc w:val="center"/>
      <w:outlineLvl w:val="1"/>
    </w:pPr>
    <w:rPr>
      <w:rFonts w:asciiTheme="minorHAnsi" w:eastAsiaTheme="minorEastAsia" w:hAnsiTheme="minorHAnsi" w:cs="Arial"/>
      <w:b/>
      <w:sz w:val="22"/>
      <w:lang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BD3688"/>
    <w:rPr>
      <w:rFonts w:eastAsiaTheme="minorEastAsia" w:cs="Arial"/>
      <w:b/>
      <w:szCs w:val="24"/>
      <w:lang w:eastAsia="zh-CN"/>
    </w:rPr>
  </w:style>
  <w:style w:type="table" w:styleId="TableGrid">
    <w:name w:val="Table Grid"/>
    <w:basedOn w:val="TableNormal"/>
    <w:uiPriority w:val="39"/>
    <w:rsid w:val="00BD368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2180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Sinai School of Medicine</Company>
  <LinksUpToDate>false</LinksUpToDate>
  <CharactersWithSpaces>14577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Friedlander, Philip</dc:creator>
  <cp:lastModifiedBy>Friedlander, Philip</cp:lastModifiedBy>
  <cp:revision>1</cp:revision>
  <dcterms:created xsi:type="dcterms:W3CDTF">2018-02-27T19:05:00Z</dcterms:created>
  <dcterms:modified xsi:type="dcterms:W3CDTF">2018-02-27T19:06:00Z</dcterms:modified>
</cp:coreProperties>
</file>