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94" w:rsidRPr="00D461A3" w:rsidRDefault="00266F94" w:rsidP="00266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61A3">
        <w:rPr>
          <w:rFonts w:ascii="Times New Roman" w:hAnsi="Times New Roman" w:cs="Times New Roman"/>
          <w:b/>
          <w:bCs/>
          <w:sz w:val="24"/>
          <w:szCs w:val="24"/>
        </w:rPr>
        <w:t>Supplementary</w:t>
      </w:r>
    </w:p>
    <w:p w:rsidR="00266F94" w:rsidRPr="00D461A3" w:rsidRDefault="00266F94" w:rsidP="00266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61A3">
        <w:rPr>
          <w:rFonts w:ascii="Times New Roman" w:hAnsi="Times New Roman" w:cs="Times New Roman"/>
          <w:b/>
          <w:bCs/>
          <w:sz w:val="24"/>
          <w:szCs w:val="24"/>
        </w:rPr>
        <w:t>Supplementary Table 1-Ab panels</w:t>
      </w:r>
    </w:p>
    <w:p w:rsidR="00266F94" w:rsidRPr="00D461A3" w:rsidRDefault="00266F94" w:rsidP="00266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61A3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461A3">
        <w:rPr>
          <w:rFonts w:ascii="Times New Roman" w:hAnsi="Times New Roman" w:cs="Times New Roman"/>
          <w:b/>
          <w:bCs/>
          <w:sz w:val="24"/>
          <w:szCs w:val="24"/>
        </w:rPr>
        <w:t>cell panel</w:t>
      </w:r>
    </w:p>
    <w:tbl>
      <w:tblPr>
        <w:tblW w:w="9344" w:type="dxa"/>
        <w:tblLook w:val="04A0" w:firstRow="1" w:lastRow="0" w:firstColumn="1" w:lastColumn="0" w:noHBand="0" w:noVBand="1"/>
      </w:tblPr>
      <w:tblGrid>
        <w:gridCol w:w="1315"/>
        <w:gridCol w:w="1386"/>
        <w:gridCol w:w="1186"/>
        <w:gridCol w:w="964"/>
        <w:gridCol w:w="1047"/>
        <w:gridCol w:w="1488"/>
        <w:gridCol w:w="2190"/>
      </w:tblGrid>
      <w:tr w:rsidR="00266F94" w:rsidRPr="00D461A3" w:rsidTr="001F2C29">
        <w:trPr>
          <w:trHeight w:val="978"/>
        </w:trPr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Antibody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Fluorochrome</w:t>
            </w:r>
            <w:proofErr w:type="spellEnd"/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Vendor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Cat No.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Clone 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Final dilution</w:t>
            </w:r>
          </w:p>
        </w:tc>
        <w:tc>
          <w:tcPr>
            <w:tcW w:w="2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location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live dead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UV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Invitrogen 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L23105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fixable blue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1:400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intracellular- unfixed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BV786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564225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30-F11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1:1000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BUV395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740268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17A2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BV711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100557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RM4-5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1:800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CD8a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BV650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100742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53-6-7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1:800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NKp46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BV605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137619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29A14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1:100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CD25 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PE/Cy7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102016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PC61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1:800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BUV737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564392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1M7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CD62L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PE-CF594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562404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MEL14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PD-1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BV421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135218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29F.1.A12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1:800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Foxp3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APC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Ebioscience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17-5773-82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FJK-16S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intracellular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GzmB</w:t>
            </w:r>
            <w:proofErr w:type="spellEnd"/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Thermo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MHGB04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GB12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intracellular</w:t>
            </w:r>
          </w:p>
        </w:tc>
      </w:tr>
      <w:tr w:rsidR="00266F94" w:rsidRPr="00D461A3" w:rsidTr="001F2C29">
        <w:trPr>
          <w:trHeight w:val="489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Ki67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Alexa488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151204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11F6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intracellular</w:t>
            </w:r>
          </w:p>
        </w:tc>
      </w:tr>
    </w:tbl>
    <w:p w:rsidR="00266F94" w:rsidRPr="00D461A3" w:rsidRDefault="00266F94" w:rsidP="00266F94">
      <w:pPr>
        <w:rPr>
          <w:rFonts w:ascii="Times New Roman" w:hAnsi="Times New Roman" w:cs="Times New Roman"/>
          <w:b/>
          <w:sz w:val="24"/>
          <w:szCs w:val="24"/>
        </w:rPr>
      </w:pPr>
    </w:p>
    <w:p w:rsidR="00266F94" w:rsidRPr="00D461A3" w:rsidRDefault="00266F94" w:rsidP="00266F94">
      <w:pPr>
        <w:rPr>
          <w:rFonts w:ascii="Times New Roman" w:hAnsi="Times New Roman" w:cs="Times New Roman"/>
          <w:b/>
          <w:sz w:val="24"/>
          <w:szCs w:val="24"/>
        </w:rPr>
      </w:pPr>
    </w:p>
    <w:p w:rsidR="00266F94" w:rsidRPr="00D461A3" w:rsidRDefault="00266F94" w:rsidP="00266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61A3">
        <w:rPr>
          <w:rFonts w:ascii="Times New Roman" w:hAnsi="Times New Roman" w:cs="Times New Roman"/>
          <w:b/>
          <w:bCs/>
          <w:sz w:val="24"/>
          <w:szCs w:val="24"/>
        </w:rPr>
        <w:t>Myeloid panel</w:t>
      </w:r>
    </w:p>
    <w:tbl>
      <w:tblPr>
        <w:tblW w:w="9057" w:type="dxa"/>
        <w:tblLook w:val="04A0" w:firstRow="1" w:lastRow="0" w:firstColumn="1" w:lastColumn="0" w:noHBand="0" w:noVBand="1"/>
      </w:tblPr>
      <w:tblGrid>
        <w:gridCol w:w="1271"/>
        <w:gridCol w:w="1399"/>
        <w:gridCol w:w="1198"/>
        <w:gridCol w:w="843"/>
        <w:gridCol w:w="1307"/>
        <w:gridCol w:w="1439"/>
        <w:gridCol w:w="2119"/>
      </w:tblGrid>
      <w:tr w:rsidR="00266F94" w:rsidRPr="00D461A3" w:rsidTr="001F2C29">
        <w:trPr>
          <w:trHeight w:val="473"/>
        </w:trPr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Antibody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Fluorochrome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Vendor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Cat No.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Clone </w:t>
            </w:r>
          </w:p>
        </w:tc>
        <w:tc>
          <w:tcPr>
            <w:tcW w:w="1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Final dilution</w:t>
            </w:r>
          </w:p>
        </w:tc>
        <w:tc>
          <w:tcPr>
            <w:tcW w:w="2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location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live/ dead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UV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Invitrogen 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L23105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fixable blue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1:400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intracellular- unfixed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BV786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564225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30-F11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1:1000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CD11b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BUV395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56355</w:t>
            </w: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lastRenderedPageBreak/>
              <w:t>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lastRenderedPageBreak/>
              <w:t>M1/70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lastRenderedPageBreak/>
              <w:t>F4/80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APC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123116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BM8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CD11c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ebioscience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12-0114-83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N418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MHCII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AF700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107622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M5/114.15.2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1:400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Ly6G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APC/Cy7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127624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1A8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1:400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Ly6C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PerCP</w:t>
            </w:r>
            <w:proofErr w:type="spellEnd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/Cy5.5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128012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D461A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HK1.4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1:400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PDL-1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BV421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124315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10F9G2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1:800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CD64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PE/Dazzle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139319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X54-5/7.1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1:400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CD206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PE/Cy7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141719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C068C2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1:1000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236"/>
        </w:trPr>
        <w:tc>
          <w:tcPr>
            <w:tcW w:w="13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CD19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BUV737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564296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ID3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</w:tbl>
    <w:p w:rsidR="00266F94" w:rsidRPr="00D461A3" w:rsidRDefault="00266F94" w:rsidP="00266F94">
      <w:pPr>
        <w:rPr>
          <w:rFonts w:ascii="Times New Roman" w:hAnsi="Times New Roman" w:cs="Times New Roman"/>
          <w:b/>
          <w:sz w:val="24"/>
          <w:szCs w:val="24"/>
        </w:rPr>
      </w:pPr>
    </w:p>
    <w:p w:rsidR="00266F94" w:rsidRPr="00D461A3" w:rsidRDefault="00266F94" w:rsidP="00266F9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461A3">
        <w:rPr>
          <w:rFonts w:ascii="Times New Roman" w:hAnsi="Times New Roman" w:cs="Times New Roman"/>
          <w:b/>
          <w:bCs/>
          <w:sz w:val="24"/>
          <w:szCs w:val="24"/>
        </w:rPr>
        <w:t>T and myeloid panel</w:t>
      </w:r>
    </w:p>
    <w:tbl>
      <w:tblPr>
        <w:tblW w:w="9225" w:type="dxa"/>
        <w:tblLook w:val="04A0" w:firstRow="1" w:lastRow="0" w:firstColumn="1" w:lastColumn="0" w:noHBand="0" w:noVBand="1"/>
      </w:tblPr>
      <w:tblGrid>
        <w:gridCol w:w="1282"/>
        <w:gridCol w:w="1386"/>
        <w:gridCol w:w="1188"/>
        <w:gridCol w:w="837"/>
        <w:gridCol w:w="1295"/>
        <w:gridCol w:w="1452"/>
        <w:gridCol w:w="2136"/>
      </w:tblGrid>
      <w:tr w:rsidR="00266F94" w:rsidRPr="00D461A3" w:rsidTr="001F2C29">
        <w:trPr>
          <w:trHeight w:val="900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Antibody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Fluorochrome</w:t>
            </w:r>
            <w:proofErr w:type="spellEnd"/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Vendor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Cat No.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Clone 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Final dilution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location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live/ dead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UV450 /DAPI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Thermo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L-23105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 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1:400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intracellular- unfixed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CD45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BV785/6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564225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30-F11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1:1000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CD3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BUV395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740268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17A2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BV711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100557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RM4-5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1:800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CD8a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BV650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100742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53-6-7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1:800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CD25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PE-Cy7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102016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PC61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1:800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CD19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BUV737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564296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ID3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NKp46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BV605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137619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29A14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1:100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CD11b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</w:t>
            </w:r>
            <w:proofErr w:type="spellEnd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 CF594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BD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562287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M1/70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1in800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 xml:space="preserve">F4/80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BV510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123135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BM8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1in200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lastRenderedPageBreak/>
              <w:t>Ly6G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APC-Cy7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127624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1A8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1:400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Ly6C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PerCP-Cy55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128012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</w:pPr>
            <w:r w:rsidRPr="00D461A3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GB"/>
              </w:rPr>
              <w:t>HK1.4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1:400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CD11c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PE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ebioscience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12-0114-83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N418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1:200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MHCII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AF700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107622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M5/114.15.2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1:400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  <w:tr w:rsidR="00266F94" w:rsidRPr="00D461A3" w:rsidTr="001F2C29">
        <w:trPr>
          <w:trHeight w:val="450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PD-1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BV421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proofErr w:type="spellStart"/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Biolegend</w:t>
            </w:r>
            <w:proofErr w:type="spellEnd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135218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29F.1.A12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1:800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6F94" w:rsidRPr="00D461A3" w:rsidRDefault="00266F94" w:rsidP="001F2C29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lang w:eastAsia="en-GB"/>
              </w:rPr>
            </w:pPr>
            <w:r w:rsidRPr="00D461A3">
              <w:rPr>
                <w:rFonts w:ascii="Calibri" w:eastAsia="Times New Roman" w:hAnsi="Calibri" w:cs="Calibri"/>
                <w:color w:val="000000" w:themeColor="text1"/>
                <w:lang w:eastAsia="en-GB"/>
              </w:rPr>
              <w:t>extracellular</w:t>
            </w:r>
          </w:p>
        </w:tc>
      </w:tr>
    </w:tbl>
    <w:p w:rsidR="00266F94" w:rsidRPr="00D461A3" w:rsidRDefault="00266F94" w:rsidP="00266F94">
      <w:pPr>
        <w:rPr>
          <w:rFonts w:ascii="Times New Roman" w:hAnsi="Times New Roman" w:cs="Times New Roman"/>
          <w:b/>
          <w:sz w:val="24"/>
          <w:szCs w:val="24"/>
        </w:rPr>
      </w:pPr>
    </w:p>
    <w:p w:rsidR="00266F94" w:rsidRPr="00D461A3" w:rsidRDefault="00266F94" w:rsidP="00266F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0A041E" w:rsidRDefault="000A041E">
      <w:bookmarkStart w:id="0" w:name="_GoBack"/>
      <w:bookmarkEnd w:id="0"/>
    </w:p>
    <w:sectPr w:rsidR="000A04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F94"/>
    <w:rsid w:val="000A041E"/>
    <w:rsid w:val="00266F94"/>
    <w:rsid w:val="002C75AF"/>
    <w:rsid w:val="004F5AC8"/>
    <w:rsid w:val="00EE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2019-11-12T02:56:00Z</dcterms:created>
  <dcterms:modified xsi:type="dcterms:W3CDTF">2019-11-12T02:57:00Z</dcterms:modified>
</cp:coreProperties>
</file>