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D8DE" w14:textId="77777777" w:rsidR="00730FE5" w:rsidRDefault="00730FE5">
      <w:pPr>
        <w:rPr>
          <w:sz w:val="28"/>
          <w:szCs w:val="28"/>
          <w:lang w:val="en-US"/>
        </w:rPr>
      </w:pPr>
      <w:bookmarkStart w:id="0" w:name="_GoBack"/>
      <w:bookmarkEnd w:id="0"/>
    </w:p>
    <w:p w14:paraId="15E2AFB2" w14:textId="62408241" w:rsidR="003C121E" w:rsidRDefault="00881CC8">
      <w:pPr>
        <w:rPr>
          <w:sz w:val="28"/>
          <w:szCs w:val="28"/>
          <w:lang w:val="en-US"/>
        </w:rPr>
      </w:pPr>
      <w:r w:rsidRPr="00D408A0">
        <w:rPr>
          <w:sz w:val="28"/>
          <w:szCs w:val="28"/>
          <w:lang w:val="en-US"/>
        </w:rPr>
        <w:t>Supplemental material</w:t>
      </w:r>
    </w:p>
    <w:p w14:paraId="27FB9821" w14:textId="0E748676" w:rsidR="00730FE5" w:rsidRPr="00730FE5" w:rsidRDefault="00730FE5" w:rsidP="00CD68DD">
      <w:pPr>
        <w:rPr>
          <w:b/>
          <w:lang w:val="en-US"/>
        </w:rPr>
      </w:pPr>
      <w:r w:rsidRPr="00730FE5">
        <w:rPr>
          <w:b/>
          <w:lang w:val="en-US"/>
        </w:rPr>
        <w:t>Calculation of height from pressure recordings</w:t>
      </w:r>
    </w:p>
    <w:p w14:paraId="347AF803" w14:textId="1079B403" w:rsidR="00E21AC9" w:rsidRDefault="00E21AC9" w:rsidP="00CD68DD">
      <w:pPr>
        <w:rPr>
          <w:lang w:val="en-US"/>
        </w:rPr>
      </w:pPr>
      <w:r>
        <w:rPr>
          <w:lang w:val="en-US"/>
        </w:rPr>
        <w:t>Formula for calculating flight altitude</w:t>
      </w:r>
      <w:r w:rsidR="009548AD">
        <w:rPr>
          <w:lang w:val="en-US"/>
        </w:rPr>
        <w:t xml:space="preserve"> from barometric pressure (p) measured by the data logger. Sea level pressure (p</w:t>
      </w:r>
      <w:r w:rsidR="009548AD" w:rsidRPr="009548AD">
        <w:rPr>
          <w:vertAlign w:val="subscript"/>
          <w:lang w:val="en-US"/>
        </w:rPr>
        <w:t>0</w:t>
      </w:r>
      <w:r w:rsidR="009548AD">
        <w:rPr>
          <w:lang w:val="en-US"/>
        </w:rPr>
        <w:t xml:space="preserve">) was set to 1013.25 </w:t>
      </w:r>
      <w:proofErr w:type="spellStart"/>
      <w:r w:rsidR="009548AD">
        <w:rPr>
          <w:lang w:val="en-US"/>
        </w:rPr>
        <w:t>hPa</w:t>
      </w:r>
      <w:proofErr w:type="spellEnd"/>
      <w:r w:rsidR="009548AD">
        <w:rPr>
          <w:lang w:val="en-US"/>
        </w:rPr>
        <w:t xml:space="preserve">, and sea level temperature (T) was set to 15°C. </w:t>
      </w:r>
    </w:p>
    <w:p w14:paraId="6C895557" w14:textId="77777777" w:rsidR="009548AD" w:rsidRDefault="009548AD" w:rsidP="00CD68DD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h=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p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5.255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T+273.15</m:t>
                  </m:r>
                </m:e>
              </m:d>
            </m:num>
            <m:den>
              <m:r>
                <w:rPr>
                  <w:rFonts w:ascii="Cambria Math" w:hAnsi="Cambria Math"/>
                  <w:lang w:val="en-US"/>
                </w:rPr>
                <m:t>0.0065</m:t>
              </m:r>
            </m:den>
          </m:f>
        </m:oMath>
      </m:oMathPara>
    </w:p>
    <w:p w14:paraId="6B9BEB08" w14:textId="77777777" w:rsidR="009548AD" w:rsidRDefault="009548AD" w:rsidP="00CD68DD">
      <w:pPr>
        <w:rPr>
          <w:lang w:val="en-US"/>
        </w:rPr>
      </w:pPr>
    </w:p>
    <w:p w14:paraId="1A934C68" w14:textId="358A89E2" w:rsidR="00730FE5" w:rsidRPr="00730FE5" w:rsidRDefault="00730FE5" w:rsidP="00CD68DD">
      <w:pPr>
        <w:rPr>
          <w:b/>
          <w:lang w:val="en-US"/>
        </w:rPr>
      </w:pPr>
      <w:r w:rsidRPr="00730FE5">
        <w:rPr>
          <w:b/>
          <w:lang w:val="en-US"/>
        </w:rPr>
        <w:t>Tables</w:t>
      </w:r>
    </w:p>
    <w:p w14:paraId="579478A2" w14:textId="36594AB2" w:rsidR="00CD68DD" w:rsidRPr="00AF60D7" w:rsidRDefault="00CD68DD" w:rsidP="00CD68DD">
      <w:pPr>
        <w:rPr>
          <w:lang w:val="en-US"/>
        </w:rPr>
      </w:pPr>
      <w:r w:rsidRPr="00C53852">
        <w:rPr>
          <w:lang w:val="en-US"/>
        </w:rPr>
        <w:t xml:space="preserve">Table </w:t>
      </w:r>
      <w:r>
        <w:rPr>
          <w:lang w:val="en-US"/>
        </w:rPr>
        <w:t>S1</w:t>
      </w:r>
      <w:r w:rsidRPr="00C53852">
        <w:rPr>
          <w:lang w:val="en-US"/>
        </w:rPr>
        <w:t>: Overview of</w:t>
      </w:r>
      <w:r>
        <w:rPr>
          <w:lang w:val="en-US"/>
        </w:rPr>
        <w:t xml:space="preserve"> mean</w:t>
      </w:r>
      <w:r w:rsidRPr="00C53852">
        <w:rPr>
          <w:lang w:val="en-US"/>
        </w:rPr>
        <w:t xml:space="preserve"> flight </w:t>
      </w:r>
      <w:r>
        <w:rPr>
          <w:lang w:val="en-US"/>
        </w:rPr>
        <w:t>altitudes</w:t>
      </w:r>
      <w:r w:rsidRPr="00C53852">
        <w:rPr>
          <w:lang w:val="en-US"/>
        </w:rPr>
        <w:t xml:space="preserve"> per species</w:t>
      </w:r>
      <w:r>
        <w:rPr>
          <w:lang w:val="en-US"/>
        </w:rPr>
        <w:t xml:space="preserve"> and season. Mean heights per individual were derived </w:t>
      </w:r>
      <w:r w:rsidRPr="00AF60D7">
        <w:rPr>
          <w:lang w:val="en-US"/>
        </w:rPr>
        <w:t>from the means per flight bouts weighted by the duration of the flight bout.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1890"/>
        <w:gridCol w:w="364"/>
        <w:gridCol w:w="587"/>
        <w:gridCol w:w="587"/>
        <w:gridCol w:w="813"/>
        <w:gridCol w:w="587"/>
        <w:gridCol w:w="587"/>
      </w:tblGrid>
      <w:tr w:rsidR="00CD68DD" w:rsidRPr="00730FE5" w14:paraId="339897E3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4B9E3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C2DE7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</w:p>
        </w:tc>
        <w:tc>
          <w:tcPr>
            <w:tcW w:w="0" w:type="auto"/>
            <w:vAlign w:val="center"/>
          </w:tcPr>
          <w:p w14:paraId="6839DB3F" w14:textId="77777777" w:rsidR="00CD68DD" w:rsidRPr="00B562C5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0" w:type="auto"/>
            <w:gridSpan w:val="5"/>
            <w:shd w:val="clear" w:color="auto" w:fill="auto"/>
            <w:noWrap/>
            <w:vAlign w:val="bottom"/>
            <w:hideMark/>
          </w:tcPr>
          <w:p w14:paraId="0E9CE20C" w14:textId="77777777" w:rsidR="00CD68DD" w:rsidRPr="00FD3489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  <w:r w:rsidRPr="00FD3489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mean </w:t>
            </w:r>
            <w:r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flight altitude </w:t>
            </w:r>
            <w:r w:rsidRPr="00FD3489">
              <w:rPr>
                <w:rFonts w:ascii="Calibri" w:eastAsia="Times New Roman" w:hAnsi="Calibri" w:cs="Calibri"/>
                <w:color w:val="000000"/>
                <w:lang w:val="en-GB" w:eastAsia="de-CH"/>
              </w:rPr>
              <w:t xml:space="preserve">[m </w:t>
            </w:r>
            <w:proofErr w:type="spellStart"/>
            <w:r w:rsidRPr="00FD3489">
              <w:rPr>
                <w:rFonts w:ascii="Calibri" w:eastAsia="Times New Roman" w:hAnsi="Calibri" w:cs="Calibri"/>
                <w:color w:val="000000"/>
                <w:lang w:val="en-GB" w:eastAsia="de-CH"/>
              </w:rPr>
              <w:t>asl</w:t>
            </w:r>
            <w:proofErr w:type="spellEnd"/>
            <w:r w:rsidRPr="00FD3489">
              <w:rPr>
                <w:rFonts w:ascii="Calibri" w:eastAsia="Times New Roman" w:hAnsi="Calibri" w:cs="Calibri"/>
                <w:color w:val="000000"/>
                <w:lang w:val="en-GB" w:eastAsia="de-CH"/>
              </w:rPr>
              <w:t>]</w:t>
            </w:r>
          </w:p>
        </w:tc>
      </w:tr>
      <w:tr w:rsidR="00CD68DD" w:rsidRPr="00AF60D7" w14:paraId="720B4EC7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7BBC8" w14:textId="77777777" w:rsidR="00CD68DD" w:rsidRPr="00FD3489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B92BD" w14:textId="77777777" w:rsidR="00CD68DD" w:rsidRPr="00FD3489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CH"/>
              </w:rPr>
            </w:pPr>
          </w:p>
        </w:tc>
        <w:tc>
          <w:tcPr>
            <w:tcW w:w="0" w:type="auto"/>
            <w:vAlign w:val="center"/>
          </w:tcPr>
          <w:p w14:paraId="0DF94783" w14:textId="77777777" w:rsidR="00CD68DD" w:rsidRPr="00AF60D7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92E74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min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7E504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9B23B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median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74ADE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FDA6D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max</w:t>
            </w:r>
          </w:p>
        </w:tc>
      </w:tr>
      <w:tr w:rsidR="00CD68DD" w:rsidRPr="00AF60D7" w14:paraId="3D9D32E9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A1790" w14:textId="77777777" w:rsidR="00CD68DD" w:rsidRPr="00AF60D7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overall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6BF1C" w14:textId="77777777" w:rsidR="00CD68DD" w:rsidRPr="00AF60D7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Great Reed warbler</w:t>
            </w:r>
          </w:p>
        </w:tc>
        <w:tc>
          <w:tcPr>
            <w:tcW w:w="0" w:type="auto"/>
            <w:vAlign w:val="center"/>
          </w:tcPr>
          <w:p w14:paraId="4E9E802B" w14:textId="77777777" w:rsidR="00CD68DD" w:rsidRPr="00AF60D7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7DA26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8A632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1372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C7D18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7CCA6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1545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2C85B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1712</w:t>
            </w:r>
          </w:p>
        </w:tc>
      </w:tr>
      <w:tr w:rsidR="00CD68DD" w:rsidRPr="00C53852" w14:paraId="6C6C117A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6E531" w14:textId="77777777" w:rsidR="00CD68DD" w:rsidRPr="00AF60D7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36CC1" w14:textId="77777777" w:rsidR="00CD68DD" w:rsidRPr="00AF60D7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European Hoopoe</w:t>
            </w:r>
          </w:p>
        </w:tc>
        <w:tc>
          <w:tcPr>
            <w:tcW w:w="0" w:type="auto"/>
            <w:vAlign w:val="center"/>
          </w:tcPr>
          <w:p w14:paraId="45F00DCA" w14:textId="77777777" w:rsidR="00CD68DD" w:rsidRPr="00AF60D7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DEAE2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8942D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96567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1385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3FF33" w14:textId="77777777" w:rsidR="00CD68DD" w:rsidRPr="00AF60D7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1466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23F1D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AF60D7">
              <w:rPr>
                <w:rFonts w:ascii="Calibri" w:eastAsia="Times New Roman" w:hAnsi="Calibri" w:cs="Calibri"/>
                <w:color w:val="000000"/>
                <w:lang w:val="en-US" w:eastAsia="de-CH"/>
              </w:rPr>
              <w:t>1</w:t>
            </w: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583</w:t>
            </w:r>
          </w:p>
        </w:tc>
      </w:tr>
      <w:tr w:rsidR="00CD68DD" w:rsidRPr="00C53852" w14:paraId="5444DF19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75C47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BB316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vAlign w:val="center"/>
          </w:tcPr>
          <w:p w14:paraId="57A21BAC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C76AC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14826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9C554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3FF8E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FD4D5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</w:tr>
      <w:tr w:rsidR="00CD68DD" w:rsidRPr="00C53852" w14:paraId="145FCFFF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F9540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post-breeding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DA9EA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Great Reed warbler</w:t>
            </w:r>
          </w:p>
        </w:tc>
        <w:tc>
          <w:tcPr>
            <w:tcW w:w="0" w:type="auto"/>
            <w:vAlign w:val="center"/>
          </w:tcPr>
          <w:p w14:paraId="74EC64F9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AA509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840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A186B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7AC04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F0BEA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8F084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1711</w:t>
            </w:r>
          </w:p>
        </w:tc>
      </w:tr>
      <w:tr w:rsidR="00CD68DD" w:rsidRPr="00C53852" w14:paraId="261C8B48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B2D86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  <w:t>&lt;1.11.15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E36E3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European Hoopoe</w:t>
            </w:r>
          </w:p>
        </w:tc>
        <w:tc>
          <w:tcPr>
            <w:tcW w:w="0" w:type="auto"/>
            <w:vAlign w:val="center"/>
          </w:tcPr>
          <w:p w14:paraId="371C67B3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31192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5FC2E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8715D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1D1FA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151D0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1453</w:t>
            </w:r>
          </w:p>
        </w:tc>
      </w:tr>
      <w:tr w:rsidR="00CD68DD" w:rsidRPr="00C53852" w14:paraId="5C422736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80028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ABE72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vAlign w:val="center"/>
          </w:tcPr>
          <w:p w14:paraId="33F8F2EE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C744B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6474C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A17BC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D5B11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B77DD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</w:tr>
      <w:tr w:rsidR="00CD68DD" w:rsidRPr="00C53852" w14:paraId="36253680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718DB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intra</w:t>
            </w: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tropical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18C62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Great Reed warbler</w:t>
            </w:r>
          </w:p>
        </w:tc>
        <w:tc>
          <w:tcPr>
            <w:tcW w:w="0" w:type="auto"/>
            <w:vAlign w:val="center"/>
          </w:tcPr>
          <w:p w14:paraId="72636B22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1E7F7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CEF3C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2980F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990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020F5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1359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D48F8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1516</w:t>
            </w:r>
          </w:p>
        </w:tc>
      </w:tr>
      <w:tr w:rsidR="00CD68DD" w:rsidRPr="00C53852" w14:paraId="46559250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88F43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  <w:t>1.11.15 - 31.1.16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CD11B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European Hoopoe</w:t>
            </w:r>
          </w:p>
        </w:tc>
        <w:tc>
          <w:tcPr>
            <w:tcW w:w="0" w:type="auto"/>
            <w:vAlign w:val="center"/>
          </w:tcPr>
          <w:p w14:paraId="2A3EFBDC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0F4EC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0DEF2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5C242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A175F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F769A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-</w:t>
            </w:r>
          </w:p>
        </w:tc>
      </w:tr>
      <w:tr w:rsidR="00CD68DD" w:rsidRPr="00C53852" w14:paraId="4E066C3A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AF2E2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4BC03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vAlign w:val="center"/>
          </w:tcPr>
          <w:p w14:paraId="3FCDBF38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D9232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E739D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613A4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C70F8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68D45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</w:tr>
      <w:tr w:rsidR="00CD68DD" w:rsidRPr="00C53852" w14:paraId="7A861036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2D6F1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pre-breeding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CCEA4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Great Reed warbler</w:t>
            </w:r>
          </w:p>
        </w:tc>
        <w:tc>
          <w:tcPr>
            <w:tcW w:w="0" w:type="auto"/>
            <w:vAlign w:val="center"/>
          </w:tcPr>
          <w:p w14:paraId="6F80436A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7318B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47B08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0E46E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839FC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1857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55336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2036</w:t>
            </w:r>
          </w:p>
        </w:tc>
      </w:tr>
      <w:tr w:rsidR="00CD68DD" w:rsidRPr="00C53852" w14:paraId="17B94B8E" w14:textId="77777777" w:rsidTr="0014634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8E068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CH"/>
              </w:rPr>
              <w:t>&gt;31.1.16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5A1C4" w14:textId="77777777" w:rsidR="00CD68DD" w:rsidRPr="00C53852" w:rsidRDefault="00CD68DD" w:rsidP="001463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European Hoopoe</w:t>
            </w:r>
          </w:p>
        </w:tc>
        <w:tc>
          <w:tcPr>
            <w:tcW w:w="0" w:type="auto"/>
            <w:vAlign w:val="center"/>
          </w:tcPr>
          <w:p w14:paraId="378BA795" w14:textId="77777777" w:rsidR="00CD68DD" w:rsidRPr="00C53852" w:rsidRDefault="00CD68DD" w:rsidP="00146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8CEA2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BC59C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8EAAF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1610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FFC89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1744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8001D" w14:textId="77777777" w:rsidR="00CD68DD" w:rsidRPr="00C53852" w:rsidRDefault="00CD68DD" w:rsidP="001463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1781</w:t>
            </w:r>
          </w:p>
        </w:tc>
      </w:tr>
    </w:tbl>
    <w:p w14:paraId="3A943318" w14:textId="77777777" w:rsidR="00CD68DD" w:rsidRDefault="00CD68DD" w:rsidP="00CD68DD"/>
    <w:p w14:paraId="6278F583" w14:textId="77777777" w:rsidR="00CD68DD" w:rsidRPr="00C53852" w:rsidRDefault="00CD68DD" w:rsidP="00CD68DD">
      <w:pPr>
        <w:keepNext/>
        <w:rPr>
          <w:lang w:val="en-US"/>
        </w:rPr>
      </w:pPr>
      <w:r w:rsidRPr="00C53852">
        <w:rPr>
          <w:lang w:val="en-US"/>
        </w:rPr>
        <w:lastRenderedPageBreak/>
        <w:t xml:space="preserve">Table </w:t>
      </w:r>
      <w:r>
        <w:rPr>
          <w:lang w:val="en-US"/>
        </w:rPr>
        <w:t>S</w:t>
      </w:r>
      <w:r w:rsidR="00773F39">
        <w:rPr>
          <w:lang w:val="en-US"/>
        </w:rPr>
        <w:t>2</w:t>
      </w:r>
      <w:r w:rsidRPr="00C53852">
        <w:rPr>
          <w:lang w:val="en-US"/>
        </w:rPr>
        <w:t xml:space="preserve">: Overview of </w:t>
      </w:r>
      <w:r>
        <w:rPr>
          <w:lang w:val="en-US"/>
        </w:rPr>
        <w:t>the sum of ascents</w:t>
      </w:r>
      <w:r w:rsidRPr="00C53852">
        <w:rPr>
          <w:lang w:val="en-US"/>
        </w:rPr>
        <w:t xml:space="preserve"> per species</w:t>
      </w:r>
      <w:r>
        <w:rPr>
          <w:lang w:val="en-US"/>
        </w:rPr>
        <w:t xml:space="preserve"> and </w:t>
      </w:r>
      <w:r w:rsidR="00FC7E61">
        <w:rPr>
          <w:lang w:val="en-US"/>
        </w:rPr>
        <w:t>migration period</w:t>
      </w:r>
      <w:r>
        <w:rPr>
          <w:lang w:val="en-US"/>
        </w:rPr>
        <w:t>.</w:t>
      </w:r>
      <w:r w:rsidR="00480C52">
        <w:rPr>
          <w:lang w:val="en-US"/>
        </w:rPr>
        <w:t xml:space="preserve"> Given are range, 50% quantile and median.</w:t>
      </w:r>
    </w:p>
    <w:tbl>
      <w:tblPr>
        <w:tblW w:w="7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126"/>
        <w:gridCol w:w="766"/>
        <w:gridCol w:w="1010"/>
        <w:gridCol w:w="820"/>
        <w:gridCol w:w="820"/>
        <w:gridCol w:w="820"/>
      </w:tblGrid>
      <w:tr w:rsidR="00FC7E61" w:rsidRPr="00480C52" w14:paraId="2CF32785" w14:textId="77777777" w:rsidTr="00667BE3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56F7B9B" w14:textId="77777777" w:rsidR="00FC7E61" w:rsidRPr="00480C52" w:rsidRDefault="00FC7E61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US" w:eastAsia="de-CH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E5BB0E" w14:textId="77777777" w:rsidR="00FC7E61" w:rsidRPr="00480C52" w:rsidRDefault="00FC7E61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US" w:eastAsia="de-CH"/>
              </w:rPr>
            </w:pPr>
            <w:r w:rsidRPr="00480C52">
              <w:rPr>
                <w:rFonts w:ascii="Calibri" w:eastAsia="Times New Roman" w:hAnsi="Calibri" w:cs="Calibri"/>
                <w:b/>
                <w:color w:val="000000"/>
                <w:lang w:val="en-US" w:eastAsia="de-CH"/>
              </w:rPr>
              <w:t>species</w:t>
            </w:r>
          </w:p>
        </w:tc>
        <w:tc>
          <w:tcPr>
            <w:tcW w:w="4236" w:type="dxa"/>
            <w:gridSpan w:val="5"/>
            <w:shd w:val="clear" w:color="auto" w:fill="auto"/>
            <w:noWrap/>
            <w:vAlign w:val="bottom"/>
            <w:hideMark/>
          </w:tcPr>
          <w:p w14:paraId="7845E871" w14:textId="77777777" w:rsidR="00FC7E61" w:rsidRPr="00480C52" w:rsidRDefault="00FC7E61" w:rsidP="00FC7E6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  <w:r w:rsidRPr="00480C52">
              <w:rPr>
                <w:rFonts w:ascii="Calibri" w:eastAsia="Times New Roman" w:hAnsi="Calibri" w:cs="Calibri"/>
                <w:b/>
                <w:color w:val="000000"/>
                <w:lang w:eastAsia="de-CH"/>
              </w:rPr>
              <w:t>sum of climbs [m]</w:t>
            </w:r>
          </w:p>
        </w:tc>
      </w:tr>
      <w:tr w:rsidR="00CD68DD" w:rsidRPr="00C53852" w14:paraId="4D1387C2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3FE586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54EEBE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0A57B72F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min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621B367A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2</w:t>
            </w: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%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905CD32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median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9DE00F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75%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9A9AB0B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max</w:t>
            </w:r>
          </w:p>
        </w:tc>
      </w:tr>
      <w:tr w:rsidR="00CD68DD" w:rsidRPr="00C53852" w14:paraId="3E2876BC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14BF140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  <w:r w:rsidRPr="00FC7E61">
              <w:rPr>
                <w:rFonts w:ascii="Calibri" w:eastAsia="Times New Roman" w:hAnsi="Calibri" w:cs="Calibri"/>
                <w:b/>
                <w:color w:val="000000"/>
                <w:lang w:eastAsia="de-CH"/>
              </w:rPr>
              <w:t>overall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72DA92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Great Reed warbler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6380755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73830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4E7E0339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79673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34E7626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88670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41784D9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104599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55021AC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119731</w:t>
            </w:r>
          </w:p>
        </w:tc>
      </w:tr>
      <w:tr w:rsidR="00CD68DD" w:rsidRPr="00C53852" w14:paraId="7492DDA2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5FED6E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24545A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European Hoopoe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34C4CDCC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74207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D17E16C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87402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82FF608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93754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2FE45E2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96903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FCBB2AF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100490</w:t>
            </w:r>
          </w:p>
        </w:tc>
      </w:tr>
      <w:tr w:rsidR="00CD68DD" w:rsidRPr="00C53852" w14:paraId="28EA70B4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14D7C93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B0DC75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006522B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D8AF10C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64E2064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E3D7DA9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80A945C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</w:tr>
      <w:tr w:rsidR="00CD68DD" w:rsidRPr="00C53852" w14:paraId="719A5816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F276B7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  <w:r w:rsidRPr="00FC7E61">
              <w:rPr>
                <w:rFonts w:ascii="Calibri" w:eastAsia="Times New Roman" w:hAnsi="Calibri" w:cs="Calibri"/>
                <w:b/>
                <w:color w:val="000000"/>
                <w:lang w:eastAsia="de-CH"/>
              </w:rPr>
              <w:t>post-breeding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C135B4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Great Reed warbler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3361176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20988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6C4891E3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23559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711B03F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28790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CA32140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31843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93F6F36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39846</w:t>
            </w:r>
          </w:p>
        </w:tc>
      </w:tr>
      <w:tr w:rsidR="00CD68DD" w:rsidRPr="00C53852" w14:paraId="7092B909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9322C4B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CH"/>
              </w:rPr>
            </w:pPr>
            <w:r w:rsidRPr="00FC7E61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CH"/>
              </w:rPr>
              <w:t>&lt;1.11.15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DA0D18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European Hoopoe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5C350F02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16389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A8DAFE4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28435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8A1BACF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34603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F887023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35304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042DFDC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57024</w:t>
            </w:r>
          </w:p>
        </w:tc>
      </w:tr>
      <w:tr w:rsidR="00CD68DD" w:rsidRPr="00C53852" w14:paraId="7FBA4A11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D17E5D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E9856F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7BB0D062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4937305E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476E39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05C6604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3C24ABE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</w:tr>
      <w:tr w:rsidR="00CD68DD" w:rsidRPr="00C53852" w14:paraId="3820D576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B85DBF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  <w:r w:rsidRPr="00FC7E61">
              <w:rPr>
                <w:rFonts w:ascii="Calibri" w:eastAsia="Times New Roman" w:hAnsi="Calibri" w:cs="Calibri"/>
                <w:b/>
                <w:color w:val="000000"/>
                <w:lang w:eastAsia="de-CH"/>
              </w:rPr>
              <w:t>innertropical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F12DB2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Great Reed warbler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1672E02E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199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00F085F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3038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C0FF2C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7191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60A32F1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10756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0514069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22904</w:t>
            </w:r>
          </w:p>
        </w:tc>
      </w:tr>
      <w:tr w:rsidR="00CD68DD" w:rsidRPr="00C53852" w14:paraId="2D4FAF66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EA9D71F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CH"/>
              </w:rPr>
            </w:pPr>
            <w:r w:rsidRPr="00FC7E61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CH"/>
              </w:rPr>
              <w:t>1.11.15 - 31.1.16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AEB680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European Hoopoe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D9C181B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0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85581D9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414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634AF4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827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33F6CC5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5124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3CC49D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9422</w:t>
            </w:r>
          </w:p>
        </w:tc>
      </w:tr>
      <w:tr w:rsidR="00CD68DD" w:rsidRPr="00C53852" w14:paraId="250D099A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08B943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B83E0C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9310BC2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599CCA32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F05CD42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CA048CC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C15A2A3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</w:p>
        </w:tc>
      </w:tr>
      <w:tr w:rsidR="00CD68DD" w:rsidRPr="00C53852" w14:paraId="2E1AEE5C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36303E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CH"/>
              </w:rPr>
            </w:pPr>
            <w:r w:rsidRPr="00FC7E61">
              <w:rPr>
                <w:rFonts w:ascii="Calibri" w:eastAsia="Times New Roman" w:hAnsi="Calibri" w:cs="Calibri"/>
                <w:b/>
                <w:color w:val="000000"/>
                <w:lang w:eastAsia="de-CH"/>
              </w:rPr>
              <w:t>pre-breeding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E55F17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Great Reed warbler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F7DC169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23907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671A906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48723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16DF06B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57086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1AD1D47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71318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948EF8D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75399</w:t>
            </w:r>
          </w:p>
        </w:tc>
      </w:tr>
      <w:tr w:rsidR="00CD68DD" w:rsidRPr="00C53852" w14:paraId="26871EBF" w14:textId="77777777" w:rsidTr="0014634A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370CBF" w14:textId="77777777" w:rsidR="00CD68DD" w:rsidRPr="00FC7E61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CH"/>
              </w:rPr>
            </w:pPr>
            <w:r w:rsidRPr="00FC7E61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CH"/>
              </w:rPr>
              <w:t>&gt;31.1.16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F0E69D" w14:textId="77777777" w:rsidR="00CD68DD" w:rsidRPr="00C53852" w:rsidRDefault="00CD68DD" w:rsidP="00CD68D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>
              <w:rPr>
                <w:rFonts w:ascii="Calibri" w:eastAsia="Times New Roman" w:hAnsi="Calibri" w:cs="Calibri"/>
                <w:color w:val="000000"/>
                <w:lang w:eastAsia="de-CH"/>
              </w:rPr>
              <w:t>European Hoopoe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10CBC5BE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39604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46DC00B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42500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16D64C7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51935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CBFE6A8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60938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0095FE" w14:textId="77777777" w:rsidR="00CD68DD" w:rsidRPr="00C53852" w:rsidRDefault="00CD68DD" w:rsidP="00CD68DD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CH"/>
              </w:rPr>
            </w:pPr>
            <w:r w:rsidRPr="00C53852">
              <w:rPr>
                <w:rFonts w:ascii="Calibri" w:eastAsia="Times New Roman" w:hAnsi="Calibri" w:cs="Calibri"/>
                <w:color w:val="000000"/>
                <w:lang w:eastAsia="de-CH"/>
              </w:rPr>
              <w:t>62538</w:t>
            </w:r>
          </w:p>
        </w:tc>
      </w:tr>
    </w:tbl>
    <w:p w14:paraId="28B34766" w14:textId="77777777" w:rsidR="00CD68DD" w:rsidRDefault="00CD68DD" w:rsidP="00CD68DD">
      <w:pPr>
        <w:rPr>
          <w:lang w:val="en-US"/>
        </w:rPr>
      </w:pPr>
    </w:p>
    <w:p w14:paraId="00C6EEDF" w14:textId="77777777" w:rsidR="00CD68DD" w:rsidRDefault="00CD68DD" w:rsidP="00CD68DD">
      <w:pPr>
        <w:rPr>
          <w:sz w:val="28"/>
          <w:szCs w:val="28"/>
          <w:lang w:val="en-US"/>
        </w:rPr>
      </w:pPr>
      <w:r>
        <w:rPr>
          <w:lang w:val="en-US"/>
        </w:rPr>
        <w:br w:type="column"/>
      </w:r>
    </w:p>
    <w:p w14:paraId="6AC69A2E" w14:textId="77777777" w:rsidR="00D408A0" w:rsidRPr="00730FE5" w:rsidRDefault="00D408A0">
      <w:pPr>
        <w:rPr>
          <w:b/>
          <w:lang w:val="en-US"/>
        </w:rPr>
      </w:pPr>
      <w:r w:rsidRPr="00730FE5">
        <w:rPr>
          <w:b/>
          <w:lang w:val="en-US"/>
        </w:rPr>
        <w:t>Figures:</w:t>
      </w:r>
    </w:p>
    <w:p w14:paraId="6015C741" w14:textId="77777777" w:rsidR="00F92370" w:rsidRDefault="00F92370">
      <w:pPr>
        <w:rPr>
          <w:rFonts w:cs="Lato-Regular"/>
          <w:lang w:val="en-GB"/>
        </w:rPr>
      </w:pPr>
      <w:r>
        <w:rPr>
          <w:rFonts w:cs="Lato-Regular"/>
          <w:lang w:val="en-GB"/>
        </w:rPr>
        <w:t>Fig</w:t>
      </w:r>
      <w:r w:rsidR="00D408A0">
        <w:rPr>
          <w:rFonts w:cs="Lato-Regular"/>
          <w:lang w:val="en-GB"/>
        </w:rPr>
        <w:t>ure</w:t>
      </w:r>
      <w:r>
        <w:rPr>
          <w:rFonts w:cs="Lato-Regular"/>
          <w:lang w:val="en-GB"/>
        </w:rPr>
        <w:t xml:space="preserve"> S1: Recording and data compression of acceleration data. The graph shows a continuous measurement of 12 seconds with a frequency of 10 Hz. For logging year-round data a sample of 3.2 seconds taken every 5min. and compressed by onboard calculation to achieve the mean and the sum of the absolute differences between consecutive points.</w:t>
      </w:r>
    </w:p>
    <w:p w14:paraId="3E89E740" w14:textId="77777777" w:rsidR="00F92370" w:rsidRPr="00D408A0" w:rsidRDefault="009D1348">
      <w:pPr>
        <w:rPr>
          <w:rFonts w:cs="Lato-Regular"/>
          <w:sz w:val="40"/>
          <w:szCs w:val="40"/>
          <w:lang w:val="en-GB"/>
        </w:rPr>
      </w:pPr>
      <m:oMath>
        <m:r>
          <w:rPr>
            <w:rFonts w:ascii="Cambria Math" w:hAnsi="Cambria Math" w:cs="Lato-Regular"/>
            <w:sz w:val="40"/>
            <w:szCs w:val="40"/>
            <w:lang w:val="en-GB"/>
          </w:rPr>
          <m:t xml:space="preserve">activity = </m:t>
        </m:r>
        <m:nary>
          <m:naryPr>
            <m:chr m:val="∑"/>
            <m:limLoc m:val="undOvr"/>
            <m:ctrlPr>
              <w:rPr>
                <w:rFonts w:ascii="Cambria Math" w:hAnsi="Cambria Math" w:cs="Lato-Regular"/>
                <w:i/>
                <w:sz w:val="40"/>
                <w:szCs w:val="40"/>
                <w:lang w:val="en-GB"/>
              </w:rPr>
            </m:ctrlPr>
          </m:naryPr>
          <m:sub>
            <m:r>
              <w:rPr>
                <w:rFonts w:ascii="Cambria Math" w:hAnsi="Cambria Math" w:cs="Lato-Regular"/>
                <w:sz w:val="40"/>
                <w:szCs w:val="40"/>
                <w:lang w:val="en-GB"/>
              </w:rPr>
              <m:t>i=1</m:t>
            </m:r>
          </m:sub>
          <m:sup>
            <m:r>
              <w:rPr>
                <w:rFonts w:ascii="Cambria Math" w:hAnsi="Cambria Math" w:cs="Lato-Regular"/>
                <w:sz w:val="40"/>
                <w:szCs w:val="40"/>
                <w:lang w:val="en-GB"/>
              </w:rPr>
              <m:t>31</m:t>
            </m:r>
          </m:sup>
          <m:e>
            <m:sSub>
              <m:sSubPr>
                <m:ctrlPr>
                  <w:rPr>
                    <w:rFonts w:ascii="Cambria Math" w:hAnsi="Cambria Math" w:cs="Lato-Regular"/>
                    <w:i/>
                    <w:sz w:val="40"/>
                    <w:szCs w:val="4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Lato-Regular"/>
                    <w:sz w:val="40"/>
                    <w:szCs w:val="40"/>
                    <w:lang w:val="en-GB"/>
                  </w:rPr>
                  <m:t>abs(x</m:t>
                </m:r>
              </m:e>
              <m:sub>
                <m:r>
                  <w:rPr>
                    <w:rFonts w:ascii="Cambria Math" w:hAnsi="Cambria Math" w:cs="Lato-Regular"/>
                    <w:sz w:val="40"/>
                    <w:szCs w:val="40"/>
                    <w:lang w:val="en-GB"/>
                  </w:rPr>
                  <m:t>i</m:t>
                </m:r>
              </m:sub>
            </m:sSub>
            <m:r>
              <w:rPr>
                <w:rFonts w:ascii="Cambria Math" w:hAnsi="Cambria Math" w:cs="Lato-Regular"/>
                <w:sz w:val="40"/>
                <w:szCs w:val="40"/>
                <w:lang w:val="en-GB"/>
              </w:rPr>
              <m:t>-</m:t>
            </m:r>
            <m:sSub>
              <m:sSubPr>
                <m:ctrlPr>
                  <w:rPr>
                    <w:rFonts w:ascii="Cambria Math" w:hAnsi="Cambria Math" w:cs="Lato-Regular"/>
                    <w:i/>
                    <w:sz w:val="40"/>
                    <w:szCs w:val="4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Lato-Regular"/>
                    <w:sz w:val="40"/>
                    <w:szCs w:val="40"/>
                    <w:lang w:val="en-GB"/>
                  </w:rPr>
                  <m:t>x</m:t>
                </m:r>
              </m:e>
              <m:sub>
                <m:r>
                  <w:rPr>
                    <w:rFonts w:ascii="Cambria Math" w:hAnsi="Cambria Math" w:cs="Lato-Regular"/>
                    <w:sz w:val="40"/>
                    <w:szCs w:val="40"/>
                    <w:lang w:val="en-GB"/>
                  </w:rPr>
                  <m:t>i+1)</m:t>
                </m:r>
              </m:sub>
            </m:sSub>
          </m:e>
        </m:nary>
      </m:oMath>
      <w:r w:rsidR="00F92370" w:rsidRPr="00D408A0">
        <w:rPr>
          <w:rFonts w:cs="Lato-Regular"/>
          <w:sz w:val="40"/>
          <w:szCs w:val="40"/>
          <w:lang w:val="en-GB"/>
        </w:rPr>
        <w:t xml:space="preserve">  </w:t>
      </w:r>
    </w:p>
    <w:p w14:paraId="32F97437" w14:textId="77777777" w:rsidR="00730FE5" w:rsidRDefault="00F92370" w:rsidP="00730FE5">
      <w:r>
        <w:rPr>
          <w:noProof/>
          <w:lang w:eastAsia="de-CH"/>
        </w:rPr>
        <w:drawing>
          <wp:inline distT="0" distB="0" distL="0" distR="0" wp14:anchorId="0C4037FA" wp14:editId="16B034A9">
            <wp:extent cx="1867140" cy="1800000"/>
            <wp:effectExtent l="0" t="0" r="0" b="0"/>
            <wp:docPr id="7187" name="Grafik 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4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54D8" w14:textId="251508A5" w:rsidR="00AE29C1" w:rsidRDefault="00AE29C1" w:rsidP="00730FE5">
      <w:pPr>
        <w:keepNext/>
        <w:rPr>
          <w:lang w:val="en-US"/>
        </w:rPr>
      </w:pPr>
      <w:r>
        <w:rPr>
          <w:lang w:val="en-US"/>
        </w:rPr>
        <w:lastRenderedPageBreak/>
        <w:t>Fig</w:t>
      </w:r>
      <w:r w:rsidR="00D408A0">
        <w:rPr>
          <w:lang w:val="en-US"/>
        </w:rPr>
        <w:t>ure</w:t>
      </w:r>
      <w:r>
        <w:rPr>
          <w:lang w:val="en-US"/>
        </w:rPr>
        <w:t xml:space="preserve"> S2: Example of the frequency distribution of the activity recordings (definition see Fig. S1) across the whole sampling period (15.07.2015 – 28.05.2016) for a single tag (14HC). The red line indicates the first minimum, which is taken as the threshold for differentiating between flight and other activities.</w:t>
      </w:r>
    </w:p>
    <w:p w14:paraId="1955476F" w14:textId="77777777" w:rsidR="00730FE5" w:rsidRDefault="00AE29C1" w:rsidP="00730FE5">
      <w:pPr>
        <w:keepNext/>
        <w:rPr>
          <w:lang w:val="en-US"/>
        </w:rPr>
      </w:pPr>
      <w:r>
        <w:rPr>
          <w:noProof/>
          <w:lang w:eastAsia="de-CH"/>
        </w:rPr>
        <w:drawing>
          <wp:inline distT="0" distB="0" distL="0" distR="0" wp14:anchorId="00E0EBC6" wp14:editId="4FC1BD22">
            <wp:extent cx="5760720" cy="5191140"/>
            <wp:effectExtent l="0" t="0" r="0" b="9525"/>
            <wp:docPr id="7188" name="Grafik 7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6F76" w14:textId="77A238D9" w:rsidR="00881CC8" w:rsidRDefault="00730FE5" w:rsidP="00730FE5">
      <w:pPr>
        <w:keepNext/>
        <w:rPr>
          <w:lang w:val="en-US"/>
        </w:rPr>
      </w:pPr>
      <w:r>
        <w:rPr>
          <w:lang w:val="en-US"/>
        </w:rPr>
        <w:br w:type="column"/>
      </w:r>
      <w:r w:rsidR="00881CC8">
        <w:rPr>
          <w:lang w:val="en-US"/>
        </w:rPr>
        <w:lastRenderedPageBreak/>
        <w:t>Fig</w:t>
      </w:r>
      <w:r w:rsidR="00D408A0">
        <w:rPr>
          <w:lang w:val="en-US"/>
        </w:rPr>
        <w:t>ure</w:t>
      </w:r>
      <w:r w:rsidR="00881CC8">
        <w:rPr>
          <w:lang w:val="en-US"/>
        </w:rPr>
        <w:t xml:space="preserve"> S</w:t>
      </w:r>
      <w:r w:rsidR="00AE29C1">
        <w:rPr>
          <w:lang w:val="en-US"/>
        </w:rPr>
        <w:t>3</w:t>
      </w:r>
      <w:r w:rsidR="00881CC8">
        <w:rPr>
          <w:lang w:val="en-US"/>
        </w:rPr>
        <w:t>: Great circle distances between seasonal residence areas in relation to flight time. Distances are calculated from the median position of the longest staging period within the specific residency.</w:t>
      </w:r>
    </w:p>
    <w:p w14:paraId="1A0CC814" w14:textId="77777777" w:rsidR="00881CC8" w:rsidRDefault="00881CC8">
      <w:pPr>
        <w:rPr>
          <w:lang w:val="en-US"/>
        </w:rPr>
      </w:pPr>
      <w:r>
        <w:rPr>
          <w:noProof/>
          <w:lang w:eastAsia="de-CH"/>
        </w:rPr>
        <w:drawing>
          <wp:inline distT="0" distB="0" distL="0" distR="0" wp14:anchorId="56818FA7" wp14:editId="4370D7DA">
            <wp:extent cx="4181511" cy="3602438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511" cy="360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A3872" w14:textId="77777777" w:rsidR="00730FE5" w:rsidRDefault="00730FE5">
      <w:pPr>
        <w:rPr>
          <w:lang w:val="en-US"/>
        </w:rPr>
      </w:pPr>
    </w:p>
    <w:p w14:paraId="7764624E" w14:textId="57759537" w:rsidR="00047D7B" w:rsidRDefault="006A0575">
      <w:pPr>
        <w:rPr>
          <w:lang w:val="en-US"/>
        </w:rPr>
      </w:pPr>
      <w:r>
        <w:rPr>
          <w:lang w:val="en-US"/>
        </w:rPr>
        <w:t>Fig</w:t>
      </w:r>
      <w:r w:rsidR="00D408A0">
        <w:rPr>
          <w:lang w:val="en-US"/>
        </w:rPr>
        <w:t>ure</w:t>
      </w:r>
      <w:r>
        <w:rPr>
          <w:lang w:val="en-US"/>
        </w:rPr>
        <w:t xml:space="preserve"> S4: Height distribution of European </w:t>
      </w:r>
      <w:proofErr w:type="spellStart"/>
      <w:r>
        <w:rPr>
          <w:lang w:val="en-US"/>
        </w:rPr>
        <w:t>Hoopes</w:t>
      </w:r>
      <w:proofErr w:type="spellEnd"/>
      <w:r>
        <w:rPr>
          <w:lang w:val="en-US"/>
        </w:rPr>
        <w:t xml:space="preserve"> and Great Reed warblers during migration. Shown are the relative frequencies of all individual 30 minutes recordings.</w:t>
      </w:r>
    </w:p>
    <w:p w14:paraId="611C4FA2" w14:textId="77777777" w:rsidR="00D408A0" w:rsidRDefault="00D408A0">
      <w:pPr>
        <w:rPr>
          <w:lang w:val="en-US"/>
        </w:rPr>
      </w:pPr>
    </w:p>
    <w:p w14:paraId="1627D917" w14:textId="37EE4653" w:rsidR="00047D7B" w:rsidRDefault="006A0575">
      <w:pPr>
        <w:rPr>
          <w:noProof/>
          <w:lang w:val="en-GB" w:eastAsia="de-CH"/>
        </w:rPr>
      </w:pPr>
      <w:r>
        <w:rPr>
          <w:noProof/>
          <w:lang w:eastAsia="de-CH"/>
        </w:rPr>
        <w:drawing>
          <wp:inline distT="0" distB="0" distL="0" distR="0" wp14:anchorId="5B15AC65" wp14:editId="6983959A">
            <wp:extent cx="2880000" cy="2458037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5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CH"/>
        </w:rPr>
        <w:drawing>
          <wp:inline distT="0" distB="0" distL="0" distR="0" wp14:anchorId="780F18E6" wp14:editId="763B153B">
            <wp:extent cx="2880000" cy="245838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5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CB6CB" w14:textId="41CD5F04" w:rsidR="002B545D" w:rsidRDefault="002B545D">
      <w:pPr>
        <w:rPr>
          <w:noProof/>
          <w:lang w:val="en-GB" w:eastAsia="de-CH"/>
        </w:rPr>
      </w:pPr>
    </w:p>
    <w:p w14:paraId="17129E7D" w14:textId="370D54D4" w:rsidR="002B545D" w:rsidRDefault="002B545D" w:rsidP="00730FE5">
      <w:pPr>
        <w:keepNext/>
        <w:rPr>
          <w:lang w:val="en-US"/>
        </w:rPr>
      </w:pPr>
      <w:r>
        <w:rPr>
          <w:noProof/>
          <w:lang w:val="en-GB" w:eastAsia="de-CH"/>
        </w:rPr>
        <w:lastRenderedPageBreak/>
        <w:t>Figure S5: Standardized residual plot of the g</w:t>
      </w:r>
      <w:proofErr w:type="spellStart"/>
      <w:r w:rsidRPr="00D7787A">
        <w:rPr>
          <w:lang w:val="en-US"/>
        </w:rPr>
        <w:t>eneralized</w:t>
      </w:r>
      <w:proofErr w:type="spellEnd"/>
      <w:r w:rsidRPr="00D7787A">
        <w:rPr>
          <w:lang w:val="en-US"/>
        </w:rPr>
        <w:t xml:space="preserve"> </w:t>
      </w:r>
      <w:r>
        <w:rPr>
          <w:lang w:val="en-US"/>
        </w:rPr>
        <w:t>l</w:t>
      </w:r>
      <w:r w:rsidRPr="00D7787A">
        <w:rPr>
          <w:lang w:val="en-US"/>
        </w:rPr>
        <w:t xml:space="preserve">inear </w:t>
      </w:r>
      <w:r>
        <w:rPr>
          <w:lang w:val="en-US"/>
        </w:rPr>
        <w:t>m</w:t>
      </w:r>
      <w:r w:rsidRPr="00D7787A">
        <w:rPr>
          <w:lang w:val="en-US"/>
        </w:rPr>
        <w:t xml:space="preserve">ixed </w:t>
      </w:r>
      <w:r>
        <w:rPr>
          <w:lang w:val="en-US"/>
        </w:rPr>
        <w:t>e</w:t>
      </w:r>
      <w:r w:rsidRPr="00D7787A">
        <w:rPr>
          <w:lang w:val="en-US"/>
        </w:rPr>
        <w:t xml:space="preserve">ffect </w:t>
      </w:r>
      <w:r>
        <w:rPr>
          <w:lang w:val="en-US"/>
        </w:rPr>
        <w:t>model evaluating the difference in climb rates between migratory seasons and species. Model structure: climb-rate ~ time-of-flight + species + (1|species:id).</w:t>
      </w:r>
    </w:p>
    <w:p w14:paraId="7EC2EB0D" w14:textId="5FA1C995" w:rsidR="002B545D" w:rsidRPr="002B545D" w:rsidRDefault="002B545D">
      <w:pPr>
        <w:rPr>
          <w:noProof/>
          <w:lang w:val="en-US" w:eastAsia="de-CH"/>
        </w:rPr>
      </w:pPr>
      <w:r>
        <w:rPr>
          <w:noProof/>
          <w:lang w:val="en-US"/>
        </w:rPr>
        <w:drawing>
          <wp:inline distT="0" distB="0" distL="0" distR="0" wp14:anchorId="5CBF3C1C" wp14:editId="3A81332F">
            <wp:extent cx="5760720" cy="4394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dual plot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14:paraId="11BFF5AA" w14:textId="77777777" w:rsidR="00047D7B" w:rsidRDefault="00047D7B">
      <w:pPr>
        <w:rPr>
          <w:lang w:val="en-US"/>
        </w:rPr>
      </w:pPr>
    </w:p>
    <w:sectPr w:rsidR="00047D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ato-Regular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B7"/>
    <w:rsid w:val="00031892"/>
    <w:rsid w:val="00047D7B"/>
    <w:rsid w:val="000E1026"/>
    <w:rsid w:val="001E1C20"/>
    <w:rsid w:val="002007DE"/>
    <w:rsid w:val="002B545D"/>
    <w:rsid w:val="003166A1"/>
    <w:rsid w:val="00356CB7"/>
    <w:rsid w:val="003C121E"/>
    <w:rsid w:val="00480C52"/>
    <w:rsid w:val="004D4A3B"/>
    <w:rsid w:val="00515BD8"/>
    <w:rsid w:val="00533F9C"/>
    <w:rsid w:val="005441DC"/>
    <w:rsid w:val="00553EF9"/>
    <w:rsid w:val="00586C6D"/>
    <w:rsid w:val="00684C53"/>
    <w:rsid w:val="006A0575"/>
    <w:rsid w:val="006C0AD6"/>
    <w:rsid w:val="006C6A1C"/>
    <w:rsid w:val="00705972"/>
    <w:rsid w:val="007177C1"/>
    <w:rsid w:val="00730FE5"/>
    <w:rsid w:val="00773F39"/>
    <w:rsid w:val="007B0704"/>
    <w:rsid w:val="008750E5"/>
    <w:rsid w:val="00881BC1"/>
    <w:rsid w:val="00881CC8"/>
    <w:rsid w:val="008F1DC9"/>
    <w:rsid w:val="009548AD"/>
    <w:rsid w:val="009A1F61"/>
    <w:rsid w:val="009C7B6B"/>
    <w:rsid w:val="009D1348"/>
    <w:rsid w:val="00A36FD1"/>
    <w:rsid w:val="00A80ED8"/>
    <w:rsid w:val="00AE25A8"/>
    <w:rsid w:val="00AE29C1"/>
    <w:rsid w:val="00B24DFC"/>
    <w:rsid w:val="00B25A0E"/>
    <w:rsid w:val="00B27484"/>
    <w:rsid w:val="00B32325"/>
    <w:rsid w:val="00B46FB1"/>
    <w:rsid w:val="00B6106D"/>
    <w:rsid w:val="00B85AEC"/>
    <w:rsid w:val="00B9666D"/>
    <w:rsid w:val="00BC4284"/>
    <w:rsid w:val="00C17652"/>
    <w:rsid w:val="00C27E2E"/>
    <w:rsid w:val="00C43D56"/>
    <w:rsid w:val="00C550C2"/>
    <w:rsid w:val="00C91C83"/>
    <w:rsid w:val="00CB06CF"/>
    <w:rsid w:val="00CD68DD"/>
    <w:rsid w:val="00D408A0"/>
    <w:rsid w:val="00DE1D10"/>
    <w:rsid w:val="00DF23F0"/>
    <w:rsid w:val="00E00AAC"/>
    <w:rsid w:val="00E21AC9"/>
    <w:rsid w:val="00E33B13"/>
    <w:rsid w:val="00E34CC7"/>
    <w:rsid w:val="00E56CE2"/>
    <w:rsid w:val="00E6552E"/>
    <w:rsid w:val="00EA0B24"/>
    <w:rsid w:val="00F050E2"/>
    <w:rsid w:val="00F92370"/>
    <w:rsid w:val="00FC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1B8D8"/>
  <w15:docId w15:val="{C6430EC3-D999-4F18-AB31-A973631A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CB7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5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50E5"/>
    <w:rPr>
      <w:rFonts w:ascii="Courier New" w:eastAsia="Times New Roman" w:hAnsi="Courier New" w:cs="Courier New"/>
      <w:sz w:val="20"/>
      <w:szCs w:val="20"/>
      <w:lang w:eastAsia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1E1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C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C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C2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923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character" w:styleId="PlaceholderText">
    <w:name w:val="Placeholder Text"/>
    <w:basedOn w:val="DefaultParagraphFont"/>
    <w:uiPriority w:val="99"/>
    <w:semiHidden/>
    <w:rsid w:val="00F92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417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</dc:creator>
  <cp:lastModifiedBy>Felix Liechti</cp:lastModifiedBy>
  <cp:revision>2</cp:revision>
  <cp:lastPrinted>2018-05-23T07:39:00Z</cp:lastPrinted>
  <dcterms:created xsi:type="dcterms:W3CDTF">2018-05-30T07:02:00Z</dcterms:created>
  <dcterms:modified xsi:type="dcterms:W3CDTF">2018-05-30T07:02:00Z</dcterms:modified>
</cp:coreProperties>
</file>