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B41" w:rsidRPr="002B06E9" w:rsidRDefault="00685B41" w:rsidP="00685B41">
      <w:pPr>
        <w:jc w:val="both"/>
        <w:rPr>
          <w:rFonts w:asciiTheme="minorHAnsi" w:eastAsia="Times New Roman" w:hAnsiTheme="minorHAnsi" w:cs="Calibri"/>
          <w:lang w:val="en-US"/>
        </w:rPr>
      </w:pPr>
      <w:r w:rsidRPr="002B06E9">
        <w:rPr>
          <w:rFonts w:asciiTheme="minorHAnsi" w:eastAsia="Times New Roman" w:hAnsiTheme="minorHAnsi" w:cs="Calibri"/>
          <w:b/>
          <w:lang w:val="en-US"/>
        </w:rPr>
        <w:t xml:space="preserve">Table S1. </w:t>
      </w:r>
      <w:r w:rsidRPr="002B06E9">
        <w:rPr>
          <w:rFonts w:asciiTheme="minorHAnsi" w:eastAsia="Times New Roman" w:hAnsiTheme="minorHAnsi" w:cs="Calibri"/>
          <w:lang w:val="en-US"/>
        </w:rPr>
        <w:t>Mean number (± SD) of area restricted search (ARS) behaviors displayed by each bat in relation to habitat type.</w:t>
      </w:r>
    </w:p>
    <w:p w:rsidR="00685B41" w:rsidRPr="002B06E9" w:rsidRDefault="00685B41" w:rsidP="00685B41">
      <w:pPr>
        <w:suppressAutoHyphens w:val="0"/>
        <w:rPr>
          <w:rFonts w:ascii="Calibri" w:hAnsi="Calibri" w:cs="Calibri"/>
          <w:sz w:val="28"/>
          <w:szCs w:val="28"/>
          <w:lang w:val="en-US"/>
        </w:rPr>
      </w:pPr>
      <w:bookmarkStart w:id="0" w:name="_GoBack"/>
      <w:bookmarkEnd w:id="0"/>
    </w:p>
    <w:tbl>
      <w:tblPr>
        <w:tblW w:w="5093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193"/>
        <w:gridCol w:w="1324"/>
        <w:gridCol w:w="214"/>
        <w:gridCol w:w="2119"/>
        <w:gridCol w:w="1413"/>
        <w:gridCol w:w="2149"/>
        <w:gridCol w:w="2202"/>
        <w:gridCol w:w="2164"/>
        <w:gridCol w:w="1989"/>
        <w:gridCol w:w="80"/>
      </w:tblGrid>
      <w:tr w:rsidR="00685B41" w:rsidRPr="002B06E9" w:rsidTr="009F77DC">
        <w:trPr>
          <w:gridAfter w:val="1"/>
          <w:wAfter w:w="27" w:type="pct"/>
          <w:trHeight w:val="377"/>
        </w:trPr>
        <w:tc>
          <w:tcPr>
            <w:tcW w:w="335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Bat ID</w:t>
            </w:r>
          </w:p>
        </w:tc>
        <w:tc>
          <w:tcPr>
            <w:tcW w:w="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Number of nights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</w:p>
        </w:tc>
        <w:tc>
          <w:tcPr>
            <w:tcW w:w="405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Number of ARS behaviors displayed by a bat during the night</w:t>
            </w:r>
          </w:p>
        </w:tc>
      </w:tr>
      <w:tr w:rsidR="00685B41" w:rsidRPr="002B06E9" w:rsidTr="009F77DC">
        <w:trPr>
          <w:trHeight w:val="377"/>
        </w:trPr>
        <w:tc>
          <w:tcPr>
            <w:tcW w:w="33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</w:p>
        </w:tc>
        <w:tc>
          <w:tcPr>
            <w:tcW w:w="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 </w:t>
            </w:r>
          </w:p>
        </w:tc>
        <w:tc>
          <w:tcPr>
            <w:tcW w:w="44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Tree vegetation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Plantation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Residential area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Agricultural land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Total including agricultural land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Total excluding agricultural land</w:t>
            </w:r>
          </w:p>
        </w:tc>
      </w:tr>
      <w:tr w:rsidR="00685B41" w:rsidRPr="002B06E9" w:rsidTr="009F77DC">
        <w:trPr>
          <w:gridAfter w:val="1"/>
          <w:wAfter w:w="27" w:type="pct"/>
          <w:trHeight w:val="377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Bat06</w:t>
            </w:r>
          </w:p>
        </w:tc>
        <w:tc>
          <w:tcPr>
            <w:tcW w:w="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11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2.3 ± 1.0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1.</w:t>
            </w:r>
            <w:r w:rsidR="00AA5F20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6</w:t>
            </w: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 xml:space="preserve"> ± 0.8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2.5 ± 1.6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0.5 ± 0.7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6.</w:t>
            </w:r>
            <w:r w:rsidR="00AA5F20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9</w:t>
            </w: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 xml:space="preserve"> ± 0.</w:t>
            </w:r>
            <w:r w:rsidR="00AA5F20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1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6.</w:t>
            </w:r>
            <w:r w:rsidR="00AA5F20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4</w:t>
            </w: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 xml:space="preserve"> ± 0.1</w:t>
            </w:r>
          </w:p>
        </w:tc>
      </w:tr>
      <w:tr w:rsidR="00685B41" w:rsidRPr="002B06E9" w:rsidTr="009F77DC">
        <w:trPr>
          <w:gridAfter w:val="1"/>
          <w:wAfter w:w="27" w:type="pct"/>
          <w:trHeight w:val="377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Bat07</w:t>
            </w:r>
          </w:p>
        </w:tc>
        <w:tc>
          <w:tcPr>
            <w:tcW w:w="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3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2.0 ± 2.0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0.0 ± 0.0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2.0 ± 1.0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0.3 ± 0.6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4.3 ± 0.</w:t>
            </w:r>
            <w:r w:rsidR="00AA5F20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5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4.0 ± 0.5</w:t>
            </w:r>
          </w:p>
        </w:tc>
      </w:tr>
      <w:tr w:rsidR="00685B41" w:rsidRPr="002B06E9" w:rsidTr="009F77DC">
        <w:trPr>
          <w:gridAfter w:val="1"/>
          <w:wAfter w:w="27" w:type="pct"/>
          <w:trHeight w:val="377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Bat08</w:t>
            </w:r>
          </w:p>
        </w:tc>
        <w:tc>
          <w:tcPr>
            <w:tcW w:w="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8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0.</w:t>
            </w:r>
            <w:r w:rsidR="00AA5F20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6</w:t>
            </w: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 xml:space="preserve"> ± 0.7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1.0 ± 0.8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4.8 ± 2.0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0.</w:t>
            </w:r>
            <w:r w:rsidR="00AA5F20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2</w:t>
            </w: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 xml:space="preserve"> ± 0.</w:t>
            </w:r>
            <w:r w:rsidR="00AA5F20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5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6.6 ± 0.</w:t>
            </w:r>
            <w:r w:rsidR="00AA5F20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3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6.</w:t>
            </w:r>
            <w:r w:rsidR="00AA5F20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4</w:t>
            </w: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 xml:space="preserve"> ± 0.3</w:t>
            </w:r>
          </w:p>
        </w:tc>
      </w:tr>
      <w:tr w:rsidR="00685B41" w:rsidRPr="002B06E9" w:rsidTr="009F77DC">
        <w:trPr>
          <w:gridAfter w:val="1"/>
          <w:wAfter w:w="27" w:type="pct"/>
          <w:trHeight w:val="377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Bat10</w:t>
            </w:r>
          </w:p>
        </w:tc>
        <w:tc>
          <w:tcPr>
            <w:tcW w:w="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6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1.8 ± 1.0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1.8 ± 0.8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1.5 ± 1.4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0.3 ± 0.8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5.5 ± 0.</w:t>
            </w:r>
            <w:r w:rsidR="00AA5F20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2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5.2 ± 0.2</w:t>
            </w:r>
          </w:p>
        </w:tc>
      </w:tr>
      <w:tr w:rsidR="00685B41" w:rsidRPr="002B06E9" w:rsidTr="009F77DC">
        <w:trPr>
          <w:gridAfter w:val="1"/>
          <w:wAfter w:w="27" w:type="pct"/>
          <w:trHeight w:val="377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Bat11</w:t>
            </w:r>
          </w:p>
        </w:tc>
        <w:tc>
          <w:tcPr>
            <w:tcW w:w="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11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1.4 ± 1.4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2.0 ± 1.3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0.6 ± 0.7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0.0 ± 0.0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4.0 ± 0.</w:t>
            </w:r>
            <w:r w:rsidR="00AA5F20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1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4.0 ± 0.1</w:t>
            </w:r>
          </w:p>
        </w:tc>
      </w:tr>
      <w:tr w:rsidR="00685B41" w:rsidRPr="002B06E9" w:rsidTr="009F77DC">
        <w:trPr>
          <w:gridAfter w:val="1"/>
          <w:wAfter w:w="27" w:type="pct"/>
          <w:trHeight w:val="377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Bat12</w:t>
            </w:r>
          </w:p>
        </w:tc>
        <w:tc>
          <w:tcPr>
            <w:tcW w:w="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11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0.6 ± 0.8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0.7 ± 0.8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3.1 ± 2.1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0.5 ± 0.5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AA5F20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4</w:t>
            </w:r>
            <w:r w:rsidR="00685B41"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.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9</w:t>
            </w:r>
            <w:r w:rsidR="00685B41"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 xml:space="preserve"> ± 0.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1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4.5 ± 0.</w:t>
            </w:r>
            <w:r w:rsidR="00AA5F20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2</w:t>
            </w:r>
          </w:p>
        </w:tc>
      </w:tr>
      <w:tr w:rsidR="00685B41" w:rsidRPr="002B06E9" w:rsidTr="009F77DC">
        <w:trPr>
          <w:gridAfter w:val="1"/>
          <w:wAfter w:w="27" w:type="pct"/>
          <w:trHeight w:val="377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Bat13</w:t>
            </w:r>
          </w:p>
        </w:tc>
        <w:tc>
          <w:tcPr>
            <w:tcW w:w="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9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0.1 ± 0.3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1.4 ± 0.9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2.</w:t>
            </w:r>
            <w:r w:rsidR="00AA5F20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4</w:t>
            </w: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 xml:space="preserve"> ± 1.</w:t>
            </w:r>
            <w:r w:rsidR="00AA5F20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3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0.1 ± 0.3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4.</w:t>
            </w:r>
            <w:r w:rsidR="00AA5F20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1</w:t>
            </w: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 xml:space="preserve"> ± 0.</w:t>
            </w:r>
            <w:r w:rsidR="00AA5F20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1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4.</w:t>
            </w:r>
            <w:r w:rsidR="00AA5F20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0</w:t>
            </w: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 xml:space="preserve"> ± 0.1</w:t>
            </w:r>
          </w:p>
        </w:tc>
      </w:tr>
      <w:tr w:rsidR="00685B41" w:rsidRPr="002B06E9" w:rsidTr="009F77DC">
        <w:trPr>
          <w:gridAfter w:val="1"/>
          <w:wAfter w:w="27" w:type="pct"/>
          <w:trHeight w:val="377"/>
        </w:trPr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Bat14</w:t>
            </w:r>
          </w:p>
        </w:tc>
        <w:tc>
          <w:tcPr>
            <w:tcW w:w="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12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0.3 ± 0.7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0.3 ± 0.7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1.</w:t>
            </w:r>
            <w:r w:rsidR="00AA5F20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3</w:t>
            </w: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 xml:space="preserve"> ± 0.5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0.0 ± 0.0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1.9 ± 0.</w:t>
            </w:r>
            <w:r w:rsidR="00AA5F20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2B06E9" w:rsidRDefault="00AA5F20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2</w:t>
            </w:r>
            <w:r w:rsidR="00685B41"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.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>0</w:t>
            </w:r>
            <w:r w:rsidR="00685B41" w:rsidRPr="002B06E9">
              <w:rPr>
                <w:rFonts w:asciiTheme="minorHAnsi" w:eastAsia="Times New Roman" w:hAnsiTheme="minorHAnsi" w:cstheme="minorHAnsi"/>
                <w:color w:val="000000"/>
                <w:kern w:val="0"/>
                <w:lang w:val="en-US" w:eastAsia="fr-FR" w:bidi="ar-SA"/>
              </w:rPr>
              <w:t xml:space="preserve"> ± 0.1</w:t>
            </w:r>
          </w:p>
        </w:tc>
      </w:tr>
    </w:tbl>
    <w:p w:rsidR="0051114F" w:rsidRDefault="00685B41" w:rsidP="005B4B4A">
      <w:pPr>
        <w:jc w:val="both"/>
      </w:pPr>
      <w:r w:rsidRPr="002B06E9">
        <w:rPr>
          <w:rFonts w:asciiTheme="minorHAnsi" w:eastAsia="Times New Roman" w:hAnsiTheme="minorHAnsi" w:cs="Calibri"/>
          <w:lang w:val="en-US"/>
        </w:rPr>
        <w:t xml:space="preserve">The identity of the bat (Bat ID) is consistent with the work of </w:t>
      </w:r>
      <w:proofErr w:type="spellStart"/>
      <w:r w:rsidRPr="002B06E9">
        <w:rPr>
          <w:rFonts w:ascii="Calibri" w:hAnsi="Calibri" w:cs="Calibri"/>
          <w:lang w:val="en-US"/>
        </w:rPr>
        <w:t>Choden</w:t>
      </w:r>
      <w:proofErr w:type="spellEnd"/>
      <w:r w:rsidRPr="002B06E9">
        <w:rPr>
          <w:rFonts w:ascii="Calibri" w:hAnsi="Calibri" w:cs="Calibri"/>
          <w:lang w:val="en-US"/>
        </w:rPr>
        <w:t xml:space="preserve"> et al. (2019)</w:t>
      </w:r>
      <w:r w:rsidRPr="002B06E9">
        <w:rPr>
          <w:rFonts w:asciiTheme="minorHAnsi" w:eastAsia="Times New Roman" w:hAnsiTheme="minorHAnsi" w:cs="Calibri"/>
          <w:lang w:val="en-US"/>
        </w:rPr>
        <w:t xml:space="preserve">. Number of nights: number of nights over which GPS data </w:t>
      </w:r>
      <w:proofErr w:type="gramStart"/>
      <w:r w:rsidRPr="002B06E9">
        <w:rPr>
          <w:rFonts w:asciiTheme="minorHAnsi" w:eastAsia="Times New Roman" w:hAnsiTheme="minorHAnsi" w:cs="Calibri"/>
          <w:lang w:val="en-US"/>
        </w:rPr>
        <w:t>were considered</w:t>
      </w:r>
      <w:proofErr w:type="gramEnd"/>
      <w:r w:rsidRPr="002B06E9">
        <w:rPr>
          <w:rFonts w:asciiTheme="minorHAnsi" w:eastAsia="Times New Roman" w:hAnsiTheme="minorHAnsi" w:cs="Calibri"/>
          <w:lang w:val="en-US"/>
        </w:rPr>
        <w:t xml:space="preserve"> for each bat in the study. For each bat, the mean (± SD) total number of ARS performed during the night </w:t>
      </w:r>
      <w:proofErr w:type="gramStart"/>
      <w:r w:rsidRPr="002B06E9">
        <w:rPr>
          <w:rFonts w:asciiTheme="minorHAnsi" w:eastAsia="Times New Roman" w:hAnsiTheme="minorHAnsi" w:cs="Calibri"/>
          <w:lang w:val="en-US"/>
        </w:rPr>
        <w:t>is given</w:t>
      </w:r>
      <w:proofErr w:type="gramEnd"/>
      <w:r w:rsidRPr="002B06E9">
        <w:rPr>
          <w:rFonts w:asciiTheme="minorHAnsi" w:eastAsia="Times New Roman" w:hAnsiTheme="minorHAnsi" w:cs="Calibri"/>
          <w:lang w:val="en-US"/>
        </w:rPr>
        <w:t xml:space="preserve"> when considering agricultural lands or not (see the main text).</w:t>
      </w:r>
    </w:p>
    <w:sectPr w:rsidR="0051114F" w:rsidSect="00685B41">
      <w:footerReference w:type="default" r:id="rId8"/>
      <w:pgSz w:w="16837" w:h="11905" w:orient="landscape"/>
      <w:pgMar w:top="1134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838" w:rsidRDefault="006D3838">
      <w:r>
        <w:separator/>
      </w:r>
    </w:p>
  </w:endnote>
  <w:endnote w:type="continuationSeparator" w:id="0">
    <w:p w:rsidR="006D3838" w:rsidRDefault="006D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5521163"/>
      <w:docPartObj>
        <w:docPartGallery w:val="Page Numbers (Bottom of Page)"/>
        <w:docPartUnique/>
      </w:docPartObj>
    </w:sdtPr>
    <w:sdtEndPr/>
    <w:sdtContent>
      <w:p w:rsidR="002D06EF" w:rsidRDefault="005B4B4A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4C6C" w:rsidRPr="00ED4C6C">
          <w:rPr>
            <w:noProof/>
            <w:lang w:val="fr-FR"/>
          </w:rPr>
          <w:t>1</w:t>
        </w:r>
        <w:r>
          <w:fldChar w:fldCharType="end"/>
        </w:r>
      </w:p>
    </w:sdtContent>
  </w:sdt>
  <w:p w:rsidR="002D06EF" w:rsidRDefault="006D383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838" w:rsidRDefault="006D3838">
      <w:r>
        <w:separator/>
      </w:r>
    </w:p>
  </w:footnote>
  <w:footnote w:type="continuationSeparator" w:id="0">
    <w:p w:rsidR="006D3838" w:rsidRDefault="006D38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8530D"/>
    <w:multiLevelType w:val="hybridMultilevel"/>
    <w:tmpl w:val="46F48E48"/>
    <w:lvl w:ilvl="0" w:tplc="981E35B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2A4207"/>
    <w:multiLevelType w:val="multilevel"/>
    <w:tmpl w:val="A260C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B41"/>
    <w:rsid w:val="003550A6"/>
    <w:rsid w:val="0051114F"/>
    <w:rsid w:val="005B4B4A"/>
    <w:rsid w:val="00624867"/>
    <w:rsid w:val="00685B41"/>
    <w:rsid w:val="006D3838"/>
    <w:rsid w:val="00AA5F20"/>
    <w:rsid w:val="00B37679"/>
    <w:rsid w:val="00ED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1F7569-8D73-486F-AB77-569175FAF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85B4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685B4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685B41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685B41"/>
    <w:pPr>
      <w:spacing w:after="120"/>
    </w:pPr>
  </w:style>
  <w:style w:type="paragraph" w:styleId="Liste">
    <w:name w:val="List"/>
    <w:basedOn w:val="Textbody"/>
    <w:rsid w:val="00685B41"/>
  </w:style>
  <w:style w:type="paragraph" w:styleId="Lgende">
    <w:name w:val="caption"/>
    <w:basedOn w:val="Standard"/>
    <w:rsid w:val="00685B4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685B41"/>
    <w:pPr>
      <w:suppressLineNumbers/>
    </w:pPr>
  </w:style>
  <w:style w:type="character" w:styleId="Accentuation">
    <w:name w:val="Emphasis"/>
    <w:basedOn w:val="Policepardfaut"/>
    <w:rsid w:val="00685B41"/>
    <w:rPr>
      <w:i/>
      <w:iCs/>
    </w:rPr>
  </w:style>
  <w:style w:type="paragraph" w:styleId="Bibliographie">
    <w:name w:val="Bibliography"/>
    <w:basedOn w:val="Normal"/>
    <w:next w:val="Normal"/>
    <w:uiPriority w:val="37"/>
    <w:unhideWhenUsed/>
    <w:rsid w:val="00685B41"/>
    <w:pPr>
      <w:spacing w:after="240"/>
    </w:pPr>
  </w:style>
  <w:style w:type="character" w:styleId="Lienhypertexte">
    <w:name w:val="Hyperlink"/>
    <w:basedOn w:val="Policepardfaut"/>
    <w:rsid w:val="00685B41"/>
    <w:rPr>
      <w:color w:val="0563C1"/>
      <w:u w:val="single"/>
    </w:rPr>
  </w:style>
  <w:style w:type="character" w:styleId="Numrodeligne">
    <w:name w:val="line number"/>
    <w:basedOn w:val="Policepardfaut"/>
    <w:uiPriority w:val="99"/>
    <w:semiHidden/>
    <w:unhideWhenUsed/>
    <w:rsid w:val="00685B41"/>
  </w:style>
  <w:style w:type="paragraph" w:styleId="En-tte">
    <w:name w:val="header"/>
    <w:basedOn w:val="Normal"/>
    <w:link w:val="En-tteCar"/>
    <w:uiPriority w:val="99"/>
    <w:unhideWhenUsed/>
    <w:rsid w:val="00685B4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85B41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Pieddepage">
    <w:name w:val="footer"/>
    <w:basedOn w:val="Normal"/>
    <w:link w:val="PieddepageCar"/>
    <w:uiPriority w:val="99"/>
    <w:unhideWhenUsed/>
    <w:rsid w:val="00685B4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85B41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85B41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85B41"/>
    <w:rPr>
      <w:rFonts w:ascii="Segoe UI" w:eastAsia="Andale Sans UI" w:hAnsi="Segoe UI" w:cs="Segoe UI"/>
      <w:kern w:val="3"/>
      <w:sz w:val="18"/>
      <w:szCs w:val="18"/>
      <w:lang w:val="de-DE" w:eastAsia="ja-JP" w:bidi="fa-IR"/>
    </w:rPr>
  </w:style>
  <w:style w:type="character" w:styleId="Marquedecommentaire">
    <w:name w:val="annotation reference"/>
    <w:basedOn w:val="Policepardfaut"/>
    <w:uiPriority w:val="99"/>
    <w:semiHidden/>
    <w:unhideWhenUsed/>
    <w:rsid w:val="00685B4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85B4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85B41"/>
    <w:rPr>
      <w:rFonts w:ascii="Times New Roman" w:eastAsia="Andale Sans UI" w:hAnsi="Times New Roman" w:cs="Tahoma"/>
      <w:kern w:val="3"/>
      <w:sz w:val="20"/>
      <w:szCs w:val="20"/>
      <w:lang w:val="de-DE" w:eastAsia="ja-JP" w:bidi="fa-I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85B4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85B41"/>
    <w:rPr>
      <w:rFonts w:ascii="Times New Roman" w:eastAsia="Andale Sans UI" w:hAnsi="Times New Roman" w:cs="Tahoma"/>
      <w:b/>
      <w:bCs/>
      <w:kern w:val="3"/>
      <w:sz w:val="20"/>
      <w:szCs w:val="20"/>
      <w:lang w:val="de-DE" w:eastAsia="ja-JP" w:bidi="fa-IR"/>
    </w:rPr>
  </w:style>
  <w:style w:type="paragraph" w:styleId="Paragraphedeliste">
    <w:name w:val="List Paragraph"/>
    <w:basedOn w:val="Normal"/>
    <w:uiPriority w:val="34"/>
    <w:qFormat/>
    <w:rsid w:val="00685B41"/>
    <w:pPr>
      <w:ind w:left="720"/>
      <w:contextualSpacing/>
    </w:pPr>
  </w:style>
  <w:style w:type="paragraph" w:styleId="Rvision">
    <w:name w:val="Revision"/>
    <w:hidden/>
    <w:uiPriority w:val="99"/>
    <w:semiHidden/>
    <w:rsid w:val="00685B41"/>
    <w:pPr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highlight">
    <w:name w:val="highlight"/>
    <w:basedOn w:val="Policepardfaut"/>
    <w:rsid w:val="00685B41"/>
  </w:style>
  <w:style w:type="paragraph" w:styleId="PrformatHTML">
    <w:name w:val="HTML Preformatted"/>
    <w:basedOn w:val="Normal"/>
    <w:link w:val="PrformatHTMLCar"/>
    <w:uiPriority w:val="99"/>
    <w:unhideWhenUsed/>
    <w:rsid w:val="00685B4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kern w:val="0"/>
      <w:sz w:val="20"/>
      <w:szCs w:val="20"/>
      <w:lang w:val="fr-FR" w:eastAsia="fr-FR" w:bidi="ar-SA"/>
    </w:rPr>
  </w:style>
  <w:style w:type="character" w:customStyle="1" w:styleId="PrformatHTMLCar">
    <w:name w:val="Préformaté HTML Car"/>
    <w:basedOn w:val="Policepardfaut"/>
    <w:link w:val="PrformatHTML"/>
    <w:uiPriority w:val="99"/>
    <w:rsid w:val="00685B41"/>
    <w:rPr>
      <w:rFonts w:ascii="Courier New" w:eastAsia="Times New Roman" w:hAnsi="Courier New" w:cs="Courier New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EBF34-F3A8-4408-B05B-B4107FE35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CIRAD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schloesing</dc:creator>
  <cp:keywords/>
  <dc:description/>
  <cp:lastModifiedBy>schloesing</cp:lastModifiedBy>
  <cp:revision>4</cp:revision>
  <dcterms:created xsi:type="dcterms:W3CDTF">2020-06-12T09:36:00Z</dcterms:created>
  <dcterms:modified xsi:type="dcterms:W3CDTF">2020-11-03T13:21:00Z</dcterms:modified>
</cp:coreProperties>
</file>