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A0B40" w14:textId="0404B414" w:rsidR="00FE3B3F" w:rsidRDefault="00CF1F47">
      <w:pPr>
        <w:rPr>
          <w:rFonts w:ascii="Times New Roman" w:hAnsi="Times New Roman" w:cs="Times New Roman"/>
          <w:b/>
          <w:bCs/>
        </w:rPr>
      </w:pPr>
      <w:r w:rsidRPr="00CF1F47">
        <w:rPr>
          <w:rFonts w:ascii="Times New Roman" w:hAnsi="Times New Roman" w:cs="Times New Roman"/>
          <w:b/>
          <w:bCs/>
        </w:rPr>
        <w:t>Supplemental Information</w:t>
      </w:r>
      <w:r>
        <w:rPr>
          <w:rFonts w:ascii="Times New Roman" w:hAnsi="Times New Roman" w:cs="Times New Roman"/>
          <w:b/>
          <w:bCs/>
        </w:rPr>
        <w:t xml:space="preserve"> 1</w:t>
      </w:r>
    </w:p>
    <w:p w14:paraId="437D2842" w14:textId="337E3277" w:rsidR="00CF1F47" w:rsidRDefault="00CF1F47">
      <w:pPr>
        <w:rPr>
          <w:rFonts w:ascii="Times New Roman" w:hAnsi="Times New Roman" w:cs="Times New Roman"/>
          <w:b/>
          <w:bCs/>
        </w:rPr>
      </w:pPr>
    </w:p>
    <w:p w14:paraId="4AEC3ACE" w14:textId="6DD8C7AC" w:rsidR="00CF1F47" w:rsidRDefault="008F2A3A">
      <w:pPr>
        <w:rPr>
          <w:rFonts w:ascii="Times New Roman" w:hAnsi="Times New Roman" w:cs="Times New Roman"/>
          <w:b/>
          <w:bCs/>
        </w:rPr>
      </w:pPr>
      <w:r>
        <w:rPr>
          <w:rFonts w:ascii="Times New Roman" w:hAnsi="Times New Roman" w:cs="Times New Roman"/>
          <w:noProof/>
        </w:rPr>
        <w:drawing>
          <wp:inline distT="0" distB="0" distL="0" distR="0" wp14:anchorId="307103D4" wp14:editId="0C8EBDEC">
            <wp:extent cx="5943600" cy="3849370"/>
            <wp:effectExtent l="0" t="0" r="0" b="0"/>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3849370"/>
                    </a:xfrm>
                    <a:prstGeom prst="rect">
                      <a:avLst/>
                    </a:prstGeom>
                  </pic:spPr>
                </pic:pic>
              </a:graphicData>
            </a:graphic>
          </wp:inline>
        </w:drawing>
      </w:r>
      <w:r w:rsidR="00CF1F47">
        <w:rPr>
          <w:rFonts w:ascii="Times New Roman" w:hAnsi="Times New Roman" w:cs="Times New Roman"/>
        </w:rPr>
        <w:t>Supplemental Figure 1. A map of sampling locations of known-origin (sampled during summer molt period) tricolored bat fur used as a model-fitting and testing set in this analysis. The IUCN range of the tricolored bat is highlighted, and the colored background highlights geographic variation in precipitation stable hydrogen isotope values. Point shape and color show the analysis laboratory at which samples were analyzed.</w:t>
      </w:r>
    </w:p>
    <w:p w14:paraId="0B62DE05" w14:textId="5B18CBE4" w:rsidR="00CF1F47" w:rsidRDefault="00CF1F47">
      <w:pPr>
        <w:rPr>
          <w:rFonts w:ascii="Times New Roman" w:hAnsi="Times New Roman" w:cs="Times New Roman"/>
          <w:b/>
          <w:bCs/>
        </w:rPr>
      </w:pPr>
      <w:r>
        <w:rPr>
          <w:rFonts w:ascii="Times New Roman" w:hAnsi="Times New Roman" w:cs="Times New Roman"/>
          <w:b/>
          <w:bCs/>
          <w:noProof/>
        </w:rPr>
        <w:lastRenderedPageBreak/>
        <w:drawing>
          <wp:inline distT="0" distB="0" distL="0" distR="0" wp14:anchorId="19004662" wp14:editId="609CE5F0">
            <wp:extent cx="4732867" cy="3155245"/>
            <wp:effectExtent l="0" t="0" r="4445"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4736297" cy="3157531"/>
                    </a:xfrm>
                    <a:prstGeom prst="rect">
                      <a:avLst/>
                    </a:prstGeom>
                  </pic:spPr>
                </pic:pic>
              </a:graphicData>
            </a:graphic>
          </wp:inline>
        </w:drawing>
      </w:r>
    </w:p>
    <w:p w14:paraId="6152DCC4" w14:textId="2D1DD72E" w:rsidR="008F2A3A" w:rsidRPr="008F2A3A" w:rsidRDefault="008F2A3A">
      <w:pPr>
        <w:rPr>
          <w:rFonts w:ascii="Times New Roman" w:hAnsi="Times New Roman" w:cs="Times New Roman"/>
        </w:rPr>
      </w:pPr>
      <w:r>
        <w:rPr>
          <w:rFonts w:ascii="Times New Roman" w:hAnsi="Times New Roman" w:cs="Times New Roman"/>
        </w:rPr>
        <w:t xml:space="preserve">Supplemental Figure 2. Residuals from the </w:t>
      </w:r>
      <w:r w:rsidR="006F59AF">
        <w:rPr>
          <w:rFonts w:ascii="Times New Roman" w:hAnsi="Times New Roman" w:cs="Times New Roman"/>
        </w:rPr>
        <w:t xml:space="preserve">selected </w:t>
      </w:r>
      <w:r>
        <w:rPr>
          <w:rFonts w:ascii="Times New Roman" w:hAnsi="Times New Roman" w:cs="Times New Roman"/>
        </w:rPr>
        <w:t xml:space="preserve">best-fit transfer function, plotted with respect to season of sampling and analysis laboratory. Significant </w:t>
      </w:r>
      <w:r w:rsidR="00415A28">
        <w:rPr>
          <w:rFonts w:ascii="Times New Roman" w:hAnsi="Times New Roman" w:cs="Times New Roman"/>
        </w:rPr>
        <w:t>pairwise comparisons</w:t>
      </w:r>
      <w:r>
        <w:rPr>
          <w:rFonts w:ascii="Times New Roman" w:hAnsi="Times New Roman" w:cs="Times New Roman"/>
        </w:rPr>
        <w:t xml:space="preserve"> are highlighted (</w:t>
      </w:r>
      <w:proofErr w:type="spellStart"/>
      <w:r w:rsidRPr="008F2A3A">
        <w:rPr>
          <w:rFonts w:ascii="Times New Roman" w:hAnsi="Times New Roman" w:cs="Times New Roman"/>
          <w:i/>
          <w:iCs/>
        </w:rPr>
        <w:t>p</w:t>
      </w:r>
      <w:r w:rsidRPr="008F2A3A">
        <w:rPr>
          <w:rFonts w:ascii="Times New Roman" w:hAnsi="Times New Roman" w:cs="Times New Roman"/>
          <w:vertAlign w:val="subscript"/>
        </w:rPr>
        <w:t>Holm</w:t>
      </w:r>
      <w:proofErr w:type="spellEnd"/>
      <w:r w:rsidRPr="008F2A3A">
        <w:rPr>
          <w:rFonts w:ascii="Times New Roman" w:hAnsi="Times New Roman" w:cs="Times New Roman"/>
          <w:vertAlign w:val="subscript"/>
        </w:rPr>
        <w:t>-corrected</w:t>
      </w:r>
      <w:r>
        <w:rPr>
          <w:rFonts w:ascii="Times New Roman" w:hAnsi="Times New Roman" w:cs="Times New Roman"/>
        </w:rPr>
        <w:t xml:space="preserve"> </w:t>
      </w:r>
      <w:r w:rsidRPr="008F2A3A">
        <w:rPr>
          <w:rFonts w:ascii="Times New Roman" w:hAnsi="Times New Roman" w:cs="Times New Roman"/>
        </w:rPr>
        <w:t>≤</w:t>
      </w:r>
      <w:r>
        <w:rPr>
          <w:rFonts w:ascii="Times New Roman" w:hAnsi="Times New Roman" w:cs="Times New Roman"/>
        </w:rPr>
        <w:t xml:space="preserve"> 0.05). </w:t>
      </w:r>
    </w:p>
    <w:sectPr w:rsidR="008F2A3A" w:rsidRPr="008F2A3A" w:rsidSect="001050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3C2"/>
    <w:rsid w:val="00105089"/>
    <w:rsid w:val="003813C2"/>
    <w:rsid w:val="00415A28"/>
    <w:rsid w:val="00564BF5"/>
    <w:rsid w:val="006F59AF"/>
    <w:rsid w:val="008F2A3A"/>
    <w:rsid w:val="00B51D57"/>
    <w:rsid w:val="00CF1F47"/>
    <w:rsid w:val="00FE3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ADF57"/>
  <w15:chartTrackingRefBased/>
  <w15:docId w15:val="{8456C3E9-02F1-8443-AE9C-9B975B227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216953">
      <w:bodyDiv w:val="1"/>
      <w:marLeft w:val="0"/>
      <w:marRight w:val="0"/>
      <w:marTop w:val="0"/>
      <w:marBottom w:val="0"/>
      <w:divBdr>
        <w:top w:val="none" w:sz="0" w:space="0" w:color="auto"/>
        <w:left w:val="none" w:sz="0" w:space="0" w:color="auto"/>
        <w:bottom w:val="none" w:sz="0" w:space="0" w:color="auto"/>
        <w:right w:val="none" w:sz="0" w:space="0" w:color="auto"/>
      </w:divBdr>
    </w:div>
    <w:div w:id="1863351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101</Words>
  <Characters>577</Characters>
  <Application>Microsoft Office Word</Application>
  <DocSecurity>0</DocSecurity>
  <Lines>4</Lines>
  <Paragraphs>1</Paragraphs>
  <ScaleCrop>false</ScaleCrop>
  <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Campbell,Caitlin</dc:creator>
  <cp:keywords/>
  <dc:description/>
  <cp:lastModifiedBy>Smith, Lisa</cp:lastModifiedBy>
  <cp:revision>2</cp:revision>
  <dcterms:created xsi:type="dcterms:W3CDTF">2022-09-12T19:32:00Z</dcterms:created>
  <dcterms:modified xsi:type="dcterms:W3CDTF">2022-09-12T19:32:00Z</dcterms:modified>
</cp:coreProperties>
</file>