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809" w:rsidRDefault="00062809" w:rsidP="00062809">
      <w:pPr>
        <w:spacing w:line="240" w:lineRule="auto"/>
        <w:rPr>
          <w:rFonts w:eastAsia="Times New Roman"/>
        </w:rPr>
      </w:pPr>
      <w:bookmarkStart w:id="0" w:name="_GoBack"/>
    </w:p>
    <w:p w:rsidR="00062809" w:rsidRDefault="00062809" w:rsidP="00062809">
      <w:pPr>
        <w:spacing w:line="240" w:lineRule="auto"/>
        <w:rPr>
          <w:rFonts w:eastAsia="Times New Roman"/>
        </w:rPr>
      </w:pPr>
    </w:p>
    <w:p w:rsidR="00062809" w:rsidRDefault="00062809" w:rsidP="00062809">
      <w:pPr>
        <w:spacing w:line="240" w:lineRule="auto"/>
        <w:rPr>
          <w:rFonts w:eastAsia="Times New Roman"/>
        </w:rPr>
      </w:pPr>
    </w:p>
    <w:p w:rsidR="00062809" w:rsidRDefault="00062809" w:rsidP="00062809">
      <w:pPr>
        <w:spacing w:line="240" w:lineRule="auto"/>
        <w:rPr>
          <w:rFonts w:eastAsia="Times New Roman"/>
          <w:b/>
          <w:bCs/>
        </w:rPr>
      </w:pPr>
      <w:r>
        <w:rPr>
          <w:rFonts w:eastAsia="Times New Roman"/>
          <w:b/>
          <w:bCs/>
        </w:rPr>
        <w:t>Supplementary Materials</w:t>
      </w:r>
    </w:p>
    <w:p w:rsidR="00062809" w:rsidRDefault="00062809" w:rsidP="00062809">
      <w:pPr>
        <w:spacing w:line="240" w:lineRule="auto"/>
        <w:rPr>
          <w:rFonts w:eastAsia="Times New Roman"/>
          <w:b/>
          <w:bCs/>
        </w:rPr>
      </w:pPr>
    </w:p>
    <w:p w:rsidR="00062809" w:rsidRDefault="00062809" w:rsidP="00062809">
      <w:pPr>
        <w:spacing w:line="480" w:lineRule="auto"/>
        <w:rPr>
          <w:rFonts w:eastAsia="Times New Roman"/>
          <w:b/>
          <w:bCs/>
        </w:rPr>
      </w:pPr>
    </w:p>
    <w:p w:rsidR="00062809" w:rsidRPr="00EF583D" w:rsidRDefault="00062809" w:rsidP="00062809">
      <w:pPr>
        <w:spacing w:line="480" w:lineRule="auto"/>
        <w:rPr>
          <w:rFonts w:eastAsia="Times New Roman"/>
          <w:i/>
          <w:color w:val="000000"/>
        </w:rPr>
      </w:pPr>
      <w:r>
        <w:rPr>
          <w:rFonts w:eastAsia="Times New Roman"/>
          <w:b/>
          <w:bCs/>
        </w:rPr>
        <w:t xml:space="preserve">Results </w:t>
      </w:r>
      <w:r w:rsidRPr="00224C19">
        <w:rPr>
          <w:rFonts w:eastAsia="Times New Roman"/>
          <w:b/>
          <w:bCs/>
        </w:rPr>
        <w:t>fo</w:t>
      </w:r>
      <w:r w:rsidRPr="00C04BC5">
        <w:rPr>
          <w:rFonts w:eastAsia="Times New Roman"/>
          <w:b/>
          <w:bCs/>
        </w:rPr>
        <w:t>r</w:t>
      </w:r>
      <w:r w:rsidRPr="00F4588E">
        <w:rPr>
          <w:rFonts w:eastAsia="Times New Roman"/>
          <w:b/>
          <w:bCs/>
        </w:rPr>
        <w:t xml:space="preserve"> </w:t>
      </w:r>
      <w:r w:rsidRPr="0036412F">
        <w:rPr>
          <w:rFonts w:eastAsia="Times New Roman"/>
          <w:b/>
          <w:bCs/>
          <w:color w:val="000000"/>
        </w:rPr>
        <w:t>silver-haired bats and Seminole bats</w:t>
      </w:r>
    </w:p>
    <w:p w:rsidR="00062809" w:rsidRDefault="00062809" w:rsidP="00062809">
      <w:pPr>
        <w:spacing w:line="480" w:lineRule="auto"/>
        <w:ind w:firstLine="720"/>
        <w:rPr>
          <w:rFonts w:eastAsia="Times New Roman"/>
        </w:rPr>
      </w:pPr>
      <w:r>
        <w:rPr>
          <w:rFonts w:eastAsia="Times New Roman"/>
        </w:rPr>
        <w:t xml:space="preserve">We also captured </w:t>
      </w:r>
      <w:r w:rsidRPr="00EF583D">
        <w:rPr>
          <w:rFonts w:eastAsia="Times New Roman"/>
        </w:rPr>
        <w:t>silver-haired bats (</w:t>
      </w:r>
      <w:r w:rsidRPr="00EF583D">
        <w:rPr>
          <w:rFonts w:eastAsia="Times New Roman"/>
          <w:i/>
        </w:rPr>
        <w:t>n</w:t>
      </w:r>
      <w:r w:rsidRPr="00EF583D">
        <w:rPr>
          <w:rFonts w:eastAsia="Times New Roman"/>
        </w:rPr>
        <w:t xml:space="preserve"> = 2; adult females) and Seminole bats (</w:t>
      </w:r>
      <w:r w:rsidRPr="00EF583D">
        <w:rPr>
          <w:rFonts w:eastAsia="Times New Roman"/>
          <w:i/>
        </w:rPr>
        <w:t>n</w:t>
      </w:r>
      <w:r w:rsidRPr="00EF583D">
        <w:rPr>
          <w:rFonts w:eastAsia="Times New Roman"/>
        </w:rPr>
        <w:t xml:space="preserve"> = 3; adult females)</w:t>
      </w:r>
      <w:r>
        <w:rPr>
          <w:rFonts w:eastAsia="Times New Roman"/>
        </w:rPr>
        <w:t>.</w:t>
      </w:r>
      <w:r w:rsidRPr="00EF583D">
        <w:rPr>
          <w:rFonts w:eastAsia="Times New Roman"/>
        </w:rPr>
        <w:t xml:space="preserve"> </w:t>
      </w:r>
      <w:r>
        <w:rPr>
          <w:rFonts w:eastAsia="Times New Roman"/>
        </w:rPr>
        <w:t xml:space="preserve">For these two species, </w:t>
      </w:r>
      <w:r w:rsidRPr="00EF583D">
        <w:rPr>
          <w:rFonts w:eastAsia="Times New Roman"/>
        </w:rPr>
        <w:t>we documented some degree of migratory and site residency behavior</w:t>
      </w:r>
      <w:r>
        <w:rPr>
          <w:rFonts w:eastAsia="Times New Roman"/>
        </w:rPr>
        <w:t xml:space="preserve"> but did not conduct a formal analysis due to small sample size.</w:t>
      </w:r>
      <w:r w:rsidRPr="00EF583D">
        <w:rPr>
          <w:rFonts w:eastAsia="Times New Roman"/>
        </w:rPr>
        <w:t xml:space="preserve"> </w:t>
      </w:r>
    </w:p>
    <w:p w:rsidR="00062809" w:rsidRDefault="00062809" w:rsidP="00062809">
      <w:pPr>
        <w:spacing w:line="480" w:lineRule="auto"/>
        <w:ind w:firstLine="720"/>
        <w:rPr>
          <w:rFonts w:eastAsia="Times New Roman"/>
        </w:rPr>
      </w:pPr>
      <w:r w:rsidRPr="00EF583D">
        <w:rPr>
          <w:rFonts w:eastAsia="Times New Roman"/>
        </w:rPr>
        <w:t>One silver-haired bat was tagged and released on 3 September 2021 but was never detected upon release in southern New Jersey at Peaslee Wildlife Management Area, Cumberland County, New Jersey. Another silver-haired bat was tagged and released on 13 October 2021, in southern New Jersey in Ducktown, Atlantic County, and moved along the Atlantic coastline</w:t>
      </w:r>
      <w:r>
        <w:rPr>
          <w:rFonts w:eastAsia="Times New Roman"/>
        </w:rPr>
        <w:t xml:space="preserve">, </w:t>
      </w:r>
      <w:r w:rsidRPr="00EF583D">
        <w:rPr>
          <w:rFonts w:eastAsia="Times New Roman"/>
        </w:rPr>
        <w:t>across the Delaware Bay</w:t>
      </w:r>
      <w:r>
        <w:rPr>
          <w:rFonts w:eastAsia="Times New Roman"/>
        </w:rPr>
        <w:t>,</w:t>
      </w:r>
      <w:r w:rsidRPr="00EF583D">
        <w:rPr>
          <w:rFonts w:eastAsia="Times New Roman"/>
        </w:rPr>
        <w:t xml:space="preserve"> eventually transiting inland to Maryland by late October. We tagged two Seminole bats on 21 September 2019, and 31 August 2021, on the Eastern Shore of Virginia at Savage Neck Natural Area Preserve, Northampton County, Virginia, and Chincoteague National Wildlife Refuge, Accomack County, Virginia, respectively. However, there was no evidence of migratory behavior for these bats. They displayed site residency for eight and 17 days, respectively, before contact was lost. One</w:t>
      </w:r>
      <w:r>
        <w:rPr>
          <w:rFonts w:eastAsia="Times New Roman"/>
        </w:rPr>
        <w:t xml:space="preserve"> additional</w:t>
      </w:r>
      <w:r w:rsidRPr="00EF583D">
        <w:rPr>
          <w:rFonts w:eastAsia="Times New Roman"/>
        </w:rPr>
        <w:t xml:space="preserve"> Seminole bat was captured on 10 October 2019, in southeastern Delaware at Assawoman Wildlife Management Area, Sussex County, Delaware and migrated south along the Atlantic coastline on the evening of 28 October 2019.</w:t>
      </w:r>
    </w:p>
    <w:p w:rsidR="00062809" w:rsidRDefault="00062809" w:rsidP="00062809">
      <w:pPr>
        <w:spacing w:line="480" w:lineRule="auto"/>
        <w:ind w:firstLine="720"/>
        <w:rPr>
          <w:rFonts w:eastAsia="Times New Roman"/>
        </w:rPr>
      </w:pPr>
      <w:r>
        <w:rPr>
          <w:rFonts w:eastAsia="Times New Roman"/>
        </w:rPr>
        <w:lastRenderedPageBreak/>
        <w:t>Although w</w:t>
      </w:r>
      <w:r w:rsidRPr="00EF583D">
        <w:rPr>
          <w:rFonts w:eastAsia="Times New Roman"/>
        </w:rPr>
        <w:t xml:space="preserve">e were not able to describe the overall patterns of migration with respect to timing, direction, and degree of over-water flight for </w:t>
      </w:r>
      <w:r>
        <w:rPr>
          <w:rFonts w:eastAsia="Times New Roman"/>
        </w:rPr>
        <w:t>these</w:t>
      </w:r>
      <w:r w:rsidRPr="00EF583D">
        <w:rPr>
          <w:rFonts w:eastAsia="Times New Roman"/>
        </w:rPr>
        <w:t xml:space="preserve"> species due to low capture rates, the two silver-haired bats and three Seminole bats that we tagged do provide some anecdotal information. </w:t>
      </w:r>
    </w:p>
    <w:p w:rsidR="00062809" w:rsidRDefault="00062809" w:rsidP="00062809">
      <w:pPr>
        <w:spacing w:line="480" w:lineRule="auto"/>
        <w:rPr>
          <w:rFonts w:eastAsia="Times New Roman"/>
        </w:rPr>
      </w:pPr>
      <w:r>
        <w:rPr>
          <w:rFonts w:eastAsia="Times New Roman"/>
        </w:rPr>
        <w:t>Our success</w:t>
      </w:r>
      <w:r w:rsidRPr="00EF583D">
        <w:rPr>
          <w:rFonts w:eastAsia="Times New Roman"/>
        </w:rPr>
        <w:t xml:space="preserve"> in </w:t>
      </w:r>
      <w:r>
        <w:rPr>
          <w:rFonts w:eastAsia="Times New Roman"/>
        </w:rPr>
        <w:t xml:space="preserve">only </w:t>
      </w:r>
      <w:r w:rsidRPr="00EF583D">
        <w:rPr>
          <w:rFonts w:eastAsia="Times New Roman"/>
        </w:rPr>
        <w:t>capturing two silver-haired bats, was unexpected because they are a species often noted offshore along the Atlantic Coast (second only to eastern red bats; [</w:t>
      </w:r>
      <w:r w:rsidRPr="00EF583D">
        <w:rPr>
          <w:rFonts w:eastAsia="Times New Roman"/>
        </w:rPr>
        <w:fldChar w:fldCharType="begin"/>
      </w:r>
      <w:r w:rsidRPr="00EF583D">
        <w:rPr>
          <w:rFonts w:eastAsia="Times New Roman"/>
        </w:rPr>
        <w:instrText xml:space="preserve"> ADDIN ZOTERO_ITEM CSL_CITATION {"citationID":"okgdHavd","properties":{"formattedCitation":"(38)","plainCitation":"(38)","dontUpdate":true,"noteIndex":0},"citationItems":[{"id":5735,"uris":["http://zotero.org/users/5397221/items/RF76P67S"],"itemData":{"id":5735,"type":"article-journal","abstract":"Offshore wind energy is a growing industry in the United States, and renewable energy from offshore wind is estimated to double the country's total electricity generation. There is growing concern that land-based wind development in North America is negatively impacting bat populations, primarily long-distance migrating bats, but the impacts to bats from offshore wind energy are unknown. Bats are associated with the terrestrial environment, but have been observed over the ocean. In this review, we synthesize historic and contemporary accounts of bats observed and acoustically recorded in the North American marine environment to ascertain the spatial and temporal distribution of bats flying offshore. We incorporate studies of offshore bats in Europe and of bat behavior at land-based wind energy studies to examine how offshore wind development could impact North American bat populations. We find that most offshore bat records are of long-distance migrating bats and records occur during autumn migration, the period of highest fatality rates for long-distance migrating bats at land-based wind facilities in North America. We summarize evidence that bats may be attracted to offshore turbines, potentially increasing their exposure to risk of collision. However, higher wind speeds offshore can potentially reduce the amount of time that bats are exposed to risk. We identify knowledge gaps and hypothesize that a combination of operational minimization strategies may be the most effective approach for reducing impacts to bats and maximizing offshore energy production.","container-title":"Ecology and Evolution","DOI":"10.1002/ece3.8175","ISSN":"2045-7758","issue":"21","language":"en","note":"_eprint: https://onlinelibrary.wiley.com/doi/pdf/10.1002/ece3.8175","page":"14433-14447","source":"Wiley Online Library","title":"Oceanic records of North American bats and implications for offshore wind energy development in the United States","volume":"11","author":[{"family":"Solick","given":"Donald I."},{"family":"Newman","given":"Christian M."}],"issued":{"date-parts":[["2021"]]}}}],"schema":"https://github.com/citation-style-language/schema/raw/master/csl-citation.json"} </w:instrText>
      </w:r>
      <w:r w:rsidRPr="00EF583D">
        <w:rPr>
          <w:rFonts w:eastAsia="Times New Roman"/>
        </w:rPr>
        <w:fldChar w:fldCharType="separate"/>
      </w:r>
      <w:r w:rsidRPr="00EF583D">
        <w:rPr>
          <w:rFonts w:cs="Times New Roman"/>
        </w:rPr>
        <w:t>38])</w:t>
      </w:r>
      <w:r w:rsidRPr="00EF583D">
        <w:rPr>
          <w:rFonts w:eastAsia="Times New Roman"/>
        </w:rPr>
        <w:fldChar w:fldCharType="end"/>
      </w:r>
      <w:r w:rsidRPr="00EF583D">
        <w:rPr>
          <w:rFonts w:eastAsia="Times New Roman"/>
        </w:rPr>
        <w:t xml:space="preserve">. The mid-Atlantic Coast is suitable for silver-haired bats during the fall </w:t>
      </w:r>
      <w:r w:rsidRPr="00EF583D">
        <w:rPr>
          <w:rFonts w:eastAsia="Times New Roman"/>
        </w:rPr>
        <w:fldChar w:fldCharType="begin"/>
      </w:r>
      <w:r>
        <w:rPr>
          <w:rFonts w:eastAsia="Times New Roman"/>
        </w:rPr>
        <w:instrText xml:space="preserve"> ADDIN ZOTERO_ITEM CSL_CITATION {"citationID":"xjFh47dH","properties":{"formattedCitation":"(4)","plainCitation":"(4)","noteIndex":0},"citationItems":[{"id":5757,"uris":["http://zotero.org/users/5397221/items/U6FSWV22"],"itemData":{"id":5757,"type":"article-journal","abstract":"Understanding seasonal variation in the distribution and movement patterns of migratory species is essential to monitoring and conservation efforts. While there are many species of migratory bats in North America, little is known about their seasonal movements. In terms of conservation, this is important because the bat fatalities from wind energy turbines are significant and may fluctuate seasonally. Here we describe seasonally resolved distributions for the three species that are most impacted by wind farms (Lasiurus borealis (eastern red bat), L. cinereus (hoary bat) and Lasionycteris noctivagans (silver-haired bat)) and use these distributions to infer their most likely migratory pathways. To accomplish this, we collected 2,880 occurrence points from the Global Biodiversity Information Facility over five decades in North America to model species distributions on a seasonal basis and used an ensemble approach for modeling distributions. This dataset included 1,129 data points for L. borealis, 917 for L. cinereus and 834 for L. noctivagans. The results suggest that all three species exhibit variation in distributions from north to south depending on season, with each species showing potential migratory pathways during the fall migration that follow linear features. Finally, we describe proposed migratory pathways for these three species that can be used to identify stop-over sites, assess small-scale migration and highlight areas that should be prioritized for actions to reduce the effects of wind farm mortality.","container-title":"PeerJ","DOI":"10.7717/peerj.11177","ISSN":"2167-8359","journalAbbreviation":"PeerJ","language":"en","note":"publisher: PeerJ Inc.","page":"e11177","source":"peerj.com","title":"Predicting migration routes for three species of migratory bats using species distribution models","volume":"9","author":[{"family":"Wieringa","given":"Jamin G."},{"family":"Carstens","given":"Bryan C."},{"family":"Gibbs","given":"H. Lisle"}],"issued":{"date-parts":[["2021",4,16]]}}}],"schema":"https://github.com/citation-style-language/schema/raw/master/csl-citation.json"} </w:instrText>
      </w:r>
      <w:r w:rsidRPr="00EF583D">
        <w:rPr>
          <w:rFonts w:eastAsia="Times New Roman"/>
        </w:rPr>
        <w:fldChar w:fldCharType="separate"/>
      </w:r>
      <w:r w:rsidRPr="003563B2">
        <w:rPr>
          <w:rFonts w:cs="Times New Roman"/>
        </w:rPr>
        <w:t>(4)</w:t>
      </w:r>
      <w:r w:rsidRPr="00EF583D">
        <w:rPr>
          <w:rFonts w:eastAsia="Times New Roman"/>
        </w:rPr>
        <w:fldChar w:fldCharType="end"/>
      </w:r>
      <w:r w:rsidRPr="00EF583D">
        <w:rPr>
          <w:rFonts w:eastAsia="Times New Roman"/>
        </w:rPr>
        <w:t xml:space="preserve"> and they have historically been observed in the region during the fall and winter </w:t>
      </w:r>
      <w:r w:rsidRPr="00EF583D">
        <w:rPr>
          <w:rFonts w:eastAsia="Times New Roman"/>
        </w:rPr>
        <w:fldChar w:fldCharType="begin"/>
      </w:r>
      <w:r>
        <w:rPr>
          <w:rFonts w:eastAsia="Times New Roman"/>
        </w:rPr>
        <w:instrText xml:space="preserve"> ADDIN ZOTERO_ITEM CSL_CITATION {"citationID":"mGQYBWZN","properties":{"formattedCitation":"(1)","plainCitation":"(1)","noteIndex":0},"citationItems":[{"id":4499,"uris":["http://zotero.org/users/5397221/items/AF3SP553"],"itemData":{"id":4499,"type":"article-journal","abstract":"Despite evidence of migration in North American tree bats (genera Lasiurus and Lasionycteris), details regarding seasonal movements in these widely distributed species are few. This study attempted to clarify patterns of seasonal distribution by mapping museum occurrence records by month. Monthly changes in the distribution of records indicate seasonal movements of tree bats. Northward migration during spring by Lasiurus cinereus appears to stem from wintering grounds in California and Mexico. During summer, male L. cinereus is mainly distributed in western North America, whereas females dominate samples from eastern regions. Lasiurus borealis winters in southeastern areas and expands its range into more northern regions during warmer months. Seasonal dispersal of Lasiurus blossevillii from California is apparently limited, and it is unclear if this group mixes with others to the south and east. Lasionycteris noctivagans also shows movement at the continental scale, although movements may differ between western and eastern groups. Museum records provide little evidence of major movement by any species between North and South America. Despite inherent biases, museum records are a viable means of investigating bat migration.","container-title":"Journal of Mammalogy","DOI":"10.1644/1545-1542(2003)084&amp;lt;0579:SDOMTB&amp;gt;2.0.CO;2","ISSN":"0022-2372, 1545-1542","issue":"2","language":"en","license":"© 2003 American Society of Mammalogists","note":"number: 2","page":"579-593","source":"jmammal.oxfordjournals.org","title":"Seasonal Distribution of Migratory Tree Bats (Lasiurus and Lasionycteris) in North America","volume":"84","author":[{"family":"Cryan","given":"Paul M."}],"issued":{"date-parts":[["2003",5,30]]}}}],"schema":"https://github.com/citation-style-language/schema/raw/master/csl-citation.json"} </w:instrText>
      </w:r>
      <w:r w:rsidRPr="00EF583D">
        <w:rPr>
          <w:rFonts w:eastAsia="Times New Roman"/>
        </w:rPr>
        <w:fldChar w:fldCharType="separate"/>
      </w:r>
      <w:r w:rsidRPr="003563B2">
        <w:rPr>
          <w:rFonts w:cs="Times New Roman"/>
        </w:rPr>
        <w:t>(1)</w:t>
      </w:r>
      <w:r w:rsidRPr="00EF583D">
        <w:rPr>
          <w:rFonts w:eastAsia="Times New Roman"/>
        </w:rPr>
        <w:fldChar w:fldCharType="end"/>
      </w:r>
      <w:r w:rsidRPr="00EF583D">
        <w:rPr>
          <w:rFonts w:eastAsia="Times New Roman"/>
        </w:rPr>
        <w:t xml:space="preserve">. However, our capture effort was focused primarily in August and September, so it is possible that silver-haired bats may have not have arrived in appreciable numbers from their northern maternity grounds when we mist-netted. Moreover, the bulk of silver-haired bat winter distribution is predicted to be more northerly (5,8) than our study area which may therefore explain the limited captures. Considering this, offshore wind collision risk, at least in the mid-Atlantic, may be lower or delayed for silver-haired bats compared to that of eastern red bats. However, we documented migration and an over-water flight behavior in one silver-haired bat in late October that had been tagged along the New Jersey Atlantic coast, so </w:t>
      </w:r>
      <w:r>
        <w:rPr>
          <w:rFonts w:eastAsia="Times New Roman"/>
        </w:rPr>
        <w:t xml:space="preserve">that </w:t>
      </w:r>
      <w:r w:rsidRPr="00EF583D">
        <w:rPr>
          <w:rFonts w:eastAsia="Times New Roman"/>
        </w:rPr>
        <w:t>risk cannot entirely be discounted.</w:t>
      </w:r>
    </w:p>
    <w:p w:rsidR="00062809" w:rsidRPr="00F621E0" w:rsidRDefault="00062809" w:rsidP="00062809">
      <w:pPr>
        <w:spacing w:line="480" w:lineRule="auto"/>
        <w:ind w:firstLine="720"/>
        <w:rPr>
          <w:rFonts w:eastAsia="Times New Roman"/>
        </w:rPr>
      </w:pPr>
      <w:r w:rsidRPr="00EF583D">
        <w:rPr>
          <w:rFonts w:eastAsia="Times New Roman"/>
        </w:rPr>
        <w:t xml:space="preserve">Seminole bats are not common in mid-Atlantic region as their range is thought to be largely restricted to southeast Virginia </w:t>
      </w:r>
      <w:r w:rsidRPr="00EF583D">
        <w:rPr>
          <w:rFonts w:eastAsia="Times New Roman"/>
        </w:rPr>
        <w:fldChar w:fldCharType="begin"/>
      </w:r>
      <w:r>
        <w:rPr>
          <w:rFonts w:eastAsia="Times New Roman"/>
        </w:rPr>
        <w:instrText xml:space="preserve"> ADDIN ZOTERO_ITEM CSL_CITATION {"citationID":"IW1mPT6Y","properties":{"formattedCitation":"(3)","plainCitation":"(3)","noteIndex":0},"citationItems":[{"id":4981,"uris":["http://zotero.org/users/5397221/items/LNH9A84J"],"itemData":{"id":4981,"type":"article-journal","abstract":"Abstract.  Bat species are facing increasing threats due to climate change, large-scale changes in vegetation, wind-power development, and white-nose syndrome,","container-title":"Journal of Mammalogy","DOI":"10.1093/jmammal/gyy135","ISSN":"0022-2372","issue":"6","journalAbbreviation":"J Mammal","language":"en","note":"number: 6\npublisher: Oxford Academic","page":"1478-1485","source":"academic.oup.com","title":"Migration and recent range expansion of Seminole bats (Lasiurus seminolus) in the United States","volume":"99","author":[{"family":"Perry","given":"Roger W."}],"issued":{"date-parts":[["2018",12,5]]}}}],"schema":"https://github.com/citation-style-language/schema/raw/master/csl-citation.json"} </w:instrText>
      </w:r>
      <w:r w:rsidRPr="00EF583D">
        <w:rPr>
          <w:rFonts w:eastAsia="Times New Roman"/>
        </w:rPr>
        <w:fldChar w:fldCharType="separate"/>
      </w:r>
      <w:r w:rsidRPr="003563B2">
        <w:rPr>
          <w:rFonts w:cs="Times New Roman"/>
        </w:rPr>
        <w:t>(3)</w:t>
      </w:r>
      <w:r w:rsidRPr="00EF583D">
        <w:rPr>
          <w:rFonts w:eastAsia="Times New Roman"/>
        </w:rPr>
        <w:fldChar w:fldCharType="end"/>
      </w:r>
      <w:r w:rsidRPr="00EF583D">
        <w:rPr>
          <w:rFonts w:eastAsia="Times New Roman"/>
        </w:rPr>
        <w:t xml:space="preserve">. True et al. </w:t>
      </w:r>
      <w:r w:rsidRPr="00EF583D">
        <w:rPr>
          <w:rFonts w:eastAsia="Times New Roman"/>
        </w:rPr>
        <w:fldChar w:fldCharType="begin"/>
      </w:r>
      <w:r>
        <w:rPr>
          <w:rFonts w:eastAsia="Times New Roman"/>
        </w:rPr>
        <w:instrText xml:space="preserve"> ADDIN ZOTERO_ITEM CSL_CITATION {"citationID":"Ku88lIok","properties":{"formattedCitation":"(81)","plainCitation":"(81)","noteIndex":0},"citationItems":[{"id":5743,"uris":["http://zotero.org/users/5397221/items/D92X9J2D"],"itemData":{"id":5743,"type":"article-journal","abstract":"Many terrestrial vertebrate species are exhibiting geographic distribution changes including poleward range limit shifts in response to increases in regional temperature. Bats are a highly mobile taxa capable of rapid responses to changes in abiotic or biotic conditions. In North America,\nrecent extralimital records of the non-hibernating Lasiurus seminolus (Seminole bat) have been attributed to climate change, however such attributions remain speculative and potentially subject to sampling bias in the form of increased recent sampling efforts at latitudes north of the\nhistorical range. We used historical occurrence records and simple environmental variables within a Maxent modeling framework to model the historical distribution of suitable areas for this species. We transferred the model using near current environmental conditions and measured the ability\nof the model to capture the apparent expansion in distribution using recent extralimital occurrence records. Our model transferred well over time concluding that the distribution expansion may be largely attributed to increasing minimum temperatures. We used the model to forecast the expansion\nin distribution of suitable areas at three 20-year intervals and various climate change scenarios and provide extrapolation risk maps for each scenario. Although increasing temperatures may increase potentially occupiable areas, the species is associated with forests and often roosts in pines\n( Pinus spp.). This suitable habitat is more limited to the northwest of the species' range, which may constrain the future species expansion despite favorable temperatures. We demonstrated this effect by mapping limiting factors through future climate change scenarios. We discovered\na broad shift of effects that constrained the distribution from minimum temperature to an abundance metric of evergreen cover type as time and climate change intensity increased. Although uncertainties exist, we predict further expansion of the Seminole bat widely over the next 60 years across\nthe eastern United States where suitable habitat and climate conditions converge. Our results appear consistent with other bat species showing similar range extensions and in turn provide further evidence that bats may serve as bioindicators of global change.","container-title":"Acta Chiropterologica","DOI":"10.3161/15081109ACC2021.23.1.011","issue":"1","journalAbbreviation":"Acta Chiropterologica","page":"139-152","source":"IngentaConnect","title":"Forecasting the distribution of a range-expanding bat reveals future response to climate change and habitat","volume":"23","author":[{"family":"True","given":"Michael C."},{"family":"Perry","given":"Roger W."},{"family":"Ford","given":"William M."}],"issued":{"date-parts":[["2021",6,30]]}}}],"schema":"https://github.com/citation-style-language/schema/raw/master/csl-citation.json"} </w:instrText>
      </w:r>
      <w:r w:rsidRPr="00EF583D">
        <w:rPr>
          <w:rFonts w:eastAsia="Times New Roman"/>
        </w:rPr>
        <w:fldChar w:fldCharType="separate"/>
      </w:r>
      <w:r w:rsidRPr="003563B2">
        <w:rPr>
          <w:rFonts w:cs="Times New Roman"/>
        </w:rPr>
        <w:t>(81)</w:t>
      </w:r>
      <w:r w:rsidRPr="00EF583D">
        <w:rPr>
          <w:rFonts w:eastAsia="Times New Roman"/>
        </w:rPr>
        <w:fldChar w:fldCharType="end"/>
      </w:r>
      <w:r w:rsidRPr="00EF583D">
        <w:rPr>
          <w:rFonts w:eastAsia="Times New Roman"/>
        </w:rPr>
        <w:t xml:space="preserve"> observed that due to a changing climate and suitable day-roost habitat, the mid-Atlantic Coast may be more suitable for the species during the active season than previously thought. Perry </w:t>
      </w:r>
      <w:r w:rsidRPr="00EF583D">
        <w:rPr>
          <w:rFonts w:eastAsia="Times New Roman"/>
        </w:rPr>
        <w:fldChar w:fldCharType="begin"/>
      </w:r>
      <w:r>
        <w:rPr>
          <w:rFonts w:eastAsia="Times New Roman"/>
        </w:rPr>
        <w:instrText xml:space="preserve"> ADDIN ZOTERO_ITEM CSL_CITATION {"citationID":"dzCzjbGi","properties":{"formattedCitation":"(3)","plainCitation":"(3)","noteIndex":0},"citationItems":[{"id":4981,"uris":["http://zotero.org/users/5397221/items/LNH9A84J"],"itemData":{"id":4981,"type":"article-journal","abstract":"Abstract.  Bat species are facing increasing threats due to climate change, large-scale changes in vegetation, wind-power development, and white-nose syndrome,","container-title":"Journal of Mammalogy","DOI":"10.1093/jmammal/gyy135","ISSN":"0022-2372","issue":"6","journalAbbreviation":"J Mammal","language":"en","note":"number: 6\npublisher: Oxford Academic","page":"1478-1485","source":"academic.oup.com","title":"Migration and recent range expansion of Seminole bats (Lasiurus seminolus) in the United States","volume":"99","author":[{"family":"Perry","given":"Roger W."}],"issued":{"date-parts":[["2018",12,5]]}}}],"schema":"https://github.com/citation-style-language/schema/raw/master/csl-citation.json"} </w:instrText>
      </w:r>
      <w:r w:rsidRPr="00EF583D">
        <w:rPr>
          <w:rFonts w:eastAsia="Times New Roman"/>
        </w:rPr>
        <w:fldChar w:fldCharType="separate"/>
      </w:r>
      <w:r w:rsidRPr="003563B2">
        <w:rPr>
          <w:rFonts w:cs="Times New Roman"/>
        </w:rPr>
        <w:t>(3)</w:t>
      </w:r>
      <w:r w:rsidRPr="00EF583D">
        <w:rPr>
          <w:rFonts w:eastAsia="Times New Roman"/>
        </w:rPr>
        <w:fldChar w:fldCharType="end"/>
      </w:r>
      <w:r w:rsidRPr="00EF583D">
        <w:rPr>
          <w:rFonts w:eastAsia="Times New Roman"/>
        </w:rPr>
        <w:t xml:space="preserve"> noted that Seminole bats exhibiting migratory behaviors are corroborated by the evidence of a southward transiting Seminole bat along the Atlantic Coast in late October. </w:t>
      </w:r>
    </w:p>
    <w:bookmarkEnd w:id="0"/>
    <w:p w:rsidR="009648CC" w:rsidRDefault="009648CC"/>
    <w:sectPr w:rsidR="009648CC" w:rsidSect="00062809">
      <w:footerReference w:type="default" r:id="rId4"/>
      <w:footnotePr>
        <w:numFmt w:val="chicago"/>
      </w:footnotePr>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52879"/>
      <w:docPartObj>
        <w:docPartGallery w:val="Page Numbers (Bottom of Page)"/>
        <w:docPartUnique/>
      </w:docPartObj>
    </w:sdtPr>
    <w:sdtEndPr>
      <w:rPr>
        <w:noProof/>
      </w:rPr>
    </w:sdtEndPr>
    <w:sdtContent>
      <w:p w:rsidR="000D395F" w:rsidRDefault="000628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D395F" w:rsidRDefault="0006280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809"/>
    <w:rsid w:val="00062809"/>
    <w:rsid w:val="000F0CFE"/>
    <w:rsid w:val="00551B3E"/>
    <w:rsid w:val="00564437"/>
    <w:rsid w:val="00641192"/>
    <w:rsid w:val="00830C9E"/>
    <w:rsid w:val="00832496"/>
    <w:rsid w:val="009648CC"/>
    <w:rsid w:val="00E14999"/>
    <w:rsid w:val="00E769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E6233-AA5D-44A5-B5DC-C15EA9D8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2809"/>
    <w:pPr>
      <w:tabs>
        <w:tab w:val="center" w:pos="4680"/>
        <w:tab w:val="right" w:pos="9360"/>
      </w:tabs>
      <w:spacing w:after="0" w:line="240" w:lineRule="auto"/>
    </w:pPr>
    <w:rPr>
      <w:rFonts w:ascii="Times New Roman" w:eastAsia="Arial" w:hAnsi="Times New Roman" w:cs="Arial"/>
      <w:szCs w:val="20"/>
      <w:lang w:val="en"/>
    </w:rPr>
  </w:style>
  <w:style w:type="character" w:customStyle="1" w:styleId="FooterChar">
    <w:name w:val="Footer Char"/>
    <w:basedOn w:val="DefaultParagraphFont"/>
    <w:link w:val="Footer"/>
    <w:uiPriority w:val="99"/>
    <w:rsid w:val="00062809"/>
    <w:rPr>
      <w:rFonts w:ascii="Times New Roman" w:eastAsia="Arial" w:hAnsi="Times New Roman" w:cs="Arial"/>
      <w:szCs w:val="20"/>
      <w:lang w:val="en"/>
    </w:rPr>
  </w:style>
  <w:style w:type="character" w:styleId="LineNumber">
    <w:name w:val="line number"/>
    <w:basedOn w:val="DefaultParagraphFont"/>
    <w:uiPriority w:val="99"/>
    <w:semiHidden/>
    <w:unhideWhenUsed/>
    <w:rsid w:val="00062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2311</Words>
  <Characters>13177</Characters>
  <Application>Microsoft Office Word</Application>
  <DocSecurity>0</DocSecurity>
  <Lines>109</Lines>
  <Paragraphs>30</Paragraphs>
  <ScaleCrop>false</ScaleCrop>
  <Company>HP Inc.</Company>
  <LinksUpToDate>false</LinksUpToDate>
  <CharactersWithSpaces>15458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INDUMATHI V</dc:creator>
  <cp:keywords/>
  <dc:description/>
  <cp:lastModifiedBy>INDUMATHI V</cp:lastModifiedBy>
  <cp:revision>1</cp:revision>
  <dcterms:created xsi:type="dcterms:W3CDTF">2023-06-01T09:21:00Z</dcterms:created>
  <dcterms:modified xsi:type="dcterms:W3CDTF">2023-06-01T09:23:00Z</dcterms:modified>
</cp:coreProperties>
</file>