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97EA" w14:textId="31033F66" w:rsidR="006755F5" w:rsidRDefault="00AB3A17">
      <w:r>
        <w:rPr>
          <w:noProof/>
        </w:rPr>
        <w:drawing>
          <wp:inline distT="0" distB="0" distL="0" distR="0" wp14:anchorId="39EA8618" wp14:editId="58592AC1">
            <wp:extent cx="7397071" cy="4291784"/>
            <wp:effectExtent l="0" t="0" r="0" b="0"/>
            <wp:docPr id="283163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600" cy="430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92592" w14:textId="423981E4" w:rsidR="004A310A" w:rsidRPr="00861978" w:rsidRDefault="004A310A" w:rsidP="004A310A">
      <w:pPr>
        <w:rPr>
          <w:rFonts w:ascii="Times New Roman" w:hAnsi="Times New Roman" w:cs="Times New Roman"/>
          <w:sz w:val="24"/>
          <w:szCs w:val="24"/>
        </w:rPr>
      </w:pPr>
      <w:r w:rsidRPr="00861978">
        <w:rPr>
          <w:rFonts w:ascii="Times New Roman" w:hAnsi="Times New Roman" w:cs="Times New Roman"/>
          <w:b/>
          <w:bCs/>
          <w:sz w:val="24"/>
          <w:szCs w:val="24"/>
        </w:rPr>
        <w:t>Supplemental Fi</w:t>
      </w: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861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E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6197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Hlk184204554"/>
      <w:r>
        <w:rPr>
          <w:rFonts w:ascii="Times New Roman" w:hAnsi="Times New Roman" w:cs="Times New Roman"/>
          <w:sz w:val="24"/>
          <w:szCs w:val="24"/>
        </w:rPr>
        <w:t>Habitat sequences for unclassified lake sturgeon.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4A310A">
        <w:rPr>
          <w:rFonts w:ascii="Times New Roman" w:hAnsi="Times New Roman" w:cs="Times New Roman"/>
          <w:sz w:val="24"/>
          <w:szCs w:val="24"/>
        </w:rPr>
        <w:t>ndividuals were unable to be classified</w:t>
      </w:r>
      <w:r>
        <w:rPr>
          <w:rFonts w:ascii="Times New Roman" w:hAnsi="Times New Roman" w:cs="Times New Roman"/>
          <w:sz w:val="24"/>
          <w:szCs w:val="24"/>
        </w:rPr>
        <w:t xml:space="preserve"> using agglomerative hierarchical clustering and visual inspection</w:t>
      </w:r>
      <w:r w:rsidRPr="004A310A">
        <w:rPr>
          <w:rFonts w:ascii="Times New Roman" w:hAnsi="Times New Roman" w:cs="Times New Roman"/>
          <w:sz w:val="24"/>
          <w:szCs w:val="24"/>
        </w:rPr>
        <w:t xml:space="preserve"> due to behavioral sequences not conforming with </w:t>
      </w:r>
      <w:r>
        <w:rPr>
          <w:rFonts w:ascii="Times New Roman" w:hAnsi="Times New Roman" w:cs="Times New Roman"/>
          <w:sz w:val="24"/>
          <w:szCs w:val="24"/>
        </w:rPr>
        <w:t>one of the seven</w:t>
      </w:r>
      <w:r w:rsidRPr="004A310A">
        <w:rPr>
          <w:rFonts w:ascii="Times New Roman" w:hAnsi="Times New Roman" w:cs="Times New Roman"/>
          <w:sz w:val="24"/>
          <w:szCs w:val="24"/>
        </w:rPr>
        <w:t xml:space="preserve"> identified patterns of migratory behavior.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78">
        <w:rPr>
          <w:rFonts w:ascii="Times New Roman" w:hAnsi="Times New Roman" w:cs="Times New Roman"/>
          <w:sz w:val="24"/>
          <w:szCs w:val="24"/>
        </w:rPr>
        <w:t xml:space="preserve">Solid horizontal lines delineate </w:t>
      </w:r>
      <w:r>
        <w:rPr>
          <w:rFonts w:ascii="Times New Roman" w:hAnsi="Times New Roman" w:cs="Times New Roman"/>
          <w:sz w:val="24"/>
          <w:szCs w:val="24"/>
        </w:rPr>
        <w:t>populations</w:t>
      </w:r>
      <w:r w:rsidRPr="00861978">
        <w:rPr>
          <w:rFonts w:ascii="Times New Roman" w:hAnsi="Times New Roman" w:cs="Times New Roman"/>
          <w:sz w:val="24"/>
          <w:szCs w:val="24"/>
        </w:rPr>
        <w:t>, and gray bars indicate the typical lake sturgeon spawning season in the Laurentian Great Lakes (April-June).</w:t>
      </w:r>
    </w:p>
    <w:p w14:paraId="29F8A7A7" w14:textId="166A42FD" w:rsidR="004A310A" w:rsidRPr="004A310A" w:rsidRDefault="004A310A" w:rsidP="004A310A">
      <w:pPr>
        <w:rPr>
          <w:b/>
          <w:bCs/>
        </w:rPr>
      </w:pPr>
    </w:p>
    <w:sectPr w:rsidR="004A310A" w:rsidRPr="004A310A" w:rsidSect="004A310A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0A"/>
    <w:rsid w:val="00134DE0"/>
    <w:rsid w:val="004A310A"/>
    <w:rsid w:val="00615C68"/>
    <w:rsid w:val="006755F5"/>
    <w:rsid w:val="00AB3A17"/>
    <w:rsid w:val="00BF7735"/>
    <w:rsid w:val="00E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4E71"/>
  <w15:chartTrackingRefBased/>
  <w15:docId w15:val="{F1C93818-2451-4B01-B4D5-0BD4B5FC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4</cp:revision>
  <dcterms:created xsi:type="dcterms:W3CDTF">2025-01-13T19:10:00Z</dcterms:created>
  <dcterms:modified xsi:type="dcterms:W3CDTF">2025-05-14T18:26:00Z</dcterms:modified>
</cp:coreProperties>
</file>