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7390121" w:rsidR="00BA6909" w:rsidRPr="00BE2506" w:rsidRDefault="00000000" w:rsidP="00BE2506">
      <w:pPr>
        <w:spacing w:after="0" w:line="240" w:lineRule="auto"/>
        <w:rPr>
          <w:rFonts w:ascii="Times New Roman" w:eastAsia="Times New Roman" w:hAnsi="Times New Roman" w:cs="Times New Roman"/>
          <w:b/>
          <w:iCs/>
          <w:sz w:val="28"/>
          <w:szCs w:val="28"/>
        </w:rPr>
      </w:pPr>
      <w:sdt>
        <w:sdtPr>
          <w:tag w:val="goog_rdk_0"/>
          <w:id w:val="-2106550001"/>
        </w:sdtPr>
        <w:sdtContent/>
      </w:sdt>
      <w:r w:rsidRPr="00BE2506">
        <w:rPr>
          <w:rFonts w:ascii="Times New Roman" w:eastAsia="Times New Roman" w:hAnsi="Times New Roman" w:cs="Times New Roman"/>
          <w:bCs/>
          <w:iCs/>
          <w:sz w:val="28"/>
          <w:szCs w:val="28"/>
        </w:rPr>
        <w:t xml:space="preserve">Additional File 2: Supplementary </w:t>
      </w:r>
      <w:r w:rsidR="00BE2506" w:rsidRPr="00BE2506">
        <w:rPr>
          <w:rFonts w:ascii="Times New Roman" w:eastAsia="Times New Roman" w:hAnsi="Times New Roman" w:cs="Times New Roman"/>
          <w:bCs/>
          <w:iCs/>
          <w:sz w:val="28"/>
          <w:szCs w:val="28"/>
        </w:rPr>
        <w:t xml:space="preserve">tables and figures for </w:t>
      </w:r>
      <w:r w:rsidR="00BE2506" w:rsidRPr="00BE2506">
        <w:rPr>
          <w:rFonts w:ascii="Times New Roman" w:eastAsia="Times New Roman" w:hAnsi="Times New Roman" w:cs="Times New Roman"/>
          <w:b/>
          <w:iCs/>
          <w:sz w:val="28"/>
          <w:szCs w:val="28"/>
        </w:rPr>
        <w:t>“Ecological contexts of</w:t>
      </w:r>
      <w:r w:rsidR="00BE2506">
        <w:rPr>
          <w:rFonts w:ascii="Times New Roman" w:eastAsia="Times New Roman" w:hAnsi="Times New Roman" w:cs="Times New Roman"/>
          <w:b/>
          <w:iCs/>
          <w:sz w:val="28"/>
          <w:szCs w:val="28"/>
        </w:rPr>
        <w:t xml:space="preserve"> </w:t>
      </w:r>
      <w:r w:rsidR="00BE2506" w:rsidRPr="00BE2506">
        <w:rPr>
          <w:rFonts w:ascii="Times New Roman" w:eastAsia="Times New Roman" w:hAnsi="Times New Roman" w:cs="Times New Roman"/>
          <w:b/>
          <w:iCs/>
          <w:sz w:val="28"/>
          <w:szCs w:val="28"/>
        </w:rPr>
        <w:t>diving behavior in Hawaiian false killer whales”</w:t>
      </w:r>
    </w:p>
    <w:p w14:paraId="68A8539A" w14:textId="77777777" w:rsidR="00BE2506" w:rsidRDefault="00BE2506" w:rsidP="00BE2506">
      <w:pPr>
        <w:spacing w:after="0" w:line="240" w:lineRule="auto"/>
        <w:ind w:left="720" w:hanging="720"/>
        <w:rPr>
          <w:rFonts w:ascii="Times New Roman" w:eastAsia="Times New Roman" w:hAnsi="Times New Roman" w:cs="Times New Roman"/>
          <w:b/>
          <w:iCs/>
          <w:sz w:val="24"/>
          <w:szCs w:val="24"/>
        </w:rPr>
      </w:pPr>
    </w:p>
    <w:p w14:paraId="029D46AD" w14:textId="77777777" w:rsidR="00BE2506" w:rsidRDefault="00BE2506" w:rsidP="00BE2506">
      <w:pPr>
        <w:spacing w:after="0" w:line="240" w:lineRule="auto"/>
        <w:ind w:left="720" w:hanging="720"/>
        <w:rPr>
          <w:rFonts w:ascii="Times New Roman" w:eastAsia="Times New Roman" w:hAnsi="Times New Roman" w:cs="Times New Roman"/>
          <w:b/>
          <w:iCs/>
          <w:sz w:val="24"/>
          <w:szCs w:val="24"/>
        </w:rPr>
      </w:pPr>
    </w:p>
    <w:p w14:paraId="419F1D4B" w14:textId="083893C1" w:rsidR="00BE2506" w:rsidRPr="00BE2506" w:rsidRDefault="00BE2506" w:rsidP="00BE2506">
      <w:pPr>
        <w:spacing w:after="0" w:line="276" w:lineRule="auto"/>
        <w:rPr>
          <w:rFonts w:ascii="Times New Roman" w:eastAsiaTheme="minorHAnsi" w:hAnsi="Times New Roman" w:cs="Times New Roman"/>
          <w:kern w:val="2"/>
          <w:sz w:val="24"/>
          <w:szCs w:val="24"/>
          <w:lang w:val="en-US"/>
          <w14:ligatures w14:val="standardContextual"/>
        </w:rPr>
      </w:pPr>
      <w:r w:rsidRPr="00BE2506">
        <w:rPr>
          <w:rFonts w:ascii="Times New Roman" w:eastAsiaTheme="minorHAnsi" w:hAnsi="Times New Roman" w:cs="Times New Roman"/>
          <w:kern w:val="2"/>
          <w:sz w:val="24"/>
          <w:szCs w:val="24"/>
          <w:lang w:val="en-US"/>
          <w14:ligatures w14:val="standardContextual"/>
        </w:rPr>
        <w:t>Michaela A. Kratofil</w:t>
      </w:r>
      <w:r w:rsidRPr="00BE2506">
        <w:rPr>
          <w:rFonts w:ascii="Times New Roman" w:eastAsiaTheme="minorHAnsi" w:hAnsi="Times New Roman" w:cs="Times New Roman"/>
          <w:kern w:val="2"/>
          <w:sz w:val="24"/>
          <w:szCs w:val="24"/>
          <w:vertAlign w:val="superscript"/>
          <w:lang w:val="en-US"/>
          <w14:ligatures w14:val="standardContextual"/>
        </w:rPr>
        <w:t>1,2*</w:t>
      </w:r>
      <w:r w:rsidRPr="00BE2506">
        <w:rPr>
          <w:rFonts w:ascii="Times New Roman" w:eastAsiaTheme="minorHAnsi" w:hAnsi="Times New Roman" w:cs="Times New Roman"/>
          <w:kern w:val="2"/>
          <w:sz w:val="24"/>
          <w:szCs w:val="24"/>
          <w:lang w:val="en-US"/>
          <w14:ligatures w14:val="standardContextual"/>
        </w:rPr>
        <w:t>, Jacquelyn F. Shaff</w:t>
      </w:r>
      <w:r w:rsidRPr="00BE2506">
        <w:rPr>
          <w:rFonts w:ascii="Times New Roman" w:eastAsiaTheme="minorHAnsi" w:hAnsi="Times New Roman" w:cs="Times New Roman"/>
          <w:kern w:val="2"/>
          <w:sz w:val="24"/>
          <w:szCs w:val="24"/>
          <w:vertAlign w:val="superscript"/>
          <w:lang w:val="en-US"/>
          <w14:ligatures w14:val="standardContextual"/>
        </w:rPr>
        <w:t>2,3</w:t>
      </w:r>
      <w:r w:rsidRPr="00BE2506">
        <w:rPr>
          <w:rFonts w:ascii="Times New Roman" w:eastAsiaTheme="minorHAnsi" w:hAnsi="Times New Roman" w:cs="Times New Roman"/>
          <w:kern w:val="2"/>
          <w:sz w:val="24"/>
          <w:szCs w:val="24"/>
          <w:lang w:val="en-US"/>
          <w14:ligatures w14:val="standardContextual"/>
        </w:rPr>
        <w:t>, Holly K. Hoffbauer</w:t>
      </w:r>
      <w:r w:rsidRPr="00BE2506">
        <w:rPr>
          <w:rFonts w:ascii="Times New Roman" w:eastAsiaTheme="minorHAnsi" w:hAnsi="Times New Roman" w:cs="Times New Roman"/>
          <w:kern w:val="2"/>
          <w:sz w:val="24"/>
          <w:szCs w:val="24"/>
          <w:vertAlign w:val="superscript"/>
          <w:lang w:val="en-US"/>
          <w14:ligatures w14:val="standardContextual"/>
        </w:rPr>
        <w:t>1,4</w:t>
      </w:r>
      <w:r w:rsidRPr="00BE2506">
        <w:rPr>
          <w:rFonts w:ascii="Times New Roman" w:eastAsiaTheme="minorHAnsi" w:hAnsi="Times New Roman" w:cs="Times New Roman"/>
          <w:kern w:val="2"/>
          <w:sz w:val="24"/>
          <w:szCs w:val="24"/>
          <w:lang w:val="en-US"/>
          <w14:ligatures w14:val="standardContextual"/>
        </w:rPr>
        <w:t>, Mauricio Cantor</w:t>
      </w:r>
      <w:r w:rsidRPr="00BE2506">
        <w:rPr>
          <w:rFonts w:ascii="Times New Roman" w:eastAsiaTheme="minorHAnsi" w:hAnsi="Times New Roman" w:cs="Times New Roman"/>
          <w:kern w:val="2"/>
          <w:sz w:val="24"/>
          <w:szCs w:val="24"/>
          <w:vertAlign w:val="superscript"/>
          <w:lang w:val="en-US"/>
          <w14:ligatures w14:val="standardContextual"/>
        </w:rPr>
        <w:t>1</w:t>
      </w:r>
      <w:r w:rsidRPr="00BE2506">
        <w:rPr>
          <w:rFonts w:ascii="Times New Roman" w:eastAsiaTheme="minorHAnsi" w:hAnsi="Times New Roman" w:cs="Times New Roman"/>
          <w:kern w:val="2"/>
          <w:sz w:val="24"/>
          <w:szCs w:val="24"/>
          <w:lang w:val="en-US"/>
          <w14:ligatures w14:val="standardContextual"/>
        </w:rPr>
        <w:t>, Marie C. Hill</w:t>
      </w:r>
      <w:r w:rsidRPr="00BE2506">
        <w:rPr>
          <w:rFonts w:ascii="Times New Roman" w:eastAsiaTheme="minorHAnsi" w:hAnsi="Times New Roman" w:cs="Times New Roman"/>
          <w:kern w:val="2"/>
          <w:sz w:val="24"/>
          <w:szCs w:val="24"/>
          <w:vertAlign w:val="superscript"/>
          <w:lang w:val="en-US"/>
          <w14:ligatures w14:val="standardContextual"/>
        </w:rPr>
        <w:t>5,6</w:t>
      </w:r>
      <w:r w:rsidRPr="00BE2506">
        <w:rPr>
          <w:rFonts w:ascii="Times New Roman" w:eastAsiaTheme="minorHAnsi" w:hAnsi="Times New Roman" w:cs="Times New Roman"/>
          <w:kern w:val="2"/>
          <w:sz w:val="24"/>
          <w:szCs w:val="24"/>
          <w:lang w:val="en-US"/>
          <w14:ligatures w14:val="standardContextual"/>
        </w:rPr>
        <w:t>, Robin W. Baird</w:t>
      </w:r>
      <w:r w:rsidRPr="00BE2506">
        <w:rPr>
          <w:rFonts w:ascii="Times New Roman" w:eastAsiaTheme="minorHAnsi" w:hAnsi="Times New Roman" w:cs="Times New Roman"/>
          <w:kern w:val="2"/>
          <w:sz w:val="24"/>
          <w:szCs w:val="24"/>
          <w:vertAlign w:val="superscript"/>
          <w:lang w:val="en-US"/>
          <w14:ligatures w14:val="standardContextual"/>
        </w:rPr>
        <w:t>2</w:t>
      </w:r>
    </w:p>
    <w:p w14:paraId="10339EBD" w14:textId="77777777" w:rsidR="00BE2506" w:rsidRPr="00BE2506" w:rsidRDefault="00BE2506" w:rsidP="00BE2506">
      <w:pPr>
        <w:spacing w:after="0" w:line="276" w:lineRule="auto"/>
        <w:rPr>
          <w:rFonts w:ascii="Times New Roman" w:eastAsiaTheme="minorHAnsi" w:hAnsi="Times New Roman" w:cs="Times New Roman"/>
          <w:b/>
          <w:kern w:val="2"/>
          <w:sz w:val="24"/>
          <w:szCs w:val="24"/>
          <w:lang w:val="en-US"/>
          <w14:ligatures w14:val="standardContextual"/>
        </w:rPr>
      </w:pPr>
    </w:p>
    <w:p w14:paraId="275D7FFE" w14:textId="77777777" w:rsidR="00BE2506" w:rsidRPr="00BE2506" w:rsidRDefault="00BE2506" w:rsidP="00BE2506">
      <w:pPr>
        <w:spacing w:after="0" w:line="276" w:lineRule="auto"/>
        <w:rPr>
          <w:rFonts w:ascii="Times New Roman" w:eastAsiaTheme="minorHAnsi" w:hAnsi="Times New Roman" w:cs="Times New Roman"/>
          <w:i/>
          <w:kern w:val="2"/>
          <w:sz w:val="24"/>
          <w:szCs w:val="24"/>
          <w:lang w:val="en-US"/>
          <w14:ligatures w14:val="standardContextual"/>
        </w:rPr>
      </w:pPr>
      <w:r w:rsidRPr="00BE2506">
        <w:rPr>
          <w:rFonts w:ascii="Times New Roman" w:eastAsiaTheme="minorHAnsi" w:hAnsi="Times New Roman" w:cs="Times New Roman"/>
          <w:i/>
          <w:kern w:val="2"/>
          <w:sz w:val="24"/>
          <w:szCs w:val="24"/>
          <w:vertAlign w:val="superscript"/>
          <w:lang w:val="en-US"/>
          <w14:ligatures w14:val="standardContextual"/>
        </w:rPr>
        <w:t>1</w:t>
      </w:r>
      <w:r w:rsidRPr="00BE2506">
        <w:rPr>
          <w:rFonts w:ascii="Times New Roman" w:eastAsiaTheme="minorHAnsi" w:hAnsi="Times New Roman" w:cs="Times New Roman"/>
          <w:i/>
          <w:kern w:val="2"/>
          <w:sz w:val="24"/>
          <w:szCs w:val="24"/>
          <w:lang w:val="en-US"/>
          <w14:ligatures w14:val="standardContextual"/>
        </w:rPr>
        <w:t>Marine Mammal Institute, Department of Fisheries, Wildlife, and Conservation Sciences, Oregon State University, Newport, OR, United States</w:t>
      </w:r>
    </w:p>
    <w:p w14:paraId="49040A1D" w14:textId="77777777" w:rsidR="00BE2506" w:rsidRPr="00BE2506" w:rsidRDefault="00BE2506" w:rsidP="00BE2506">
      <w:pPr>
        <w:spacing w:after="0" w:line="276" w:lineRule="auto"/>
        <w:rPr>
          <w:rFonts w:ascii="Times New Roman" w:eastAsiaTheme="minorHAnsi" w:hAnsi="Times New Roman" w:cs="Times New Roman"/>
          <w:i/>
          <w:kern w:val="2"/>
          <w:sz w:val="24"/>
          <w:szCs w:val="24"/>
          <w:lang w:val="en-US"/>
          <w14:ligatures w14:val="standardContextual"/>
        </w:rPr>
      </w:pPr>
      <w:r w:rsidRPr="00BE2506">
        <w:rPr>
          <w:rFonts w:ascii="Times New Roman" w:eastAsiaTheme="minorHAnsi" w:hAnsi="Times New Roman" w:cs="Times New Roman"/>
          <w:i/>
          <w:kern w:val="2"/>
          <w:sz w:val="24"/>
          <w:szCs w:val="24"/>
          <w:vertAlign w:val="superscript"/>
          <w:lang w:val="en-US"/>
          <w14:ligatures w14:val="standardContextual"/>
        </w:rPr>
        <w:t>2</w:t>
      </w:r>
      <w:r w:rsidRPr="00BE2506">
        <w:rPr>
          <w:rFonts w:ascii="Times New Roman" w:eastAsiaTheme="minorHAnsi" w:hAnsi="Times New Roman" w:cs="Times New Roman"/>
          <w:i/>
          <w:kern w:val="2"/>
          <w:sz w:val="24"/>
          <w:szCs w:val="24"/>
          <w:lang w:val="en-US"/>
          <w14:ligatures w14:val="standardContextual"/>
        </w:rPr>
        <w:t>Cascadia Research Collective, Olympia, WA, United States</w:t>
      </w:r>
    </w:p>
    <w:p w14:paraId="3B04E861" w14:textId="77777777" w:rsidR="00BE2506" w:rsidRPr="00BE2506" w:rsidRDefault="00BE2506" w:rsidP="00BE2506">
      <w:pPr>
        <w:spacing w:after="0" w:line="276" w:lineRule="auto"/>
        <w:rPr>
          <w:rFonts w:ascii="Times New Roman" w:eastAsiaTheme="minorHAnsi" w:hAnsi="Times New Roman" w:cs="Times New Roman"/>
          <w:i/>
          <w:kern w:val="2"/>
          <w:sz w:val="24"/>
          <w:szCs w:val="24"/>
          <w:lang w:val="en-US"/>
          <w14:ligatures w14:val="standardContextual"/>
        </w:rPr>
      </w:pPr>
      <w:r w:rsidRPr="00BE2506">
        <w:rPr>
          <w:rFonts w:ascii="Times New Roman" w:eastAsiaTheme="minorHAnsi" w:hAnsi="Times New Roman" w:cs="Times New Roman"/>
          <w:i/>
          <w:kern w:val="2"/>
          <w:sz w:val="24"/>
          <w:szCs w:val="24"/>
          <w:vertAlign w:val="superscript"/>
          <w:lang w:val="en-US"/>
          <w14:ligatures w14:val="standardContextual"/>
        </w:rPr>
        <w:t>3</w:t>
      </w:r>
      <w:r w:rsidRPr="00BE2506">
        <w:rPr>
          <w:rFonts w:ascii="Times New Roman" w:eastAsiaTheme="minorHAnsi" w:hAnsi="Times New Roman" w:cs="Times New Roman"/>
          <w:i/>
          <w:kern w:val="2"/>
          <w:sz w:val="24"/>
          <w:szCs w:val="24"/>
          <w:lang w:val="en-US"/>
          <w14:ligatures w14:val="standardContextual"/>
        </w:rPr>
        <w:t>Marine Mammal Commission, Bethesda, MD, United States</w:t>
      </w:r>
    </w:p>
    <w:p w14:paraId="4653B604" w14:textId="77777777" w:rsidR="00BE2506" w:rsidRPr="00BE2506" w:rsidRDefault="00BE2506" w:rsidP="00BE2506">
      <w:pPr>
        <w:spacing w:after="0" w:line="276" w:lineRule="auto"/>
        <w:rPr>
          <w:rFonts w:ascii="Times New Roman" w:eastAsiaTheme="minorHAnsi" w:hAnsi="Times New Roman" w:cs="Times New Roman"/>
          <w:i/>
          <w:kern w:val="2"/>
          <w:sz w:val="24"/>
          <w:szCs w:val="24"/>
          <w:lang w:val="en-US"/>
          <w14:ligatures w14:val="standardContextual"/>
        </w:rPr>
      </w:pPr>
      <w:r w:rsidRPr="00BE2506">
        <w:rPr>
          <w:rFonts w:ascii="Times New Roman" w:eastAsiaTheme="minorHAnsi" w:hAnsi="Times New Roman" w:cs="Times New Roman"/>
          <w:i/>
          <w:kern w:val="2"/>
          <w:sz w:val="24"/>
          <w:szCs w:val="24"/>
          <w:vertAlign w:val="superscript"/>
          <w:lang w:val="en-US"/>
          <w14:ligatures w14:val="standardContextual"/>
        </w:rPr>
        <w:t>4</w:t>
      </w:r>
      <w:r w:rsidRPr="00BE2506">
        <w:rPr>
          <w:rFonts w:ascii="Times New Roman" w:eastAsiaTheme="minorHAnsi" w:hAnsi="Times New Roman" w:cs="Times New Roman"/>
          <w:i/>
          <w:kern w:val="2"/>
          <w:sz w:val="24"/>
          <w:szCs w:val="24"/>
          <w:lang w:val="en-US"/>
          <w14:ligatures w14:val="standardContextual"/>
        </w:rPr>
        <w:t>University of Alaska Southeast, Juneau, AK, United States</w:t>
      </w:r>
    </w:p>
    <w:p w14:paraId="147A9D0F" w14:textId="77777777" w:rsidR="00BE2506" w:rsidRPr="00BE2506" w:rsidRDefault="00BE2506" w:rsidP="00BE2506">
      <w:pPr>
        <w:spacing w:after="0" w:line="276" w:lineRule="auto"/>
        <w:rPr>
          <w:rFonts w:ascii="Times New Roman" w:eastAsiaTheme="minorHAnsi" w:hAnsi="Times New Roman" w:cs="Times New Roman"/>
          <w:i/>
          <w:kern w:val="2"/>
          <w:sz w:val="24"/>
          <w:szCs w:val="24"/>
          <w:lang w:val="en-US"/>
          <w14:ligatures w14:val="standardContextual"/>
        </w:rPr>
      </w:pPr>
      <w:r w:rsidRPr="00BE2506">
        <w:rPr>
          <w:rFonts w:ascii="Times New Roman" w:eastAsiaTheme="minorHAnsi" w:hAnsi="Times New Roman" w:cs="Times New Roman"/>
          <w:i/>
          <w:kern w:val="2"/>
          <w:sz w:val="24"/>
          <w:szCs w:val="24"/>
          <w:vertAlign w:val="superscript"/>
          <w:lang w:val="en-US"/>
          <w14:ligatures w14:val="standardContextual"/>
        </w:rPr>
        <w:t>5</w:t>
      </w:r>
      <w:r w:rsidRPr="00BE2506">
        <w:rPr>
          <w:rFonts w:ascii="Times New Roman" w:eastAsiaTheme="minorHAnsi" w:hAnsi="Times New Roman" w:cs="Times New Roman"/>
          <w:i/>
          <w:kern w:val="2"/>
          <w:sz w:val="24"/>
          <w:szCs w:val="24"/>
          <w:lang w:val="en-US"/>
          <w14:ligatures w14:val="standardContextual"/>
        </w:rPr>
        <w:t>Cooperative Institute for Marine and Atmospheric Research, Research Corporation of the University of Hawaiʻi, Honolulu, HI, United States</w:t>
      </w:r>
    </w:p>
    <w:p w14:paraId="3EE8079D" w14:textId="77777777" w:rsidR="00BE2506" w:rsidRDefault="00BE2506" w:rsidP="00BE2506">
      <w:pPr>
        <w:spacing w:after="0" w:line="276" w:lineRule="auto"/>
        <w:rPr>
          <w:rFonts w:ascii="Times New Roman" w:eastAsiaTheme="minorHAnsi" w:hAnsi="Times New Roman" w:cs="Times New Roman"/>
          <w:i/>
          <w:kern w:val="2"/>
          <w:sz w:val="24"/>
          <w:szCs w:val="24"/>
          <w:lang w:val="en-US"/>
          <w14:ligatures w14:val="standardContextual"/>
        </w:rPr>
      </w:pPr>
      <w:r w:rsidRPr="00BE2506">
        <w:rPr>
          <w:rFonts w:ascii="Times New Roman" w:eastAsiaTheme="minorHAnsi" w:hAnsi="Times New Roman" w:cs="Times New Roman"/>
          <w:i/>
          <w:kern w:val="2"/>
          <w:sz w:val="24"/>
          <w:szCs w:val="24"/>
          <w:vertAlign w:val="superscript"/>
          <w:lang w:val="en-US"/>
          <w14:ligatures w14:val="standardContextual"/>
        </w:rPr>
        <w:t>6</w:t>
      </w:r>
      <w:r w:rsidRPr="00BE2506">
        <w:rPr>
          <w:rFonts w:ascii="Times New Roman" w:eastAsiaTheme="minorHAnsi" w:hAnsi="Times New Roman" w:cs="Times New Roman"/>
          <w:i/>
          <w:kern w:val="2"/>
          <w:sz w:val="24"/>
          <w:szCs w:val="24"/>
          <w:lang w:val="en-US"/>
          <w14:ligatures w14:val="standardContextual"/>
        </w:rPr>
        <w:t>NOAA Pacific Islands Fisheries Science Center, Honolulu, HI, United States</w:t>
      </w:r>
    </w:p>
    <w:p w14:paraId="445E2909" w14:textId="77777777" w:rsidR="00BE2506" w:rsidRPr="00BE2506" w:rsidRDefault="00BE2506" w:rsidP="00BE2506">
      <w:pPr>
        <w:spacing w:after="0" w:line="276" w:lineRule="auto"/>
        <w:rPr>
          <w:rFonts w:ascii="Times New Roman" w:eastAsiaTheme="minorHAnsi" w:hAnsi="Times New Roman" w:cs="Times New Roman"/>
          <w:i/>
          <w:kern w:val="2"/>
          <w:sz w:val="24"/>
          <w:szCs w:val="24"/>
          <w:lang w:val="en-US"/>
          <w14:ligatures w14:val="standardContextual"/>
        </w:rPr>
      </w:pPr>
    </w:p>
    <w:p w14:paraId="6678F098" w14:textId="77777777" w:rsidR="00BE2506" w:rsidRPr="00BE2506" w:rsidRDefault="00BE2506" w:rsidP="00BE2506">
      <w:pPr>
        <w:spacing w:after="0" w:line="276" w:lineRule="auto"/>
        <w:rPr>
          <w:rFonts w:ascii="Times New Roman" w:eastAsiaTheme="minorHAnsi" w:hAnsi="Times New Roman" w:cs="Times New Roman"/>
          <w:i/>
          <w:kern w:val="2"/>
          <w:sz w:val="24"/>
          <w:szCs w:val="24"/>
          <w:lang w:val="en-US"/>
          <w14:ligatures w14:val="standardContextual"/>
        </w:rPr>
      </w:pPr>
      <w:r w:rsidRPr="00BE2506">
        <w:rPr>
          <w:rFonts w:ascii="Times New Roman" w:eastAsiaTheme="minorHAnsi" w:hAnsi="Times New Roman" w:cs="Times New Roman"/>
          <w:i/>
          <w:kern w:val="2"/>
          <w:sz w:val="24"/>
          <w:szCs w:val="24"/>
          <w:lang w:val="en-US"/>
          <w14:ligatures w14:val="standardContextual"/>
        </w:rPr>
        <w:t>*Corresponding author (michaela.kratofil@oregonstate.edu)</w:t>
      </w:r>
    </w:p>
    <w:p w14:paraId="00000002" w14:textId="77777777" w:rsidR="00BA6909" w:rsidRDefault="00BA6909" w:rsidP="00BE2506">
      <w:pPr>
        <w:spacing w:after="0" w:line="240" w:lineRule="auto"/>
        <w:ind w:left="720" w:hanging="720"/>
        <w:rPr>
          <w:rFonts w:ascii="Times New Roman" w:eastAsia="Times New Roman" w:hAnsi="Times New Roman" w:cs="Times New Roman"/>
          <w:b/>
          <w:i/>
          <w:sz w:val="24"/>
          <w:szCs w:val="24"/>
        </w:rPr>
        <w:sectPr w:rsidR="00BA6909">
          <w:pgSz w:w="12240" w:h="15840"/>
          <w:pgMar w:top="1440" w:right="1440" w:bottom="1440" w:left="1440" w:header="720" w:footer="720" w:gutter="0"/>
          <w:pgNumType w:start="1"/>
          <w:cols w:space="720"/>
        </w:sectPr>
      </w:pPr>
    </w:p>
    <w:p w14:paraId="00000003" w14:textId="77777777" w:rsidR="00BA6909" w:rsidRDefault="00BA6909">
      <w:pPr>
        <w:spacing w:after="0" w:line="240" w:lineRule="auto"/>
        <w:ind w:left="720" w:hanging="720"/>
        <w:jc w:val="center"/>
        <w:rPr>
          <w:rFonts w:ascii="Times New Roman" w:eastAsia="Times New Roman" w:hAnsi="Times New Roman" w:cs="Times New Roman"/>
          <w:b/>
          <w:i/>
          <w:sz w:val="24"/>
          <w:szCs w:val="24"/>
        </w:rPr>
      </w:pPr>
    </w:p>
    <w:p w14:paraId="00000004" w14:textId="65C1295B" w:rsidR="00BA6909" w:rsidRDefault="00000000" w:rsidP="00CD22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S1. Summary of primary analytical objectives and corresponding datasets used in the</w:t>
      </w:r>
      <w:r w:rsidR="00CD226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study.  </w:t>
      </w:r>
    </w:p>
    <w:sdt>
      <w:sdtPr>
        <w:tag w:val="goog_rdk_5"/>
        <w:id w:val="-1413175682"/>
        <w:lock w:val="contentLocked"/>
      </w:sdtPr>
      <w:sdtEndPr>
        <w:rPr>
          <w:rFonts w:ascii="Times New Roman" w:hAnsi="Times New Roman" w:cs="Times New Roman"/>
        </w:rPr>
      </w:sdtEndPr>
      <w:sdtContent>
        <w:tbl>
          <w:tblPr>
            <w:tblStyle w:val="a"/>
            <w:tblW w:w="972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60"/>
            <w:gridCol w:w="1185"/>
            <w:gridCol w:w="4875"/>
          </w:tblGrid>
          <w:tr w:rsidR="00BA6909" w14:paraId="6DF2CE93" w14:textId="77777777">
            <w:tc>
              <w:tcPr>
                <w:tcW w:w="3660" w:type="dxa"/>
                <w:tcMar>
                  <w:top w:w="100" w:type="dxa"/>
                  <w:left w:w="100" w:type="dxa"/>
                  <w:bottom w:w="100" w:type="dxa"/>
                  <w:right w:w="100" w:type="dxa"/>
                </w:tcMar>
              </w:tcPr>
              <w:p w14:paraId="00000005" w14:textId="77777777" w:rsidR="00BA6909" w:rsidRDefault="00000000">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Analysis</w:t>
                </w:r>
              </w:p>
            </w:tc>
            <w:tc>
              <w:tcPr>
                <w:tcW w:w="1185" w:type="dxa"/>
                <w:tcMar>
                  <w:top w:w="100" w:type="dxa"/>
                  <w:left w:w="100" w:type="dxa"/>
                  <w:bottom w:w="100" w:type="dxa"/>
                  <w:right w:w="100" w:type="dxa"/>
                </w:tcMar>
              </w:tcPr>
              <w:p w14:paraId="00000006" w14:textId="77777777" w:rsidR="00BA6909" w:rsidRDefault="00000000">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Tag type</w:t>
                </w:r>
              </w:p>
            </w:tc>
            <w:tc>
              <w:tcPr>
                <w:tcW w:w="4875" w:type="dxa"/>
                <w:tcMar>
                  <w:top w:w="100" w:type="dxa"/>
                  <w:left w:w="100" w:type="dxa"/>
                  <w:bottom w:w="100" w:type="dxa"/>
                  <w:right w:w="100" w:type="dxa"/>
                </w:tcMar>
              </w:tcPr>
              <w:p w14:paraId="00000007" w14:textId="77777777" w:rsidR="00BA6909" w:rsidRDefault="00000000">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Description of data used</w:t>
                </w:r>
              </w:p>
            </w:tc>
          </w:tr>
          <w:tr w:rsidR="00BA6909" w14:paraId="16EBD00C" w14:textId="77777777">
            <w:tc>
              <w:tcPr>
                <w:tcW w:w="3660" w:type="dxa"/>
                <w:tcMar>
                  <w:top w:w="100" w:type="dxa"/>
                  <w:left w:w="100" w:type="dxa"/>
                  <w:bottom w:w="100" w:type="dxa"/>
                  <w:right w:w="100" w:type="dxa"/>
                </w:tcMar>
              </w:tcPr>
              <w:p w14:paraId="00000008" w14:textId="77777777" w:rsidR="00BA6909"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short-term, fine-scale dive behavior, comparisons across diel categories</w:t>
                </w:r>
              </w:p>
            </w:tc>
            <w:tc>
              <w:tcPr>
                <w:tcW w:w="1185" w:type="dxa"/>
                <w:tcMar>
                  <w:top w:w="100" w:type="dxa"/>
                  <w:left w:w="100" w:type="dxa"/>
                  <w:bottom w:w="100" w:type="dxa"/>
                  <w:right w:w="100" w:type="dxa"/>
                </w:tcMar>
              </w:tcPr>
              <w:p w14:paraId="00000009" w14:textId="77777777" w:rsidR="00BA6909"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TDR</w:t>
                </w:r>
              </w:p>
            </w:tc>
            <w:tc>
              <w:tcPr>
                <w:tcW w:w="4875" w:type="dxa"/>
                <w:tcMar>
                  <w:top w:w="100" w:type="dxa"/>
                  <w:left w:w="100" w:type="dxa"/>
                  <w:bottom w:w="100" w:type="dxa"/>
                  <w:right w:w="100" w:type="dxa"/>
                </w:tcMar>
              </w:tcPr>
              <w:p w14:paraId="0000000A" w14:textId="77777777" w:rsidR="00BA6909"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available dives (0- 230 m)</w:t>
                </w:r>
              </w:p>
            </w:tc>
          </w:tr>
          <w:tr w:rsidR="00BA6909" w14:paraId="6F990C89" w14:textId="77777777">
            <w:tc>
              <w:tcPr>
                <w:tcW w:w="3660" w:type="dxa"/>
                <w:tcMar>
                  <w:top w:w="100" w:type="dxa"/>
                  <w:left w:w="100" w:type="dxa"/>
                  <w:bottom w:w="100" w:type="dxa"/>
                  <w:right w:w="100" w:type="dxa"/>
                </w:tcMar>
              </w:tcPr>
              <w:p w14:paraId="0000000B" w14:textId="77777777" w:rsidR="00BA6909"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of long-term coarse-scale dive behavior, comparisons across demographic groups, diel categories, and spatial distributions</w:t>
                </w:r>
              </w:p>
            </w:tc>
            <w:tc>
              <w:tcPr>
                <w:tcW w:w="1185" w:type="dxa"/>
                <w:tcMar>
                  <w:top w:w="100" w:type="dxa"/>
                  <w:left w:w="100" w:type="dxa"/>
                  <w:bottom w:w="100" w:type="dxa"/>
                  <w:right w:w="100" w:type="dxa"/>
                </w:tcMar>
              </w:tcPr>
              <w:p w14:paraId="0000000C" w14:textId="77777777" w:rsidR="00BA6909"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SPLASH</w:t>
                </w:r>
              </w:p>
            </w:tc>
            <w:tc>
              <w:tcPr>
                <w:tcW w:w="4875" w:type="dxa"/>
                <w:tcMar>
                  <w:top w:w="100" w:type="dxa"/>
                  <w:left w:w="100" w:type="dxa"/>
                  <w:bottom w:w="100" w:type="dxa"/>
                  <w:right w:w="100" w:type="dxa"/>
                </w:tcMar>
              </w:tcPr>
              <w:p w14:paraId="0000000D" w14:textId="77777777" w:rsidR="00BA6909" w:rsidRPr="001552E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1"/>
                    <w:id w:val="-1154909892"/>
                  </w:sdtPr>
                  <w:sdtContent>
                    <w:r w:rsidRPr="001552ED">
                      <w:rPr>
                        <w:rFonts w:ascii="Times New Roman" w:eastAsia="Gungsuh" w:hAnsi="Times New Roman" w:cs="Times New Roman"/>
                        <w:sz w:val="24"/>
                        <w:szCs w:val="24"/>
                      </w:rPr>
                      <w:t>All available dives (≥ 50 m, ≥ 2 min)</w:t>
                    </w:r>
                  </w:sdtContent>
                </w:sdt>
              </w:p>
            </w:tc>
          </w:tr>
          <w:tr w:rsidR="00BA6909" w14:paraId="5D82DC1A" w14:textId="77777777">
            <w:tc>
              <w:tcPr>
                <w:tcW w:w="3660" w:type="dxa"/>
                <w:tcMar>
                  <w:top w:w="100" w:type="dxa"/>
                  <w:left w:w="100" w:type="dxa"/>
                  <w:bottom w:w="100" w:type="dxa"/>
                  <w:right w:w="100" w:type="dxa"/>
                </w:tcMar>
              </w:tcPr>
              <w:p w14:paraId="0000000E" w14:textId="77777777" w:rsidR="00BA6909"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Analysis of spatial and temporal predictors of dive behavior metrics (GAMMs)</w:t>
                </w:r>
              </w:p>
            </w:tc>
            <w:tc>
              <w:tcPr>
                <w:tcW w:w="1185" w:type="dxa"/>
                <w:tcMar>
                  <w:top w:w="100" w:type="dxa"/>
                  <w:left w:w="100" w:type="dxa"/>
                  <w:bottom w:w="100" w:type="dxa"/>
                  <w:right w:w="100" w:type="dxa"/>
                </w:tcMar>
              </w:tcPr>
              <w:p w14:paraId="0000000F" w14:textId="77777777" w:rsidR="00BA6909"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SPLASH</w:t>
                </w:r>
              </w:p>
            </w:tc>
            <w:tc>
              <w:tcPr>
                <w:tcW w:w="4875" w:type="dxa"/>
                <w:tcMar>
                  <w:top w:w="100" w:type="dxa"/>
                  <w:left w:w="100" w:type="dxa"/>
                  <w:bottom w:w="100" w:type="dxa"/>
                  <w:right w:w="100" w:type="dxa"/>
                </w:tcMar>
              </w:tcPr>
              <w:p w14:paraId="00000010" w14:textId="77777777" w:rsidR="00BA6909" w:rsidRPr="001552E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2"/>
                    <w:id w:val="-2090623681"/>
                  </w:sdtPr>
                  <w:sdtContent>
                    <w:r w:rsidRPr="001552ED">
                      <w:rPr>
                        <w:rFonts w:ascii="Times New Roman" w:eastAsia="Gungsuh" w:hAnsi="Times New Roman" w:cs="Times New Roman"/>
                        <w:sz w:val="24"/>
                        <w:szCs w:val="24"/>
                      </w:rPr>
                      <w:t>All dives (≥ 50 m, ≥ 2 min) with estimated spatial uncertainty &lt; 4 km.</w:t>
                    </w:r>
                  </w:sdtContent>
                </w:sdt>
              </w:p>
            </w:tc>
          </w:tr>
          <w:tr w:rsidR="00BA6909" w14:paraId="0042C6DD" w14:textId="77777777">
            <w:tc>
              <w:tcPr>
                <w:tcW w:w="3660" w:type="dxa"/>
                <w:tcMar>
                  <w:top w:w="100" w:type="dxa"/>
                  <w:left w:w="100" w:type="dxa"/>
                  <w:bottom w:w="100" w:type="dxa"/>
                  <w:right w:w="100" w:type="dxa"/>
                </w:tcMar>
              </w:tcPr>
              <w:p w14:paraId="00000011" w14:textId="77777777" w:rsidR="00BA6909"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Analysis of temporal predictors of dive behavior metrics (GAMMs; sensitivity assessment for data restriction above)</w:t>
                </w:r>
              </w:p>
            </w:tc>
            <w:tc>
              <w:tcPr>
                <w:tcW w:w="1185" w:type="dxa"/>
                <w:tcMar>
                  <w:top w:w="100" w:type="dxa"/>
                  <w:left w:w="100" w:type="dxa"/>
                  <w:bottom w:w="100" w:type="dxa"/>
                  <w:right w:w="100" w:type="dxa"/>
                </w:tcMar>
              </w:tcPr>
              <w:p w14:paraId="00000012" w14:textId="77777777" w:rsidR="00BA6909"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SPLASH</w:t>
                </w:r>
              </w:p>
            </w:tc>
            <w:tc>
              <w:tcPr>
                <w:tcW w:w="4875" w:type="dxa"/>
                <w:tcMar>
                  <w:top w:w="100" w:type="dxa"/>
                  <w:left w:w="100" w:type="dxa"/>
                  <w:bottom w:w="100" w:type="dxa"/>
                  <w:right w:w="100" w:type="dxa"/>
                </w:tcMar>
              </w:tcPr>
              <w:p w14:paraId="00000013" w14:textId="77777777" w:rsidR="00BA6909" w:rsidRPr="001552ED" w:rsidRDefault="00000000">
                <w:pPr>
                  <w:widowControl w:val="0"/>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3"/>
                    <w:id w:val="304942002"/>
                  </w:sdtPr>
                  <w:sdtContent>
                    <w:r w:rsidRPr="001552ED">
                      <w:rPr>
                        <w:rFonts w:ascii="Times New Roman" w:eastAsia="Gungsuh" w:hAnsi="Times New Roman" w:cs="Times New Roman"/>
                        <w:sz w:val="24"/>
                        <w:szCs w:val="24"/>
                      </w:rPr>
                      <w:t>All available dives (≥ 50 m, ≥ 2 min)</w:t>
                    </w:r>
                  </w:sdtContent>
                </w:sdt>
              </w:p>
            </w:tc>
          </w:tr>
          <w:tr w:rsidR="00BA6909" w14:paraId="1CD3B19A" w14:textId="77777777">
            <w:tc>
              <w:tcPr>
                <w:tcW w:w="3660" w:type="dxa"/>
                <w:tcMar>
                  <w:top w:w="100" w:type="dxa"/>
                  <w:left w:w="100" w:type="dxa"/>
                  <w:bottom w:w="100" w:type="dxa"/>
                  <w:right w:w="100" w:type="dxa"/>
                </w:tcMar>
              </w:tcPr>
              <w:p w14:paraId="00000014" w14:textId="77777777" w:rsidR="00BA6909"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Identifying probable near-seafloor dives</w:t>
                </w:r>
              </w:p>
            </w:tc>
            <w:tc>
              <w:tcPr>
                <w:tcW w:w="1185" w:type="dxa"/>
                <w:tcMar>
                  <w:top w:w="100" w:type="dxa"/>
                  <w:left w:w="100" w:type="dxa"/>
                  <w:bottom w:w="100" w:type="dxa"/>
                  <w:right w:w="100" w:type="dxa"/>
                </w:tcMar>
              </w:tcPr>
              <w:p w14:paraId="00000015" w14:textId="77777777" w:rsidR="00BA6909"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SPLASH</w:t>
                </w:r>
              </w:p>
            </w:tc>
            <w:tc>
              <w:tcPr>
                <w:tcW w:w="4875" w:type="dxa"/>
                <w:tcMar>
                  <w:top w:w="100" w:type="dxa"/>
                  <w:left w:w="100" w:type="dxa"/>
                  <w:bottom w:w="100" w:type="dxa"/>
                  <w:right w:w="100" w:type="dxa"/>
                </w:tcMar>
              </w:tcPr>
              <w:p w14:paraId="00000016" w14:textId="77777777" w:rsidR="00BA6909" w:rsidRPr="001552E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sdt>
                  <w:sdtPr>
                    <w:rPr>
                      <w:rFonts w:ascii="Times New Roman" w:hAnsi="Times New Roman" w:cs="Times New Roman"/>
                    </w:rPr>
                    <w:tag w:val="goog_rdk_4"/>
                    <w:id w:val="-1074914916"/>
                  </w:sdtPr>
                  <w:sdtContent>
                    <w:r w:rsidRPr="001552ED">
                      <w:rPr>
                        <w:rFonts w:ascii="Times New Roman" w:eastAsia="Gungsuh" w:hAnsi="Times New Roman" w:cs="Times New Roman"/>
                        <w:sz w:val="24"/>
                        <w:szCs w:val="24"/>
                      </w:rPr>
                      <w:t>Dives (≥ 50 m, ≥ 2 min) from MHI and NWHI individuals only, with estimated spatial uncertainty &lt; 4km; multiple imputations of dive locations restricted to dives with ± 100 m SD of seafloor depth</w:t>
                    </w:r>
                  </w:sdtContent>
                </w:sdt>
              </w:p>
            </w:tc>
          </w:tr>
        </w:tbl>
      </w:sdtContent>
    </w:sdt>
    <w:p w14:paraId="00000017" w14:textId="77777777" w:rsidR="00BA6909" w:rsidRDefault="00BA6909">
      <w:pPr>
        <w:spacing w:after="0" w:line="240" w:lineRule="auto"/>
        <w:ind w:left="720" w:hanging="720"/>
        <w:jc w:val="center"/>
        <w:rPr>
          <w:rFonts w:ascii="Times New Roman" w:eastAsia="Times New Roman" w:hAnsi="Times New Roman" w:cs="Times New Roman"/>
          <w:b/>
          <w:i/>
          <w:sz w:val="24"/>
          <w:szCs w:val="24"/>
        </w:rPr>
        <w:sectPr w:rsidR="00BA6909">
          <w:pgSz w:w="12240" w:h="15840"/>
          <w:pgMar w:top="1440" w:right="1440" w:bottom="1440" w:left="1440" w:header="720" w:footer="720" w:gutter="0"/>
          <w:cols w:space="720"/>
        </w:sectPr>
      </w:pPr>
    </w:p>
    <w:p w14:paraId="00000018" w14:textId="756A8E3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S</w:t>
      </w:r>
      <w:sdt>
        <w:sdtPr>
          <w:tag w:val="goog_rdk_6"/>
          <w:id w:val="1134866110"/>
        </w:sdtPr>
        <w:sdtContent>
          <w:r>
            <w:rPr>
              <w:rFonts w:ascii="Times New Roman" w:eastAsia="Times New Roman" w:hAnsi="Times New Roman" w:cs="Times New Roman"/>
              <w:sz w:val="24"/>
              <w:szCs w:val="24"/>
            </w:rPr>
            <w:t>2</w:t>
          </w:r>
        </w:sdtContent>
      </w:sdt>
      <w:sdt>
        <w:sdtPr>
          <w:tag w:val="goog_rdk_7"/>
          <w:id w:val="1243843789"/>
        </w:sdtPr>
        <w:sdtContent>
          <w:r w:rsidR="00CD2264">
            <w:t>.</w:t>
          </w:r>
        </w:sdtContent>
      </w:sdt>
      <w:r>
        <w:rPr>
          <w:rFonts w:ascii="Times New Roman" w:eastAsia="Times New Roman" w:hAnsi="Times New Roman" w:cs="Times New Roman"/>
          <w:sz w:val="24"/>
          <w:szCs w:val="24"/>
        </w:rPr>
        <w:t xml:space="preserve"> Summary of dive information from five TDR tags deployed on false killer whales from the main Hawaiian Islands. Time at &lt;50 m dives (%) represents the time the TDR individuals would have as “time at surface” as defined for the SPLASH satellite tags. PcTDR04 had a few dives exceeding the maximum value of the tag’s depth sensor (approximately 230 m), and thus, while the dive durations are accurate, these dives were deeper than the reported value (indicated by the asterisk). Relative velocity is reported as uncalibrated units, given known influence of tag location and likely body size on swim speed measurements (see Baird et al. 2001).</w:t>
      </w:r>
    </w:p>
    <w:p w14:paraId="00000019" w14:textId="77777777" w:rsidR="00BA6909" w:rsidRDefault="00BA6909">
      <w:pPr>
        <w:spacing w:after="0"/>
        <w:rPr>
          <w:rFonts w:ascii="Times New Roman" w:eastAsia="Times New Roman" w:hAnsi="Times New Roman" w:cs="Times New Roman"/>
          <w:sz w:val="24"/>
          <w:szCs w:val="24"/>
        </w:rPr>
      </w:pPr>
    </w:p>
    <w:tbl>
      <w:tblPr>
        <w:tblStyle w:val="a0"/>
        <w:tblW w:w="14008" w:type="dxa"/>
        <w:tblLayout w:type="fixed"/>
        <w:tblLook w:val="0400" w:firstRow="0" w:lastRow="0" w:firstColumn="0" w:lastColumn="0" w:noHBand="0" w:noVBand="1"/>
      </w:tblPr>
      <w:tblGrid>
        <w:gridCol w:w="1175"/>
        <w:gridCol w:w="984"/>
        <w:gridCol w:w="1170"/>
        <w:gridCol w:w="2010"/>
        <w:gridCol w:w="2112"/>
        <w:gridCol w:w="2245"/>
        <w:gridCol w:w="2156"/>
        <w:gridCol w:w="2156"/>
      </w:tblGrid>
      <w:tr w:rsidR="00BA6909" w14:paraId="005125F6" w14:textId="77777777">
        <w:trPr>
          <w:trHeight w:val="1020"/>
        </w:trPr>
        <w:tc>
          <w:tcPr>
            <w:tcW w:w="1176" w:type="dxa"/>
            <w:tcBorders>
              <w:left w:val="nil"/>
              <w:bottom w:val="single" w:sz="4" w:space="0" w:color="000000"/>
              <w:right w:val="nil"/>
            </w:tcBorders>
            <w:vAlign w:val="center"/>
          </w:tcPr>
          <w:p w14:paraId="0000001A" w14:textId="77777777" w:rsidR="00BA6909" w:rsidRDefault="00BA6909">
            <w:pPr>
              <w:spacing w:after="0"/>
              <w:rPr>
                <w:rFonts w:ascii="Times New Roman" w:eastAsia="Times New Roman" w:hAnsi="Times New Roman" w:cs="Times New Roman"/>
                <w:sz w:val="24"/>
                <w:szCs w:val="24"/>
              </w:rPr>
            </w:pPr>
          </w:p>
        </w:tc>
        <w:tc>
          <w:tcPr>
            <w:tcW w:w="984" w:type="dxa"/>
            <w:tcBorders>
              <w:left w:val="nil"/>
              <w:bottom w:val="single" w:sz="4" w:space="0" w:color="000000"/>
              <w:right w:val="nil"/>
            </w:tcBorders>
            <w:vAlign w:val="center"/>
          </w:tcPr>
          <w:p w14:paraId="0000001B" w14:textId="77777777" w:rsidR="00BA6909" w:rsidRDefault="00BA6909">
            <w:pPr>
              <w:spacing w:after="0"/>
              <w:rPr>
                <w:rFonts w:ascii="Times New Roman" w:eastAsia="Times New Roman" w:hAnsi="Times New Roman" w:cs="Times New Roman"/>
                <w:sz w:val="24"/>
                <w:szCs w:val="24"/>
              </w:rPr>
            </w:pPr>
          </w:p>
        </w:tc>
        <w:tc>
          <w:tcPr>
            <w:tcW w:w="1170" w:type="dxa"/>
            <w:tcBorders>
              <w:left w:val="nil"/>
              <w:bottom w:val="single" w:sz="4" w:space="0" w:color="000000"/>
              <w:right w:val="nil"/>
            </w:tcBorders>
            <w:vAlign w:val="center"/>
          </w:tcPr>
          <w:p w14:paraId="0000001C" w14:textId="77777777" w:rsidR="00BA6909" w:rsidRDefault="00BA6909">
            <w:pPr>
              <w:spacing w:after="0"/>
              <w:rPr>
                <w:rFonts w:ascii="Times New Roman" w:eastAsia="Times New Roman" w:hAnsi="Times New Roman" w:cs="Times New Roman"/>
                <w:sz w:val="24"/>
                <w:szCs w:val="24"/>
              </w:rPr>
            </w:pPr>
          </w:p>
        </w:tc>
        <w:tc>
          <w:tcPr>
            <w:tcW w:w="10679" w:type="dxa"/>
            <w:gridSpan w:val="5"/>
            <w:tcBorders>
              <w:left w:val="nil"/>
              <w:bottom w:val="single" w:sz="4" w:space="0" w:color="000000"/>
              <w:right w:val="nil"/>
            </w:tcBorders>
            <w:vAlign w:val="center"/>
          </w:tcPr>
          <w:p w14:paraId="0000001D"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Metric </w:t>
            </w:r>
            <w:proofErr w:type="gramStart"/>
            <w:r>
              <w:rPr>
                <w:rFonts w:ascii="Times New Roman" w:eastAsia="Times New Roman" w:hAnsi="Times New Roman" w:cs="Times New Roman"/>
                <w:sz w:val="24"/>
                <w:szCs w:val="24"/>
              </w:rPr>
              <w:t>mean</w:t>
            </w:r>
            <w:proofErr w:type="gramEnd"/>
            <w:r>
              <w:rPr>
                <w:rFonts w:ascii="Times New Roman" w:eastAsia="Times New Roman" w:hAnsi="Times New Roman" w:cs="Times New Roman"/>
                <w:sz w:val="24"/>
                <w:szCs w:val="24"/>
              </w:rPr>
              <w:t xml:space="preserve"> (SD) / median / maximum</w:t>
            </w:r>
          </w:p>
        </w:tc>
      </w:tr>
      <w:tr w:rsidR="00BA6909" w14:paraId="4429F508" w14:textId="77777777">
        <w:trPr>
          <w:trHeight w:val="1020"/>
        </w:trPr>
        <w:tc>
          <w:tcPr>
            <w:tcW w:w="1176" w:type="dxa"/>
            <w:tcBorders>
              <w:top w:val="single" w:sz="4" w:space="0" w:color="000000"/>
              <w:left w:val="nil"/>
              <w:bottom w:val="single" w:sz="4" w:space="0" w:color="000000"/>
              <w:right w:val="nil"/>
            </w:tcBorders>
            <w:vAlign w:val="center"/>
          </w:tcPr>
          <w:p w14:paraId="00000022"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Tag ID</w:t>
            </w:r>
          </w:p>
        </w:tc>
        <w:tc>
          <w:tcPr>
            <w:tcW w:w="984" w:type="dxa"/>
            <w:tcBorders>
              <w:top w:val="single" w:sz="4" w:space="0" w:color="000000"/>
              <w:left w:val="nil"/>
              <w:bottom w:val="single" w:sz="4" w:space="0" w:color="000000"/>
              <w:right w:val="nil"/>
            </w:tcBorders>
            <w:vAlign w:val="center"/>
          </w:tcPr>
          <w:p w14:paraId="00000023"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 at &lt;50 m dives (%)</w:t>
            </w:r>
          </w:p>
        </w:tc>
        <w:tc>
          <w:tcPr>
            <w:tcW w:w="1170" w:type="dxa"/>
            <w:tcBorders>
              <w:top w:val="single" w:sz="4" w:space="0" w:color="000000"/>
              <w:left w:val="nil"/>
              <w:bottom w:val="single" w:sz="4" w:space="0" w:color="000000"/>
              <w:right w:val="nil"/>
            </w:tcBorders>
            <w:vAlign w:val="center"/>
          </w:tcPr>
          <w:p w14:paraId="00000024" w14:textId="77777777" w:rsidR="00BA6909" w:rsidRPr="001552ED" w:rsidRDefault="00000000">
            <w:pPr>
              <w:spacing w:after="0"/>
              <w:jc w:val="center"/>
              <w:rPr>
                <w:rFonts w:ascii="Times New Roman" w:eastAsia="Times New Roman" w:hAnsi="Times New Roman" w:cs="Times New Roman"/>
                <w:sz w:val="24"/>
                <w:szCs w:val="24"/>
              </w:rPr>
            </w:pPr>
            <w:sdt>
              <w:sdtPr>
                <w:rPr>
                  <w:rFonts w:ascii="Times New Roman" w:hAnsi="Times New Roman" w:cs="Times New Roman"/>
                </w:rPr>
                <w:tag w:val="goog_rdk_8"/>
                <w:id w:val="-964331899"/>
              </w:sdtPr>
              <w:sdtContent>
                <w:r w:rsidRPr="001552ED">
                  <w:rPr>
                    <w:rFonts w:ascii="Times New Roman" w:eastAsia="Gungsuh" w:hAnsi="Times New Roman" w:cs="Times New Roman"/>
                    <w:sz w:val="24"/>
                    <w:szCs w:val="24"/>
                  </w:rPr>
                  <w:t>Number of dives (≥10 m)</w:t>
                </w:r>
              </w:sdtContent>
            </w:sdt>
          </w:p>
        </w:tc>
        <w:tc>
          <w:tcPr>
            <w:tcW w:w="2010" w:type="dxa"/>
            <w:tcBorders>
              <w:top w:val="single" w:sz="4" w:space="0" w:color="000000"/>
              <w:left w:val="nil"/>
              <w:bottom w:val="single" w:sz="4" w:space="0" w:color="000000"/>
              <w:right w:val="nil"/>
            </w:tcBorders>
            <w:vAlign w:val="center"/>
          </w:tcPr>
          <w:p w14:paraId="00000025"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Dive depth (m)</w:t>
            </w:r>
          </w:p>
          <w:p w14:paraId="00000026" w14:textId="77777777" w:rsidR="00BA6909" w:rsidRDefault="00BA6909">
            <w:pPr>
              <w:spacing w:after="0"/>
              <w:jc w:val="center"/>
              <w:rPr>
                <w:rFonts w:ascii="Times New Roman" w:eastAsia="Times New Roman" w:hAnsi="Times New Roman" w:cs="Times New Roman"/>
                <w:sz w:val="24"/>
                <w:szCs w:val="24"/>
              </w:rPr>
            </w:pPr>
          </w:p>
        </w:tc>
        <w:tc>
          <w:tcPr>
            <w:tcW w:w="2112" w:type="dxa"/>
            <w:tcBorders>
              <w:top w:val="single" w:sz="4" w:space="0" w:color="000000"/>
              <w:left w:val="nil"/>
              <w:bottom w:val="single" w:sz="4" w:space="0" w:color="000000"/>
              <w:right w:val="nil"/>
            </w:tcBorders>
            <w:vAlign w:val="center"/>
          </w:tcPr>
          <w:p w14:paraId="00000027"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Dive duration (min)</w:t>
            </w:r>
          </w:p>
          <w:p w14:paraId="00000028" w14:textId="77777777" w:rsidR="00BA6909" w:rsidRDefault="00BA6909">
            <w:pPr>
              <w:spacing w:after="0"/>
              <w:jc w:val="center"/>
              <w:rPr>
                <w:rFonts w:ascii="Times New Roman" w:eastAsia="Times New Roman" w:hAnsi="Times New Roman" w:cs="Times New Roman"/>
                <w:sz w:val="24"/>
                <w:szCs w:val="24"/>
              </w:rPr>
            </w:pPr>
          </w:p>
        </w:tc>
        <w:tc>
          <w:tcPr>
            <w:tcW w:w="2245" w:type="dxa"/>
            <w:tcBorders>
              <w:top w:val="single" w:sz="4" w:space="0" w:color="000000"/>
              <w:left w:val="nil"/>
              <w:bottom w:val="single" w:sz="4" w:space="0" w:color="000000"/>
              <w:right w:val="nil"/>
            </w:tcBorders>
            <w:vAlign w:val="center"/>
          </w:tcPr>
          <w:p w14:paraId="00000029"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Relative velocity (uncalibrated units)</w:t>
            </w:r>
          </w:p>
          <w:p w14:paraId="0000002A" w14:textId="77777777" w:rsidR="00BA6909" w:rsidRDefault="00BA6909">
            <w:pPr>
              <w:spacing w:after="0"/>
              <w:jc w:val="center"/>
              <w:rPr>
                <w:rFonts w:ascii="Times New Roman" w:eastAsia="Times New Roman" w:hAnsi="Times New Roman" w:cs="Times New Roman"/>
                <w:sz w:val="24"/>
                <w:szCs w:val="24"/>
              </w:rPr>
            </w:pPr>
          </w:p>
        </w:tc>
        <w:tc>
          <w:tcPr>
            <w:tcW w:w="2156" w:type="dxa"/>
            <w:tcBorders>
              <w:top w:val="single" w:sz="4" w:space="0" w:color="000000"/>
              <w:left w:val="nil"/>
              <w:bottom w:val="single" w:sz="4" w:space="0" w:color="000000"/>
              <w:right w:val="nil"/>
            </w:tcBorders>
            <w:vAlign w:val="center"/>
          </w:tcPr>
          <w:p w14:paraId="0000002B"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Descent rate (m/s)</w:t>
            </w:r>
          </w:p>
          <w:p w14:paraId="0000002C" w14:textId="77777777" w:rsidR="00BA6909" w:rsidRDefault="00BA6909">
            <w:pPr>
              <w:spacing w:after="0"/>
              <w:jc w:val="center"/>
              <w:rPr>
                <w:rFonts w:ascii="Times New Roman" w:eastAsia="Times New Roman" w:hAnsi="Times New Roman" w:cs="Times New Roman"/>
                <w:sz w:val="24"/>
                <w:szCs w:val="24"/>
              </w:rPr>
            </w:pPr>
          </w:p>
        </w:tc>
        <w:tc>
          <w:tcPr>
            <w:tcW w:w="2156" w:type="dxa"/>
            <w:tcBorders>
              <w:top w:val="single" w:sz="4" w:space="0" w:color="000000"/>
              <w:left w:val="nil"/>
              <w:bottom w:val="single" w:sz="4" w:space="0" w:color="000000"/>
              <w:right w:val="nil"/>
            </w:tcBorders>
            <w:vAlign w:val="center"/>
          </w:tcPr>
          <w:p w14:paraId="0000002D"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Ascent rate (m/s)</w:t>
            </w:r>
          </w:p>
          <w:p w14:paraId="0000002E" w14:textId="77777777" w:rsidR="00BA6909" w:rsidRDefault="00BA6909">
            <w:pPr>
              <w:spacing w:after="0"/>
              <w:jc w:val="center"/>
              <w:rPr>
                <w:rFonts w:ascii="Times New Roman" w:eastAsia="Times New Roman" w:hAnsi="Times New Roman" w:cs="Times New Roman"/>
                <w:sz w:val="24"/>
                <w:szCs w:val="24"/>
              </w:rPr>
            </w:pPr>
          </w:p>
        </w:tc>
      </w:tr>
      <w:tr w:rsidR="00BA6909" w14:paraId="18AA0342" w14:textId="77777777">
        <w:trPr>
          <w:trHeight w:val="340"/>
        </w:trPr>
        <w:tc>
          <w:tcPr>
            <w:tcW w:w="1176" w:type="dxa"/>
            <w:tcBorders>
              <w:top w:val="nil"/>
              <w:left w:val="nil"/>
              <w:bottom w:val="nil"/>
              <w:right w:val="nil"/>
            </w:tcBorders>
            <w:vAlign w:val="center"/>
          </w:tcPr>
          <w:p w14:paraId="0000002F"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PcTDR01</w:t>
            </w:r>
          </w:p>
        </w:tc>
        <w:tc>
          <w:tcPr>
            <w:tcW w:w="984" w:type="dxa"/>
            <w:tcBorders>
              <w:top w:val="nil"/>
              <w:left w:val="nil"/>
              <w:bottom w:val="nil"/>
              <w:right w:val="nil"/>
            </w:tcBorders>
            <w:vAlign w:val="center"/>
          </w:tcPr>
          <w:p w14:paraId="00000030"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w:t>
            </w:r>
          </w:p>
        </w:tc>
        <w:tc>
          <w:tcPr>
            <w:tcW w:w="1170" w:type="dxa"/>
            <w:tcBorders>
              <w:top w:val="nil"/>
              <w:left w:val="nil"/>
              <w:bottom w:val="nil"/>
              <w:right w:val="nil"/>
            </w:tcBorders>
            <w:vAlign w:val="center"/>
          </w:tcPr>
          <w:p w14:paraId="00000031"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010" w:type="dxa"/>
            <w:tcBorders>
              <w:top w:val="nil"/>
              <w:left w:val="nil"/>
              <w:bottom w:val="nil"/>
              <w:right w:val="nil"/>
            </w:tcBorders>
            <w:vAlign w:val="center"/>
          </w:tcPr>
          <w:p w14:paraId="00000032"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13(5) / 11 / 22</w:t>
            </w:r>
          </w:p>
        </w:tc>
        <w:tc>
          <w:tcPr>
            <w:tcW w:w="2112" w:type="dxa"/>
            <w:tcBorders>
              <w:top w:val="nil"/>
              <w:left w:val="nil"/>
              <w:bottom w:val="nil"/>
              <w:right w:val="nil"/>
            </w:tcBorders>
            <w:vAlign w:val="center"/>
          </w:tcPr>
          <w:p w14:paraId="00000033"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1.5(0.4) / 1.7 / 2.0</w:t>
            </w:r>
          </w:p>
        </w:tc>
        <w:tc>
          <w:tcPr>
            <w:tcW w:w="2245" w:type="dxa"/>
            <w:tcBorders>
              <w:top w:val="nil"/>
              <w:left w:val="nil"/>
              <w:bottom w:val="nil"/>
              <w:right w:val="nil"/>
            </w:tcBorders>
            <w:vAlign w:val="center"/>
          </w:tcPr>
          <w:p w14:paraId="00000034"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0.5(0.4) / 0.5 / 3.5</w:t>
            </w:r>
          </w:p>
        </w:tc>
        <w:tc>
          <w:tcPr>
            <w:tcW w:w="2156" w:type="dxa"/>
            <w:tcBorders>
              <w:top w:val="nil"/>
              <w:left w:val="nil"/>
              <w:bottom w:val="nil"/>
              <w:right w:val="nil"/>
            </w:tcBorders>
            <w:vAlign w:val="center"/>
          </w:tcPr>
          <w:p w14:paraId="00000035"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0.5(0.2) / 0.4 / 0.9</w:t>
            </w:r>
          </w:p>
        </w:tc>
        <w:tc>
          <w:tcPr>
            <w:tcW w:w="2156" w:type="dxa"/>
            <w:tcBorders>
              <w:top w:val="nil"/>
              <w:left w:val="nil"/>
              <w:bottom w:val="nil"/>
              <w:right w:val="nil"/>
            </w:tcBorders>
            <w:vAlign w:val="center"/>
          </w:tcPr>
          <w:p w14:paraId="00000036"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0.7(0.3) / 0.6 / 1.1</w:t>
            </w:r>
          </w:p>
        </w:tc>
      </w:tr>
      <w:tr w:rsidR="00BA6909" w14:paraId="4D4BCA8D" w14:textId="77777777">
        <w:trPr>
          <w:trHeight w:val="340"/>
        </w:trPr>
        <w:tc>
          <w:tcPr>
            <w:tcW w:w="1176" w:type="dxa"/>
            <w:tcBorders>
              <w:top w:val="nil"/>
              <w:left w:val="nil"/>
              <w:bottom w:val="nil"/>
              <w:right w:val="nil"/>
            </w:tcBorders>
            <w:vAlign w:val="center"/>
          </w:tcPr>
          <w:p w14:paraId="00000037"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PcTDR02</w:t>
            </w:r>
          </w:p>
        </w:tc>
        <w:tc>
          <w:tcPr>
            <w:tcW w:w="984" w:type="dxa"/>
            <w:tcBorders>
              <w:top w:val="nil"/>
              <w:left w:val="nil"/>
              <w:bottom w:val="nil"/>
              <w:right w:val="nil"/>
            </w:tcBorders>
            <w:vAlign w:val="center"/>
          </w:tcPr>
          <w:p w14:paraId="00000038"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99.7</w:t>
            </w:r>
          </w:p>
        </w:tc>
        <w:tc>
          <w:tcPr>
            <w:tcW w:w="1170" w:type="dxa"/>
            <w:tcBorders>
              <w:top w:val="nil"/>
              <w:left w:val="nil"/>
              <w:bottom w:val="nil"/>
              <w:right w:val="nil"/>
            </w:tcBorders>
            <w:vAlign w:val="center"/>
          </w:tcPr>
          <w:p w14:paraId="00000039"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260</w:t>
            </w:r>
          </w:p>
        </w:tc>
        <w:tc>
          <w:tcPr>
            <w:tcW w:w="2010" w:type="dxa"/>
            <w:tcBorders>
              <w:top w:val="nil"/>
              <w:left w:val="nil"/>
              <w:bottom w:val="nil"/>
              <w:right w:val="nil"/>
            </w:tcBorders>
            <w:vAlign w:val="center"/>
          </w:tcPr>
          <w:p w14:paraId="0000003A"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17(7) / 16/ 52</w:t>
            </w:r>
          </w:p>
        </w:tc>
        <w:tc>
          <w:tcPr>
            <w:tcW w:w="2112" w:type="dxa"/>
            <w:tcBorders>
              <w:top w:val="nil"/>
              <w:left w:val="nil"/>
              <w:bottom w:val="nil"/>
              <w:right w:val="nil"/>
            </w:tcBorders>
            <w:vAlign w:val="center"/>
          </w:tcPr>
          <w:p w14:paraId="0000003B"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1.4(0.8) / 1.3 / 4.0</w:t>
            </w:r>
          </w:p>
        </w:tc>
        <w:tc>
          <w:tcPr>
            <w:tcW w:w="2245" w:type="dxa"/>
            <w:tcBorders>
              <w:top w:val="nil"/>
              <w:left w:val="nil"/>
              <w:bottom w:val="nil"/>
              <w:right w:val="nil"/>
            </w:tcBorders>
            <w:vAlign w:val="center"/>
          </w:tcPr>
          <w:p w14:paraId="0000003C"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0.5(0.5) / 0.4 / 6.8</w:t>
            </w:r>
          </w:p>
        </w:tc>
        <w:tc>
          <w:tcPr>
            <w:tcW w:w="2156" w:type="dxa"/>
            <w:tcBorders>
              <w:top w:val="nil"/>
              <w:left w:val="nil"/>
              <w:bottom w:val="nil"/>
              <w:right w:val="nil"/>
            </w:tcBorders>
            <w:vAlign w:val="center"/>
          </w:tcPr>
          <w:p w14:paraId="0000003D"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1.3(0.7) / 1.2 / 5.8</w:t>
            </w:r>
          </w:p>
        </w:tc>
        <w:tc>
          <w:tcPr>
            <w:tcW w:w="2156" w:type="dxa"/>
            <w:tcBorders>
              <w:top w:val="nil"/>
              <w:left w:val="nil"/>
              <w:bottom w:val="nil"/>
              <w:right w:val="nil"/>
            </w:tcBorders>
            <w:vAlign w:val="center"/>
          </w:tcPr>
          <w:p w14:paraId="0000003E"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0.7(0.7) / 0.6 / 5.8</w:t>
            </w:r>
          </w:p>
        </w:tc>
      </w:tr>
      <w:tr w:rsidR="00BA6909" w14:paraId="6FA65950" w14:textId="77777777">
        <w:trPr>
          <w:trHeight w:val="340"/>
        </w:trPr>
        <w:tc>
          <w:tcPr>
            <w:tcW w:w="1176" w:type="dxa"/>
            <w:tcBorders>
              <w:top w:val="nil"/>
              <w:left w:val="nil"/>
              <w:bottom w:val="nil"/>
              <w:right w:val="nil"/>
            </w:tcBorders>
            <w:vAlign w:val="center"/>
          </w:tcPr>
          <w:p w14:paraId="0000003F"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PcTDR03</w:t>
            </w:r>
          </w:p>
        </w:tc>
        <w:tc>
          <w:tcPr>
            <w:tcW w:w="984" w:type="dxa"/>
            <w:tcBorders>
              <w:top w:val="nil"/>
              <w:left w:val="nil"/>
              <w:bottom w:val="nil"/>
              <w:right w:val="nil"/>
            </w:tcBorders>
            <w:vAlign w:val="center"/>
          </w:tcPr>
          <w:p w14:paraId="00000040"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99.2</w:t>
            </w:r>
          </w:p>
        </w:tc>
        <w:tc>
          <w:tcPr>
            <w:tcW w:w="1170" w:type="dxa"/>
            <w:tcBorders>
              <w:top w:val="nil"/>
              <w:left w:val="nil"/>
              <w:bottom w:val="nil"/>
              <w:right w:val="nil"/>
            </w:tcBorders>
            <w:vAlign w:val="center"/>
          </w:tcPr>
          <w:p w14:paraId="00000041"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2010" w:type="dxa"/>
            <w:tcBorders>
              <w:top w:val="nil"/>
              <w:left w:val="nil"/>
              <w:bottom w:val="nil"/>
              <w:right w:val="nil"/>
            </w:tcBorders>
            <w:vAlign w:val="center"/>
          </w:tcPr>
          <w:p w14:paraId="00000042"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17(10) / 13 / 53</w:t>
            </w:r>
          </w:p>
        </w:tc>
        <w:tc>
          <w:tcPr>
            <w:tcW w:w="2112" w:type="dxa"/>
            <w:tcBorders>
              <w:top w:val="nil"/>
              <w:left w:val="nil"/>
              <w:bottom w:val="nil"/>
              <w:right w:val="nil"/>
            </w:tcBorders>
            <w:vAlign w:val="center"/>
          </w:tcPr>
          <w:p w14:paraId="00000043"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1.1(0.5) / 0.9 / 3.0</w:t>
            </w:r>
          </w:p>
        </w:tc>
        <w:tc>
          <w:tcPr>
            <w:tcW w:w="2245" w:type="dxa"/>
            <w:tcBorders>
              <w:top w:val="nil"/>
              <w:left w:val="nil"/>
              <w:bottom w:val="nil"/>
              <w:right w:val="nil"/>
            </w:tcBorders>
            <w:vAlign w:val="center"/>
          </w:tcPr>
          <w:p w14:paraId="00000044"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1.9(0.7) / 1.9 / 6.9</w:t>
            </w:r>
          </w:p>
        </w:tc>
        <w:tc>
          <w:tcPr>
            <w:tcW w:w="2156" w:type="dxa"/>
            <w:tcBorders>
              <w:top w:val="nil"/>
              <w:left w:val="nil"/>
              <w:bottom w:val="nil"/>
              <w:right w:val="nil"/>
            </w:tcBorders>
            <w:vAlign w:val="center"/>
          </w:tcPr>
          <w:p w14:paraId="00000045"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1.3(0.6) / 1.2 / 2.6</w:t>
            </w:r>
          </w:p>
        </w:tc>
        <w:tc>
          <w:tcPr>
            <w:tcW w:w="2156" w:type="dxa"/>
            <w:tcBorders>
              <w:top w:val="nil"/>
              <w:left w:val="nil"/>
              <w:bottom w:val="nil"/>
              <w:right w:val="nil"/>
            </w:tcBorders>
            <w:vAlign w:val="center"/>
          </w:tcPr>
          <w:p w14:paraId="00000046"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0.9(0.3) / 1.0 / 1.9</w:t>
            </w:r>
          </w:p>
        </w:tc>
      </w:tr>
      <w:tr w:rsidR="00BA6909" w14:paraId="5BBD46F3" w14:textId="77777777">
        <w:trPr>
          <w:trHeight w:val="340"/>
        </w:trPr>
        <w:tc>
          <w:tcPr>
            <w:tcW w:w="1176" w:type="dxa"/>
            <w:tcBorders>
              <w:top w:val="nil"/>
              <w:left w:val="nil"/>
              <w:bottom w:val="nil"/>
              <w:right w:val="nil"/>
            </w:tcBorders>
            <w:vAlign w:val="center"/>
          </w:tcPr>
          <w:p w14:paraId="00000047"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PcTDR04</w:t>
            </w:r>
          </w:p>
        </w:tc>
        <w:tc>
          <w:tcPr>
            <w:tcW w:w="984" w:type="dxa"/>
            <w:tcBorders>
              <w:top w:val="nil"/>
              <w:left w:val="nil"/>
              <w:bottom w:val="nil"/>
              <w:right w:val="nil"/>
            </w:tcBorders>
            <w:vAlign w:val="center"/>
          </w:tcPr>
          <w:p w14:paraId="00000048"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95.7</w:t>
            </w:r>
          </w:p>
        </w:tc>
        <w:tc>
          <w:tcPr>
            <w:tcW w:w="1170" w:type="dxa"/>
            <w:tcBorders>
              <w:top w:val="nil"/>
              <w:left w:val="nil"/>
              <w:bottom w:val="nil"/>
              <w:right w:val="nil"/>
            </w:tcBorders>
            <w:vAlign w:val="center"/>
          </w:tcPr>
          <w:p w14:paraId="00000049"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367</w:t>
            </w:r>
          </w:p>
        </w:tc>
        <w:tc>
          <w:tcPr>
            <w:tcW w:w="2010" w:type="dxa"/>
            <w:tcBorders>
              <w:top w:val="nil"/>
              <w:left w:val="nil"/>
              <w:bottom w:val="nil"/>
              <w:right w:val="nil"/>
            </w:tcBorders>
            <w:vAlign w:val="center"/>
          </w:tcPr>
          <w:p w14:paraId="0000004A"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24(31) / 18 / 234*</w:t>
            </w:r>
          </w:p>
        </w:tc>
        <w:tc>
          <w:tcPr>
            <w:tcW w:w="2112" w:type="dxa"/>
            <w:tcBorders>
              <w:top w:val="nil"/>
              <w:left w:val="nil"/>
              <w:bottom w:val="nil"/>
              <w:right w:val="nil"/>
            </w:tcBorders>
            <w:vAlign w:val="center"/>
          </w:tcPr>
          <w:p w14:paraId="0000004B"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2.4(1.7) / 1.9 / 12.0</w:t>
            </w:r>
          </w:p>
        </w:tc>
        <w:tc>
          <w:tcPr>
            <w:tcW w:w="2245" w:type="dxa"/>
            <w:tcBorders>
              <w:top w:val="nil"/>
              <w:left w:val="nil"/>
              <w:bottom w:val="nil"/>
              <w:right w:val="nil"/>
            </w:tcBorders>
            <w:vAlign w:val="center"/>
          </w:tcPr>
          <w:p w14:paraId="0000004C"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0.9(0.9) / 0.8 / 6.6</w:t>
            </w:r>
          </w:p>
        </w:tc>
        <w:tc>
          <w:tcPr>
            <w:tcW w:w="2156" w:type="dxa"/>
            <w:tcBorders>
              <w:top w:val="nil"/>
              <w:left w:val="nil"/>
              <w:bottom w:val="nil"/>
              <w:right w:val="nil"/>
            </w:tcBorders>
            <w:vAlign w:val="center"/>
          </w:tcPr>
          <w:p w14:paraId="0000004D"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0.8(0.5) / 0.7 / 4.8</w:t>
            </w:r>
          </w:p>
        </w:tc>
        <w:tc>
          <w:tcPr>
            <w:tcW w:w="2156" w:type="dxa"/>
            <w:tcBorders>
              <w:top w:val="nil"/>
              <w:left w:val="nil"/>
              <w:bottom w:val="nil"/>
              <w:right w:val="nil"/>
            </w:tcBorders>
            <w:vAlign w:val="center"/>
          </w:tcPr>
          <w:p w14:paraId="0000004E"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0.5(0.4) / 0.5 / 5.1</w:t>
            </w:r>
          </w:p>
        </w:tc>
      </w:tr>
      <w:tr w:rsidR="00BA6909" w14:paraId="0757BFE8" w14:textId="77777777">
        <w:trPr>
          <w:trHeight w:val="340"/>
        </w:trPr>
        <w:tc>
          <w:tcPr>
            <w:tcW w:w="1176" w:type="dxa"/>
            <w:tcBorders>
              <w:top w:val="nil"/>
              <w:left w:val="nil"/>
              <w:bottom w:val="single" w:sz="4" w:space="0" w:color="000000"/>
              <w:right w:val="nil"/>
            </w:tcBorders>
            <w:vAlign w:val="center"/>
          </w:tcPr>
          <w:p w14:paraId="0000004F"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PcTDR05</w:t>
            </w:r>
          </w:p>
        </w:tc>
        <w:tc>
          <w:tcPr>
            <w:tcW w:w="984" w:type="dxa"/>
            <w:tcBorders>
              <w:top w:val="nil"/>
              <w:left w:val="nil"/>
              <w:bottom w:val="single" w:sz="4" w:space="0" w:color="000000"/>
              <w:right w:val="nil"/>
            </w:tcBorders>
            <w:vAlign w:val="center"/>
          </w:tcPr>
          <w:p w14:paraId="00000050"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97.7</w:t>
            </w:r>
          </w:p>
        </w:tc>
        <w:tc>
          <w:tcPr>
            <w:tcW w:w="1170" w:type="dxa"/>
            <w:tcBorders>
              <w:top w:val="nil"/>
              <w:left w:val="nil"/>
              <w:bottom w:val="single" w:sz="4" w:space="0" w:color="000000"/>
              <w:right w:val="nil"/>
            </w:tcBorders>
            <w:vAlign w:val="center"/>
          </w:tcPr>
          <w:p w14:paraId="00000051" w14:textId="77777777" w:rsidR="00BA6909"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2010" w:type="dxa"/>
            <w:tcBorders>
              <w:top w:val="nil"/>
              <w:left w:val="nil"/>
              <w:bottom w:val="single" w:sz="4" w:space="0" w:color="000000"/>
              <w:right w:val="nil"/>
            </w:tcBorders>
            <w:vAlign w:val="center"/>
          </w:tcPr>
          <w:p w14:paraId="00000052"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23(26) / 19 /180</w:t>
            </w:r>
          </w:p>
        </w:tc>
        <w:tc>
          <w:tcPr>
            <w:tcW w:w="2112" w:type="dxa"/>
            <w:tcBorders>
              <w:top w:val="nil"/>
              <w:left w:val="nil"/>
              <w:bottom w:val="single" w:sz="4" w:space="0" w:color="000000"/>
              <w:right w:val="nil"/>
            </w:tcBorders>
            <w:vAlign w:val="center"/>
          </w:tcPr>
          <w:p w14:paraId="00000053"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1.8(0.7) / 1.7 / 3.6</w:t>
            </w:r>
          </w:p>
        </w:tc>
        <w:tc>
          <w:tcPr>
            <w:tcW w:w="2245" w:type="dxa"/>
            <w:tcBorders>
              <w:top w:val="nil"/>
              <w:left w:val="nil"/>
              <w:bottom w:val="single" w:sz="4" w:space="0" w:color="000000"/>
              <w:right w:val="nil"/>
            </w:tcBorders>
            <w:vAlign w:val="center"/>
          </w:tcPr>
          <w:p w14:paraId="00000054"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56" w:type="dxa"/>
            <w:tcBorders>
              <w:top w:val="nil"/>
              <w:left w:val="nil"/>
              <w:bottom w:val="single" w:sz="4" w:space="0" w:color="000000"/>
              <w:right w:val="nil"/>
            </w:tcBorders>
            <w:vAlign w:val="center"/>
          </w:tcPr>
          <w:p w14:paraId="00000055"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1.0(0.6) / 0.9 / 3.1</w:t>
            </w:r>
          </w:p>
        </w:tc>
        <w:tc>
          <w:tcPr>
            <w:tcW w:w="2156" w:type="dxa"/>
            <w:tcBorders>
              <w:top w:val="nil"/>
              <w:left w:val="nil"/>
              <w:bottom w:val="single" w:sz="4" w:space="0" w:color="000000"/>
              <w:right w:val="nil"/>
            </w:tcBorders>
            <w:vAlign w:val="center"/>
          </w:tcPr>
          <w:p w14:paraId="00000056" w14:textId="7777777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0.7(0.6) / 0.6 / 3.6</w:t>
            </w:r>
          </w:p>
        </w:tc>
      </w:tr>
    </w:tbl>
    <w:p w14:paraId="00000057" w14:textId="77777777" w:rsidR="00BA6909" w:rsidRDefault="00BA6909">
      <w:pPr>
        <w:spacing w:after="0"/>
        <w:rPr>
          <w:rFonts w:ascii="Times New Roman" w:eastAsia="Times New Roman" w:hAnsi="Times New Roman" w:cs="Times New Roman"/>
          <w:sz w:val="24"/>
          <w:szCs w:val="24"/>
        </w:rPr>
        <w:sectPr w:rsidR="00BA6909">
          <w:pgSz w:w="15840" w:h="12240" w:orient="landscape"/>
          <w:pgMar w:top="1440" w:right="1440" w:bottom="1440" w:left="1440" w:header="720" w:footer="720" w:gutter="0"/>
          <w:cols w:space="720"/>
        </w:sectPr>
      </w:pPr>
    </w:p>
    <w:p w14:paraId="00000058" w14:textId="0E17C5BB"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S</w:t>
      </w:r>
      <w:sdt>
        <w:sdtPr>
          <w:tag w:val="goog_rdk_9"/>
          <w:id w:val="1537018022"/>
        </w:sdtPr>
        <w:sdtContent>
          <w:r>
            <w:rPr>
              <w:rFonts w:ascii="Times New Roman" w:eastAsia="Times New Roman" w:hAnsi="Times New Roman" w:cs="Times New Roman"/>
              <w:sz w:val="24"/>
              <w:szCs w:val="24"/>
            </w:rPr>
            <w:t>3</w:t>
          </w:r>
        </w:sdtContent>
      </w:sdt>
      <w:r>
        <w:rPr>
          <w:rFonts w:ascii="Times New Roman" w:eastAsia="Times New Roman" w:hAnsi="Times New Roman" w:cs="Times New Roman"/>
          <w:sz w:val="24"/>
          <w:szCs w:val="24"/>
        </w:rPr>
        <w:t>. Summary of behavior data from SPLASH satellite tag deployments on both insular (MHI = Main Hawaiian Islands; NWHI = Northwestern Hawaiian Islands) and open-ocean false killer whales. Dive rate was calculated by dividing the total number of dives by the total duration of behavior log data (i.e., summed durations of surface and dive records, excluding gaps). All dive metric values are restricted to those dives of 50 m or deeper and 2 min or longer.</w:t>
      </w:r>
    </w:p>
    <w:tbl>
      <w:tblPr>
        <w:tblStyle w:val="a1"/>
        <w:tblW w:w="12960" w:type="dxa"/>
        <w:tblLayout w:type="fixed"/>
        <w:tblLook w:val="0400" w:firstRow="0" w:lastRow="0" w:firstColumn="0" w:lastColumn="0" w:noHBand="0" w:noVBand="1"/>
      </w:tblPr>
      <w:tblGrid>
        <w:gridCol w:w="1435"/>
        <w:gridCol w:w="1329"/>
        <w:gridCol w:w="1122"/>
        <w:gridCol w:w="1096"/>
        <w:gridCol w:w="2393"/>
        <w:gridCol w:w="2453"/>
        <w:gridCol w:w="1429"/>
        <w:gridCol w:w="1703"/>
      </w:tblGrid>
      <w:tr w:rsidR="00BA6909" w14:paraId="4C69E2C6" w14:textId="77777777">
        <w:trPr>
          <w:trHeight w:val="800"/>
        </w:trPr>
        <w:tc>
          <w:tcPr>
            <w:tcW w:w="1435" w:type="dxa"/>
            <w:tcBorders>
              <w:top w:val="single" w:sz="4" w:space="0" w:color="000000"/>
              <w:left w:val="nil"/>
              <w:bottom w:val="single" w:sz="4" w:space="0" w:color="000000"/>
              <w:right w:val="nil"/>
            </w:tcBorders>
            <w:vAlign w:val="center"/>
          </w:tcPr>
          <w:p w14:paraId="00000059"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Population</w:t>
            </w:r>
          </w:p>
        </w:tc>
        <w:tc>
          <w:tcPr>
            <w:tcW w:w="1329" w:type="dxa"/>
            <w:tcBorders>
              <w:top w:val="single" w:sz="4" w:space="0" w:color="000000"/>
              <w:left w:val="nil"/>
              <w:bottom w:val="single" w:sz="4" w:space="0" w:color="000000"/>
              <w:right w:val="nil"/>
            </w:tcBorders>
            <w:vAlign w:val="center"/>
          </w:tcPr>
          <w:p w14:paraId="0000005A"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 ID</w:t>
            </w:r>
          </w:p>
        </w:tc>
        <w:tc>
          <w:tcPr>
            <w:tcW w:w="1122" w:type="dxa"/>
            <w:tcBorders>
              <w:top w:val="single" w:sz="4" w:space="0" w:color="000000"/>
              <w:left w:val="nil"/>
              <w:bottom w:val="single" w:sz="4" w:space="0" w:color="000000"/>
              <w:right w:val="nil"/>
            </w:tcBorders>
            <w:vAlign w:val="center"/>
          </w:tcPr>
          <w:p w14:paraId="0000005B"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Time in “surface” periods (&lt; 50 m)</w:t>
            </w:r>
          </w:p>
        </w:tc>
        <w:tc>
          <w:tcPr>
            <w:tcW w:w="1096" w:type="dxa"/>
            <w:tcBorders>
              <w:top w:val="single" w:sz="4" w:space="0" w:color="000000"/>
              <w:left w:val="nil"/>
              <w:bottom w:val="single" w:sz="4" w:space="0" w:color="000000"/>
              <w:right w:val="nil"/>
            </w:tcBorders>
            <w:vAlign w:val="center"/>
          </w:tcPr>
          <w:p w14:paraId="0000005C" w14:textId="77777777" w:rsidR="00BA6909" w:rsidRPr="001552ED" w:rsidRDefault="00000000">
            <w:pPr>
              <w:spacing w:after="0" w:line="240" w:lineRule="auto"/>
              <w:jc w:val="center"/>
              <w:rPr>
                <w:rFonts w:ascii="Times New Roman" w:eastAsia="Times New Roman" w:hAnsi="Times New Roman" w:cs="Times New Roman"/>
                <w:color w:val="000000"/>
                <w:sz w:val="24"/>
                <w:szCs w:val="24"/>
              </w:rPr>
            </w:pPr>
            <w:sdt>
              <w:sdtPr>
                <w:rPr>
                  <w:rFonts w:ascii="Times New Roman" w:hAnsi="Times New Roman" w:cs="Times New Roman"/>
                </w:rPr>
                <w:tag w:val="goog_rdk_11"/>
                <w:id w:val="-1771292990"/>
              </w:sdtPr>
              <w:sdtContent>
                <w:r w:rsidRPr="001552ED">
                  <w:rPr>
                    <w:rFonts w:ascii="Times New Roman" w:eastAsia="Gungsuh" w:hAnsi="Times New Roman" w:cs="Times New Roman"/>
                    <w:color w:val="000000"/>
                    <w:sz w:val="24"/>
                    <w:szCs w:val="24"/>
                  </w:rPr>
                  <w:t xml:space="preserve">Total # dives ≥ 50 m, </w:t>
                </w:r>
              </w:sdtContent>
            </w:sdt>
            <w:sdt>
              <w:sdtPr>
                <w:rPr>
                  <w:rFonts w:ascii="Times New Roman" w:hAnsi="Times New Roman" w:cs="Times New Roman"/>
                </w:rPr>
                <w:tag w:val="goog_rdk_12"/>
                <w:id w:val="-2141616959"/>
              </w:sdtPr>
              <w:sdtContent>
                <w:r w:rsidRPr="001552ED">
                  <w:rPr>
                    <w:rFonts w:ascii="Times New Roman" w:eastAsia="Gungsuh" w:hAnsi="Times New Roman" w:cs="Times New Roman"/>
                    <w:sz w:val="24"/>
                    <w:szCs w:val="24"/>
                  </w:rPr>
                  <w:t>≥ 2 min</w:t>
                </w:r>
              </w:sdtContent>
            </w:sdt>
          </w:p>
        </w:tc>
        <w:tc>
          <w:tcPr>
            <w:tcW w:w="2393" w:type="dxa"/>
            <w:tcBorders>
              <w:top w:val="single" w:sz="4" w:space="0" w:color="000000"/>
              <w:left w:val="nil"/>
              <w:bottom w:val="single" w:sz="4" w:space="0" w:color="000000"/>
              <w:right w:val="nil"/>
            </w:tcBorders>
            <w:vAlign w:val="center"/>
          </w:tcPr>
          <w:p w14:paraId="0000005D"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Dive depth (m) mean (SD) / median / max</w:t>
            </w:r>
          </w:p>
        </w:tc>
        <w:tc>
          <w:tcPr>
            <w:tcW w:w="2453" w:type="dxa"/>
            <w:tcBorders>
              <w:top w:val="single" w:sz="4" w:space="0" w:color="000000"/>
              <w:left w:val="nil"/>
              <w:bottom w:val="single" w:sz="4" w:space="0" w:color="000000"/>
              <w:right w:val="nil"/>
            </w:tcBorders>
            <w:vAlign w:val="center"/>
          </w:tcPr>
          <w:p w14:paraId="0000005E"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Dive duration (min) </w:t>
            </w:r>
            <w:proofErr w:type="gramStart"/>
            <w:r>
              <w:rPr>
                <w:rFonts w:ascii="Times New Roman" w:eastAsia="Times New Roman" w:hAnsi="Times New Roman" w:cs="Times New Roman"/>
                <w:color w:val="000000"/>
                <w:sz w:val="24"/>
                <w:szCs w:val="24"/>
              </w:rPr>
              <w:t>mean</w:t>
            </w:r>
            <w:proofErr w:type="gramEnd"/>
            <w:r>
              <w:rPr>
                <w:rFonts w:ascii="Times New Roman" w:eastAsia="Times New Roman" w:hAnsi="Times New Roman" w:cs="Times New Roman"/>
                <w:color w:val="000000"/>
                <w:sz w:val="24"/>
                <w:szCs w:val="24"/>
              </w:rPr>
              <w:t xml:space="preserve"> (SD) / median / max</w:t>
            </w:r>
          </w:p>
        </w:tc>
        <w:tc>
          <w:tcPr>
            <w:tcW w:w="1429" w:type="dxa"/>
            <w:tcBorders>
              <w:top w:val="single" w:sz="4" w:space="0" w:color="000000"/>
              <w:left w:val="nil"/>
              <w:bottom w:val="single" w:sz="4" w:space="0" w:color="000000"/>
              <w:right w:val="nil"/>
            </w:tcBorders>
            <w:vAlign w:val="center"/>
          </w:tcPr>
          <w:p w14:paraId="0000005F" w14:textId="77777777" w:rsidR="00BA6909" w:rsidRDefault="00000000">
            <w:pPr>
              <w:spacing w:after="0" w:line="240" w:lineRule="auto"/>
              <w:jc w:val="center"/>
              <w:rPr>
                <w:rFonts w:ascii="Times New Roman" w:eastAsia="Times New Roman" w:hAnsi="Times New Roman" w:cs="Times New Roman"/>
                <w:color w:val="000000"/>
                <w:sz w:val="24"/>
                <w:szCs w:val="24"/>
              </w:rPr>
            </w:pPr>
            <w:sdt>
              <w:sdtPr>
                <w:tag w:val="goog_rdk_13"/>
                <w:id w:val="-1456390223"/>
              </w:sdtPr>
              <w:sdtContent>
                <w:r w:rsidRPr="001552ED">
                  <w:rPr>
                    <w:rFonts w:ascii="Times New Roman" w:eastAsia="Gungsuh" w:hAnsi="Times New Roman" w:cs="Times New Roman"/>
                    <w:color w:val="000000"/>
                    <w:sz w:val="24"/>
                    <w:szCs w:val="24"/>
                  </w:rPr>
                  <w:t xml:space="preserve">Dive </w:t>
                </w:r>
                <w:proofErr w:type="gramStart"/>
                <w:r w:rsidRPr="001552ED">
                  <w:rPr>
                    <w:rFonts w:ascii="Times New Roman" w:eastAsia="Gungsuh" w:hAnsi="Times New Roman" w:cs="Times New Roman"/>
                    <w:color w:val="000000"/>
                    <w:sz w:val="24"/>
                    <w:szCs w:val="24"/>
                  </w:rPr>
                  <w:t xml:space="preserve">rate (# </w:t>
                </w:r>
                <w:proofErr w:type="gramEnd"/>
                <w:r w:rsidRPr="001552ED">
                  <w:rPr>
                    <w:rFonts w:ascii="Times New Roman" w:eastAsia="Gungsuh" w:hAnsi="Times New Roman" w:cs="Times New Roman"/>
                    <w:color w:val="000000"/>
                    <w:sz w:val="24"/>
                    <w:szCs w:val="24"/>
                  </w:rPr>
                  <w:t>dives ≥ 50 m/h)</w:t>
                </w:r>
              </w:sdtContent>
            </w:sdt>
          </w:p>
        </w:tc>
        <w:tc>
          <w:tcPr>
            <w:tcW w:w="1703" w:type="dxa"/>
            <w:tcBorders>
              <w:top w:val="single" w:sz="4" w:space="0" w:color="000000"/>
              <w:left w:val="nil"/>
              <w:bottom w:val="single" w:sz="4" w:space="0" w:color="000000"/>
              <w:right w:val="nil"/>
            </w:tcBorders>
            <w:vAlign w:val="center"/>
          </w:tcPr>
          <w:p w14:paraId="00000060"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dives for spatial analyses (&lt; 4 km error)</w:t>
            </w:r>
          </w:p>
        </w:tc>
      </w:tr>
      <w:tr w:rsidR="00BA6909" w14:paraId="152DA850" w14:textId="77777777">
        <w:trPr>
          <w:trHeight w:val="307"/>
        </w:trPr>
        <w:tc>
          <w:tcPr>
            <w:tcW w:w="1435" w:type="dxa"/>
            <w:tcBorders>
              <w:top w:val="nil"/>
              <w:left w:val="nil"/>
              <w:bottom w:val="nil"/>
              <w:right w:val="nil"/>
            </w:tcBorders>
            <w:vAlign w:val="bottom"/>
          </w:tcPr>
          <w:p w14:paraId="00000061"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MHI</w:t>
            </w:r>
          </w:p>
        </w:tc>
        <w:tc>
          <w:tcPr>
            <w:tcW w:w="1329" w:type="dxa"/>
            <w:tcBorders>
              <w:top w:val="nil"/>
              <w:left w:val="nil"/>
              <w:bottom w:val="nil"/>
              <w:right w:val="nil"/>
            </w:tcBorders>
            <w:vAlign w:val="bottom"/>
          </w:tcPr>
          <w:p w14:paraId="00000062" w14:textId="77777777" w:rsidR="00BA6909" w:rsidRDefault="00BA6909">
            <w:pPr>
              <w:spacing w:after="0" w:line="240" w:lineRule="auto"/>
              <w:rPr>
                <w:rFonts w:ascii="Times New Roman" w:eastAsia="Times New Roman" w:hAnsi="Times New Roman" w:cs="Times New Roman"/>
                <w:color w:val="000000"/>
                <w:sz w:val="24"/>
                <w:szCs w:val="24"/>
              </w:rPr>
            </w:pPr>
          </w:p>
        </w:tc>
        <w:tc>
          <w:tcPr>
            <w:tcW w:w="1122" w:type="dxa"/>
            <w:tcBorders>
              <w:top w:val="nil"/>
              <w:left w:val="nil"/>
              <w:bottom w:val="nil"/>
              <w:right w:val="nil"/>
            </w:tcBorders>
            <w:vAlign w:val="bottom"/>
          </w:tcPr>
          <w:p w14:paraId="00000063" w14:textId="77777777" w:rsidR="00BA6909" w:rsidRDefault="00BA6909">
            <w:pPr>
              <w:spacing w:after="0" w:line="240" w:lineRule="auto"/>
              <w:rPr>
                <w:rFonts w:ascii="Times New Roman" w:eastAsia="Times New Roman" w:hAnsi="Times New Roman" w:cs="Times New Roman"/>
                <w:sz w:val="24"/>
                <w:szCs w:val="24"/>
              </w:rPr>
            </w:pPr>
          </w:p>
        </w:tc>
        <w:tc>
          <w:tcPr>
            <w:tcW w:w="1096" w:type="dxa"/>
            <w:tcBorders>
              <w:top w:val="nil"/>
              <w:left w:val="nil"/>
              <w:bottom w:val="nil"/>
              <w:right w:val="nil"/>
            </w:tcBorders>
            <w:vAlign w:val="bottom"/>
          </w:tcPr>
          <w:p w14:paraId="00000064" w14:textId="77777777" w:rsidR="00BA6909" w:rsidRDefault="00BA6909">
            <w:pPr>
              <w:spacing w:after="0" w:line="240" w:lineRule="auto"/>
              <w:jc w:val="center"/>
              <w:rPr>
                <w:rFonts w:ascii="Times New Roman" w:eastAsia="Times New Roman" w:hAnsi="Times New Roman" w:cs="Times New Roman"/>
                <w:sz w:val="24"/>
                <w:szCs w:val="24"/>
              </w:rPr>
            </w:pPr>
          </w:p>
        </w:tc>
        <w:tc>
          <w:tcPr>
            <w:tcW w:w="2393" w:type="dxa"/>
            <w:tcBorders>
              <w:top w:val="nil"/>
              <w:left w:val="nil"/>
              <w:bottom w:val="nil"/>
              <w:right w:val="nil"/>
            </w:tcBorders>
            <w:vAlign w:val="bottom"/>
          </w:tcPr>
          <w:p w14:paraId="00000065" w14:textId="77777777" w:rsidR="00BA6909" w:rsidRDefault="00BA6909">
            <w:pPr>
              <w:spacing w:after="0" w:line="240" w:lineRule="auto"/>
              <w:jc w:val="center"/>
              <w:rPr>
                <w:rFonts w:ascii="Times New Roman" w:eastAsia="Times New Roman" w:hAnsi="Times New Roman" w:cs="Times New Roman"/>
                <w:sz w:val="24"/>
                <w:szCs w:val="24"/>
              </w:rPr>
            </w:pPr>
          </w:p>
        </w:tc>
        <w:tc>
          <w:tcPr>
            <w:tcW w:w="2453" w:type="dxa"/>
            <w:tcBorders>
              <w:top w:val="nil"/>
              <w:left w:val="nil"/>
              <w:bottom w:val="nil"/>
              <w:right w:val="nil"/>
            </w:tcBorders>
            <w:vAlign w:val="bottom"/>
          </w:tcPr>
          <w:p w14:paraId="00000066" w14:textId="77777777" w:rsidR="00BA6909" w:rsidRDefault="00BA6909">
            <w:pPr>
              <w:spacing w:after="0" w:line="240" w:lineRule="auto"/>
              <w:jc w:val="center"/>
              <w:rPr>
                <w:rFonts w:ascii="Times New Roman" w:eastAsia="Times New Roman" w:hAnsi="Times New Roman" w:cs="Times New Roman"/>
                <w:sz w:val="24"/>
                <w:szCs w:val="24"/>
              </w:rPr>
            </w:pPr>
          </w:p>
        </w:tc>
        <w:tc>
          <w:tcPr>
            <w:tcW w:w="1429" w:type="dxa"/>
            <w:tcBorders>
              <w:top w:val="nil"/>
              <w:left w:val="nil"/>
              <w:bottom w:val="nil"/>
              <w:right w:val="nil"/>
            </w:tcBorders>
          </w:tcPr>
          <w:p w14:paraId="00000067" w14:textId="77777777" w:rsidR="00BA6909" w:rsidRDefault="00BA6909">
            <w:pPr>
              <w:spacing w:after="0" w:line="240" w:lineRule="auto"/>
              <w:jc w:val="center"/>
              <w:rPr>
                <w:rFonts w:ascii="Times New Roman" w:eastAsia="Times New Roman" w:hAnsi="Times New Roman" w:cs="Times New Roman"/>
                <w:sz w:val="24"/>
                <w:szCs w:val="24"/>
              </w:rPr>
            </w:pPr>
          </w:p>
        </w:tc>
        <w:tc>
          <w:tcPr>
            <w:tcW w:w="1703" w:type="dxa"/>
            <w:tcBorders>
              <w:top w:val="nil"/>
              <w:left w:val="nil"/>
              <w:bottom w:val="nil"/>
              <w:right w:val="nil"/>
            </w:tcBorders>
            <w:vAlign w:val="bottom"/>
          </w:tcPr>
          <w:p w14:paraId="00000068" w14:textId="77777777" w:rsidR="00BA6909" w:rsidRDefault="00BA6909">
            <w:pPr>
              <w:spacing w:after="0" w:line="240" w:lineRule="auto"/>
              <w:jc w:val="center"/>
              <w:rPr>
                <w:rFonts w:ascii="Times New Roman" w:eastAsia="Times New Roman" w:hAnsi="Times New Roman" w:cs="Times New Roman"/>
                <w:sz w:val="24"/>
                <w:szCs w:val="24"/>
              </w:rPr>
            </w:pPr>
          </w:p>
        </w:tc>
      </w:tr>
      <w:tr w:rsidR="00BA6909" w14:paraId="139ECB80" w14:textId="77777777">
        <w:trPr>
          <w:trHeight w:val="307"/>
        </w:trPr>
        <w:tc>
          <w:tcPr>
            <w:tcW w:w="1435" w:type="dxa"/>
            <w:tcBorders>
              <w:top w:val="nil"/>
              <w:left w:val="nil"/>
              <w:bottom w:val="nil"/>
              <w:right w:val="nil"/>
            </w:tcBorders>
            <w:vAlign w:val="bottom"/>
          </w:tcPr>
          <w:p w14:paraId="00000069" w14:textId="77777777" w:rsidR="00BA6909" w:rsidRDefault="00BA6909">
            <w:pPr>
              <w:spacing w:after="0" w:line="240" w:lineRule="auto"/>
              <w:rPr>
                <w:rFonts w:ascii="Times New Roman" w:eastAsia="Times New Roman" w:hAnsi="Times New Roman" w:cs="Times New Roman"/>
                <w:sz w:val="24"/>
                <w:szCs w:val="24"/>
              </w:rPr>
            </w:pPr>
          </w:p>
        </w:tc>
        <w:tc>
          <w:tcPr>
            <w:tcW w:w="1329" w:type="dxa"/>
            <w:tcBorders>
              <w:top w:val="nil"/>
              <w:left w:val="nil"/>
              <w:bottom w:val="nil"/>
              <w:right w:val="nil"/>
            </w:tcBorders>
            <w:vAlign w:val="bottom"/>
          </w:tcPr>
          <w:p w14:paraId="0000006A"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PcTag026</w:t>
            </w:r>
          </w:p>
        </w:tc>
        <w:tc>
          <w:tcPr>
            <w:tcW w:w="1122" w:type="dxa"/>
            <w:tcBorders>
              <w:top w:val="nil"/>
              <w:left w:val="nil"/>
              <w:bottom w:val="nil"/>
              <w:right w:val="nil"/>
            </w:tcBorders>
            <w:vAlign w:val="bottom"/>
          </w:tcPr>
          <w:p w14:paraId="0000006B"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95.4</w:t>
            </w:r>
          </w:p>
        </w:tc>
        <w:tc>
          <w:tcPr>
            <w:tcW w:w="1096" w:type="dxa"/>
            <w:tcBorders>
              <w:top w:val="nil"/>
              <w:left w:val="nil"/>
              <w:bottom w:val="nil"/>
              <w:right w:val="nil"/>
            </w:tcBorders>
            <w:vAlign w:val="bottom"/>
          </w:tcPr>
          <w:p w14:paraId="0000006C"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w:t>
            </w:r>
          </w:p>
        </w:tc>
        <w:tc>
          <w:tcPr>
            <w:tcW w:w="2393" w:type="dxa"/>
            <w:tcBorders>
              <w:top w:val="nil"/>
              <w:left w:val="nil"/>
              <w:bottom w:val="nil"/>
              <w:right w:val="nil"/>
            </w:tcBorders>
            <w:vAlign w:val="bottom"/>
          </w:tcPr>
          <w:p w14:paraId="0000006D"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384 (259) / 424 / 1272</w:t>
            </w:r>
          </w:p>
        </w:tc>
        <w:tc>
          <w:tcPr>
            <w:tcW w:w="2453" w:type="dxa"/>
            <w:tcBorders>
              <w:top w:val="nil"/>
              <w:left w:val="nil"/>
              <w:bottom w:val="nil"/>
              <w:right w:val="nil"/>
            </w:tcBorders>
            <w:vAlign w:val="bottom"/>
          </w:tcPr>
          <w:p w14:paraId="0000006E"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 (2.9) / 6.4 / 14.7</w:t>
            </w:r>
          </w:p>
        </w:tc>
        <w:tc>
          <w:tcPr>
            <w:tcW w:w="1429" w:type="dxa"/>
            <w:tcBorders>
              <w:top w:val="nil"/>
              <w:left w:val="nil"/>
              <w:bottom w:val="nil"/>
              <w:right w:val="nil"/>
            </w:tcBorders>
          </w:tcPr>
          <w:p w14:paraId="0000006F"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w:t>
            </w:r>
          </w:p>
        </w:tc>
        <w:tc>
          <w:tcPr>
            <w:tcW w:w="1703" w:type="dxa"/>
            <w:tcBorders>
              <w:top w:val="nil"/>
              <w:left w:val="nil"/>
              <w:bottom w:val="nil"/>
              <w:right w:val="nil"/>
            </w:tcBorders>
            <w:vAlign w:val="bottom"/>
          </w:tcPr>
          <w:p w14:paraId="00000070"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w:t>
            </w:r>
          </w:p>
        </w:tc>
      </w:tr>
      <w:tr w:rsidR="00BA6909" w14:paraId="4DF19716" w14:textId="77777777">
        <w:trPr>
          <w:trHeight w:val="307"/>
        </w:trPr>
        <w:tc>
          <w:tcPr>
            <w:tcW w:w="1435" w:type="dxa"/>
            <w:tcBorders>
              <w:top w:val="nil"/>
              <w:left w:val="nil"/>
              <w:bottom w:val="nil"/>
              <w:right w:val="nil"/>
            </w:tcBorders>
            <w:vAlign w:val="bottom"/>
          </w:tcPr>
          <w:p w14:paraId="00000071"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72"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PcTag028</w:t>
            </w:r>
          </w:p>
        </w:tc>
        <w:tc>
          <w:tcPr>
            <w:tcW w:w="1122" w:type="dxa"/>
            <w:tcBorders>
              <w:top w:val="nil"/>
              <w:left w:val="nil"/>
              <w:bottom w:val="nil"/>
              <w:right w:val="nil"/>
            </w:tcBorders>
            <w:vAlign w:val="bottom"/>
          </w:tcPr>
          <w:p w14:paraId="00000073"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92.4</w:t>
            </w:r>
          </w:p>
        </w:tc>
        <w:tc>
          <w:tcPr>
            <w:tcW w:w="1096" w:type="dxa"/>
            <w:tcBorders>
              <w:top w:val="nil"/>
              <w:left w:val="nil"/>
              <w:bottom w:val="nil"/>
              <w:right w:val="nil"/>
            </w:tcBorders>
            <w:vAlign w:val="bottom"/>
          </w:tcPr>
          <w:p w14:paraId="00000074"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281</w:t>
            </w:r>
          </w:p>
        </w:tc>
        <w:tc>
          <w:tcPr>
            <w:tcW w:w="2393" w:type="dxa"/>
            <w:tcBorders>
              <w:top w:val="nil"/>
              <w:left w:val="nil"/>
              <w:bottom w:val="nil"/>
              <w:right w:val="nil"/>
            </w:tcBorders>
            <w:vAlign w:val="bottom"/>
          </w:tcPr>
          <w:p w14:paraId="00000075"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 (150) / 112 / 728</w:t>
            </w:r>
          </w:p>
        </w:tc>
        <w:tc>
          <w:tcPr>
            <w:tcW w:w="2453" w:type="dxa"/>
            <w:tcBorders>
              <w:top w:val="nil"/>
              <w:left w:val="nil"/>
              <w:bottom w:val="nil"/>
              <w:right w:val="nil"/>
            </w:tcBorders>
            <w:vAlign w:val="bottom"/>
          </w:tcPr>
          <w:p w14:paraId="00000076"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 (2.2) / 5.8 / 12.5</w:t>
            </w:r>
          </w:p>
        </w:tc>
        <w:tc>
          <w:tcPr>
            <w:tcW w:w="1429" w:type="dxa"/>
            <w:tcBorders>
              <w:top w:val="nil"/>
              <w:left w:val="nil"/>
              <w:bottom w:val="nil"/>
              <w:right w:val="nil"/>
            </w:tcBorders>
          </w:tcPr>
          <w:p w14:paraId="00000077"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0.75</w:t>
            </w:r>
          </w:p>
        </w:tc>
        <w:tc>
          <w:tcPr>
            <w:tcW w:w="1703" w:type="dxa"/>
            <w:tcBorders>
              <w:top w:val="nil"/>
              <w:left w:val="nil"/>
              <w:bottom w:val="nil"/>
              <w:right w:val="nil"/>
            </w:tcBorders>
            <w:vAlign w:val="bottom"/>
          </w:tcPr>
          <w:p w14:paraId="00000078"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204</w:t>
            </w:r>
          </w:p>
        </w:tc>
      </w:tr>
      <w:tr w:rsidR="00BA6909" w14:paraId="483DF990" w14:textId="77777777">
        <w:trPr>
          <w:trHeight w:val="307"/>
        </w:trPr>
        <w:tc>
          <w:tcPr>
            <w:tcW w:w="1435" w:type="dxa"/>
            <w:tcBorders>
              <w:top w:val="nil"/>
              <w:left w:val="nil"/>
              <w:bottom w:val="nil"/>
              <w:right w:val="nil"/>
            </w:tcBorders>
            <w:vAlign w:val="bottom"/>
          </w:tcPr>
          <w:p w14:paraId="00000079"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7A"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PcTag030</w:t>
            </w:r>
          </w:p>
        </w:tc>
        <w:tc>
          <w:tcPr>
            <w:tcW w:w="1122" w:type="dxa"/>
            <w:tcBorders>
              <w:top w:val="nil"/>
              <w:left w:val="nil"/>
              <w:bottom w:val="nil"/>
              <w:right w:val="nil"/>
            </w:tcBorders>
            <w:vAlign w:val="bottom"/>
          </w:tcPr>
          <w:p w14:paraId="0000007B"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94.6</w:t>
            </w:r>
          </w:p>
        </w:tc>
        <w:tc>
          <w:tcPr>
            <w:tcW w:w="1096" w:type="dxa"/>
            <w:tcBorders>
              <w:top w:val="nil"/>
              <w:left w:val="nil"/>
              <w:bottom w:val="nil"/>
              <w:right w:val="nil"/>
            </w:tcBorders>
            <w:vAlign w:val="bottom"/>
          </w:tcPr>
          <w:p w14:paraId="0000007C"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303</w:t>
            </w:r>
          </w:p>
        </w:tc>
        <w:tc>
          <w:tcPr>
            <w:tcW w:w="2393" w:type="dxa"/>
            <w:tcBorders>
              <w:top w:val="nil"/>
              <w:left w:val="nil"/>
              <w:bottom w:val="nil"/>
              <w:right w:val="nil"/>
            </w:tcBorders>
            <w:vAlign w:val="bottom"/>
          </w:tcPr>
          <w:p w14:paraId="0000007D"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251 (156) / 204 / 992</w:t>
            </w:r>
          </w:p>
        </w:tc>
        <w:tc>
          <w:tcPr>
            <w:tcW w:w="2453" w:type="dxa"/>
            <w:tcBorders>
              <w:top w:val="nil"/>
              <w:left w:val="nil"/>
              <w:bottom w:val="nil"/>
              <w:right w:val="nil"/>
            </w:tcBorders>
            <w:vAlign w:val="bottom"/>
          </w:tcPr>
          <w:p w14:paraId="0000007E"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 (1.9) / 4.9 / 11.2</w:t>
            </w:r>
          </w:p>
        </w:tc>
        <w:tc>
          <w:tcPr>
            <w:tcW w:w="1429" w:type="dxa"/>
            <w:tcBorders>
              <w:top w:val="nil"/>
              <w:left w:val="nil"/>
              <w:bottom w:val="nil"/>
              <w:right w:val="nil"/>
            </w:tcBorders>
          </w:tcPr>
          <w:p w14:paraId="0000007F"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0.63</w:t>
            </w:r>
          </w:p>
        </w:tc>
        <w:tc>
          <w:tcPr>
            <w:tcW w:w="1703" w:type="dxa"/>
            <w:tcBorders>
              <w:top w:val="nil"/>
              <w:left w:val="nil"/>
              <w:bottom w:val="nil"/>
              <w:right w:val="nil"/>
            </w:tcBorders>
            <w:vAlign w:val="bottom"/>
          </w:tcPr>
          <w:p w14:paraId="00000080"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267</w:t>
            </w:r>
          </w:p>
        </w:tc>
      </w:tr>
      <w:tr w:rsidR="00BA6909" w14:paraId="0C9BE999" w14:textId="77777777">
        <w:trPr>
          <w:trHeight w:val="307"/>
        </w:trPr>
        <w:tc>
          <w:tcPr>
            <w:tcW w:w="1435" w:type="dxa"/>
            <w:tcBorders>
              <w:top w:val="nil"/>
              <w:left w:val="nil"/>
              <w:bottom w:val="nil"/>
              <w:right w:val="nil"/>
            </w:tcBorders>
            <w:vAlign w:val="bottom"/>
          </w:tcPr>
          <w:p w14:paraId="00000081"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82"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PcTag032</w:t>
            </w:r>
          </w:p>
        </w:tc>
        <w:tc>
          <w:tcPr>
            <w:tcW w:w="1122" w:type="dxa"/>
            <w:tcBorders>
              <w:top w:val="nil"/>
              <w:left w:val="nil"/>
              <w:bottom w:val="nil"/>
              <w:right w:val="nil"/>
            </w:tcBorders>
            <w:vAlign w:val="bottom"/>
          </w:tcPr>
          <w:p w14:paraId="00000083"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95.8</w:t>
            </w:r>
          </w:p>
        </w:tc>
        <w:tc>
          <w:tcPr>
            <w:tcW w:w="1096" w:type="dxa"/>
            <w:tcBorders>
              <w:top w:val="nil"/>
              <w:left w:val="nil"/>
              <w:bottom w:val="nil"/>
              <w:right w:val="nil"/>
            </w:tcBorders>
            <w:vAlign w:val="bottom"/>
          </w:tcPr>
          <w:p w14:paraId="00000084"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w:t>
            </w:r>
          </w:p>
        </w:tc>
        <w:tc>
          <w:tcPr>
            <w:tcW w:w="2393" w:type="dxa"/>
            <w:tcBorders>
              <w:top w:val="nil"/>
              <w:left w:val="nil"/>
              <w:bottom w:val="nil"/>
              <w:right w:val="nil"/>
            </w:tcBorders>
            <w:vAlign w:val="bottom"/>
          </w:tcPr>
          <w:p w14:paraId="00000085"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362 (269) / 316 / 1264</w:t>
            </w:r>
          </w:p>
        </w:tc>
        <w:tc>
          <w:tcPr>
            <w:tcW w:w="2453" w:type="dxa"/>
            <w:tcBorders>
              <w:top w:val="nil"/>
              <w:left w:val="nil"/>
              <w:bottom w:val="nil"/>
              <w:right w:val="nil"/>
            </w:tcBorders>
            <w:vAlign w:val="bottom"/>
          </w:tcPr>
          <w:p w14:paraId="00000086"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 (3.6) / 6.6 / 18.7</w:t>
            </w:r>
          </w:p>
        </w:tc>
        <w:tc>
          <w:tcPr>
            <w:tcW w:w="1429" w:type="dxa"/>
            <w:tcBorders>
              <w:top w:val="nil"/>
              <w:left w:val="nil"/>
              <w:bottom w:val="nil"/>
              <w:right w:val="nil"/>
            </w:tcBorders>
          </w:tcPr>
          <w:p w14:paraId="00000087"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0.35</w:t>
            </w:r>
          </w:p>
        </w:tc>
        <w:tc>
          <w:tcPr>
            <w:tcW w:w="1703" w:type="dxa"/>
            <w:tcBorders>
              <w:top w:val="nil"/>
              <w:left w:val="nil"/>
              <w:bottom w:val="nil"/>
              <w:right w:val="nil"/>
            </w:tcBorders>
            <w:vAlign w:val="bottom"/>
          </w:tcPr>
          <w:p w14:paraId="00000088"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w:t>
            </w:r>
          </w:p>
        </w:tc>
      </w:tr>
      <w:tr w:rsidR="00BA6909" w14:paraId="545D55B8" w14:textId="77777777">
        <w:trPr>
          <w:trHeight w:val="307"/>
        </w:trPr>
        <w:tc>
          <w:tcPr>
            <w:tcW w:w="1435" w:type="dxa"/>
            <w:tcBorders>
              <w:top w:val="nil"/>
              <w:left w:val="nil"/>
              <w:bottom w:val="nil"/>
              <w:right w:val="nil"/>
            </w:tcBorders>
            <w:vAlign w:val="bottom"/>
          </w:tcPr>
          <w:p w14:paraId="00000089"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8A"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PcTag055</w:t>
            </w:r>
          </w:p>
        </w:tc>
        <w:tc>
          <w:tcPr>
            <w:tcW w:w="1122" w:type="dxa"/>
            <w:tcBorders>
              <w:top w:val="nil"/>
              <w:left w:val="nil"/>
              <w:bottom w:val="nil"/>
              <w:right w:val="nil"/>
            </w:tcBorders>
            <w:vAlign w:val="bottom"/>
          </w:tcPr>
          <w:p w14:paraId="0000008B"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96.3</w:t>
            </w:r>
          </w:p>
        </w:tc>
        <w:tc>
          <w:tcPr>
            <w:tcW w:w="1096" w:type="dxa"/>
            <w:tcBorders>
              <w:top w:val="nil"/>
              <w:left w:val="nil"/>
              <w:bottom w:val="nil"/>
              <w:right w:val="nil"/>
            </w:tcBorders>
            <w:vAlign w:val="bottom"/>
          </w:tcPr>
          <w:p w14:paraId="0000008C"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c>
          <w:tcPr>
            <w:tcW w:w="2393" w:type="dxa"/>
            <w:tcBorders>
              <w:top w:val="nil"/>
              <w:left w:val="nil"/>
              <w:bottom w:val="nil"/>
              <w:right w:val="nil"/>
            </w:tcBorders>
            <w:vAlign w:val="bottom"/>
          </w:tcPr>
          <w:p w14:paraId="0000008D"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224 (223) / 128 / 816</w:t>
            </w:r>
          </w:p>
        </w:tc>
        <w:tc>
          <w:tcPr>
            <w:tcW w:w="2453" w:type="dxa"/>
            <w:tcBorders>
              <w:top w:val="nil"/>
              <w:left w:val="nil"/>
              <w:bottom w:val="nil"/>
              <w:right w:val="nil"/>
            </w:tcBorders>
            <w:vAlign w:val="bottom"/>
          </w:tcPr>
          <w:p w14:paraId="0000008E"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 (2.8) / 5.1 / 13.2</w:t>
            </w:r>
          </w:p>
        </w:tc>
        <w:tc>
          <w:tcPr>
            <w:tcW w:w="1429" w:type="dxa"/>
            <w:tcBorders>
              <w:top w:val="nil"/>
              <w:left w:val="nil"/>
              <w:bottom w:val="nil"/>
              <w:right w:val="nil"/>
            </w:tcBorders>
          </w:tcPr>
          <w:p w14:paraId="0000008F"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0.36</w:t>
            </w:r>
          </w:p>
        </w:tc>
        <w:tc>
          <w:tcPr>
            <w:tcW w:w="1703" w:type="dxa"/>
            <w:tcBorders>
              <w:top w:val="nil"/>
              <w:left w:val="nil"/>
              <w:bottom w:val="nil"/>
              <w:right w:val="nil"/>
            </w:tcBorders>
            <w:vAlign w:val="bottom"/>
          </w:tcPr>
          <w:p w14:paraId="00000090"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w:t>
            </w:r>
          </w:p>
        </w:tc>
      </w:tr>
      <w:tr w:rsidR="00BA6909" w14:paraId="1BAE4418" w14:textId="77777777">
        <w:trPr>
          <w:trHeight w:val="307"/>
        </w:trPr>
        <w:tc>
          <w:tcPr>
            <w:tcW w:w="1435" w:type="dxa"/>
            <w:tcBorders>
              <w:top w:val="nil"/>
              <w:left w:val="nil"/>
              <w:bottom w:val="nil"/>
              <w:right w:val="nil"/>
            </w:tcBorders>
            <w:vAlign w:val="bottom"/>
          </w:tcPr>
          <w:p w14:paraId="00000091"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92"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PcTag074</w:t>
            </w:r>
          </w:p>
        </w:tc>
        <w:tc>
          <w:tcPr>
            <w:tcW w:w="1122" w:type="dxa"/>
            <w:tcBorders>
              <w:top w:val="nil"/>
              <w:left w:val="nil"/>
              <w:bottom w:val="nil"/>
              <w:right w:val="nil"/>
            </w:tcBorders>
            <w:vAlign w:val="bottom"/>
          </w:tcPr>
          <w:p w14:paraId="00000093"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97.1</w:t>
            </w:r>
          </w:p>
        </w:tc>
        <w:tc>
          <w:tcPr>
            <w:tcW w:w="1096" w:type="dxa"/>
            <w:tcBorders>
              <w:top w:val="nil"/>
              <w:left w:val="nil"/>
              <w:bottom w:val="nil"/>
              <w:right w:val="nil"/>
            </w:tcBorders>
            <w:vAlign w:val="bottom"/>
          </w:tcPr>
          <w:p w14:paraId="00000094"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w:t>
            </w:r>
          </w:p>
        </w:tc>
        <w:tc>
          <w:tcPr>
            <w:tcW w:w="2393" w:type="dxa"/>
            <w:tcBorders>
              <w:top w:val="nil"/>
              <w:left w:val="nil"/>
              <w:bottom w:val="nil"/>
              <w:right w:val="nil"/>
            </w:tcBorders>
            <w:vAlign w:val="bottom"/>
          </w:tcPr>
          <w:p w14:paraId="00000095"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 (187) / 152 / 864</w:t>
            </w:r>
          </w:p>
        </w:tc>
        <w:tc>
          <w:tcPr>
            <w:tcW w:w="2453" w:type="dxa"/>
            <w:tcBorders>
              <w:top w:val="nil"/>
              <w:left w:val="nil"/>
              <w:bottom w:val="nil"/>
              <w:right w:val="nil"/>
            </w:tcBorders>
            <w:vAlign w:val="bottom"/>
          </w:tcPr>
          <w:p w14:paraId="00000096"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 (2.4) / 3.8 / 11.8</w:t>
            </w:r>
          </w:p>
        </w:tc>
        <w:tc>
          <w:tcPr>
            <w:tcW w:w="1429" w:type="dxa"/>
            <w:tcBorders>
              <w:top w:val="nil"/>
              <w:left w:val="nil"/>
              <w:bottom w:val="nil"/>
              <w:right w:val="nil"/>
            </w:tcBorders>
          </w:tcPr>
          <w:p w14:paraId="00000097"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w:t>
            </w:r>
          </w:p>
        </w:tc>
        <w:tc>
          <w:tcPr>
            <w:tcW w:w="1703" w:type="dxa"/>
            <w:tcBorders>
              <w:top w:val="nil"/>
              <w:left w:val="nil"/>
              <w:bottom w:val="nil"/>
              <w:right w:val="nil"/>
            </w:tcBorders>
            <w:vAlign w:val="bottom"/>
          </w:tcPr>
          <w:p w14:paraId="00000098"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w:t>
            </w:r>
          </w:p>
        </w:tc>
      </w:tr>
      <w:tr w:rsidR="00BA6909" w14:paraId="077714CE" w14:textId="77777777">
        <w:trPr>
          <w:trHeight w:val="307"/>
        </w:trPr>
        <w:tc>
          <w:tcPr>
            <w:tcW w:w="1435" w:type="dxa"/>
            <w:tcBorders>
              <w:top w:val="nil"/>
              <w:left w:val="nil"/>
              <w:bottom w:val="nil"/>
              <w:right w:val="nil"/>
            </w:tcBorders>
            <w:vAlign w:val="bottom"/>
          </w:tcPr>
          <w:p w14:paraId="00000099"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9A"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PcTag095</w:t>
            </w:r>
          </w:p>
        </w:tc>
        <w:tc>
          <w:tcPr>
            <w:tcW w:w="1122" w:type="dxa"/>
            <w:tcBorders>
              <w:top w:val="nil"/>
              <w:left w:val="nil"/>
              <w:bottom w:val="nil"/>
              <w:right w:val="nil"/>
            </w:tcBorders>
            <w:vAlign w:val="bottom"/>
          </w:tcPr>
          <w:p w14:paraId="0000009B"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97.1</w:t>
            </w:r>
          </w:p>
        </w:tc>
        <w:tc>
          <w:tcPr>
            <w:tcW w:w="1096" w:type="dxa"/>
            <w:tcBorders>
              <w:top w:val="nil"/>
              <w:left w:val="nil"/>
              <w:bottom w:val="nil"/>
              <w:right w:val="nil"/>
            </w:tcBorders>
            <w:vAlign w:val="bottom"/>
          </w:tcPr>
          <w:p w14:paraId="0000009C"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264</w:t>
            </w:r>
          </w:p>
        </w:tc>
        <w:tc>
          <w:tcPr>
            <w:tcW w:w="2393" w:type="dxa"/>
            <w:tcBorders>
              <w:top w:val="nil"/>
              <w:left w:val="nil"/>
              <w:bottom w:val="nil"/>
              <w:right w:val="nil"/>
            </w:tcBorders>
            <w:vAlign w:val="bottom"/>
          </w:tcPr>
          <w:p w14:paraId="0000009D"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143 (96) / 120 / 752</w:t>
            </w:r>
          </w:p>
        </w:tc>
        <w:tc>
          <w:tcPr>
            <w:tcW w:w="2453" w:type="dxa"/>
            <w:tcBorders>
              <w:top w:val="nil"/>
              <w:left w:val="nil"/>
              <w:bottom w:val="nil"/>
              <w:right w:val="nil"/>
            </w:tcBorders>
            <w:vAlign w:val="bottom"/>
          </w:tcPr>
          <w:p w14:paraId="0000009E"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4.2 (1.5) / 4.0 / 8.6</w:t>
            </w:r>
          </w:p>
        </w:tc>
        <w:tc>
          <w:tcPr>
            <w:tcW w:w="1429" w:type="dxa"/>
            <w:tcBorders>
              <w:top w:val="nil"/>
              <w:left w:val="nil"/>
              <w:bottom w:val="nil"/>
              <w:right w:val="nil"/>
            </w:tcBorders>
          </w:tcPr>
          <w:p w14:paraId="0000009F"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0.42</w:t>
            </w:r>
          </w:p>
        </w:tc>
        <w:tc>
          <w:tcPr>
            <w:tcW w:w="1703" w:type="dxa"/>
            <w:tcBorders>
              <w:top w:val="nil"/>
              <w:left w:val="nil"/>
              <w:bottom w:val="nil"/>
              <w:right w:val="nil"/>
            </w:tcBorders>
            <w:vAlign w:val="bottom"/>
          </w:tcPr>
          <w:p w14:paraId="000000A0"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254</w:t>
            </w:r>
          </w:p>
        </w:tc>
      </w:tr>
      <w:tr w:rsidR="00BA6909" w14:paraId="7E65CC45" w14:textId="77777777">
        <w:trPr>
          <w:trHeight w:val="307"/>
        </w:trPr>
        <w:tc>
          <w:tcPr>
            <w:tcW w:w="1435" w:type="dxa"/>
            <w:tcBorders>
              <w:top w:val="nil"/>
              <w:left w:val="nil"/>
              <w:bottom w:val="nil"/>
              <w:right w:val="nil"/>
            </w:tcBorders>
            <w:vAlign w:val="bottom"/>
          </w:tcPr>
          <w:p w14:paraId="000000A1"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A2" w14:textId="77777777" w:rsidR="00BA6909"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PcTag099</w:t>
            </w:r>
          </w:p>
        </w:tc>
        <w:tc>
          <w:tcPr>
            <w:tcW w:w="1122" w:type="dxa"/>
            <w:tcBorders>
              <w:top w:val="nil"/>
              <w:left w:val="nil"/>
              <w:bottom w:val="nil"/>
              <w:right w:val="nil"/>
            </w:tcBorders>
            <w:vAlign w:val="bottom"/>
          </w:tcPr>
          <w:p w14:paraId="000000A3"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97.0</w:t>
            </w:r>
          </w:p>
        </w:tc>
        <w:tc>
          <w:tcPr>
            <w:tcW w:w="1096" w:type="dxa"/>
            <w:tcBorders>
              <w:top w:val="nil"/>
              <w:left w:val="nil"/>
              <w:bottom w:val="nil"/>
              <w:right w:val="nil"/>
            </w:tcBorders>
            <w:vAlign w:val="bottom"/>
          </w:tcPr>
          <w:p w14:paraId="000000A4"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191</w:t>
            </w:r>
          </w:p>
        </w:tc>
        <w:tc>
          <w:tcPr>
            <w:tcW w:w="2393" w:type="dxa"/>
            <w:tcBorders>
              <w:top w:val="nil"/>
              <w:left w:val="nil"/>
              <w:bottom w:val="nil"/>
              <w:right w:val="nil"/>
            </w:tcBorders>
            <w:vAlign w:val="bottom"/>
          </w:tcPr>
          <w:p w14:paraId="000000A5"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277 (234) / 208 / 1136</w:t>
            </w:r>
          </w:p>
        </w:tc>
        <w:tc>
          <w:tcPr>
            <w:tcW w:w="2453" w:type="dxa"/>
            <w:tcBorders>
              <w:top w:val="nil"/>
              <w:left w:val="nil"/>
              <w:bottom w:val="nil"/>
              <w:right w:val="nil"/>
            </w:tcBorders>
            <w:vAlign w:val="bottom"/>
          </w:tcPr>
          <w:p w14:paraId="000000A6"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5.8 (2.7) / 5.4 / 14.0</w:t>
            </w:r>
          </w:p>
        </w:tc>
        <w:tc>
          <w:tcPr>
            <w:tcW w:w="1429" w:type="dxa"/>
            <w:tcBorders>
              <w:top w:val="nil"/>
              <w:left w:val="nil"/>
              <w:bottom w:val="nil"/>
              <w:right w:val="nil"/>
            </w:tcBorders>
          </w:tcPr>
          <w:p w14:paraId="000000A7"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0.31</w:t>
            </w:r>
          </w:p>
        </w:tc>
        <w:tc>
          <w:tcPr>
            <w:tcW w:w="1703" w:type="dxa"/>
            <w:tcBorders>
              <w:top w:val="nil"/>
              <w:left w:val="nil"/>
              <w:bottom w:val="nil"/>
              <w:right w:val="nil"/>
            </w:tcBorders>
            <w:vAlign w:val="bottom"/>
          </w:tcPr>
          <w:p w14:paraId="000000A8"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188</w:t>
            </w:r>
          </w:p>
        </w:tc>
      </w:tr>
      <w:tr w:rsidR="00BA6909" w14:paraId="225A5E11" w14:textId="77777777">
        <w:trPr>
          <w:trHeight w:val="307"/>
        </w:trPr>
        <w:tc>
          <w:tcPr>
            <w:tcW w:w="1435" w:type="dxa"/>
            <w:tcBorders>
              <w:top w:val="nil"/>
              <w:left w:val="nil"/>
              <w:bottom w:val="nil"/>
              <w:right w:val="nil"/>
            </w:tcBorders>
            <w:vAlign w:val="bottom"/>
          </w:tcPr>
          <w:p w14:paraId="000000A9"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NWHI</w:t>
            </w:r>
          </w:p>
        </w:tc>
        <w:tc>
          <w:tcPr>
            <w:tcW w:w="1329" w:type="dxa"/>
            <w:tcBorders>
              <w:top w:val="nil"/>
              <w:left w:val="nil"/>
              <w:bottom w:val="nil"/>
              <w:right w:val="nil"/>
            </w:tcBorders>
            <w:vAlign w:val="bottom"/>
          </w:tcPr>
          <w:p w14:paraId="000000AA" w14:textId="77777777" w:rsidR="00BA6909" w:rsidRDefault="00BA6909">
            <w:pPr>
              <w:spacing w:after="0" w:line="240" w:lineRule="auto"/>
              <w:rPr>
                <w:rFonts w:ascii="Times New Roman" w:eastAsia="Times New Roman" w:hAnsi="Times New Roman" w:cs="Times New Roman"/>
                <w:color w:val="000000"/>
                <w:sz w:val="24"/>
                <w:szCs w:val="24"/>
              </w:rPr>
            </w:pPr>
          </w:p>
        </w:tc>
        <w:tc>
          <w:tcPr>
            <w:tcW w:w="1122" w:type="dxa"/>
            <w:tcBorders>
              <w:top w:val="nil"/>
              <w:left w:val="nil"/>
              <w:bottom w:val="nil"/>
              <w:right w:val="nil"/>
            </w:tcBorders>
            <w:vAlign w:val="bottom"/>
          </w:tcPr>
          <w:p w14:paraId="000000AB" w14:textId="77777777" w:rsidR="00BA6909" w:rsidRDefault="00BA6909">
            <w:pPr>
              <w:spacing w:after="0" w:line="240" w:lineRule="auto"/>
              <w:rPr>
                <w:rFonts w:ascii="Times New Roman" w:eastAsia="Times New Roman" w:hAnsi="Times New Roman" w:cs="Times New Roman"/>
                <w:sz w:val="24"/>
                <w:szCs w:val="24"/>
              </w:rPr>
            </w:pPr>
          </w:p>
        </w:tc>
        <w:tc>
          <w:tcPr>
            <w:tcW w:w="1096" w:type="dxa"/>
            <w:tcBorders>
              <w:top w:val="nil"/>
              <w:left w:val="nil"/>
              <w:bottom w:val="nil"/>
              <w:right w:val="nil"/>
            </w:tcBorders>
            <w:vAlign w:val="bottom"/>
          </w:tcPr>
          <w:p w14:paraId="000000AC" w14:textId="77777777" w:rsidR="00BA6909" w:rsidRDefault="00BA6909">
            <w:pPr>
              <w:spacing w:after="0" w:line="240" w:lineRule="auto"/>
              <w:jc w:val="center"/>
              <w:rPr>
                <w:rFonts w:ascii="Times New Roman" w:eastAsia="Times New Roman" w:hAnsi="Times New Roman" w:cs="Times New Roman"/>
                <w:sz w:val="24"/>
                <w:szCs w:val="24"/>
              </w:rPr>
            </w:pPr>
          </w:p>
        </w:tc>
        <w:tc>
          <w:tcPr>
            <w:tcW w:w="2393" w:type="dxa"/>
            <w:tcBorders>
              <w:top w:val="nil"/>
              <w:left w:val="nil"/>
              <w:bottom w:val="nil"/>
              <w:right w:val="nil"/>
            </w:tcBorders>
            <w:vAlign w:val="bottom"/>
          </w:tcPr>
          <w:p w14:paraId="000000AD" w14:textId="77777777" w:rsidR="00BA6909" w:rsidRDefault="00BA6909">
            <w:pPr>
              <w:spacing w:after="0" w:line="240" w:lineRule="auto"/>
              <w:jc w:val="center"/>
              <w:rPr>
                <w:rFonts w:ascii="Times New Roman" w:eastAsia="Times New Roman" w:hAnsi="Times New Roman" w:cs="Times New Roman"/>
                <w:sz w:val="24"/>
                <w:szCs w:val="24"/>
              </w:rPr>
            </w:pPr>
          </w:p>
        </w:tc>
        <w:tc>
          <w:tcPr>
            <w:tcW w:w="2453" w:type="dxa"/>
            <w:tcBorders>
              <w:top w:val="nil"/>
              <w:left w:val="nil"/>
              <w:bottom w:val="nil"/>
              <w:right w:val="nil"/>
            </w:tcBorders>
            <w:vAlign w:val="bottom"/>
          </w:tcPr>
          <w:p w14:paraId="000000AE" w14:textId="77777777" w:rsidR="00BA6909" w:rsidRDefault="00BA6909">
            <w:pPr>
              <w:spacing w:after="0" w:line="240" w:lineRule="auto"/>
              <w:jc w:val="center"/>
              <w:rPr>
                <w:rFonts w:ascii="Times New Roman" w:eastAsia="Times New Roman" w:hAnsi="Times New Roman" w:cs="Times New Roman"/>
                <w:sz w:val="24"/>
                <w:szCs w:val="24"/>
              </w:rPr>
            </w:pPr>
          </w:p>
        </w:tc>
        <w:tc>
          <w:tcPr>
            <w:tcW w:w="1429" w:type="dxa"/>
            <w:tcBorders>
              <w:top w:val="nil"/>
              <w:left w:val="nil"/>
              <w:bottom w:val="nil"/>
              <w:right w:val="nil"/>
            </w:tcBorders>
          </w:tcPr>
          <w:p w14:paraId="000000AF" w14:textId="77777777" w:rsidR="00BA6909" w:rsidRDefault="00BA6909">
            <w:pPr>
              <w:spacing w:after="0" w:line="240" w:lineRule="auto"/>
              <w:jc w:val="center"/>
              <w:rPr>
                <w:rFonts w:ascii="Times New Roman" w:eastAsia="Times New Roman" w:hAnsi="Times New Roman" w:cs="Times New Roman"/>
                <w:sz w:val="24"/>
                <w:szCs w:val="24"/>
              </w:rPr>
            </w:pPr>
          </w:p>
        </w:tc>
        <w:tc>
          <w:tcPr>
            <w:tcW w:w="1703" w:type="dxa"/>
            <w:tcBorders>
              <w:top w:val="nil"/>
              <w:left w:val="nil"/>
              <w:bottom w:val="nil"/>
              <w:right w:val="nil"/>
            </w:tcBorders>
            <w:vAlign w:val="bottom"/>
          </w:tcPr>
          <w:p w14:paraId="000000B0" w14:textId="77777777" w:rsidR="00BA6909" w:rsidRDefault="00BA6909">
            <w:pPr>
              <w:spacing w:after="0" w:line="240" w:lineRule="auto"/>
              <w:jc w:val="center"/>
              <w:rPr>
                <w:rFonts w:ascii="Times New Roman" w:eastAsia="Times New Roman" w:hAnsi="Times New Roman" w:cs="Times New Roman"/>
                <w:sz w:val="24"/>
                <w:szCs w:val="24"/>
              </w:rPr>
            </w:pPr>
          </w:p>
        </w:tc>
      </w:tr>
      <w:tr w:rsidR="00BA6909" w14:paraId="7FD77455" w14:textId="77777777">
        <w:trPr>
          <w:trHeight w:val="307"/>
        </w:trPr>
        <w:tc>
          <w:tcPr>
            <w:tcW w:w="1435" w:type="dxa"/>
            <w:tcBorders>
              <w:top w:val="nil"/>
              <w:left w:val="nil"/>
              <w:bottom w:val="nil"/>
              <w:right w:val="nil"/>
            </w:tcBorders>
            <w:vAlign w:val="bottom"/>
          </w:tcPr>
          <w:p w14:paraId="000000B1" w14:textId="77777777" w:rsidR="00BA6909" w:rsidRDefault="00BA6909">
            <w:pPr>
              <w:spacing w:after="0" w:line="240" w:lineRule="auto"/>
              <w:rPr>
                <w:rFonts w:ascii="Times New Roman" w:eastAsia="Times New Roman" w:hAnsi="Times New Roman" w:cs="Times New Roman"/>
                <w:sz w:val="24"/>
                <w:szCs w:val="24"/>
              </w:rPr>
            </w:pPr>
          </w:p>
        </w:tc>
        <w:tc>
          <w:tcPr>
            <w:tcW w:w="1329" w:type="dxa"/>
            <w:tcBorders>
              <w:top w:val="nil"/>
              <w:left w:val="nil"/>
              <w:bottom w:val="nil"/>
              <w:right w:val="nil"/>
            </w:tcBorders>
            <w:vAlign w:val="bottom"/>
          </w:tcPr>
          <w:p w14:paraId="000000B2"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PcTag035</w:t>
            </w:r>
          </w:p>
        </w:tc>
        <w:tc>
          <w:tcPr>
            <w:tcW w:w="1122" w:type="dxa"/>
            <w:tcBorders>
              <w:top w:val="nil"/>
              <w:left w:val="nil"/>
              <w:bottom w:val="nil"/>
              <w:right w:val="nil"/>
            </w:tcBorders>
            <w:vAlign w:val="bottom"/>
          </w:tcPr>
          <w:p w14:paraId="000000B3"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96.5</w:t>
            </w:r>
          </w:p>
        </w:tc>
        <w:tc>
          <w:tcPr>
            <w:tcW w:w="1096" w:type="dxa"/>
            <w:tcBorders>
              <w:top w:val="nil"/>
              <w:left w:val="nil"/>
              <w:bottom w:val="nil"/>
              <w:right w:val="nil"/>
            </w:tcBorders>
            <w:vAlign w:val="bottom"/>
          </w:tcPr>
          <w:p w14:paraId="000000B4"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w:t>
            </w:r>
          </w:p>
        </w:tc>
        <w:tc>
          <w:tcPr>
            <w:tcW w:w="2393" w:type="dxa"/>
            <w:tcBorders>
              <w:top w:val="nil"/>
              <w:left w:val="nil"/>
              <w:bottom w:val="nil"/>
              <w:right w:val="nil"/>
            </w:tcBorders>
            <w:vAlign w:val="bottom"/>
          </w:tcPr>
          <w:p w14:paraId="000000B5"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369 (207) / 376 / 1040</w:t>
            </w:r>
          </w:p>
        </w:tc>
        <w:tc>
          <w:tcPr>
            <w:tcW w:w="2453" w:type="dxa"/>
            <w:tcBorders>
              <w:top w:val="nil"/>
              <w:left w:val="nil"/>
              <w:bottom w:val="nil"/>
              <w:right w:val="nil"/>
            </w:tcBorders>
            <w:vAlign w:val="bottom"/>
          </w:tcPr>
          <w:p w14:paraId="000000B6"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 (3.2) / 5.9 / 16.7</w:t>
            </w:r>
          </w:p>
        </w:tc>
        <w:tc>
          <w:tcPr>
            <w:tcW w:w="1429" w:type="dxa"/>
            <w:tcBorders>
              <w:top w:val="nil"/>
              <w:left w:val="nil"/>
              <w:bottom w:val="nil"/>
              <w:right w:val="nil"/>
            </w:tcBorders>
          </w:tcPr>
          <w:p w14:paraId="000000B7"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0.34</w:t>
            </w:r>
          </w:p>
        </w:tc>
        <w:tc>
          <w:tcPr>
            <w:tcW w:w="1703" w:type="dxa"/>
            <w:tcBorders>
              <w:top w:val="nil"/>
              <w:left w:val="nil"/>
              <w:bottom w:val="nil"/>
              <w:right w:val="nil"/>
            </w:tcBorders>
            <w:vAlign w:val="bottom"/>
          </w:tcPr>
          <w:p w14:paraId="000000B8"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r>
      <w:tr w:rsidR="00BA6909" w14:paraId="0796EFFF" w14:textId="77777777">
        <w:trPr>
          <w:trHeight w:val="307"/>
        </w:trPr>
        <w:tc>
          <w:tcPr>
            <w:tcW w:w="1435" w:type="dxa"/>
            <w:tcBorders>
              <w:top w:val="nil"/>
              <w:left w:val="nil"/>
              <w:bottom w:val="nil"/>
              <w:right w:val="nil"/>
            </w:tcBorders>
            <w:vAlign w:val="bottom"/>
          </w:tcPr>
          <w:p w14:paraId="000000B9"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BA"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PcTag037</w:t>
            </w:r>
          </w:p>
        </w:tc>
        <w:tc>
          <w:tcPr>
            <w:tcW w:w="1122" w:type="dxa"/>
            <w:tcBorders>
              <w:top w:val="nil"/>
              <w:left w:val="nil"/>
              <w:bottom w:val="nil"/>
              <w:right w:val="nil"/>
            </w:tcBorders>
            <w:vAlign w:val="bottom"/>
          </w:tcPr>
          <w:p w14:paraId="000000BB"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96.2</w:t>
            </w:r>
          </w:p>
        </w:tc>
        <w:tc>
          <w:tcPr>
            <w:tcW w:w="1096" w:type="dxa"/>
            <w:tcBorders>
              <w:top w:val="nil"/>
              <w:left w:val="nil"/>
              <w:bottom w:val="nil"/>
              <w:right w:val="nil"/>
            </w:tcBorders>
            <w:vAlign w:val="bottom"/>
          </w:tcPr>
          <w:p w14:paraId="000000BC"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w:t>
            </w:r>
          </w:p>
        </w:tc>
        <w:tc>
          <w:tcPr>
            <w:tcW w:w="2393" w:type="dxa"/>
            <w:tcBorders>
              <w:top w:val="nil"/>
              <w:left w:val="nil"/>
              <w:bottom w:val="nil"/>
              <w:right w:val="nil"/>
            </w:tcBorders>
            <w:vAlign w:val="bottom"/>
          </w:tcPr>
          <w:p w14:paraId="000000BD"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298 (225) / 260 / 928</w:t>
            </w:r>
          </w:p>
        </w:tc>
        <w:tc>
          <w:tcPr>
            <w:tcW w:w="2453" w:type="dxa"/>
            <w:tcBorders>
              <w:top w:val="nil"/>
              <w:left w:val="nil"/>
              <w:bottom w:val="nil"/>
              <w:right w:val="nil"/>
            </w:tcBorders>
            <w:vAlign w:val="bottom"/>
          </w:tcPr>
          <w:p w14:paraId="000000BE"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 (3.2) / 4.8 / 15.2</w:t>
            </w:r>
          </w:p>
        </w:tc>
        <w:tc>
          <w:tcPr>
            <w:tcW w:w="1429" w:type="dxa"/>
            <w:tcBorders>
              <w:top w:val="nil"/>
              <w:left w:val="nil"/>
              <w:bottom w:val="nil"/>
              <w:right w:val="nil"/>
            </w:tcBorders>
          </w:tcPr>
          <w:p w14:paraId="000000BF"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0.39</w:t>
            </w:r>
          </w:p>
        </w:tc>
        <w:tc>
          <w:tcPr>
            <w:tcW w:w="1703" w:type="dxa"/>
            <w:tcBorders>
              <w:top w:val="nil"/>
              <w:left w:val="nil"/>
              <w:bottom w:val="nil"/>
              <w:right w:val="nil"/>
            </w:tcBorders>
            <w:vAlign w:val="bottom"/>
          </w:tcPr>
          <w:p w14:paraId="000000C0"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86</w:t>
            </w:r>
          </w:p>
        </w:tc>
      </w:tr>
      <w:tr w:rsidR="00BA6909" w14:paraId="4481BAB7" w14:textId="77777777">
        <w:trPr>
          <w:trHeight w:val="307"/>
        </w:trPr>
        <w:tc>
          <w:tcPr>
            <w:tcW w:w="1435" w:type="dxa"/>
            <w:tcBorders>
              <w:top w:val="nil"/>
              <w:left w:val="nil"/>
              <w:bottom w:val="nil"/>
              <w:right w:val="nil"/>
            </w:tcBorders>
            <w:vAlign w:val="bottom"/>
          </w:tcPr>
          <w:p w14:paraId="000000C1"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C2"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PcTag049</w:t>
            </w:r>
          </w:p>
        </w:tc>
        <w:tc>
          <w:tcPr>
            <w:tcW w:w="1122" w:type="dxa"/>
            <w:tcBorders>
              <w:top w:val="nil"/>
              <w:left w:val="nil"/>
              <w:bottom w:val="nil"/>
              <w:right w:val="nil"/>
            </w:tcBorders>
            <w:vAlign w:val="bottom"/>
          </w:tcPr>
          <w:p w14:paraId="000000C3"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93.1</w:t>
            </w:r>
          </w:p>
        </w:tc>
        <w:tc>
          <w:tcPr>
            <w:tcW w:w="1096" w:type="dxa"/>
            <w:tcBorders>
              <w:top w:val="nil"/>
              <w:left w:val="nil"/>
              <w:bottom w:val="nil"/>
              <w:right w:val="nil"/>
            </w:tcBorders>
            <w:vAlign w:val="bottom"/>
          </w:tcPr>
          <w:p w14:paraId="000000C4"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w:t>
            </w:r>
          </w:p>
        </w:tc>
        <w:tc>
          <w:tcPr>
            <w:tcW w:w="2393" w:type="dxa"/>
            <w:tcBorders>
              <w:top w:val="nil"/>
              <w:left w:val="nil"/>
              <w:bottom w:val="nil"/>
              <w:right w:val="nil"/>
            </w:tcBorders>
            <w:vAlign w:val="bottom"/>
          </w:tcPr>
          <w:p w14:paraId="000000C5"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253 (186) / 172 / 1104</w:t>
            </w:r>
          </w:p>
        </w:tc>
        <w:tc>
          <w:tcPr>
            <w:tcW w:w="2453" w:type="dxa"/>
            <w:tcBorders>
              <w:top w:val="nil"/>
              <w:left w:val="nil"/>
              <w:bottom w:val="nil"/>
              <w:right w:val="nil"/>
            </w:tcBorders>
            <w:vAlign w:val="bottom"/>
          </w:tcPr>
          <w:p w14:paraId="000000C6"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6.9 (2.8) / 6.4 / 18.2</w:t>
            </w:r>
          </w:p>
        </w:tc>
        <w:tc>
          <w:tcPr>
            <w:tcW w:w="1429" w:type="dxa"/>
            <w:tcBorders>
              <w:top w:val="nil"/>
              <w:left w:val="nil"/>
              <w:bottom w:val="nil"/>
              <w:right w:val="nil"/>
            </w:tcBorders>
          </w:tcPr>
          <w:p w14:paraId="000000C7"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0.61</w:t>
            </w:r>
          </w:p>
        </w:tc>
        <w:tc>
          <w:tcPr>
            <w:tcW w:w="1703" w:type="dxa"/>
            <w:tcBorders>
              <w:top w:val="nil"/>
              <w:left w:val="nil"/>
              <w:bottom w:val="nil"/>
              <w:right w:val="nil"/>
            </w:tcBorders>
            <w:vAlign w:val="bottom"/>
          </w:tcPr>
          <w:p w14:paraId="000000C8"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w:t>
            </w:r>
          </w:p>
        </w:tc>
      </w:tr>
      <w:tr w:rsidR="00BA6909" w14:paraId="3FE4D759" w14:textId="77777777">
        <w:trPr>
          <w:trHeight w:val="307"/>
        </w:trPr>
        <w:tc>
          <w:tcPr>
            <w:tcW w:w="1435" w:type="dxa"/>
            <w:tcBorders>
              <w:top w:val="nil"/>
              <w:left w:val="nil"/>
              <w:bottom w:val="nil"/>
              <w:right w:val="nil"/>
            </w:tcBorders>
            <w:vAlign w:val="bottom"/>
          </w:tcPr>
          <w:p w14:paraId="000000C9"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CA"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PcTag096</w:t>
            </w:r>
          </w:p>
        </w:tc>
        <w:tc>
          <w:tcPr>
            <w:tcW w:w="1122" w:type="dxa"/>
            <w:tcBorders>
              <w:top w:val="nil"/>
              <w:left w:val="nil"/>
              <w:bottom w:val="nil"/>
              <w:right w:val="nil"/>
            </w:tcBorders>
            <w:vAlign w:val="bottom"/>
          </w:tcPr>
          <w:p w14:paraId="000000CB"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93.4</w:t>
            </w:r>
          </w:p>
        </w:tc>
        <w:tc>
          <w:tcPr>
            <w:tcW w:w="1096" w:type="dxa"/>
            <w:tcBorders>
              <w:top w:val="nil"/>
              <w:left w:val="nil"/>
              <w:bottom w:val="nil"/>
              <w:right w:val="nil"/>
            </w:tcBorders>
            <w:vAlign w:val="bottom"/>
          </w:tcPr>
          <w:p w14:paraId="000000CC"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70</w:t>
            </w:r>
          </w:p>
        </w:tc>
        <w:tc>
          <w:tcPr>
            <w:tcW w:w="2393" w:type="dxa"/>
            <w:tcBorders>
              <w:top w:val="nil"/>
              <w:left w:val="nil"/>
              <w:bottom w:val="nil"/>
              <w:right w:val="nil"/>
            </w:tcBorders>
            <w:vAlign w:val="bottom"/>
          </w:tcPr>
          <w:p w14:paraId="000000CD"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189 (146) / 132 / 640</w:t>
            </w:r>
          </w:p>
        </w:tc>
        <w:tc>
          <w:tcPr>
            <w:tcW w:w="2453" w:type="dxa"/>
            <w:tcBorders>
              <w:top w:val="nil"/>
              <w:left w:val="nil"/>
              <w:bottom w:val="nil"/>
              <w:right w:val="nil"/>
            </w:tcBorders>
            <w:vAlign w:val="bottom"/>
          </w:tcPr>
          <w:p w14:paraId="000000CE"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5.2 (2.0) / 5.1 / 12.7</w:t>
            </w:r>
          </w:p>
        </w:tc>
        <w:tc>
          <w:tcPr>
            <w:tcW w:w="1429" w:type="dxa"/>
            <w:tcBorders>
              <w:top w:val="nil"/>
              <w:left w:val="nil"/>
              <w:bottom w:val="nil"/>
              <w:right w:val="nil"/>
            </w:tcBorders>
          </w:tcPr>
          <w:p w14:paraId="000000CF"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0.76</w:t>
            </w:r>
          </w:p>
        </w:tc>
        <w:tc>
          <w:tcPr>
            <w:tcW w:w="1703" w:type="dxa"/>
            <w:tcBorders>
              <w:top w:val="nil"/>
              <w:left w:val="nil"/>
              <w:bottom w:val="nil"/>
              <w:right w:val="nil"/>
            </w:tcBorders>
            <w:vAlign w:val="bottom"/>
          </w:tcPr>
          <w:p w14:paraId="000000D0"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68</w:t>
            </w:r>
          </w:p>
        </w:tc>
      </w:tr>
      <w:tr w:rsidR="00BA6909" w14:paraId="49263524" w14:textId="77777777">
        <w:trPr>
          <w:trHeight w:val="307"/>
        </w:trPr>
        <w:tc>
          <w:tcPr>
            <w:tcW w:w="1435" w:type="dxa"/>
            <w:tcBorders>
              <w:top w:val="nil"/>
              <w:left w:val="nil"/>
              <w:bottom w:val="nil"/>
              <w:right w:val="nil"/>
            </w:tcBorders>
            <w:vAlign w:val="bottom"/>
          </w:tcPr>
          <w:p w14:paraId="000000D1"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nil"/>
              <w:right w:val="nil"/>
            </w:tcBorders>
            <w:vAlign w:val="bottom"/>
          </w:tcPr>
          <w:p w14:paraId="000000D2" w14:textId="77777777" w:rsidR="00BA6909"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PcTag097</w:t>
            </w:r>
          </w:p>
        </w:tc>
        <w:tc>
          <w:tcPr>
            <w:tcW w:w="1122" w:type="dxa"/>
            <w:tcBorders>
              <w:top w:val="nil"/>
              <w:left w:val="nil"/>
              <w:bottom w:val="nil"/>
              <w:right w:val="nil"/>
            </w:tcBorders>
            <w:vAlign w:val="bottom"/>
          </w:tcPr>
          <w:p w14:paraId="000000D3"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95.5</w:t>
            </w:r>
          </w:p>
        </w:tc>
        <w:tc>
          <w:tcPr>
            <w:tcW w:w="1096" w:type="dxa"/>
            <w:tcBorders>
              <w:top w:val="nil"/>
              <w:left w:val="nil"/>
              <w:bottom w:val="nil"/>
              <w:right w:val="nil"/>
            </w:tcBorders>
            <w:vAlign w:val="bottom"/>
          </w:tcPr>
          <w:p w14:paraId="000000D4"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79</w:t>
            </w:r>
          </w:p>
        </w:tc>
        <w:tc>
          <w:tcPr>
            <w:tcW w:w="2393" w:type="dxa"/>
            <w:tcBorders>
              <w:top w:val="nil"/>
              <w:left w:val="nil"/>
              <w:bottom w:val="nil"/>
              <w:right w:val="nil"/>
            </w:tcBorders>
            <w:vAlign w:val="bottom"/>
          </w:tcPr>
          <w:p w14:paraId="000000D5"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252 (200) / 164 / 832</w:t>
            </w:r>
          </w:p>
        </w:tc>
        <w:tc>
          <w:tcPr>
            <w:tcW w:w="2453" w:type="dxa"/>
            <w:tcBorders>
              <w:top w:val="nil"/>
              <w:left w:val="nil"/>
              <w:bottom w:val="nil"/>
              <w:right w:val="nil"/>
            </w:tcBorders>
            <w:vAlign w:val="bottom"/>
          </w:tcPr>
          <w:p w14:paraId="000000D6"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5.8 (2.8) / 5.3 / 13.6</w:t>
            </w:r>
          </w:p>
        </w:tc>
        <w:tc>
          <w:tcPr>
            <w:tcW w:w="1429" w:type="dxa"/>
            <w:tcBorders>
              <w:top w:val="nil"/>
              <w:left w:val="nil"/>
              <w:bottom w:val="nil"/>
              <w:right w:val="nil"/>
            </w:tcBorders>
          </w:tcPr>
          <w:p w14:paraId="000000D7"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0.46</w:t>
            </w:r>
          </w:p>
        </w:tc>
        <w:tc>
          <w:tcPr>
            <w:tcW w:w="1703" w:type="dxa"/>
            <w:tcBorders>
              <w:top w:val="nil"/>
              <w:left w:val="nil"/>
              <w:bottom w:val="nil"/>
              <w:right w:val="nil"/>
            </w:tcBorders>
            <w:vAlign w:val="bottom"/>
          </w:tcPr>
          <w:p w14:paraId="000000D8"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77</w:t>
            </w:r>
          </w:p>
        </w:tc>
      </w:tr>
      <w:tr w:rsidR="00BA6909" w14:paraId="59D18EAD" w14:textId="77777777">
        <w:trPr>
          <w:trHeight w:val="307"/>
        </w:trPr>
        <w:tc>
          <w:tcPr>
            <w:tcW w:w="1435" w:type="dxa"/>
            <w:tcBorders>
              <w:top w:val="nil"/>
              <w:left w:val="nil"/>
              <w:bottom w:val="nil"/>
              <w:right w:val="nil"/>
            </w:tcBorders>
            <w:vAlign w:val="bottom"/>
          </w:tcPr>
          <w:p w14:paraId="000000D9" w14:textId="77777777" w:rsidR="00BA6909" w:rsidRDefault="00000000">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Open-ocean</w:t>
            </w:r>
            <w:proofErr w:type="gramEnd"/>
          </w:p>
        </w:tc>
        <w:tc>
          <w:tcPr>
            <w:tcW w:w="1329" w:type="dxa"/>
            <w:tcBorders>
              <w:top w:val="nil"/>
              <w:left w:val="nil"/>
              <w:bottom w:val="nil"/>
              <w:right w:val="nil"/>
            </w:tcBorders>
            <w:vAlign w:val="bottom"/>
          </w:tcPr>
          <w:p w14:paraId="000000DA" w14:textId="77777777" w:rsidR="00BA6909" w:rsidRDefault="00BA6909">
            <w:pPr>
              <w:spacing w:after="0" w:line="240" w:lineRule="auto"/>
              <w:rPr>
                <w:rFonts w:ascii="Times New Roman" w:eastAsia="Times New Roman" w:hAnsi="Times New Roman" w:cs="Times New Roman"/>
                <w:color w:val="000000"/>
                <w:sz w:val="24"/>
                <w:szCs w:val="24"/>
              </w:rPr>
            </w:pPr>
          </w:p>
        </w:tc>
        <w:tc>
          <w:tcPr>
            <w:tcW w:w="1122" w:type="dxa"/>
            <w:tcBorders>
              <w:top w:val="nil"/>
              <w:left w:val="nil"/>
              <w:bottom w:val="nil"/>
              <w:right w:val="nil"/>
            </w:tcBorders>
            <w:vAlign w:val="bottom"/>
          </w:tcPr>
          <w:p w14:paraId="000000DB" w14:textId="77777777" w:rsidR="00BA6909" w:rsidRDefault="00BA6909">
            <w:pPr>
              <w:spacing w:after="0" w:line="240" w:lineRule="auto"/>
              <w:rPr>
                <w:rFonts w:ascii="Times New Roman" w:eastAsia="Times New Roman" w:hAnsi="Times New Roman" w:cs="Times New Roman"/>
                <w:sz w:val="24"/>
                <w:szCs w:val="24"/>
              </w:rPr>
            </w:pPr>
          </w:p>
        </w:tc>
        <w:tc>
          <w:tcPr>
            <w:tcW w:w="1096" w:type="dxa"/>
            <w:tcBorders>
              <w:top w:val="nil"/>
              <w:left w:val="nil"/>
              <w:bottom w:val="nil"/>
              <w:right w:val="nil"/>
            </w:tcBorders>
            <w:vAlign w:val="bottom"/>
          </w:tcPr>
          <w:p w14:paraId="000000DC" w14:textId="77777777" w:rsidR="00BA6909" w:rsidRDefault="00BA6909">
            <w:pPr>
              <w:spacing w:after="0" w:line="240" w:lineRule="auto"/>
              <w:jc w:val="center"/>
              <w:rPr>
                <w:rFonts w:ascii="Times New Roman" w:eastAsia="Times New Roman" w:hAnsi="Times New Roman" w:cs="Times New Roman"/>
                <w:sz w:val="24"/>
                <w:szCs w:val="24"/>
              </w:rPr>
            </w:pPr>
          </w:p>
        </w:tc>
        <w:tc>
          <w:tcPr>
            <w:tcW w:w="2393" w:type="dxa"/>
            <w:tcBorders>
              <w:top w:val="nil"/>
              <w:left w:val="nil"/>
              <w:bottom w:val="nil"/>
              <w:right w:val="nil"/>
            </w:tcBorders>
            <w:vAlign w:val="bottom"/>
          </w:tcPr>
          <w:p w14:paraId="000000DD" w14:textId="77777777" w:rsidR="00BA6909" w:rsidRDefault="00BA6909">
            <w:pPr>
              <w:spacing w:after="0" w:line="240" w:lineRule="auto"/>
              <w:jc w:val="center"/>
              <w:rPr>
                <w:rFonts w:ascii="Times New Roman" w:eastAsia="Times New Roman" w:hAnsi="Times New Roman" w:cs="Times New Roman"/>
                <w:sz w:val="24"/>
                <w:szCs w:val="24"/>
              </w:rPr>
            </w:pPr>
          </w:p>
        </w:tc>
        <w:tc>
          <w:tcPr>
            <w:tcW w:w="2453" w:type="dxa"/>
            <w:tcBorders>
              <w:top w:val="nil"/>
              <w:left w:val="nil"/>
              <w:bottom w:val="nil"/>
              <w:right w:val="nil"/>
            </w:tcBorders>
            <w:vAlign w:val="bottom"/>
          </w:tcPr>
          <w:p w14:paraId="000000DE" w14:textId="77777777" w:rsidR="00BA6909" w:rsidRDefault="00BA6909">
            <w:pPr>
              <w:spacing w:after="0" w:line="240" w:lineRule="auto"/>
              <w:jc w:val="center"/>
              <w:rPr>
                <w:rFonts w:ascii="Times New Roman" w:eastAsia="Times New Roman" w:hAnsi="Times New Roman" w:cs="Times New Roman"/>
                <w:sz w:val="24"/>
                <w:szCs w:val="24"/>
              </w:rPr>
            </w:pPr>
          </w:p>
        </w:tc>
        <w:tc>
          <w:tcPr>
            <w:tcW w:w="1429" w:type="dxa"/>
            <w:tcBorders>
              <w:top w:val="nil"/>
              <w:left w:val="nil"/>
              <w:bottom w:val="nil"/>
              <w:right w:val="nil"/>
            </w:tcBorders>
          </w:tcPr>
          <w:p w14:paraId="000000DF" w14:textId="77777777" w:rsidR="00BA6909" w:rsidRDefault="00BA6909">
            <w:pPr>
              <w:spacing w:after="0" w:line="240" w:lineRule="auto"/>
              <w:jc w:val="center"/>
              <w:rPr>
                <w:rFonts w:ascii="Times New Roman" w:eastAsia="Times New Roman" w:hAnsi="Times New Roman" w:cs="Times New Roman"/>
                <w:sz w:val="24"/>
                <w:szCs w:val="24"/>
              </w:rPr>
            </w:pPr>
          </w:p>
        </w:tc>
        <w:tc>
          <w:tcPr>
            <w:tcW w:w="1703" w:type="dxa"/>
            <w:tcBorders>
              <w:top w:val="nil"/>
              <w:left w:val="nil"/>
              <w:bottom w:val="nil"/>
              <w:right w:val="nil"/>
            </w:tcBorders>
            <w:vAlign w:val="bottom"/>
          </w:tcPr>
          <w:p w14:paraId="000000E0" w14:textId="77777777" w:rsidR="00BA6909" w:rsidRDefault="00BA6909">
            <w:pPr>
              <w:spacing w:after="0" w:line="240" w:lineRule="auto"/>
              <w:jc w:val="center"/>
              <w:rPr>
                <w:rFonts w:ascii="Times New Roman" w:eastAsia="Times New Roman" w:hAnsi="Times New Roman" w:cs="Times New Roman"/>
                <w:sz w:val="24"/>
                <w:szCs w:val="24"/>
              </w:rPr>
            </w:pPr>
          </w:p>
        </w:tc>
      </w:tr>
      <w:tr w:rsidR="00BA6909" w14:paraId="575B7291" w14:textId="77777777">
        <w:trPr>
          <w:trHeight w:val="307"/>
        </w:trPr>
        <w:tc>
          <w:tcPr>
            <w:tcW w:w="1435" w:type="dxa"/>
            <w:tcBorders>
              <w:top w:val="nil"/>
              <w:left w:val="nil"/>
              <w:bottom w:val="nil"/>
              <w:right w:val="nil"/>
            </w:tcBorders>
            <w:vAlign w:val="bottom"/>
          </w:tcPr>
          <w:p w14:paraId="000000E1" w14:textId="77777777" w:rsidR="00BA6909" w:rsidRDefault="00BA6909">
            <w:pPr>
              <w:spacing w:after="0" w:line="240" w:lineRule="auto"/>
              <w:rPr>
                <w:rFonts w:ascii="Times New Roman" w:eastAsia="Times New Roman" w:hAnsi="Times New Roman" w:cs="Times New Roman"/>
                <w:sz w:val="24"/>
                <w:szCs w:val="24"/>
              </w:rPr>
            </w:pPr>
          </w:p>
        </w:tc>
        <w:tc>
          <w:tcPr>
            <w:tcW w:w="1329" w:type="dxa"/>
            <w:tcBorders>
              <w:top w:val="nil"/>
              <w:left w:val="nil"/>
              <w:bottom w:val="nil"/>
              <w:right w:val="nil"/>
            </w:tcBorders>
            <w:vAlign w:val="bottom"/>
          </w:tcPr>
          <w:p w14:paraId="000000E2"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PcTag090</w:t>
            </w:r>
          </w:p>
        </w:tc>
        <w:tc>
          <w:tcPr>
            <w:tcW w:w="1122" w:type="dxa"/>
            <w:tcBorders>
              <w:top w:val="nil"/>
              <w:left w:val="nil"/>
              <w:bottom w:val="nil"/>
              <w:right w:val="nil"/>
            </w:tcBorders>
            <w:vAlign w:val="bottom"/>
          </w:tcPr>
          <w:p w14:paraId="000000E3"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99.0</w:t>
            </w:r>
          </w:p>
        </w:tc>
        <w:tc>
          <w:tcPr>
            <w:tcW w:w="1096" w:type="dxa"/>
            <w:tcBorders>
              <w:top w:val="nil"/>
              <w:left w:val="nil"/>
              <w:bottom w:val="nil"/>
              <w:right w:val="nil"/>
            </w:tcBorders>
            <w:vAlign w:val="bottom"/>
          </w:tcPr>
          <w:p w14:paraId="000000E4"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2393" w:type="dxa"/>
            <w:tcBorders>
              <w:top w:val="nil"/>
              <w:left w:val="nil"/>
              <w:bottom w:val="nil"/>
              <w:right w:val="nil"/>
            </w:tcBorders>
            <w:vAlign w:val="bottom"/>
          </w:tcPr>
          <w:p w14:paraId="000000E5"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 (196) / 132 / 896</w:t>
            </w:r>
          </w:p>
        </w:tc>
        <w:tc>
          <w:tcPr>
            <w:tcW w:w="2453" w:type="dxa"/>
            <w:tcBorders>
              <w:top w:val="nil"/>
              <w:left w:val="nil"/>
              <w:bottom w:val="nil"/>
              <w:right w:val="nil"/>
            </w:tcBorders>
            <w:vAlign w:val="bottom"/>
          </w:tcPr>
          <w:p w14:paraId="000000E6"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 (2.2) / 4.4 / 11.2</w:t>
            </w:r>
          </w:p>
        </w:tc>
        <w:tc>
          <w:tcPr>
            <w:tcW w:w="1429" w:type="dxa"/>
            <w:tcBorders>
              <w:top w:val="nil"/>
              <w:left w:val="nil"/>
              <w:bottom w:val="nil"/>
              <w:right w:val="nil"/>
            </w:tcBorders>
          </w:tcPr>
          <w:p w14:paraId="000000E7"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w:t>
            </w:r>
          </w:p>
        </w:tc>
        <w:tc>
          <w:tcPr>
            <w:tcW w:w="1703" w:type="dxa"/>
            <w:tcBorders>
              <w:top w:val="nil"/>
              <w:left w:val="nil"/>
              <w:bottom w:val="nil"/>
              <w:right w:val="nil"/>
            </w:tcBorders>
            <w:vAlign w:val="bottom"/>
          </w:tcPr>
          <w:p w14:paraId="000000E8"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BA6909" w14:paraId="6A46F7D8" w14:textId="77777777">
        <w:trPr>
          <w:trHeight w:val="307"/>
        </w:trPr>
        <w:tc>
          <w:tcPr>
            <w:tcW w:w="1435" w:type="dxa"/>
            <w:tcBorders>
              <w:top w:val="nil"/>
              <w:left w:val="nil"/>
              <w:right w:val="nil"/>
            </w:tcBorders>
            <w:vAlign w:val="bottom"/>
          </w:tcPr>
          <w:p w14:paraId="000000E9"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right w:val="nil"/>
            </w:tcBorders>
            <w:vAlign w:val="bottom"/>
          </w:tcPr>
          <w:p w14:paraId="000000EA"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PcTag092</w:t>
            </w:r>
          </w:p>
        </w:tc>
        <w:tc>
          <w:tcPr>
            <w:tcW w:w="1122" w:type="dxa"/>
            <w:tcBorders>
              <w:top w:val="nil"/>
              <w:left w:val="nil"/>
              <w:right w:val="nil"/>
            </w:tcBorders>
            <w:vAlign w:val="bottom"/>
          </w:tcPr>
          <w:p w14:paraId="000000EB"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96.4</w:t>
            </w:r>
          </w:p>
        </w:tc>
        <w:tc>
          <w:tcPr>
            <w:tcW w:w="1096" w:type="dxa"/>
            <w:tcBorders>
              <w:top w:val="nil"/>
              <w:left w:val="nil"/>
              <w:right w:val="nil"/>
            </w:tcBorders>
            <w:vAlign w:val="bottom"/>
          </w:tcPr>
          <w:p w14:paraId="000000EC"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2393" w:type="dxa"/>
            <w:tcBorders>
              <w:top w:val="nil"/>
              <w:left w:val="nil"/>
              <w:right w:val="nil"/>
            </w:tcBorders>
            <w:vAlign w:val="bottom"/>
          </w:tcPr>
          <w:p w14:paraId="000000ED"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295 (170) / 296 / 688</w:t>
            </w:r>
          </w:p>
        </w:tc>
        <w:tc>
          <w:tcPr>
            <w:tcW w:w="2453" w:type="dxa"/>
            <w:tcBorders>
              <w:top w:val="nil"/>
              <w:left w:val="nil"/>
              <w:right w:val="nil"/>
            </w:tcBorders>
            <w:vAlign w:val="bottom"/>
          </w:tcPr>
          <w:p w14:paraId="000000EE"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 (2.5) / 6.2 / 12.4</w:t>
            </w:r>
          </w:p>
        </w:tc>
        <w:tc>
          <w:tcPr>
            <w:tcW w:w="1429" w:type="dxa"/>
            <w:tcBorders>
              <w:top w:val="nil"/>
              <w:left w:val="nil"/>
              <w:right w:val="nil"/>
            </w:tcBorders>
          </w:tcPr>
          <w:p w14:paraId="000000EF"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0.36</w:t>
            </w:r>
          </w:p>
        </w:tc>
        <w:tc>
          <w:tcPr>
            <w:tcW w:w="1703" w:type="dxa"/>
            <w:tcBorders>
              <w:top w:val="nil"/>
              <w:left w:val="nil"/>
              <w:right w:val="nil"/>
            </w:tcBorders>
            <w:vAlign w:val="bottom"/>
          </w:tcPr>
          <w:p w14:paraId="000000F0"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r>
      <w:tr w:rsidR="00BA6909" w14:paraId="3F9F0B23" w14:textId="77777777">
        <w:trPr>
          <w:trHeight w:val="307"/>
        </w:trPr>
        <w:tc>
          <w:tcPr>
            <w:tcW w:w="1435" w:type="dxa"/>
            <w:tcBorders>
              <w:top w:val="nil"/>
              <w:left w:val="nil"/>
              <w:bottom w:val="single" w:sz="4" w:space="0" w:color="000000"/>
              <w:right w:val="nil"/>
            </w:tcBorders>
            <w:vAlign w:val="bottom"/>
          </w:tcPr>
          <w:p w14:paraId="000000F1" w14:textId="77777777" w:rsidR="00BA6909" w:rsidRDefault="00BA6909">
            <w:pPr>
              <w:spacing w:after="0" w:line="240" w:lineRule="auto"/>
              <w:jc w:val="center"/>
              <w:rPr>
                <w:rFonts w:ascii="Times New Roman" w:eastAsia="Times New Roman" w:hAnsi="Times New Roman" w:cs="Times New Roman"/>
                <w:color w:val="000000"/>
                <w:sz w:val="24"/>
                <w:szCs w:val="24"/>
              </w:rPr>
            </w:pPr>
          </w:p>
        </w:tc>
        <w:tc>
          <w:tcPr>
            <w:tcW w:w="1329" w:type="dxa"/>
            <w:tcBorders>
              <w:top w:val="nil"/>
              <w:left w:val="nil"/>
              <w:bottom w:val="single" w:sz="4" w:space="0" w:color="000000"/>
              <w:right w:val="nil"/>
            </w:tcBorders>
            <w:vAlign w:val="bottom"/>
          </w:tcPr>
          <w:p w14:paraId="000000F2" w14:textId="77777777" w:rsidR="00BA6909"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PcTagP09</w:t>
            </w:r>
          </w:p>
        </w:tc>
        <w:tc>
          <w:tcPr>
            <w:tcW w:w="1122" w:type="dxa"/>
            <w:tcBorders>
              <w:top w:val="nil"/>
              <w:left w:val="nil"/>
              <w:bottom w:val="single" w:sz="4" w:space="0" w:color="000000"/>
              <w:right w:val="nil"/>
            </w:tcBorders>
            <w:vAlign w:val="bottom"/>
          </w:tcPr>
          <w:p w14:paraId="000000F3"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89.5</w:t>
            </w:r>
          </w:p>
        </w:tc>
        <w:tc>
          <w:tcPr>
            <w:tcW w:w="1096" w:type="dxa"/>
            <w:tcBorders>
              <w:top w:val="nil"/>
              <w:left w:val="nil"/>
              <w:bottom w:val="single" w:sz="4" w:space="0" w:color="000000"/>
              <w:right w:val="nil"/>
            </w:tcBorders>
            <w:vAlign w:val="bottom"/>
          </w:tcPr>
          <w:p w14:paraId="000000F4"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w:t>
            </w:r>
          </w:p>
        </w:tc>
        <w:tc>
          <w:tcPr>
            <w:tcW w:w="2393" w:type="dxa"/>
            <w:tcBorders>
              <w:top w:val="nil"/>
              <w:left w:val="nil"/>
              <w:bottom w:val="single" w:sz="4" w:space="0" w:color="000000"/>
              <w:right w:val="nil"/>
            </w:tcBorders>
            <w:vAlign w:val="bottom"/>
          </w:tcPr>
          <w:p w14:paraId="000000F5"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780 (450) / 744 / 1424</w:t>
            </w:r>
          </w:p>
        </w:tc>
        <w:tc>
          <w:tcPr>
            <w:tcW w:w="2453" w:type="dxa"/>
            <w:tcBorders>
              <w:top w:val="nil"/>
              <w:left w:val="nil"/>
              <w:bottom w:val="single" w:sz="4" w:space="0" w:color="000000"/>
              <w:right w:val="nil"/>
            </w:tcBorders>
            <w:vAlign w:val="bottom"/>
          </w:tcPr>
          <w:p w14:paraId="000000F6"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 (5.0) / 13.4 / 19.1</w:t>
            </w:r>
          </w:p>
        </w:tc>
        <w:tc>
          <w:tcPr>
            <w:tcW w:w="1429" w:type="dxa"/>
            <w:tcBorders>
              <w:top w:val="nil"/>
              <w:left w:val="nil"/>
              <w:bottom w:val="single" w:sz="4" w:space="0" w:color="000000"/>
              <w:right w:val="nil"/>
            </w:tcBorders>
          </w:tcPr>
          <w:p w14:paraId="000000F7"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0.53</w:t>
            </w:r>
          </w:p>
        </w:tc>
        <w:tc>
          <w:tcPr>
            <w:tcW w:w="1703" w:type="dxa"/>
            <w:tcBorders>
              <w:top w:val="nil"/>
              <w:left w:val="nil"/>
              <w:bottom w:val="single" w:sz="4" w:space="0" w:color="000000"/>
              <w:right w:val="nil"/>
            </w:tcBorders>
            <w:vAlign w:val="bottom"/>
          </w:tcPr>
          <w:p w14:paraId="000000F8" w14:textId="77777777" w:rsidR="00BA6909"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w:t>
            </w:r>
          </w:p>
        </w:tc>
      </w:tr>
    </w:tbl>
    <w:p w14:paraId="000000F9" w14:textId="77777777" w:rsidR="00BA6909" w:rsidRDefault="00BA6909">
      <w:pPr>
        <w:spacing w:after="0"/>
        <w:rPr>
          <w:rFonts w:ascii="Times New Roman" w:eastAsia="Times New Roman" w:hAnsi="Times New Roman" w:cs="Times New Roman"/>
          <w:sz w:val="24"/>
          <w:szCs w:val="24"/>
        </w:rPr>
        <w:sectPr w:rsidR="00BA6909">
          <w:pgSz w:w="15840" w:h="12240" w:orient="landscape"/>
          <w:pgMar w:top="1440" w:right="1440" w:bottom="1440" w:left="1440" w:header="720" w:footer="720" w:gutter="0"/>
          <w:cols w:space="720"/>
        </w:sectPr>
      </w:pPr>
    </w:p>
    <w:p w14:paraId="000000FA" w14:textId="77777777" w:rsidR="00BA6909" w:rsidRDefault="00BA6909">
      <w:pPr>
        <w:spacing w:after="0"/>
        <w:rPr>
          <w:rFonts w:ascii="Times New Roman" w:eastAsia="Times New Roman" w:hAnsi="Times New Roman" w:cs="Times New Roman"/>
          <w:sz w:val="24"/>
          <w:szCs w:val="24"/>
        </w:rPr>
      </w:pPr>
    </w:p>
    <w:p w14:paraId="00000127" w14:textId="5B5F65E4"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S4. Comparison of generalized additive mixed effects model performance between two different random effect structures (individual tag ID; random intercept versus random smooth) for each modeled dive behavior metric. Percent deviance explained and conditional AIC values are bolded for the highest performing model structure for each dive metric. Full model sets include both temporal and spatial predictors. </w:t>
      </w:r>
    </w:p>
    <w:tbl>
      <w:tblPr>
        <w:tblStyle w:val="a3"/>
        <w:tblW w:w="11809" w:type="dxa"/>
        <w:tblBorders>
          <w:top w:val="single" w:sz="4" w:space="0" w:color="7F7F7F"/>
          <w:bottom w:val="single" w:sz="4" w:space="0" w:color="7F7F7F"/>
        </w:tblBorders>
        <w:tblLayout w:type="fixed"/>
        <w:tblLook w:val="04A0" w:firstRow="1" w:lastRow="0" w:firstColumn="1" w:lastColumn="0" w:noHBand="0" w:noVBand="1"/>
      </w:tblPr>
      <w:tblGrid>
        <w:gridCol w:w="2395"/>
        <w:gridCol w:w="2395"/>
        <w:gridCol w:w="2200"/>
        <w:gridCol w:w="2491"/>
        <w:gridCol w:w="2328"/>
      </w:tblGrid>
      <w:tr w:rsidR="00BA6909" w14:paraId="7928E4D0" w14:textId="77777777" w:rsidTr="00BA6909">
        <w:trPr>
          <w:cnfStyle w:val="100000000000" w:firstRow="1" w:lastRow="0" w:firstColumn="0" w:lastColumn="0" w:oddVBand="0" w:evenVBand="0" w:oddHBand="0" w:evenHBand="0" w:firstRowFirstColumn="0" w:firstRowLastColumn="0" w:lastRowFirstColumn="0" w:lastRowLastColumn="0"/>
          <w:trHeight w:val="754"/>
        </w:trPr>
        <w:tc>
          <w:tcPr>
            <w:cnfStyle w:val="001000000000" w:firstRow="0" w:lastRow="0" w:firstColumn="1" w:lastColumn="0" w:oddVBand="0" w:evenVBand="0" w:oddHBand="0" w:evenHBand="0" w:firstRowFirstColumn="0" w:firstRowLastColumn="0" w:lastRowFirstColumn="0" w:lastRowLastColumn="0"/>
            <w:tcW w:w="2395" w:type="dxa"/>
          </w:tcPr>
          <w:p w14:paraId="00000128" w14:textId="77777777" w:rsidR="00BA690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Model set</w:t>
            </w:r>
          </w:p>
        </w:tc>
        <w:tc>
          <w:tcPr>
            <w:tcW w:w="2395" w:type="dxa"/>
          </w:tcPr>
          <w:p w14:paraId="00000129" w14:textId="77777777" w:rsidR="00BA690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Modeled dive behavior metric</w:t>
            </w:r>
          </w:p>
        </w:tc>
        <w:tc>
          <w:tcPr>
            <w:tcW w:w="2200" w:type="dxa"/>
          </w:tcPr>
          <w:p w14:paraId="0000012A" w14:textId="77777777" w:rsidR="00BA690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effect structure</w:t>
            </w:r>
          </w:p>
        </w:tc>
        <w:tc>
          <w:tcPr>
            <w:tcW w:w="2491" w:type="dxa"/>
          </w:tcPr>
          <w:p w14:paraId="0000012B" w14:textId="77777777" w:rsidR="00BA690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deviance explained</w:t>
            </w:r>
          </w:p>
        </w:tc>
        <w:tc>
          <w:tcPr>
            <w:tcW w:w="2328" w:type="dxa"/>
          </w:tcPr>
          <w:p w14:paraId="0000012C" w14:textId="77777777" w:rsidR="00BA690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AIC</w:t>
            </w:r>
          </w:p>
        </w:tc>
      </w:tr>
      <w:tr w:rsidR="00BA6909" w14:paraId="30DF096F" w14:textId="77777777" w:rsidTr="00BA690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395" w:type="dxa"/>
            <w:vMerge w:val="restart"/>
            <w:vAlign w:val="center"/>
          </w:tcPr>
          <w:p w14:paraId="0000012D" w14:textId="77777777" w:rsidR="00BA690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Temporal predictors only</w:t>
            </w:r>
          </w:p>
        </w:tc>
        <w:tc>
          <w:tcPr>
            <w:tcW w:w="2395" w:type="dxa"/>
          </w:tcPr>
          <w:p w14:paraId="0000012E"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Dive depth</w:t>
            </w:r>
          </w:p>
        </w:tc>
        <w:tc>
          <w:tcPr>
            <w:tcW w:w="2200" w:type="dxa"/>
          </w:tcPr>
          <w:p w14:paraId="0000012F"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intercept</w:t>
            </w:r>
          </w:p>
        </w:tc>
        <w:tc>
          <w:tcPr>
            <w:tcW w:w="2491" w:type="dxa"/>
          </w:tcPr>
          <w:p w14:paraId="00000130" w14:textId="228EE2EB"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sdt>
              <w:sdtPr>
                <w:tag w:val="goog_rdk_308"/>
                <w:id w:val="149481149"/>
              </w:sdtPr>
              <w:sdtContent>
                <w:r>
                  <w:rPr>
                    <w:rFonts w:ascii="Times New Roman" w:eastAsia="Times New Roman" w:hAnsi="Times New Roman" w:cs="Times New Roman"/>
                    <w:sz w:val="24"/>
                    <w:szCs w:val="24"/>
                  </w:rPr>
                  <w:t>7.2</w:t>
                </w:r>
              </w:sdtContent>
            </w:sdt>
            <w:sdt>
              <w:sdtPr>
                <w:tag w:val="goog_rdk_309"/>
                <w:id w:val="-706477228"/>
                <w:showingPlcHdr/>
              </w:sdtPr>
              <w:sdtContent>
                <w:r w:rsidR="00A012CB">
                  <w:t xml:space="preserve">     </w:t>
                </w:r>
              </w:sdtContent>
            </w:sdt>
          </w:p>
        </w:tc>
        <w:tc>
          <w:tcPr>
            <w:tcW w:w="2328" w:type="dxa"/>
          </w:tcPr>
          <w:p w14:paraId="00000131" w14:textId="5A097493"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tag w:val="goog_rdk_311"/>
                <w:id w:val="-280232322"/>
              </w:sdtPr>
              <w:sdtContent>
                <w:r>
                  <w:rPr>
                    <w:rFonts w:ascii="Times New Roman" w:eastAsia="Times New Roman" w:hAnsi="Times New Roman" w:cs="Times New Roman"/>
                    <w:sz w:val="24"/>
                    <w:szCs w:val="24"/>
                  </w:rPr>
                  <w:t>26962.6</w:t>
                </w:r>
              </w:sdtContent>
            </w:sdt>
            <w:sdt>
              <w:sdtPr>
                <w:tag w:val="goog_rdk_312"/>
                <w:id w:val="1015017949"/>
                <w:showingPlcHdr/>
              </w:sdtPr>
              <w:sdtContent>
                <w:r w:rsidR="00A012CB">
                  <w:t xml:space="preserve">     </w:t>
                </w:r>
              </w:sdtContent>
            </w:sdt>
          </w:p>
        </w:tc>
      </w:tr>
      <w:tr w:rsidR="00BA6909" w14:paraId="7779A330" w14:textId="77777777" w:rsidTr="00BA6909">
        <w:trPr>
          <w:trHeight w:val="241"/>
        </w:trPr>
        <w:tc>
          <w:tcPr>
            <w:cnfStyle w:val="001000000000" w:firstRow="0" w:lastRow="0" w:firstColumn="1" w:lastColumn="0" w:oddVBand="0" w:evenVBand="0" w:oddHBand="0" w:evenHBand="0" w:firstRowFirstColumn="0" w:firstRowLastColumn="0" w:lastRowFirstColumn="0" w:lastRowLastColumn="0"/>
            <w:tcW w:w="2395" w:type="dxa"/>
            <w:vMerge/>
            <w:vAlign w:val="center"/>
          </w:tcPr>
          <w:p w14:paraId="00000132" w14:textId="77777777" w:rsidR="00BA6909"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95" w:type="dxa"/>
          </w:tcPr>
          <w:p w14:paraId="00000133"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Dive depth</w:t>
            </w:r>
          </w:p>
        </w:tc>
        <w:tc>
          <w:tcPr>
            <w:tcW w:w="2200" w:type="dxa"/>
          </w:tcPr>
          <w:p w14:paraId="00000134"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smooth</w:t>
            </w:r>
          </w:p>
        </w:tc>
        <w:tc>
          <w:tcPr>
            <w:tcW w:w="2491" w:type="dxa"/>
          </w:tcPr>
          <w:p w14:paraId="00000135" w14:textId="5D548064"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sdt>
              <w:sdtPr>
                <w:tag w:val="goog_rdk_313"/>
                <w:id w:val="1484981047"/>
              </w:sdtPr>
              <w:sdtContent>
                <w:r>
                  <w:rPr>
                    <w:rFonts w:ascii="Times New Roman" w:eastAsia="Times New Roman" w:hAnsi="Times New Roman" w:cs="Times New Roman"/>
                    <w:b/>
                    <w:sz w:val="24"/>
                    <w:szCs w:val="24"/>
                  </w:rPr>
                  <w:t>3</w:t>
                </w:r>
              </w:sdtContent>
            </w:sdt>
            <w:sdt>
              <w:sdtPr>
                <w:tag w:val="goog_rdk_314"/>
                <w:id w:val="-1010449618"/>
                <w:showingPlcHdr/>
              </w:sdtPr>
              <w:sdtContent>
                <w:r w:rsidR="00A012CB">
                  <w:t xml:space="preserve">     </w:t>
                </w:r>
              </w:sdtContent>
            </w:sdt>
          </w:p>
        </w:tc>
        <w:tc>
          <w:tcPr>
            <w:tcW w:w="2328" w:type="dxa"/>
          </w:tcPr>
          <w:p w14:paraId="00000136" w14:textId="41D4C9E3"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sdt>
              <w:sdtPr>
                <w:tag w:val="goog_rdk_316"/>
                <w:id w:val="992349902"/>
              </w:sdtPr>
              <w:sdtContent>
                <w:r>
                  <w:rPr>
                    <w:rFonts w:ascii="Times New Roman" w:eastAsia="Times New Roman" w:hAnsi="Times New Roman" w:cs="Times New Roman"/>
                    <w:b/>
                    <w:sz w:val="24"/>
                    <w:szCs w:val="24"/>
                  </w:rPr>
                  <w:t>26916.4</w:t>
                </w:r>
              </w:sdtContent>
            </w:sdt>
            <w:sdt>
              <w:sdtPr>
                <w:tag w:val="goog_rdk_317"/>
                <w:id w:val="-855580674"/>
                <w:showingPlcHdr/>
              </w:sdtPr>
              <w:sdtContent>
                <w:r w:rsidR="00A012CB">
                  <w:t xml:space="preserve">     </w:t>
                </w:r>
              </w:sdtContent>
            </w:sdt>
          </w:p>
        </w:tc>
      </w:tr>
      <w:tr w:rsidR="00BA6909" w14:paraId="10766DAA" w14:textId="77777777" w:rsidTr="00BA690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395" w:type="dxa"/>
            <w:vMerge/>
            <w:vAlign w:val="center"/>
          </w:tcPr>
          <w:p w14:paraId="00000137" w14:textId="77777777" w:rsidR="00BA6909" w:rsidRDefault="00BA6909">
            <w:pPr>
              <w:widowControl w:val="0"/>
              <w:pBdr>
                <w:top w:val="nil"/>
                <w:left w:val="nil"/>
                <w:bottom w:val="nil"/>
                <w:right w:val="nil"/>
                <w:between w:val="nil"/>
              </w:pBdr>
              <w:spacing w:line="276" w:lineRule="auto"/>
              <w:rPr>
                <w:rFonts w:ascii="Times New Roman" w:eastAsia="Times New Roman" w:hAnsi="Times New Roman" w:cs="Times New Roman"/>
                <w:b w:val="0"/>
                <w:sz w:val="24"/>
                <w:szCs w:val="24"/>
              </w:rPr>
            </w:pPr>
          </w:p>
        </w:tc>
        <w:tc>
          <w:tcPr>
            <w:tcW w:w="2395" w:type="dxa"/>
          </w:tcPr>
          <w:p w14:paraId="00000138"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Dive duration</w:t>
            </w:r>
          </w:p>
        </w:tc>
        <w:tc>
          <w:tcPr>
            <w:tcW w:w="2200" w:type="dxa"/>
          </w:tcPr>
          <w:p w14:paraId="00000139"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intercept</w:t>
            </w:r>
          </w:p>
        </w:tc>
        <w:tc>
          <w:tcPr>
            <w:tcW w:w="2491" w:type="dxa"/>
          </w:tcPr>
          <w:p w14:paraId="0000013A" w14:textId="2CEC3724"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sdt>
              <w:sdtPr>
                <w:tag w:val="goog_rdk_318"/>
                <w:id w:val="2069586074"/>
              </w:sdtPr>
              <w:sdtContent>
                <w:r>
                  <w:rPr>
                    <w:rFonts w:ascii="Times New Roman" w:eastAsia="Times New Roman" w:hAnsi="Times New Roman" w:cs="Times New Roman"/>
                    <w:sz w:val="24"/>
                    <w:szCs w:val="24"/>
                  </w:rPr>
                  <w:t>4.2</w:t>
                </w:r>
              </w:sdtContent>
            </w:sdt>
            <w:sdt>
              <w:sdtPr>
                <w:tag w:val="goog_rdk_319"/>
                <w:id w:val="765473041"/>
                <w:showingPlcHdr/>
              </w:sdtPr>
              <w:sdtContent>
                <w:r w:rsidR="00A012CB">
                  <w:t xml:space="preserve">     </w:t>
                </w:r>
              </w:sdtContent>
            </w:sdt>
          </w:p>
        </w:tc>
        <w:tc>
          <w:tcPr>
            <w:tcW w:w="2328" w:type="dxa"/>
          </w:tcPr>
          <w:p w14:paraId="0000013B" w14:textId="59309CE1"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tag w:val="goog_rdk_321"/>
                <w:id w:val="1706534841"/>
              </w:sdtPr>
              <w:sdtContent>
                <w:r>
                  <w:rPr>
                    <w:rFonts w:ascii="Times New Roman" w:eastAsia="Times New Roman" w:hAnsi="Times New Roman" w:cs="Times New Roman"/>
                    <w:sz w:val="24"/>
                    <w:szCs w:val="24"/>
                  </w:rPr>
                  <w:t>26868.9</w:t>
                </w:r>
              </w:sdtContent>
            </w:sdt>
            <w:sdt>
              <w:sdtPr>
                <w:tag w:val="goog_rdk_322"/>
                <w:id w:val="-506049751"/>
                <w:showingPlcHdr/>
              </w:sdtPr>
              <w:sdtContent>
                <w:r w:rsidR="00A012CB">
                  <w:t xml:space="preserve">     </w:t>
                </w:r>
              </w:sdtContent>
            </w:sdt>
          </w:p>
        </w:tc>
      </w:tr>
      <w:tr w:rsidR="00BA6909" w14:paraId="2A59C4BD" w14:textId="77777777" w:rsidTr="00BA6909">
        <w:trPr>
          <w:trHeight w:val="241"/>
        </w:trPr>
        <w:tc>
          <w:tcPr>
            <w:cnfStyle w:val="001000000000" w:firstRow="0" w:lastRow="0" w:firstColumn="1" w:lastColumn="0" w:oddVBand="0" w:evenVBand="0" w:oddHBand="0" w:evenHBand="0" w:firstRowFirstColumn="0" w:firstRowLastColumn="0" w:lastRowFirstColumn="0" w:lastRowLastColumn="0"/>
            <w:tcW w:w="2395" w:type="dxa"/>
            <w:vMerge/>
            <w:vAlign w:val="center"/>
          </w:tcPr>
          <w:p w14:paraId="0000013C" w14:textId="77777777" w:rsidR="00BA6909"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95" w:type="dxa"/>
          </w:tcPr>
          <w:p w14:paraId="0000013D"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Dive duration</w:t>
            </w:r>
          </w:p>
        </w:tc>
        <w:tc>
          <w:tcPr>
            <w:tcW w:w="2200" w:type="dxa"/>
          </w:tcPr>
          <w:p w14:paraId="0000013E"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smooth</w:t>
            </w:r>
          </w:p>
        </w:tc>
        <w:tc>
          <w:tcPr>
            <w:tcW w:w="2491" w:type="dxa"/>
          </w:tcPr>
          <w:p w14:paraId="0000013F" w14:textId="330CA6E3"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26.</w:t>
            </w:r>
            <w:sdt>
              <w:sdtPr>
                <w:tag w:val="goog_rdk_323"/>
                <w:id w:val="-970174811"/>
              </w:sdtPr>
              <w:sdtContent>
                <w:r>
                  <w:rPr>
                    <w:rFonts w:ascii="Times New Roman" w:eastAsia="Times New Roman" w:hAnsi="Times New Roman" w:cs="Times New Roman"/>
                    <w:b/>
                    <w:sz w:val="24"/>
                    <w:szCs w:val="24"/>
                  </w:rPr>
                  <w:t>2</w:t>
                </w:r>
              </w:sdtContent>
            </w:sdt>
            <w:sdt>
              <w:sdtPr>
                <w:tag w:val="goog_rdk_324"/>
                <w:id w:val="396235346"/>
                <w:showingPlcHdr/>
              </w:sdtPr>
              <w:sdtContent>
                <w:r w:rsidR="00A012CB">
                  <w:t xml:space="preserve">     </w:t>
                </w:r>
              </w:sdtContent>
            </w:sdt>
          </w:p>
        </w:tc>
        <w:tc>
          <w:tcPr>
            <w:tcW w:w="2328" w:type="dxa"/>
          </w:tcPr>
          <w:p w14:paraId="00000140" w14:textId="33D4D1ED"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sdt>
              <w:sdtPr>
                <w:tag w:val="goog_rdk_326"/>
                <w:id w:val="-503864711"/>
              </w:sdtPr>
              <w:sdtContent>
                <w:r>
                  <w:rPr>
                    <w:rFonts w:ascii="Times New Roman" w:eastAsia="Times New Roman" w:hAnsi="Times New Roman" w:cs="Times New Roman"/>
                    <w:b/>
                    <w:sz w:val="24"/>
                    <w:szCs w:val="24"/>
                  </w:rPr>
                  <w:t>26851.8</w:t>
                </w:r>
              </w:sdtContent>
            </w:sdt>
            <w:sdt>
              <w:sdtPr>
                <w:tag w:val="goog_rdk_327"/>
                <w:id w:val="1704371705"/>
                <w:showingPlcHdr/>
              </w:sdtPr>
              <w:sdtContent>
                <w:r w:rsidR="00A012CB">
                  <w:t xml:space="preserve">     </w:t>
                </w:r>
              </w:sdtContent>
            </w:sdt>
          </w:p>
        </w:tc>
      </w:tr>
      <w:tr w:rsidR="00BA6909" w14:paraId="50DD400E" w14:textId="77777777" w:rsidTr="00BA6909">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395" w:type="dxa"/>
            <w:vMerge/>
            <w:vAlign w:val="center"/>
          </w:tcPr>
          <w:p w14:paraId="00000141" w14:textId="77777777" w:rsidR="00BA6909" w:rsidRDefault="00BA6909">
            <w:pPr>
              <w:widowControl w:val="0"/>
              <w:pBdr>
                <w:top w:val="nil"/>
                <w:left w:val="nil"/>
                <w:bottom w:val="nil"/>
                <w:right w:val="nil"/>
                <w:between w:val="nil"/>
              </w:pBdr>
              <w:spacing w:line="276" w:lineRule="auto"/>
              <w:rPr>
                <w:rFonts w:ascii="Times New Roman" w:eastAsia="Times New Roman" w:hAnsi="Times New Roman" w:cs="Times New Roman"/>
                <w:b w:val="0"/>
                <w:sz w:val="24"/>
                <w:szCs w:val="24"/>
              </w:rPr>
            </w:pPr>
          </w:p>
        </w:tc>
        <w:tc>
          <w:tcPr>
            <w:tcW w:w="2395" w:type="dxa"/>
          </w:tcPr>
          <w:p w14:paraId="00000142"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Hourly dive rate</w:t>
            </w:r>
          </w:p>
        </w:tc>
        <w:tc>
          <w:tcPr>
            <w:tcW w:w="2200" w:type="dxa"/>
          </w:tcPr>
          <w:p w14:paraId="00000143"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intercept</w:t>
            </w:r>
          </w:p>
        </w:tc>
        <w:tc>
          <w:tcPr>
            <w:tcW w:w="2491" w:type="dxa"/>
          </w:tcPr>
          <w:p w14:paraId="00000144" w14:textId="6643C9E5"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sdt>
              <w:sdtPr>
                <w:tag w:val="goog_rdk_328"/>
                <w:id w:val="637769126"/>
              </w:sdtPr>
              <w:sdtContent>
                <w:r>
                  <w:rPr>
                    <w:rFonts w:ascii="Times New Roman" w:eastAsia="Times New Roman" w:hAnsi="Times New Roman" w:cs="Times New Roman"/>
                    <w:sz w:val="24"/>
                    <w:szCs w:val="24"/>
                  </w:rPr>
                  <w:t>1</w:t>
                </w:r>
              </w:sdtContent>
            </w:sdt>
            <w:sdt>
              <w:sdtPr>
                <w:tag w:val="goog_rdk_329"/>
                <w:id w:val="1652260395"/>
                <w:showingPlcHdr/>
              </w:sdtPr>
              <w:sdtContent>
                <w:r w:rsidR="00A012CB">
                  <w:t xml:space="preserve">     </w:t>
                </w:r>
              </w:sdtContent>
            </w:sdt>
          </w:p>
        </w:tc>
        <w:tc>
          <w:tcPr>
            <w:tcW w:w="2328" w:type="dxa"/>
          </w:tcPr>
          <w:p w14:paraId="00000145" w14:textId="4D9D01A0"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tag w:val="goog_rdk_331"/>
                <w:id w:val="1826618013"/>
              </w:sdtPr>
              <w:sdtContent>
                <w:r>
                  <w:rPr>
                    <w:rFonts w:ascii="Times New Roman" w:eastAsia="Times New Roman" w:hAnsi="Times New Roman" w:cs="Times New Roman"/>
                    <w:sz w:val="24"/>
                    <w:szCs w:val="24"/>
                  </w:rPr>
                  <w:t>7788.4</w:t>
                </w:r>
              </w:sdtContent>
            </w:sdt>
            <w:sdt>
              <w:sdtPr>
                <w:tag w:val="goog_rdk_332"/>
                <w:id w:val="-596308630"/>
                <w:showingPlcHdr/>
              </w:sdtPr>
              <w:sdtContent>
                <w:r w:rsidR="00A012CB">
                  <w:t xml:space="preserve">     </w:t>
                </w:r>
              </w:sdtContent>
            </w:sdt>
          </w:p>
        </w:tc>
      </w:tr>
      <w:tr w:rsidR="00BA6909" w14:paraId="52EF382B" w14:textId="77777777" w:rsidTr="00BA6909">
        <w:trPr>
          <w:trHeight w:val="241"/>
        </w:trPr>
        <w:tc>
          <w:tcPr>
            <w:cnfStyle w:val="001000000000" w:firstRow="0" w:lastRow="0" w:firstColumn="1" w:lastColumn="0" w:oddVBand="0" w:evenVBand="0" w:oddHBand="0" w:evenHBand="0" w:firstRowFirstColumn="0" w:firstRowLastColumn="0" w:lastRowFirstColumn="0" w:lastRowLastColumn="0"/>
            <w:tcW w:w="2395" w:type="dxa"/>
            <w:vMerge/>
            <w:vAlign w:val="center"/>
          </w:tcPr>
          <w:p w14:paraId="00000146" w14:textId="77777777" w:rsidR="00BA6909"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95" w:type="dxa"/>
          </w:tcPr>
          <w:p w14:paraId="00000147"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Hourly dive rate</w:t>
            </w:r>
          </w:p>
        </w:tc>
        <w:tc>
          <w:tcPr>
            <w:tcW w:w="2200" w:type="dxa"/>
          </w:tcPr>
          <w:p w14:paraId="00000148"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smooth</w:t>
            </w:r>
          </w:p>
        </w:tc>
        <w:tc>
          <w:tcPr>
            <w:tcW w:w="2491" w:type="dxa"/>
          </w:tcPr>
          <w:p w14:paraId="00000149" w14:textId="6BD744E6"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sdt>
              <w:sdtPr>
                <w:tag w:val="goog_rdk_333"/>
                <w:id w:val="-1742951783"/>
              </w:sdtPr>
              <w:sdtContent>
                <w:r>
                  <w:rPr>
                    <w:rFonts w:ascii="Times New Roman" w:eastAsia="Times New Roman" w:hAnsi="Times New Roman" w:cs="Times New Roman"/>
                    <w:b/>
                    <w:sz w:val="24"/>
                    <w:szCs w:val="24"/>
                  </w:rPr>
                  <w:t>4</w:t>
                </w:r>
                <w:r w:rsidR="00CD2264">
                  <w:rPr>
                    <w:rFonts w:ascii="Times New Roman" w:eastAsia="Times New Roman" w:hAnsi="Times New Roman" w:cs="Times New Roman"/>
                    <w:b/>
                    <w:sz w:val="24"/>
                    <w:szCs w:val="24"/>
                  </w:rPr>
                  <w:t>.7</w:t>
                </w:r>
              </w:sdtContent>
            </w:sdt>
            <w:sdt>
              <w:sdtPr>
                <w:tag w:val="goog_rdk_334"/>
                <w:id w:val="1950835419"/>
                <w:showingPlcHdr/>
              </w:sdtPr>
              <w:sdtContent>
                <w:r w:rsidR="00CD2264">
                  <w:t xml:space="preserve">     </w:t>
                </w:r>
              </w:sdtContent>
            </w:sdt>
          </w:p>
        </w:tc>
        <w:tc>
          <w:tcPr>
            <w:tcW w:w="2328" w:type="dxa"/>
          </w:tcPr>
          <w:p w14:paraId="0000014A" w14:textId="5D62458C"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sdt>
              <w:sdtPr>
                <w:tag w:val="goog_rdk_336"/>
                <w:id w:val="460993162"/>
              </w:sdtPr>
              <w:sdtContent>
                <w:r>
                  <w:rPr>
                    <w:rFonts w:ascii="Times New Roman" w:eastAsia="Times New Roman" w:hAnsi="Times New Roman" w:cs="Times New Roman"/>
                    <w:b/>
                    <w:sz w:val="24"/>
                    <w:szCs w:val="24"/>
                  </w:rPr>
                  <w:t>7672.6</w:t>
                </w:r>
              </w:sdtContent>
            </w:sdt>
            <w:sdt>
              <w:sdtPr>
                <w:tag w:val="goog_rdk_337"/>
                <w:id w:val="-1422627294"/>
                <w:showingPlcHdr/>
              </w:sdtPr>
              <w:sdtContent>
                <w:r w:rsidR="00A012CB">
                  <w:t xml:space="preserve">     </w:t>
                </w:r>
              </w:sdtContent>
            </w:sdt>
          </w:p>
        </w:tc>
      </w:tr>
      <w:tr w:rsidR="00BA6909" w14:paraId="3E4AB6B8" w14:textId="77777777" w:rsidTr="00BA6909">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395" w:type="dxa"/>
            <w:vAlign w:val="center"/>
          </w:tcPr>
          <w:p w14:paraId="0000014B" w14:textId="77777777" w:rsidR="00BA6909" w:rsidRDefault="00BA6909">
            <w:pPr>
              <w:jc w:val="center"/>
              <w:rPr>
                <w:rFonts w:ascii="Times New Roman" w:eastAsia="Times New Roman" w:hAnsi="Times New Roman" w:cs="Times New Roman"/>
                <w:sz w:val="24"/>
                <w:szCs w:val="24"/>
              </w:rPr>
            </w:pPr>
          </w:p>
        </w:tc>
        <w:tc>
          <w:tcPr>
            <w:tcW w:w="2395" w:type="dxa"/>
          </w:tcPr>
          <w:p w14:paraId="0000014C" w14:textId="77777777" w:rsidR="00BA6909" w:rsidRDefault="00BA69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2200" w:type="dxa"/>
          </w:tcPr>
          <w:p w14:paraId="0000014D" w14:textId="77777777" w:rsidR="00BA6909" w:rsidRDefault="00BA69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2491" w:type="dxa"/>
          </w:tcPr>
          <w:p w14:paraId="0000014E" w14:textId="77777777" w:rsidR="00BA6909" w:rsidRDefault="00BA69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p>
        </w:tc>
        <w:tc>
          <w:tcPr>
            <w:tcW w:w="2328" w:type="dxa"/>
          </w:tcPr>
          <w:p w14:paraId="0000014F" w14:textId="77777777" w:rsidR="00BA6909" w:rsidRDefault="00BA690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p>
        </w:tc>
      </w:tr>
      <w:tr w:rsidR="00BA6909" w14:paraId="5350764D" w14:textId="77777777" w:rsidTr="00BA6909">
        <w:trPr>
          <w:trHeight w:val="241"/>
        </w:trPr>
        <w:tc>
          <w:tcPr>
            <w:cnfStyle w:val="001000000000" w:firstRow="0" w:lastRow="0" w:firstColumn="1" w:lastColumn="0" w:oddVBand="0" w:evenVBand="0" w:oddHBand="0" w:evenHBand="0" w:firstRowFirstColumn="0" w:firstRowLastColumn="0" w:lastRowFirstColumn="0" w:lastRowLastColumn="0"/>
            <w:tcW w:w="2395" w:type="dxa"/>
            <w:vMerge w:val="restart"/>
            <w:vAlign w:val="center"/>
          </w:tcPr>
          <w:p w14:paraId="00000150" w14:textId="77777777" w:rsidR="00BA690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Full (spatial &amp; temporal predictors)</w:t>
            </w:r>
          </w:p>
        </w:tc>
        <w:tc>
          <w:tcPr>
            <w:tcW w:w="2395" w:type="dxa"/>
          </w:tcPr>
          <w:p w14:paraId="00000151"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Dive depth</w:t>
            </w:r>
          </w:p>
        </w:tc>
        <w:tc>
          <w:tcPr>
            <w:tcW w:w="2200" w:type="dxa"/>
          </w:tcPr>
          <w:p w14:paraId="00000152"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intercept</w:t>
            </w:r>
          </w:p>
        </w:tc>
        <w:tc>
          <w:tcPr>
            <w:tcW w:w="2491" w:type="dxa"/>
          </w:tcPr>
          <w:p w14:paraId="00000153" w14:textId="586FB9C3"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tag w:val="goog_rdk_339"/>
                <w:id w:val="691691758"/>
              </w:sdtPr>
              <w:sdtContent>
                <w:r>
                  <w:rPr>
                    <w:rFonts w:ascii="Times New Roman" w:eastAsia="Times New Roman" w:hAnsi="Times New Roman" w:cs="Times New Roman"/>
                    <w:sz w:val="24"/>
                    <w:szCs w:val="24"/>
                  </w:rPr>
                  <w:t>30.2</w:t>
                </w:r>
              </w:sdtContent>
            </w:sdt>
            <w:sdt>
              <w:sdtPr>
                <w:tag w:val="goog_rdk_340"/>
                <w:id w:val="-1268624440"/>
                <w:showingPlcHdr/>
              </w:sdtPr>
              <w:sdtContent>
                <w:r w:rsidR="00A012CB">
                  <w:t xml:space="preserve">     </w:t>
                </w:r>
              </w:sdtContent>
            </w:sdt>
          </w:p>
        </w:tc>
        <w:tc>
          <w:tcPr>
            <w:tcW w:w="2328" w:type="dxa"/>
          </w:tcPr>
          <w:p w14:paraId="00000154" w14:textId="2EEC3BE5"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tag w:val="goog_rdk_342"/>
                <w:id w:val="-284146855"/>
              </w:sdtPr>
              <w:sdtContent>
                <w:r>
                  <w:rPr>
                    <w:rFonts w:ascii="Times New Roman" w:eastAsia="Times New Roman" w:hAnsi="Times New Roman" w:cs="Times New Roman"/>
                    <w:sz w:val="24"/>
                    <w:szCs w:val="24"/>
                  </w:rPr>
                  <w:t>22646.5</w:t>
                </w:r>
              </w:sdtContent>
            </w:sdt>
            <w:sdt>
              <w:sdtPr>
                <w:tag w:val="goog_rdk_343"/>
                <w:id w:val="937449719"/>
                <w:showingPlcHdr/>
              </w:sdtPr>
              <w:sdtContent>
                <w:r w:rsidR="00A012CB">
                  <w:t xml:space="preserve">     </w:t>
                </w:r>
              </w:sdtContent>
            </w:sdt>
          </w:p>
        </w:tc>
      </w:tr>
      <w:tr w:rsidR="00BA6909" w14:paraId="50D7506C" w14:textId="77777777" w:rsidTr="00BA6909">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395" w:type="dxa"/>
            <w:vMerge/>
            <w:vAlign w:val="center"/>
          </w:tcPr>
          <w:p w14:paraId="00000155" w14:textId="77777777" w:rsidR="00BA6909"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95" w:type="dxa"/>
          </w:tcPr>
          <w:p w14:paraId="00000156"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Dive depth</w:t>
            </w:r>
          </w:p>
        </w:tc>
        <w:tc>
          <w:tcPr>
            <w:tcW w:w="2200" w:type="dxa"/>
          </w:tcPr>
          <w:p w14:paraId="00000157"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smooth</w:t>
            </w:r>
          </w:p>
        </w:tc>
        <w:tc>
          <w:tcPr>
            <w:tcW w:w="2491" w:type="dxa"/>
          </w:tcPr>
          <w:p w14:paraId="00000158" w14:textId="3E7C8383"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sdt>
              <w:sdtPr>
                <w:tag w:val="goog_rdk_344"/>
                <w:id w:val="-360128589"/>
              </w:sdtPr>
              <w:sdtContent>
                <w:r>
                  <w:rPr>
                    <w:rFonts w:ascii="Times New Roman" w:eastAsia="Times New Roman" w:hAnsi="Times New Roman" w:cs="Times New Roman"/>
                    <w:b/>
                    <w:sz w:val="24"/>
                    <w:szCs w:val="24"/>
                  </w:rPr>
                  <w:t>2.2</w:t>
                </w:r>
              </w:sdtContent>
            </w:sdt>
            <w:sdt>
              <w:sdtPr>
                <w:tag w:val="goog_rdk_345"/>
                <w:id w:val="-1182467818"/>
                <w:showingPlcHdr/>
              </w:sdtPr>
              <w:sdtContent>
                <w:r w:rsidR="00A012CB">
                  <w:t xml:space="preserve">     </w:t>
                </w:r>
              </w:sdtContent>
            </w:sdt>
          </w:p>
        </w:tc>
        <w:tc>
          <w:tcPr>
            <w:tcW w:w="2328" w:type="dxa"/>
          </w:tcPr>
          <w:p w14:paraId="00000159" w14:textId="0019297C"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sdt>
              <w:sdtPr>
                <w:tag w:val="goog_rdk_347"/>
                <w:id w:val="2077023280"/>
              </w:sdtPr>
              <w:sdtContent>
                <w:r>
                  <w:rPr>
                    <w:rFonts w:ascii="Times New Roman" w:eastAsia="Times New Roman" w:hAnsi="Times New Roman" w:cs="Times New Roman"/>
                    <w:b/>
                    <w:sz w:val="24"/>
                    <w:szCs w:val="24"/>
                  </w:rPr>
                  <w:t>22633.9</w:t>
                </w:r>
              </w:sdtContent>
            </w:sdt>
            <w:sdt>
              <w:sdtPr>
                <w:tag w:val="goog_rdk_348"/>
                <w:id w:val="2129592965"/>
                <w:showingPlcHdr/>
              </w:sdtPr>
              <w:sdtContent>
                <w:r w:rsidR="00A012CB">
                  <w:t xml:space="preserve">     </w:t>
                </w:r>
              </w:sdtContent>
            </w:sdt>
          </w:p>
        </w:tc>
      </w:tr>
      <w:tr w:rsidR="00BA6909" w14:paraId="6F352103" w14:textId="77777777" w:rsidTr="00BA6909">
        <w:trPr>
          <w:trHeight w:val="241"/>
        </w:trPr>
        <w:tc>
          <w:tcPr>
            <w:cnfStyle w:val="001000000000" w:firstRow="0" w:lastRow="0" w:firstColumn="1" w:lastColumn="0" w:oddVBand="0" w:evenVBand="0" w:oddHBand="0" w:evenHBand="0" w:firstRowFirstColumn="0" w:firstRowLastColumn="0" w:lastRowFirstColumn="0" w:lastRowLastColumn="0"/>
            <w:tcW w:w="2395" w:type="dxa"/>
            <w:vMerge/>
            <w:vAlign w:val="center"/>
          </w:tcPr>
          <w:p w14:paraId="0000015A" w14:textId="77777777" w:rsidR="00BA6909" w:rsidRDefault="00BA6909">
            <w:pPr>
              <w:widowControl w:val="0"/>
              <w:pBdr>
                <w:top w:val="nil"/>
                <w:left w:val="nil"/>
                <w:bottom w:val="nil"/>
                <w:right w:val="nil"/>
                <w:between w:val="nil"/>
              </w:pBdr>
              <w:spacing w:line="276" w:lineRule="auto"/>
              <w:rPr>
                <w:rFonts w:ascii="Times New Roman" w:eastAsia="Times New Roman" w:hAnsi="Times New Roman" w:cs="Times New Roman"/>
                <w:b w:val="0"/>
                <w:sz w:val="24"/>
                <w:szCs w:val="24"/>
              </w:rPr>
            </w:pPr>
          </w:p>
        </w:tc>
        <w:tc>
          <w:tcPr>
            <w:tcW w:w="2395" w:type="dxa"/>
          </w:tcPr>
          <w:p w14:paraId="0000015B"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Dive duration</w:t>
            </w:r>
          </w:p>
        </w:tc>
        <w:tc>
          <w:tcPr>
            <w:tcW w:w="2200" w:type="dxa"/>
          </w:tcPr>
          <w:p w14:paraId="0000015C"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intercept</w:t>
            </w:r>
          </w:p>
        </w:tc>
        <w:tc>
          <w:tcPr>
            <w:tcW w:w="2491" w:type="dxa"/>
          </w:tcPr>
          <w:p w14:paraId="0000015D" w14:textId="57204BC4"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sdt>
              <w:sdtPr>
                <w:tag w:val="goog_rdk_349"/>
                <w:id w:val="-349974625"/>
              </w:sdtPr>
              <w:sdtContent>
                <w:r>
                  <w:rPr>
                    <w:rFonts w:ascii="Times New Roman" w:eastAsia="Times New Roman" w:hAnsi="Times New Roman" w:cs="Times New Roman"/>
                    <w:sz w:val="24"/>
                    <w:szCs w:val="24"/>
                  </w:rPr>
                  <w:t>3</w:t>
                </w:r>
              </w:sdtContent>
            </w:sdt>
            <w:sdt>
              <w:sdtPr>
                <w:tag w:val="goog_rdk_350"/>
                <w:id w:val="357953807"/>
                <w:showingPlcHdr/>
              </w:sdtPr>
              <w:sdtContent>
                <w:r w:rsidR="00A012CB">
                  <w:t xml:space="preserve">     </w:t>
                </w:r>
              </w:sdtContent>
            </w:sdt>
          </w:p>
        </w:tc>
        <w:tc>
          <w:tcPr>
            <w:tcW w:w="2328" w:type="dxa"/>
          </w:tcPr>
          <w:p w14:paraId="0000015E" w14:textId="765AE436"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tag w:val="goog_rdk_352"/>
                <w:id w:val="-1245949152"/>
              </w:sdtPr>
              <w:sdtContent>
                <w:r>
                  <w:rPr>
                    <w:rFonts w:ascii="Times New Roman" w:eastAsia="Times New Roman" w:hAnsi="Times New Roman" w:cs="Times New Roman"/>
                    <w:sz w:val="24"/>
                    <w:szCs w:val="24"/>
                  </w:rPr>
                  <w:t>22570.3</w:t>
                </w:r>
              </w:sdtContent>
            </w:sdt>
            <w:sdt>
              <w:sdtPr>
                <w:tag w:val="goog_rdk_353"/>
                <w:id w:val="-777565439"/>
                <w:showingPlcHdr/>
              </w:sdtPr>
              <w:sdtContent>
                <w:r w:rsidR="00A012CB">
                  <w:t xml:space="preserve">     </w:t>
                </w:r>
              </w:sdtContent>
            </w:sdt>
          </w:p>
        </w:tc>
      </w:tr>
      <w:tr w:rsidR="00BA6909" w14:paraId="644071DD" w14:textId="77777777" w:rsidTr="00BA6909">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395" w:type="dxa"/>
            <w:vMerge/>
            <w:vAlign w:val="center"/>
          </w:tcPr>
          <w:p w14:paraId="0000015F" w14:textId="77777777" w:rsidR="00BA6909"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95" w:type="dxa"/>
          </w:tcPr>
          <w:p w14:paraId="00000160"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Dive duration</w:t>
            </w:r>
          </w:p>
        </w:tc>
        <w:tc>
          <w:tcPr>
            <w:tcW w:w="2200" w:type="dxa"/>
          </w:tcPr>
          <w:p w14:paraId="00000161"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smooth</w:t>
            </w:r>
          </w:p>
        </w:tc>
        <w:tc>
          <w:tcPr>
            <w:tcW w:w="2491" w:type="dxa"/>
          </w:tcPr>
          <w:p w14:paraId="00000162" w14:textId="36557005"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b/>
                <w:sz w:val="24"/>
                <w:szCs w:val="24"/>
              </w:rPr>
              <w:t>28.</w:t>
            </w:r>
            <w:sdt>
              <w:sdtPr>
                <w:tag w:val="goog_rdk_354"/>
                <w:id w:val="-1182136953"/>
              </w:sdtPr>
              <w:sdtContent>
                <w:r>
                  <w:rPr>
                    <w:rFonts w:ascii="Times New Roman" w:eastAsia="Times New Roman" w:hAnsi="Times New Roman" w:cs="Times New Roman"/>
                    <w:b/>
                    <w:sz w:val="24"/>
                    <w:szCs w:val="24"/>
                  </w:rPr>
                  <w:t>0</w:t>
                </w:r>
              </w:sdtContent>
            </w:sdt>
            <w:sdt>
              <w:sdtPr>
                <w:tag w:val="goog_rdk_355"/>
                <w:id w:val="-1536633557"/>
                <w:showingPlcHdr/>
              </w:sdtPr>
              <w:sdtContent>
                <w:r w:rsidR="00A012CB">
                  <w:t xml:space="preserve">     </w:t>
                </w:r>
              </w:sdtContent>
            </w:sdt>
          </w:p>
        </w:tc>
        <w:tc>
          <w:tcPr>
            <w:tcW w:w="2328" w:type="dxa"/>
          </w:tcPr>
          <w:p w14:paraId="00000163" w14:textId="406665A5"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rPr>
            </w:pPr>
            <w:sdt>
              <w:sdtPr>
                <w:tag w:val="goog_rdk_357"/>
                <w:id w:val="1661598960"/>
              </w:sdtPr>
              <w:sdtContent>
                <w:r>
                  <w:rPr>
                    <w:rFonts w:ascii="Times New Roman" w:eastAsia="Times New Roman" w:hAnsi="Times New Roman" w:cs="Times New Roman"/>
                    <w:b/>
                    <w:sz w:val="24"/>
                    <w:szCs w:val="24"/>
                  </w:rPr>
                  <w:t>22567.4</w:t>
                </w:r>
              </w:sdtContent>
            </w:sdt>
            <w:sdt>
              <w:sdtPr>
                <w:tag w:val="goog_rdk_358"/>
                <w:id w:val="1224062287"/>
                <w:showingPlcHdr/>
              </w:sdtPr>
              <w:sdtContent>
                <w:r w:rsidR="00A012CB">
                  <w:t xml:space="preserve">     </w:t>
                </w:r>
              </w:sdtContent>
            </w:sdt>
          </w:p>
        </w:tc>
      </w:tr>
    </w:tbl>
    <w:p w14:paraId="00000164" w14:textId="77777777" w:rsidR="00BA6909" w:rsidRDefault="00BA6909">
      <w:pPr>
        <w:rPr>
          <w:rFonts w:ascii="Times New Roman" w:eastAsia="Times New Roman" w:hAnsi="Times New Roman" w:cs="Times New Roman"/>
          <w:sz w:val="24"/>
          <w:szCs w:val="24"/>
        </w:rPr>
        <w:sectPr w:rsidR="00BA6909">
          <w:pgSz w:w="15840" w:h="12240" w:orient="landscape"/>
          <w:pgMar w:top="1440" w:right="1440" w:bottom="1440" w:left="1440" w:header="720" w:footer="720" w:gutter="0"/>
          <w:cols w:space="720"/>
        </w:sectPr>
      </w:pPr>
    </w:p>
    <w:p w14:paraId="00000165" w14:textId="2078C1A7" w:rsidR="00BA6909"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S5. Outputs of generalized additive mixed effects models examining relationships between dive behavior metrics and temporal predictors only. All dives (n =</w:t>
      </w:r>
      <w:sdt>
        <w:sdtPr>
          <w:tag w:val="goog_rdk_359"/>
          <w:id w:val="-1948771249"/>
        </w:sdtPr>
        <w:sdtContent>
          <w:r>
            <w:rPr>
              <w:rFonts w:ascii="Times New Roman" w:eastAsia="Times New Roman" w:hAnsi="Times New Roman" w:cs="Times New Roman"/>
              <w:sz w:val="24"/>
              <w:szCs w:val="24"/>
            </w:rPr>
            <w:t>2,112</w:t>
          </w:r>
        </w:sdtContent>
      </w:sdt>
      <w:sdt>
        <w:sdtPr>
          <w:tag w:val="goog_rdk_360"/>
          <w:id w:val="-2012191660"/>
        </w:sdtPr>
        <w:sdtContent>
          <w:r w:rsidR="00A012CB">
            <w:t>)</w:t>
          </w:r>
        </w:sdtContent>
      </w:sdt>
      <w:r>
        <w:rPr>
          <w:rFonts w:ascii="Times New Roman" w:eastAsia="Times New Roman" w:hAnsi="Times New Roman" w:cs="Times New Roman"/>
          <w:sz w:val="24"/>
          <w:szCs w:val="24"/>
        </w:rPr>
        <w:t xml:space="preserve"> were included in these models. </w:t>
      </w:r>
    </w:p>
    <w:p w14:paraId="00000166" w14:textId="77777777" w:rsidR="00BA6909" w:rsidRDefault="00BA6909">
      <w:pPr>
        <w:rPr>
          <w:rFonts w:ascii="Times New Roman" w:eastAsia="Times New Roman" w:hAnsi="Times New Roman" w:cs="Times New Roman"/>
          <w:sz w:val="24"/>
          <w:szCs w:val="24"/>
        </w:rPr>
      </w:pPr>
    </w:p>
    <w:tbl>
      <w:tblPr>
        <w:tblStyle w:val="a4"/>
        <w:tblW w:w="12804" w:type="dxa"/>
        <w:tblBorders>
          <w:top w:val="single" w:sz="4" w:space="0" w:color="7F7F7F"/>
          <w:bottom w:val="single" w:sz="4" w:space="0" w:color="7F7F7F"/>
        </w:tblBorders>
        <w:tblLayout w:type="fixed"/>
        <w:tblLook w:val="04A0" w:firstRow="1" w:lastRow="0" w:firstColumn="1" w:lastColumn="0" w:noHBand="0" w:noVBand="1"/>
      </w:tblPr>
      <w:tblGrid>
        <w:gridCol w:w="1570"/>
        <w:gridCol w:w="3205"/>
        <w:gridCol w:w="1075"/>
        <w:gridCol w:w="1259"/>
        <w:gridCol w:w="1567"/>
        <w:gridCol w:w="4128"/>
      </w:tblGrid>
      <w:tr w:rsidR="00BA6909" w14:paraId="175D1C34" w14:textId="77777777" w:rsidTr="00CD2264">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70" w:type="dxa"/>
          </w:tcPr>
          <w:p w14:paraId="00000167" w14:textId="77777777" w:rsidR="00BA6909" w:rsidRPr="00CD2264" w:rsidRDefault="00000000">
            <w:pPr>
              <w:jc w:val="center"/>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Model</w:t>
            </w:r>
          </w:p>
        </w:tc>
        <w:tc>
          <w:tcPr>
            <w:tcW w:w="3205" w:type="dxa"/>
          </w:tcPr>
          <w:p w14:paraId="00000168" w14:textId="77777777" w:rsidR="00BA6909" w:rsidRPr="00CD2264"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Covariate</w:t>
            </w:r>
          </w:p>
        </w:tc>
        <w:tc>
          <w:tcPr>
            <w:tcW w:w="1075" w:type="dxa"/>
          </w:tcPr>
          <w:p w14:paraId="00000169" w14:textId="77777777" w:rsidR="00BA6909" w:rsidRPr="00CD2264"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EDF</w:t>
            </w:r>
          </w:p>
        </w:tc>
        <w:tc>
          <w:tcPr>
            <w:tcW w:w="1259" w:type="dxa"/>
          </w:tcPr>
          <w:p w14:paraId="0000016A" w14:textId="77777777" w:rsidR="00BA6909" w:rsidRPr="00CD2264"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F-value</w:t>
            </w:r>
          </w:p>
        </w:tc>
        <w:tc>
          <w:tcPr>
            <w:tcW w:w="1567" w:type="dxa"/>
          </w:tcPr>
          <w:p w14:paraId="0000016B" w14:textId="77777777" w:rsidR="00BA6909" w:rsidRPr="00CD2264"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p-value</w:t>
            </w:r>
          </w:p>
        </w:tc>
        <w:tc>
          <w:tcPr>
            <w:tcW w:w="4128" w:type="dxa"/>
          </w:tcPr>
          <w:p w14:paraId="0000016C" w14:textId="77777777" w:rsidR="00BA6909" w:rsidRPr="00CD2264"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Deviance explained (%) by covariate</w:t>
            </w:r>
          </w:p>
        </w:tc>
      </w:tr>
      <w:tr w:rsidR="00BA6909" w14:paraId="6A0FC676" w14:textId="77777777" w:rsidTr="00CD2264">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570" w:type="dxa"/>
            <w:vMerge w:val="restart"/>
            <w:vAlign w:val="center"/>
          </w:tcPr>
          <w:p w14:paraId="0000016D" w14:textId="77777777" w:rsidR="00BA6909" w:rsidRPr="00CD2264" w:rsidRDefault="00000000">
            <w:pPr>
              <w:jc w:val="center"/>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Dive depth</w:t>
            </w:r>
          </w:p>
        </w:tc>
        <w:tc>
          <w:tcPr>
            <w:tcW w:w="3205" w:type="dxa"/>
          </w:tcPr>
          <w:p w14:paraId="0000016E" w14:textId="77777777" w:rsidR="00BA6909" w:rsidRPr="00CD2264"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Time-of-day (HST)</w:t>
            </w:r>
          </w:p>
        </w:tc>
        <w:tc>
          <w:tcPr>
            <w:tcW w:w="1075" w:type="dxa"/>
          </w:tcPr>
          <w:p w14:paraId="0000016F" w14:textId="1F0D1BD0"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2.</w:t>
            </w:r>
            <w:sdt>
              <w:sdtPr>
                <w:rPr>
                  <w:rFonts w:ascii="Times New Roman" w:hAnsi="Times New Roman" w:cs="Times New Roman"/>
                  <w:sz w:val="24"/>
                  <w:szCs w:val="24"/>
                </w:rPr>
                <w:tag w:val="goog_rdk_361"/>
                <w:id w:val="-55817706"/>
              </w:sdtPr>
              <w:sdtContent>
                <w:r w:rsidRPr="00CD2264">
                  <w:rPr>
                    <w:rFonts w:ascii="Times New Roman" w:eastAsia="Times New Roman" w:hAnsi="Times New Roman" w:cs="Times New Roman"/>
                    <w:sz w:val="24"/>
                    <w:szCs w:val="24"/>
                  </w:rPr>
                  <w:t>410</w:t>
                </w:r>
              </w:sdtContent>
            </w:sdt>
          </w:p>
        </w:tc>
        <w:tc>
          <w:tcPr>
            <w:tcW w:w="1259" w:type="dxa"/>
          </w:tcPr>
          <w:p w14:paraId="00000170" w14:textId="38F6D25A"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64"/>
                <w:id w:val="-168340341"/>
              </w:sdtPr>
              <w:sdtContent>
                <w:r w:rsidRPr="00CD2264">
                  <w:rPr>
                    <w:rFonts w:ascii="Times New Roman" w:eastAsia="Times New Roman" w:hAnsi="Times New Roman" w:cs="Times New Roman"/>
                    <w:sz w:val="24"/>
                    <w:szCs w:val="24"/>
                  </w:rPr>
                  <w:t>4.339</w:t>
                </w:r>
              </w:sdtContent>
            </w:sdt>
            <w:sdt>
              <w:sdtPr>
                <w:rPr>
                  <w:rFonts w:ascii="Times New Roman" w:hAnsi="Times New Roman" w:cs="Times New Roman"/>
                  <w:sz w:val="24"/>
                  <w:szCs w:val="24"/>
                </w:rPr>
                <w:tag w:val="goog_rdk_365"/>
                <w:id w:val="651484505"/>
                <w:showingPlcHdr/>
              </w:sdtPr>
              <w:sdtContent>
                <w:r w:rsidR="00A012CB" w:rsidRPr="00CD2264">
                  <w:rPr>
                    <w:rFonts w:ascii="Times New Roman" w:hAnsi="Times New Roman" w:cs="Times New Roman"/>
                    <w:sz w:val="24"/>
                    <w:szCs w:val="24"/>
                  </w:rPr>
                  <w:t xml:space="preserve">     </w:t>
                </w:r>
              </w:sdtContent>
            </w:sdt>
          </w:p>
        </w:tc>
        <w:tc>
          <w:tcPr>
            <w:tcW w:w="1567" w:type="dxa"/>
          </w:tcPr>
          <w:p w14:paraId="00000171" w14:textId="77777777"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&lt;0.001</w:t>
            </w:r>
          </w:p>
        </w:tc>
        <w:tc>
          <w:tcPr>
            <w:tcW w:w="4128" w:type="dxa"/>
          </w:tcPr>
          <w:p w14:paraId="00000172" w14:textId="5FDA7E32"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67"/>
                <w:id w:val="-886859384"/>
              </w:sdtPr>
              <w:sdtContent>
                <w:r w:rsidRPr="00CD2264">
                  <w:rPr>
                    <w:rFonts w:ascii="Times New Roman" w:eastAsia="Times New Roman" w:hAnsi="Times New Roman" w:cs="Times New Roman"/>
                    <w:sz w:val="24"/>
                    <w:szCs w:val="24"/>
                  </w:rPr>
                  <w:t>0.02</w:t>
                </w:r>
              </w:sdtContent>
            </w:sdt>
          </w:p>
        </w:tc>
      </w:tr>
      <w:tr w:rsidR="00BA6909" w14:paraId="7A3D9952" w14:textId="77777777" w:rsidTr="00CD2264">
        <w:trPr>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73" w14:textId="77777777" w:rsidR="00BA6909" w:rsidRPr="00CD2264"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205" w:type="dxa"/>
          </w:tcPr>
          <w:p w14:paraId="00000174" w14:textId="77777777" w:rsidR="00BA6909" w:rsidRPr="00CD2264"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Moon phase</w:t>
            </w:r>
          </w:p>
        </w:tc>
        <w:tc>
          <w:tcPr>
            <w:tcW w:w="1075" w:type="dxa"/>
          </w:tcPr>
          <w:p w14:paraId="00000175" w14:textId="797279C2"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70"/>
                <w:id w:val="-1705683783"/>
              </w:sdtPr>
              <w:sdtContent>
                <w:r w:rsidRPr="00CD2264">
                  <w:rPr>
                    <w:rFonts w:ascii="Times New Roman" w:eastAsia="Times New Roman" w:hAnsi="Times New Roman" w:cs="Times New Roman"/>
                    <w:sz w:val="24"/>
                    <w:szCs w:val="24"/>
                  </w:rPr>
                  <w:t>2.033</w:t>
                </w:r>
              </w:sdtContent>
            </w:sdt>
          </w:p>
        </w:tc>
        <w:tc>
          <w:tcPr>
            <w:tcW w:w="1259" w:type="dxa"/>
          </w:tcPr>
          <w:p w14:paraId="00000176" w14:textId="2BEAE5E1"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73"/>
                <w:id w:val="1853254738"/>
              </w:sdtPr>
              <w:sdtContent>
                <w:r w:rsidRPr="00CD2264">
                  <w:rPr>
                    <w:rFonts w:ascii="Times New Roman" w:eastAsia="Times New Roman" w:hAnsi="Times New Roman" w:cs="Times New Roman"/>
                    <w:sz w:val="24"/>
                    <w:szCs w:val="24"/>
                  </w:rPr>
                  <w:t>4.044</w:t>
                </w:r>
              </w:sdtContent>
            </w:sdt>
            <w:sdt>
              <w:sdtPr>
                <w:rPr>
                  <w:rFonts w:ascii="Times New Roman" w:hAnsi="Times New Roman" w:cs="Times New Roman"/>
                  <w:sz w:val="24"/>
                  <w:szCs w:val="24"/>
                </w:rPr>
                <w:tag w:val="goog_rdk_374"/>
                <w:id w:val="-390458410"/>
                <w:showingPlcHdr/>
              </w:sdtPr>
              <w:sdtContent>
                <w:r w:rsidR="00A012CB" w:rsidRPr="00CD2264">
                  <w:rPr>
                    <w:rFonts w:ascii="Times New Roman" w:hAnsi="Times New Roman" w:cs="Times New Roman"/>
                    <w:sz w:val="24"/>
                    <w:szCs w:val="24"/>
                  </w:rPr>
                  <w:t xml:space="preserve">     </w:t>
                </w:r>
              </w:sdtContent>
            </w:sdt>
          </w:p>
        </w:tc>
        <w:tc>
          <w:tcPr>
            <w:tcW w:w="1567" w:type="dxa"/>
          </w:tcPr>
          <w:p w14:paraId="00000177" w14:textId="6919C9D1"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76"/>
                <w:id w:val="-1783841506"/>
              </w:sdtPr>
              <w:sdtContent>
                <w:r w:rsidRPr="00CD2264">
                  <w:rPr>
                    <w:rFonts w:ascii="Times New Roman" w:eastAsia="Times New Roman" w:hAnsi="Times New Roman" w:cs="Times New Roman"/>
                    <w:sz w:val="24"/>
                    <w:szCs w:val="24"/>
                  </w:rPr>
                  <w:t>0.001</w:t>
                </w:r>
              </w:sdtContent>
            </w:sdt>
          </w:p>
        </w:tc>
        <w:tc>
          <w:tcPr>
            <w:tcW w:w="4128" w:type="dxa"/>
          </w:tcPr>
          <w:p w14:paraId="00000178" w14:textId="4EE7DB6B"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79"/>
                <w:id w:val="-889064780"/>
              </w:sdtPr>
              <w:sdtContent>
                <w:r w:rsidRPr="00CD2264">
                  <w:rPr>
                    <w:rFonts w:ascii="Times New Roman" w:eastAsia="Times New Roman" w:hAnsi="Times New Roman" w:cs="Times New Roman"/>
                    <w:sz w:val="24"/>
                    <w:szCs w:val="24"/>
                  </w:rPr>
                  <w:t>0.06</w:t>
                </w:r>
              </w:sdtContent>
            </w:sdt>
          </w:p>
        </w:tc>
      </w:tr>
      <w:tr w:rsidR="00BA6909" w14:paraId="282FD3AE" w14:textId="77777777" w:rsidTr="00CD2264">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79" w14:textId="77777777" w:rsidR="00BA6909" w:rsidRPr="00CD2264"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205" w:type="dxa"/>
          </w:tcPr>
          <w:p w14:paraId="0000017A" w14:textId="77777777" w:rsidR="00BA6909" w:rsidRPr="00CD2264"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Random: time-of-day x ID</w:t>
            </w:r>
          </w:p>
        </w:tc>
        <w:tc>
          <w:tcPr>
            <w:tcW w:w="1075" w:type="dxa"/>
          </w:tcPr>
          <w:p w14:paraId="0000017B" w14:textId="11A606D3"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82"/>
                <w:id w:val="-1433837941"/>
              </w:sdtPr>
              <w:sdtContent>
                <w:r w:rsidRPr="00CD2264">
                  <w:rPr>
                    <w:rFonts w:ascii="Times New Roman" w:eastAsia="Times New Roman" w:hAnsi="Times New Roman" w:cs="Times New Roman"/>
                    <w:sz w:val="24"/>
                    <w:szCs w:val="24"/>
                  </w:rPr>
                  <w:t>40.1</w:t>
                </w:r>
                <w:r w:rsidR="00CD2264" w:rsidRPr="00CD2264">
                  <w:rPr>
                    <w:rFonts w:ascii="Times New Roman" w:eastAsia="Times New Roman" w:hAnsi="Times New Roman" w:cs="Times New Roman"/>
                    <w:sz w:val="24"/>
                    <w:szCs w:val="24"/>
                  </w:rPr>
                  <w:t>2</w:t>
                </w:r>
                <w:r w:rsidRPr="00CD2264">
                  <w:rPr>
                    <w:rFonts w:ascii="Times New Roman" w:eastAsia="Times New Roman" w:hAnsi="Times New Roman" w:cs="Times New Roman"/>
                    <w:sz w:val="24"/>
                    <w:szCs w:val="24"/>
                  </w:rPr>
                  <w:t>4</w:t>
                </w:r>
              </w:sdtContent>
            </w:sdt>
            <w:sdt>
              <w:sdtPr>
                <w:rPr>
                  <w:rFonts w:ascii="Times New Roman" w:hAnsi="Times New Roman" w:cs="Times New Roman"/>
                  <w:sz w:val="24"/>
                  <w:szCs w:val="24"/>
                </w:rPr>
                <w:tag w:val="goog_rdk_383"/>
                <w:id w:val="1620096851"/>
                <w:showingPlcHdr/>
              </w:sdtPr>
              <w:sdtContent>
                <w:r w:rsidR="00A012CB" w:rsidRPr="00CD2264">
                  <w:rPr>
                    <w:rFonts w:ascii="Times New Roman" w:hAnsi="Times New Roman" w:cs="Times New Roman"/>
                    <w:sz w:val="24"/>
                    <w:szCs w:val="24"/>
                  </w:rPr>
                  <w:t xml:space="preserve">     </w:t>
                </w:r>
              </w:sdtContent>
            </w:sdt>
          </w:p>
        </w:tc>
        <w:tc>
          <w:tcPr>
            <w:tcW w:w="1259" w:type="dxa"/>
          </w:tcPr>
          <w:p w14:paraId="0000017C" w14:textId="7A5FE0E5"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85"/>
                <w:id w:val="644189334"/>
              </w:sdtPr>
              <w:sdtContent>
                <w:r w:rsidRPr="00CD2264">
                  <w:rPr>
                    <w:rFonts w:ascii="Times New Roman" w:eastAsia="Times New Roman" w:hAnsi="Times New Roman" w:cs="Times New Roman"/>
                    <w:sz w:val="24"/>
                    <w:szCs w:val="24"/>
                  </w:rPr>
                  <w:t>4.454</w:t>
                </w:r>
              </w:sdtContent>
            </w:sdt>
            <w:sdt>
              <w:sdtPr>
                <w:rPr>
                  <w:rFonts w:ascii="Times New Roman" w:hAnsi="Times New Roman" w:cs="Times New Roman"/>
                  <w:sz w:val="24"/>
                  <w:szCs w:val="24"/>
                </w:rPr>
                <w:tag w:val="goog_rdk_386"/>
                <w:id w:val="998212128"/>
                <w:showingPlcHdr/>
              </w:sdtPr>
              <w:sdtContent>
                <w:r w:rsidR="00A012CB" w:rsidRPr="00CD2264">
                  <w:rPr>
                    <w:rFonts w:ascii="Times New Roman" w:hAnsi="Times New Roman" w:cs="Times New Roman"/>
                    <w:sz w:val="24"/>
                    <w:szCs w:val="24"/>
                  </w:rPr>
                  <w:t xml:space="preserve">     </w:t>
                </w:r>
              </w:sdtContent>
            </w:sdt>
          </w:p>
        </w:tc>
        <w:tc>
          <w:tcPr>
            <w:tcW w:w="1567" w:type="dxa"/>
          </w:tcPr>
          <w:p w14:paraId="0000017D" w14:textId="77777777"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&lt;0.001</w:t>
            </w:r>
          </w:p>
        </w:tc>
        <w:tc>
          <w:tcPr>
            <w:tcW w:w="4128" w:type="dxa"/>
          </w:tcPr>
          <w:p w14:paraId="0000017E" w14:textId="54580E12"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88"/>
                <w:id w:val="733221753"/>
              </w:sdtPr>
              <w:sdtContent>
                <w:r w:rsidRPr="00CD2264">
                  <w:rPr>
                    <w:rFonts w:ascii="Times New Roman" w:eastAsia="Times New Roman" w:hAnsi="Times New Roman" w:cs="Times New Roman"/>
                    <w:sz w:val="24"/>
                    <w:szCs w:val="24"/>
                  </w:rPr>
                  <w:t>30.21</w:t>
                </w:r>
              </w:sdtContent>
            </w:sdt>
          </w:p>
        </w:tc>
      </w:tr>
      <w:tr w:rsidR="00BA6909" w14:paraId="4DD87B79" w14:textId="77777777" w:rsidTr="00CD2264">
        <w:trPr>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7F" w14:textId="77777777" w:rsidR="00BA6909" w:rsidRPr="00CD2264"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205" w:type="dxa"/>
          </w:tcPr>
          <w:p w14:paraId="00000180" w14:textId="77777777" w:rsidR="00BA6909" w:rsidRPr="00CD2264"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Total</w:t>
            </w:r>
          </w:p>
        </w:tc>
        <w:tc>
          <w:tcPr>
            <w:tcW w:w="1075" w:type="dxa"/>
          </w:tcPr>
          <w:p w14:paraId="00000181" w14:textId="77777777"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w:t>
            </w:r>
          </w:p>
        </w:tc>
        <w:tc>
          <w:tcPr>
            <w:tcW w:w="1259" w:type="dxa"/>
          </w:tcPr>
          <w:p w14:paraId="00000182" w14:textId="77777777"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w:t>
            </w:r>
          </w:p>
        </w:tc>
        <w:tc>
          <w:tcPr>
            <w:tcW w:w="1567" w:type="dxa"/>
          </w:tcPr>
          <w:p w14:paraId="00000183" w14:textId="77777777"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w:t>
            </w:r>
          </w:p>
        </w:tc>
        <w:tc>
          <w:tcPr>
            <w:tcW w:w="4128" w:type="dxa"/>
          </w:tcPr>
          <w:p w14:paraId="00000184" w14:textId="144059A7"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30.</w:t>
            </w:r>
            <w:sdt>
              <w:sdtPr>
                <w:rPr>
                  <w:rFonts w:ascii="Times New Roman" w:hAnsi="Times New Roman" w:cs="Times New Roman"/>
                  <w:sz w:val="24"/>
                  <w:szCs w:val="24"/>
                </w:rPr>
                <w:tag w:val="goog_rdk_390"/>
                <w:id w:val="-1185202177"/>
              </w:sdtPr>
              <w:sdtContent>
                <w:r w:rsidRPr="00CD2264">
                  <w:rPr>
                    <w:rFonts w:ascii="Times New Roman" w:eastAsia="Times New Roman" w:hAnsi="Times New Roman" w:cs="Times New Roman"/>
                    <w:sz w:val="24"/>
                    <w:szCs w:val="24"/>
                  </w:rPr>
                  <w:t>3</w:t>
                </w:r>
              </w:sdtContent>
            </w:sdt>
            <w:r w:rsidR="00CD2264" w:rsidRPr="00CD2264">
              <w:rPr>
                <w:rFonts w:ascii="Times New Roman" w:hAnsi="Times New Roman" w:cs="Times New Roman"/>
                <w:sz w:val="24"/>
                <w:szCs w:val="24"/>
              </w:rPr>
              <w:t>0</w:t>
            </w:r>
          </w:p>
        </w:tc>
      </w:tr>
      <w:tr w:rsidR="00BA6909" w14:paraId="0505B2D1" w14:textId="77777777" w:rsidTr="00BA690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2804" w:type="dxa"/>
            <w:gridSpan w:val="6"/>
            <w:vAlign w:val="center"/>
          </w:tcPr>
          <w:p w14:paraId="00000185" w14:textId="38D97322" w:rsidR="00BA6909" w:rsidRPr="00CD2264" w:rsidRDefault="00BA6909" w:rsidP="00CD2264">
            <w:pPr>
              <w:jc w:val="center"/>
              <w:rPr>
                <w:rFonts w:ascii="Times New Roman" w:eastAsia="Times New Roman" w:hAnsi="Times New Roman" w:cs="Times New Roman"/>
                <w:sz w:val="24"/>
                <w:szCs w:val="24"/>
              </w:rPr>
            </w:pPr>
          </w:p>
        </w:tc>
      </w:tr>
      <w:tr w:rsidR="00BA6909" w14:paraId="46A9B7F1" w14:textId="77777777" w:rsidTr="00CD2264">
        <w:trPr>
          <w:trHeight w:val="323"/>
        </w:trPr>
        <w:tc>
          <w:tcPr>
            <w:cnfStyle w:val="001000000000" w:firstRow="0" w:lastRow="0" w:firstColumn="1" w:lastColumn="0" w:oddVBand="0" w:evenVBand="0" w:oddHBand="0" w:evenHBand="0" w:firstRowFirstColumn="0" w:firstRowLastColumn="0" w:lastRowFirstColumn="0" w:lastRowLastColumn="0"/>
            <w:tcW w:w="1570" w:type="dxa"/>
            <w:vMerge w:val="restart"/>
            <w:vAlign w:val="center"/>
          </w:tcPr>
          <w:p w14:paraId="0000018B" w14:textId="77777777" w:rsidR="00BA6909" w:rsidRPr="00CD2264" w:rsidRDefault="00000000">
            <w:pPr>
              <w:jc w:val="center"/>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Dive duration</w:t>
            </w:r>
          </w:p>
        </w:tc>
        <w:tc>
          <w:tcPr>
            <w:tcW w:w="3205" w:type="dxa"/>
          </w:tcPr>
          <w:p w14:paraId="0000018C" w14:textId="77777777" w:rsidR="00BA6909" w:rsidRPr="00CD2264"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Time-of-day (HST)</w:t>
            </w:r>
          </w:p>
        </w:tc>
        <w:tc>
          <w:tcPr>
            <w:tcW w:w="1075" w:type="dxa"/>
          </w:tcPr>
          <w:p w14:paraId="0000018D" w14:textId="58B8C6D3"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0.</w:t>
            </w:r>
            <w:sdt>
              <w:sdtPr>
                <w:rPr>
                  <w:rFonts w:ascii="Times New Roman" w:hAnsi="Times New Roman" w:cs="Times New Roman"/>
                  <w:sz w:val="24"/>
                  <w:szCs w:val="24"/>
                </w:rPr>
                <w:tag w:val="goog_rdk_392"/>
                <w:id w:val="-388725141"/>
              </w:sdtPr>
              <w:sdtContent>
                <w:r w:rsidRPr="00CD2264">
                  <w:rPr>
                    <w:rFonts w:ascii="Times New Roman" w:eastAsia="Times New Roman" w:hAnsi="Times New Roman" w:cs="Times New Roman"/>
                    <w:sz w:val="24"/>
                    <w:szCs w:val="24"/>
                  </w:rPr>
                  <w:t>938</w:t>
                </w:r>
              </w:sdtContent>
            </w:sdt>
          </w:p>
        </w:tc>
        <w:tc>
          <w:tcPr>
            <w:tcW w:w="1259" w:type="dxa"/>
          </w:tcPr>
          <w:p w14:paraId="0000018E" w14:textId="3D60C851"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95"/>
                <w:id w:val="1421881540"/>
              </w:sdtPr>
              <w:sdtContent>
                <w:r w:rsidRPr="00CD2264">
                  <w:rPr>
                    <w:rFonts w:ascii="Times New Roman" w:eastAsia="Times New Roman" w:hAnsi="Times New Roman" w:cs="Times New Roman"/>
                    <w:sz w:val="24"/>
                    <w:szCs w:val="24"/>
                  </w:rPr>
                  <w:t>0.516</w:t>
                </w:r>
              </w:sdtContent>
            </w:sdt>
            <w:sdt>
              <w:sdtPr>
                <w:rPr>
                  <w:rFonts w:ascii="Times New Roman" w:hAnsi="Times New Roman" w:cs="Times New Roman"/>
                  <w:sz w:val="24"/>
                  <w:szCs w:val="24"/>
                </w:rPr>
                <w:tag w:val="goog_rdk_396"/>
                <w:id w:val="1809529412"/>
                <w:showingPlcHdr/>
              </w:sdtPr>
              <w:sdtContent>
                <w:r w:rsidR="00A012CB" w:rsidRPr="00CD2264">
                  <w:rPr>
                    <w:rFonts w:ascii="Times New Roman" w:hAnsi="Times New Roman" w:cs="Times New Roman"/>
                    <w:sz w:val="24"/>
                    <w:szCs w:val="24"/>
                  </w:rPr>
                  <w:t xml:space="preserve">     </w:t>
                </w:r>
              </w:sdtContent>
            </w:sdt>
          </w:p>
        </w:tc>
        <w:tc>
          <w:tcPr>
            <w:tcW w:w="1567" w:type="dxa"/>
          </w:tcPr>
          <w:p w14:paraId="0000018F" w14:textId="1D2DFC45"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398"/>
                <w:id w:val="402030221"/>
              </w:sdtPr>
              <w:sdtContent>
                <w:r w:rsidRPr="00CD2264">
                  <w:rPr>
                    <w:rFonts w:ascii="Times New Roman" w:eastAsia="Times New Roman" w:hAnsi="Times New Roman" w:cs="Times New Roman"/>
                    <w:sz w:val="24"/>
                    <w:szCs w:val="24"/>
                  </w:rPr>
                  <w:t>0.017</w:t>
                </w:r>
              </w:sdtContent>
            </w:sdt>
          </w:p>
        </w:tc>
        <w:tc>
          <w:tcPr>
            <w:tcW w:w="4128" w:type="dxa"/>
          </w:tcPr>
          <w:p w14:paraId="00000190" w14:textId="068D028F"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0.0</w:t>
            </w:r>
            <w:sdt>
              <w:sdtPr>
                <w:rPr>
                  <w:rFonts w:ascii="Times New Roman" w:hAnsi="Times New Roman" w:cs="Times New Roman"/>
                  <w:sz w:val="24"/>
                  <w:szCs w:val="24"/>
                </w:rPr>
                <w:tag w:val="goog_rdk_400"/>
                <w:id w:val="-1980363506"/>
              </w:sdtPr>
              <w:sdtContent>
                <w:r w:rsidRPr="00CD2264">
                  <w:rPr>
                    <w:rFonts w:ascii="Times New Roman" w:eastAsia="Times New Roman" w:hAnsi="Times New Roman" w:cs="Times New Roman"/>
                    <w:sz w:val="24"/>
                    <w:szCs w:val="24"/>
                  </w:rPr>
                  <w:t>1</w:t>
                </w:r>
              </w:sdtContent>
            </w:sdt>
          </w:p>
        </w:tc>
      </w:tr>
      <w:tr w:rsidR="00BA6909" w14:paraId="78028558" w14:textId="77777777" w:rsidTr="00CD2264">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91" w14:textId="77777777" w:rsidR="00BA6909" w:rsidRPr="00CD2264"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205" w:type="dxa"/>
          </w:tcPr>
          <w:p w14:paraId="00000192" w14:textId="77777777" w:rsidR="00BA6909" w:rsidRPr="00CD2264"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Moon phase</w:t>
            </w:r>
          </w:p>
        </w:tc>
        <w:tc>
          <w:tcPr>
            <w:tcW w:w="1075" w:type="dxa"/>
          </w:tcPr>
          <w:p w14:paraId="00000193" w14:textId="76D9222D"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403"/>
                <w:id w:val="-1354385680"/>
              </w:sdtPr>
              <w:sdtContent>
                <w:r w:rsidRPr="00CD2264">
                  <w:rPr>
                    <w:rFonts w:ascii="Times New Roman" w:eastAsia="Times New Roman" w:hAnsi="Times New Roman" w:cs="Times New Roman"/>
                    <w:sz w:val="24"/>
                    <w:szCs w:val="24"/>
                  </w:rPr>
                  <w:t>0.014</w:t>
                </w:r>
              </w:sdtContent>
            </w:sdt>
          </w:p>
        </w:tc>
        <w:tc>
          <w:tcPr>
            <w:tcW w:w="1259" w:type="dxa"/>
          </w:tcPr>
          <w:p w14:paraId="00000194" w14:textId="1ECC0389"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406"/>
                <w:id w:val="1827986797"/>
              </w:sdtPr>
              <w:sdtContent>
                <w:r w:rsidRPr="00CD2264">
                  <w:rPr>
                    <w:rFonts w:ascii="Times New Roman" w:eastAsia="Times New Roman" w:hAnsi="Times New Roman" w:cs="Times New Roman"/>
                    <w:sz w:val="24"/>
                    <w:szCs w:val="24"/>
                  </w:rPr>
                  <w:t>0.001</w:t>
                </w:r>
              </w:sdtContent>
            </w:sdt>
            <w:sdt>
              <w:sdtPr>
                <w:rPr>
                  <w:rFonts w:ascii="Times New Roman" w:hAnsi="Times New Roman" w:cs="Times New Roman"/>
                  <w:sz w:val="24"/>
                  <w:szCs w:val="24"/>
                </w:rPr>
                <w:tag w:val="goog_rdk_407"/>
                <w:id w:val="-1720525007"/>
                <w:showingPlcHdr/>
              </w:sdtPr>
              <w:sdtContent>
                <w:r w:rsidR="00A012CB" w:rsidRPr="00CD2264">
                  <w:rPr>
                    <w:rFonts w:ascii="Times New Roman" w:hAnsi="Times New Roman" w:cs="Times New Roman"/>
                    <w:sz w:val="24"/>
                    <w:szCs w:val="24"/>
                  </w:rPr>
                  <w:t xml:space="preserve">     </w:t>
                </w:r>
              </w:sdtContent>
            </w:sdt>
          </w:p>
        </w:tc>
        <w:tc>
          <w:tcPr>
            <w:tcW w:w="1567" w:type="dxa"/>
          </w:tcPr>
          <w:p w14:paraId="00000195" w14:textId="2EF397A0"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409"/>
                <w:id w:val="1515206980"/>
              </w:sdtPr>
              <w:sdtContent>
                <w:r w:rsidRPr="00CD2264">
                  <w:rPr>
                    <w:rFonts w:ascii="Times New Roman" w:eastAsia="Times New Roman" w:hAnsi="Times New Roman" w:cs="Times New Roman"/>
                    <w:sz w:val="24"/>
                    <w:szCs w:val="24"/>
                  </w:rPr>
                  <w:t>0.799</w:t>
                </w:r>
              </w:sdtContent>
            </w:sdt>
          </w:p>
        </w:tc>
        <w:tc>
          <w:tcPr>
            <w:tcW w:w="4128" w:type="dxa"/>
          </w:tcPr>
          <w:p w14:paraId="00000196" w14:textId="24F2D10E"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412"/>
                <w:id w:val="-1211224723"/>
              </w:sdtPr>
              <w:sdtContent>
                <w:r w:rsidRPr="00CD2264">
                  <w:rPr>
                    <w:rFonts w:ascii="Times New Roman" w:eastAsia="Times New Roman" w:hAnsi="Times New Roman" w:cs="Times New Roman"/>
                    <w:sz w:val="24"/>
                    <w:szCs w:val="24"/>
                  </w:rPr>
                  <w:t>0.04</w:t>
                </w:r>
              </w:sdtContent>
            </w:sdt>
          </w:p>
        </w:tc>
      </w:tr>
      <w:tr w:rsidR="00BA6909" w14:paraId="13C27749" w14:textId="77777777" w:rsidTr="00CD2264">
        <w:trPr>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97" w14:textId="77777777" w:rsidR="00BA6909" w:rsidRPr="00CD2264"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205" w:type="dxa"/>
          </w:tcPr>
          <w:p w14:paraId="00000198" w14:textId="77777777" w:rsidR="00BA6909" w:rsidRPr="00CD2264"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 xml:space="preserve">Random: time-of-day x ID </w:t>
            </w:r>
          </w:p>
        </w:tc>
        <w:tc>
          <w:tcPr>
            <w:tcW w:w="1075" w:type="dxa"/>
          </w:tcPr>
          <w:p w14:paraId="00000199" w14:textId="1762D2F3"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415"/>
                <w:id w:val="1078121175"/>
              </w:sdtPr>
              <w:sdtContent>
                <w:r w:rsidRPr="00CD2264">
                  <w:rPr>
                    <w:rFonts w:ascii="Times New Roman" w:eastAsia="Times New Roman" w:hAnsi="Times New Roman" w:cs="Times New Roman"/>
                    <w:sz w:val="24"/>
                    <w:szCs w:val="24"/>
                  </w:rPr>
                  <w:t>33.649</w:t>
                </w:r>
              </w:sdtContent>
            </w:sdt>
          </w:p>
        </w:tc>
        <w:tc>
          <w:tcPr>
            <w:tcW w:w="1259" w:type="dxa"/>
          </w:tcPr>
          <w:p w14:paraId="0000019A" w14:textId="64B1B847"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418"/>
                <w:id w:val="-1216230706"/>
              </w:sdtPr>
              <w:sdtContent>
                <w:r w:rsidRPr="00CD2264">
                  <w:rPr>
                    <w:rFonts w:ascii="Times New Roman" w:eastAsia="Times New Roman" w:hAnsi="Times New Roman" w:cs="Times New Roman"/>
                    <w:sz w:val="24"/>
                    <w:szCs w:val="24"/>
                  </w:rPr>
                  <w:t>4.558</w:t>
                </w:r>
              </w:sdtContent>
            </w:sdt>
            <w:sdt>
              <w:sdtPr>
                <w:rPr>
                  <w:rFonts w:ascii="Times New Roman" w:hAnsi="Times New Roman" w:cs="Times New Roman"/>
                  <w:sz w:val="24"/>
                  <w:szCs w:val="24"/>
                </w:rPr>
                <w:tag w:val="goog_rdk_419"/>
                <w:id w:val="175857751"/>
                <w:showingPlcHdr/>
              </w:sdtPr>
              <w:sdtContent>
                <w:r w:rsidR="00A012CB" w:rsidRPr="00CD2264">
                  <w:rPr>
                    <w:rFonts w:ascii="Times New Roman" w:hAnsi="Times New Roman" w:cs="Times New Roman"/>
                    <w:sz w:val="24"/>
                    <w:szCs w:val="24"/>
                  </w:rPr>
                  <w:t xml:space="preserve">     </w:t>
                </w:r>
              </w:sdtContent>
            </w:sdt>
          </w:p>
        </w:tc>
        <w:tc>
          <w:tcPr>
            <w:tcW w:w="1567" w:type="dxa"/>
          </w:tcPr>
          <w:p w14:paraId="0000019B" w14:textId="77777777"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&lt;0.001</w:t>
            </w:r>
          </w:p>
        </w:tc>
        <w:tc>
          <w:tcPr>
            <w:tcW w:w="4128" w:type="dxa"/>
          </w:tcPr>
          <w:p w14:paraId="0000019C" w14:textId="4CE25D2A" w:rsidR="00BA6909" w:rsidRPr="00CD2264" w:rsidRDefault="00000000" w:rsidP="00CD22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sdt>
              <w:sdtPr>
                <w:rPr>
                  <w:rFonts w:ascii="Times New Roman" w:hAnsi="Times New Roman" w:cs="Times New Roman"/>
                  <w:sz w:val="24"/>
                  <w:szCs w:val="24"/>
                </w:rPr>
                <w:tag w:val="goog_rdk_421"/>
                <w:id w:val="-1580837557"/>
              </w:sdtPr>
              <w:sdtContent>
                <w:r w:rsidRPr="00CD2264">
                  <w:rPr>
                    <w:rFonts w:ascii="Times New Roman" w:eastAsia="Times New Roman" w:hAnsi="Times New Roman" w:cs="Times New Roman"/>
                    <w:sz w:val="24"/>
                    <w:szCs w:val="24"/>
                  </w:rPr>
                  <w:t>26.14</w:t>
                </w:r>
              </w:sdtContent>
            </w:sdt>
          </w:p>
        </w:tc>
      </w:tr>
      <w:tr w:rsidR="00BA6909" w14:paraId="2666D7CE" w14:textId="77777777" w:rsidTr="00CD2264">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9D" w14:textId="77777777" w:rsidR="00BA6909" w:rsidRPr="00CD2264" w:rsidRDefault="00BA690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205" w:type="dxa"/>
          </w:tcPr>
          <w:p w14:paraId="0000019E" w14:textId="77777777" w:rsidR="00BA6909" w:rsidRPr="00CD2264"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Total</w:t>
            </w:r>
          </w:p>
        </w:tc>
        <w:tc>
          <w:tcPr>
            <w:tcW w:w="1075" w:type="dxa"/>
          </w:tcPr>
          <w:p w14:paraId="0000019F" w14:textId="77777777"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w:t>
            </w:r>
          </w:p>
        </w:tc>
        <w:tc>
          <w:tcPr>
            <w:tcW w:w="1259" w:type="dxa"/>
          </w:tcPr>
          <w:p w14:paraId="000001A0" w14:textId="77777777"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w:t>
            </w:r>
          </w:p>
        </w:tc>
        <w:tc>
          <w:tcPr>
            <w:tcW w:w="1567" w:type="dxa"/>
          </w:tcPr>
          <w:p w14:paraId="000001A1" w14:textId="77777777"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w:t>
            </w:r>
          </w:p>
        </w:tc>
        <w:tc>
          <w:tcPr>
            <w:tcW w:w="4128" w:type="dxa"/>
          </w:tcPr>
          <w:p w14:paraId="000001A2" w14:textId="7CFCCFB3" w:rsidR="00BA6909" w:rsidRPr="00CD2264" w:rsidRDefault="00000000" w:rsidP="00CD22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CD2264">
              <w:rPr>
                <w:rFonts w:ascii="Times New Roman" w:eastAsia="Times New Roman" w:hAnsi="Times New Roman" w:cs="Times New Roman"/>
                <w:sz w:val="24"/>
                <w:szCs w:val="24"/>
              </w:rPr>
              <w:t>26.</w:t>
            </w:r>
            <w:sdt>
              <w:sdtPr>
                <w:rPr>
                  <w:rFonts w:ascii="Times New Roman" w:hAnsi="Times New Roman" w:cs="Times New Roman"/>
                  <w:sz w:val="24"/>
                  <w:szCs w:val="24"/>
                </w:rPr>
                <w:tag w:val="goog_rdk_423"/>
                <w:id w:val="663940300"/>
              </w:sdtPr>
              <w:sdtContent>
                <w:r w:rsidRPr="00CD2264">
                  <w:rPr>
                    <w:rFonts w:ascii="Times New Roman" w:eastAsia="Times New Roman" w:hAnsi="Times New Roman" w:cs="Times New Roman"/>
                    <w:sz w:val="24"/>
                    <w:szCs w:val="24"/>
                  </w:rPr>
                  <w:t>2</w:t>
                </w:r>
              </w:sdtContent>
            </w:sdt>
            <w:r w:rsidR="00CD2264" w:rsidRPr="00CD2264">
              <w:rPr>
                <w:rFonts w:ascii="Times New Roman" w:hAnsi="Times New Roman" w:cs="Times New Roman"/>
                <w:sz w:val="24"/>
                <w:szCs w:val="24"/>
              </w:rPr>
              <w:t>0</w:t>
            </w:r>
          </w:p>
        </w:tc>
      </w:tr>
    </w:tbl>
    <w:p w14:paraId="000001A3" w14:textId="112A14A2" w:rsidR="00BA6909" w:rsidRDefault="00000000">
      <w:pPr>
        <w:rPr>
          <w:rFonts w:ascii="Times New Roman" w:eastAsia="Times New Roman" w:hAnsi="Times New Roman" w:cs="Times New Roman"/>
          <w:sz w:val="24"/>
          <w:szCs w:val="24"/>
        </w:rPr>
        <w:sectPr w:rsidR="00BA6909">
          <w:pgSz w:w="15840" w:h="12240" w:orient="landscape"/>
          <w:pgMar w:top="1440" w:right="1440" w:bottom="1440" w:left="1440" w:header="720" w:footer="720" w:gutter="0"/>
          <w:cols w:space="720"/>
        </w:sectPr>
      </w:pPr>
      <w:sdt>
        <w:sdtPr>
          <w:rPr>
            <w:rFonts w:ascii="Times New Roman" w:hAnsi="Times New Roman" w:cs="Times New Roman"/>
            <w:sz w:val="24"/>
            <w:szCs w:val="24"/>
          </w:rPr>
          <w:tag w:val="goog_rdk_371"/>
          <w:id w:val="-1708684304"/>
          <w:showingPlcHdr/>
        </w:sdtPr>
        <w:sdtContent>
          <w:r w:rsidR="00CD2264">
            <w:rPr>
              <w:rFonts w:ascii="Times New Roman" w:hAnsi="Times New Roman" w:cs="Times New Roman"/>
              <w:sz w:val="24"/>
              <w:szCs w:val="24"/>
            </w:rPr>
            <w:t xml:space="preserve">     </w:t>
          </w:r>
        </w:sdtContent>
      </w:sdt>
    </w:p>
    <w:p w14:paraId="000001A5" w14:textId="7FCA5EDB" w:rsidR="00BA690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Table S6. Outputs of generalized additive mixed effects models examining relationships between dive behavior metrics and temporal and spatial predictors, but with data from PcTagP09 excluded (n = 1,673 dives). For dive depth and duration models, dives with positional uncertainty of 4 km and greater were removed prior to analyses. All dives were used for the hourly dive rate model (n = 2,006 dives). The percent deviance explained by covariates for the hourly dive rate model are not included, as there is currently no functionality to obtain this metric from a model that includes an offset term. EDF = estimated degrees of freedom. </w:t>
      </w:r>
    </w:p>
    <w:tbl>
      <w:tblPr>
        <w:tblStyle w:val="a5"/>
        <w:tblW w:w="12804" w:type="dxa"/>
        <w:tblBorders>
          <w:top w:val="single" w:sz="4" w:space="0" w:color="7F7F7F"/>
          <w:bottom w:val="single" w:sz="4" w:space="0" w:color="7F7F7F"/>
        </w:tblBorders>
        <w:tblLayout w:type="fixed"/>
        <w:tblLook w:val="04A0" w:firstRow="1" w:lastRow="0" w:firstColumn="1" w:lastColumn="0" w:noHBand="0" w:noVBand="1"/>
      </w:tblPr>
      <w:tblGrid>
        <w:gridCol w:w="1570"/>
        <w:gridCol w:w="3205"/>
        <w:gridCol w:w="866"/>
        <w:gridCol w:w="1468"/>
        <w:gridCol w:w="1567"/>
        <w:gridCol w:w="4128"/>
      </w:tblGrid>
      <w:tr w:rsidR="00BA6909" w14:paraId="5271BAB9" w14:textId="77777777" w:rsidTr="00BA6909">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570" w:type="dxa"/>
          </w:tcPr>
          <w:p w14:paraId="000001A6" w14:textId="77777777" w:rsidR="00BA690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Model</w:t>
            </w:r>
          </w:p>
        </w:tc>
        <w:tc>
          <w:tcPr>
            <w:tcW w:w="3205" w:type="dxa"/>
          </w:tcPr>
          <w:p w14:paraId="000001A7" w14:textId="77777777" w:rsidR="00BA690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Covariate</w:t>
            </w:r>
          </w:p>
        </w:tc>
        <w:tc>
          <w:tcPr>
            <w:tcW w:w="866" w:type="dxa"/>
          </w:tcPr>
          <w:p w14:paraId="000001A8" w14:textId="77777777" w:rsidR="00BA690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EDF</w:t>
            </w:r>
          </w:p>
        </w:tc>
        <w:tc>
          <w:tcPr>
            <w:tcW w:w="1468" w:type="dxa"/>
          </w:tcPr>
          <w:p w14:paraId="000001A9" w14:textId="77777777" w:rsidR="00BA690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F-value</w:t>
            </w:r>
          </w:p>
        </w:tc>
        <w:tc>
          <w:tcPr>
            <w:tcW w:w="1567" w:type="dxa"/>
          </w:tcPr>
          <w:p w14:paraId="000001AA" w14:textId="77777777" w:rsidR="00BA690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p-value</w:t>
            </w:r>
          </w:p>
        </w:tc>
        <w:tc>
          <w:tcPr>
            <w:tcW w:w="4128" w:type="dxa"/>
          </w:tcPr>
          <w:p w14:paraId="000001AB" w14:textId="77777777" w:rsidR="00BA690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Deviance explained (%) by covariate</w:t>
            </w:r>
          </w:p>
        </w:tc>
      </w:tr>
      <w:tr w:rsidR="00BA6909" w14:paraId="70153095" w14:textId="77777777" w:rsidTr="00BA6909">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570" w:type="dxa"/>
            <w:vMerge w:val="restart"/>
            <w:vAlign w:val="center"/>
          </w:tcPr>
          <w:p w14:paraId="000001AC" w14:textId="77777777" w:rsidR="00BA690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Dive depth</w:t>
            </w:r>
          </w:p>
        </w:tc>
        <w:tc>
          <w:tcPr>
            <w:tcW w:w="3205" w:type="dxa"/>
          </w:tcPr>
          <w:p w14:paraId="000001AD"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Time-of-day (HST)</w:t>
            </w:r>
          </w:p>
        </w:tc>
        <w:tc>
          <w:tcPr>
            <w:tcW w:w="866" w:type="dxa"/>
          </w:tcPr>
          <w:p w14:paraId="000001AE"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2.403</w:t>
            </w:r>
          </w:p>
        </w:tc>
        <w:tc>
          <w:tcPr>
            <w:tcW w:w="1468" w:type="dxa"/>
          </w:tcPr>
          <w:p w14:paraId="000001AF"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6.164</w:t>
            </w:r>
          </w:p>
        </w:tc>
        <w:tc>
          <w:tcPr>
            <w:tcW w:w="1567" w:type="dxa"/>
          </w:tcPr>
          <w:p w14:paraId="000001B0"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4128" w:type="dxa"/>
          </w:tcPr>
          <w:p w14:paraId="000001B1"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r>
      <w:tr w:rsidR="00BA6909" w14:paraId="77F5BB1D" w14:textId="77777777" w:rsidTr="00BA6909">
        <w:trPr>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B2"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B3"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Moon phase</w:t>
            </w:r>
          </w:p>
        </w:tc>
        <w:tc>
          <w:tcPr>
            <w:tcW w:w="866" w:type="dxa"/>
          </w:tcPr>
          <w:p w14:paraId="000001B4"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1.760</w:t>
            </w:r>
          </w:p>
        </w:tc>
        <w:tc>
          <w:tcPr>
            <w:tcW w:w="1468" w:type="dxa"/>
          </w:tcPr>
          <w:p w14:paraId="000001B5"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1.718</w:t>
            </w:r>
          </w:p>
        </w:tc>
        <w:tc>
          <w:tcPr>
            <w:tcW w:w="1567" w:type="dxa"/>
          </w:tcPr>
          <w:p w14:paraId="000001B6"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0.035</w:t>
            </w:r>
          </w:p>
        </w:tc>
        <w:tc>
          <w:tcPr>
            <w:tcW w:w="4128" w:type="dxa"/>
          </w:tcPr>
          <w:p w14:paraId="000001B7"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0.07</w:t>
            </w:r>
          </w:p>
        </w:tc>
      </w:tr>
      <w:tr w:rsidR="00BA6909" w14:paraId="29183276" w14:textId="77777777" w:rsidTr="00BA6909">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B8"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B9"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Slope</w:t>
            </w:r>
          </w:p>
        </w:tc>
        <w:tc>
          <w:tcPr>
            <w:tcW w:w="866" w:type="dxa"/>
          </w:tcPr>
          <w:p w14:paraId="000001BA"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1.980</w:t>
            </w:r>
          </w:p>
        </w:tc>
        <w:tc>
          <w:tcPr>
            <w:tcW w:w="1468" w:type="dxa"/>
          </w:tcPr>
          <w:p w14:paraId="000001BB"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1.918</w:t>
            </w:r>
          </w:p>
        </w:tc>
        <w:tc>
          <w:tcPr>
            <w:tcW w:w="1567" w:type="dxa"/>
          </w:tcPr>
          <w:p w14:paraId="000001BC"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0.012</w:t>
            </w:r>
          </w:p>
        </w:tc>
        <w:tc>
          <w:tcPr>
            <w:tcW w:w="4128" w:type="dxa"/>
          </w:tcPr>
          <w:p w14:paraId="000001BD"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0.16</w:t>
            </w:r>
          </w:p>
        </w:tc>
      </w:tr>
      <w:tr w:rsidR="00BA6909" w14:paraId="20549423" w14:textId="77777777" w:rsidTr="00BA6909">
        <w:trPr>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BE"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BF"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Current magnitude</w:t>
            </w:r>
          </w:p>
        </w:tc>
        <w:tc>
          <w:tcPr>
            <w:tcW w:w="866" w:type="dxa"/>
          </w:tcPr>
          <w:p w14:paraId="000001C0"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2.040</w:t>
            </w:r>
          </w:p>
        </w:tc>
        <w:tc>
          <w:tcPr>
            <w:tcW w:w="1468" w:type="dxa"/>
          </w:tcPr>
          <w:p w14:paraId="000001C1"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5.500</w:t>
            </w:r>
          </w:p>
        </w:tc>
        <w:tc>
          <w:tcPr>
            <w:tcW w:w="1567" w:type="dxa"/>
          </w:tcPr>
          <w:p w14:paraId="000001C2"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4128" w:type="dxa"/>
          </w:tcPr>
          <w:p w14:paraId="000001C3"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r>
      <w:tr w:rsidR="00BA6909" w14:paraId="67C3D030" w14:textId="77777777" w:rsidTr="00BA6909">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C4"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C5"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Chlorophyll-a (30-d lag)</w:t>
            </w:r>
          </w:p>
        </w:tc>
        <w:tc>
          <w:tcPr>
            <w:tcW w:w="866" w:type="dxa"/>
          </w:tcPr>
          <w:p w14:paraId="000001C6"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3.414</w:t>
            </w:r>
          </w:p>
        </w:tc>
        <w:tc>
          <w:tcPr>
            <w:tcW w:w="1468" w:type="dxa"/>
          </w:tcPr>
          <w:p w14:paraId="000001C7"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4.160</w:t>
            </w:r>
          </w:p>
        </w:tc>
        <w:tc>
          <w:tcPr>
            <w:tcW w:w="1567" w:type="dxa"/>
          </w:tcPr>
          <w:p w14:paraId="000001C8"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0.001</w:t>
            </w:r>
          </w:p>
        </w:tc>
        <w:tc>
          <w:tcPr>
            <w:tcW w:w="4128" w:type="dxa"/>
          </w:tcPr>
          <w:p w14:paraId="000001C9"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r>
      <w:tr w:rsidR="00BA6909" w14:paraId="5E16BA98" w14:textId="77777777" w:rsidTr="00BA6909">
        <w:trPr>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CA"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CB"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Mixed layer depth</w:t>
            </w:r>
          </w:p>
        </w:tc>
        <w:tc>
          <w:tcPr>
            <w:tcW w:w="866" w:type="dxa"/>
          </w:tcPr>
          <w:p w14:paraId="000001CC"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2.044</w:t>
            </w:r>
          </w:p>
        </w:tc>
        <w:tc>
          <w:tcPr>
            <w:tcW w:w="1468" w:type="dxa"/>
          </w:tcPr>
          <w:p w14:paraId="000001CD"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2.842</w:t>
            </w:r>
          </w:p>
        </w:tc>
        <w:tc>
          <w:tcPr>
            <w:tcW w:w="1567" w:type="dxa"/>
          </w:tcPr>
          <w:p w14:paraId="000001CE"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4128" w:type="dxa"/>
          </w:tcPr>
          <w:p w14:paraId="000001CF"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0.27</w:t>
            </w:r>
          </w:p>
        </w:tc>
      </w:tr>
      <w:tr w:rsidR="00BA6909" w14:paraId="29014E69" w14:textId="77777777" w:rsidTr="00BA6909">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D0"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D1"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time-of-day x ID</w:t>
            </w:r>
          </w:p>
        </w:tc>
        <w:tc>
          <w:tcPr>
            <w:tcW w:w="866" w:type="dxa"/>
          </w:tcPr>
          <w:p w14:paraId="000001D2"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28.321</w:t>
            </w:r>
          </w:p>
        </w:tc>
        <w:tc>
          <w:tcPr>
            <w:tcW w:w="1468" w:type="dxa"/>
          </w:tcPr>
          <w:p w14:paraId="000001D3"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1.767</w:t>
            </w:r>
          </w:p>
        </w:tc>
        <w:tc>
          <w:tcPr>
            <w:tcW w:w="1567" w:type="dxa"/>
          </w:tcPr>
          <w:p w14:paraId="000001D4"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4128" w:type="dxa"/>
          </w:tcPr>
          <w:p w14:paraId="000001D5"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18.49</w:t>
            </w:r>
          </w:p>
        </w:tc>
      </w:tr>
      <w:tr w:rsidR="00BA6909" w14:paraId="3229C8EB" w14:textId="77777777" w:rsidTr="00BA6909">
        <w:trPr>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D6"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D7"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866" w:type="dxa"/>
          </w:tcPr>
          <w:p w14:paraId="000001D8"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68" w:type="dxa"/>
          </w:tcPr>
          <w:p w14:paraId="000001D9"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67" w:type="dxa"/>
          </w:tcPr>
          <w:p w14:paraId="000001DA"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128" w:type="dxa"/>
          </w:tcPr>
          <w:p w14:paraId="000001DB"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21.10</w:t>
            </w:r>
          </w:p>
        </w:tc>
      </w:tr>
      <w:tr w:rsidR="00BA6909" w14:paraId="080DB0BF" w14:textId="77777777" w:rsidTr="00BA690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2804" w:type="dxa"/>
            <w:gridSpan w:val="6"/>
            <w:vAlign w:val="center"/>
          </w:tcPr>
          <w:p w14:paraId="000001DC" w14:textId="77777777" w:rsidR="00BA6909" w:rsidRDefault="00BA6909">
            <w:pPr>
              <w:jc w:val="center"/>
              <w:rPr>
                <w:rFonts w:ascii="Times New Roman" w:eastAsia="Times New Roman" w:hAnsi="Times New Roman" w:cs="Times New Roman"/>
                <w:sz w:val="24"/>
                <w:szCs w:val="24"/>
              </w:rPr>
            </w:pPr>
          </w:p>
        </w:tc>
      </w:tr>
      <w:tr w:rsidR="00BA6909" w14:paraId="10424CE8" w14:textId="77777777" w:rsidTr="00BA6909">
        <w:trPr>
          <w:trHeight w:val="323"/>
        </w:trPr>
        <w:tc>
          <w:tcPr>
            <w:cnfStyle w:val="001000000000" w:firstRow="0" w:lastRow="0" w:firstColumn="1" w:lastColumn="0" w:oddVBand="0" w:evenVBand="0" w:oddHBand="0" w:evenHBand="0" w:firstRowFirstColumn="0" w:firstRowLastColumn="0" w:lastRowFirstColumn="0" w:lastRowLastColumn="0"/>
            <w:tcW w:w="1570" w:type="dxa"/>
            <w:vMerge w:val="restart"/>
            <w:vAlign w:val="center"/>
          </w:tcPr>
          <w:p w14:paraId="000001E2" w14:textId="77777777" w:rsidR="00BA690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Dive duration</w:t>
            </w:r>
          </w:p>
        </w:tc>
        <w:tc>
          <w:tcPr>
            <w:tcW w:w="3205" w:type="dxa"/>
          </w:tcPr>
          <w:p w14:paraId="000001E3"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Time-of-day (HST)</w:t>
            </w:r>
          </w:p>
        </w:tc>
        <w:tc>
          <w:tcPr>
            <w:tcW w:w="866" w:type="dxa"/>
          </w:tcPr>
          <w:p w14:paraId="000001E4"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0.583</w:t>
            </w:r>
          </w:p>
        </w:tc>
        <w:tc>
          <w:tcPr>
            <w:tcW w:w="1468" w:type="dxa"/>
          </w:tcPr>
          <w:p w14:paraId="000001E5"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0.244</w:t>
            </w:r>
          </w:p>
        </w:tc>
        <w:tc>
          <w:tcPr>
            <w:tcW w:w="1567" w:type="dxa"/>
          </w:tcPr>
          <w:p w14:paraId="000001E6"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0.084</w:t>
            </w:r>
          </w:p>
        </w:tc>
        <w:tc>
          <w:tcPr>
            <w:tcW w:w="4128" w:type="dxa"/>
          </w:tcPr>
          <w:p w14:paraId="000001E7"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0.07</w:t>
            </w:r>
          </w:p>
        </w:tc>
      </w:tr>
      <w:tr w:rsidR="00BA6909" w14:paraId="5A8D18A0" w14:textId="77777777" w:rsidTr="00BA6909">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E8"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E9"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Moon phase</w:t>
            </w:r>
          </w:p>
        </w:tc>
        <w:tc>
          <w:tcPr>
            <w:tcW w:w="866" w:type="dxa"/>
          </w:tcPr>
          <w:p w14:paraId="000001EA"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0.006</w:t>
            </w:r>
          </w:p>
        </w:tc>
        <w:tc>
          <w:tcPr>
            <w:tcW w:w="1468" w:type="dxa"/>
          </w:tcPr>
          <w:p w14:paraId="000001EB"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0.001</w:t>
            </w:r>
          </w:p>
        </w:tc>
        <w:tc>
          <w:tcPr>
            <w:tcW w:w="1567" w:type="dxa"/>
          </w:tcPr>
          <w:p w14:paraId="000001EC"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0.508</w:t>
            </w:r>
          </w:p>
        </w:tc>
        <w:tc>
          <w:tcPr>
            <w:tcW w:w="4128" w:type="dxa"/>
          </w:tcPr>
          <w:p w14:paraId="000001ED"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r>
      <w:tr w:rsidR="00BA6909" w14:paraId="71F6A2BD" w14:textId="77777777" w:rsidTr="00BA6909">
        <w:trPr>
          <w:trHeight w:val="231"/>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EE"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EF"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Slope</w:t>
            </w:r>
          </w:p>
        </w:tc>
        <w:tc>
          <w:tcPr>
            <w:tcW w:w="866" w:type="dxa"/>
          </w:tcPr>
          <w:p w14:paraId="000001F0"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0.004</w:t>
            </w:r>
          </w:p>
        </w:tc>
        <w:tc>
          <w:tcPr>
            <w:tcW w:w="1468" w:type="dxa"/>
          </w:tcPr>
          <w:p w14:paraId="000001F1"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0.000</w:t>
            </w:r>
          </w:p>
        </w:tc>
        <w:tc>
          <w:tcPr>
            <w:tcW w:w="1567" w:type="dxa"/>
          </w:tcPr>
          <w:p w14:paraId="000001F2"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0.786</w:t>
            </w:r>
          </w:p>
        </w:tc>
        <w:tc>
          <w:tcPr>
            <w:tcW w:w="4128" w:type="dxa"/>
          </w:tcPr>
          <w:p w14:paraId="000001F3"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0.01</w:t>
            </w:r>
          </w:p>
        </w:tc>
      </w:tr>
      <w:tr w:rsidR="00BA6909" w14:paraId="1DCE2D17" w14:textId="77777777" w:rsidTr="00BA6909">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F4"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F5"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Current magnitude</w:t>
            </w:r>
          </w:p>
        </w:tc>
        <w:tc>
          <w:tcPr>
            <w:tcW w:w="866" w:type="dxa"/>
          </w:tcPr>
          <w:p w14:paraId="000001F6"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0.839</w:t>
            </w:r>
          </w:p>
        </w:tc>
        <w:tc>
          <w:tcPr>
            <w:tcW w:w="1468" w:type="dxa"/>
          </w:tcPr>
          <w:p w14:paraId="000001F7"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1.246</w:t>
            </w:r>
          </w:p>
        </w:tc>
        <w:tc>
          <w:tcPr>
            <w:tcW w:w="1567" w:type="dxa"/>
          </w:tcPr>
          <w:p w14:paraId="000001F8"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0.013</w:t>
            </w:r>
          </w:p>
        </w:tc>
        <w:tc>
          <w:tcPr>
            <w:tcW w:w="4128" w:type="dxa"/>
          </w:tcPr>
          <w:p w14:paraId="000001F9"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0.33</w:t>
            </w:r>
          </w:p>
        </w:tc>
      </w:tr>
      <w:tr w:rsidR="00BA6909" w14:paraId="09A48BB9" w14:textId="77777777" w:rsidTr="00BA6909">
        <w:trPr>
          <w:trHeight w:val="231"/>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1FA"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1FB"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Chlorophyll-a (30-d lag)</w:t>
            </w:r>
          </w:p>
        </w:tc>
        <w:tc>
          <w:tcPr>
            <w:tcW w:w="866" w:type="dxa"/>
          </w:tcPr>
          <w:p w14:paraId="000001FC"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3.072</w:t>
            </w:r>
          </w:p>
        </w:tc>
        <w:tc>
          <w:tcPr>
            <w:tcW w:w="1468" w:type="dxa"/>
          </w:tcPr>
          <w:p w14:paraId="000001FD"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2.342</w:t>
            </w:r>
          </w:p>
        </w:tc>
        <w:tc>
          <w:tcPr>
            <w:tcW w:w="1567" w:type="dxa"/>
          </w:tcPr>
          <w:p w14:paraId="000001FE"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0.016</w:t>
            </w:r>
          </w:p>
        </w:tc>
        <w:tc>
          <w:tcPr>
            <w:tcW w:w="4128" w:type="dxa"/>
          </w:tcPr>
          <w:p w14:paraId="000001FF"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0.18</w:t>
            </w:r>
          </w:p>
        </w:tc>
      </w:tr>
      <w:tr w:rsidR="00BA6909" w14:paraId="0890ECCF" w14:textId="77777777" w:rsidTr="00BA6909">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200"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201"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Mixed layer depth</w:t>
            </w:r>
          </w:p>
        </w:tc>
        <w:tc>
          <w:tcPr>
            <w:tcW w:w="866" w:type="dxa"/>
          </w:tcPr>
          <w:p w14:paraId="00000202"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0.008</w:t>
            </w:r>
          </w:p>
        </w:tc>
        <w:tc>
          <w:tcPr>
            <w:tcW w:w="1468" w:type="dxa"/>
          </w:tcPr>
          <w:p w14:paraId="00000203"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0.001</w:t>
            </w:r>
          </w:p>
        </w:tc>
        <w:tc>
          <w:tcPr>
            <w:tcW w:w="1567" w:type="dxa"/>
          </w:tcPr>
          <w:p w14:paraId="00000204"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0.452</w:t>
            </w:r>
          </w:p>
        </w:tc>
        <w:tc>
          <w:tcPr>
            <w:tcW w:w="4128" w:type="dxa"/>
          </w:tcPr>
          <w:p w14:paraId="00000205"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0.18</w:t>
            </w:r>
          </w:p>
        </w:tc>
      </w:tr>
      <w:tr w:rsidR="00BA6909" w14:paraId="3AD9884F" w14:textId="77777777" w:rsidTr="00BA6909">
        <w:trPr>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206"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207"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Random: time-of-day x ID </w:t>
            </w:r>
          </w:p>
        </w:tc>
        <w:tc>
          <w:tcPr>
            <w:tcW w:w="866" w:type="dxa"/>
          </w:tcPr>
          <w:p w14:paraId="00000208"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26.011</w:t>
            </w:r>
          </w:p>
        </w:tc>
        <w:tc>
          <w:tcPr>
            <w:tcW w:w="1468" w:type="dxa"/>
          </w:tcPr>
          <w:p w14:paraId="00000209"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1.826</w:t>
            </w:r>
          </w:p>
        </w:tc>
        <w:tc>
          <w:tcPr>
            <w:tcW w:w="1567" w:type="dxa"/>
          </w:tcPr>
          <w:p w14:paraId="0000020A"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4128" w:type="dxa"/>
          </w:tcPr>
          <w:p w14:paraId="0000020B"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14.86</w:t>
            </w:r>
          </w:p>
        </w:tc>
      </w:tr>
      <w:tr w:rsidR="00BA6909" w14:paraId="464F00A3" w14:textId="77777777" w:rsidTr="00BA6909">
        <w:trPr>
          <w:cnfStyle w:val="000000100000" w:firstRow="0" w:lastRow="0" w:firstColumn="0" w:lastColumn="0" w:oddVBand="0" w:evenVBand="0" w:oddHBand="1" w:evenHBand="0" w:firstRowFirstColumn="0" w:firstRowLastColumn="0" w:lastRowFirstColumn="0" w:lastRowLastColumn="0"/>
          <w:trHeight w:val="138"/>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20C"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20D"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866" w:type="dxa"/>
          </w:tcPr>
          <w:p w14:paraId="0000020E"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68" w:type="dxa"/>
          </w:tcPr>
          <w:p w14:paraId="0000020F"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67" w:type="dxa"/>
          </w:tcPr>
          <w:p w14:paraId="00000210"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128" w:type="dxa"/>
          </w:tcPr>
          <w:p w14:paraId="00000211"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15.50</w:t>
            </w:r>
          </w:p>
        </w:tc>
      </w:tr>
      <w:tr w:rsidR="00BA6909" w14:paraId="5FD8410F" w14:textId="77777777" w:rsidTr="00BA6909">
        <w:trPr>
          <w:trHeight w:val="138"/>
        </w:trPr>
        <w:tc>
          <w:tcPr>
            <w:cnfStyle w:val="001000000000" w:firstRow="0" w:lastRow="0" w:firstColumn="1" w:lastColumn="0" w:oddVBand="0" w:evenVBand="0" w:oddHBand="0" w:evenHBand="0" w:firstRowFirstColumn="0" w:firstRowLastColumn="0" w:lastRowFirstColumn="0" w:lastRowLastColumn="0"/>
            <w:tcW w:w="1570" w:type="dxa"/>
            <w:vAlign w:val="center"/>
          </w:tcPr>
          <w:p w14:paraId="00000212" w14:textId="77777777" w:rsidR="00BA6909" w:rsidRDefault="00BA6909">
            <w:pPr>
              <w:widowControl w:val="0"/>
              <w:spacing w:line="276" w:lineRule="auto"/>
              <w:rPr>
                <w:rFonts w:ascii="Times New Roman" w:eastAsia="Times New Roman" w:hAnsi="Times New Roman" w:cs="Times New Roman"/>
                <w:sz w:val="24"/>
                <w:szCs w:val="24"/>
              </w:rPr>
            </w:pPr>
          </w:p>
        </w:tc>
        <w:tc>
          <w:tcPr>
            <w:tcW w:w="3205" w:type="dxa"/>
          </w:tcPr>
          <w:p w14:paraId="00000213" w14:textId="77777777" w:rsidR="00BA6909" w:rsidRDefault="00BA69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866" w:type="dxa"/>
          </w:tcPr>
          <w:p w14:paraId="00000214" w14:textId="77777777" w:rsidR="00BA6909" w:rsidRDefault="00BA69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468" w:type="dxa"/>
          </w:tcPr>
          <w:p w14:paraId="00000215" w14:textId="77777777" w:rsidR="00BA6909" w:rsidRDefault="00BA69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567" w:type="dxa"/>
          </w:tcPr>
          <w:p w14:paraId="00000216" w14:textId="77777777" w:rsidR="00BA6909" w:rsidRDefault="00BA69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4128" w:type="dxa"/>
          </w:tcPr>
          <w:p w14:paraId="00000217" w14:textId="77777777" w:rsidR="00BA6909" w:rsidRDefault="00BA690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BA6909" w14:paraId="0644C01C" w14:textId="77777777" w:rsidTr="00BA69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570" w:type="dxa"/>
            <w:vMerge w:val="restart"/>
            <w:vAlign w:val="center"/>
          </w:tcPr>
          <w:p w14:paraId="00000218" w14:textId="77777777" w:rsidR="00BA6909" w:rsidRDefault="00000000">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Hourly dive rate</w:t>
            </w:r>
          </w:p>
        </w:tc>
        <w:tc>
          <w:tcPr>
            <w:tcW w:w="3205" w:type="dxa"/>
          </w:tcPr>
          <w:p w14:paraId="00000219"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Time-of-day (HST)</w:t>
            </w:r>
          </w:p>
        </w:tc>
        <w:tc>
          <w:tcPr>
            <w:tcW w:w="866" w:type="dxa"/>
          </w:tcPr>
          <w:p w14:paraId="0000021A"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2.912</w:t>
            </w:r>
          </w:p>
        </w:tc>
        <w:tc>
          <w:tcPr>
            <w:tcW w:w="1468" w:type="dxa"/>
          </w:tcPr>
          <w:p w14:paraId="0000021B"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67" w:type="dxa"/>
          </w:tcPr>
          <w:p w14:paraId="0000021C"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4128" w:type="dxa"/>
          </w:tcPr>
          <w:p w14:paraId="0000021D"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A6909" w14:paraId="168A959E" w14:textId="77777777" w:rsidTr="00BA6909">
        <w:trPr>
          <w:trHeight w:val="240"/>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21E" w14:textId="77777777" w:rsidR="00BA6909" w:rsidRDefault="00BA6909">
            <w:pPr>
              <w:widowControl w:val="0"/>
              <w:rPr>
                <w:rFonts w:ascii="Times New Roman" w:eastAsia="Times New Roman" w:hAnsi="Times New Roman" w:cs="Times New Roman"/>
                <w:sz w:val="24"/>
                <w:szCs w:val="24"/>
              </w:rPr>
            </w:pPr>
          </w:p>
        </w:tc>
        <w:tc>
          <w:tcPr>
            <w:tcW w:w="3205" w:type="dxa"/>
          </w:tcPr>
          <w:p w14:paraId="0000021F"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Moon phase</w:t>
            </w:r>
          </w:p>
        </w:tc>
        <w:tc>
          <w:tcPr>
            <w:tcW w:w="866" w:type="dxa"/>
          </w:tcPr>
          <w:p w14:paraId="00000220"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2.171</w:t>
            </w:r>
          </w:p>
        </w:tc>
        <w:tc>
          <w:tcPr>
            <w:tcW w:w="1468" w:type="dxa"/>
          </w:tcPr>
          <w:p w14:paraId="00000221"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67" w:type="dxa"/>
          </w:tcPr>
          <w:p w14:paraId="00000222"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0.006</w:t>
            </w:r>
          </w:p>
        </w:tc>
        <w:tc>
          <w:tcPr>
            <w:tcW w:w="4128" w:type="dxa"/>
          </w:tcPr>
          <w:p w14:paraId="00000223"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A6909" w14:paraId="5D9A7EA7" w14:textId="77777777" w:rsidTr="00BA690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224" w14:textId="77777777" w:rsidR="00BA6909" w:rsidRDefault="00BA6909">
            <w:pPr>
              <w:widowControl w:val="0"/>
              <w:rPr>
                <w:rFonts w:ascii="Times New Roman" w:eastAsia="Times New Roman" w:hAnsi="Times New Roman" w:cs="Times New Roman"/>
                <w:sz w:val="24"/>
                <w:szCs w:val="24"/>
              </w:rPr>
            </w:pPr>
          </w:p>
        </w:tc>
        <w:tc>
          <w:tcPr>
            <w:tcW w:w="3205" w:type="dxa"/>
          </w:tcPr>
          <w:p w14:paraId="00000225"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Random: hour-of-day x ID</w:t>
            </w:r>
          </w:p>
        </w:tc>
        <w:tc>
          <w:tcPr>
            <w:tcW w:w="866" w:type="dxa"/>
          </w:tcPr>
          <w:p w14:paraId="00000226"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41.73</w:t>
            </w:r>
          </w:p>
        </w:tc>
        <w:tc>
          <w:tcPr>
            <w:tcW w:w="1468" w:type="dxa"/>
          </w:tcPr>
          <w:p w14:paraId="00000227"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67" w:type="dxa"/>
          </w:tcPr>
          <w:p w14:paraId="00000228"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&lt;0.001</w:t>
            </w:r>
          </w:p>
        </w:tc>
        <w:tc>
          <w:tcPr>
            <w:tcW w:w="4128" w:type="dxa"/>
          </w:tcPr>
          <w:p w14:paraId="00000229" w14:textId="77777777" w:rsidR="00BA6909" w:rsidRDefault="0000000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BA6909" w14:paraId="0AF9A59D" w14:textId="77777777" w:rsidTr="00BA6909">
        <w:trPr>
          <w:trHeight w:val="240"/>
        </w:trPr>
        <w:tc>
          <w:tcPr>
            <w:cnfStyle w:val="001000000000" w:firstRow="0" w:lastRow="0" w:firstColumn="1" w:lastColumn="0" w:oddVBand="0" w:evenVBand="0" w:oddHBand="0" w:evenHBand="0" w:firstRowFirstColumn="0" w:firstRowLastColumn="0" w:lastRowFirstColumn="0" w:lastRowLastColumn="0"/>
            <w:tcW w:w="1570" w:type="dxa"/>
            <w:vMerge/>
            <w:vAlign w:val="center"/>
          </w:tcPr>
          <w:p w14:paraId="0000022A" w14:textId="77777777" w:rsidR="00BA6909" w:rsidRDefault="00BA6909">
            <w:pPr>
              <w:widowControl w:val="0"/>
              <w:rPr>
                <w:rFonts w:ascii="Times New Roman" w:eastAsia="Times New Roman" w:hAnsi="Times New Roman" w:cs="Times New Roman"/>
                <w:sz w:val="24"/>
                <w:szCs w:val="24"/>
              </w:rPr>
            </w:pPr>
          </w:p>
        </w:tc>
        <w:tc>
          <w:tcPr>
            <w:tcW w:w="3205" w:type="dxa"/>
          </w:tcPr>
          <w:p w14:paraId="0000022B"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866" w:type="dxa"/>
          </w:tcPr>
          <w:p w14:paraId="0000022C"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468" w:type="dxa"/>
          </w:tcPr>
          <w:p w14:paraId="0000022D"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67" w:type="dxa"/>
          </w:tcPr>
          <w:p w14:paraId="0000022E"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128" w:type="dxa"/>
          </w:tcPr>
          <w:p w14:paraId="0000022F" w14:textId="77777777" w:rsidR="00BA6909" w:rsidRDefault="0000000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r>
    </w:tbl>
    <w:p w14:paraId="00000230" w14:textId="77777777" w:rsidR="00BA6909" w:rsidRDefault="00BA6909">
      <w:pPr>
        <w:rPr>
          <w:rFonts w:ascii="Times New Roman" w:eastAsia="Times New Roman" w:hAnsi="Times New Roman" w:cs="Times New Roman"/>
          <w:sz w:val="24"/>
          <w:szCs w:val="24"/>
        </w:rPr>
        <w:sectPr w:rsidR="00BA6909">
          <w:pgSz w:w="15840" w:h="12240" w:orient="landscape"/>
          <w:pgMar w:top="1440" w:right="1440" w:bottom="1440" w:left="1440" w:header="720" w:footer="720" w:gutter="0"/>
          <w:cols w:space="720"/>
        </w:sectPr>
      </w:pPr>
    </w:p>
    <w:p w14:paraId="00000231" w14:textId="77777777" w:rsidR="00BA6909" w:rsidRDefault="00000000">
      <w:pPr>
        <w:jc w:val="center"/>
      </w:pPr>
      <w:r>
        <w:rPr>
          <w:noProof/>
        </w:rPr>
        <w:lastRenderedPageBreak/>
        <w:drawing>
          <wp:inline distT="0" distB="0" distL="0" distR="0" wp14:anchorId="06AF09D5" wp14:editId="0418E01D">
            <wp:extent cx="4572009" cy="4572009"/>
            <wp:effectExtent l="0" t="0" r="0" b="0"/>
            <wp:docPr id="1840589685" name="image1.png" descr="A graph of a number of objec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graph of a number of objects&#10;&#10;AI-generated content may be incorrect."/>
                    <pic:cNvPicPr preferRelativeResize="0"/>
                  </pic:nvPicPr>
                  <pic:blipFill>
                    <a:blip r:embed="rId5"/>
                    <a:srcRect/>
                    <a:stretch>
                      <a:fillRect/>
                    </a:stretch>
                  </pic:blipFill>
                  <pic:spPr>
                    <a:xfrm>
                      <a:off x="0" y="0"/>
                      <a:ext cx="4572009" cy="4572009"/>
                    </a:xfrm>
                    <a:prstGeom prst="rect">
                      <a:avLst/>
                    </a:prstGeom>
                    <a:ln/>
                  </pic:spPr>
                </pic:pic>
              </a:graphicData>
            </a:graphic>
          </wp:inline>
        </w:drawing>
      </w:r>
    </w:p>
    <w:p w14:paraId="00000232" w14:textId="77777777" w:rsidR="00BA6909" w:rsidRDefault="00000000">
      <w:pPr>
        <w:rPr>
          <w:rFonts w:ascii="Times New Roman" w:eastAsia="Times New Roman" w:hAnsi="Times New Roman" w:cs="Times New Roman"/>
          <w:sz w:val="24"/>
          <w:szCs w:val="24"/>
        </w:rPr>
        <w:sectPr w:rsidR="00BA6909">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Figure S1. Proportion of total summed time spent at depth from five TDR tagged false killer whales belonging to the Main Hawaiian Islands population. Note: the last depth bin represents dives 50 m or deeper. </w:t>
      </w:r>
    </w:p>
    <w:p w14:paraId="00000233" w14:textId="77777777" w:rsidR="00BA6909" w:rsidRDefault="00000000">
      <w:r>
        <w:rPr>
          <w:noProof/>
        </w:rPr>
        <w:lastRenderedPageBreak/>
        <w:drawing>
          <wp:inline distT="0" distB="0" distL="0" distR="0" wp14:anchorId="495A60B2" wp14:editId="2B3C744B">
            <wp:extent cx="5450253" cy="6812816"/>
            <wp:effectExtent l="0" t="0" r="0" b="0"/>
            <wp:docPr id="1840589689" name="image2.png" descr="A group of graphs with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group of graphs with numbers&#10;&#10;AI-generated content may be incorrect."/>
                    <pic:cNvPicPr preferRelativeResize="0"/>
                  </pic:nvPicPr>
                  <pic:blipFill>
                    <a:blip r:embed="rId6"/>
                    <a:srcRect/>
                    <a:stretch>
                      <a:fillRect/>
                    </a:stretch>
                  </pic:blipFill>
                  <pic:spPr>
                    <a:xfrm>
                      <a:off x="0" y="0"/>
                      <a:ext cx="5450253" cy="6812816"/>
                    </a:xfrm>
                    <a:prstGeom prst="rect">
                      <a:avLst/>
                    </a:prstGeom>
                    <a:ln/>
                  </pic:spPr>
                </pic:pic>
              </a:graphicData>
            </a:graphic>
          </wp:inline>
        </w:drawing>
      </w:r>
    </w:p>
    <w:p w14:paraId="00000234" w14:textId="77777777" w:rsidR="00BA6909" w:rsidRDefault="00000000">
      <w:pPr>
        <w:rPr>
          <w:rFonts w:ascii="Times New Roman" w:eastAsia="Times New Roman" w:hAnsi="Times New Roman" w:cs="Times New Roman"/>
          <w:sz w:val="24"/>
          <w:szCs w:val="24"/>
        </w:rPr>
        <w:sectPr w:rsidR="00BA6909">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Figure S2. Box plots of (a) dive depth, (b) duration, and (c) ascent and descent rates across time of day (for dives </w:t>
      </w:r>
      <w:r>
        <w:rPr>
          <w:rFonts w:ascii="Calibri" w:eastAsia="Calibri" w:hAnsi="Calibri" w:cs="Calibri"/>
          <w:sz w:val="24"/>
          <w:szCs w:val="24"/>
        </w:rPr>
        <w:t>≥</w:t>
      </w:r>
      <w:r>
        <w:rPr>
          <w:rFonts w:ascii="Times New Roman" w:eastAsia="Times New Roman" w:hAnsi="Times New Roman" w:cs="Times New Roman"/>
          <w:sz w:val="24"/>
          <w:szCs w:val="24"/>
        </w:rPr>
        <w:t xml:space="preserve"> 10 m) for PcTDR02, PcTDR04, and PcTDR05. Middle line shows median value, lower and upper lines of the boxes show 25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75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percentiles, respectively. The ends of the vertical line indicate minimum and maximum values, and outliers are indicated by black points. </w:t>
      </w:r>
    </w:p>
    <w:p w14:paraId="00000235" w14:textId="77777777" w:rsidR="00BA6909" w:rsidRDefault="00BA6909">
      <w:pPr>
        <w:jc w:val="center"/>
      </w:pPr>
    </w:p>
    <w:p w14:paraId="00000236" w14:textId="77777777" w:rsidR="00BA6909" w:rsidRDefault="00000000">
      <w:pPr>
        <w:jc w:val="center"/>
      </w:pPr>
      <w:r>
        <w:rPr>
          <w:noProof/>
        </w:rPr>
        <w:drawing>
          <wp:inline distT="114300" distB="114300" distL="114300" distR="114300" wp14:anchorId="49461CBD" wp14:editId="21C9610B">
            <wp:extent cx="6167438" cy="4368602"/>
            <wp:effectExtent l="0" t="0" r="0" b="0"/>
            <wp:docPr id="184058968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6167438" cy="4368602"/>
                    </a:xfrm>
                    <a:prstGeom prst="rect">
                      <a:avLst/>
                    </a:prstGeom>
                    <a:ln/>
                  </pic:spPr>
                </pic:pic>
              </a:graphicData>
            </a:graphic>
          </wp:inline>
        </w:drawing>
      </w:r>
    </w:p>
    <w:p w14:paraId="00000237" w14:textId="77777777" w:rsidR="00BA6909" w:rsidRDefault="00000000">
      <w:pPr>
        <w:rPr>
          <w:rFonts w:ascii="Times New Roman" w:eastAsia="Times New Roman" w:hAnsi="Times New Roman" w:cs="Times New Roman"/>
          <w:sz w:val="24"/>
          <w:szCs w:val="24"/>
        </w:rPr>
        <w:sectPr w:rsidR="00BA6909">
          <w:pgSz w:w="15840" w:h="12240" w:orient="landscape"/>
          <w:pgMar w:top="1440" w:right="1440" w:bottom="1440" w:left="1440" w:header="720" w:footer="720" w:gutter="0"/>
          <w:cols w:space="720"/>
        </w:sectPr>
      </w:pPr>
      <w:r>
        <w:rPr>
          <w:rFonts w:ascii="Times New Roman" w:eastAsia="Times New Roman" w:hAnsi="Times New Roman" w:cs="Times New Roman"/>
          <w:sz w:val="24"/>
          <w:szCs w:val="24"/>
        </w:rPr>
        <w:t xml:space="preserve">Figure S3. All dives (50 m or deeper, 2 min or longer) from SPLASH-tagged false killer whales by dive depth (y-axis, meters) and dive duration (x-axis, minutes). Panels are separated by individual, and points are colored by population (green = main Hawaiian Islands; purple = Northwestern Hawaiian Islands; pink = </w:t>
      </w:r>
      <w:proofErr w:type="gramStart"/>
      <w:r>
        <w:rPr>
          <w:rFonts w:ascii="Times New Roman" w:eastAsia="Times New Roman" w:hAnsi="Times New Roman" w:cs="Times New Roman"/>
          <w:sz w:val="24"/>
          <w:szCs w:val="24"/>
        </w:rPr>
        <w:t>open-ocean</w:t>
      </w:r>
      <w:proofErr w:type="gramEnd"/>
      <w:r>
        <w:rPr>
          <w:rFonts w:ascii="Times New Roman" w:eastAsia="Times New Roman" w:hAnsi="Times New Roman" w:cs="Times New Roman"/>
          <w:sz w:val="24"/>
          <w:szCs w:val="24"/>
        </w:rPr>
        <w:t xml:space="preserve">). A linear smooth line (estimated from </w:t>
      </w:r>
      <w:r>
        <w:rPr>
          <w:rFonts w:ascii="Times New Roman" w:eastAsia="Times New Roman" w:hAnsi="Times New Roman" w:cs="Times New Roman"/>
          <w:i/>
          <w:sz w:val="24"/>
          <w:szCs w:val="24"/>
        </w:rPr>
        <w:t>ggplot2</w:t>
      </w:r>
      <w:r>
        <w:rPr>
          <w:rFonts w:ascii="Times New Roman" w:eastAsia="Times New Roman" w:hAnsi="Times New Roman" w:cs="Times New Roman"/>
          <w:sz w:val="24"/>
          <w:szCs w:val="24"/>
        </w:rPr>
        <w:t xml:space="preserve">’s </w:t>
      </w:r>
      <w:proofErr w:type="spellStart"/>
      <w:r>
        <w:rPr>
          <w:rFonts w:ascii="Times New Roman" w:eastAsia="Times New Roman" w:hAnsi="Times New Roman" w:cs="Times New Roman"/>
          <w:sz w:val="24"/>
          <w:szCs w:val="24"/>
        </w:rPr>
        <w:t>geom_</w:t>
      </w:r>
      <w:proofErr w:type="gramStart"/>
      <w:r>
        <w:rPr>
          <w:rFonts w:ascii="Times New Roman" w:eastAsia="Times New Roman" w:hAnsi="Times New Roman" w:cs="Times New Roman"/>
          <w:sz w:val="24"/>
          <w:szCs w:val="24"/>
        </w:rPr>
        <w:t>smooth</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function) is shown for </w:t>
      </w:r>
      <w:proofErr w:type="gramStart"/>
      <w:r>
        <w:rPr>
          <w:rFonts w:ascii="Times New Roman" w:eastAsia="Times New Roman" w:hAnsi="Times New Roman" w:cs="Times New Roman"/>
          <w:sz w:val="24"/>
          <w:szCs w:val="24"/>
        </w:rPr>
        <w:t>each individual</w:t>
      </w:r>
      <w:proofErr w:type="gramEnd"/>
      <w:r>
        <w:rPr>
          <w:rFonts w:ascii="Times New Roman" w:eastAsia="Times New Roman" w:hAnsi="Times New Roman" w:cs="Times New Roman"/>
          <w:sz w:val="24"/>
          <w:szCs w:val="24"/>
        </w:rPr>
        <w:t xml:space="preserve">. </w:t>
      </w:r>
    </w:p>
    <w:p w14:paraId="00000238" w14:textId="77777777" w:rsidR="00BA6909" w:rsidRDefault="00000000">
      <w:pPr>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459CA96E" wp14:editId="261CB0E9">
            <wp:extent cx="5943600" cy="5943600"/>
            <wp:effectExtent l="0" t="0" r="0" b="0"/>
            <wp:docPr id="184058968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943600" cy="5943600"/>
                    </a:xfrm>
                    <a:prstGeom prst="rect">
                      <a:avLst/>
                    </a:prstGeom>
                    <a:ln/>
                  </pic:spPr>
                </pic:pic>
              </a:graphicData>
            </a:graphic>
          </wp:inline>
        </w:drawing>
      </w:r>
    </w:p>
    <w:p w14:paraId="00000239" w14:textId="77777777" w:rsidR="00BA6909" w:rsidRDefault="00000000">
      <w:pPr>
        <w:rPr>
          <w:rFonts w:ascii="Times New Roman" w:eastAsia="Times New Roman" w:hAnsi="Times New Roman" w:cs="Times New Roman"/>
          <w:sz w:val="24"/>
          <w:szCs w:val="24"/>
        </w:rPr>
        <w:sectPr w:rsidR="00BA6909">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Figure S4. Boxplots of (a) dive depth and (b) duration of SPLASH-tagged false killer whales, colored by sex. The middle line in each box represents the median, the lower and upper extents of the box the first and third quartiles (respectively), the lower and upper whiskers the minimum and maximum (quartiles +/- 1.5*interquartile range), and any values outside of the box/whiskers are shown as points. See Table 1 for information on population identity. </w:t>
      </w:r>
    </w:p>
    <w:p w14:paraId="0000023A" w14:textId="77777777" w:rsidR="00BA690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5BBAD37" wp14:editId="7BF0F743">
            <wp:extent cx="4453914" cy="7300205"/>
            <wp:effectExtent l="0" t="0" r="0" b="0"/>
            <wp:docPr id="1840589690" name="image3.png" descr="A screenshot of a graph&#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screenshot of a graph&#10;&#10;AI-generated content may be incorrect."/>
                    <pic:cNvPicPr preferRelativeResize="0"/>
                  </pic:nvPicPr>
                  <pic:blipFill>
                    <a:blip r:embed="rId9"/>
                    <a:srcRect/>
                    <a:stretch>
                      <a:fillRect/>
                    </a:stretch>
                  </pic:blipFill>
                  <pic:spPr>
                    <a:xfrm>
                      <a:off x="0" y="0"/>
                      <a:ext cx="4453914" cy="7300205"/>
                    </a:xfrm>
                    <a:prstGeom prst="rect">
                      <a:avLst/>
                    </a:prstGeom>
                    <a:ln/>
                  </pic:spPr>
                </pic:pic>
              </a:graphicData>
            </a:graphic>
          </wp:inline>
        </w:drawing>
      </w:r>
    </w:p>
    <w:sdt>
      <w:sdtPr>
        <w:tag w:val="goog_rdk_426"/>
        <w:id w:val="-370911277"/>
      </w:sdtPr>
      <w:sdtContent>
        <w:p w14:paraId="0000023B" w14:textId="77777777" w:rsidR="00BA6909" w:rsidRDefault="00000000">
          <w:pPr>
            <w:rPr>
              <w:rFonts w:ascii="Times New Roman" w:eastAsia="Times New Roman" w:hAnsi="Times New Roman" w:cs="Times New Roman"/>
              <w:sz w:val="24"/>
              <w:szCs w:val="24"/>
            </w:rPr>
            <w:sectPr w:rsidR="00BA6909">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Figure S5. SPLASH satellite tag location density maps for (a) MHI insular, (b) NWHI insular, and (c) open-ocean false killer whales. Grids are colored by the proportion of all locations for that population contained within each cell. Original (i.e., non-interpolated) filtered locations were used, and only locations that occurred within the time range of available behavior log data. </w:t>
          </w:r>
          <w:sdt>
            <w:sdtPr>
              <w:tag w:val="goog_rdk_425"/>
              <w:id w:val="-1126822297"/>
            </w:sdtPr>
            <w:sdtContent/>
          </w:sdt>
        </w:p>
      </w:sdtContent>
    </w:sdt>
    <w:p w14:paraId="0000023C" w14:textId="77777777" w:rsidR="00BA6909" w:rsidRDefault="0000000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664AAED6" wp14:editId="5A223E5A">
            <wp:extent cx="5943600" cy="4927600"/>
            <wp:effectExtent l="0" t="0" r="0" b="0"/>
            <wp:docPr id="184058968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943600" cy="4927600"/>
                    </a:xfrm>
                    <a:prstGeom prst="rect">
                      <a:avLst/>
                    </a:prstGeom>
                    <a:ln/>
                  </pic:spPr>
                </pic:pic>
              </a:graphicData>
            </a:graphic>
          </wp:inline>
        </w:drawing>
      </w:r>
    </w:p>
    <w:sdt>
      <w:sdtPr>
        <w:tag w:val="goog_rdk_431"/>
        <w:id w:val="1959628917"/>
      </w:sdtPr>
      <w:sdtContent>
        <w:p w14:paraId="0000023D" w14:textId="413DCF1F" w:rsidR="00BA6909" w:rsidRDefault="00000000" w:rsidP="00A012CB">
          <w:pPr>
            <w:spacing w:after="0" w:line="240" w:lineRule="auto"/>
            <w:rPr>
              <w:rFonts w:ascii="Times New Roman" w:eastAsia="Times New Roman" w:hAnsi="Times New Roman" w:cs="Times New Roman"/>
              <w:sz w:val="24"/>
              <w:szCs w:val="24"/>
            </w:rPr>
            <w:sectPr w:rsidR="00BA6909">
              <w:pgSz w:w="12240" w:h="15840"/>
              <w:pgMar w:top="1440" w:right="1440" w:bottom="1440" w:left="1440" w:header="720" w:footer="720" w:gutter="0"/>
              <w:cols w:space="720"/>
            </w:sectPr>
          </w:pPr>
          <w:sdt>
            <w:sdtPr>
              <w:tag w:val="goog_rdk_428"/>
              <w:id w:val="-1832761206"/>
            </w:sdtPr>
            <w:sdtContent>
              <w:sdt>
                <w:sdtPr>
                  <w:tag w:val="goog_rdk_429"/>
                  <w:id w:val="-473174054"/>
                </w:sdtPr>
                <w:sdtContent/>
              </w:sdt>
              <w:r>
                <w:rPr>
                  <w:rFonts w:ascii="Times New Roman" w:eastAsia="Times New Roman" w:hAnsi="Times New Roman" w:cs="Times New Roman"/>
                  <w:sz w:val="24"/>
                  <w:szCs w:val="24"/>
                </w:rPr>
                <w:t xml:space="preserve">Figure S6. Dive metrics by dive shape and diel category; each jittered point represents a value for </w:t>
              </w:r>
              <w:proofErr w:type="gramStart"/>
              <w:r>
                <w:rPr>
                  <w:rFonts w:ascii="Times New Roman" w:eastAsia="Times New Roman" w:hAnsi="Times New Roman" w:cs="Times New Roman"/>
                  <w:sz w:val="24"/>
                  <w:szCs w:val="24"/>
                </w:rPr>
                <w:t>each individual</w:t>
              </w:r>
              <w:proofErr w:type="gramEnd"/>
              <w:r>
                <w:rPr>
                  <w:rFonts w:ascii="Times New Roman" w:eastAsia="Times New Roman" w:hAnsi="Times New Roman" w:cs="Times New Roman"/>
                  <w:sz w:val="24"/>
                  <w:szCs w:val="24"/>
                </w:rPr>
                <w:t xml:space="preserve"> (count or median of the individual). (a) the number of dives per category and shape; (b) dive depth; (c) dive duration; and (d) dive rate (number of dives per hour). All metrics represent dives 50 m or deeper and 2 min or longer. </w:t>
              </w:r>
              <w:sdt>
                <w:sdtPr>
                  <w:tag w:val="goog_rdk_430"/>
                  <w:id w:val="380205997"/>
                </w:sdtPr>
                <w:sdtContent>
                  <w:r>
                    <w:rPr>
                      <w:rFonts w:ascii="Times New Roman" w:eastAsia="Times New Roman" w:hAnsi="Times New Roman" w:cs="Times New Roman"/>
                      <w:sz w:val="24"/>
                      <w:szCs w:val="24"/>
                    </w:rPr>
                    <w:t xml:space="preserve">The middle line in each box represents the median, the lower and upper extents of the box the first and third quartiles (respectively), the lower and upper whiskers the minimum and maximum (quartiles +/- 1.5*interquartile range), and any values outside of the box/whiskers are shown as points. </w:t>
                  </w:r>
                </w:sdtContent>
              </w:sdt>
            </w:sdtContent>
          </w:sdt>
        </w:p>
      </w:sdtContent>
    </w:sdt>
    <w:p w14:paraId="0000023E" w14:textId="601197BA" w:rsidR="00BA6909" w:rsidRDefault="00000000">
      <w:pPr>
        <w:jc w:val="center"/>
        <w:rPr>
          <w:rFonts w:ascii="Times New Roman" w:eastAsia="Times New Roman" w:hAnsi="Times New Roman" w:cs="Times New Roman"/>
        </w:rPr>
      </w:pPr>
      <w:sdt>
        <w:sdtPr>
          <w:tag w:val="goog_rdk_433"/>
          <w:id w:val="222345406"/>
          <w:showingPlcHdr/>
        </w:sdtPr>
        <w:sdtContent>
          <w:r w:rsidR="00A012CB">
            <w:t xml:space="preserve">     </w:t>
          </w:r>
        </w:sdtContent>
      </w:sdt>
    </w:p>
    <w:bookmarkStart w:id="0" w:name="_heading=h.5kdywatq833b" w:colFirst="0" w:colLast="0"/>
    <w:bookmarkEnd w:id="0"/>
    <w:p w14:paraId="00000240" w14:textId="3C198C18" w:rsidR="00BA6909" w:rsidRDefault="00000000" w:rsidP="00A012CB">
      <w:pPr>
        <w:rPr>
          <w:rFonts w:ascii="Times New Roman" w:eastAsia="Times New Roman" w:hAnsi="Times New Roman" w:cs="Times New Roman"/>
        </w:rPr>
      </w:pPr>
      <w:sdt>
        <w:sdtPr>
          <w:tag w:val="goog_rdk_435"/>
          <w:id w:val="2089586035"/>
        </w:sdtPr>
        <w:sdtContent>
          <w:sdt>
            <w:sdtPr>
              <w:tag w:val="goog_rdk_436"/>
              <w:id w:val="-1387669634"/>
            </w:sdtPr>
            <w:sdtContent/>
          </w:sdt>
        </w:sdtContent>
      </w:sdt>
      <w:r>
        <w:rPr>
          <w:rFonts w:ascii="Times New Roman" w:eastAsia="Times New Roman" w:hAnsi="Times New Roman" w:cs="Times New Roman"/>
          <w:noProof/>
        </w:rPr>
        <w:drawing>
          <wp:inline distT="114300" distB="114300" distL="114300" distR="114300" wp14:anchorId="5F5B9972" wp14:editId="581A99E8">
            <wp:extent cx="5943600" cy="4953000"/>
            <wp:effectExtent l="0" t="0" r="0" b="0"/>
            <wp:docPr id="184058968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943600" cy="4953000"/>
                    </a:xfrm>
                    <a:prstGeom prst="rect">
                      <a:avLst/>
                    </a:prstGeom>
                    <a:ln/>
                  </pic:spPr>
                </pic:pic>
              </a:graphicData>
            </a:graphic>
          </wp:inline>
        </w:drawing>
      </w:r>
    </w:p>
    <w:p w14:paraId="00000241" w14:textId="77777777" w:rsidR="00BA6909" w:rsidRDefault="00000000">
      <w:pPr>
        <w:rPr>
          <w:rFonts w:ascii="Times New Roman" w:eastAsia="Times New Roman" w:hAnsi="Times New Roman" w:cs="Times New Roman"/>
          <w:sz w:val="24"/>
          <w:szCs w:val="24"/>
        </w:rPr>
        <w:sectPr w:rsidR="00BA6909">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Figure S7. Distribution of standard deviation in seafloor depth values (calculated across all 20 imputed dive positions) for all dives with less than 4 km of positional uncertainty by insular false killer whales, indicating that many are likely an artifact of positional uncertainty rather than truly benthic diving behavior. Boxplots are colored by population assignment (green = MHI; purple = NWHI). The middle line in each box represents the median, the lower and upper extents of the box the first and third quartiles (respectively), the lower and upper whiskers the minimum and maximum (quartiles +/- 1.5*interquartile range), and any values outside of the box/whiskers are shown as points.  </w:t>
      </w:r>
    </w:p>
    <w:p w14:paraId="00000242" w14:textId="77777777" w:rsidR="00BA6909" w:rsidRDefault="00000000">
      <w:pPr>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0F8F3DEA" wp14:editId="0546EB51">
            <wp:extent cx="5181611" cy="5221235"/>
            <wp:effectExtent l="0" t="0" r="0" b="0"/>
            <wp:docPr id="1840589682" name="image9.png" descr="A map of a glaci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png" descr="A map of a glacier&#10;&#10;AI-generated content may be incorrect."/>
                    <pic:cNvPicPr preferRelativeResize="0"/>
                  </pic:nvPicPr>
                  <pic:blipFill>
                    <a:blip r:embed="rId12"/>
                    <a:srcRect/>
                    <a:stretch>
                      <a:fillRect/>
                    </a:stretch>
                  </pic:blipFill>
                  <pic:spPr>
                    <a:xfrm>
                      <a:off x="0" y="0"/>
                      <a:ext cx="5181611" cy="5221235"/>
                    </a:xfrm>
                    <a:prstGeom prst="rect">
                      <a:avLst/>
                    </a:prstGeom>
                    <a:ln/>
                  </pic:spPr>
                </pic:pic>
              </a:graphicData>
            </a:graphic>
          </wp:inline>
        </w:drawing>
      </w:r>
    </w:p>
    <w:p w14:paraId="00000243" w14:textId="77777777" w:rsidR="00BA6909" w:rsidRDefault="00000000">
      <w:pPr>
        <w:rPr>
          <w:rFonts w:ascii="Times New Roman" w:eastAsia="Times New Roman" w:hAnsi="Times New Roman" w:cs="Times New Roman"/>
          <w:sz w:val="24"/>
          <w:szCs w:val="24"/>
        </w:rPr>
        <w:sectPr w:rsidR="00BA6909">
          <w:pgSz w:w="12240" w:h="15840"/>
          <w:pgMar w:top="1440" w:right="1440" w:bottom="1440" w:left="1440" w:header="720" w:footer="720" w:gutter="0"/>
          <w:cols w:space="720"/>
        </w:sectPr>
      </w:pPr>
      <w:r>
        <w:rPr>
          <w:rFonts w:ascii="Times New Roman" w:eastAsia="Times New Roman" w:hAnsi="Times New Roman" w:cs="Times New Roman"/>
          <w:sz w:val="24"/>
          <w:szCs w:val="24"/>
        </w:rPr>
        <w:t xml:space="preserve">Figure S8. Example of using multiple imputations of dive locations to assess relationships between dive depth and seafloor depth using data from false killer whale tag deployment PcTag074. (a) Map of locations of five dives with estimated locations (yellow circles) and the 20 imputed tracks (gray lines). (b) Density plots of seafloor depth values across the 20 imputed dives (blue shaded density curves) and the recorded dive depth (yellow circle) for each of the dives shown in panel (a). Dives 9 and 11 were much shallower than the seafloor depth, while the remaining dive depths overlapped with their seafloor depths; dives 10 and 12 are probable seafloor dives, while dive 13 has higher uncertainty. </w:t>
      </w:r>
    </w:p>
    <w:p w14:paraId="00000244" w14:textId="77777777" w:rsidR="00BA6909"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0CBE2379" wp14:editId="75639067">
            <wp:extent cx="3271838" cy="5505655"/>
            <wp:effectExtent l="0" t="0" r="0" b="0"/>
            <wp:docPr id="184058968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3271838" cy="5505655"/>
                    </a:xfrm>
                    <a:prstGeom prst="rect">
                      <a:avLst/>
                    </a:prstGeom>
                    <a:ln/>
                  </pic:spPr>
                </pic:pic>
              </a:graphicData>
            </a:graphic>
          </wp:inline>
        </w:drawing>
      </w:r>
    </w:p>
    <w:p w14:paraId="00000245" w14:textId="4196E71B" w:rsidR="00BA6909"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S9. Distribution of (a) dive depths, (b) durations, and (c) rates of probable near seafloor dives by diel period for MHI and NWHI insular false killer whales. </w:t>
      </w:r>
      <w:r w:rsidR="007726E3">
        <w:rPr>
          <w:rFonts w:ascii="Times New Roman" w:eastAsia="Times New Roman" w:hAnsi="Times New Roman" w:cs="Times New Roman"/>
          <w:sz w:val="24"/>
          <w:szCs w:val="24"/>
        </w:rPr>
        <w:t>For dive rates (c), each point represents a single individual (as in Figure 5a)</w:t>
      </w:r>
      <w:r w:rsidR="003E7B0B">
        <w:rPr>
          <w:rFonts w:ascii="Times New Roman" w:eastAsia="Times New Roman" w:hAnsi="Times New Roman" w:cs="Times New Roman"/>
          <w:sz w:val="24"/>
          <w:szCs w:val="24"/>
        </w:rPr>
        <w:t>, and thus the number of points across diel categories is the same in this panel</w:t>
      </w:r>
      <w:r w:rsidR="007726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middle line in each box represents the median, the lower and upper extents of the box the first and third quartiles (respectively), the lower and upper whiskers the minimum and maximum (quartiles +/- 1.5*interquartile range). Data points are plotted as jittered points. </w:t>
      </w:r>
    </w:p>
    <w:p w14:paraId="00000246" w14:textId="77777777" w:rsidR="00BA6909" w:rsidRDefault="00BA6909">
      <w:pPr>
        <w:jc w:val="center"/>
        <w:rPr>
          <w:rFonts w:ascii="Times New Roman" w:eastAsia="Times New Roman" w:hAnsi="Times New Roman" w:cs="Times New Roman"/>
          <w:sz w:val="24"/>
          <w:szCs w:val="24"/>
        </w:rPr>
      </w:pPr>
    </w:p>
    <w:p w14:paraId="00000247" w14:textId="77777777" w:rsidR="00BA6909" w:rsidRDefault="00BA6909">
      <w:pPr>
        <w:spacing w:after="0" w:line="240" w:lineRule="auto"/>
        <w:ind w:left="720" w:hanging="720"/>
        <w:jc w:val="center"/>
        <w:rPr>
          <w:rFonts w:ascii="Times New Roman" w:eastAsia="Times New Roman" w:hAnsi="Times New Roman" w:cs="Times New Roman"/>
          <w:b/>
          <w:i/>
          <w:sz w:val="24"/>
          <w:szCs w:val="24"/>
        </w:rPr>
      </w:pPr>
    </w:p>
    <w:p w14:paraId="00000248" w14:textId="77777777" w:rsidR="00BA6909" w:rsidRDefault="00BA6909"/>
    <w:sectPr w:rsidR="00BA690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72CC3F90-7C18-4C34-A673-331492AD44B4}"/>
    <w:embedBold r:id="rId2" w:fontKey="{295491E8-8D84-4ACD-88E0-8946828ACCD0}"/>
    <w:embedItalic r:id="rId3" w:fontKey="{F3C59304-0F34-4FCE-BA15-757D9287A053}"/>
  </w:font>
  <w:font w:name="Play">
    <w:charset w:val="00"/>
    <w:family w:val="auto"/>
    <w:pitch w:val="default"/>
    <w:embedRegular r:id="rId4" w:fontKey="{7404A62F-A83A-4441-ABBE-4B2882BD83F1}"/>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C47C3FBA-36CC-4075-B552-D6B188B21F7B}"/>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6" w:fontKey="{41DBD1A6-B6B3-447D-9086-A1A9CEBEF6F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909"/>
    <w:rsid w:val="001552ED"/>
    <w:rsid w:val="00263167"/>
    <w:rsid w:val="002A3996"/>
    <w:rsid w:val="002C2101"/>
    <w:rsid w:val="003E7B0B"/>
    <w:rsid w:val="007726E3"/>
    <w:rsid w:val="009929D5"/>
    <w:rsid w:val="00A012CB"/>
    <w:rsid w:val="00BA6909"/>
    <w:rsid w:val="00BE2506"/>
    <w:rsid w:val="00C12375"/>
    <w:rsid w:val="00CD2264"/>
    <w:rsid w:val="00F077F5"/>
    <w:rsid w:val="00F61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FF21C"/>
  <w15:docId w15:val="{00E3B5C6-975D-4A72-8E21-029A3EBFD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i/>
      <w:color w:val="0F4761"/>
      <w:sz w:val="24"/>
      <w:szCs w:val="24"/>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color w:val="0F4761"/>
      <w:sz w:val="24"/>
      <w:szCs w:val="24"/>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i/>
      <w:color w:val="595959"/>
      <w:sz w:val="24"/>
      <w:szCs w:val="24"/>
    </w:rPr>
  </w:style>
  <w:style w:type="paragraph" w:styleId="Heading7">
    <w:name w:val="heading 7"/>
    <w:basedOn w:val="Normal"/>
    <w:next w:val="Normal"/>
    <w:link w:val="Heading7Char"/>
    <w:uiPriority w:val="9"/>
    <w:semiHidden/>
    <w:unhideWhenUsed/>
    <w:qFormat/>
    <w:rsid w:val="00561734"/>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561734"/>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561734"/>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561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1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1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1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1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1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734"/>
    <w:rPr>
      <w:rFonts w:eastAsiaTheme="majorEastAsia" w:cstheme="majorBidi"/>
      <w:color w:val="272727" w:themeColor="text1" w:themeTint="D8"/>
    </w:rPr>
  </w:style>
  <w:style w:type="character" w:customStyle="1" w:styleId="TitleChar">
    <w:name w:val="Title Char"/>
    <w:basedOn w:val="DefaultParagraphFont"/>
    <w:link w:val="Title"/>
    <w:uiPriority w:val="10"/>
    <w:rsid w:val="0056173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561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734"/>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561734"/>
    <w:rPr>
      <w:i/>
      <w:iCs/>
      <w:color w:val="404040" w:themeColor="text1" w:themeTint="BF"/>
    </w:rPr>
  </w:style>
  <w:style w:type="paragraph" w:styleId="ListParagraph">
    <w:name w:val="List Paragraph"/>
    <w:basedOn w:val="Normal"/>
    <w:uiPriority w:val="34"/>
    <w:qFormat/>
    <w:rsid w:val="00561734"/>
    <w:pPr>
      <w:spacing w:line="278" w:lineRule="auto"/>
      <w:ind w:left="720"/>
      <w:contextualSpacing/>
    </w:pPr>
    <w:rPr>
      <w:sz w:val="24"/>
      <w:szCs w:val="24"/>
    </w:rPr>
  </w:style>
  <w:style w:type="character" w:styleId="IntenseEmphasis">
    <w:name w:val="Intense Emphasis"/>
    <w:basedOn w:val="DefaultParagraphFont"/>
    <w:uiPriority w:val="21"/>
    <w:qFormat/>
    <w:rsid w:val="00561734"/>
    <w:rPr>
      <w:i/>
      <w:iCs/>
      <w:color w:val="0F4761" w:themeColor="accent1" w:themeShade="BF"/>
    </w:rPr>
  </w:style>
  <w:style w:type="paragraph" w:styleId="IntenseQuote">
    <w:name w:val="Intense Quote"/>
    <w:basedOn w:val="Normal"/>
    <w:next w:val="Normal"/>
    <w:link w:val="IntenseQuoteChar"/>
    <w:uiPriority w:val="30"/>
    <w:qFormat/>
    <w:rsid w:val="0056173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561734"/>
    <w:rPr>
      <w:i/>
      <w:iCs/>
      <w:color w:val="0F4761" w:themeColor="accent1" w:themeShade="BF"/>
    </w:rPr>
  </w:style>
  <w:style w:type="character" w:styleId="IntenseReference">
    <w:name w:val="Intense Reference"/>
    <w:basedOn w:val="DefaultParagraphFont"/>
    <w:uiPriority w:val="32"/>
    <w:qFormat/>
    <w:rsid w:val="00561734"/>
    <w:rPr>
      <w:b/>
      <w:bCs/>
      <w:smallCaps/>
      <w:color w:val="0F4761" w:themeColor="accent1" w:themeShade="BF"/>
      <w:spacing w:val="5"/>
    </w:rPr>
  </w:style>
  <w:style w:type="table" w:styleId="PlainTable2">
    <w:name w:val="Plain Table 2"/>
    <w:basedOn w:val="TableNormal"/>
    <w:uiPriority w:val="42"/>
    <w:rsid w:val="005617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36441A"/>
    <w:pPr>
      <w:spacing w:after="0" w:line="240" w:lineRule="auto"/>
    </w:pPr>
  </w:style>
  <w:style w:type="character" w:styleId="CommentReference">
    <w:name w:val="annotation reference"/>
    <w:basedOn w:val="DefaultParagraphFont"/>
    <w:uiPriority w:val="99"/>
    <w:semiHidden/>
    <w:unhideWhenUsed/>
    <w:rsid w:val="0036441A"/>
    <w:rPr>
      <w:sz w:val="16"/>
      <w:szCs w:val="16"/>
    </w:rPr>
  </w:style>
  <w:style w:type="paragraph" w:styleId="CommentText">
    <w:name w:val="annotation text"/>
    <w:basedOn w:val="Normal"/>
    <w:link w:val="CommentTextChar"/>
    <w:uiPriority w:val="99"/>
    <w:unhideWhenUsed/>
    <w:rsid w:val="0036441A"/>
    <w:pPr>
      <w:spacing w:line="240" w:lineRule="auto"/>
    </w:pPr>
    <w:rPr>
      <w:sz w:val="20"/>
      <w:szCs w:val="20"/>
    </w:rPr>
  </w:style>
  <w:style w:type="character" w:customStyle="1" w:styleId="CommentTextChar">
    <w:name w:val="Comment Text Char"/>
    <w:basedOn w:val="DefaultParagraphFont"/>
    <w:link w:val="CommentText"/>
    <w:uiPriority w:val="99"/>
    <w:rsid w:val="0036441A"/>
    <w:rPr>
      <w:sz w:val="20"/>
      <w:szCs w:val="20"/>
    </w:rPr>
  </w:style>
  <w:style w:type="paragraph" w:styleId="CommentSubject">
    <w:name w:val="annotation subject"/>
    <w:basedOn w:val="CommentText"/>
    <w:next w:val="CommentText"/>
    <w:link w:val="CommentSubjectChar"/>
    <w:uiPriority w:val="99"/>
    <w:semiHidden/>
    <w:unhideWhenUsed/>
    <w:rsid w:val="0036441A"/>
    <w:rPr>
      <w:b/>
      <w:bCs/>
    </w:rPr>
  </w:style>
  <w:style w:type="character" w:customStyle="1" w:styleId="CommentSubjectChar">
    <w:name w:val="Comment Subject Char"/>
    <w:basedOn w:val="CommentTextChar"/>
    <w:link w:val="CommentSubject"/>
    <w:uiPriority w:val="99"/>
    <w:semiHidden/>
    <w:rsid w:val="0036441A"/>
    <w:rPr>
      <w:b/>
      <w:bCs/>
      <w:sz w:val="20"/>
      <w:szCs w:val="20"/>
    </w:rPr>
  </w:style>
  <w:style w:type="paragraph" w:styleId="Subtitle">
    <w:name w:val="Subtitle"/>
    <w:basedOn w:val="Normal"/>
    <w:next w:val="Normal"/>
    <w:link w:val="SubtitleChar"/>
    <w:uiPriority w:val="11"/>
    <w:qFormat/>
    <w:pPr>
      <w:spacing w:line="278" w:lineRule="auto"/>
    </w:pPr>
    <w:rPr>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5">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l1FK0L9oMVi1SpJC07lA1BsrBg==">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2284</Words>
  <Characters>10946</Characters>
  <Application>Microsoft Office Word</Application>
  <DocSecurity>0</DocSecurity>
  <Lines>729</Lines>
  <Paragraphs>551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Kratofil</dc:creator>
  <cp:lastModifiedBy>Michaela Kratofil</cp:lastModifiedBy>
  <cp:revision>2</cp:revision>
  <dcterms:created xsi:type="dcterms:W3CDTF">2025-12-30T20:04:00Z</dcterms:created>
  <dcterms:modified xsi:type="dcterms:W3CDTF">2025-12-30T20:04:00Z</dcterms:modified>
</cp:coreProperties>
</file>