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2E8" w:rsidRPr="001224DD" w:rsidRDefault="004A02E8" w:rsidP="004A02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02E8" w:rsidRPr="001224DD" w:rsidRDefault="004A02E8" w:rsidP="004A02E8">
      <w:pPr>
        <w:rPr>
          <w:rFonts w:ascii="Times New Roman" w:hAnsi="Times New Roman" w:cs="Times New Roman"/>
          <w:sz w:val="24"/>
          <w:szCs w:val="24"/>
        </w:rPr>
      </w:pPr>
      <w:r w:rsidRPr="001224DD">
        <w:rPr>
          <w:rFonts w:ascii="Times New Roman" w:hAnsi="Times New Roman" w:cs="Times New Roman"/>
          <w:sz w:val="24"/>
          <w:szCs w:val="24"/>
        </w:rPr>
        <w:t>Table 1: Demographics of Patients with Diagnostic and Non-diagnostic thyroid FNA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1"/>
        <w:gridCol w:w="2290"/>
        <w:gridCol w:w="1484"/>
        <w:gridCol w:w="1843"/>
        <w:gridCol w:w="1134"/>
      </w:tblGrid>
      <w:tr w:rsidR="004A02E8" w:rsidRPr="00157C82" w:rsidTr="00311347">
        <w:trPr>
          <w:trHeight w:val="434"/>
        </w:trPr>
        <w:tc>
          <w:tcPr>
            <w:tcW w:w="4011" w:type="dxa"/>
            <w:gridSpan w:val="2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27" w:type="dxa"/>
            <w:gridSpan w:val="2"/>
            <w:shd w:val="clear" w:color="auto" w:fill="auto"/>
            <w:noWrap/>
          </w:tcPr>
          <w:p w:rsidR="004A02E8" w:rsidRPr="00157C82" w:rsidRDefault="004A02E8" w:rsidP="0031134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FNA Result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A02E8" w:rsidRPr="00157C82" w:rsidTr="00311347">
        <w:trPr>
          <w:trHeight w:val="434"/>
        </w:trPr>
        <w:tc>
          <w:tcPr>
            <w:tcW w:w="4011" w:type="dxa"/>
            <w:gridSpan w:val="2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Variable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Diagnostic</w:t>
            </w:r>
            <w:r w:rsidR="00252A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(n=139)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Non-diagnostic</w:t>
            </w:r>
            <w:r w:rsidR="00252A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(n=41)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proofErr w:type="gramEnd"/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-value</w:t>
            </w:r>
          </w:p>
        </w:tc>
      </w:tr>
      <w:tr w:rsidR="004A02E8" w:rsidRPr="00157C82" w:rsidTr="00311347">
        <w:trPr>
          <w:trHeight w:val="434"/>
        </w:trPr>
        <w:tc>
          <w:tcPr>
            <w:tcW w:w="4011" w:type="dxa"/>
            <w:gridSpan w:val="2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Average age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 xml:space="preserve">53.3 (+/-14.3) </w:t>
            </w:r>
            <w:proofErr w:type="spellStart"/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 xml:space="preserve">57.3 (+/-15.6) </w:t>
            </w:r>
            <w:proofErr w:type="spellStart"/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4A02E8" w:rsidRPr="00157C82" w:rsidTr="00311347">
        <w:trPr>
          <w:trHeight w:val="434"/>
        </w:trPr>
        <w:tc>
          <w:tcPr>
            <w:tcW w:w="4011" w:type="dxa"/>
            <w:gridSpan w:val="2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 w:val="restart"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Thyroid Function</w:t>
            </w: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Euthyroid</w:t>
            </w:r>
            <w:proofErr w:type="spellEnd"/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97%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Hyperthyroid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Hypothyroid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 w:val="restart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Diagnosis</w:t>
            </w: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Multinodular</w:t>
            </w:r>
            <w:proofErr w:type="spellEnd"/>
            <w:r w:rsidRPr="00157C82">
              <w:rPr>
                <w:rFonts w:ascii="Times New Roman" w:hAnsi="Times New Roman" w:cs="Times New Roman"/>
                <w:sz w:val="24"/>
                <w:szCs w:val="24"/>
              </w:rPr>
              <w:t xml:space="preserve"> goiter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Grave's disease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Hashimoto's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 w:val="restart"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Relevant History</w:t>
            </w: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Radiation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Lymphoma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02E8" w:rsidRPr="00157C82" w:rsidTr="00311347">
        <w:trPr>
          <w:trHeight w:val="434"/>
        </w:trPr>
        <w:tc>
          <w:tcPr>
            <w:tcW w:w="1721" w:type="dxa"/>
            <w:vMerge/>
            <w:shd w:val="clear" w:color="auto" w:fill="auto"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Head/neck surgery</w:t>
            </w:r>
          </w:p>
        </w:tc>
        <w:tc>
          <w:tcPr>
            <w:tcW w:w="148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43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</w:tcPr>
          <w:p w:rsidR="004A02E8" w:rsidRPr="00157C82" w:rsidRDefault="004A02E8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D6377" w:rsidRDefault="004A02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FNA= fine needle aspiration</w:t>
      </w:r>
    </w:p>
    <w:p w:rsidR="00252AC2" w:rsidRPr="00252AC2" w:rsidRDefault="00252A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Percentages are based on 131 patients, for a total of 180 nodules aspirated (139 diagnostic, 41 non-diagnostic).</w:t>
      </w:r>
    </w:p>
    <w:bookmarkEnd w:id="0"/>
    <w:sectPr w:rsidR="00252AC2" w:rsidRPr="00252AC2" w:rsidSect="009E5F4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2E8"/>
    <w:rsid w:val="00252AC2"/>
    <w:rsid w:val="004A02E8"/>
    <w:rsid w:val="008D6377"/>
    <w:rsid w:val="009E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E8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E8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535</Characters>
  <Application>Microsoft Macintosh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Isaac</dc:creator>
  <cp:keywords/>
  <dc:description/>
  <cp:lastModifiedBy>Andre Isaac</cp:lastModifiedBy>
  <cp:revision>2</cp:revision>
  <dcterms:created xsi:type="dcterms:W3CDTF">2014-10-11T18:38:00Z</dcterms:created>
  <dcterms:modified xsi:type="dcterms:W3CDTF">2014-10-11T18:38:00Z</dcterms:modified>
</cp:coreProperties>
</file>