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B5372" w14:textId="77777777" w:rsidR="00ED04EE" w:rsidRPr="00014AAF" w:rsidRDefault="00ED04EE" w:rsidP="00ED04EE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470D0971" w14:textId="77777777" w:rsidR="00ED04EE" w:rsidRPr="00014AAF" w:rsidRDefault="00ED04EE" w:rsidP="00ED04EE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5A300366" w14:textId="77777777" w:rsidR="00ED04EE" w:rsidRPr="00014AAF" w:rsidRDefault="00ED04EE" w:rsidP="00ED04EE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7EFF479A" w14:textId="77777777" w:rsidR="00ED04EE" w:rsidRPr="00014AAF" w:rsidRDefault="00ED04EE" w:rsidP="00ED04EE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226AE033" w14:textId="77777777" w:rsidR="00ED04EE" w:rsidRPr="00014AAF" w:rsidRDefault="00ED04EE" w:rsidP="00ED04EE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7927C4BD" w14:textId="77777777" w:rsidR="00ED04EE" w:rsidRPr="00014AAF" w:rsidRDefault="00ED04EE" w:rsidP="00ED04EE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05B37A0E" w14:textId="77777777" w:rsidR="00ED04EE" w:rsidRPr="00014AAF" w:rsidRDefault="00ED04EE" w:rsidP="00ED04EE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515E1412" w14:textId="77777777" w:rsidR="00ED04EE" w:rsidRPr="00014AAF" w:rsidRDefault="00ED04EE" w:rsidP="00ED04EE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2134DE18" w14:textId="77777777" w:rsidR="00ED04EE" w:rsidRPr="00014AAF" w:rsidRDefault="00ED04EE" w:rsidP="00ED04EE">
      <w:pPr>
        <w:spacing w:line="360" w:lineRule="exac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B34EE6D" wp14:editId="38ABD70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01900" cy="246380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. 5,crpd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38F33F" w14:textId="77777777" w:rsidR="00ED04EE" w:rsidRPr="00014AAF" w:rsidRDefault="00ED04EE" w:rsidP="00ED04EE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17D87807" w14:textId="77777777" w:rsidR="00ED04EE" w:rsidRPr="00014AAF" w:rsidRDefault="00ED04EE" w:rsidP="00ED04EE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66816A99" w14:textId="77777777" w:rsidR="00ED04EE" w:rsidRPr="00014AAF" w:rsidRDefault="00ED04EE" w:rsidP="00ED04EE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0DE3696B" w14:textId="77777777" w:rsidR="00ED04EE" w:rsidRPr="00014AAF" w:rsidRDefault="00ED04EE" w:rsidP="00ED04EE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684FEEAF" w14:textId="77777777" w:rsidR="00ED04EE" w:rsidRPr="00014AAF" w:rsidRDefault="00ED04EE" w:rsidP="00ED04EE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5D848DFB" w14:textId="3DFC675F" w:rsidR="00ED04EE" w:rsidRPr="00FD645C" w:rsidRDefault="00ED04EE" w:rsidP="00ED04EE">
      <w:pPr>
        <w:spacing w:line="360" w:lineRule="exact"/>
        <w:rPr>
          <w:rFonts w:ascii="Arial" w:hAnsi="Arial" w:cs="Arial"/>
          <w:sz w:val="22"/>
          <w:szCs w:val="22"/>
        </w:rPr>
      </w:pPr>
      <w:r w:rsidRPr="00FD645C">
        <w:rPr>
          <w:rFonts w:ascii="Arial" w:hAnsi="Arial" w:cs="Arial"/>
          <w:sz w:val="22"/>
          <w:szCs w:val="22"/>
        </w:rPr>
        <w:t xml:space="preserve">Figure </w:t>
      </w:r>
      <w:r w:rsidR="00CD69ED">
        <w:rPr>
          <w:rFonts w:ascii="Arial" w:hAnsi="Arial" w:cs="Arial"/>
          <w:sz w:val="22"/>
          <w:szCs w:val="22"/>
        </w:rPr>
        <w:t>S</w:t>
      </w:r>
      <w:bookmarkStart w:id="0" w:name="_GoBack"/>
      <w:bookmarkEnd w:id="0"/>
      <w:r w:rsidRPr="00FD645C">
        <w:rPr>
          <w:rFonts w:ascii="Arial" w:hAnsi="Arial" w:cs="Arial"/>
          <w:sz w:val="22"/>
          <w:szCs w:val="22"/>
        </w:rPr>
        <w:t>2. Additional File 2</w:t>
      </w:r>
      <w:r>
        <w:rPr>
          <w:rFonts w:ascii="Arial" w:hAnsi="Arial" w:cs="Arial"/>
          <w:sz w:val="22"/>
          <w:szCs w:val="22"/>
        </w:rPr>
        <w:t>.</w:t>
      </w:r>
    </w:p>
    <w:p w14:paraId="4147D14B" w14:textId="77777777" w:rsidR="00ED04EE" w:rsidRDefault="00ED04EE" w:rsidP="00ED04EE">
      <w:pPr>
        <w:spacing w:line="360" w:lineRule="exact"/>
        <w:rPr>
          <w:rFonts w:ascii="Arial" w:hAnsi="Arial" w:cs="Arial"/>
          <w:color w:val="FF0000"/>
          <w:sz w:val="22"/>
          <w:szCs w:val="22"/>
        </w:rPr>
      </w:pPr>
      <w:r w:rsidRPr="00014AAF">
        <w:rPr>
          <w:rFonts w:ascii="Arial" w:hAnsi="Arial" w:cs="Arial"/>
          <w:sz w:val="22"/>
          <w:szCs w:val="22"/>
        </w:rPr>
        <w:t>An optic nerve transection sparing the ophthalmic artery preserved the retina and led to the appearance of a GFP</w:t>
      </w:r>
      <w:r w:rsidRPr="00014AAF">
        <w:rPr>
          <w:rFonts w:ascii="Arial" w:hAnsi="Arial" w:cs="Arial"/>
          <w:sz w:val="28"/>
          <w:szCs w:val="22"/>
          <w:vertAlign w:val="superscript"/>
        </w:rPr>
        <w:t>hi</w:t>
      </w:r>
      <w:r w:rsidRPr="00014AAF">
        <w:rPr>
          <w:rFonts w:ascii="Arial" w:hAnsi="Arial" w:cs="Arial"/>
          <w:sz w:val="22"/>
          <w:szCs w:val="22"/>
        </w:rPr>
        <w:t xml:space="preserve"> cell population in retina in flow cytometry. </w:t>
      </w:r>
      <w:r w:rsidRPr="008623AF">
        <w:rPr>
          <w:rFonts w:ascii="Arial" w:hAnsi="Arial" w:cs="Arial"/>
          <w:b/>
          <w:sz w:val="26"/>
          <w:szCs w:val="26"/>
        </w:rPr>
        <w:t>a</w:t>
      </w:r>
      <w:r>
        <w:rPr>
          <w:rFonts w:ascii="Arial" w:hAnsi="Arial" w:cs="Arial"/>
          <w:b/>
          <w:sz w:val="26"/>
          <w:szCs w:val="26"/>
        </w:rPr>
        <w:t xml:space="preserve"> &amp; b</w:t>
      </w:r>
      <w:r w:rsidRPr="00014A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Histopathology, H&amp;E staining of mouse eyes. </w:t>
      </w:r>
      <w:r w:rsidRPr="008623AF">
        <w:rPr>
          <w:rFonts w:ascii="Arial" w:hAnsi="Arial" w:cs="Arial"/>
          <w:b/>
          <w:sz w:val="26"/>
          <w:szCs w:val="26"/>
        </w:rPr>
        <w:t>a</w:t>
      </w:r>
      <w:r w:rsidRPr="00014AAF">
        <w:rPr>
          <w:rFonts w:ascii="Arial" w:hAnsi="Arial" w:cs="Arial"/>
          <w:sz w:val="22"/>
          <w:szCs w:val="22"/>
        </w:rPr>
        <w:t xml:space="preserve"> Partial ONT that spared the ophthalmic artery. </w:t>
      </w:r>
      <w:r w:rsidRPr="008623AF">
        <w:rPr>
          <w:rFonts w:ascii="Arial" w:hAnsi="Arial" w:cs="Arial"/>
          <w:b/>
          <w:sz w:val="26"/>
          <w:szCs w:val="26"/>
        </w:rPr>
        <w:t>b</w:t>
      </w:r>
      <w:r w:rsidRPr="00014AAF">
        <w:rPr>
          <w:rFonts w:ascii="Arial" w:hAnsi="Arial" w:cs="Arial"/>
          <w:sz w:val="22"/>
          <w:szCs w:val="22"/>
        </w:rPr>
        <w:t xml:space="preserve"> Five days post-transection of the ophthalmic artery and nerve during ONT surgery (ON&amp;AT). </w:t>
      </w:r>
      <w:r w:rsidRPr="00C6265F">
        <w:rPr>
          <w:rFonts w:ascii="Arial" w:hAnsi="Arial" w:cs="Arial"/>
          <w:b/>
          <w:sz w:val="26"/>
          <w:szCs w:val="26"/>
        </w:rPr>
        <w:t>c</w:t>
      </w:r>
      <w:r w:rsidRPr="00C6265F">
        <w:rPr>
          <w:rFonts w:ascii="Arial" w:hAnsi="Arial" w:cs="Arial"/>
          <w:b/>
          <w:sz w:val="22"/>
          <w:szCs w:val="22"/>
        </w:rPr>
        <w:t xml:space="preserve"> &amp; </w:t>
      </w:r>
      <w:r w:rsidRPr="00C6265F">
        <w:rPr>
          <w:rFonts w:ascii="Arial" w:hAnsi="Arial" w:cs="Arial"/>
          <w:b/>
          <w:sz w:val="26"/>
          <w:szCs w:val="26"/>
        </w:rPr>
        <w:t>d</w:t>
      </w:r>
      <w:r w:rsidRPr="00014AAF">
        <w:rPr>
          <w:rFonts w:ascii="Arial" w:hAnsi="Arial" w:cs="Arial"/>
          <w:sz w:val="22"/>
          <w:szCs w:val="22"/>
        </w:rPr>
        <w:t xml:space="preserve"> Representative flow cytometry plots of retinal cells including viable CD45</w:t>
      </w:r>
      <w:r w:rsidRPr="00014AAF">
        <w:rPr>
          <w:rFonts w:ascii="Arial" w:hAnsi="Arial" w:cs="Arial"/>
          <w:sz w:val="28"/>
          <w:szCs w:val="22"/>
          <w:vertAlign w:val="superscript"/>
        </w:rPr>
        <w:t>med</w:t>
      </w:r>
      <w:r w:rsidRPr="00014AAF">
        <w:rPr>
          <w:rFonts w:ascii="Arial" w:hAnsi="Arial" w:cs="Arial"/>
          <w:sz w:val="22"/>
          <w:szCs w:val="22"/>
        </w:rPr>
        <w:t>CD11b</w:t>
      </w:r>
      <w:r w:rsidRPr="00014AAF">
        <w:rPr>
          <w:rFonts w:ascii="Arial" w:hAnsi="Arial" w:cs="Arial"/>
          <w:sz w:val="28"/>
          <w:szCs w:val="22"/>
          <w:vertAlign w:val="superscript"/>
        </w:rPr>
        <w:t>hi</w:t>
      </w:r>
      <w:r w:rsidRPr="00014AAF">
        <w:rPr>
          <w:rFonts w:ascii="Arial" w:hAnsi="Arial" w:cs="Arial"/>
          <w:sz w:val="22"/>
          <w:szCs w:val="22"/>
        </w:rPr>
        <w:t>F4/80</w:t>
      </w:r>
      <w:r w:rsidRPr="00014AAF">
        <w:rPr>
          <w:rFonts w:ascii="Arial" w:hAnsi="Arial" w:cs="Arial"/>
          <w:sz w:val="28"/>
          <w:szCs w:val="22"/>
          <w:vertAlign w:val="superscript"/>
        </w:rPr>
        <w:t>+</w:t>
      </w:r>
      <w:r w:rsidRPr="00014AAF">
        <w:rPr>
          <w:rFonts w:ascii="Arial" w:hAnsi="Arial" w:cs="Arial"/>
          <w:sz w:val="22"/>
          <w:szCs w:val="22"/>
        </w:rPr>
        <w:t>Ly6G</w:t>
      </w:r>
      <w:r w:rsidRPr="00014AAF">
        <w:rPr>
          <w:rFonts w:ascii="Arial" w:hAnsi="Arial" w:cs="Arial"/>
          <w:sz w:val="32"/>
          <w:szCs w:val="22"/>
          <w:vertAlign w:val="superscript"/>
        </w:rPr>
        <w:t>-</w:t>
      </w:r>
      <w:r w:rsidRPr="00014AAF">
        <w:rPr>
          <w:rFonts w:ascii="Arial" w:hAnsi="Arial" w:cs="Arial"/>
          <w:sz w:val="22"/>
          <w:szCs w:val="22"/>
        </w:rPr>
        <w:t xml:space="preserve"> cells. </w:t>
      </w:r>
      <w:r w:rsidRPr="008623AF">
        <w:rPr>
          <w:rFonts w:ascii="Arial" w:hAnsi="Arial" w:cs="Arial"/>
          <w:b/>
          <w:sz w:val="26"/>
          <w:szCs w:val="26"/>
        </w:rPr>
        <w:t>c</w:t>
      </w:r>
      <w:r w:rsidRPr="00014AAF">
        <w:rPr>
          <w:rFonts w:ascii="Arial" w:hAnsi="Arial" w:cs="Arial"/>
          <w:sz w:val="22"/>
          <w:szCs w:val="22"/>
        </w:rPr>
        <w:t xml:space="preserve"> Normal control retina. </w:t>
      </w:r>
      <w:r w:rsidRPr="008623AF">
        <w:rPr>
          <w:rFonts w:ascii="Arial" w:hAnsi="Arial" w:cs="Arial"/>
          <w:b/>
          <w:sz w:val="26"/>
          <w:szCs w:val="26"/>
        </w:rPr>
        <w:t>d</w:t>
      </w:r>
      <w:r w:rsidRPr="00014AAF">
        <w:rPr>
          <w:rFonts w:ascii="Arial" w:hAnsi="Arial" w:cs="Arial"/>
          <w:sz w:val="22"/>
          <w:szCs w:val="22"/>
        </w:rPr>
        <w:t xml:space="preserve"> Transection of the </w:t>
      </w:r>
      <w:r w:rsidRPr="00014AAF">
        <w:rPr>
          <w:rFonts w:ascii="Arial" w:hAnsi="Arial" w:cs="Arial"/>
          <w:color w:val="000000" w:themeColor="text1"/>
          <w:kern w:val="2"/>
          <w:sz w:val="22"/>
          <w:szCs w:val="22"/>
        </w:rPr>
        <w:t>optic nerve but not the artery</w:t>
      </w:r>
      <w:r w:rsidRPr="00014AAF">
        <w:rPr>
          <w:rFonts w:ascii="Arial" w:hAnsi="Arial" w:cs="Arial"/>
          <w:sz w:val="22"/>
          <w:szCs w:val="22"/>
        </w:rPr>
        <w:t xml:space="preserve"> stimulated the appearance of GFP</w:t>
      </w:r>
      <w:r w:rsidRPr="00014AAF">
        <w:rPr>
          <w:rFonts w:ascii="Arial" w:hAnsi="Arial" w:cs="Arial"/>
          <w:sz w:val="28"/>
          <w:szCs w:val="22"/>
          <w:vertAlign w:val="superscript"/>
        </w:rPr>
        <w:t>hi</w:t>
      </w:r>
      <w:r w:rsidRPr="00014AAF">
        <w:rPr>
          <w:rFonts w:ascii="Arial" w:hAnsi="Arial" w:cs="Arial"/>
          <w:sz w:val="22"/>
          <w:szCs w:val="22"/>
        </w:rPr>
        <w:t xml:space="preserve"> cells at 6</w:t>
      </w:r>
      <w:r w:rsidRPr="00014AAF">
        <w:rPr>
          <w:rFonts w:ascii="Arial" w:hAnsi="Arial" w:cs="Arial"/>
          <w:color w:val="000000" w:themeColor="text1"/>
          <w:kern w:val="2"/>
          <w:sz w:val="22"/>
          <w:szCs w:val="22"/>
        </w:rPr>
        <w:t xml:space="preserve"> days</w:t>
      </w:r>
      <w:r w:rsidRPr="00014AAF">
        <w:rPr>
          <w:rFonts w:ascii="Arial" w:hAnsi="Arial" w:cs="Arial"/>
          <w:sz w:val="22"/>
          <w:szCs w:val="22"/>
        </w:rPr>
        <w:t xml:space="preserve"> post-ONT.</w:t>
      </w:r>
    </w:p>
    <w:p w14:paraId="44DE7C1E" w14:textId="77777777" w:rsidR="005367DC" w:rsidRDefault="005367DC"/>
    <w:sectPr w:rsidR="005367DC" w:rsidSect="00ED5370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D04EE"/>
    <w:rsid w:val="00000D7A"/>
    <w:rsid w:val="00010F13"/>
    <w:rsid w:val="0001181F"/>
    <w:rsid w:val="00023714"/>
    <w:rsid w:val="000503C2"/>
    <w:rsid w:val="00051CA6"/>
    <w:rsid w:val="00054AB9"/>
    <w:rsid w:val="00055B91"/>
    <w:rsid w:val="00055F7F"/>
    <w:rsid w:val="00057337"/>
    <w:rsid w:val="00067285"/>
    <w:rsid w:val="000702B5"/>
    <w:rsid w:val="00092A2C"/>
    <w:rsid w:val="000939C8"/>
    <w:rsid w:val="000A2B62"/>
    <w:rsid w:val="000A2F86"/>
    <w:rsid w:val="000A6B0D"/>
    <w:rsid w:val="000B436A"/>
    <w:rsid w:val="000C2868"/>
    <w:rsid w:val="000D367C"/>
    <w:rsid w:val="000D465A"/>
    <w:rsid w:val="000D53D0"/>
    <w:rsid w:val="000E0F5C"/>
    <w:rsid w:val="000E70E3"/>
    <w:rsid w:val="000F4F09"/>
    <w:rsid w:val="0010335B"/>
    <w:rsid w:val="001079C3"/>
    <w:rsid w:val="00113343"/>
    <w:rsid w:val="00136775"/>
    <w:rsid w:val="00144384"/>
    <w:rsid w:val="001533B0"/>
    <w:rsid w:val="00154128"/>
    <w:rsid w:val="00154173"/>
    <w:rsid w:val="00154B46"/>
    <w:rsid w:val="00155AB9"/>
    <w:rsid w:val="00157C55"/>
    <w:rsid w:val="00163A3B"/>
    <w:rsid w:val="001643AA"/>
    <w:rsid w:val="00183A26"/>
    <w:rsid w:val="0019633A"/>
    <w:rsid w:val="00196AD1"/>
    <w:rsid w:val="001A09E2"/>
    <w:rsid w:val="001A41F2"/>
    <w:rsid w:val="001B79C8"/>
    <w:rsid w:val="001D6B14"/>
    <w:rsid w:val="001D7AA5"/>
    <w:rsid w:val="001F094E"/>
    <w:rsid w:val="001F0EE7"/>
    <w:rsid w:val="001F291B"/>
    <w:rsid w:val="00200D10"/>
    <w:rsid w:val="0020401C"/>
    <w:rsid w:val="00211ADF"/>
    <w:rsid w:val="00214031"/>
    <w:rsid w:val="00215A11"/>
    <w:rsid w:val="00216A39"/>
    <w:rsid w:val="002271EE"/>
    <w:rsid w:val="00232066"/>
    <w:rsid w:val="00250ECD"/>
    <w:rsid w:val="0025488A"/>
    <w:rsid w:val="00254C29"/>
    <w:rsid w:val="00261A04"/>
    <w:rsid w:val="00262A9A"/>
    <w:rsid w:val="00262AFE"/>
    <w:rsid w:val="00264C96"/>
    <w:rsid w:val="00270EC0"/>
    <w:rsid w:val="00273C7A"/>
    <w:rsid w:val="00286A8C"/>
    <w:rsid w:val="002979CE"/>
    <w:rsid w:val="002A41AE"/>
    <w:rsid w:val="002A457E"/>
    <w:rsid w:val="002B2CB2"/>
    <w:rsid w:val="002C6E86"/>
    <w:rsid w:val="002D37F4"/>
    <w:rsid w:val="002D4DC8"/>
    <w:rsid w:val="002D7B8C"/>
    <w:rsid w:val="002E1683"/>
    <w:rsid w:val="002F55CE"/>
    <w:rsid w:val="00300299"/>
    <w:rsid w:val="00304034"/>
    <w:rsid w:val="00306C18"/>
    <w:rsid w:val="003078EF"/>
    <w:rsid w:val="00327561"/>
    <w:rsid w:val="00335E4E"/>
    <w:rsid w:val="00336655"/>
    <w:rsid w:val="00336EF3"/>
    <w:rsid w:val="0034101B"/>
    <w:rsid w:val="00341659"/>
    <w:rsid w:val="00356654"/>
    <w:rsid w:val="0035737B"/>
    <w:rsid w:val="0036116F"/>
    <w:rsid w:val="00373A77"/>
    <w:rsid w:val="00396065"/>
    <w:rsid w:val="003B5032"/>
    <w:rsid w:val="003D1EB0"/>
    <w:rsid w:val="003D600D"/>
    <w:rsid w:val="00410D20"/>
    <w:rsid w:val="00415598"/>
    <w:rsid w:val="00420EC8"/>
    <w:rsid w:val="00421C44"/>
    <w:rsid w:val="00434550"/>
    <w:rsid w:val="004357FF"/>
    <w:rsid w:val="0043606E"/>
    <w:rsid w:val="0043763B"/>
    <w:rsid w:val="004474AA"/>
    <w:rsid w:val="00447FDC"/>
    <w:rsid w:val="004801F0"/>
    <w:rsid w:val="00483388"/>
    <w:rsid w:val="00492570"/>
    <w:rsid w:val="004A422B"/>
    <w:rsid w:val="004A7B03"/>
    <w:rsid w:val="004B3592"/>
    <w:rsid w:val="004D3BF6"/>
    <w:rsid w:val="004F2E8F"/>
    <w:rsid w:val="004F5EB9"/>
    <w:rsid w:val="00502D07"/>
    <w:rsid w:val="00503A2C"/>
    <w:rsid w:val="00516F69"/>
    <w:rsid w:val="0053014B"/>
    <w:rsid w:val="00532677"/>
    <w:rsid w:val="005367DC"/>
    <w:rsid w:val="005415A3"/>
    <w:rsid w:val="00542EB3"/>
    <w:rsid w:val="005648DA"/>
    <w:rsid w:val="00564CE2"/>
    <w:rsid w:val="005725EB"/>
    <w:rsid w:val="00575F2E"/>
    <w:rsid w:val="005768DE"/>
    <w:rsid w:val="00587B7E"/>
    <w:rsid w:val="005A6755"/>
    <w:rsid w:val="005C0277"/>
    <w:rsid w:val="005E675E"/>
    <w:rsid w:val="005F0C5F"/>
    <w:rsid w:val="005F6BCD"/>
    <w:rsid w:val="006034D1"/>
    <w:rsid w:val="00605A93"/>
    <w:rsid w:val="006078A6"/>
    <w:rsid w:val="006137A4"/>
    <w:rsid w:val="00624130"/>
    <w:rsid w:val="00633704"/>
    <w:rsid w:val="006369AE"/>
    <w:rsid w:val="00641FDC"/>
    <w:rsid w:val="00643FC4"/>
    <w:rsid w:val="00650748"/>
    <w:rsid w:val="006644C7"/>
    <w:rsid w:val="006645D1"/>
    <w:rsid w:val="0068408D"/>
    <w:rsid w:val="00696457"/>
    <w:rsid w:val="00697C46"/>
    <w:rsid w:val="006D3359"/>
    <w:rsid w:val="006E360A"/>
    <w:rsid w:val="006E5080"/>
    <w:rsid w:val="006F0BC1"/>
    <w:rsid w:val="006F45D9"/>
    <w:rsid w:val="00702447"/>
    <w:rsid w:val="007239EA"/>
    <w:rsid w:val="007303D4"/>
    <w:rsid w:val="00736F29"/>
    <w:rsid w:val="00751678"/>
    <w:rsid w:val="00751B95"/>
    <w:rsid w:val="00753AB5"/>
    <w:rsid w:val="00771CB2"/>
    <w:rsid w:val="00776589"/>
    <w:rsid w:val="007914C7"/>
    <w:rsid w:val="007B0EF8"/>
    <w:rsid w:val="007B4735"/>
    <w:rsid w:val="007C2A6E"/>
    <w:rsid w:val="007D00A6"/>
    <w:rsid w:val="007D6745"/>
    <w:rsid w:val="007E7821"/>
    <w:rsid w:val="007F0BEA"/>
    <w:rsid w:val="007F31A8"/>
    <w:rsid w:val="0080098F"/>
    <w:rsid w:val="00805A85"/>
    <w:rsid w:val="00813A87"/>
    <w:rsid w:val="00833A9D"/>
    <w:rsid w:val="008453D1"/>
    <w:rsid w:val="008477FA"/>
    <w:rsid w:val="00857FE7"/>
    <w:rsid w:val="00862324"/>
    <w:rsid w:val="00875816"/>
    <w:rsid w:val="00882E4B"/>
    <w:rsid w:val="00884D72"/>
    <w:rsid w:val="008917C6"/>
    <w:rsid w:val="0089277C"/>
    <w:rsid w:val="008930DE"/>
    <w:rsid w:val="00895382"/>
    <w:rsid w:val="008A22EC"/>
    <w:rsid w:val="008A4F39"/>
    <w:rsid w:val="008C1675"/>
    <w:rsid w:val="008F265C"/>
    <w:rsid w:val="00902068"/>
    <w:rsid w:val="0092793A"/>
    <w:rsid w:val="00927E1D"/>
    <w:rsid w:val="00954DD7"/>
    <w:rsid w:val="00961A55"/>
    <w:rsid w:val="009756AB"/>
    <w:rsid w:val="0099386A"/>
    <w:rsid w:val="009A3FCA"/>
    <w:rsid w:val="009D1249"/>
    <w:rsid w:val="009D32D9"/>
    <w:rsid w:val="009D5503"/>
    <w:rsid w:val="009F1072"/>
    <w:rsid w:val="009F7623"/>
    <w:rsid w:val="00A01143"/>
    <w:rsid w:val="00A0206C"/>
    <w:rsid w:val="00A11117"/>
    <w:rsid w:val="00A27990"/>
    <w:rsid w:val="00A33187"/>
    <w:rsid w:val="00A44FB4"/>
    <w:rsid w:val="00A653A8"/>
    <w:rsid w:val="00A70A69"/>
    <w:rsid w:val="00A76639"/>
    <w:rsid w:val="00A8242A"/>
    <w:rsid w:val="00A85545"/>
    <w:rsid w:val="00A86D8C"/>
    <w:rsid w:val="00A94BE9"/>
    <w:rsid w:val="00AA0AF6"/>
    <w:rsid w:val="00AA4603"/>
    <w:rsid w:val="00AA4FC5"/>
    <w:rsid w:val="00AC2B89"/>
    <w:rsid w:val="00AD7F9F"/>
    <w:rsid w:val="00AE1D69"/>
    <w:rsid w:val="00AE26B3"/>
    <w:rsid w:val="00AE4E32"/>
    <w:rsid w:val="00AF0124"/>
    <w:rsid w:val="00B05A45"/>
    <w:rsid w:val="00B22449"/>
    <w:rsid w:val="00B25EAD"/>
    <w:rsid w:val="00B36579"/>
    <w:rsid w:val="00B419AA"/>
    <w:rsid w:val="00B70CDB"/>
    <w:rsid w:val="00B74A7F"/>
    <w:rsid w:val="00B80723"/>
    <w:rsid w:val="00B80823"/>
    <w:rsid w:val="00B86C75"/>
    <w:rsid w:val="00BB02AE"/>
    <w:rsid w:val="00BB49FE"/>
    <w:rsid w:val="00BB4E25"/>
    <w:rsid w:val="00BC1721"/>
    <w:rsid w:val="00BC7CF1"/>
    <w:rsid w:val="00BD287F"/>
    <w:rsid w:val="00BD50A0"/>
    <w:rsid w:val="00BE079E"/>
    <w:rsid w:val="00BE5DB7"/>
    <w:rsid w:val="00BF5323"/>
    <w:rsid w:val="00C10901"/>
    <w:rsid w:val="00C17220"/>
    <w:rsid w:val="00C2326F"/>
    <w:rsid w:val="00C30334"/>
    <w:rsid w:val="00C372D2"/>
    <w:rsid w:val="00C46FEE"/>
    <w:rsid w:val="00C571CC"/>
    <w:rsid w:val="00C57794"/>
    <w:rsid w:val="00C603C1"/>
    <w:rsid w:val="00C72372"/>
    <w:rsid w:val="00C75010"/>
    <w:rsid w:val="00C975DC"/>
    <w:rsid w:val="00CA1EFB"/>
    <w:rsid w:val="00CA63C5"/>
    <w:rsid w:val="00CB20F8"/>
    <w:rsid w:val="00CD69ED"/>
    <w:rsid w:val="00CE35DD"/>
    <w:rsid w:val="00CE4652"/>
    <w:rsid w:val="00CF2D25"/>
    <w:rsid w:val="00D008A9"/>
    <w:rsid w:val="00D13D26"/>
    <w:rsid w:val="00D16C14"/>
    <w:rsid w:val="00D17846"/>
    <w:rsid w:val="00D20020"/>
    <w:rsid w:val="00D252D3"/>
    <w:rsid w:val="00D42569"/>
    <w:rsid w:val="00D53884"/>
    <w:rsid w:val="00D53DA1"/>
    <w:rsid w:val="00D54C5A"/>
    <w:rsid w:val="00DA1392"/>
    <w:rsid w:val="00DA38AE"/>
    <w:rsid w:val="00DB1EBB"/>
    <w:rsid w:val="00DB6171"/>
    <w:rsid w:val="00DB6427"/>
    <w:rsid w:val="00DD4979"/>
    <w:rsid w:val="00DE3518"/>
    <w:rsid w:val="00DF6FA1"/>
    <w:rsid w:val="00E002D8"/>
    <w:rsid w:val="00E03EFF"/>
    <w:rsid w:val="00E43380"/>
    <w:rsid w:val="00E50CE0"/>
    <w:rsid w:val="00E51638"/>
    <w:rsid w:val="00E548D7"/>
    <w:rsid w:val="00E57AE9"/>
    <w:rsid w:val="00E645EA"/>
    <w:rsid w:val="00E8593B"/>
    <w:rsid w:val="00E85F9E"/>
    <w:rsid w:val="00E91986"/>
    <w:rsid w:val="00E927C9"/>
    <w:rsid w:val="00EB53BF"/>
    <w:rsid w:val="00EB56C7"/>
    <w:rsid w:val="00ED04EE"/>
    <w:rsid w:val="00ED5370"/>
    <w:rsid w:val="00EF73E2"/>
    <w:rsid w:val="00F02D1D"/>
    <w:rsid w:val="00F034EC"/>
    <w:rsid w:val="00F06CEF"/>
    <w:rsid w:val="00F0716E"/>
    <w:rsid w:val="00F12273"/>
    <w:rsid w:val="00F14A46"/>
    <w:rsid w:val="00F20980"/>
    <w:rsid w:val="00F34E63"/>
    <w:rsid w:val="00F421C9"/>
    <w:rsid w:val="00F837EA"/>
    <w:rsid w:val="00F95BF2"/>
    <w:rsid w:val="00FA2065"/>
    <w:rsid w:val="00FA4138"/>
    <w:rsid w:val="00FD4F6A"/>
    <w:rsid w:val="00FD5D3C"/>
    <w:rsid w:val="00FF1912"/>
    <w:rsid w:val="00FF4F71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2A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4E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474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4E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47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543</Characters>
  <Application>Microsoft Office Word</Application>
  <DocSecurity>0</DocSecurity>
  <Lines>21</Lines>
  <Paragraphs>2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JLOAYON</cp:lastModifiedBy>
  <cp:revision>2</cp:revision>
  <dcterms:created xsi:type="dcterms:W3CDTF">2018-07-14T20:51:00Z</dcterms:created>
  <dcterms:modified xsi:type="dcterms:W3CDTF">2018-07-16T10:34:00Z</dcterms:modified>
</cp:coreProperties>
</file>