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874D9B" w14:textId="4E5138AF" w:rsidR="003F01B8" w:rsidRDefault="003F01B8" w:rsidP="003F01B8">
      <w:pPr>
        <w:contextualSpacing/>
        <w:jc w:val="center"/>
        <w:rPr>
          <w:b/>
          <w:sz w:val="26"/>
          <w:szCs w:val="26"/>
        </w:rPr>
      </w:pPr>
      <w:r w:rsidRPr="003F01B8">
        <w:rPr>
          <w:b/>
          <w:sz w:val="26"/>
          <w:szCs w:val="26"/>
        </w:rPr>
        <w:t xml:space="preserve">Electronic </w:t>
      </w:r>
      <w:r w:rsidR="00E12732" w:rsidRPr="003F01B8">
        <w:rPr>
          <w:b/>
          <w:sz w:val="26"/>
          <w:szCs w:val="26"/>
        </w:rPr>
        <w:t xml:space="preserve">Supplementary </w:t>
      </w:r>
      <w:r w:rsidR="009559DF" w:rsidRPr="003F01B8">
        <w:rPr>
          <w:b/>
          <w:sz w:val="26"/>
          <w:szCs w:val="26"/>
        </w:rPr>
        <w:t>Material</w:t>
      </w:r>
    </w:p>
    <w:p w14:paraId="1CF87A40" w14:textId="77777777" w:rsidR="003F01B8" w:rsidRPr="003F01B8" w:rsidRDefault="003F01B8" w:rsidP="003F01B8">
      <w:pPr>
        <w:contextualSpacing/>
        <w:jc w:val="center"/>
        <w:rPr>
          <w:b/>
          <w:sz w:val="26"/>
          <w:szCs w:val="26"/>
        </w:rPr>
      </w:pPr>
    </w:p>
    <w:p w14:paraId="0F2A2B3C" w14:textId="5D515593" w:rsidR="003F01B8" w:rsidRPr="003F01B8" w:rsidRDefault="003F01B8" w:rsidP="003F01B8">
      <w:pPr>
        <w:pStyle w:val="Heading1"/>
        <w:jc w:val="center"/>
        <w:rPr>
          <w:sz w:val="26"/>
          <w:szCs w:val="26"/>
        </w:rPr>
      </w:pPr>
      <w:r w:rsidRPr="003F01B8">
        <w:rPr>
          <w:sz w:val="26"/>
          <w:szCs w:val="26"/>
        </w:rPr>
        <w:t xml:space="preserve">CHARACTERIZATION OF THE HUMAN MYELIN OLIGODENDROCYTE GLYCOPROTEIN ANTIBODY RESPONSE IN DEMYELINATION </w:t>
      </w:r>
    </w:p>
    <w:p w14:paraId="5E9C18E0" w14:textId="77777777" w:rsidR="003F01B8" w:rsidRPr="003F01B8" w:rsidRDefault="003F01B8" w:rsidP="003F01B8">
      <w:pPr>
        <w:contextualSpacing/>
        <w:jc w:val="center"/>
        <w:rPr>
          <w:b/>
          <w:sz w:val="26"/>
          <w:szCs w:val="26"/>
        </w:rPr>
      </w:pPr>
      <w:r w:rsidRPr="003F01B8">
        <w:rPr>
          <w:b/>
          <w:sz w:val="26"/>
          <w:szCs w:val="26"/>
        </w:rPr>
        <w:t>F Tea et al.</w:t>
      </w:r>
    </w:p>
    <w:p w14:paraId="144CCED5" w14:textId="71F8532F" w:rsidR="003F01B8" w:rsidRPr="003F01B8" w:rsidRDefault="003F01B8" w:rsidP="003F01B8">
      <w:pPr>
        <w:rPr>
          <w:sz w:val="26"/>
          <w:szCs w:val="26"/>
          <w:lang w:val="en-US"/>
        </w:rPr>
      </w:pPr>
    </w:p>
    <w:p w14:paraId="64878B47" w14:textId="06E9ABBC" w:rsidR="00034405" w:rsidRPr="003F01B8" w:rsidRDefault="00034405" w:rsidP="003F01B8">
      <w:pPr>
        <w:contextualSpacing/>
        <w:jc w:val="center"/>
        <w:rPr>
          <w:b/>
          <w:szCs w:val="20"/>
        </w:rPr>
      </w:pPr>
      <w:r>
        <w:rPr>
          <w:sz w:val="20"/>
          <w:szCs w:val="20"/>
        </w:rPr>
        <w:br w:type="page"/>
      </w:r>
    </w:p>
    <w:p w14:paraId="34443131" w14:textId="5D00C78B" w:rsidR="009559DF" w:rsidRDefault="009559DF" w:rsidP="009559DF">
      <w:pPr>
        <w:contextualSpacing/>
        <w:jc w:val="center"/>
        <w:rPr>
          <w:b/>
          <w:sz w:val="20"/>
          <w:szCs w:val="20"/>
          <w:lang w:val="en-US"/>
        </w:rPr>
      </w:pPr>
    </w:p>
    <w:p w14:paraId="33C61C44" w14:textId="77777777" w:rsidR="00C62455" w:rsidRDefault="00C62455" w:rsidP="009559DF">
      <w:pPr>
        <w:contextualSpacing/>
        <w:jc w:val="center"/>
        <w:rPr>
          <w:b/>
          <w:sz w:val="20"/>
          <w:szCs w:val="20"/>
          <w:lang w:val="en-US"/>
        </w:rPr>
      </w:pPr>
    </w:p>
    <w:p w14:paraId="586A0241" w14:textId="3A63C8D6" w:rsidR="00EF6296" w:rsidRDefault="00920E06" w:rsidP="0079396D">
      <w:pPr>
        <w:spacing w:after="160" w:line="259" w:lineRule="auto"/>
        <w:jc w:val="center"/>
        <w:rPr>
          <w:b/>
          <w:sz w:val="20"/>
          <w:szCs w:val="20"/>
          <w:lang w:val="en-US"/>
        </w:rPr>
      </w:pPr>
      <w:r>
        <w:rPr>
          <w:b/>
          <w:noProof/>
          <w:sz w:val="20"/>
          <w:szCs w:val="20"/>
          <w:lang w:val="en-US"/>
        </w:rPr>
        <w:drawing>
          <wp:inline distT="0" distB="0" distL="0" distR="0" wp14:anchorId="32A23482" wp14:editId="1BCB1716">
            <wp:extent cx="4467225" cy="4350588"/>
            <wp:effectExtent l="0" t="0" r="0" b="0"/>
            <wp:docPr id="2" name="Picture 2" descr="F:\Figures\JCI new figs_Change height\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gures\JCI new figs_Change height\S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3733" cy="4356926"/>
                    </a:xfrm>
                    <a:prstGeom prst="rect">
                      <a:avLst/>
                    </a:prstGeom>
                    <a:noFill/>
                    <a:ln>
                      <a:noFill/>
                    </a:ln>
                  </pic:spPr>
                </pic:pic>
              </a:graphicData>
            </a:graphic>
          </wp:inline>
        </w:drawing>
      </w:r>
    </w:p>
    <w:p w14:paraId="211C9130" w14:textId="77777777" w:rsidR="0079396D" w:rsidRPr="0079396D" w:rsidRDefault="0079396D" w:rsidP="0079396D">
      <w:pPr>
        <w:spacing w:after="160" w:line="259" w:lineRule="auto"/>
        <w:jc w:val="center"/>
        <w:rPr>
          <w:b/>
          <w:sz w:val="16"/>
          <w:szCs w:val="16"/>
          <w:lang w:val="en-US"/>
        </w:rPr>
      </w:pPr>
    </w:p>
    <w:p w14:paraId="671F100D" w14:textId="1944A22F" w:rsidR="00627787" w:rsidRPr="00AE2314" w:rsidRDefault="00041779" w:rsidP="00627787">
      <w:pPr>
        <w:spacing w:line="480" w:lineRule="auto"/>
        <w:jc w:val="both"/>
        <w:rPr>
          <w:sz w:val="20"/>
          <w:szCs w:val="20"/>
        </w:rPr>
      </w:pPr>
      <w:r>
        <w:rPr>
          <w:b/>
          <w:sz w:val="20"/>
          <w:szCs w:val="20"/>
          <w:lang w:val="en-US"/>
        </w:rPr>
        <w:t>Fig</w:t>
      </w:r>
      <w:r w:rsidR="00F47F1E">
        <w:rPr>
          <w:b/>
          <w:sz w:val="20"/>
          <w:szCs w:val="20"/>
          <w:lang w:val="en-US"/>
        </w:rPr>
        <w:t>ure</w:t>
      </w:r>
      <w:r w:rsidR="00EF6296" w:rsidRPr="00AE2314">
        <w:rPr>
          <w:b/>
          <w:sz w:val="20"/>
          <w:szCs w:val="20"/>
          <w:lang w:val="en-US"/>
        </w:rPr>
        <w:t xml:space="preserve"> </w:t>
      </w:r>
      <w:r w:rsidR="00F47F1E">
        <w:rPr>
          <w:b/>
          <w:sz w:val="20"/>
          <w:szCs w:val="20"/>
          <w:lang w:val="en-US"/>
        </w:rPr>
        <w:t>S</w:t>
      </w:r>
      <w:r w:rsidR="00EF6296" w:rsidRPr="00AE2314">
        <w:rPr>
          <w:b/>
          <w:sz w:val="20"/>
          <w:szCs w:val="20"/>
          <w:lang w:val="en-US"/>
        </w:rPr>
        <w:t xml:space="preserve">1. </w:t>
      </w:r>
      <w:r w:rsidR="00A31FA5" w:rsidRPr="00AE2314">
        <w:rPr>
          <w:b/>
          <w:sz w:val="20"/>
          <w:szCs w:val="20"/>
          <w:lang w:val="en-US"/>
        </w:rPr>
        <w:t>Human native-MOG Ab is not of an I</w:t>
      </w:r>
      <w:r w:rsidR="00A74880">
        <w:rPr>
          <w:b/>
          <w:sz w:val="20"/>
          <w:szCs w:val="20"/>
          <w:lang w:val="en-US"/>
        </w:rPr>
        <w:t>g</w:t>
      </w:r>
      <w:r w:rsidR="00A31FA5" w:rsidRPr="00AE2314">
        <w:rPr>
          <w:b/>
          <w:sz w:val="20"/>
          <w:szCs w:val="20"/>
          <w:lang w:val="en-US"/>
        </w:rPr>
        <w:t xml:space="preserve">M isotype. </w:t>
      </w:r>
      <w:r w:rsidR="00045034">
        <w:rPr>
          <w:b/>
          <w:sz w:val="20"/>
          <w:szCs w:val="20"/>
          <w:lang w:val="en-US"/>
        </w:rPr>
        <w:t>(</w:t>
      </w:r>
      <w:r w:rsidR="00AE2314">
        <w:rPr>
          <w:b/>
          <w:sz w:val="20"/>
          <w:szCs w:val="20"/>
          <w:lang w:val="en-US"/>
        </w:rPr>
        <w:t>A</w:t>
      </w:r>
      <w:r w:rsidR="00045034">
        <w:rPr>
          <w:b/>
          <w:sz w:val="20"/>
          <w:szCs w:val="20"/>
          <w:lang w:val="en-US"/>
        </w:rPr>
        <w:t>)</w:t>
      </w:r>
      <w:r w:rsidR="00AE2314">
        <w:rPr>
          <w:b/>
          <w:sz w:val="20"/>
          <w:szCs w:val="20"/>
          <w:lang w:val="en-US"/>
        </w:rPr>
        <w:t xml:space="preserve"> </w:t>
      </w:r>
      <w:r w:rsidR="00EF6296" w:rsidRPr="00AE2314">
        <w:rPr>
          <w:sz w:val="20"/>
          <w:szCs w:val="20"/>
        </w:rPr>
        <w:t xml:space="preserve">Only 3/133 (2.2%) </w:t>
      </w:r>
      <w:r w:rsidR="00DF3B2C">
        <w:rPr>
          <w:sz w:val="20"/>
          <w:szCs w:val="20"/>
        </w:rPr>
        <w:t xml:space="preserve">paediatric </w:t>
      </w:r>
      <w:r w:rsidR="00EF6296" w:rsidRPr="00AE2314">
        <w:rPr>
          <w:sz w:val="20"/>
          <w:szCs w:val="20"/>
        </w:rPr>
        <w:t>and 10/148 (6.8%) adult</w:t>
      </w:r>
      <w:r w:rsidR="00AE2314">
        <w:rPr>
          <w:sz w:val="20"/>
          <w:szCs w:val="20"/>
        </w:rPr>
        <w:t xml:space="preserve"> patients</w:t>
      </w:r>
      <w:r w:rsidR="00EF6296" w:rsidRPr="00AE2314">
        <w:rPr>
          <w:sz w:val="20"/>
          <w:szCs w:val="20"/>
        </w:rPr>
        <w:t xml:space="preserve"> harboured MOG IgM Ab by live flow assay. In the MOG IgG Ab- groups, one </w:t>
      </w:r>
      <w:r w:rsidR="00DF3B2C">
        <w:rPr>
          <w:sz w:val="20"/>
          <w:szCs w:val="20"/>
        </w:rPr>
        <w:t xml:space="preserve">paediatric </w:t>
      </w:r>
      <w:r w:rsidR="00EF6296" w:rsidRPr="00AE2314">
        <w:rPr>
          <w:sz w:val="20"/>
          <w:szCs w:val="20"/>
        </w:rPr>
        <w:t xml:space="preserve">and 2 adult sera were positive for MOG IgM Ab. </w:t>
      </w:r>
      <w:r w:rsidR="00045034">
        <w:rPr>
          <w:sz w:val="20"/>
          <w:szCs w:val="20"/>
        </w:rPr>
        <w:t>(</w:t>
      </w:r>
      <w:r w:rsidR="00EF6296" w:rsidRPr="00AE2314">
        <w:rPr>
          <w:b/>
          <w:sz w:val="20"/>
          <w:szCs w:val="20"/>
        </w:rPr>
        <w:t>B</w:t>
      </w:r>
      <w:r w:rsidR="00045034">
        <w:rPr>
          <w:b/>
          <w:sz w:val="20"/>
          <w:szCs w:val="20"/>
        </w:rPr>
        <w:t>)</w:t>
      </w:r>
      <w:r w:rsidR="00EF6296" w:rsidRPr="00AE2314">
        <w:rPr>
          <w:sz w:val="20"/>
          <w:szCs w:val="20"/>
        </w:rPr>
        <w:t xml:space="preserve"> There was no correlation between IgG (H+L) and IgM levels across all patients, and MOG IgM Ab+ patients exhibited a range of MOG IgG titres.</w:t>
      </w:r>
      <w:r w:rsidR="00CC09B5">
        <w:rPr>
          <w:sz w:val="20"/>
          <w:szCs w:val="20"/>
        </w:rPr>
        <w:t xml:space="preserve"> </w:t>
      </w:r>
      <w:r w:rsidR="00627787" w:rsidRPr="00CC09B5">
        <w:rPr>
          <w:sz w:val="20"/>
          <w:szCs w:val="20"/>
          <w:lang w:val="en-US"/>
        </w:rPr>
        <w:t xml:space="preserve">CTL = control, </w:t>
      </w:r>
      <w:r w:rsidR="00627787">
        <w:rPr>
          <w:sz w:val="20"/>
          <w:szCs w:val="20"/>
          <w:lang w:val="en-US"/>
        </w:rPr>
        <w:t xml:space="preserve">IgM = immunoglobulin M, </w:t>
      </w:r>
      <w:r w:rsidR="00627787" w:rsidRPr="00CC09B5">
        <w:rPr>
          <w:sz w:val="20"/>
          <w:szCs w:val="20"/>
          <w:lang w:val="en-US"/>
        </w:rPr>
        <w:t xml:space="preserve">MFI = median fluorescence intensity, MOG </w:t>
      </w:r>
      <w:r w:rsidR="00627787">
        <w:rPr>
          <w:sz w:val="20"/>
          <w:szCs w:val="20"/>
          <w:lang w:val="en-US"/>
        </w:rPr>
        <w:t>IgG-</w:t>
      </w:r>
      <w:r w:rsidR="00627787" w:rsidRPr="00CC09B5">
        <w:rPr>
          <w:sz w:val="20"/>
          <w:szCs w:val="20"/>
          <w:lang w:val="en-US"/>
        </w:rPr>
        <w:t xml:space="preserve"> = MOG antibody</w:t>
      </w:r>
      <w:r w:rsidR="00627787">
        <w:rPr>
          <w:sz w:val="20"/>
          <w:szCs w:val="20"/>
          <w:lang w:val="en-US"/>
        </w:rPr>
        <w:t xml:space="preserve"> negative, </w:t>
      </w:r>
      <w:r w:rsidR="00627787" w:rsidRPr="00CC09B5">
        <w:rPr>
          <w:sz w:val="20"/>
          <w:szCs w:val="20"/>
          <w:lang w:val="en-US"/>
        </w:rPr>
        <w:t xml:space="preserve">MOG </w:t>
      </w:r>
      <w:r w:rsidR="00627787">
        <w:rPr>
          <w:sz w:val="20"/>
          <w:szCs w:val="20"/>
          <w:lang w:val="en-US"/>
        </w:rPr>
        <w:t>IgG+</w:t>
      </w:r>
      <w:r w:rsidR="00627787" w:rsidRPr="00CC09B5">
        <w:rPr>
          <w:sz w:val="20"/>
          <w:szCs w:val="20"/>
          <w:lang w:val="en-US"/>
        </w:rPr>
        <w:t xml:space="preserve"> = MOG antibody</w:t>
      </w:r>
      <w:r w:rsidR="00627787">
        <w:rPr>
          <w:sz w:val="20"/>
          <w:szCs w:val="20"/>
          <w:lang w:val="en-US"/>
        </w:rPr>
        <w:t xml:space="preserve"> positive</w:t>
      </w:r>
      <w:r w:rsidR="00177C3E">
        <w:rPr>
          <w:sz w:val="20"/>
          <w:szCs w:val="20"/>
          <w:lang w:val="en-US"/>
        </w:rPr>
        <w:t>.</w:t>
      </w:r>
    </w:p>
    <w:p w14:paraId="75E55B44" w14:textId="469B5ECC" w:rsidR="00EF6296" w:rsidRPr="00AE2314" w:rsidRDefault="00EF6296" w:rsidP="00EF6296">
      <w:pPr>
        <w:spacing w:line="480" w:lineRule="auto"/>
        <w:jc w:val="both"/>
        <w:rPr>
          <w:sz w:val="20"/>
          <w:szCs w:val="20"/>
        </w:rPr>
      </w:pPr>
    </w:p>
    <w:p w14:paraId="52373A10" w14:textId="00870F7E" w:rsidR="00EF6296" w:rsidRDefault="00EF6296">
      <w:pPr>
        <w:spacing w:after="160" w:line="259" w:lineRule="auto"/>
        <w:rPr>
          <w:b/>
          <w:sz w:val="20"/>
          <w:szCs w:val="20"/>
          <w:lang w:val="en-US"/>
        </w:rPr>
      </w:pPr>
      <w:r>
        <w:rPr>
          <w:b/>
          <w:sz w:val="20"/>
          <w:szCs w:val="20"/>
          <w:lang w:val="en-US"/>
        </w:rPr>
        <w:br w:type="page"/>
      </w:r>
    </w:p>
    <w:p w14:paraId="1E8B8ACA" w14:textId="77777777" w:rsidR="00C62455" w:rsidRDefault="00C62455" w:rsidP="00EF6296">
      <w:pPr>
        <w:contextualSpacing/>
        <w:rPr>
          <w:b/>
          <w:sz w:val="20"/>
          <w:szCs w:val="20"/>
          <w:lang w:val="en-US"/>
        </w:rPr>
      </w:pPr>
    </w:p>
    <w:p w14:paraId="2BBB5E17" w14:textId="77777777" w:rsidR="00C62455" w:rsidRDefault="00C62455" w:rsidP="009559DF">
      <w:pPr>
        <w:contextualSpacing/>
        <w:jc w:val="center"/>
        <w:rPr>
          <w:b/>
          <w:sz w:val="20"/>
          <w:szCs w:val="20"/>
          <w:lang w:val="en-US"/>
        </w:rPr>
      </w:pPr>
    </w:p>
    <w:p w14:paraId="4E156FDF" w14:textId="77777777" w:rsidR="00C62455" w:rsidRDefault="00C62455" w:rsidP="009559DF">
      <w:pPr>
        <w:contextualSpacing/>
        <w:jc w:val="center"/>
        <w:rPr>
          <w:b/>
          <w:sz w:val="20"/>
          <w:szCs w:val="20"/>
          <w:lang w:val="en-US"/>
        </w:rPr>
      </w:pPr>
    </w:p>
    <w:p w14:paraId="27719DD9" w14:textId="77777777" w:rsidR="00C62455" w:rsidRDefault="00C62455" w:rsidP="009559DF">
      <w:pPr>
        <w:contextualSpacing/>
        <w:jc w:val="center"/>
        <w:rPr>
          <w:b/>
          <w:sz w:val="20"/>
          <w:szCs w:val="20"/>
          <w:lang w:val="en-US"/>
        </w:rPr>
      </w:pPr>
    </w:p>
    <w:p w14:paraId="4CC14D85" w14:textId="77777777" w:rsidR="00C62455" w:rsidRDefault="00C62455" w:rsidP="009559DF">
      <w:pPr>
        <w:contextualSpacing/>
        <w:jc w:val="center"/>
        <w:rPr>
          <w:b/>
          <w:sz w:val="20"/>
          <w:szCs w:val="20"/>
          <w:lang w:val="en-US"/>
        </w:rPr>
      </w:pPr>
    </w:p>
    <w:p w14:paraId="01F40541" w14:textId="77777777" w:rsidR="009559DF" w:rsidRDefault="009559DF" w:rsidP="009559DF">
      <w:pPr>
        <w:contextualSpacing/>
        <w:jc w:val="center"/>
        <w:rPr>
          <w:b/>
          <w:sz w:val="20"/>
          <w:szCs w:val="20"/>
          <w:lang w:val="en-US"/>
        </w:rPr>
      </w:pPr>
    </w:p>
    <w:p w14:paraId="371FEBFC" w14:textId="77777777" w:rsidR="009559DF" w:rsidRDefault="009559DF" w:rsidP="009559DF">
      <w:pPr>
        <w:contextualSpacing/>
        <w:jc w:val="center"/>
        <w:rPr>
          <w:b/>
          <w:sz w:val="20"/>
          <w:szCs w:val="20"/>
          <w:lang w:val="en-US"/>
        </w:rPr>
      </w:pPr>
      <w:r>
        <w:rPr>
          <w:b/>
          <w:noProof/>
          <w:sz w:val="20"/>
          <w:szCs w:val="20"/>
          <w:lang w:val="en-US"/>
        </w:rPr>
        <w:drawing>
          <wp:inline distT="0" distB="0" distL="0" distR="0" wp14:anchorId="1A7E9612" wp14:editId="054FF27B">
            <wp:extent cx="3529357" cy="2506842"/>
            <wp:effectExtent l="0" t="0" r="0" b="8255"/>
            <wp:docPr id="5" name="Picture 5" descr="F:\Figures\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Figures\S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7003" cy="2519375"/>
                    </a:xfrm>
                    <a:prstGeom prst="rect">
                      <a:avLst/>
                    </a:prstGeom>
                    <a:noFill/>
                    <a:ln>
                      <a:noFill/>
                    </a:ln>
                  </pic:spPr>
                </pic:pic>
              </a:graphicData>
            </a:graphic>
          </wp:inline>
        </w:drawing>
      </w:r>
    </w:p>
    <w:p w14:paraId="5EACEB73" w14:textId="77777777" w:rsidR="009559DF" w:rsidRDefault="009559DF" w:rsidP="009559DF">
      <w:pPr>
        <w:contextualSpacing/>
        <w:jc w:val="center"/>
        <w:rPr>
          <w:b/>
          <w:sz w:val="20"/>
          <w:szCs w:val="20"/>
          <w:lang w:val="en-US"/>
        </w:rPr>
      </w:pPr>
    </w:p>
    <w:p w14:paraId="17CD501A" w14:textId="089F9DE5" w:rsidR="00CC09B5" w:rsidRPr="00AE2314" w:rsidRDefault="00F47F1E" w:rsidP="00CC09B5">
      <w:pPr>
        <w:spacing w:line="480" w:lineRule="auto"/>
        <w:jc w:val="both"/>
        <w:rPr>
          <w:sz w:val="20"/>
          <w:szCs w:val="20"/>
        </w:rPr>
      </w:pPr>
      <w:r>
        <w:rPr>
          <w:b/>
          <w:sz w:val="20"/>
          <w:szCs w:val="20"/>
          <w:lang w:val="en-US"/>
        </w:rPr>
        <w:t>Figure</w:t>
      </w:r>
      <w:r w:rsidRPr="00AE2314">
        <w:rPr>
          <w:b/>
          <w:sz w:val="20"/>
          <w:szCs w:val="20"/>
          <w:lang w:val="en-US"/>
        </w:rPr>
        <w:t xml:space="preserve"> </w:t>
      </w:r>
      <w:r>
        <w:rPr>
          <w:b/>
          <w:sz w:val="20"/>
          <w:szCs w:val="20"/>
          <w:lang w:val="en-US"/>
        </w:rPr>
        <w:t>S</w:t>
      </w:r>
      <w:r w:rsidR="00DD0998">
        <w:rPr>
          <w:b/>
          <w:sz w:val="20"/>
          <w:szCs w:val="20"/>
          <w:lang w:val="en-US"/>
        </w:rPr>
        <w:t>2</w:t>
      </w:r>
      <w:r w:rsidR="009559DF" w:rsidRPr="003529AD">
        <w:rPr>
          <w:b/>
          <w:sz w:val="20"/>
          <w:szCs w:val="20"/>
          <w:lang w:val="en-US"/>
        </w:rPr>
        <w:t>.</w:t>
      </w:r>
      <w:r w:rsidR="009559DF">
        <w:rPr>
          <w:b/>
          <w:sz w:val="20"/>
          <w:szCs w:val="20"/>
          <w:lang w:val="en-US"/>
        </w:rPr>
        <w:t xml:space="preserve"> Assessment of</w:t>
      </w:r>
      <w:r w:rsidR="009559DF" w:rsidRPr="003529AD">
        <w:rPr>
          <w:b/>
          <w:sz w:val="20"/>
          <w:szCs w:val="20"/>
          <w:lang w:val="en-US"/>
        </w:rPr>
        <w:t xml:space="preserve"> MOG Ab titers in serum. </w:t>
      </w:r>
      <w:r w:rsidR="009559DF" w:rsidRPr="003529AD">
        <w:rPr>
          <w:sz w:val="20"/>
          <w:szCs w:val="20"/>
          <w:lang w:val="en-US"/>
        </w:rPr>
        <w:t xml:space="preserve">By live flow assay, six serial dilutions (1:50 – 1:1600) were performed with patient sera (blue and red dots). Sigmoidal regression curves were fitted between ΔMFI and dilution values (blue and red line). Age-matched controls (24 children, 24 adults) at 1:50 were run in parallel to establish the control threshold (mean of age-matched controls + 3SD, black dotted line). The dilution-end-point (DEP, green) was interpolated at the control threshold. </w:t>
      </w:r>
      <w:r w:rsidR="00CC09B5" w:rsidRPr="00CC09B5">
        <w:rPr>
          <w:sz w:val="20"/>
          <w:szCs w:val="20"/>
          <w:lang w:val="en-US"/>
        </w:rPr>
        <w:t>CTL = control, DEP = dilution end-point, MFI = median fluorescence intensity, MOG Ab = MOG antibody</w:t>
      </w:r>
    </w:p>
    <w:p w14:paraId="2AD190DE" w14:textId="243C249D" w:rsidR="009559DF" w:rsidRPr="00A77A8C" w:rsidRDefault="009559DF" w:rsidP="009559DF">
      <w:pPr>
        <w:spacing w:line="480" w:lineRule="auto"/>
        <w:contextualSpacing/>
        <w:jc w:val="both"/>
        <w:rPr>
          <w:b/>
          <w:sz w:val="20"/>
          <w:szCs w:val="20"/>
          <w:lang w:val="en-US"/>
        </w:rPr>
      </w:pPr>
    </w:p>
    <w:p w14:paraId="30FC0F21" w14:textId="77777777" w:rsidR="009559DF" w:rsidRDefault="009559DF" w:rsidP="009559DF">
      <w:pPr>
        <w:contextualSpacing/>
        <w:rPr>
          <w:noProof/>
          <w:sz w:val="20"/>
          <w:szCs w:val="20"/>
          <w:lang w:eastAsia="en-AU"/>
        </w:rPr>
      </w:pPr>
    </w:p>
    <w:p w14:paraId="50DD3FCD" w14:textId="09604D38" w:rsidR="009559DF" w:rsidRDefault="009559DF" w:rsidP="009559DF">
      <w:pPr>
        <w:contextualSpacing/>
        <w:jc w:val="center"/>
        <w:rPr>
          <w:noProof/>
          <w:sz w:val="20"/>
          <w:szCs w:val="20"/>
          <w:lang w:eastAsia="en-AU"/>
        </w:rPr>
      </w:pPr>
    </w:p>
    <w:p w14:paraId="4E7F21C1" w14:textId="70AE9898" w:rsidR="0079396D" w:rsidRPr="003529AD" w:rsidRDefault="0079396D" w:rsidP="009559DF">
      <w:pPr>
        <w:contextualSpacing/>
        <w:jc w:val="center"/>
        <w:rPr>
          <w:sz w:val="20"/>
          <w:szCs w:val="20"/>
          <w:lang w:val="en-US"/>
        </w:rPr>
      </w:pPr>
      <w:r>
        <w:rPr>
          <w:noProof/>
          <w:sz w:val="20"/>
          <w:szCs w:val="20"/>
          <w:lang w:val="en-US"/>
        </w:rPr>
        <w:lastRenderedPageBreak/>
        <w:drawing>
          <wp:inline distT="0" distB="0" distL="0" distR="0" wp14:anchorId="549E3FDD" wp14:editId="2E44CEBF">
            <wp:extent cx="3571875" cy="5984665"/>
            <wp:effectExtent l="0" t="0" r="0" b="0"/>
            <wp:docPr id="3" name="Picture 3" descr="F:\Figures\JCI new figs_Change height\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Figures\JCI new figs_Change height\S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76619" cy="5992613"/>
                    </a:xfrm>
                    <a:prstGeom prst="rect">
                      <a:avLst/>
                    </a:prstGeom>
                    <a:noFill/>
                    <a:ln>
                      <a:noFill/>
                    </a:ln>
                  </pic:spPr>
                </pic:pic>
              </a:graphicData>
            </a:graphic>
          </wp:inline>
        </w:drawing>
      </w:r>
    </w:p>
    <w:p w14:paraId="52E57B01" w14:textId="77777777" w:rsidR="009559DF" w:rsidRDefault="009559DF" w:rsidP="00C62455">
      <w:pPr>
        <w:spacing w:line="480" w:lineRule="auto"/>
        <w:contextualSpacing/>
        <w:jc w:val="both"/>
        <w:rPr>
          <w:b/>
          <w:sz w:val="20"/>
          <w:szCs w:val="20"/>
          <w:lang w:val="en-US"/>
        </w:rPr>
      </w:pPr>
    </w:p>
    <w:p w14:paraId="48ACC5E8" w14:textId="37920DD3" w:rsidR="009559DF" w:rsidRPr="00A77A8C" w:rsidRDefault="00F47F1E" w:rsidP="00C62455">
      <w:pPr>
        <w:spacing w:line="480" w:lineRule="auto"/>
        <w:contextualSpacing/>
        <w:jc w:val="both"/>
        <w:rPr>
          <w:b/>
          <w:sz w:val="20"/>
          <w:szCs w:val="20"/>
          <w:lang w:val="en-US"/>
        </w:rPr>
      </w:pPr>
      <w:r>
        <w:rPr>
          <w:b/>
          <w:sz w:val="20"/>
          <w:szCs w:val="20"/>
          <w:lang w:val="en-US"/>
        </w:rPr>
        <w:t>Figure</w:t>
      </w:r>
      <w:r w:rsidRPr="00AE2314">
        <w:rPr>
          <w:b/>
          <w:sz w:val="20"/>
          <w:szCs w:val="20"/>
          <w:lang w:val="en-US"/>
        </w:rPr>
        <w:t xml:space="preserve"> </w:t>
      </w:r>
      <w:r>
        <w:rPr>
          <w:b/>
          <w:sz w:val="20"/>
          <w:szCs w:val="20"/>
          <w:lang w:val="en-US"/>
        </w:rPr>
        <w:t>S</w:t>
      </w:r>
      <w:r w:rsidR="00DD0998">
        <w:rPr>
          <w:b/>
          <w:sz w:val="20"/>
          <w:szCs w:val="20"/>
          <w:lang w:val="en-US"/>
        </w:rPr>
        <w:t>3</w:t>
      </w:r>
      <w:r w:rsidR="009559DF" w:rsidRPr="003529AD">
        <w:rPr>
          <w:b/>
          <w:sz w:val="20"/>
          <w:szCs w:val="20"/>
          <w:lang w:val="en-US"/>
        </w:rPr>
        <w:t>.</w:t>
      </w:r>
      <w:r w:rsidR="009559DF">
        <w:rPr>
          <w:b/>
          <w:sz w:val="20"/>
          <w:szCs w:val="20"/>
          <w:lang w:val="en-US"/>
        </w:rPr>
        <w:t xml:space="preserve"> Distribution of n</w:t>
      </w:r>
      <w:r w:rsidR="009559DF" w:rsidRPr="003529AD">
        <w:rPr>
          <w:b/>
          <w:sz w:val="20"/>
          <w:szCs w:val="20"/>
          <w:lang w:val="en-US"/>
        </w:rPr>
        <w:t xml:space="preserve">ative-MOG Ab </w:t>
      </w:r>
      <w:r w:rsidR="009559DF">
        <w:rPr>
          <w:b/>
          <w:sz w:val="20"/>
          <w:szCs w:val="20"/>
          <w:lang w:val="en-US"/>
        </w:rPr>
        <w:t>with age</w:t>
      </w:r>
      <w:r w:rsidR="009559DF" w:rsidRPr="003529AD">
        <w:rPr>
          <w:sz w:val="20"/>
          <w:szCs w:val="20"/>
          <w:lang w:val="en-US"/>
        </w:rPr>
        <w:t xml:space="preserve">. </w:t>
      </w:r>
      <w:r w:rsidR="009559DF" w:rsidRPr="003529AD">
        <w:rPr>
          <w:b/>
          <w:sz w:val="20"/>
          <w:szCs w:val="20"/>
          <w:lang w:val="en-US"/>
        </w:rPr>
        <w:t xml:space="preserve">(A) </w:t>
      </w:r>
      <w:r w:rsidR="009559DF" w:rsidRPr="003529AD">
        <w:rPr>
          <w:sz w:val="20"/>
          <w:szCs w:val="20"/>
          <w:lang w:val="en-US"/>
        </w:rPr>
        <w:t>Distribution of native-MOG Ab with age across children (</w:t>
      </w:r>
      <w:r w:rsidR="009559DF">
        <w:rPr>
          <w:sz w:val="20"/>
          <w:szCs w:val="20"/>
          <w:lang w:val="en-US"/>
        </w:rPr>
        <w:t>purple</w:t>
      </w:r>
      <w:r w:rsidR="009559DF" w:rsidRPr="003529AD">
        <w:rPr>
          <w:sz w:val="20"/>
          <w:szCs w:val="20"/>
          <w:lang w:val="en-US"/>
        </w:rPr>
        <w:t xml:space="preserve">) and adults (blue). </w:t>
      </w:r>
      <w:r w:rsidR="009559DF" w:rsidRPr="003529AD">
        <w:rPr>
          <w:b/>
          <w:sz w:val="20"/>
          <w:szCs w:val="20"/>
          <w:lang w:val="en-US"/>
        </w:rPr>
        <w:t>(B)</w:t>
      </w:r>
      <w:r w:rsidR="009559DF" w:rsidRPr="003529AD">
        <w:rPr>
          <w:sz w:val="20"/>
          <w:szCs w:val="20"/>
          <w:lang w:val="en-US"/>
        </w:rPr>
        <w:t xml:space="preserve">  Distribution of age among MOG Ab-associated phenotypes. ADEM (red) </w:t>
      </w:r>
      <w:r w:rsidR="009559DF">
        <w:rPr>
          <w:sz w:val="20"/>
          <w:szCs w:val="20"/>
          <w:lang w:val="en-US"/>
        </w:rPr>
        <w:t xml:space="preserve">was </w:t>
      </w:r>
      <w:r w:rsidR="009559DF" w:rsidRPr="003529AD">
        <w:rPr>
          <w:sz w:val="20"/>
          <w:szCs w:val="20"/>
          <w:lang w:val="en-US"/>
        </w:rPr>
        <w:t>observed in children, whereas UON (orange) and BON (green)</w:t>
      </w:r>
      <w:r w:rsidR="009559DF">
        <w:rPr>
          <w:sz w:val="20"/>
          <w:szCs w:val="20"/>
          <w:lang w:val="en-US"/>
        </w:rPr>
        <w:t xml:space="preserve"> were spread over a wide age distribution</w:t>
      </w:r>
      <w:r w:rsidR="009559DF" w:rsidRPr="003529AD">
        <w:rPr>
          <w:sz w:val="20"/>
          <w:szCs w:val="20"/>
          <w:lang w:val="en-US"/>
        </w:rPr>
        <w:t>.</w:t>
      </w:r>
      <w:r w:rsidR="009559DF">
        <w:rPr>
          <w:sz w:val="20"/>
          <w:szCs w:val="20"/>
          <w:lang w:val="en-US"/>
        </w:rPr>
        <w:t xml:space="preserve"> </w:t>
      </w:r>
      <w:r w:rsidR="009559DF">
        <w:rPr>
          <w:rFonts w:eastAsiaTheme="minorHAnsi"/>
          <w:sz w:val="20"/>
          <w:szCs w:val="16"/>
          <w:lang w:val="en-US"/>
        </w:rPr>
        <w:t xml:space="preserve">Age was unknown in 20 children and 6 adults. </w:t>
      </w:r>
      <w:r w:rsidR="00CC09B5" w:rsidRPr="00CC09B5">
        <w:rPr>
          <w:rFonts w:eastAsiaTheme="minorHAnsi"/>
          <w:sz w:val="20"/>
          <w:szCs w:val="16"/>
          <w:lang w:val="en-US"/>
        </w:rPr>
        <w:t>ADEM = Acute disseminated encephalomyelitis; BON = Bilateral optic neuritis; UON = Unilateral optic neuritis.</w:t>
      </w:r>
    </w:p>
    <w:p w14:paraId="27312861" w14:textId="77777777" w:rsidR="009559DF" w:rsidRPr="003529AD" w:rsidRDefault="009559DF" w:rsidP="009559DF">
      <w:pPr>
        <w:contextualSpacing/>
        <w:jc w:val="both"/>
        <w:rPr>
          <w:sz w:val="20"/>
          <w:szCs w:val="20"/>
          <w:lang w:val="en-US"/>
        </w:rPr>
      </w:pPr>
    </w:p>
    <w:p w14:paraId="28AC2CF5" w14:textId="74F24E9A" w:rsidR="009559DF" w:rsidRDefault="009559DF" w:rsidP="0079396D">
      <w:pPr>
        <w:contextualSpacing/>
        <w:jc w:val="center"/>
        <w:rPr>
          <w:b/>
          <w:sz w:val="20"/>
          <w:szCs w:val="20"/>
          <w:lang w:val="en-US"/>
        </w:rPr>
      </w:pPr>
      <w:r>
        <w:rPr>
          <w:b/>
          <w:sz w:val="20"/>
          <w:szCs w:val="20"/>
          <w:lang w:val="en-US"/>
        </w:rPr>
        <w:br w:type="page"/>
      </w:r>
      <w:r w:rsidR="0079396D">
        <w:rPr>
          <w:noProof/>
          <w:sz w:val="20"/>
          <w:szCs w:val="20"/>
          <w:lang w:val="en-US"/>
        </w:rPr>
        <w:lastRenderedPageBreak/>
        <w:drawing>
          <wp:inline distT="0" distB="0" distL="0" distR="0" wp14:anchorId="7744EBDA" wp14:editId="3BE8B28B">
            <wp:extent cx="3914775" cy="6067344"/>
            <wp:effectExtent l="0" t="0" r="0" b="0"/>
            <wp:docPr id="4" name="Picture 4" descr="F:\Figures\JCI new figs_Change height\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Figures\JCI new figs_Change height\S3.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24240" cy="6082013"/>
                    </a:xfrm>
                    <a:prstGeom prst="rect">
                      <a:avLst/>
                    </a:prstGeom>
                    <a:noFill/>
                    <a:ln>
                      <a:noFill/>
                    </a:ln>
                  </pic:spPr>
                </pic:pic>
              </a:graphicData>
            </a:graphic>
          </wp:inline>
        </w:drawing>
      </w:r>
    </w:p>
    <w:p w14:paraId="0EBE6176" w14:textId="77777777" w:rsidR="0079396D" w:rsidRDefault="0079396D" w:rsidP="0079396D">
      <w:pPr>
        <w:contextualSpacing/>
        <w:rPr>
          <w:b/>
          <w:sz w:val="20"/>
          <w:szCs w:val="20"/>
          <w:lang w:val="en-US"/>
        </w:rPr>
      </w:pPr>
    </w:p>
    <w:p w14:paraId="5EB72D1D" w14:textId="3BEF455C" w:rsidR="00CC09B5" w:rsidRPr="00CC09B5" w:rsidRDefault="00F47F1E" w:rsidP="00CC09B5">
      <w:pPr>
        <w:spacing w:line="480" w:lineRule="auto"/>
        <w:contextualSpacing/>
        <w:jc w:val="both"/>
        <w:rPr>
          <w:sz w:val="20"/>
          <w:szCs w:val="20"/>
          <w:lang w:val="en-US"/>
        </w:rPr>
      </w:pPr>
      <w:r>
        <w:rPr>
          <w:b/>
          <w:sz w:val="20"/>
          <w:szCs w:val="20"/>
          <w:lang w:val="en-US"/>
        </w:rPr>
        <w:t>Figure</w:t>
      </w:r>
      <w:r w:rsidRPr="00AE2314">
        <w:rPr>
          <w:b/>
          <w:sz w:val="20"/>
          <w:szCs w:val="20"/>
          <w:lang w:val="en-US"/>
        </w:rPr>
        <w:t xml:space="preserve"> </w:t>
      </w:r>
      <w:r>
        <w:rPr>
          <w:b/>
          <w:sz w:val="20"/>
          <w:szCs w:val="20"/>
          <w:lang w:val="en-US"/>
        </w:rPr>
        <w:t>S</w:t>
      </w:r>
      <w:r w:rsidR="00DD0998">
        <w:rPr>
          <w:b/>
          <w:sz w:val="20"/>
          <w:szCs w:val="20"/>
          <w:lang w:val="en-US"/>
        </w:rPr>
        <w:t>4</w:t>
      </w:r>
      <w:r w:rsidR="009559DF" w:rsidRPr="003529AD">
        <w:rPr>
          <w:b/>
          <w:sz w:val="20"/>
          <w:szCs w:val="20"/>
          <w:lang w:val="en-US"/>
        </w:rPr>
        <w:t>.</w:t>
      </w:r>
      <w:r w:rsidR="009559DF">
        <w:rPr>
          <w:b/>
          <w:sz w:val="20"/>
          <w:szCs w:val="20"/>
          <w:lang w:val="en-US"/>
        </w:rPr>
        <w:t xml:space="preserve"> </w:t>
      </w:r>
      <w:r w:rsidR="009559DF" w:rsidRPr="009F37B8">
        <w:rPr>
          <w:b/>
          <w:sz w:val="20"/>
          <w:szCs w:val="20"/>
        </w:rPr>
        <w:t>Detection of human native-MOG Ab in fixed flow and biochip assays.</w:t>
      </w:r>
      <w:r w:rsidR="009559DF" w:rsidRPr="003529AD">
        <w:rPr>
          <w:sz w:val="20"/>
          <w:szCs w:val="20"/>
          <w:lang w:val="en-US"/>
        </w:rPr>
        <w:t xml:space="preserve"> </w:t>
      </w:r>
      <w:r w:rsidR="009559DF" w:rsidRPr="003529AD">
        <w:rPr>
          <w:b/>
          <w:sz w:val="20"/>
          <w:szCs w:val="20"/>
          <w:lang w:val="en-US"/>
        </w:rPr>
        <w:t xml:space="preserve">(A) </w:t>
      </w:r>
      <w:r w:rsidR="009559DF" w:rsidRPr="003529AD">
        <w:rPr>
          <w:sz w:val="20"/>
          <w:szCs w:val="20"/>
          <w:lang w:val="en-US"/>
        </w:rPr>
        <w:t>Native-MOG Ab titers were poorly correlated with fixed-MOG Ab titers in children (R</w:t>
      </w:r>
      <w:r w:rsidR="009559DF" w:rsidRPr="003529AD">
        <w:rPr>
          <w:sz w:val="20"/>
          <w:szCs w:val="20"/>
          <w:vertAlign w:val="superscript"/>
          <w:lang w:val="en-US"/>
        </w:rPr>
        <w:t>2</w:t>
      </w:r>
      <w:r w:rsidR="009559DF" w:rsidRPr="003529AD">
        <w:rPr>
          <w:sz w:val="20"/>
          <w:szCs w:val="20"/>
          <w:lang w:val="en-US"/>
        </w:rPr>
        <w:t>=0.045, P&lt;0.0001) and adults (R</w:t>
      </w:r>
      <w:r w:rsidR="009559DF" w:rsidRPr="003529AD">
        <w:rPr>
          <w:sz w:val="20"/>
          <w:szCs w:val="20"/>
          <w:vertAlign w:val="superscript"/>
          <w:lang w:val="en-US"/>
        </w:rPr>
        <w:t>2</w:t>
      </w:r>
      <w:r w:rsidR="009559DF" w:rsidRPr="003529AD">
        <w:rPr>
          <w:sz w:val="20"/>
          <w:szCs w:val="20"/>
          <w:lang w:val="en-US"/>
        </w:rPr>
        <w:t xml:space="preserve">=0.038, P&lt;0.0001). </w:t>
      </w:r>
      <w:r w:rsidR="009559DF" w:rsidRPr="003529AD">
        <w:rPr>
          <w:b/>
          <w:sz w:val="20"/>
          <w:szCs w:val="20"/>
          <w:lang w:val="en-US"/>
        </w:rPr>
        <w:t>(B)</w:t>
      </w:r>
      <w:r w:rsidR="009559DF" w:rsidRPr="003529AD">
        <w:rPr>
          <w:sz w:val="20"/>
          <w:szCs w:val="20"/>
          <w:lang w:val="en-US"/>
        </w:rPr>
        <w:t xml:space="preserve"> </w:t>
      </w:r>
      <w:proofErr w:type="spellStart"/>
      <w:r w:rsidR="009559DF">
        <w:rPr>
          <w:sz w:val="20"/>
          <w:szCs w:val="20"/>
          <w:lang w:val="en-US"/>
        </w:rPr>
        <w:t>Seropositivity</w:t>
      </w:r>
      <w:proofErr w:type="spellEnd"/>
      <w:r w:rsidR="009559DF" w:rsidRPr="003529AD">
        <w:rPr>
          <w:sz w:val="20"/>
          <w:szCs w:val="20"/>
          <w:lang w:val="en-US"/>
        </w:rPr>
        <w:t xml:space="preserve"> </w:t>
      </w:r>
      <w:r w:rsidR="009559DF">
        <w:rPr>
          <w:sz w:val="20"/>
          <w:szCs w:val="20"/>
          <w:lang w:val="en-US"/>
        </w:rPr>
        <w:t>by</w:t>
      </w:r>
      <w:r w:rsidR="009559DF" w:rsidRPr="003529AD">
        <w:rPr>
          <w:sz w:val="20"/>
          <w:szCs w:val="20"/>
          <w:lang w:val="en-US"/>
        </w:rPr>
        <w:t xml:space="preserve"> fixed biochip assay </w:t>
      </w:r>
      <w:r w:rsidR="009559DF">
        <w:rPr>
          <w:sz w:val="20"/>
          <w:szCs w:val="20"/>
          <w:lang w:val="en-US"/>
        </w:rPr>
        <w:t xml:space="preserve">was determined </w:t>
      </w:r>
      <w:r w:rsidR="009559DF" w:rsidRPr="003529AD">
        <w:rPr>
          <w:sz w:val="20"/>
          <w:szCs w:val="20"/>
          <w:lang w:val="en-US"/>
        </w:rPr>
        <w:t xml:space="preserve">in </w:t>
      </w:r>
      <w:r w:rsidR="009559DF">
        <w:rPr>
          <w:sz w:val="20"/>
          <w:szCs w:val="20"/>
          <w:lang w:val="en-US"/>
        </w:rPr>
        <w:t xml:space="preserve">65 </w:t>
      </w:r>
      <w:r w:rsidR="009559DF" w:rsidRPr="003529AD">
        <w:rPr>
          <w:sz w:val="20"/>
          <w:szCs w:val="20"/>
          <w:lang w:val="en-US"/>
        </w:rPr>
        <w:t>native-MOG Ab</w:t>
      </w:r>
      <w:r w:rsidR="009559DF">
        <w:rPr>
          <w:sz w:val="20"/>
          <w:szCs w:val="20"/>
          <w:lang w:val="en-US"/>
        </w:rPr>
        <w:t>+</w:t>
      </w:r>
      <w:r w:rsidR="009559DF" w:rsidRPr="003529AD">
        <w:rPr>
          <w:sz w:val="20"/>
          <w:szCs w:val="20"/>
          <w:lang w:val="en-US"/>
        </w:rPr>
        <w:t xml:space="preserve"> children (red) and </w:t>
      </w:r>
      <w:r w:rsidR="009559DF">
        <w:rPr>
          <w:sz w:val="20"/>
          <w:szCs w:val="20"/>
          <w:lang w:val="en-US"/>
        </w:rPr>
        <w:t xml:space="preserve">59 </w:t>
      </w:r>
      <w:r w:rsidR="009559DF" w:rsidRPr="003529AD">
        <w:rPr>
          <w:sz w:val="20"/>
          <w:szCs w:val="20"/>
          <w:lang w:val="en-US"/>
        </w:rPr>
        <w:t xml:space="preserve">adults (red) with demyelinating disorders. </w:t>
      </w:r>
      <w:r w:rsidR="009559DF">
        <w:rPr>
          <w:sz w:val="20"/>
          <w:szCs w:val="20"/>
          <w:lang w:val="en-US"/>
        </w:rPr>
        <w:t xml:space="preserve">Only </w:t>
      </w:r>
      <w:r w:rsidR="009559DF" w:rsidRPr="003529AD">
        <w:rPr>
          <w:sz w:val="20"/>
          <w:szCs w:val="20"/>
          <w:lang w:val="en-US"/>
        </w:rPr>
        <w:t>46/65 (71%) native-MOG Ab</w:t>
      </w:r>
      <w:r w:rsidR="009559DF">
        <w:rPr>
          <w:sz w:val="20"/>
          <w:szCs w:val="20"/>
          <w:lang w:val="en-US"/>
        </w:rPr>
        <w:t>+</w:t>
      </w:r>
      <w:r w:rsidR="009559DF" w:rsidRPr="003529AD">
        <w:rPr>
          <w:sz w:val="20"/>
          <w:szCs w:val="20"/>
          <w:lang w:val="en-US"/>
        </w:rPr>
        <w:t xml:space="preserve"> children and 35/59 (59%) adult sera </w:t>
      </w:r>
      <w:r w:rsidR="009559DF">
        <w:rPr>
          <w:sz w:val="20"/>
          <w:szCs w:val="20"/>
          <w:lang w:val="en-US"/>
        </w:rPr>
        <w:t xml:space="preserve">were able to bind </w:t>
      </w:r>
      <w:r w:rsidR="009559DF" w:rsidRPr="003529AD">
        <w:rPr>
          <w:sz w:val="20"/>
          <w:szCs w:val="20"/>
          <w:lang w:val="en-US"/>
        </w:rPr>
        <w:t xml:space="preserve">fixed-MOG </w:t>
      </w:r>
      <w:r w:rsidR="009559DF">
        <w:rPr>
          <w:sz w:val="20"/>
          <w:szCs w:val="20"/>
          <w:lang w:val="en-US"/>
        </w:rPr>
        <w:t>in the biochip assay</w:t>
      </w:r>
      <w:r w:rsidR="009559DF" w:rsidRPr="003529AD">
        <w:rPr>
          <w:sz w:val="20"/>
          <w:szCs w:val="20"/>
          <w:lang w:val="en-US"/>
        </w:rPr>
        <w:t xml:space="preserve">. </w:t>
      </w:r>
      <w:r w:rsidR="009559DF">
        <w:rPr>
          <w:sz w:val="20"/>
          <w:szCs w:val="20"/>
          <w:lang w:val="en-US"/>
        </w:rPr>
        <w:t>F</w:t>
      </w:r>
      <w:r w:rsidR="009559DF" w:rsidRPr="003529AD">
        <w:rPr>
          <w:sz w:val="20"/>
          <w:szCs w:val="20"/>
          <w:lang w:val="en-US"/>
        </w:rPr>
        <w:t xml:space="preserve">ixed-MOG Ab were not detected in all </w:t>
      </w:r>
      <w:proofErr w:type="spellStart"/>
      <w:r w:rsidR="00DF3B2C">
        <w:rPr>
          <w:sz w:val="20"/>
          <w:szCs w:val="20"/>
          <w:lang w:val="en-US"/>
        </w:rPr>
        <w:t>paediatric</w:t>
      </w:r>
      <w:proofErr w:type="spellEnd"/>
      <w:r w:rsidR="00DF3B2C">
        <w:rPr>
          <w:sz w:val="20"/>
          <w:szCs w:val="20"/>
          <w:lang w:val="en-US"/>
        </w:rPr>
        <w:t xml:space="preserve"> </w:t>
      </w:r>
      <w:r w:rsidR="009559DF" w:rsidRPr="003529AD">
        <w:rPr>
          <w:sz w:val="20"/>
          <w:szCs w:val="20"/>
          <w:lang w:val="en-US"/>
        </w:rPr>
        <w:t>(n=10) and adult (n=11) control sera, and all native-MOG Ab-</w:t>
      </w:r>
      <w:r w:rsidR="009559DF">
        <w:rPr>
          <w:sz w:val="20"/>
          <w:szCs w:val="20"/>
          <w:lang w:val="en-US"/>
        </w:rPr>
        <w:t xml:space="preserve"> </w:t>
      </w:r>
      <w:proofErr w:type="spellStart"/>
      <w:r w:rsidR="00DF3B2C">
        <w:rPr>
          <w:sz w:val="20"/>
          <w:szCs w:val="20"/>
          <w:lang w:val="en-US"/>
        </w:rPr>
        <w:t>paediatric</w:t>
      </w:r>
      <w:proofErr w:type="spellEnd"/>
      <w:r w:rsidR="00DF3B2C">
        <w:rPr>
          <w:sz w:val="20"/>
          <w:szCs w:val="20"/>
          <w:lang w:val="en-US"/>
        </w:rPr>
        <w:t xml:space="preserve"> </w:t>
      </w:r>
      <w:r w:rsidR="009559DF" w:rsidRPr="003529AD">
        <w:rPr>
          <w:sz w:val="20"/>
          <w:szCs w:val="20"/>
          <w:lang w:val="en-US"/>
        </w:rPr>
        <w:t xml:space="preserve">(n=12) and adult (n=12) sera (grey). </w:t>
      </w:r>
      <w:r w:rsidR="009559DF" w:rsidRPr="003529AD">
        <w:rPr>
          <w:b/>
          <w:sz w:val="20"/>
          <w:szCs w:val="20"/>
          <w:lang w:val="en-US"/>
        </w:rPr>
        <w:t>(C)</w:t>
      </w:r>
      <w:r w:rsidR="009559DF" w:rsidRPr="003529AD">
        <w:rPr>
          <w:sz w:val="20"/>
          <w:szCs w:val="20"/>
          <w:lang w:val="en-US"/>
        </w:rPr>
        <w:t xml:space="preserve"> Fixed biochip score determined by independent examiners did not correlate with fixed-MOG Ab titers quantified in the fixed flow </w:t>
      </w:r>
      <w:r w:rsidR="009559DF" w:rsidRPr="00BD2382">
        <w:rPr>
          <w:sz w:val="20"/>
          <w:szCs w:val="20"/>
          <w:lang w:val="en-US"/>
        </w:rPr>
        <w:t xml:space="preserve">assay </w:t>
      </w:r>
      <w:r w:rsidR="009559DF" w:rsidRPr="00B32F84">
        <w:rPr>
          <w:sz w:val="20"/>
          <w:szCs w:val="20"/>
          <w:lang w:val="en-US"/>
        </w:rPr>
        <w:t>(R</w:t>
      </w:r>
      <w:r w:rsidR="009559DF" w:rsidRPr="00B32F84">
        <w:rPr>
          <w:sz w:val="20"/>
          <w:szCs w:val="20"/>
          <w:vertAlign w:val="superscript"/>
          <w:lang w:val="en-US"/>
        </w:rPr>
        <w:t>2</w:t>
      </w:r>
      <w:r w:rsidR="009559DF" w:rsidRPr="00BD2382">
        <w:rPr>
          <w:sz w:val="20"/>
          <w:szCs w:val="20"/>
          <w:lang w:val="en-US"/>
        </w:rPr>
        <w:t>=0.14</w:t>
      </w:r>
      <w:r w:rsidR="009559DF" w:rsidRPr="003529AD">
        <w:rPr>
          <w:sz w:val="20"/>
          <w:szCs w:val="20"/>
          <w:lang w:val="en-US"/>
        </w:rPr>
        <w:t>3, P&gt;0.05, children; R</w:t>
      </w:r>
      <w:r w:rsidR="009559DF" w:rsidRPr="003529AD">
        <w:rPr>
          <w:sz w:val="20"/>
          <w:szCs w:val="20"/>
          <w:vertAlign w:val="superscript"/>
          <w:lang w:val="en-US"/>
        </w:rPr>
        <w:t>2</w:t>
      </w:r>
      <w:r w:rsidR="009559DF" w:rsidRPr="003529AD">
        <w:rPr>
          <w:sz w:val="20"/>
          <w:szCs w:val="20"/>
          <w:lang w:val="en-US"/>
        </w:rPr>
        <w:t xml:space="preserve">=0.141, P&gt;0.05, adults). </w:t>
      </w:r>
      <w:r w:rsidR="009559DF" w:rsidRPr="00B32F84">
        <w:rPr>
          <w:sz w:val="20"/>
          <w:szCs w:val="20"/>
          <w:lang w:val="en-US"/>
        </w:rPr>
        <w:t xml:space="preserve">Dotted lines represent </w:t>
      </w:r>
      <w:r w:rsidR="009559DF" w:rsidRPr="00B32F84">
        <w:rPr>
          <w:sz w:val="20"/>
          <w:szCs w:val="20"/>
          <w:lang w:val="en-US"/>
        </w:rPr>
        <w:lastRenderedPageBreak/>
        <w:t>the positive threshold in each respective assay</w:t>
      </w:r>
      <w:r w:rsidR="009559DF">
        <w:rPr>
          <w:sz w:val="20"/>
          <w:szCs w:val="20"/>
          <w:lang w:val="en-US"/>
        </w:rPr>
        <w:t xml:space="preserve">. </w:t>
      </w:r>
      <w:r w:rsidR="00CC09B5" w:rsidRPr="00CC09B5">
        <w:rPr>
          <w:sz w:val="20"/>
          <w:szCs w:val="20"/>
          <w:lang w:val="en-US"/>
        </w:rPr>
        <w:t>Ab- = antibody negative, Ab+ = antibody positive, CTL = controls, MFI = median fluorescence intensity, Neg = MOG Ab seronegative by fixed biochip assay.</w:t>
      </w:r>
    </w:p>
    <w:p w14:paraId="3E007CF2" w14:textId="4922D346" w:rsidR="00C62455" w:rsidRDefault="00C62455" w:rsidP="00CC09B5">
      <w:pPr>
        <w:spacing w:line="480" w:lineRule="auto"/>
        <w:contextualSpacing/>
        <w:jc w:val="both"/>
        <w:rPr>
          <w:sz w:val="20"/>
          <w:szCs w:val="20"/>
          <w:lang w:val="en-US"/>
        </w:rPr>
      </w:pPr>
      <w:r>
        <w:rPr>
          <w:sz w:val="20"/>
          <w:szCs w:val="20"/>
          <w:lang w:val="en-US"/>
        </w:rPr>
        <w:br w:type="page"/>
      </w:r>
    </w:p>
    <w:p w14:paraId="23CCB280" w14:textId="12F166D8" w:rsidR="009559DF" w:rsidRDefault="00C63D77" w:rsidP="00C62455">
      <w:pPr>
        <w:spacing w:line="480" w:lineRule="auto"/>
        <w:contextualSpacing/>
        <w:jc w:val="both"/>
        <w:rPr>
          <w:sz w:val="20"/>
          <w:szCs w:val="20"/>
          <w:lang w:val="en-US"/>
        </w:rPr>
      </w:pPr>
      <w:r>
        <w:rPr>
          <w:noProof/>
          <w:lang w:val="en-US"/>
        </w:rPr>
        <w:lastRenderedPageBreak/>
        <w:drawing>
          <wp:inline distT="0" distB="0" distL="0" distR="0" wp14:anchorId="52031574" wp14:editId="5E05F99B">
            <wp:extent cx="5727700" cy="711322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7700" cy="7113224"/>
                    </a:xfrm>
                    <a:prstGeom prst="rect">
                      <a:avLst/>
                    </a:prstGeom>
                    <a:noFill/>
                    <a:ln>
                      <a:noFill/>
                    </a:ln>
                  </pic:spPr>
                </pic:pic>
              </a:graphicData>
            </a:graphic>
          </wp:inline>
        </w:drawing>
      </w:r>
    </w:p>
    <w:p w14:paraId="55AF39F4" w14:textId="77777777" w:rsidR="0084723C" w:rsidRDefault="0084723C" w:rsidP="00C62455">
      <w:pPr>
        <w:spacing w:line="480" w:lineRule="auto"/>
        <w:contextualSpacing/>
        <w:jc w:val="both"/>
        <w:rPr>
          <w:sz w:val="20"/>
          <w:szCs w:val="20"/>
          <w:lang w:val="en-US"/>
        </w:rPr>
      </w:pPr>
    </w:p>
    <w:p w14:paraId="6180D0DE" w14:textId="509D78DB" w:rsidR="009559DF" w:rsidRDefault="009559DF" w:rsidP="0079396D">
      <w:pPr>
        <w:spacing w:line="360" w:lineRule="auto"/>
        <w:ind w:hanging="540"/>
        <w:contextualSpacing/>
        <w:jc w:val="both"/>
        <w:rPr>
          <w:sz w:val="20"/>
          <w:szCs w:val="20"/>
          <w:lang w:val="en-US"/>
        </w:rPr>
      </w:pPr>
    </w:p>
    <w:p w14:paraId="25D9C51E" w14:textId="182BBB5C" w:rsidR="009559DF" w:rsidRDefault="00F47F1E" w:rsidP="00C62455">
      <w:pPr>
        <w:spacing w:line="480" w:lineRule="auto"/>
        <w:contextualSpacing/>
        <w:jc w:val="both"/>
        <w:rPr>
          <w:sz w:val="20"/>
          <w:szCs w:val="20"/>
          <w:lang w:val="en-US"/>
        </w:rPr>
      </w:pPr>
      <w:r>
        <w:rPr>
          <w:b/>
          <w:sz w:val="20"/>
          <w:szCs w:val="20"/>
          <w:lang w:val="en-US"/>
        </w:rPr>
        <w:t>Figure</w:t>
      </w:r>
      <w:r w:rsidRPr="00AE2314">
        <w:rPr>
          <w:b/>
          <w:sz w:val="20"/>
          <w:szCs w:val="20"/>
          <w:lang w:val="en-US"/>
        </w:rPr>
        <w:t xml:space="preserve"> </w:t>
      </w:r>
      <w:r>
        <w:rPr>
          <w:b/>
          <w:sz w:val="20"/>
          <w:szCs w:val="20"/>
          <w:lang w:val="en-US"/>
        </w:rPr>
        <w:t>S</w:t>
      </w:r>
      <w:r w:rsidR="00DD0998">
        <w:rPr>
          <w:b/>
          <w:sz w:val="20"/>
          <w:szCs w:val="20"/>
          <w:lang w:val="en-US"/>
        </w:rPr>
        <w:t>5</w:t>
      </w:r>
      <w:r w:rsidR="009559DF" w:rsidRPr="003529AD">
        <w:rPr>
          <w:b/>
          <w:sz w:val="20"/>
          <w:szCs w:val="20"/>
          <w:lang w:val="en-US"/>
        </w:rPr>
        <w:t>.</w:t>
      </w:r>
      <w:r w:rsidR="009559DF">
        <w:rPr>
          <w:b/>
          <w:sz w:val="20"/>
          <w:szCs w:val="20"/>
          <w:lang w:val="en-US"/>
        </w:rPr>
        <w:t xml:space="preserve"> </w:t>
      </w:r>
      <w:r w:rsidR="009559DF" w:rsidRPr="003529AD">
        <w:rPr>
          <w:b/>
          <w:sz w:val="20"/>
          <w:szCs w:val="20"/>
          <w:lang w:val="en-US"/>
        </w:rPr>
        <w:t xml:space="preserve">P42 </w:t>
      </w:r>
      <w:r w:rsidR="009559DF">
        <w:rPr>
          <w:b/>
          <w:sz w:val="20"/>
          <w:szCs w:val="20"/>
          <w:lang w:val="en-US"/>
        </w:rPr>
        <w:t>is</w:t>
      </w:r>
      <w:r w:rsidR="009559DF" w:rsidRPr="003529AD">
        <w:rPr>
          <w:b/>
          <w:sz w:val="20"/>
          <w:szCs w:val="20"/>
          <w:lang w:val="en-US"/>
        </w:rPr>
        <w:t xml:space="preserve"> a</w:t>
      </w:r>
      <w:r w:rsidR="0079396D">
        <w:rPr>
          <w:b/>
          <w:sz w:val="20"/>
          <w:szCs w:val="20"/>
          <w:lang w:val="en-US"/>
        </w:rPr>
        <w:t xml:space="preserve">n </w:t>
      </w:r>
      <w:proofErr w:type="spellStart"/>
      <w:r w:rsidR="009559DF" w:rsidRPr="003529AD">
        <w:rPr>
          <w:b/>
          <w:sz w:val="20"/>
          <w:szCs w:val="20"/>
          <w:lang w:val="en-US"/>
        </w:rPr>
        <w:t>immunodominant</w:t>
      </w:r>
      <w:proofErr w:type="spellEnd"/>
      <w:r w:rsidR="009559DF" w:rsidRPr="003529AD">
        <w:rPr>
          <w:b/>
          <w:sz w:val="20"/>
          <w:szCs w:val="20"/>
          <w:lang w:val="en-US"/>
        </w:rPr>
        <w:t xml:space="preserve"> epitope in </w:t>
      </w:r>
      <w:proofErr w:type="spellStart"/>
      <w:r w:rsidR="00DF3B2C">
        <w:rPr>
          <w:b/>
          <w:sz w:val="20"/>
          <w:szCs w:val="20"/>
          <w:lang w:val="en-US"/>
        </w:rPr>
        <w:t>paediatric</w:t>
      </w:r>
      <w:proofErr w:type="spellEnd"/>
      <w:r w:rsidR="00DF3B2C">
        <w:rPr>
          <w:b/>
          <w:sz w:val="20"/>
          <w:szCs w:val="20"/>
          <w:lang w:val="en-US"/>
        </w:rPr>
        <w:t xml:space="preserve"> </w:t>
      </w:r>
      <w:r w:rsidR="009559DF" w:rsidRPr="003529AD">
        <w:rPr>
          <w:b/>
          <w:sz w:val="20"/>
          <w:szCs w:val="20"/>
          <w:lang w:val="en-US"/>
        </w:rPr>
        <w:t>and adult MOG Ab responses</w:t>
      </w:r>
      <w:r w:rsidR="009559DF" w:rsidRPr="003529AD">
        <w:rPr>
          <w:sz w:val="20"/>
          <w:szCs w:val="20"/>
          <w:lang w:val="en-US"/>
        </w:rPr>
        <w:t xml:space="preserve">. </w:t>
      </w:r>
      <w:r w:rsidR="009559DF" w:rsidRPr="003529AD">
        <w:rPr>
          <w:b/>
          <w:sz w:val="20"/>
          <w:szCs w:val="20"/>
          <w:lang w:val="en-US"/>
        </w:rPr>
        <w:t>(A</w:t>
      </w:r>
      <w:r w:rsidR="009559DF">
        <w:rPr>
          <w:b/>
          <w:sz w:val="20"/>
          <w:szCs w:val="20"/>
          <w:lang w:val="en-US"/>
        </w:rPr>
        <w:t>)</w:t>
      </w:r>
      <w:r w:rsidR="009559DF" w:rsidRPr="003529AD">
        <w:rPr>
          <w:sz w:val="20"/>
          <w:szCs w:val="20"/>
          <w:lang w:val="en-US"/>
        </w:rPr>
        <w:t xml:space="preserve"> With patients categorized using a control reference range</w:t>
      </w:r>
      <w:r w:rsidR="009559DF" w:rsidRPr="003529AD">
        <w:rPr>
          <w:b/>
          <w:sz w:val="20"/>
          <w:szCs w:val="20"/>
          <w:lang w:val="en-US"/>
        </w:rPr>
        <w:t xml:space="preserve">, </w:t>
      </w:r>
      <w:r w:rsidR="009559DF" w:rsidRPr="003529AD">
        <w:rPr>
          <w:sz w:val="20"/>
          <w:szCs w:val="20"/>
          <w:lang w:val="en-US"/>
        </w:rPr>
        <w:t xml:space="preserve">P42 Ab made up </w:t>
      </w:r>
      <w:r w:rsidR="009559DF">
        <w:rPr>
          <w:sz w:val="20"/>
          <w:szCs w:val="20"/>
          <w:lang w:val="en-US"/>
        </w:rPr>
        <w:t>75-77%</w:t>
      </w:r>
      <w:r w:rsidR="009559DF" w:rsidRPr="003529AD">
        <w:rPr>
          <w:sz w:val="20"/>
          <w:szCs w:val="20"/>
          <w:lang w:val="en-US"/>
        </w:rPr>
        <w:t xml:space="preserve"> of total native-MOG Ab response in children and adults (orange). </w:t>
      </w:r>
      <w:r w:rsidR="009559DF" w:rsidRPr="00CE48FC">
        <w:rPr>
          <w:b/>
          <w:sz w:val="20"/>
          <w:szCs w:val="20"/>
          <w:lang w:val="en-US"/>
        </w:rPr>
        <w:t>(B)</w:t>
      </w:r>
      <w:r w:rsidR="009559DF">
        <w:rPr>
          <w:sz w:val="20"/>
          <w:szCs w:val="20"/>
          <w:lang w:val="en-US"/>
        </w:rPr>
        <w:t xml:space="preserve"> Adults with a relapsing ON course (UON, BON, or ON mixed) had lower immunoreactivity to P42 than adults with a monophasic disease course (P=0.014). Dotted lines indicate </w:t>
      </w:r>
      <w:r w:rsidR="009559DF" w:rsidRPr="005A3B0A">
        <w:rPr>
          <w:sz w:val="20"/>
          <w:szCs w:val="20"/>
          <w:lang w:val="en-US"/>
        </w:rPr>
        <w:t xml:space="preserve">the </w:t>
      </w:r>
      <w:r w:rsidR="009559DF" w:rsidRPr="005A3B0A">
        <w:rPr>
          <w:sz w:val="20"/>
          <w:szCs w:val="20"/>
          <w:lang w:val="en-US"/>
        </w:rPr>
        <w:lastRenderedPageBreak/>
        <w:t>control reference range determined by age-matched controls (n=24 children, n=24 adults).</w:t>
      </w:r>
      <w:r w:rsidR="0046083D">
        <w:rPr>
          <w:sz w:val="20"/>
          <w:szCs w:val="20"/>
          <w:lang w:val="en-US"/>
        </w:rPr>
        <w:t xml:space="preserve"> (</w:t>
      </w:r>
      <w:r w:rsidR="0046083D" w:rsidRPr="0046083D">
        <w:rPr>
          <w:b/>
          <w:sz w:val="20"/>
          <w:szCs w:val="20"/>
          <w:lang w:val="en-US"/>
        </w:rPr>
        <w:t>C</w:t>
      </w:r>
      <w:r w:rsidR="005D0109">
        <w:rPr>
          <w:b/>
          <w:sz w:val="20"/>
          <w:szCs w:val="20"/>
          <w:lang w:val="en-US"/>
        </w:rPr>
        <w:t xml:space="preserve"> and D</w:t>
      </w:r>
      <w:r w:rsidR="00767EA9">
        <w:rPr>
          <w:sz w:val="20"/>
          <w:szCs w:val="20"/>
          <w:lang w:val="en-US"/>
        </w:rPr>
        <w:t>)</w:t>
      </w:r>
      <w:r w:rsidR="0087277F">
        <w:rPr>
          <w:sz w:val="20"/>
          <w:szCs w:val="20"/>
          <w:lang w:val="en-US"/>
        </w:rPr>
        <w:t xml:space="preserve"> </w:t>
      </w:r>
      <w:r w:rsidR="0087277F" w:rsidRPr="00442C43">
        <w:rPr>
          <w:sz w:val="20"/>
          <w:szCs w:val="20"/>
          <w:u w:val="single"/>
        </w:rPr>
        <w:t>Native-P42 Ab</w:t>
      </w:r>
      <w:r w:rsidR="0087277F">
        <w:rPr>
          <w:sz w:val="20"/>
          <w:szCs w:val="20"/>
          <w:u w:val="single"/>
        </w:rPr>
        <w:t xml:space="preserve"> </w:t>
      </w:r>
      <w:proofErr w:type="spellStart"/>
      <w:r w:rsidR="0087277F">
        <w:rPr>
          <w:sz w:val="20"/>
          <w:szCs w:val="20"/>
          <w:u w:val="single"/>
        </w:rPr>
        <w:t>titers</w:t>
      </w:r>
      <w:proofErr w:type="spellEnd"/>
      <w:r w:rsidR="0087277F">
        <w:rPr>
          <w:sz w:val="20"/>
          <w:szCs w:val="20"/>
          <w:u w:val="single"/>
        </w:rPr>
        <w:t xml:space="preserve"> were analysed over time in children (n=17) and adults (n=27). </w:t>
      </w:r>
      <w:r w:rsidR="005D0109" w:rsidRPr="005D0109">
        <w:rPr>
          <w:sz w:val="20"/>
          <w:szCs w:val="20"/>
          <w:u w:val="single"/>
        </w:rPr>
        <w:t xml:space="preserve">Native-P42 Ab </w:t>
      </w:r>
      <w:proofErr w:type="spellStart"/>
      <w:r w:rsidR="005D0109" w:rsidRPr="005D0109">
        <w:rPr>
          <w:sz w:val="20"/>
          <w:szCs w:val="20"/>
          <w:u w:val="single"/>
        </w:rPr>
        <w:t>titers</w:t>
      </w:r>
      <w:proofErr w:type="spellEnd"/>
      <w:r w:rsidR="005D0109">
        <w:rPr>
          <w:sz w:val="20"/>
          <w:szCs w:val="20"/>
          <w:u w:val="single"/>
        </w:rPr>
        <w:t xml:space="preserve"> (circles)</w:t>
      </w:r>
      <w:r w:rsidR="005D0109" w:rsidRPr="0087277F">
        <w:rPr>
          <w:sz w:val="20"/>
          <w:szCs w:val="20"/>
          <w:u w:val="single"/>
        </w:rPr>
        <w:t xml:space="preserve"> </w:t>
      </w:r>
      <w:r w:rsidR="005D0109" w:rsidRPr="005D0109">
        <w:rPr>
          <w:sz w:val="20"/>
          <w:szCs w:val="20"/>
          <w:u w:val="single"/>
        </w:rPr>
        <w:t xml:space="preserve">paralleled native-MOG Ab </w:t>
      </w:r>
      <w:proofErr w:type="spellStart"/>
      <w:r w:rsidR="005D0109" w:rsidRPr="005D0109">
        <w:rPr>
          <w:sz w:val="20"/>
          <w:szCs w:val="20"/>
          <w:u w:val="single"/>
        </w:rPr>
        <w:t>titers</w:t>
      </w:r>
      <w:proofErr w:type="spellEnd"/>
      <w:r w:rsidR="005D0109">
        <w:rPr>
          <w:sz w:val="20"/>
          <w:szCs w:val="20"/>
          <w:u w:val="single"/>
        </w:rPr>
        <w:t xml:space="preserve"> (triangles)</w:t>
      </w:r>
      <w:r w:rsidR="005D0109" w:rsidRPr="005D0109">
        <w:rPr>
          <w:sz w:val="20"/>
          <w:szCs w:val="20"/>
          <w:u w:val="single"/>
        </w:rPr>
        <w:t xml:space="preserve">, even in patients with significant fluctuations </w:t>
      </w:r>
      <w:r w:rsidR="00447CB2">
        <w:rPr>
          <w:sz w:val="20"/>
          <w:szCs w:val="20"/>
          <w:u w:val="single"/>
        </w:rPr>
        <w:t xml:space="preserve">in individual patients </w:t>
      </w:r>
      <w:r w:rsidR="004B5A5B">
        <w:rPr>
          <w:sz w:val="20"/>
          <w:szCs w:val="20"/>
          <w:u w:val="single"/>
        </w:rPr>
        <w:t xml:space="preserve">as </w:t>
      </w:r>
      <w:r w:rsidR="001F5CFD">
        <w:rPr>
          <w:sz w:val="20"/>
          <w:szCs w:val="20"/>
          <w:u w:val="single"/>
        </w:rPr>
        <w:t xml:space="preserve">represented by different </w:t>
      </w:r>
      <w:proofErr w:type="spellStart"/>
      <w:r w:rsidR="001F5CFD">
        <w:rPr>
          <w:sz w:val="20"/>
          <w:szCs w:val="20"/>
          <w:u w:val="single"/>
        </w:rPr>
        <w:t>colors</w:t>
      </w:r>
      <w:proofErr w:type="spellEnd"/>
      <w:r w:rsidR="001F5CFD">
        <w:rPr>
          <w:sz w:val="20"/>
          <w:szCs w:val="20"/>
          <w:u w:val="single"/>
        </w:rPr>
        <w:t xml:space="preserve"> </w:t>
      </w:r>
      <w:r w:rsidR="00447CB2">
        <w:rPr>
          <w:sz w:val="20"/>
          <w:szCs w:val="20"/>
          <w:u w:val="single"/>
        </w:rPr>
        <w:t>(</w:t>
      </w:r>
      <w:r w:rsidR="0087277F">
        <w:rPr>
          <w:sz w:val="20"/>
          <w:szCs w:val="20"/>
          <w:u w:val="single"/>
        </w:rPr>
        <w:t>n=12 children</w:t>
      </w:r>
      <w:r w:rsidR="00FD1FB6">
        <w:rPr>
          <w:sz w:val="20"/>
          <w:szCs w:val="20"/>
          <w:u w:val="single"/>
        </w:rPr>
        <w:t xml:space="preserve">, </w:t>
      </w:r>
      <w:r w:rsidR="0087277F">
        <w:rPr>
          <w:sz w:val="20"/>
          <w:szCs w:val="20"/>
          <w:u w:val="single"/>
        </w:rPr>
        <w:t>n=8 adults).</w:t>
      </w:r>
      <w:r w:rsidR="009559DF" w:rsidRPr="005A3B0A">
        <w:rPr>
          <w:sz w:val="20"/>
          <w:szCs w:val="20"/>
          <w:lang w:val="en-US"/>
        </w:rPr>
        <w:t xml:space="preserve"> </w:t>
      </w:r>
      <w:r w:rsidR="009559DF" w:rsidRPr="003529AD">
        <w:rPr>
          <w:b/>
          <w:sz w:val="20"/>
          <w:szCs w:val="20"/>
          <w:lang w:val="en-US"/>
        </w:rPr>
        <w:t>(</w:t>
      </w:r>
      <w:r w:rsidR="00135139">
        <w:rPr>
          <w:b/>
          <w:sz w:val="20"/>
          <w:szCs w:val="20"/>
          <w:lang w:val="en-US"/>
        </w:rPr>
        <w:t>E</w:t>
      </w:r>
      <w:r w:rsidR="009559DF" w:rsidRPr="003529AD">
        <w:rPr>
          <w:b/>
          <w:sz w:val="20"/>
          <w:szCs w:val="20"/>
          <w:lang w:val="en-US"/>
        </w:rPr>
        <w:t>)</w:t>
      </w:r>
      <w:r w:rsidR="009559DF" w:rsidRPr="003529AD">
        <w:rPr>
          <w:sz w:val="20"/>
          <w:szCs w:val="20"/>
          <w:lang w:val="en-US"/>
        </w:rPr>
        <w:t xml:space="preserve"> Compared to baseline</w:t>
      </w:r>
      <w:r w:rsidR="009559DF">
        <w:rPr>
          <w:sz w:val="20"/>
          <w:szCs w:val="20"/>
          <w:lang w:val="en-US"/>
        </w:rPr>
        <w:t xml:space="preserve"> sample</w:t>
      </w:r>
      <w:r w:rsidR="009559DF" w:rsidRPr="003529AD">
        <w:rPr>
          <w:sz w:val="20"/>
          <w:szCs w:val="20"/>
          <w:lang w:val="en-US"/>
        </w:rPr>
        <w:t>, P42 Ab titers represented by the dilution end-point (DEP) remained s</w:t>
      </w:r>
      <w:r w:rsidR="0079396D">
        <w:rPr>
          <w:sz w:val="20"/>
          <w:szCs w:val="20"/>
          <w:lang w:val="en-US"/>
        </w:rPr>
        <w:t>t</w:t>
      </w:r>
      <w:r w:rsidR="00CE53B1">
        <w:rPr>
          <w:sz w:val="20"/>
          <w:szCs w:val="20"/>
          <w:lang w:val="en-US"/>
        </w:rPr>
        <w:t>able</w:t>
      </w:r>
      <w:r w:rsidR="009559DF" w:rsidRPr="003529AD">
        <w:rPr>
          <w:sz w:val="20"/>
          <w:szCs w:val="20"/>
          <w:lang w:val="en-US"/>
        </w:rPr>
        <w:t xml:space="preserve"> (&lt;30% change) in all children (n=17) and 24/27 adults. One adult had increased </w:t>
      </w:r>
      <w:r w:rsidR="009559DF">
        <w:rPr>
          <w:sz w:val="20"/>
          <w:szCs w:val="20"/>
          <w:lang w:val="en-US"/>
        </w:rPr>
        <w:t>titers</w:t>
      </w:r>
      <w:r w:rsidR="009559DF" w:rsidRPr="003529AD">
        <w:rPr>
          <w:sz w:val="20"/>
          <w:szCs w:val="20"/>
          <w:lang w:val="en-US"/>
        </w:rPr>
        <w:t xml:space="preserve"> (Patient A, green), and two adults had decreased titers of P42 Ab (Patients B and C, blue). Dotted lines represent P42 Ab titer (100%) at the baseline. </w:t>
      </w:r>
      <w:r w:rsidR="009559DF" w:rsidRPr="003529AD">
        <w:rPr>
          <w:b/>
          <w:sz w:val="20"/>
          <w:szCs w:val="20"/>
          <w:lang w:val="en-US"/>
        </w:rPr>
        <w:t>(</w:t>
      </w:r>
      <w:r w:rsidR="00135139">
        <w:rPr>
          <w:b/>
          <w:sz w:val="20"/>
          <w:szCs w:val="20"/>
          <w:lang w:val="en-US"/>
        </w:rPr>
        <w:t>F</w:t>
      </w:r>
      <w:r w:rsidR="009559DF" w:rsidRPr="003529AD">
        <w:rPr>
          <w:b/>
          <w:sz w:val="20"/>
          <w:szCs w:val="20"/>
          <w:lang w:val="en-US"/>
        </w:rPr>
        <w:t xml:space="preserve">) </w:t>
      </w:r>
      <w:r w:rsidR="009559DF" w:rsidRPr="003529AD">
        <w:rPr>
          <w:sz w:val="20"/>
          <w:szCs w:val="20"/>
          <w:lang w:val="en-US"/>
        </w:rPr>
        <w:t xml:space="preserve">Raw native-MOG and </w:t>
      </w:r>
      <w:r w:rsidR="009559DF">
        <w:rPr>
          <w:sz w:val="20"/>
          <w:szCs w:val="20"/>
          <w:lang w:val="en-US"/>
        </w:rPr>
        <w:t>native-P42</w:t>
      </w:r>
      <w:r w:rsidR="009559DF" w:rsidRPr="003529AD">
        <w:rPr>
          <w:sz w:val="20"/>
          <w:szCs w:val="20"/>
          <w:lang w:val="en-US"/>
        </w:rPr>
        <w:t xml:space="preserve"> Ab titers shown for Patients A, B, and C. Titers of </w:t>
      </w:r>
      <w:r w:rsidR="009559DF">
        <w:rPr>
          <w:sz w:val="20"/>
          <w:szCs w:val="20"/>
          <w:lang w:val="en-US"/>
        </w:rPr>
        <w:t>native-P42</w:t>
      </w:r>
      <w:r w:rsidR="009559DF" w:rsidRPr="003529AD">
        <w:rPr>
          <w:sz w:val="20"/>
          <w:szCs w:val="20"/>
          <w:lang w:val="en-US"/>
        </w:rPr>
        <w:t xml:space="preserve"> Ab remain relatively s</w:t>
      </w:r>
      <w:r w:rsidR="0079396D">
        <w:rPr>
          <w:sz w:val="20"/>
          <w:szCs w:val="20"/>
          <w:lang w:val="en-US"/>
        </w:rPr>
        <w:t>t</w:t>
      </w:r>
      <w:r w:rsidR="00CE53B1">
        <w:rPr>
          <w:sz w:val="20"/>
          <w:szCs w:val="20"/>
          <w:lang w:val="en-US"/>
        </w:rPr>
        <w:t>able</w:t>
      </w:r>
      <w:r w:rsidR="009559DF" w:rsidRPr="003529AD">
        <w:rPr>
          <w:sz w:val="20"/>
          <w:szCs w:val="20"/>
          <w:lang w:val="en-US"/>
        </w:rPr>
        <w:t xml:space="preserve">, however, native-MOG Ab titers change significantly. </w:t>
      </w:r>
      <w:r w:rsidR="00CC09B5" w:rsidRPr="00CC09B5">
        <w:rPr>
          <w:sz w:val="20"/>
          <w:szCs w:val="20"/>
          <w:lang w:val="en-US"/>
        </w:rPr>
        <w:t>Ab = antibody, BON = bilateral optic neuritis, DEP = dilution end-point, MFI = median fluorescence intensity, native-P42 Ab = native Proline42 binding MOG Ab, ON mixed = combination of BON and UON, P42 = Proline</w:t>
      </w:r>
      <w:r w:rsidR="00556A1B">
        <w:rPr>
          <w:sz w:val="20"/>
          <w:szCs w:val="20"/>
          <w:lang w:val="en-US"/>
        </w:rPr>
        <w:t xml:space="preserve"> </w:t>
      </w:r>
      <w:r w:rsidR="00CC09B5" w:rsidRPr="00CC09B5">
        <w:rPr>
          <w:sz w:val="20"/>
          <w:szCs w:val="20"/>
          <w:lang w:val="en-US"/>
        </w:rPr>
        <w:t>42, S42 = Serine 42, UON = unilateral optic neuritis.</w:t>
      </w:r>
    </w:p>
    <w:p w14:paraId="2E6BDC07" w14:textId="77777777" w:rsidR="009559DF" w:rsidRDefault="009559DF" w:rsidP="009559DF">
      <w:pPr>
        <w:contextualSpacing/>
        <w:jc w:val="both"/>
        <w:rPr>
          <w:sz w:val="20"/>
          <w:szCs w:val="20"/>
          <w:lang w:val="en-US"/>
        </w:rPr>
      </w:pPr>
    </w:p>
    <w:p w14:paraId="34CCE947" w14:textId="1E502A89" w:rsidR="00532806" w:rsidRDefault="00532806">
      <w:pPr>
        <w:spacing w:after="160" w:line="259" w:lineRule="auto"/>
        <w:rPr>
          <w:b/>
          <w:sz w:val="20"/>
          <w:szCs w:val="20"/>
          <w:lang w:val="en-US"/>
        </w:rPr>
      </w:pPr>
      <w:r>
        <w:rPr>
          <w:b/>
          <w:sz w:val="20"/>
          <w:szCs w:val="20"/>
          <w:lang w:val="en-US"/>
        </w:rPr>
        <w:br w:type="page"/>
      </w:r>
    </w:p>
    <w:p w14:paraId="047C8125" w14:textId="77777777" w:rsidR="009559DF" w:rsidRDefault="009559DF" w:rsidP="009559DF">
      <w:pPr>
        <w:ind w:hanging="360"/>
        <w:contextualSpacing/>
        <w:rPr>
          <w:b/>
          <w:sz w:val="20"/>
          <w:szCs w:val="20"/>
          <w:lang w:val="en-US"/>
        </w:rPr>
      </w:pPr>
    </w:p>
    <w:p w14:paraId="7F3397ED" w14:textId="795869DD" w:rsidR="00C5026A" w:rsidRDefault="00C5026A" w:rsidP="009559DF">
      <w:pPr>
        <w:ind w:hanging="360"/>
        <w:contextualSpacing/>
        <w:rPr>
          <w:b/>
          <w:sz w:val="20"/>
          <w:szCs w:val="20"/>
          <w:lang w:val="en-US"/>
        </w:rPr>
      </w:pPr>
    </w:p>
    <w:p w14:paraId="4FE22C69" w14:textId="40182757" w:rsidR="00C5026A" w:rsidRDefault="0079396D" w:rsidP="00C5026A">
      <w:pPr>
        <w:ind w:hanging="360"/>
        <w:contextualSpacing/>
        <w:jc w:val="center"/>
        <w:rPr>
          <w:b/>
          <w:sz w:val="20"/>
          <w:szCs w:val="20"/>
          <w:lang w:val="en-US"/>
        </w:rPr>
      </w:pPr>
      <w:r>
        <w:rPr>
          <w:b/>
          <w:noProof/>
          <w:sz w:val="20"/>
          <w:szCs w:val="20"/>
          <w:lang w:val="en-US"/>
        </w:rPr>
        <w:drawing>
          <wp:inline distT="0" distB="0" distL="0" distR="0" wp14:anchorId="22BB9B43" wp14:editId="42DA5DF9">
            <wp:extent cx="5332021" cy="7650262"/>
            <wp:effectExtent l="0" t="0" r="2540" b="8255"/>
            <wp:docPr id="11" name="Picture 11" descr="F:\Figures\JCI new figs_Change height\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Figures\JCI new figs_Change height\S5.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39233" cy="7660609"/>
                    </a:xfrm>
                    <a:prstGeom prst="rect">
                      <a:avLst/>
                    </a:prstGeom>
                    <a:noFill/>
                    <a:ln>
                      <a:noFill/>
                    </a:ln>
                  </pic:spPr>
                </pic:pic>
              </a:graphicData>
            </a:graphic>
          </wp:inline>
        </w:drawing>
      </w:r>
    </w:p>
    <w:p w14:paraId="2F5027BB" w14:textId="77777777" w:rsidR="00F02F32" w:rsidRDefault="00F02F32" w:rsidP="00CC09B5">
      <w:pPr>
        <w:spacing w:line="480" w:lineRule="auto"/>
        <w:contextualSpacing/>
        <w:jc w:val="both"/>
        <w:rPr>
          <w:b/>
          <w:sz w:val="20"/>
          <w:szCs w:val="20"/>
          <w:lang w:val="en-US"/>
        </w:rPr>
      </w:pPr>
    </w:p>
    <w:p w14:paraId="39A1D763" w14:textId="2B4D6036" w:rsidR="00041779" w:rsidRDefault="00F47F1E" w:rsidP="00041779">
      <w:pPr>
        <w:spacing w:line="480" w:lineRule="auto"/>
        <w:contextualSpacing/>
        <w:jc w:val="both"/>
        <w:rPr>
          <w:b/>
          <w:sz w:val="20"/>
          <w:szCs w:val="20"/>
        </w:rPr>
      </w:pPr>
      <w:bookmarkStart w:id="0" w:name="_Hlk11768190"/>
      <w:r>
        <w:rPr>
          <w:b/>
          <w:sz w:val="20"/>
          <w:szCs w:val="20"/>
          <w:lang w:val="en-US"/>
        </w:rPr>
        <w:t>Figure</w:t>
      </w:r>
      <w:r w:rsidRPr="00AE2314">
        <w:rPr>
          <w:b/>
          <w:sz w:val="20"/>
          <w:szCs w:val="20"/>
          <w:lang w:val="en-US"/>
        </w:rPr>
        <w:t xml:space="preserve"> </w:t>
      </w:r>
      <w:r>
        <w:rPr>
          <w:b/>
          <w:sz w:val="20"/>
          <w:szCs w:val="20"/>
          <w:lang w:val="en-US"/>
        </w:rPr>
        <w:t>S</w:t>
      </w:r>
      <w:r w:rsidR="00041779">
        <w:rPr>
          <w:b/>
          <w:sz w:val="20"/>
          <w:szCs w:val="20"/>
          <w:lang w:val="en-US"/>
        </w:rPr>
        <w:t>6</w:t>
      </w:r>
      <w:r w:rsidR="00041779" w:rsidRPr="003529AD">
        <w:rPr>
          <w:b/>
          <w:sz w:val="20"/>
          <w:szCs w:val="20"/>
          <w:lang w:val="en-US"/>
        </w:rPr>
        <w:t>. High affinity</w:t>
      </w:r>
      <w:r w:rsidR="00041779">
        <w:rPr>
          <w:b/>
          <w:sz w:val="20"/>
          <w:szCs w:val="20"/>
          <w:lang w:val="en-US"/>
        </w:rPr>
        <w:t xml:space="preserve"> </w:t>
      </w:r>
      <w:r w:rsidR="00041779" w:rsidRPr="003529AD">
        <w:rPr>
          <w:b/>
          <w:sz w:val="20"/>
          <w:szCs w:val="20"/>
          <w:lang w:val="en-US"/>
        </w:rPr>
        <w:t>Ab have s</w:t>
      </w:r>
      <w:r w:rsidR="00041779">
        <w:rPr>
          <w:b/>
          <w:sz w:val="20"/>
          <w:szCs w:val="20"/>
          <w:lang w:val="en-US"/>
        </w:rPr>
        <w:t>table</w:t>
      </w:r>
      <w:r w:rsidR="00041779" w:rsidRPr="003529AD">
        <w:rPr>
          <w:b/>
          <w:sz w:val="20"/>
          <w:szCs w:val="20"/>
          <w:lang w:val="en-US"/>
        </w:rPr>
        <w:t xml:space="preserve"> immunoreactivity to P42 and do not correlate with native-MOG or fixed-MOG Ab titers. (A) </w:t>
      </w:r>
      <w:r w:rsidR="00041779" w:rsidRPr="003529AD">
        <w:rPr>
          <w:sz w:val="20"/>
          <w:szCs w:val="20"/>
          <w:lang w:val="en-US"/>
        </w:rPr>
        <w:t>There was a correlation between the ΔOD of serum diluted at 1:50 and native-</w:t>
      </w:r>
      <w:r w:rsidR="00041779" w:rsidRPr="003529AD">
        <w:rPr>
          <w:sz w:val="20"/>
          <w:szCs w:val="20"/>
          <w:lang w:val="en-US"/>
        </w:rPr>
        <w:lastRenderedPageBreak/>
        <w:t>MOG</w:t>
      </w:r>
      <w:r w:rsidR="00041779" w:rsidRPr="003529AD">
        <w:rPr>
          <w:sz w:val="20"/>
          <w:szCs w:val="20"/>
          <w:vertAlign w:val="superscript"/>
          <w:lang w:val="en-US"/>
        </w:rPr>
        <w:t>1-117</w:t>
      </w:r>
      <w:r w:rsidR="00041779" w:rsidRPr="003529AD">
        <w:rPr>
          <w:sz w:val="20"/>
          <w:szCs w:val="20"/>
          <w:lang w:val="en-US"/>
        </w:rPr>
        <w:t xml:space="preserve"> Ab titers represented by dilution end-point (DEP) in children with high affinity Ab (P</w:t>
      </w:r>
      <w:r w:rsidR="00041779">
        <w:rPr>
          <w:sz w:val="20"/>
          <w:szCs w:val="20"/>
          <w:lang w:val="en-US"/>
        </w:rPr>
        <w:t>=</w:t>
      </w:r>
      <w:r w:rsidR="00041779" w:rsidRPr="003529AD">
        <w:rPr>
          <w:sz w:val="20"/>
          <w:szCs w:val="20"/>
          <w:lang w:val="en-US"/>
        </w:rPr>
        <w:t>0.000</w:t>
      </w:r>
      <w:r w:rsidR="00041779">
        <w:rPr>
          <w:sz w:val="20"/>
          <w:szCs w:val="20"/>
          <w:lang w:val="en-US"/>
        </w:rPr>
        <w:t>4</w:t>
      </w:r>
      <w:r w:rsidR="00041779" w:rsidRPr="003529AD">
        <w:rPr>
          <w:sz w:val="20"/>
          <w:szCs w:val="20"/>
          <w:lang w:val="en-US"/>
        </w:rPr>
        <w:t>, R</w:t>
      </w:r>
      <w:r w:rsidR="00041779" w:rsidRPr="003529AD">
        <w:rPr>
          <w:sz w:val="20"/>
          <w:szCs w:val="20"/>
          <w:vertAlign w:val="superscript"/>
          <w:lang w:val="en-US"/>
        </w:rPr>
        <w:t>2</w:t>
      </w:r>
      <w:r w:rsidR="00041779" w:rsidRPr="003529AD">
        <w:rPr>
          <w:sz w:val="20"/>
          <w:szCs w:val="20"/>
          <w:lang w:val="en-US"/>
        </w:rPr>
        <w:t>=0.6</w:t>
      </w:r>
      <w:r w:rsidR="00041779">
        <w:rPr>
          <w:sz w:val="20"/>
          <w:szCs w:val="20"/>
          <w:lang w:val="en-US"/>
        </w:rPr>
        <w:t>25</w:t>
      </w:r>
      <w:r w:rsidR="00041779" w:rsidRPr="003529AD">
        <w:rPr>
          <w:sz w:val="20"/>
          <w:szCs w:val="20"/>
          <w:lang w:val="en-US"/>
        </w:rPr>
        <w:t xml:space="preserve">). </w:t>
      </w:r>
      <w:r w:rsidR="00041779" w:rsidRPr="00760B5E">
        <w:rPr>
          <w:b/>
          <w:sz w:val="20"/>
          <w:szCs w:val="20"/>
          <w:lang w:val="en-US"/>
        </w:rPr>
        <w:t>(B)</w:t>
      </w:r>
      <w:r w:rsidR="00041779">
        <w:rPr>
          <w:sz w:val="20"/>
          <w:szCs w:val="20"/>
          <w:lang w:val="en-US"/>
        </w:rPr>
        <w:t xml:space="preserve"> Among the high affinity </w:t>
      </w:r>
      <w:r w:rsidR="00041779" w:rsidRPr="00760B5E">
        <w:rPr>
          <w:sz w:val="20"/>
          <w:szCs w:val="20"/>
          <w:lang w:val="en-US"/>
        </w:rPr>
        <w:t>P42</w:t>
      </w:r>
      <w:r w:rsidR="00041779" w:rsidRPr="00760B5E">
        <w:rPr>
          <w:sz w:val="20"/>
          <w:szCs w:val="20"/>
          <w:vertAlign w:val="superscript"/>
          <w:lang w:val="en-US"/>
        </w:rPr>
        <w:t>1-117</w:t>
      </w:r>
      <w:r w:rsidR="00041779">
        <w:rPr>
          <w:sz w:val="20"/>
          <w:szCs w:val="20"/>
          <w:lang w:val="en-US"/>
        </w:rPr>
        <w:t xml:space="preserve"> binders </w:t>
      </w:r>
      <w:r w:rsidR="00041779" w:rsidRPr="00760B5E">
        <w:rPr>
          <w:sz w:val="20"/>
          <w:szCs w:val="20"/>
          <w:lang w:val="en-US"/>
        </w:rPr>
        <w:t>(</w:t>
      </w:r>
      <w:r w:rsidR="00041779">
        <w:rPr>
          <w:sz w:val="20"/>
          <w:szCs w:val="20"/>
          <w:lang w:val="en-US"/>
        </w:rPr>
        <w:t>n=</w:t>
      </w:r>
      <w:r w:rsidR="00041779" w:rsidRPr="00760B5E">
        <w:rPr>
          <w:sz w:val="20"/>
          <w:szCs w:val="20"/>
          <w:lang w:val="en-US"/>
        </w:rPr>
        <w:t>11 childre</w:t>
      </w:r>
      <w:r w:rsidR="00041779">
        <w:rPr>
          <w:sz w:val="20"/>
          <w:szCs w:val="20"/>
          <w:lang w:val="en-US"/>
        </w:rPr>
        <w:t>n,</w:t>
      </w:r>
      <w:r w:rsidR="00041779" w:rsidRPr="00760B5E">
        <w:rPr>
          <w:sz w:val="20"/>
          <w:szCs w:val="20"/>
          <w:lang w:val="en-US"/>
        </w:rPr>
        <w:t xml:space="preserve"> </w:t>
      </w:r>
      <w:r w:rsidR="00041779">
        <w:rPr>
          <w:sz w:val="20"/>
          <w:szCs w:val="20"/>
          <w:lang w:val="en-US"/>
        </w:rPr>
        <w:t>n=</w:t>
      </w:r>
      <w:r w:rsidR="00041779" w:rsidRPr="00760B5E">
        <w:rPr>
          <w:sz w:val="20"/>
          <w:szCs w:val="20"/>
          <w:lang w:val="en-US"/>
        </w:rPr>
        <w:t>20 adults)</w:t>
      </w:r>
      <w:r w:rsidR="00041779">
        <w:rPr>
          <w:sz w:val="20"/>
          <w:szCs w:val="20"/>
          <w:lang w:val="en-US"/>
        </w:rPr>
        <w:t>,</w:t>
      </w:r>
      <w:r w:rsidR="00041779" w:rsidRPr="00760B5E">
        <w:rPr>
          <w:sz w:val="20"/>
          <w:szCs w:val="20"/>
          <w:lang w:val="en-US"/>
        </w:rPr>
        <w:t xml:space="preserve"> most of these patients </w:t>
      </w:r>
      <w:r w:rsidR="00041779">
        <w:rPr>
          <w:sz w:val="20"/>
          <w:szCs w:val="20"/>
          <w:lang w:val="en-US"/>
        </w:rPr>
        <w:t>bound</w:t>
      </w:r>
      <w:r w:rsidR="00041779" w:rsidRPr="00760B5E">
        <w:rPr>
          <w:sz w:val="20"/>
          <w:szCs w:val="20"/>
          <w:lang w:val="en-US"/>
        </w:rPr>
        <w:t xml:space="preserve"> native-P42 Ab</w:t>
      </w:r>
      <w:r w:rsidR="00041779" w:rsidRPr="00760B5E">
        <w:rPr>
          <w:b/>
          <w:sz w:val="20"/>
          <w:szCs w:val="20"/>
          <w:lang w:val="en-US"/>
        </w:rPr>
        <w:t xml:space="preserve"> </w:t>
      </w:r>
      <w:r w:rsidR="00041779" w:rsidRPr="00760B5E">
        <w:rPr>
          <w:sz w:val="20"/>
          <w:szCs w:val="20"/>
          <w:lang w:val="en-US"/>
        </w:rPr>
        <w:t>(6/11 children, 55%; 14/20 adults, 70%)</w:t>
      </w:r>
      <w:r w:rsidR="00041779">
        <w:rPr>
          <w:sz w:val="20"/>
          <w:szCs w:val="20"/>
          <w:lang w:val="en-US"/>
        </w:rPr>
        <w:t xml:space="preserve">. </w:t>
      </w:r>
      <w:r w:rsidR="00041779" w:rsidRPr="0090797F">
        <w:rPr>
          <w:sz w:val="20"/>
          <w:szCs w:val="20"/>
          <w:lang w:val="en-US"/>
        </w:rPr>
        <w:t xml:space="preserve">Dotted line represents the control reference range determined by age-matched controls (n=24 children, n=24 adults). Number and percentage of patients in each epitope category </w:t>
      </w:r>
      <w:r w:rsidR="00041779">
        <w:rPr>
          <w:sz w:val="20"/>
          <w:szCs w:val="20"/>
          <w:lang w:val="en-US"/>
        </w:rPr>
        <w:t>are</w:t>
      </w:r>
      <w:r w:rsidR="00041779" w:rsidRPr="0090797F">
        <w:rPr>
          <w:sz w:val="20"/>
          <w:szCs w:val="20"/>
          <w:lang w:val="en-US"/>
        </w:rPr>
        <w:t xml:space="preserve"> shown, and one representative out of three independent experiments is shown.</w:t>
      </w:r>
      <w:r w:rsidR="00041779" w:rsidRPr="0090797F">
        <w:rPr>
          <w:b/>
          <w:sz w:val="20"/>
          <w:szCs w:val="20"/>
          <w:lang w:val="en-US"/>
        </w:rPr>
        <w:t xml:space="preserve"> </w:t>
      </w:r>
      <w:r w:rsidR="00041779" w:rsidRPr="003529AD">
        <w:rPr>
          <w:b/>
          <w:sz w:val="20"/>
          <w:szCs w:val="20"/>
          <w:lang w:val="en-US"/>
        </w:rPr>
        <w:t>(</w:t>
      </w:r>
      <w:r w:rsidR="00041779">
        <w:rPr>
          <w:b/>
          <w:sz w:val="20"/>
          <w:szCs w:val="20"/>
          <w:lang w:val="en-US"/>
        </w:rPr>
        <w:t>C</w:t>
      </w:r>
      <w:r w:rsidR="00041779" w:rsidRPr="003529AD">
        <w:rPr>
          <w:b/>
          <w:sz w:val="20"/>
          <w:szCs w:val="20"/>
          <w:lang w:val="en-US"/>
        </w:rPr>
        <w:t>)</w:t>
      </w:r>
      <w:r w:rsidR="00041779" w:rsidRPr="003529AD">
        <w:rPr>
          <w:sz w:val="20"/>
          <w:szCs w:val="20"/>
          <w:lang w:val="en-US"/>
        </w:rPr>
        <w:t xml:space="preserve"> </w:t>
      </w:r>
      <w:r w:rsidR="00041779">
        <w:rPr>
          <w:sz w:val="20"/>
          <w:szCs w:val="20"/>
          <w:lang w:val="en-US"/>
        </w:rPr>
        <w:t>N</w:t>
      </w:r>
      <w:r w:rsidR="00041779" w:rsidRPr="003529AD">
        <w:rPr>
          <w:sz w:val="20"/>
          <w:szCs w:val="20"/>
          <w:lang w:val="en-US"/>
        </w:rPr>
        <w:t>ative-MOG</w:t>
      </w:r>
      <w:r w:rsidR="00041779" w:rsidRPr="003529AD">
        <w:rPr>
          <w:sz w:val="20"/>
          <w:szCs w:val="20"/>
          <w:vertAlign w:val="superscript"/>
          <w:lang w:val="en-US"/>
        </w:rPr>
        <w:t>1-117</w:t>
      </w:r>
      <w:r w:rsidR="00041779" w:rsidRPr="003529AD">
        <w:rPr>
          <w:sz w:val="20"/>
          <w:szCs w:val="20"/>
          <w:lang w:val="en-US"/>
        </w:rPr>
        <w:t xml:space="preserve"> Ab </w:t>
      </w:r>
      <w:r w:rsidR="00041779">
        <w:rPr>
          <w:sz w:val="20"/>
          <w:szCs w:val="20"/>
          <w:lang w:val="en-US"/>
        </w:rPr>
        <w:t xml:space="preserve">titer </w:t>
      </w:r>
      <w:r w:rsidR="00041779" w:rsidRPr="003529AD">
        <w:rPr>
          <w:sz w:val="20"/>
          <w:szCs w:val="20"/>
          <w:lang w:val="en-US"/>
        </w:rPr>
        <w:t xml:space="preserve">was not associated with native-MOG (blue) or fixed-MOG (red) Ab titers in children (left) and adults (right). </w:t>
      </w:r>
      <w:r w:rsidR="00041779" w:rsidRPr="003529AD">
        <w:rPr>
          <w:b/>
          <w:sz w:val="20"/>
          <w:szCs w:val="20"/>
          <w:lang w:val="en-US"/>
        </w:rPr>
        <w:t>(</w:t>
      </w:r>
      <w:r w:rsidR="00041779">
        <w:rPr>
          <w:b/>
          <w:sz w:val="20"/>
          <w:szCs w:val="20"/>
          <w:lang w:val="en-US"/>
        </w:rPr>
        <w:t>D</w:t>
      </w:r>
      <w:r w:rsidR="00041779" w:rsidRPr="003529AD">
        <w:rPr>
          <w:b/>
          <w:sz w:val="20"/>
          <w:szCs w:val="20"/>
          <w:lang w:val="en-US"/>
        </w:rPr>
        <w:t xml:space="preserve">) </w:t>
      </w:r>
      <w:r w:rsidR="00041779" w:rsidRPr="003529AD">
        <w:rPr>
          <w:sz w:val="20"/>
          <w:szCs w:val="20"/>
          <w:lang w:val="en-US"/>
        </w:rPr>
        <w:t xml:space="preserve">High affinity Ab immunoreactivity toward P42 did not change (&lt;30% change) regardless of </w:t>
      </w:r>
      <w:r w:rsidR="00041779">
        <w:rPr>
          <w:sz w:val="20"/>
          <w:szCs w:val="20"/>
          <w:lang w:val="en-US"/>
        </w:rPr>
        <w:t>baseline</w:t>
      </w:r>
      <w:r w:rsidR="00041779" w:rsidRPr="003529AD">
        <w:rPr>
          <w:sz w:val="20"/>
          <w:szCs w:val="20"/>
          <w:lang w:val="en-US"/>
        </w:rPr>
        <w:t xml:space="preserve"> P42 Ab titers </w:t>
      </w:r>
      <w:r w:rsidR="00041779" w:rsidRPr="00C94BC4">
        <w:rPr>
          <w:sz w:val="20"/>
          <w:szCs w:val="20"/>
          <w:lang w:val="en-US"/>
        </w:rPr>
        <w:t xml:space="preserve">in all </w:t>
      </w:r>
      <w:r w:rsidR="00041779">
        <w:rPr>
          <w:sz w:val="20"/>
          <w:szCs w:val="20"/>
          <w:lang w:val="en-US"/>
        </w:rPr>
        <w:t>four</w:t>
      </w:r>
      <w:r w:rsidR="00041779" w:rsidRPr="00C94BC4">
        <w:rPr>
          <w:sz w:val="20"/>
          <w:szCs w:val="20"/>
          <w:lang w:val="en-US"/>
        </w:rPr>
        <w:t xml:space="preserve"> </w:t>
      </w:r>
      <w:proofErr w:type="spellStart"/>
      <w:r w:rsidR="00041779">
        <w:rPr>
          <w:sz w:val="20"/>
          <w:szCs w:val="20"/>
          <w:lang w:val="en-US"/>
        </w:rPr>
        <w:t>paediatric</w:t>
      </w:r>
      <w:proofErr w:type="spellEnd"/>
      <w:r w:rsidR="00041779">
        <w:rPr>
          <w:sz w:val="20"/>
          <w:szCs w:val="20"/>
          <w:lang w:val="en-US"/>
        </w:rPr>
        <w:t xml:space="preserve"> </w:t>
      </w:r>
      <w:r w:rsidR="00041779" w:rsidRPr="00C94BC4">
        <w:rPr>
          <w:sz w:val="20"/>
          <w:szCs w:val="20"/>
          <w:lang w:val="en-US"/>
        </w:rPr>
        <w:t>(left) and all four adult (right) sera</w:t>
      </w:r>
      <w:r w:rsidR="00041779" w:rsidRPr="003529AD">
        <w:rPr>
          <w:sz w:val="20"/>
          <w:szCs w:val="20"/>
          <w:lang w:val="en-US"/>
        </w:rPr>
        <w:t xml:space="preserve">. </w:t>
      </w:r>
      <w:r w:rsidR="00041779" w:rsidRPr="003529AD">
        <w:rPr>
          <w:b/>
          <w:sz w:val="20"/>
          <w:szCs w:val="20"/>
          <w:lang w:val="en-US"/>
        </w:rPr>
        <w:t>(</w:t>
      </w:r>
      <w:r w:rsidR="00041779">
        <w:rPr>
          <w:b/>
          <w:sz w:val="20"/>
          <w:szCs w:val="20"/>
          <w:lang w:val="en-US"/>
        </w:rPr>
        <w:t>E</w:t>
      </w:r>
      <w:r w:rsidR="00041779" w:rsidRPr="003529AD">
        <w:rPr>
          <w:b/>
          <w:sz w:val="20"/>
          <w:szCs w:val="20"/>
          <w:lang w:val="en-US"/>
        </w:rPr>
        <w:t xml:space="preserve">) </w:t>
      </w:r>
      <w:r w:rsidR="00041779" w:rsidRPr="008A063C">
        <w:rPr>
          <w:sz w:val="20"/>
          <w:szCs w:val="20"/>
          <w:lang w:val="en-US"/>
        </w:rPr>
        <w:t xml:space="preserve">Distribution of </w:t>
      </w:r>
      <w:r w:rsidR="00041779">
        <w:rPr>
          <w:sz w:val="20"/>
          <w:szCs w:val="20"/>
          <w:lang w:val="en-US"/>
        </w:rPr>
        <w:t xml:space="preserve">high affinity </w:t>
      </w:r>
      <w:r w:rsidR="00041779" w:rsidRPr="008A063C">
        <w:rPr>
          <w:sz w:val="20"/>
          <w:szCs w:val="20"/>
          <w:lang w:val="en-US"/>
        </w:rPr>
        <w:t xml:space="preserve">MOG Ab among </w:t>
      </w:r>
      <w:proofErr w:type="spellStart"/>
      <w:r w:rsidR="00041779">
        <w:rPr>
          <w:sz w:val="20"/>
          <w:szCs w:val="20"/>
          <w:lang w:val="en-US"/>
        </w:rPr>
        <w:t>paediatric</w:t>
      </w:r>
      <w:proofErr w:type="spellEnd"/>
      <w:r w:rsidR="00041779">
        <w:rPr>
          <w:sz w:val="20"/>
          <w:szCs w:val="20"/>
          <w:lang w:val="en-US"/>
        </w:rPr>
        <w:t xml:space="preserve"> </w:t>
      </w:r>
      <w:r w:rsidR="00041779" w:rsidRPr="008A063C">
        <w:rPr>
          <w:sz w:val="20"/>
          <w:szCs w:val="20"/>
          <w:lang w:val="en-US"/>
        </w:rPr>
        <w:t>(left) and adult (right) clinical phenotypes</w:t>
      </w:r>
      <w:r w:rsidR="00041779" w:rsidRPr="008A063C">
        <w:rPr>
          <w:b/>
          <w:sz w:val="20"/>
          <w:szCs w:val="20"/>
          <w:lang w:val="en-US"/>
        </w:rPr>
        <w:t xml:space="preserve">. </w:t>
      </w:r>
      <w:r w:rsidR="00041779">
        <w:rPr>
          <w:b/>
          <w:sz w:val="20"/>
          <w:szCs w:val="20"/>
          <w:lang w:val="en-US"/>
        </w:rPr>
        <w:t>*</w:t>
      </w:r>
      <w:r w:rsidR="00041779" w:rsidRPr="008A063C">
        <w:rPr>
          <w:sz w:val="20"/>
          <w:szCs w:val="20"/>
          <w:lang w:val="en-US"/>
        </w:rPr>
        <w:t xml:space="preserve">Relapsing ADEM is multiphasic ADEM </w:t>
      </w:r>
      <w:r w:rsidR="00041779" w:rsidRPr="00353DB3">
        <w:rPr>
          <w:sz w:val="20"/>
          <w:szCs w:val="20"/>
          <w:lang w:val="en-US"/>
        </w:rPr>
        <w:t xml:space="preserve">according </w:t>
      </w:r>
      <w:bookmarkStart w:id="1" w:name="_Hlk11768212"/>
      <w:r w:rsidR="00041779" w:rsidRPr="00353DB3">
        <w:rPr>
          <w:sz w:val="20"/>
          <w:szCs w:val="20"/>
          <w:lang w:val="en-US"/>
        </w:rPr>
        <w:t xml:space="preserve">to </w:t>
      </w:r>
      <w:r w:rsidR="00041779">
        <w:rPr>
          <w:sz w:val="20"/>
          <w:szCs w:val="20"/>
          <w:lang w:val="en-US"/>
        </w:rPr>
        <w:fldChar w:fldCharType="begin">
          <w:fldData xml:space="preserve">PEVuZE5vdGU+PENpdGU+PEF1dGhvcj5LcnVwcDwvQXV0aG9yPjxZZWFyPjIwMTM8L1llYXI+PFJl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</w:fldData>
        </w:fldChar>
      </w:r>
      <w:r w:rsidR="00041779">
        <w:rPr>
          <w:sz w:val="20"/>
          <w:szCs w:val="20"/>
          <w:lang w:val="en-US"/>
        </w:rPr>
        <w:instrText xml:space="preserve"> ADDIN EN.CITE </w:instrText>
      </w:r>
      <w:r w:rsidR="00041779">
        <w:rPr>
          <w:sz w:val="20"/>
          <w:szCs w:val="20"/>
          <w:lang w:val="en-US"/>
        </w:rPr>
        <w:fldChar w:fldCharType="begin">
          <w:fldData xml:space="preserve">PEVuZE5vdGU+PENpdGU+PEF1dGhvcj5LcnVwcDwvQXV0aG9yPjxZZWFyPjIwMTM8L1llYXI+PFJl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</w:fldData>
        </w:fldChar>
      </w:r>
      <w:r w:rsidR="00041779">
        <w:rPr>
          <w:sz w:val="20"/>
          <w:szCs w:val="20"/>
          <w:lang w:val="en-US"/>
        </w:rPr>
        <w:instrText xml:space="preserve"> ADDIN EN.CITE.DATA </w:instrText>
      </w:r>
      <w:r w:rsidR="00041779">
        <w:rPr>
          <w:sz w:val="20"/>
          <w:szCs w:val="20"/>
          <w:lang w:val="en-US"/>
        </w:rPr>
      </w:r>
      <w:r w:rsidR="00041779">
        <w:rPr>
          <w:sz w:val="20"/>
          <w:szCs w:val="20"/>
          <w:lang w:val="en-US"/>
        </w:rPr>
        <w:fldChar w:fldCharType="end"/>
      </w:r>
      <w:r w:rsidR="00041779">
        <w:rPr>
          <w:sz w:val="20"/>
          <w:szCs w:val="20"/>
          <w:lang w:val="en-US"/>
        </w:rPr>
      </w:r>
      <w:r w:rsidR="00041779">
        <w:rPr>
          <w:sz w:val="20"/>
          <w:szCs w:val="20"/>
          <w:lang w:val="en-US"/>
        </w:rPr>
        <w:fldChar w:fldCharType="separate"/>
      </w:r>
      <w:r w:rsidR="00041779">
        <w:rPr>
          <w:noProof/>
          <w:sz w:val="20"/>
          <w:szCs w:val="20"/>
          <w:lang w:val="en-US"/>
        </w:rPr>
        <w:t>[</w:t>
      </w:r>
      <w:hyperlink w:anchor="_ENREF_29" w:tooltip="Krupp, 2013 #91" w:history="1">
        <w:r w:rsidR="00041779">
          <w:rPr>
            <w:noProof/>
            <w:sz w:val="20"/>
            <w:szCs w:val="20"/>
            <w:lang w:val="en-US"/>
          </w:rPr>
          <w:t>29</w:t>
        </w:r>
      </w:hyperlink>
      <w:r w:rsidR="00041779">
        <w:rPr>
          <w:noProof/>
          <w:sz w:val="20"/>
          <w:szCs w:val="20"/>
          <w:lang w:val="en-US"/>
        </w:rPr>
        <w:t>]</w:t>
      </w:r>
      <w:r w:rsidR="00041779">
        <w:rPr>
          <w:sz w:val="20"/>
          <w:szCs w:val="20"/>
          <w:lang w:val="en-US"/>
        </w:rPr>
        <w:fldChar w:fldCharType="end"/>
      </w:r>
      <w:r w:rsidR="00041779">
        <w:rPr>
          <w:sz w:val="20"/>
          <w:szCs w:val="20"/>
          <w:lang w:val="en-US"/>
        </w:rPr>
        <w:t>.</w:t>
      </w:r>
      <w:bookmarkEnd w:id="1"/>
      <w:r w:rsidR="00041779">
        <w:rPr>
          <w:sz w:val="20"/>
          <w:szCs w:val="20"/>
          <w:lang w:val="en-US"/>
        </w:rPr>
        <w:t xml:space="preserve"> </w:t>
      </w:r>
      <w:r w:rsidR="00041779" w:rsidRPr="002666DC">
        <w:rPr>
          <w:sz w:val="20"/>
          <w:szCs w:val="20"/>
        </w:rPr>
        <w:t xml:space="preserve">ADEM = acute disseminated encephalomyelitis, BON = bilateral optic neuritis, DEP = dilution end point, LETM = longitudinally extensive transverse myelitis, native-P42 Ab = native-MOG antibodies binding to Proline42, OD = optical density, ON mixed = combination of BON and UON, ON/TM = simultaneous ON and transverse </w:t>
      </w:r>
      <w:proofErr w:type="spellStart"/>
      <w:r w:rsidR="00041779" w:rsidRPr="002666DC">
        <w:rPr>
          <w:sz w:val="20"/>
          <w:szCs w:val="20"/>
        </w:rPr>
        <w:t>myelititis</w:t>
      </w:r>
      <w:proofErr w:type="spellEnd"/>
      <w:r w:rsidR="00041779" w:rsidRPr="002666DC">
        <w:rPr>
          <w:sz w:val="20"/>
          <w:szCs w:val="20"/>
        </w:rPr>
        <w:t xml:space="preserve">, relapsing ADEM = multiphasic ADEM, </w:t>
      </w:r>
      <w:proofErr w:type="spellStart"/>
      <w:r w:rsidR="00041779" w:rsidRPr="002666DC">
        <w:rPr>
          <w:sz w:val="20"/>
          <w:szCs w:val="20"/>
        </w:rPr>
        <w:t>sTM</w:t>
      </w:r>
      <w:proofErr w:type="spellEnd"/>
      <w:r w:rsidR="00041779" w:rsidRPr="002666DC">
        <w:rPr>
          <w:sz w:val="20"/>
          <w:szCs w:val="20"/>
        </w:rPr>
        <w:t xml:space="preserve"> = short transverse myelitis, UON = Unilateral optic neuritis.</w:t>
      </w:r>
      <w:r w:rsidR="00041779" w:rsidRPr="002666DC">
        <w:rPr>
          <w:sz w:val="20"/>
          <w:szCs w:val="20"/>
          <w:lang w:val="en-US"/>
        </w:rPr>
        <w:t xml:space="preserve"> DEP = dilution end-point,</w:t>
      </w:r>
      <w:r w:rsidR="00041779" w:rsidRPr="002666DC" w:rsidDel="000F249D">
        <w:rPr>
          <w:sz w:val="20"/>
          <w:szCs w:val="20"/>
          <w:lang w:val="en-US"/>
        </w:rPr>
        <w:t xml:space="preserve"> </w:t>
      </w:r>
      <w:r w:rsidR="00041779" w:rsidRPr="002666DC">
        <w:rPr>
          <w:sz w:val="20"/>
          <w:szCs w:val="20"/>
          <w:lang w:val="en-US"/>
        </w:rPr>
        <w:t>Native-MOG</w:t>
      </w:r>
      <w:r w:rsidR="00041779" w:rsidRPr="002666DC">
        <w:rPr>
          <w:sz w:val="20"/>
          <w:szCs w:val="20"/>
          <w:vertAlign w:val="superscript"/>
          <w:lang w:val="en-US"/>
        </w:rPr>
        <w:t>1-117</w:t>
      </w:r>
      <w:r w:rsidR="00041779" w:rsidRPr="002666DC">
        <w:rPr>
          <w:sz w:val="20"/>
          <w:szCs w:val="20"/>
          <w:lang w:val="en-US"/>
        </w:rPr>
        <w:t xml:space="preserve"> Ab = high affinity MOG Ab binding to extracellular MOG, OD = optical density, P42</w:t>
      </w:r>
      <w:r w:rsidR="00041779" w:rsidRPr="002666DC">
        <w:rPr>
          <w:sz w:val="20"/>
          <w:szCs w:val="20"/>
          <w:vertAlign w:val="superscript"/>
          <w:lang w:val="en-US"/>
        </w:rPr>
        <w:t>1-117</w:t>
      </w:r>
      <w:r w:rsidR="00041779" w:rsidRPr="002666DC">
        <w:rPr>
          <w:sz w:val="20"/>
          <w:szCs w:val="20"/>
          <w:lang w:val="en-US"/>
        </w:rPr>
        <w:t xml:space="preserve"> Ab = MOG Ab binding to extracellular Proline42.</w:t>
      </w:r>
    </w:p>
    <w:bookmarkEnd w:id="0"/>
    <w:p w14:paraId="341E1F56" w14:textId="77A50C75" w:rsidR="009559DF" w:rsidRDefault="009559DF" w:rsidP="00C62455">
      <w:pPr>
        <w:spacing w:line="480" w:lineRule="auto"/>
        <w:contextualSpacing/>
        <w:jc w:val="both"/>
        <w:rPr>
          <w:b/>
          <w:sz w:val="20"/>
          <w:szCs w:val="20"/>
        </w:rPr>
      </w:pPr>
    </w:p>
    <w:p w14:paraId="02A4F838" w14:textId="77777777" w:rsidR="009559DF" w:rsidRDefault="009559DF" w:rsidP="009559DF">
      <w:pPr>
        <w:contextualSpacing/>
        <w:rPr>
          <w:b/>
          <w:sz w:val="20"/>
          <w:szCs w:val="20"/>
        </w:rPr>
      </w:pPr>
    </w:p>
    <w:p w14:paraId="0DD324E2" w14:textId="77777777" w:rsidR="009559DF" w:rsidRDefault="009559DF" w:rsidP="009559DF">
      <w:pPr>
        <w:contextualSpacing/>
        <w:rPr>
          <w:b/>
          <w:sz w:val="20"/>
          <w:szCs w:val="20"/>
        </w:rPr>
        <w:sectPr w:rsidR="009559DF" w:rsidSect="00A67799">
          <w:footerReference w:type="even" r:id="rId14"/>
          <w:footerReference w:type="default" r:id="rId15"/>
          <w:pgSz w:w="11900" w:h="16840"/>
          <w:pgMar w:top="1440" w:right="1440" w:bottom="1440" w:left="1440" w:header="708" w:footer="708" w:gutter="0"/>
          <w:cols w:space="708"/>
          <w:docGrid w:linePitch="360"/>
        </w:sectPr>
      </w:pPr>
    </w:p>
    <w:p w14:paraId="783AAFD7" w14:textId="494373AA" w:rsidR="009559DF" w:rsidRPr="00C914C1" w:rsidRDefault="00CE53B1" w:rsidP="00BD7751">
      <w:pPr>
        <w:spacing w:line="480" w:lineRule="auto"/>
        <w:rPr>
          <w:b/>
          <w:sz w:val="20"/>
          <w:szCs w:val="18"/>
        </w:rPr>
      </w:pPr>
      <w:r>
        <w:rPr>
          <w:b/>
          <w:sz w:val="20"/>
          <w:szCs w:val="18"/>
        </w:rPr>
        <w:lastRenderedPageBreak/>
        <w:t>Table</w:t>
      </w:r>
      <w:r w:rsidR="009559DF" w:rsidRPr="00170999">
        <w:rPr>
          <w:b/>
          <w:sz w:val="20"/>
          <w:szCs w:val="18"/>
        </w:rPr>
        <w:t xml:space="preserve"> </w:t>
      </w:r>
      <w:r w:rsidR="00F47F1E">
        <w:rPr>
          <w:b/>
          <w:sz w:val="20"/>
          <w:szCs w:val="18"/>
        </w:rPr>
        <w:t>S</w:t>
      </w:r>
      <w:r w:rsidR="009559DF" w:rsidRPr="00170999">
        <w:rPr>
          <w:b/>
          <w:sz w:val="20"/>
          <w:szCs w:val="18"/>
        </w:rPr>
        <w:t>1.</w:t>
      </w:r>
      <w:r w:rsidR="009559DF" w:rsidRPr="00170999">
        <w:rPr>
          <w:sz w:val="20"/>
          <w:szCs w:val="18"/>
        </w:rPr>
        <w:t xml:space="preserve"> Intra-assay variability of live and fixed flow assays.</w:t>
      </w:r>
    </w:p>
    <w:tbl>
      <w:tblPr>
        <w:tblStyle w:val="TableGrid"/>
        <w:tblW w:w="8728" w:type="dxa"/>
        <w:tblInd w:w="0" w:type="dxa"/>
        <w:tblLook w:val="04A0" w:firstRow="1" w:lastRow="0" w:firstColumn="1" w:lastColumn="0" w:noHBand="0" w:noVBand="1"/>
      </w:tblPr>
      <w:tblGrid>
        <w:gridCol w:w="1615"/>
        <w:gridCol w:w="540"/>
        <w:gridCol w:w="990"/>
        <w:gridCol w:w="1080"/>
        <w:gridCol w:w="1260"/>
        <w:gridCol w:w="990"/>
        <w:gridCol w:w="1080"/>
        <w:gridCol w:w="1173"/>
      </w:tblGrid>
      <w:tr w:rsidR="009559DF" w:rsidRPr="00170999" w14:paraId="1A7B2C0F" w14:textId="77777777" w:rsidTr="00A67799">
        <w:tc>
          <w:tcPr>
            <w:tcW w:w="2155" w:type="dxa"/>
            <w:gridSpan w:val="2"/>
            <w:vMerge w:val="restart"/>
            <w:tcBorders>
              <w:top w:val="single" w:sz="4" w:space="0" w:color="auto"/>
              <w:left w:val="single" w:sz="4" w:space="0" w:color="auto"/>
              <w:right w:val="single" w:sz="4" w:space="0" w:color="auto"/>
            </w:tcBorders>
          </w:tcPr>
          <w:p w14:paraId="7E78D5B8" w14:textId="77777777" w:rsidR="009559DF" w:rsidRPr="00170999" w:rsidRDefault="009559DF" w:rsidP="00BD7751">
            <w:pPr>
              <w:spacing w:line="480" w:lineRule="auto"/>
              <w:contextualSpacing/>
              <w:rPr>
                <w:sz w:val="20"/>
                <w:szCs w:val="20"/>
              </w:rPr>
            </w:pPr>
          </w:p>
        </w:tc>
        <w:tc>
          <w:tcPr>
            <w:tcW w:w="3330" w:type="dxa"/>
            <w:gridSpan w:val="3"/>
            <w:tcBorders>
              <w:top w:val="single" w:sz="4" w:space="0" w:color="auto"/>
              <w:left w:val="single" w:sz="4" w:space="0" w:color="auto"/>
              <w:bottom w:val="single" w:sz="4" w:space="0" w:color="FFFFFF" w:themeColor="background1"/>
              <w:right w:val="single" w:sz="4" w:space="0" w:color="auto"/>
            </w:tcBorders>
            <w:hideMark/>
          </w:tcPr>
          <w:p w14:paraId="7CABF58B" w14:textId="77777777" w:rsidR="009559DF" w:rsidRPr="00170999" w:rsidRDefault="009559DF" w:rsidP="00BD7751">
            <w:pPr>
              <w:spacing w:line="480" w:lineRule="auto"/>
              <w:contextualSpacing/>
              <w:jc w:val="center"/>
              <w:rPr>
                <w:sz w:val="20"/>
                <w:szCs w:val="20"/>
              </w:rPr>
            </w:pPr>
            <w:r w:rsidRPr="00170999">
              <w:rPr>
                <w:b/>
                <w:sz w:val="20"/>
                <w:szCs w:val="20"/>
              </w:rPr>
              <w:t>Live flow assay</w:t>
            </w:r>
          </w:p>
        </w:tc>
        <w:tc>
          <w:tcPr>
            <w:tcW w:w="3243" w:type="dxa"/>
            <w:gridSpan w:val="3"/>
            <w:tcBorders>
              <w:top w:val="single" w:sz="4" w:space="0" w:color="auto"/>
              <w:left w:val="single" w:sz="4" w:space="0" w:color="auto"/>
              <w:bottom w:val="single" w:sz="4" w:space="0" w:color="FFFFFF" w:themeColor="background1"/>
              <w:right w:val="single" w:sz="4" w:space="0" w:color="auto"/>
            </w:tcBorders>
            <w:hideMark/>
          </w:tcPr>
          <w:p w14:paraId="6BF7BF84" w14:textId="77777777" w:rsidR="009559DF" w:rsidRPr="00170999" w:rsidRDefault="009559DF" w:rsidP="00BD7751">
            <w:pPr>
              <w:spacing w:line="480" w:lineRule="auto"/>
              <w:contextualSpacing/>
              <w:jc w:val="center"/>
              <w:rPr>
                <w:sz w:val="20"/>
                <w:szCs w:val="20"/>
              </w:rPr>
            </w:pPr>
            <w:r w:rsidRPr="00170999">
              <w:rPr>
                <w:b/>
                <w:sz w:val="20"/>
                <w:szCs w:val="20"/>
              </w:rPr>
              <w:t>Fixed flow assay</w:t>
            </w:r>
          </w:p>
        </w:tc>
      </w:tr>
      <w:tr w:rsidR="009559DF" w:rsidRPr="00170999" w14:paraId="3D1F615C" w14:textId="77777777" w:rsidTr="00A67799">
        <w:tc>
          <w:tcPr>
            <w:tcW w:w="2155" w:type="dxa"/>
            <w:gridSpan w:val="2"/>
            <w:vMerge/>
            <w:tcBorders>
              <w:left w:val="single" w:sz="4" w:space="0" w:color="auto"/>
              <w:bottom w:val="single" w:sz="4" w:space="0" w:color="auto"/>
              <w:right w:val="single" w:sz="4" w:space="0" w:color="auto"/>
            </w:tcBorders>
          </w:tcPr>
          <w:p w14:paraId="0255EDBB" w14:textId="77777777" w:rsidR="009559DF" w:rsidRPr="00170999" w:rsidRDefault="009559DF" w:rsidP="00BD7751">
            <w:pPr>
              <w:spacing w:line="480" w:lineRule="auto"/>
              <w:contextualSpacing/>
              <w:rPr>
                <w:sz w:val="20"/>
                <w:szCs w:val="20"/>
              </w:rPr>
            </w:pPr>
          </w:p>
        </w:tc>
        <w:tc>
          <w:tcPr>
            <w:tcW w:w="990" w:type="dxa"/>
            <w:tcBorders>
              <w:top w:val="single" w:sz="4" w:space="0" w:color="auto"/>
              <w:left w:val="single" w:sz="4" w:space="0" w:color="auto"/>
              <w:bottom w:val="single" w:sz="4" w:space="0" w:color="auto"/>
              <w:right w:val="single" w:sz="4" w:space="0" w:color="FFFFFF"/>
            </w:tcBorders>
            <w:hideMark/>
          </w:tcPr>
          <w:p w14:paraId="358DCDD7" w14:textId="77777777" w:rsidR="009559DF" w:rsidRPr="00170999" w:rsidRDefault="009559DF" w:rsidP="00BD7751">
            <w:pPr>
              <w:spacing w:line="480" w:lineRule="auto"/>
              <w:contextualSpacing/>
              <w:rPr>
                <w:sz w:val="20"/>
                <w:szCs w:val="20"/>
              </w:rPr>
            </w:pPr>
            <w:r w:rsidRPr="00170999">
              <w:rPr>
                <w:sz w:val="20"/>
                <w:szCs w:val="20"/>
              </w:rPr>
              <w:t>CTL</w:t>
            </w:r>
          </w:p>
        </w:tc>
        <w:tc>
          <w:tcPr>
            <w:tcW w:w="1080" w:type="dxa"/>
            <w:tcBorders>
              <w:top w:val="single" w:sz="4" w:space="0" w:color="auto"/>
              <w:left w:val="single" w:sz="4" w:space="0" w:color="FFFFFF"/>
              <w:bottom w:val="single" w:sz="4" w:space="0" w:color="auto"/>
              <w:right w:val="single" w:sz="4" w:space="0" w:color="FFFFFF"/>
            </w:tcBorders>
            <w:hideMark/>
          </w:tcPr>
          <w:p w14:paraId="1C1E7FB6" w14:textId="77777777" w:rsidR="009559DF" w:rsidRPr="00170999" w:rsidRDefault="009559DF" w:rsidP="00BD7751">
            <w:pPr>
              <w:spacing w:line="480" w:lineRule="auto"/>
              <w:contextualSpacing/>
              <w:rPr>
                <w:sz w:val="20"/>
                <w:szCs w:val="20"/>
              </w:rPr>
            </w:pPr>
            <w:r w:rsidRPr="00170999">
              <w:rPr>
                <w:sz w:val="20"/>
                <w:szCs w:val="20"/>
              </w:rPr>
              <w:t>MOG Ab-</w:t>
            </w:r>
          </w:p>
        </w:tc>
        <w:tc>
          <w:tcPr>
            <w:tcW w:w="1260" w:type="dxa"/>
            <w:tcBorders>
              <w:top w:val="single" w:sz="4" w:space="0" w:color="auto"/>
              <w:left w:val="single" w:sz="4" w:space="0" w:color="FFFFFF"/>
              <w:bottom w:val="single" w:sz="4" w:space="0" w:color="auto"/>
              <w:right w:val="single" w:sz="4" w:space="0" w:color="auto"/>
            </w:tcBorders>
            <w:hideMark/>
          </w:tcPr>
          <w:p w14:paraId="591621FD" w14:textId="77777777" w:rsidR="009559DF" w:rsidRPr="00170999" w:rsidRDefault="009559DF" w:rsidP="00BD7751">
            <w:pPr>
              <w:spacing w:line="480" w:lineRule="auto"/>
              <w:contextualSpacing/>
              <w:rPr>
                <w:sz w:val="20"/>
                <w:szCs w:val="20"/>
              </w:rPr>
            </w:pPr>
            <w:r w:rsidRPr="00170999">
              <w:rPr>
                <w:sz w:val="20"/>
                <w:szCs w:val="20"/>
              </w:rPr>
              <w:t>MOG Ab+</w:t>
            </w:r>
          </w:p>
        </w:tc>
        <w:tc>
          <w:tcPr>
            <w:tcW w:w="990" w:type="dxa"/>
            <w:tcBorders>
              <w:top w:val="single" w:sz="4" w:space="0" w:color="auto"/>
              <w:left w:val="single" w:sz="4" w:space="0" w:color="auto"/>
              <w:bottom w:val="single" w:sz="4" w:space="0" w:color="auto"/>
              <w:right w:val="single" w:sz="4" w:space="0" w:color="FFFFFF"/>
            </w:tcBorders>
            <w:hideMark/>
          </w:tcPr>
          <w:p w14:paraId="4122BB94" w14:textId="77777777" w:rsidR="009559DF" w:rsidRPr="00170999" w:rsidRDefault="009559DF" w:rsidP="00BD7751">
            <w:pPr>
              <w:spacing w:line="480" w:lineRule="auto"/>
              <w:contextualSpacing/>
              <w:rPr>
                <w:sz w:val="20"/>
                <w:szCs w:val="20"/>
              </w:rPr>
            </w:pPr>
            <w:r w:rsidRPr="00170999">
              <w:rPr>
                <w:sz w:val="20"/>
                <w:szCs w:val="20"/>
              </w:rPr>
              <w:t>CTL</w:t>
            </w:r>
          </w:p>
        </w:tc>
        <w:tc>
          <w:tcPr>
            <w:tcW w:w="1080" w:type="dxa"/>
            <w:tcBorders>
              <w:top w:val="single" w:sz="4" w:space="0" w:color="auto"/>
              <w:left w:val="single" w:sz="4" w:space="0" w:color="FFFFFF"/>
              <w:bottom w:val="single" w:sz="4" w:space="0" w:color="auto"/>
              <w:right w:val="single" w:sz="4" w:space="0" w:color="FFFFFF"/>
            </w:tcBorders>
            <w:hideMark/>
          </w:tcPr>
          <w:p w14:paraId="6C830058" w14:textId="77777777" w:rsidR="009559DF" w:rsidRPr="00170999" w:rsidRDefault="009559DF" w:rsidP="00BD7751">
            <w:pPr>
              <w:spacing w:line="480" w:lineRule="auto"/>
              <w:contextualSpacing/>
              <w:rPr>
                <w:sz w:val="20"/>
                <w:szCs w:val="20"/>
              </w:rPr>
            </w:pPr>
            <w:r w:rsidRPr="00170999">
              <w:rPr>
                <w:sz w:val="20"/>
                <w:szCs w:val="20"/>
              </w:rPr>
              <w:t>MOG Ab-</w:t>
            </w:r>
          </w:p>
        </w:tc>
        <w:tc>
          <w:tcPr>
            <w:tcW w:w="1173" w:type="dxa"/>
            <w:tcBorders>
              <w:top w:val="single" w:sz="4" w:space="0" w:color="auto"/>
              <w:left w:val="single" w:sz="4" w:space="0" w:color="FFFFFF"/>
              <w:bottom w:val="single" w:sz="4" w:space="0" w:color="auto"/>
              <w:right w:val="single" w:sz="4" w:space="0" w:color="auto"/>
            </w:tcBorders>
            <w:hideMark/>
          </w:tcPr>
          <w:p w14:paraId="78B1192A" w14:textId="77777777" w:rsidR="009559DF" w:rsidRPr="00170999" w:rsidRDefault="009559DF" w:rsidP="00BD7751">
            <w:pPr>
              <w:spacing w:line="480" w:lineRule="auto"/>
              <w:contextualSpacing/>
              <w:rPr>
                <w:sz w:val="20"/>
                <w:szCs w:val="20"/>
              </w:rPr>
            </w:pPr>
            <w:r w:rsidRPr="00170999">
              <w:rPr>
                <w:sz w:val="20"/>
                <w:szCs w:val="20"/>
              </w:rPr>
              <w:t>MOG Ab+</w:t>
            </w:r>
          </w:p>
        </w:tc>
      </w:tr>
      <w:tr w:rsidR="009559DF" w:rsidRPr="00170999" w14:paraId="7082BD02" w14:textId="77777777" w:rsidTr="00A67799">
        <w:tc>
          <w:tcPr>
            <w:tcW w:w="1615" w:type="dxa"/>
            <w:tcBorders>
              <w:top w:val="single" w:sz="4" w:space="0" w:color="auto"/>
              <w:left w:val="single" w:sz="4" w:space="0" w:color="auto"/>
              <w:bottom w:val="single" w:sz="4" w:space="0" w:color="auto"/>
              <w:right w:val="single" w:sz="4" w:space="0" w:color="FFFFFF"/>
            </w:tcBorders>
            <w:hideMark/>
          </w:tcPr>
          <w:p w14:paraId="77E6DF0F" w14:textId="77777777" w:rsidR="009559DF" w:rsidRPr="00170999" w:rsidRDefault="009559DF" w:rsidP="00BD7751">
            <w:pPr>
              <w:spacing w:line="480" w:lineRule="auto"/>
              <w:contextualSpacing/>
              <w:rPr>
                <w:sz w:val="20"/>
                <w:szCs w:val="20"/>
              </w:rPr>
            </w:pPr>
            <w:r w:rsidRPr="00170999">
              <w:rPr>
                <w:sz w:val="20"/>
                <w:szCs w:val="20"/>
              </w:rPr>
              <w:t xml:space="preserve">Children </w:t>
            </w:r>
            <w:r w:rsidRPr="00170999">
              <w:rPr>
                <w:i/>
                <w:sz w:val="20"/>
                <w:szCs w:val="20"/>
              </w:rPr>
              <w:t>N</w:t>
            </w:r>
          </w:p>
        </w:tc>
        <w:tc>
          <w:tcPr>
            <w:tcW w:w="540" w:type="dxa"/>
            <w:tcBorders>
              <w:top w:val="single" w:sz="4" w:space="0" w:color="auto"/>
              <w:left w:val="single" w:sz="4" w:space="0" w:color="FFFFFF"/>
              <w:bottom w:val="single" w:sz="4" w:space="0" w:color="auto"/>
              <w:right w:val="single" w:sz="4" w:space="0" w:color="auto"/>
            </w:tcBorders>
          </w:tcPr>
          <w:p w14:paraId="6F083E14" w14:textId="77777777" w:rsidR="009559DF" w:rsidRPr="00170999" w:rsidRDefault="009559DF" w:rsidP="00BD7751">
            <w:pPr>
              <w:spacing w:line="480" w:lineRule="auto"/>
              <w:contextualSpacing/>
              <w:rPr>
                <w:sz w:val="20"/>
                <w:szCs w:val="20"/>
              </w:rPr>
            </w:pPr>
          </w:p>
        </w:tc>
        <w:tc>
          <w:tcPr>
            <w:tcW w:w="990" w:type="dxa"/>
            <w:tcBorders>
              <w:top w:val="single" w:sz="4" w:space="0" w:color="auto"/>
              <w:left w:val="single" w:sz="4" w:space="0" w:color="auto"/>
              <w:bottom w:val="single" w:sz="4" w:space="0" w:color="auto"/>
              <w:right w:val="single" w:sz="4" w:space="0" w:color="FFFFFF"/>
            </w:tcBorders>
            <w:vAlign w:val="bottom"/>
            <w:hideMark/>
          </w:tcPr>
          <w:p w14:paraId="2A427A61" w14:textId="77777777" w:rsidR="009559DF" w:rsidRPr="00170999" w:rsidRDefault="009559DF" w:rsidP="00BD7751">
            <w:pPr>
              <w:spacing w:line="480" w:lineRule="auto"/>
              <w:contextualSpacing/>
              <w:rPr>
                <w:sz w:val="20"/>
                <w:szCs w:val="20"/>
              </w:rPr>
            </w:pPr>
            <w:r w:rsidRPr="00170999">
              <w:rPr>
                <w:sz w:val="20"/>
                <w:szCs w:val="20"/>
              </w:rPr>
              <w:t>24</w:t>
            </w:r>
          </w:p>
        </w:tc>
        <w:tc>
          <w:tcPr>
            <w:tcW w:w="1080" w:type="dxa"/>
            <w:tcBorders>
              <w:top w:val="single" w:sz="4" w:space="0" w:color="auto"/>
              <w:left w:val="single" w:sz="4" w:space="0" w:color="FFFFFF"/>
              <w:bottom w:val="single" w:sz="4" w:space="0" w:color="auto"/>
              <w:right w:val="single" w:sz="4" w:space="0" w:color="FFFFFF"/>
            </w:tcBorders>
            <w:hideMark/>
          </w:tcPr>
          <w:p w14:paraId="535DB17B" w14:textId="77777777" w:rsidR="009559DF" w:rsidRPr="00170999" w:rsidRDefault="009559DF" w:rsidP="00BD7751">
            <w:pPr>
              <w:spacing w:line="480" w:lineRule="auto"/>
              <w:contextualSpacing/>
              <w:rPr>
                <w:sz w:val="20"/>
                <w:szCs w:val="20"/>
              </w:rPr>
            </w:pPr>
            <w:r w:rsidRPr="00170999">
              <w:rPr>
                <w:sz w:val="20"/>
                <w:szCs w:val="20"/>
              </w:rPr>
              <w:t>24</w:t>
            </w:r>
          </w:p>
        </w:tc>
        <w:tc>
          <w:tcPr>
            <w:tcW w:w="1260" w:type="dxa"/>
            <w:tcBorders>
              <w:top w:val="single" w:sz="4" w:space="0" w:color="auto"/>
              <w:left w:val="single" w:sz="4" w:space="0" w:color="FFFFFF"/>
              <w:bottom w:val="single" w:sz="4" w:space="0" w:color="auto"/>
              <w:right w:val="single" w:sz="4" w:space="0" w:color="auto"/>
            </w:tcBorders>
            <w:vAlign w:val="bottom"/>
            <w:hideMark/>
          </w:tcPr>
          <w:p w14:paraId="4C6E9825" w14:textId="77777777" w:rsidR="009559DF" w:rsidRPr="00170999" w:rsidRDefault="009559DF" w:rsidP="00BD7751">
            <w:pPr>
              <w:spacing w:line="480" w:lineRule="auto"/>
              <w:contextualSpacing/>
              <w:rPr>
                <w:sz w:val="20"/>
                <w:szCs w:val="20"/>
              </w:rPr>
            </w:pPr>
            <w:r w:rsidRPr="00170999">
              <w:rPr>
                <w:sz w:val="20"/>
                <w:szCs w:val="20"/>
              </w:rPr>
              <w:t>139</w:t>
            </w:r>
          </w:p>
        </w:tc>
        <w:tc>
          <w:tcPr>
            <w:tcW w:w="990" w:type="dxa"/>
            <w:tcBorders>
              <w:top w:val="single" w:sz="4" w:space="0" w:color="auto"/>
              <w:left w:val="single" w:sz="4" w:space="0" w:color="auto"/>
              <w:bottom w:val="single" w:sz="4" w:space="0" w:color="auto"/>
              <w:right w:val="single" w:sz="4" w:space="0" w:color="FFFFFF"/>
            </w:tcBorders>
            <w:vAlign w:val="bottom"/>
            <w:hideMark/>
          </w:tcPr>
          <w:p w14:paraId="49CFA2D3" w14:textId="77777777" w:rsidR="009559DF" w:rsidRPr="00170999" w:rsidRDefault="009559DF" w:rsidP="00BD7751">
            <w:pPr>
              <w:spacing w:line="480" w:lineRule="auto"/>
              <w:contextualSpacing/>
              <w:rPr>
                <w:sz w:val="20"/>
                <w:szCs w:val="20"/>
              </w:rPr>
            </w:pPr>
            <w:r w:rsidRPr="00170999">
              <w:rPr>
                <w:sz w:val="20"/>
                <w:szCs w:val="20"/>
              </w:rPr>
              <w:t>24</w:t>
            </w:r>
          </w:p>
        </w:tc>
        <w:tc>
          <w:tcPr>
            <w:tcW w:w="1080" w:type="dxa"/>
            <w:tcBorders>
              <w:top w:val="single" w:sz="4" w:space="0" w:color="auto"/>
              <w:left w:val="single" w:sz="4" w:space="0" w:color="FFFFFF"/>
              <w:bottom w:val="single" w:sz="4" w:space="0" w:color="auto"/>
              <w:right w:val="single" w:sz="4" w:space="0" w:color="FFFFFF"/>
            </w:tcBorders>
            <w:hideMark/>
          </w:tcPr>
          <w:p w14:paraId="3DA65B42" w14:textId="77777777" w:rsidR="009559DF" w:rsidRPr="00170999" w:rsidRDefault="009559DF" w:rsidP="00BD7751">
            <w:pPr>
              <w:spacing w:line="480" w:lineRule="auto"/>
              <w:contextualSpacing/>
              <w:rPr>
                <w:sz w:val="20"/>
                <w:szCs w:val="20"/>
              </w:rPr>
            </w:pPr>
            <w:r w:rsidRPr="00170999">
              <w:rPr>
                <w:sz w:val="20"/>
                <w:szCs w:val="20"/>
              </w:rPr>
              <w:t>24</w:t>
            </w:r>
          </w:p>
        </w:tc>
        <w:tc>
          <w:tcPr>
            <w:tcW w:w="1173" w:type="dxa"/>
            <w:tcBorders>
              <w:top w:val="single" w:sz="4" w:space="0" w:color="auto"/>
              <w:left w:val="single" w:sz="4" w:space="0" w:color="FFFFFF"/>
              <w:bottom w:val="single" w:sz="4" w:space="0" w:color="auto"/>
              <w:right w:val="single" w:sz="4" w:space="0" w:color="auto"/>
            </w:tcBorders>
            <w:vAlign w:val="bottom"/>
            <w:hideMark/>
          </w:tcPr>
          <w:p w14:paraId="3207CE51" w14:textId="194D83A7" w:rsidR="009559DF" w:rsidRPr="001A6CD8" w:rsidRDefault="001A6CD8" w:rsidP="00BD7751">
            <w:pPr>
              <w:spacing w:line="480" w:lineRule="auto"/>
              <w:contextualSpacing/>
              <w:rPr>
                <w:sz w:val="20"/>
                <w:szCs w:val="20"/>
                <w:u w:val="single"/>
              </w:rPr>
            </w:pPr>
            <w:r w:rsidRPr="001A6CD8">
              <w:rPr>
                <w:sz w:val="20"/>
                <w:szCs w:val="20"/>
                <w:u w:val="single"/>
              </w:rPr>
              <w:t>139</w:t>
            </w:r>
          </w:p>
        </w:tc>
      </w:tr>
      <w:tr w:rsidR="009559DF" w:rsidRPr="00170999" w14:paraId="5E4C70FA" w14:textId="77777777" w:rsidTr="00A67799">
        <w:tc>
          <w:tcPr>
            <w:tcW w:w="1615" w:type="dxa"/>
            <w:vMerge w:val="restart"/>
            <w:tcBorders>
              <w:top w:val="single" w:sz="4" w:space="0" w:color="auto"/>
              <w:left w:val="single" w:sz="4" w:space="0" w:color="auto"/>
              <w:bottom w:val="single" w:sz="4" w:space="0" w:color="auto"/>
              <w:right w:val="single" w:sz="4" w:space="0" w:color="FFFFFF"/>
            </w:tcBorders>
            <w:vAlign w:val="center"/>
            <w:hideMark/>
          </w:tcPr>
          <w:p w14:paraId="6299EFC8" w14:textId="77777777" w:rsidR="009559DF" w:rsidRPr="00170999" w:rsidRDefault="009559DF" w:rsidP="00BD7751">
            <w:pPr>
              <w:spacing w:line="480" w:lineRule="auto"/>
              <w:contextualSpacing/>
              <w:rPr>
                <w:sz w:val="20"/>
                <w:szCs w:val="20"/>
              </w:rPr>
            </w:pPr>
            <w:r w:rsidRPr="00170999">
              <w:rPr>
                <w:color w:val="000000"/>
                <w:sz w:val="20"/>
                <w:szCs w:val="20"/>
                <w:lang w:eastAsia="en-AU"/>
              </w:rPr>
              <w:t>Times MOG Ab+ of three experiments</w:t>
            </w:r>
          </w:p>
          <w:p w14:paraId="4690C7D0" w14:textId="77777777" w:rsidR="009559DF" w:rsidRPr="00170999" w:rsidRDefault="009559DF" w:rsidP="00BD7751">
            <w:pPr>
              <w:spacing w:line="480" w:lineRule="auto"/>
              <w:contextualSpacing/>
              <w:rPr>
                <w:sz w:val="20"/>
                <w:szCs w:val="20"/>
              </w:rPr>
            </w:pPr>
            <w:r w:rsidRPr="00170999">
              <w:rPr>
                <w:i/>
                <w:sz w:val="20"/>
                <w:szCs w:val="20"/>
              </w:rPr>
              <w:t>(% total)</w:t>
            </w:r>
          </w:p>
        </w:tc>
        <w:tc>
          <w:tcPr>
            <w:tcW w:w="540" w:type="dxa"/>
            <w:tcBorders>
              <w:top w:val="single" w:sz="4" w:space="0" w:color="auto"/>
              <w:left w:val="single" w:sz="4" w:space="0" w:color="FFFFFF"/>
              <w:bottom w:val="single" w:sz="4" w:space="0" w:color="FFFFFF" w:themeColor="background1"/>
              <w:right w:val="single" w:sz="4" w:space="0" w:color="auto"/>
            </w:tcBorders>
            <w:vAlign w:val="bottom"/>
            <w:hideMark/>
          </w:tcPr>
          <w:p w14:paraId="3B4E4F94"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0/3</w:t>
            </w:r>
          </w:p>
        </w:tc>
        <w:tc>
          <w:tcPr>
            <w:tcW w:w="990" w:type="dxa"/>
            <w:tcBorders>
              <w:top w:val="single" w:sz="4" w:space="0" w:color="auto"/>
              <w:left w:val="single" w:sz="4" w:space="0" w:color="auto"/>
              <w:bottom w:val="single" w:sz="4" w:space="0" w:color="FFFFFF" w:themeColor="background1"/>
              <w:right w:val="single" w:sz="4" w:space="0" w:color="FFFFFF"/>
            </w:tcBorders>
            <w:vAlign w:val="bottom"/>
            <w:hideMark/>
          </w:tcPr>
          <w:p w14:paraId="464FB283" w14:textId="77777777" w:rsidR="009559DF" w:rsidRPr="00170999" w:rsidRDefault="009559DF" w:rsidP="00BD7751">
            <w:pPr>
              <w:spacing w:line="480" w:lineRule="auto"/>
              <w:contextualSpacing/>
              <w:rPr>
                <w:sz w:val="20"/>
                <w:szCs w:val="20"/>
              </w:rPr>
            </w:pPr>
            <w:r w:rsidRPr="00170999">
              <w:rPr>
                <w:color w:val="000000"/>
                <w:sz w:val="20"/>
                <w:szCs w:val="20"/>
                <w:lang w:eastAsia="en-AU"/>
              </w:rPr>
              <w:t>24 (100)</w:t>
            </w:r>
          </w:p>
        </w:tc>
        <w:tc>
          <w:tcPr>
            <w:tcW w:w="1080" w:type="dxa"/>
            <w:tcBorders>
              <w:top w:val="single" w:sz="4" w:space="0" w:color="auto"/>
              <w:left w:val="single" w:sz="4" w:space="0" w:color="FFFFFF"/>
              <w:bottom w:val="single" w:sz="4" w:space="0" w:color="FFFFFF" w:themeColor="background1"/>
              <w:right w:val="single" w:sz="4" w:space="0" w:color="FFFFFF"/>
            </w:tcBorders>
            <w:vAlign w:val="bottom"/>
            <w:hideMark/>
          </w:tcPr>
          <w:p w14:paraId="7A802BF2" w14:textId="77777777" w:rsidR="009559DF" w:rsidRPr="00170999" w:rsidRDefault="009559DF" w:rsidP="00BD7751">
            <w:pPr>
              <w:spacing w:line="480" w:lineRule="auto"/>
              <w:contextualSpacing/>
              <w:rPr>
                <w:sz w:val="20"/>
                <w:szCs w:val="20"/>
              </w:rPr>
            </w:pPr>
            <w:r w:rsidRPr="00170999">
              <w:rPr>
                <w:color w:val="000000"/>
                <w:sz w:val="20"/>
                <w:szCs w:val="20"/>
                <w:lang w:eastAsia="en-AU"/>
              </w:rPr>
              <w:t>24 (100)</w:t>
            </w:r>
          </w:p>
        </w:tc>
        <w:tc>
          <w:tcPr>
            <w:tcW w:w="1260" w:type="dxa"/>
            <w:tcBorders>
              <w:top w:val="single" w:sz="4" w:space="0" w:color="auto"/>
              <w:left w:val="single" w:sz="4" w:space="0" w:color="FFFFFF"/>
              <w:bottom w:val="single" w:sz="4" w:space="0" w:color="FFFFFF" w:themeColor="background1"/>
              <w:right w:val="single" w:sz="4" w:space="0" w:color="auto"/>
            </w:tcBorders>
            <w:vAlign w:val="bottom"/>
            <w:hideMark/>
          </w:tcPr>
          <w:p w14:paraId="2222D362" w14:textId="77777777" w:rsidR="009559DF" w:rsidRPr="00170999" w:rsidRDefault="009559DF" w:rsidP="00BD7751">
            <w:pPr>
              <w:spacing w:line="480" w:lineRule="auto"/>
              <w:contextualSpacing/>
              <w:rPr>
                <w:sz w:val="20"/>
                <w:szCs w:val="20"/>
              </w:rPr>
            </w:pPr>
            <w:r w:rsidRPr="00170999">
              <w:rPr>
                <w:color w:val="000000"/>
                <w:sz w:val="20"/>
                <w:szCs w:val="20"/>
                <w:lang w:eastAsia="en-AU"/>
              </w:rPr>
              <w:t>0</w:t>
            </w:r>
          </w:p>
        </w:tc>
        <w:tc>
          <w:tcPr>
            <w:tcW w:w="990" w:type="dxa"/>
            <w:tcBorders>
              <w:top w:val="single" w:sz="4" w:space="0" w:color="auto"/>
              <w:left w:val="single" w:sz="4" w:space="0" w:color="auto"/>
              <w:bottom w:val="single" w:sz="4" w:space="0" w:color="FFFFFF" w:themeColor="background1"/>
              <w:right w:val="single" w:sz="4" w:space="0" w:color="FFFFFF"/>
            </w:tcBorders>
            <w:vAlign w:val="bottom"/>
            <w:hideMark/>
          </w:tcPr>
          <w:p w14:paraId="2D1422CE"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24 (100)</w:t>
            </w:r>
          </w:p>
        </w:tc>
        <w:tc>
          <w:tcPr>
            <w:tcW w:w="1080" w:type="dxa"/>
            <w:tcBorders>
              <w:top w:val="single" w:sz="4" w:space="0" w:color="auto"/>
              <w:left w:val="single" w:sz="4" w:space="0" w:color="FFFFFF"/>
              <w:bottom w:val="single" w:sz="4" w:space="0" w:color="FFFFFF" w:themeColor="background1"/>
              <w:right w:val="single" w:sz="4" w:space="0" w:color="FFFFFF"/>
            </w:tcBorders>
            <w:vAlign w:val="bottom"/>
            <w:hideMark/>
          </w:tcPr>
          <w:p w14:paraId="78880842"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24 (100)</w:t>
            </w:r>
          </w:p>
        </w:tc>
        <w:tc>
          <w:tcPr>
            <w:tcW w:w="1173" w:type="dxa"/>
            <w:tcBorders>
              <w:top w:val="single" w:sz="4" w:space="0" w:color="auto"/>
              <w:left w:val="single" w:sz="4" w:space="0" w:color="FFFFFF"/>
              <w:bottom w:val="single" w:sz="4" w:space="0" w:color="FFFFFF" w:themeColor="background1"/>
              <w:right w:val="single" w:sz="4" w:space="0" w:color="auto"/>
            </w:tcBorders>
            <w:vAlign w:val="bottom"/>
            <w:hideMark/>
          </w:tcPr>
          <w:p w14:paraId="15B1BA80"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38 (27)</w:t>
            </w:r>
          </w:p>
        </w:tc>
      </w:tr>
      <w:tr w:rsidR="009559DF" w:rsidRPr="00170999" w14:paraId="68D03E9F" w14:textId="77777777" w:rsidTr="00A67799">
        <w:tc>
          <w:tcPr>
            <w:tcW w:w="0" w:type="auto"/>
            <w:vMerge/>
            <w:tcBorders>
              <w:top w:val="single" w:sz="4" w:space="0" w:color="auto"/>
              <w:left w:val="single" w:sz="4" w:space="0" w:color="auto"/>
              <w:bottom w:val="single" w:sz="4" w:space="0" w:color="auto"/>
              <w:right w:val="single" w:sz="4" w:space="0" w:color="FFFFFF"/>
            </w:tcBorders>
            <w:vAlign w:val="center"/>
            <w:hideMark/>
          </w:tcPr>
          <w:p w14:paraId="359714AB" w14:textId="77777777" w:rsidR="009559DF" w:rsidRPr="00170999" w:rsidRDefault="009559DF" w:rsidP="00BD7751">
            <w:pPr>
              <w:spacing w:line="480" w:lineRule="auto"/>
              <w:contextualSpacing/>
              <w:rPr>
                <w:sz w:val="20"/>
                <w:szCs w:val="20"/>
              </w:rPr>
            </w:pPr>
          </w:p>
        </w:tc>
        <w:tc>
          <w:tcPr>
            <w:tcW w:w="540" w:type="dxa"/>
            <w:tcBorders>
              <w:top w:val="single" w:sz="4" w:space="0" w:color="FFFFFF" w:themeColor="background1"/>
              <w:left w:val="single" w:sz="4" w:space="0" w:color="FFFFFF"/>
              <w:bottom w:val="single" w:sz="4" w:space="0" w:color="FFFFFF" w:themeColor="background1"/>
              <w:right w:val="single" w:sz="4" w:space="0" w:color="auto"/>
            </w:tcBorders>
            <w:vAlign w:val="bottom"/>
            <w:hideMark/>
          </w:tcPr>
          <w:p w14:paraId="0000A28A"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1/3</w:t>
            </w:r>
          </w:p>
        </w:tc>
        <w:tc>
          <w:tcPr>
            <w:tcW w:w="990" w:type="dxa"/>
            <w:tcBorders>
              <w:top w:val="single" w:sz="4" w:space="0" w:color="FFFFFF" w:themeColor="background1"/>
              <w:left w:val="single" w:sz="4" w:space="0" w:color="auto"/>
              <w:bottom w:val="single" w:sz="4" w:space="0" w:color="FFFFFF" w:themeColor="background1"/>
              <w:right w:val="single" w:sz="4" w:space="0" w:color="FFFFFF"/>
            </w:tcBorders>
            <w:vAlign w:val="bottom"/>
            <w:hideMark/>
          </w:tcPr>
          <w:p w14:paraId="33684760" w14:textId="77777777" w:rsidR="009559DF" w:rsidRPr="00170999" w:rsidRDefault="009559DF" w:rsidP="00BD7751">
            <w:pPr>
              <w:spacing w:line="480" w:lineRule="auto"/>
              <w:contextualSpacing/>
              <w:rPr>
                <w:sz w:val="20"/>
                <w:szCs w:val="20"/>
              </w:rPr>
            </w:pPr>
            <w:r w:rsidRPr="00170999">
              <w:rPr>
                <w:color w:val="000000"/>
                <w:sz w:val="20"/>
                <w:szCs w:val="20"/>
                <w:lang w:eastAsia="en-AU"/>
              </w:rPr>
              <w:t>0</w:t>
            </w:r>
          </w:p>
        </w:tc>
        <w:tc>
          <w:tcPr>
            <w:tcW w:w="1080" w:type="dxa"/>
            <w:tcBorders>
              <w:top w:val="single" w:sz="4" w:space="0" w:color="FFFFFF" w:themeColor="background1"/>
              <w:left w:val="single" w:sz="4" w:space="0" w:color="FFFFFF"/>
              <w:bottom w:val="single" w:sz="4" w:space="0" w:color="FFFFFF" w:themeColor="background1"/>
              <w:right w:val="single" w:sz="4" w:space="0" w:color="FFFFFF"/>
            </w:tcBorders>
            <w:vAlign w:val="bottom"/>
            <w:hideMark/>
          </w:tcPr>
          <w:p w14:paraId="4286ED0B" w14:textId="77777777" w:rsidR="009559DF" w:rsidRPr="00170999" w:rsidRDefault="009559DF" w:rsidP="00BD7751">
            <w:pPr>
              <w:spacing w:line="480" w:lineRule="auto"/>
              <w:contextualSpacing/>
              <w:rPr>
                <w:sz w:val="20"/>
                <w:szCs w:val="20"/>
              </w:rPr>
            </w:pPr>
            <w:r w:rsidRPr="00170999">
              <w:rPr>
                <w:color w:val="000000"/>
                <w:sz w:val="20"/>
                <w:szCs w:val="20"/>
                <w:lang w:eastAsia="en-AU"/>
              </w:rPr>
              <w:t>0</w:t>
            </w:r>
          </w:p>
        </w:tc>
        <w:tc>
          <w:tcPr>
            <w:tcW w:w="1260" w:type="dxa"/>
            <w:tcBorders>
              <w:top w:val="single" w:sz="4" w:space="0" w:color="FFFFFF" w:themeColor="background1"/>
              <w:left w:val="single" w:sz="4" w:space="0" w:color="FFFFFF"/>
              <w:bottom w:val="single" w:sz="4" w:space="0" w:color="FFFFFF" w:themeColor="background1"/>
              <w:right w:val="single" w:sz="4" w:space="0" w:color="auto"/>
            </w:tcBorders>
            <w:vAlign w:val="bottom"/>
            <w:hideMark/>
          </w:tcPr>
          <w:p w14:paraId="4D4084FB" w14:textId="77777777" w:rsidR="009559DF" w:rsidRPr="00170999" w:rsidRDefault="009559DF" w:rsidP="00BD7751">
            <w:pPr>
              <w:spacing w:line="480" w:lineRule="auto"/>
              <w:contextualSpacing/>
              <w:rPr>
                <w:sz w:val="20"/>
                <w:szCs w:val="20"/>
              </w:rPr>
            </w:pPr>
            <w:r w:rsidRPr="00170999">
              <w:rPr>
                <w:color w:val="000000"/>
                <w:sz w:val="20"/>
                <w:szCs w:val="20"/>
                <w:lang w:eastAsia="en-AU"/>
              </w:rPr>
              <w:t>0</w:t>
            </w:r>
          </w:p>
        </w:tc>
        <w:tc>
          <w:tcPr>
            <w:tcW w:w="990" w:type="dxa"/>
            <w:tcBorders>
              <w:top w:val="single" w:sz="4" w:space="0" w:color="FFFFFF" w:themeColor="background1"/>
              <w:left w:val="single" w:sz="4" w:space="0" w:color="auto"/>
              <w:bottom w:val="single" w:sz="4" w:space="0" w:color="FFFFFF" w:themeColor="background1"/>
              <w:right w:val="single" w:sz="4" w:space="0" w:color="FFFFFF"/>
            </w:tcBorders>
            <w:vAlign w:val="bottom"/>
            <w:hideMark/>
          </w:tcPr>
          <w:p w14:paraId="3F3A5DB0"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0</w:t>
            </w:r>
          </w:p>
        </w:tc>
        <w:tc>
          <w:tcPr>
            <w:tcW w:w="1080" w:type="dxa"/>
            <w:tcBorders>
              <w:top w:val="single" w:sz="4" w:space="0" w:color="FFFFFF" w:themeColor="background1"/>
              <w:left w:val="single" w:sz="4" w:space="0" w:color="FFFFFF"/>
              <w:bottom w:val="single" w:sz="4" w:space="0" w:color="FFFFFF" w:themeColor="background1"/>
              <w:right w:val="single" w:sz="4" w:space="0" w:color="FFFFFF"/>
            </w:tcBorders>
            <w:vAlign w:val="bottom"/>
            <w:hideMark/>
          </w:tcPr>
          <w:p w14:paraId="3D28EDDF"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0</w:t>
            </w:r>
          </w:p>
        </w:tc>
        <w:tc>
          <w:tcPr>
            <w:tcW w:w="1173" w:type="dxa"/>
            <w:tcBorders>
              <w:top w:val="single" w:sz="4" w:space="0" w:color="FFFFFF" w:themeColor="background1"/>
              <w:left w:val="single" w:sz="4" w:space="0" w:color="FFFFFF"/>
              <w:bottom w:val="single" w:sz="4" w:space="0" w:color="FFFFFF" w:themeColor="background1"/>
              <w:right w:val="single" w:sz="4" w:space="0" w:color="auto"/>
            </w:tcBorders>
            <w:vAlign w:val="bottom"/>
            <w:hideMark/>
          </w:tcPr>
          <w:p w14:paraId="663A620B"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23 (17)</w:t>
            </w:r>
          </w:p>
        </w:tc>
      </w:tr>
      <w:tr w:rsidR="009559DF" w:rsidRPr="00170999" w14:paraId="54554699" w14:textId="77777777" w:rsidTr="00A67799">
        <w:tc>
          <w:tcPr>
            <w:tcW w:w="0" w:type="auto"/>
            <w:vMerge/>
            <w:tcBorders>
              <w:top w:val="single" w:sz="4" w:space="0" w:color="auto"/>
              <w:left w:val="single" w:sz="4" w:space="0" w:color="auto"/>
              <w:bottom w:val="single" w:sz="4" w:space="0" w:color="auto"/>
              <w:right w:val="single" w:sz="4" w:space="0" w:color="FFFFFF"/>
            </w:tcBorders>
            <w:vAlign w:val="center"/>
            <w:hideMark/>
          </w:tcPr>
          <w:p w14:paraId="17FF58EB" w14:textId="77777777" w:rsidR="009559DF" w:rsidRPr="00170999" w:rsidRDefault="009559DF" w:rsidP="00BD7751">
            <w:pPr>
              <w:spacing w:line="480" w:lineRule="auto"/>
              <w:contextualSpacing/>
              <w:rPr>
                <w:sz w:val="20"/>
                <w:szCs w:val="20"/>
              </w:rPr>
            </w:pPr>
          </w:p>
        </w:tc>
        <w:tc>
          <w:tcPr>
            <w:tcW w:w="540" w:type="dxa"/>
            <w:tcBorders>
              <w:top w:val="single" w:sz="4" w:space="0" w:color="FFFFFF" w:themeColor="background1"/>
              <w:left w:val="single" w:sz="4" w:space="0" w:color="FFFFFF"/>
              <w:bottom w:val="single" w:sz="4" w:space="0" w:color="FFFFFF" w:themeColor="background1"/>
              <w:right w:val="single" w:sz="4" w:space="0" w:color="auto"/>
            </w:tcBorders>
            <w:vAlign w:val="bottom"/>
            <w:hideMark/>
          </w:tcPr>
          <w:p w14:paraId="3A02EC37"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2/3</w:t>
            </w:r>
          </w:p>
        </w:tc>
        <w:tc>
          <w:tcPr>
            <w:tcW w:w="990" w:type="dxa"/>
            <w:tcBorders>
              <w:top w:val="single" w:sz="4" w:space="0" w:color="FFFFFF" w:themeColor="background1"/>
              <w:left w:val="single" w:sz="4" w:space="0" w:color="auto"/>
              <w:bottom w:val="single" w:sz="4" w:space="0" w:color="FFFFFF" w:themeColor="background1"/>
              <w:right w:val="single" w:sz="4" w:space="0" w:color="FFFFFF"/>
            </w:tcBorders>
            <w:vAlign w:val="bottom"/>
            <w:hideMark/>
          </w:tcPr>
          <w:p w14:paraId="1D2CC057" w14:textId="77777777" w:rsidR="009559DF" w:rsidRPr="00170999" w:rsidRDefault="009559DF" w:rsidP="00BD7751">
            <w:pPr>
              <w:spacing w:line="480" w:lineRule="auto"/>
              <w:contextualSpacing/>
              <w:rPr>
                <w:sz w:val="20"/>
                <w:szCs w:val="20"/>
              </w:rPr>
            </w:pPr>
            <w:r w:rsidRPr="00170999">
              <w:rPr>
                <w:color w:val="000000"/>
                <w:sz w:val="20"/>
                <w:szCs w:val="20"/>
                <w:lang w:eastAsia="en-AU"/>
              </w:rPr>
              <w:t>0</w:t>
            </w:r>
          </w:p>
        </w:tc>
        <w:tc>
          <w:tcPr>
            <w:tcW w:w="1080" w:type="dxa"/>
            <w:tcBorders>
              <w:top w:val="single" w:sz="4" w:space="0" w:color="FFFFFF" w:themeColor="background1"/>
              <w:left w:val="single" w:sz="4" w:space="0" w:color="FFFFFF"/>
              <w:bottom w:val="single" w:sz="4" w:space="0" w:color="FFFFFF" w:themeColor="background1"/>
              <w:right w:val="single" w:sz="4" w:space="0" w:color="FFFFFF"/>
            </w:tcBorders>
            <w:vAlign w:val="bottom"/>
            <w:hideMark/>
          </w:tcPr>
          <w:p w14:paraId="58DB9296" w14:textId="77777777" w:rsidR="009559DF" w:rsidRPr="00170999" w:rsidRDefault="009559DF" w:rsidP="00BD7751">
            <w:pPr>
              <w:spacing w:line="480" w:lineRule="auto"/>
              <w:contextualSpacing/>
              <w:rPr>
                <w:sz w:val="20"/>
                <w:szCs w:val="20"/>
              </w:rPr>
            </w:pPr>
            <w:r w:rsidRPr="00170999">
              <w:rPr>
                <w:color w:val="000000"/>
                <w:sz w:val="20"/>
                <w:szCs w:val="20"/>
                <w:lang w:eastAsia="en-AU"/>
              </w:rPr>
              <w:t>0</w:t>
            </w:r>
          </w:p>
        </w:tc>
        <w:tc>
          <w:tcPr>
            <w:tcW w:w="1260" w:type="dxa"/>
            <w:tcBorders>
              <w:top w:val="single" w:sz="4" w:space="0" w:color="FFFFFF" w:themeColor="background1"/>
              <w:left w:val="single" w:sz="4" w:space="0" w:color="FFFFFF"/>
              <w:bottom w:val="single" w:sz="4" w:space="0" w:color="FFFFFF" w:themeColor="background1"/>
              <w:right w:val="single" w:sz="4" w:space="0" w:color="auto"/>
            </w:tcBorders>
            <w:vAlign w:val="bottom"/>
            <w:hideMark/>
          </w:tcPr>
          <w:p w14:paraId="7A935B2E" w14:textId="77777777" w:rsidR="009559DF" w:rsidRPr="00170999" w:rsidRDefault="009559DF" w:rsidP="00BD7751">
            <w:pPr>
              <w:spacing w:line="480" w:lineRule="auto"/>
              <w:contextualSpacing/>
              <w:rPr>
                <w:sz w:val="20"/>
                <w:szCs w:val="20"/>
              </w:rPr>
            </w:pPr>
            <w:r w:rsidRPr="00170999">
              <w:rPr>
                <w:color w:val="000000"/>
                <w:sz w:val="20"/>
                <w:szCs w:val="20"/>
                <w:lang w:eastAsia="en-AU"/>
              </w:rPr>
              <w:t>8 (6)</w:t>
            </w:r>
          </w:p>
        </w:tc>
        <w:tc>
          <w:tcPr>
            <w:tcW w:w="990" w:type="dxa"/>
            <w:tcBorders>
              <w:top w:val="single" w:sz="4" w:space="0" w:color="FFFFFF" w:themeColor="background1"/>
              <w:left w:val="single" w:sz="4" w:space="0" w:color="auto"/>
              <w:bottom w:val="single" w:sz="4" w:space="0" w:color="FFFFFF" w:themeColor="background1"/>
              <w:right w:val="single" w:sz="4" w:space="0" w:color="FFFFFF"/>
            </w:tcBorders>
            <w:vAlign w:val="bottom"/>
            <w:hideMark/>
          </w:tcPr>
          <w:p w14:paraId="021DF9FD"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0</w:t>
            </w:r>
          </w:p>
        </w:tc>
        <w:tc>
          <w:tcPr>
            <w:tcW w:w="1080" w:type="dxa"/>
            <w:tcBorders>
              <w:top w:val="single" w:sz="4" w:space="0" w:color="FFFFFF" w:themeColor="background1"/>
              <w:left w:val="single" w:sz="4" w:space="0" w:color="FFFFFF"/>
              <w:bottom w:val="single" w:sz="4" w:space="0" w:color="FFFFFF" w:themeColor="background1"/>
              <w:right w:val="single" w:sz="4" w:space="0" w:color="FFFFFF"/>
            </w:tcBorders>
            <w:vAlign w:val="bottom"/>
            <w:hideMark/>
          </w:tcPr>
          <w:p w14:paraId="530BFF34"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0</w:t>
            </w:r>
          </w:p>
        </w:tc>
        <w:tc>
          <w:tcPr>
            <w:tcW w:w="1173" w:type="dxa"/>
            <w:tcBorders>
              <w:top w:val="single" w:sz="4" w:space="0" w:color="FFFFFF" w:themeColor="background1"/>
              <w:left w:val="single" w:sz="4" w:space="0" w:color="FFFFFF"/>
              <w:bottom w:val="single" w:sz="4" w:space="0" w:color="FFFFFF" w:themeColor="background1"/>
              <w:right w:val="single" w:sz="4" w:space="0" w:color="auto"/>
            </w:tcBorders>
            <w:vAlign w:val="bottom"/>
            <w:hideMark/>
          </w:tcPr>
          <w:p w14:paraId="0E4A52C0"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25(18)</w:t>
            </w:r>
          </w:p>
        </w:tc>
      </w:tr>
      <w:tr w:rsidR="009559DF" w:rsidRPr="00170999" w14:paraId="024E6944" w14:textId="77777777" w:rsidTr="00A67799">
        <w:tc>
          <w:tcPr>
            <w:tcW w:w="0" w:type="auto"/>
            <w:vMerge/>
            <w:tcBorders>
              <w:top w:val="single" w:sz="4" w:space="0" w:color="auto"/>
              <w:left w:val="single" w:sz="4" w:space="0" w:color="auto"/>
              <w:bottom w:val="single" w:sz="4" w:space="0" w:color="auto"/>
              <w:right w:val="single" w:sz="4" w:space="0" w:color="FFFFFF"/>
            </w:tcBorders>
            <w:vAlign w:val="center"/>
            <w:hideMark/>
          </w:tcPr>
          <w:p w14:paraId="668233EC" w14:textId="77777777" w:rsidR="009559DF" w:rsidRPr="00170999" w:rsidRDefault="009559DF" w:rsidP="00BD7751">
            <w:pPr>
              <w:spacing w:line="480" w:lineRule="auto"/>
              <w:contextualSpacing/>
              <w:rPr>
                <w:sz w:val="20"/>
                <w:szCs w:val="20"/>
              </w:rPr>
            </w:pPr>
          </w:p>
        </w:tc>
        <w:tc>
          <w:tcPr>
            <w:tcW w:w="540" w:type="dxa"/>
            <w:tcBorders>
              <w:top w:val="single" w:sz="4" w:space="0" w:color="FFFFFF" w:themeColor="background1"/>
              <w:left w:val="single" w:sz="4" w:space="0" w:color="FFFFFF"/>
              <w:bottom w:val="single" w:sz="4" w:space="0" w:color="auto"/>
              <w:right w:val="single" w:sz="4" w:space="0" w:color="auto"/>
            </w:tcBorders>
            <w:vAlign w:val="bottom"/>
            <w:hideMark/>
          </w:tcPr>
          <w:p w14:paraId="2C0EC47F"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3/3</w:t>
            </w:r>
          </w:p>
        </w:tc>
        <w:tc>
          <w:tcPr>
            <w:tcW w:w="990" w:type="dxa"/>
            <w:tcBorders>
              <w:top w:val="single" w:sz="4" w:space="0" w:color="FFFFFF" w:themeColor="background1"/>
              <w:left w:val="single" w:sz="4" w:space="0" w:color="auto"/>
              <w:bottom w:val="single" w:sz="4" w:space="0" w:color="auto"/>
              <w:right w:val="single" w:sz="4" w:space="0" w:color="FFFFFF"/>
            </w:tcBorders>
            <w:vAlign w:val="bottom"/>
            <w:hideMark/>
          </w:tcPr>
          <w:p w14:paraId="4D94F4DB" w14:textId="77777777" w:rsidR="009559DF" w:rsidRPr="00170999" w:rsidRDefault="009559DF" w:rsidP="00BD7751">
            <w:pPr>
              <w:spacing w:line="480" w:lineRule="auto"/>
              <w:contextualSpacing/>
              <w:rPr>
                <w:sz w:val="20"/>
                <w:szCs w:val="20"/>
              </w:rPr>
            </w:pPr>
            <w:r w:rsidRPr="00170999">
              <w:rPr>
                <w:color w:val="000000"/>
                <w:sz w:val="20"/>
                <w:szCs w:val="20"/>
                <w:lang w:eastAsia="en-AU"/>
              </w:rPr>
              <w:t>0</w:t>
            </w:r>
          </w:p>
        </w:tc>
        <w:tc>
          <w:tcPr>
            <w:tcW w:w="1080" w:type="dxa"/>
            <w:tcBorders>
              <w:top w:val="single" w:sz="4" w:space="0" w:color="FFFFFF" w:themeColor="background1"/>
              <w:left w:val="single" w:sz="4" w:space="0" w:color="FFFFFF"/>
              <w:bottom w:val="single" w:sz="4" w:space="0" w:color="auto"/>
              <w:right w:val="single" w:sz="4" w:space="0" w:color="FFFFFF"/>
            </w:tcBorders>
            <w:vAlign w:val="bottom"/>
            <w:hideMark/>
          </w:tcPr>
          <w:p w14:paraId="668262A7" w14:textId="77777777" w:rsidR="009559DF" w:rsidRPr="00170999" w:rsidRDefault="009559DF" w:rsidP="00BD7751">
            <w:pPr>
              <w:spacing w:line="480" w:lineRule="auto"/>
              <w:contextualSpacing/>
              <w:rPr>
                <w:sz w:val="20"/>
                <w:szCs w:val="20"/>
              </w:rPr>
            </w:pPr>
            <w:r w:rsidRPr="00170999">
              <w:rPr>
                <w:color w:val="000000"/>
                <w:sz w:val="20"/>
                <w:szCs w:val="20"/>
                <w:lang w:eastAsia="en-AU"/>
              </w:rPr>
              <w:t>0</w:t>
            </w:r>
          </w:p>
        </w:tc>
        <w:tc>
          <w:tcPr>
            <w:tcW w:w="1260" w:type="dxa"/>
            <w:tcBorders>
              <w:top w:val="single" w:sz="4" w:space="0" w:color="FFFFFF" w:themeColor="background1"/>
              <w:left w:val="single" w:sz="4" w:space="0" w:color="FFFFFF"/>
              <w:bottom w:val="single" w:sz="4" w:space="0" w:color="auto"/>
              <w:right w:val="single" w:sz="4" w:space="0" w:color="auto"/>
            </w:tcBorders>
            <w:vAlign w:val="bottom"/>
            <w:hideMark/>
          </w:tcPr>
          <w:p w14:paraId="330F8C7E" w14:textId="77777777" w:rsidR="009559DF" w:rsidRPr="00170999" w:rsidRDefault="009559DF" w:rsidP="00BD7751">
            <w:pPr>
              <w:spacing w:line="480" w:lineRule="auto"/>
              <w:contextualSpacing/>
              <w:rPr>
                <w:sz w:val="20"/>
                <w:szCs w:val="20"/>
              </w:rPr>
            </w:pPr>
            <w:r w:rsidRPr="00170999">
              <w:rPr>
                <w:color w:val="000000"/>
                <w:sz w:val="20"/>
                <w:szCs w:val="20"/>
                <w:lang w:eastAsia="en-AU"/>
              </w:rPr>
              <w:t>131 (94)</w:t>
            </w:r>
          </w:p>
        </w:tc>
        <w:tc>
          <w:tcPr>
            <w:tcW w:w="990" w:type="dxa"/>
            <w:tcBorders>
              <w:top w:val="single" w:sz="4" w:space="0" w:color="FFFFFF" w:themeColor="background1"/>
              <w:left w:val="single" w:sz="4" w:space="0" w:color="auto"/>
              <w:bottom w:val="single" w:sz="4" w:space="0" w:color="auto"/>
              <w:right w:val="single" w:sz="4" w:space="0" w:color="FFFFFF"/>
            </w:tcBorders>
            <w:vAlign w:val="bottom"/>
            <w:hideMark/>
          </w:tcPr>
          <w:p w14:paraId="768D7FDB"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0</w:t>
            </w:r>
          </w:p>
        </w:tc>
        <w:tc>
          <w:tcPr>
            <w:tcW w:w="1080" w:type="dxa"/>
            <w:tcBorders>
              <w:top w:val="single" w:sz="4" w:space="0" w:color="FFFFFF" w:themeColor="background1"/>
              <w:left w:val="single" w:sz="4" w:space="0" w:color="FFFFFF"/>
              <w:bottom w:val="single" w:sz="4" w:space="0" w:color="auto"/>
              <w:right w:val="single" w:sz="4" w:space="0" w:color="FFFFFF"/>
            </w:tcBorders>
            <w:vAlign w:val="bottom"/>
            <w:hideMark/>
          </w:tcPr>
          <w:p w14:paraId="2D6EFCB4"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0</w:t>
            </w:r>
          </w:p>
        </w:tc>
        <w:tc>
          <w:tcPr>
            <w:tcW w:w="1173" w:type="dxa"/>
            <w:tcBorders>
              <w:top w:val="single" w:sz="4" w:space="0" w:color="FFFFFF" w:themeColor="background1"/>
              <w:left w:val="single" w:sz="4" w:space="0" w:color="FFFFFF"/>
              <w:bottom w:val="single" w:sz="4" w:space="0" w:color="auto"/>
              <w:right w:val="single" w:sz="4" w:space="0" w:color="auto"/>
            </w:tcBorders>
            <w:vAlign w:val="bottom"/>
            <w:hideMark/>
          </w:tcPr>
          <w:p w14:paraId="15E160E2"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53 (38)</w:t>
            </w:r>
          </w:p>
        </w:tc>
      </w:tr>
      <w:tr w:rsidR="009559DF" w:rsidRPr="00170999" w14:paraId="73CC7096" w14:textId="77777777" w:rsidTr="00A67799">
        <w:tc>
          <w:tcPr>
            <w:tcW w:w="1615" w:type="dxa"/>
            <w:tcBorders>
              <w:top w:val="single" w:sz="4" w:space="0" w:color="FFFFFF" w:themeColor="background1"/>
              <w:left w:val="single" w:sz="4" w:space="0" w:color="auto"/>
              <w:bottom w:val="single" w:sz="4" w:space="0" w:color="auto"/>
              <w:right w:val="single" w:sz="4" w:space="0" w:color="FFFFFF"/>
            </w:tcBorders>
            <w:hideMark/>
          </w:tcPr>
          <w:p w14:paraId="1528FACC" w14:textId="77777777" w:rsidR="009559DF" w:rsidRPr="00170999" w:rsidRDefault="009559DF" w:rsidP="00BD7751">
            <w:pPr>
              <w:spacing w:line="480" w:lineRule="auto"/>
              <w:contextualSpacing/>
              <w:rPr>
                <w:sz w:val="20"/>
                <w:szCs w:val="20"/>
              </w:rPr>
            </w:pPr>
            <w:r w:rsidRPr="00170999">
              <w:rPr>
                <w:sz w:val="20"/>
                <w:szCs w:val="20"/>
              </w:rPr>
              <w:t xml:space="preserve">Adults </w:t>
            </w:r>
            <w:r w:rsidRPr="00170999">
              <w:rPr>
                <w:i/>
                <w:sz w:val="20"/>
                <w:szCs w:val="20"/>
              </w:rPr>
              <w:t>N</w:t>
            </w:r>
          </w:p>
        </w:tc>
        <w:tc>
          <w:tcPr>
            <w:tcW w:w="540" w:type="dxa"/>
            <w:tcBorders>
              <w:top w:val="single" w:sz="4" w:space="0" w:color="FFFFFF" w:themeColor="background1"/>
              <w:left w:val="single" w:sz="4" w:space="0" w:color="FFFFFF"/>
              <w:bottom w:val="single" w:sz="4" w:space="0" w:color="auto"/>
              <w:right w:val="single" w:sz="4" w:space="0" w:color="auto"/>
            </w:tcBorders>
          </w:tcPr>
          <w:p w14:paraId="602A1437" w14:textId="77777777" w:rsidR="009559DF" w:rsidRPr="00170999" w:rsidRDefault="009559DF" w:rsidP="00BD7751">
            <w:pPr>
              <w:spacing w:line="480" w:lineRule="auto"/>
              <w:contextualSpacing/>
              <w:rPr>
                <w:color w:val="000000"/>
                <w:sz w:val="20"/>
                <w:szCs w:val="20"/>
                <w:lang w:eastAsia="en-AU"/>
              </w:rPr>
            </w:pPr>
          </w:p>
        </w:tc>
        <w:tc>
          <w:tcPr>
            <w:tcW w:w="990" w:type="dxa"/>
            <w:tcBorders>
              <w:top w:val="single" w:sz="4" w:space="0" w:color="FFFFFF" w:themeColor="background1"/>
              <w:left w:val="single" w:sz="4" w:space="0" w:color="auto"/>
              <w:bottom w:val="single" w:sz="4" w:space="0" w:color="auto"/>
              <w:right w:val="single" w:sz="4" w:space="0" w:color="FFFFFF"/>
            </w:tcBorders>
            <w:vAlign w:val="bottom"/>
            <w:hideMark/>
          </w:tcPr>
          <w:p w14:paraId="495663FD" w14:textId="77777777" w:rsidR="009559DF" w:rsidRPr="00170999" w:rsidRDefault="009559DF" w:rsidP="00BD7751">
            <w:pPr>
              <w:spacing w:line="480" w:lineRule="auto"/>
              <w:contextualSpacing/>
              <w:rPr>
                <w:color w:val="000000"/>
                <w:sz w:val="20"/>
                <w:szCs w:val="20"/>
                <w:lang w:eastAsia="en-AU"/>
              </w:rPr>
            </w:pPr>
            <w:r w:rsidRPr="00170999">
              <w:rPr>
                <w:sz w:val="20"/>
                <w:szCs w:val="20"/>
              </w:rPr>
              <w:t>24</w:t>
            </w:r>
          </w:p>
        </w:tc>
        <w:tc>
          <w:tcPr>
            <w:tcW w:w="1080" w:type="dxa"/>
            <w:tcBorders>
              <w:top w:val="single" w:sz="4" w:space="0" w:color="FFFFFF" w:themeColor="background1"/>
              <w:left w:val="single" w:sz="4" w:space="0" w:color="FFFFFF"/>
              <w:bottom w:val="single" w:sz="4" w:space="0" w:color="auto"/>
              <w:right w:val="single" w:sz="4" w:space="0" w:color="FFFFFF"/>
            </w:tcBorders>
            <w:hideMark/>
          </w:tcPr>
          <w:p w14:paraId="1246AADE" w14:textId="77777777" w:rsidR="009559DF" w:rsidRPr="00170999" w:rsidRDefault="009559DF" w:rsidP="00BD7751">
            <w:pPr>
              <w:spacing w:line="480" w:lineRule="auto"/>
              <w:contextualSpacing/>
              <w:rPr>
                <w:color w:val="000000"/>
                <w:sz w:val="20"/>
                <w:szCs w:val="20"/>
                <w:lang w:eastAsia="en-AU"/>
              </w:rPr>
            </w:pPr>
            <w:r w:rsidRPr="00170999">
              <w:rPr>
                <w:sz w:val="20"/>
                <w:szCs w:val="20"/>
              </w:rPr>
              <w:t>24</w:t>
            </w:r>
          </w:p>
        </w:tc>
        <w:tc>
          <w:tcPr>
            <w:tcW w:w="1260" w:type="dxa"/>
            <w:tcBorders>
              <w:top w:val="single" w:sz="4" w:space="0" w:color="FFFFFF" w:themeColor="background1"/>
              <w:left w:val="single" w:sz="4" w:space="0" w:color="FFFFFF"/>
              <w:bottom w:val="single" w:sz="4" w:space="0" w:color="auto"/>
              <w:right w:val="single" w:sz="4" w:space="0" w:color="auto"/>
            </w:tcBorders>
            <w:vAlign w:val="bottom"/>
            <w:hideMark/>
          </w:tcPr>
          <w:p w14:paraId="3C15C4D7" w14:textId="77777777" w:rsidR="009559DF" w:rsidRPr="00170999" w:rsidRDefault="009559DF" w:rsidP="00BD7751">
            <w:pPr>
              <w:spacing w:line="480" w:lineRule="auto"/>
              <w:contextualSpacing/>
              <w:rPr>
                <w:color w:val="000000"/>
                <w:sz w:val="20"/>
                <w:szCs w:val="20"/>
                <w:lang w:eastAsia="en-AU"/>
              </w:rPr>
            </w:pPr>
            <w:r w:rsidRPr="00170999">
              <w:rPr>
                <w:sz w:val="20"/>
                <w:szCs w:val="20"/>
              </w:rPr>
              <w:t>148</w:t>
            </w:r>
          </w:p>
        </w:tc>
        <w:tc>
          <w:tcPr>
            <w:tcW w:w="990" w:type="dxa"/>
            <w:tcBorders>
              <w:top w:val="single" w:sz="4" w:space="0" w:color="FFFFFF" w:themeColor="background1"/>
              <w:left w:val="single" w:sz="4" w:space="0" w:color="auto"/>
              <w:bottom w:val="single" w:sz="4" w:space="0" w:color="auto"/>
              <w:right w:val="single" w:sz="4" w:space="0" w:color="FFFFFF"/>
            </w:tcBorders>
            <w:vAlign w:val="bottom"/>
            <w:hideMark/>
          </w:tcPr>
          <w:p w14:paraId="2A2D3CCE" w14:textId="77777777" w:rsidR="009559DF" w:rsidRPr="00170999" w:rsidRDefault="009559DF" w:rsidP="00BD7751">
            <w:pPr>
              <w:spacing w:line="480" w:lineRule="auto"/>
              <w:contextualSpacing/>
              <w:rPr>
                <w:color w:val="000000"/>
                <w:sz w:val="20"/>
                <w:szCs w:val="20"/>
                <w:lang w:eastAsia="en-AU"/>
              </w:rPr>
            </w:pPr>
            <w:r w:rsidRPr="00170999">
              <w:rPr>
                <w:sz w:val="20"/>
                <w:szCs w:val="20"/>
              </w:rPr>
              <w:t>24</w:t>
            </w:r>
          </w:p>
        </w:tc>
        <w:tc>
          <w:tcPr>
            <w:tcW w:w="1080" w:type="dxa"/>
            <w:tcBorders>
              <w:top w:val="single" w:sz="4" w:space="0" w:color="FFFFFF" w:themeColor="background1"/>
              <w:left w:val="single" w:sz="4" w:space="0" w:color="FFFFFF"/>
              <w:bottom w:val="single" w:sz="4" w:space="0" w:color="auto"/>
              <w:right w:val="single" w:sz="4" w:space="0" w:color="FFFFFF"/>
            </w:tcBorders>
            <w:hideMark/>
          </w:tcPr>
          <w:p w14:paraId="2482765E" w14:textId="77777777" w:rsidR="009559DF" w:rsidRPr="00170999" w:rsidRDefault="009559DF" w:rsidP="00BD7751">
            <w:pPr>
              <w:spacing w:line="480" w:lineRule="auto"/>
              <w:contextualSpacing/>
              <w:rPr>
                <w:color w:val="000000"/>
                <w:sz w:val="20"/>
                <w:szCs w:val="20"/>
                <w:lang w:eastAsia="en-AU"/>
              </w:rPr>
            </w:pPr>
            <w:r w:rsidRPr="00170999">
              <w:rPr>
                <w:sz w:val="20"/>
                <w:szCs w:val="20"/>
              </w:rPr>
              <w:t>24</w:t>
            </w:r>
          </w:p>
        </w:tc>
        <w:tc>
          <w:tcPr>
            <w:tcW w:w="1173" w:type="dxa"/>
            <w:tcBorders>
              <w:top w:val="single" w:sz="4" w:space="0" w:color="FFFFFF" w:themeColor="background1"/>
              <w:left w:val="single" w:sz="4" w:space="0" w:color="FFFFFF"/>
              <w:bottom w:val="single" w:sz="4" w:space="0" w:color="auto"/>
              <w:right w:val="single" w:sz="4" w:space="0" w:color="auto"/>
            </w:tcBorders>
            <w:vAlign w:val="bottom"/>
            <w:hideMark/>
          </w:tcPr>
          <w:p w14:paraId="3C03AB39" w14:textId="4759A11A" w:rsidR="009559DF" w:rsidRPr="001A6CD8" w:rsidRDefault="001A6CD8" w:rsidP="00BD7751">
            <w:pPr>
              <w:spacing w:line="480" w:lineRule="auto"/>
              <w:contextualSpacing/>
              <w:rPr>
                <w:color w:val="000000"/>
                <w:sz w:val="20"/>
                <w:szCs w:val="20"/>
                <w:u w:val="single"/>
                <w:lang w:eastAsia="en-AU"/>
              </w:rPr>
            </w:pPr>
            <w:r w:rsidRPr="001A6CD8">
              <w:rPr>
                <w:color w:val="000000"/>
                <w:sz w:val="20"/>
                <w:szCs w:val="20"/>
                <w:u w:val="single"/>
                <w:lang w:eastAsia="en-AU"/>
              </w:rPr>
              <w:t>148</w:t>
            </w:r>
          </w:p>
        </w:tc>
      </w:tr>
      <w:tr w:rsidR="009559DF" w:rsidRPr="00170999" w14:paraId="06211282" w14:textId="77777777" w:rsidTr="00A67799">
        <w:tc>
          <w:tcPr>
            <w:tcW w:w="1615" w:type="dxa"/>
            <w:vMerge w:val="restart"/>
            <w:tcBorders>
              <w:top w:val="single" w:sz="4" w:space="0" w:color="auto"/>
              <w:left w:val="single" w:sz="4" w:space="0" w:color="auto"/>
              <w:bottom w:val="single" w:sz="4" w:space="0" w:color="auto"/>
              <w:right w:val="single" w:sz="4" w:space="0" w:color="FFFFFF"/>
            </w:tcBorders>
            <w:vAlign w:val="center"/>
            <w:hideMark/>
          </w:tcPr>
          <w:p w14:paraId="05082441" w14:textId="77777777" w:rsidR="009559DF" w:rsidRPr="00170999" w:rsidRDefault="009559DF" w:rsidP="00BD7751">
            <w:pPr>
              <w:spacing w:line="480" w:lineRule="auto"/>
              <w:contextualSpacing/>
              <w:rPr>
                <w:sz w:val="20"/>
                <w:szCs w:val="20"/>
              </w:rPr>
            </w:pPr>
            <w:r w:rsidRPr="00170999">
              <w:rPr>
                <w:color w:val="000000"/>
                <w:sz w:val="20"/>
                <w:szCs w:val="20"/>
                <w:lang w:eastAsia="en-AU"/>
              </w:rPr>
              <w:t>Times MOG Ab+ of three experiments</w:t>
            </w:r>
          </w:p>
          <w:p w14:paraId="24638B89" w14:textId="77777777" w:rsidR="009559DF" w:rsidRPr="00170999" w:rsidRDefault="009559DF" w:rsidP="00BD7751">
            <w:pPr>
              <w:spacing w:line="480" w:lineRule="auto"/>
              <w:contextualSpacing/>
              <w:rPr>
                <w:i/>
                <w:sz w:val="20"/>
                <w:szCs w:val="20"/>
              </w:rPr>
            </w:pPr>
            <w:r w:rsidRPr="00170999">
              <w:rPr>
                <w:i/>
                <w:sz w:val="20"/>
                <w:szCs w:val="20"/>
              </w:rPr>
              <w:t>(% total)</w:t>
            </w:r>
          </w:p>
        </w:tc>
        <w:tc>
          <w:tcPr>
            <w:tcW w:w="540" w:type="dxa"/>
            <w:tcBorders>
              <w:top w:val="single" w:sz="4" w:space="0" w:color="auto"/>
              <w:left w:val="single" w:sz="4" w:space="0" w:color="FFFFFF"/>
              <w:bottom w:val="single" w:sz="4" w:space="0" w:color="FFFFFF" w:themeColor="background1"/>
              <w:right w:val="single" w:sz="4" w:space="0" w:color="auto"/>
            </w:tcBorders>
            <w:vAlign w:val="bottom"/>
            <w:hideMark/>
          </w:tcPr>
          <w:p w14:paraId="19ECC9E8"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0/3</w:t>
            </w:r>
          </w:p>
        </w:tc>
        <w:tc>
          <w:tcPr>
            <w:tcW w:w="990" w:type="dxa"/>
            <w:tcBorders>
              <w:top w:val="single" w:sz="4" w:space="0" w:color="auto"/>
              <w:left w:val="single" w:sz="4" w:space="0" w:color="auto"/>
              <w:bottom w:val="single" w:sz="4" w:space="0" w:color="FFFFFF" w:themeColor="background1"/>
              <w:right w:val="single" w:sz="4" w:space="0" w:color="FFFFFF"/>
            </w:tcBorders>
            <w:vAlign w:val="bottom"/>
            <w:hideMark/>
          </w:tcPr>
          <w:p w14:paraId="2C0A9988"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24 (100)</w:t>
            </w:r>
          </w:p>
        </w:tc>
        <w:tc>
          <w:tcPr>
            <w:tcW w:w="1080" w:type="dxa"/>
            <w:tcBorders>
              <w:top w:val="single" w:sz="4" w:space="0" w:color="auto"/>
              <w:left w:val="single" w:sz="4" w:space="0" w:color="FFFFFF"/>
              <w:bottom w:val="single" w:sz="4" w:space="0" w:color="FFFFFF" w:themeColor="background1"/>
              <w:right w:val="single" w:sz="4" w:space="0" w:color="FFFFFF"/>
            </w:tcBorders>
            <w:vAlign w:val="bottom"/>
            <w:hideMark/>
          </w:tcPr>
          <w:p w14:paraId="2DB0BE7D"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23 (96)</w:t>
            </w:r>
          </w:p>
        </w:tc>
        <w:tc>
          <w:tcPr>
            <w:tcW w:w="1260" w:type="dxa"/>
            <w:tcBorders>
              <w:top w:val="single" w:sz="4" w:space="0" w:color="auto"/>
              <w:left w:val="single" w:sz="4" w:space="0" w:color="FFFFFF"/>
              <w:bottom w:val="single" w:sz="4" w:space="0" w:color="FFFFFF" w:themeColor="background1"/>
              <w:right w:val="single" w:sz="4" w:space="0" w:color="auto"/>
            </w:tcBorders>
            <w:vAlign w:val="bottom"/>
            <w:hideMark/>
          </w:tcPr>
          <w:p w14:paraId="70889135"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0</w:t>
            </w:r>
          </w:p>
        </w:tc>
        <w:tc>
          <w:tcPr>
            <w:tcW w:w="990" w:type="dxa"/>
            <w:tcBorders>
              <w:top w:val="single" w:sz="4" w:space="0" w:color="auto"/>
              <w:left w:val="single" w:sz="4" w:space="0" w:color="auto"/>
              <w:bottom w:val="single" w:sz="4" w:space="0" w:color="FFFFFF" w:themeColor="background1"/>
              <w:right w:val="single" w:sz="4" w:space="0" w:color="FFFFFF"/>
            </w:tcBorders>
            <w:vAlign w:val="bottom"/>
            <w:hideMark/>
          </w:tcPr>
          <w:p w14:paraId="42378940"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23 (96)</w:t>
            </w:r>
          </w:p>
        </w:tc>
        <w:tc>
          <w:tcPr>
            <w:tcW w:w="1080" w:type="dxa"/>
            <w:tcBorders>
              <w:top w:val="single" w:sz="4" w:space="0" w:color="auto"/>
              <w:left w:val="single" w:sz="4" w:space="0" w:color="FFFFFF"/>
              <w:bottom w:val="single" w:sz="4" w:space="0" w:color="FFFFFF" w:themeColor="background1"/>
              <w:right w:val="single" w:sz="4" w:space="0" w:color="FFFFFF"/>
            </w:tcBorders>
            <w:vAlign w:val="bottom"/>
            <w:hideMark/>
          </w:tcPr>
          <w:p w14:paraId="679944C6"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16 (67)</w:t>
            </w:r>
          </w:p>
        </w:tc>
        <w:tc>
          <w:tcPr>
            <w:tcW w:w="1173" w:type="dxa"/>
            <w:tcBorders>
              <w:top w:val="single" w:sz="4" w:space="0" w:color="auto"/>
              <w:left w:val="single" w:sz="4" w:space="0" w:color="FFFFFF"/>
              <w:bottom w:val="single" w:sz="4" w:space="0" w:color="FFFFFF" w:themeColor="background1"/>
              <w:right w:val="single" w:sz="4" w:space="0" w:color="auto"/>
            </w:tcBorders>
            <w:vAlign w:val="bottom"/>
            <w:hideMark/>
          </w:tcPr>
          <w:p w14:paraId="7DF048AD"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38 (26)</w:t>
            </w:r>
          </w:p>
        </w:tc>
      </w:tr>
      <w:tr w:rsidR="009559DF" w:rsidRPr="00170999" w14:paraId="3F8C61DC" w14:textId="77777777" w:rsidTr="00A67799">
        <w:tc>
          <w:tcPr>
            <w:tcW w:w="0" w:type="auto"/>
            <w:vMerge/>
            <w:tcBorders>
              <w:top w:val="single" w:sz="4" w:space="0" w:color="auto"/>
              <w:left w:val="single" w:sz="4" w:space="0" w:color="auto"/>
              <w:bottom w:val="single" w:sz="4" w:space="0" w:color="auto"/>
              <w:right w:val="single" w:sz="4" w:space="0" w:color="FFFFFF"/>
            </w:tcBorders>
            <w:vAlign w:val="center"/>
            <w:hideMark/>
          </w:tcPr>
          <w:p w14:paraId="3DCFA9DE" w14:textId="77777777" w:rsidR="009559DF" w:rsidRPr="00170999" w:rsidRDefault="009559DF" w:rsidP="00BD7751">
            <w:pPr>
              <w:spacing w:line="480" w:lineRule="auto"/>
              <w:contextualSpacing/>
              <w:rPr>
                <w:i/>
                <w:sz w:val="20"/>
                <w:szCs w:val="20"/>
              </w:rPr>
            </w:pPr>
          </w:p>
        </w:tc>
        <w:tc>
          <w:tcPr>
            <w:tcW w:w="540" w:type="dxa"/>
            <w:tcBorders>
              <w:top w:val="single" w:sz="4" w:space="0" w:color="FFFFFF" w:themeColor="background1"/>
              <w:left w:val="single" w:sz="4" w:space="0" w:color="FFFFFF"/>
              <w:bottom w:val="single" w:sz="4" w:space="0" w:color="FFFFFF" w:themeColor="background1"/>
              <w:right w:val="single" w:sz="4" w:space="0" w:color="auto"/>
            </w:tcBorders>
            <w:vAlign w:val="bottom"/>
            <w:hideMark/>
          </w:tcPr>
          <w:p w14:paraId="62B47CAB"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1/3</w:t>
            </w:r>
          </w:p>
        </w:tc>
        <w:tc>
          <w:tcPr>
            <w:tcW w:w="990" w:type="dxa"/>
            <w:tcBorders>
              <w:top w:val="single" w:sz="4" w:space="0" w:color="FFFFFF" w:themeColor="background1"/>
              <w:left w:val="single" w:sz="4" w:space="0" w:color="auto"/>
              <w:bottom w:val="single" w:sz="4" w:space="0" w:color="FFFFFF" w:themeColor="background1"/>
              <w:right w:val="single" w:sz="4" w:space="0" w:color="FFFFFF"/>
            </w:tcBorders>
            <w:vAlign w:val="bottom"/>
            <w:hideMark/>
          </w:tcPr>
          <w:p w14:paraId="411F8FDA"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0</w:t>
            </w:r>
          </w:p>
        </w:tc>
        <w:tc>
          <w:tcPr>
            <w:tcW w:w="1080" w:type="dxa"/>
            <w:tcBorders>
              <w:top w:val="single" w:sz="4" w:space="0" w:color="FFFFFF" w:themeColor="background1"/>
              <w:left w:val="single" w:sz="4" w:space="0" w:color="FFFFFF"/>
              <w:bottom w:val="single" w:sz="4" w:space="0" w:color="FFFFFF" w:themeColor="background1"/>
              <w:right w:val="single" w:sz="4" w:space="0" w:color="FFFFFF"/>
            </w:tcBorders>
            <w:vAlign w:val="bottom"/>
            <w:hideMark/>
          </w:tcPr>
          <w:p w14:paraId="72DE6EF7"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1 (4)</w:t>
            </w:r>
          </w:p>
        </w:tc>
        <w:tc>
          <w:tcPr>
            <w:tcW w:w="1260" w:type="dxa"/>
            <w:tcBorders>
              <w:top w:val="single" w:sz="4" w:space="0" w:color="FFFFFF" w:themeColor="background1"/>
              <w:left w:val="single" w:sz="4" w:space="0" w:color="FFFFFF"/>
              <w:bottom w:val="single" w:sz="4" w:space="0" w:color="FFFFFF" w:themeColor="background1"/>
              <w:right w:val="single" w:sz="4" w:space="0" w:color="auto"/>
            </w:tcBorders>
            <w:vAlign w:val="bottom"/>
            <w:hideMark/>
          </w:tcPr>
          <w:p w14:paraId="5A53F297"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0</w:t>
            </w:r>
          </w:p>
        </w:tc>
        <w:tc>
          <w:tcPr>
            <w:tcW w:w="990" w:type="dxa"/>
            <w:tcBorders>
              <w:top w:val="single" w:sz="4" w:space="0" w:color="FFFFFF" w:themeColor="background1"/>
              <w:left w:val="single" w:sz="4" w:space="0" w:color="auto"/>
              <w:bottom w:val="single" w:sz="4" w:space="0" w:color="FFFFFF" w:themeColor="background1"/>
              <w:right w:val="single" w:sz="4" w:space="0" w:color="FFFFFF"/>
            </w:tcBorders>
            <w:vAlign w:val="bottom"/>
            <w:hideMark/>
          </w:tcPr>
          <w:p w14:paraId="618E643E"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1 (4)</w:t>
            </w:r>
          </w:p>
        </w:tc>
        <w:tc>
          <w:tcPr>
            <w:tcW w:w="1080" w:type="dxa"/>
            <w:tcBorders>
              <w:top w:val="single" w:sz="4" w:space="0" w:color="FFFFFF" w:themeColor="background1"/>
              <w:left w:val="single" w:sz="4" w:space="0" w:color="FFFFFF"/>
              <w:bottom w:val="single" w:sz="4" w:space="0" w:color="FFFFFF" w:themeColor="background1"/>
              <w:right w:val="single" w:sz="4" w:space="0" w:color="FFFFFF"/>
            </w:tcBorders>
            <w:vAlign w:val="bottom"/>
            <w:hideMark/>
          </w:tcPr>
          <w:p w14:paraId="2EA8931D"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8 (33)</w:t>
            </w:r>
          </w:p>
        </w:tc>
        <w:tc>
          <w:tcPr>
            <w:tcW w:w="1173" w:type="dxa"/>
            <w:tcBorders>
              <w:top w:val="single" w:sz="4" w:space="0" w:color="FFFFFF" w:themeColor="background1"/>
              <w:left w:val="single" w:sz="4" w:space="0" w:color="FFFFFF"/>
              <w:bottom w:val="single" w:sz="4" w:space="0" w:color="FFFFFF" w:themeColor="background1"/>
              <w:right w:val="single" w:sz="4" w:space="0" w:color="auto"/>
            </w:tcBorders>
            <w:vAlign w:val="bottom"/>
            <w:hideMark/>
          </w:tcPr>
          <w:p w14:paraId="14208B4A"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33 (22)</w:t>
            </w:r>
          </w:p>
        </w:tc>
      </w:tr>
      <w:tr w:rsidR="009559DF" w:rsidRPr="00170999" w14:paraId="76E3018E" w14:textId="77777777" w:rsidTr="00A67799">
        <w:tc>
          <w:tcPr>
            <w:tcW w:w="0" w:type="auto"/>
            <w:vMerge/>
            <w:tcBorders>
              <w:top w:val="single" w:sz="4" w:space="0" w:color="auto"/>
              <w:left w:val="single" w:sz="4" w:space="0" w:color="auto"/>
              <w:bottom w:val="single" w:sz="4" w:space="0" w:color="auto"/>
              <w:right w:val="single" w:sz="4" w:space="0" w:color="FFFFFF"/>
            </w:tcBorders>
            <w:vAlign w:val="center"/>
            <w:hideMark/>
          </w:tcPr>
          <w:p w14:paraId="079315CF" w14:textId="77777777" w:rsidR="009559DF" w:rsidRPr="00170999" w:rsidRDefault="009559DF" w:rsidP="00BD7751">
            <w:pPr>
              <w:spacing w:line="480" w:lineRule="auto"/>
              <w:contextualSpacing/>
              <w:rPr>
                <w:i/>
                <w:sz w:val="20"/>
                <w:szCs w:val="20"/>
              </w:rPr>
            </w:pPr>
          </w:p>
        </w:tc>
        <w:tc>
          <w:tcPr>
            <w:tcW w:w="540" w:type="dxa"/>
            <w:tcBorders>
              <w:top w:val="single" w:sz="4" w:space="0" w:color="FFFFFF" w:themeColor="background1"/>
              <w:left w:val="single" w:sz="4" w:space="0" w:color="FFFFFF"/>
              <w:bottom w:val="single" w:sz="4" w:space="0" w:color="FFFFFF" w:themeColor="background1"/>
              <w:right w:val="single" w:sz="4" w:space="0" w:color="auto"/>
            </w:tcBorders>
            <w:vAlign w:val="bottom"/>
            <w:hideMark/>
          </w:tcPr>
          <w:p w14:paraId="30B8545B"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2/3</w:t>
            </w:r>
          </w:p>
        </w:tc>
        <w:tc>
          <w:tcPr>
            <w:tcW w:w="990" w:type="dxa"/>
            <w:tcBorders>
              <w:top w:val="single" w:sz="4" w:space="0" w:color="FFFFFF" w:themeColor="background1"/>
              <w:left w:val="single" w:sz="4" w:space="0" w:color="auto"/>
              <w:bottom w:val="single" w:sz="4" w:space="0" w:color="FFFFFF" w:themeColor="background1"/>
              <w:right w:val="single" w:sz="4" w:space="0" w:color="FFFFFF"/>
            </w:tcBorders>
            <w:vAlign w:val="bottom"/>
            <w:hideMark/>
          </w:tcPr>
          <w:p w14:paraId="2A88FCB4"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0</w:t>
            </w:r>
          </w:p>
        </w:tc>
        <w:tc>
          <w:tcPr>
            <w:tcW w:w="1080" w:type="dxa"/>
            <w:tcBorders>
              <w:top w:val="single" w:sz="4" w:space="0" w:color="FFFFFF" w:themeColor="background1"/>
              <w:left w:val="single" w:sz="4" w:space="0" w:color="FFFFFF"/>
              <w:bottom w:val="single" w:sz="4" w:space="0" w:color="FFFFFF" w:themeColor="background1"/>
              <w:right w:val="single" w:sz="4" w:space="0" w:color="FFFFFF"/>
            </w:tcBorders>
            <w:vAlign w:val="bottom"/>
            <w:hideMark/>
          </w:tcPr>
          <w:p w14:paraId="64535078"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0</w:t>
            </w:r>
          </w:p>
        </w:tc>
        <w:tc>
          <w:tcPr>
            <w:tcW w:w="1260" w:type="dxa"/>
            <w:tcBorders>
              <w:top w:val="single" w:sz="4" w:space="0" w:color="FFFFFF" w:themeColor="background1"/>
              <w:left w:val="single" w:sz="4" w:space="0" w:color="FFFFFF"/>
              <w:bottom w:val="single" w:sz="4" w:space="0" w:color="FFFFFF" w:themeColor="background1"/>
              <w:right w:val="single" w:sz="4" w:space="0" w:color="auto"/>
            </w:tcBorders>
            <w:vAlign w:val="bottom"/>
            <w:hideMark/>
          </w:tcPr>
          <w:p w14:paraId="6B42E595"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 xml:space="preserve">6 (4) </w:t>
            </w:r>
          </w:p>
        </w:tc>
        <w:tc>
          <w:tcPr>
            <w:tcW w:w="990" w:type="dxa"/>
            <w:tcBorders>
              <w:top w:val="single" w:sz="4" w:space="0" w:color="FFFFFF" w:themeColor="background1"/>
              <w:left w:val="single" w:sz="4" w:space="0" w:color="auto"/>
              <w:bottom w:val="single" w:sz="4" w:space="0" w:color="FFFFFF" w:themeColor="background1"/>
              <w:right w:val="single" w:sz="4" w:space="0" w:color="FFFFFF"/>
            </w:tcBorders>
            <w:vAlign w:val="bottom"/>
            <w:hideMark/>
          </w:tcPr>
          <w:p w14:paraId="006E64BE"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0</w:t>
            </w:r>
          </w:p>
        </w:tc>
        <w:tc>
          <w:tcPr>
            <w:tcW w:w="1080" w:type="dxa"/>
            <w:tcBorders>
              <w:top w:val="single" w:sz="4" w:space="0" w:color="FFFFFF" w:themeColor="background1"/>
              <w:left w:val="single" w:sz="4" w:space="0" w:color="FFFFFF"/>
              <w:bottom w:val="single" w:sz="4" w:space="0" w:color="FFFFFF" w:themeColor="background1"/>
              <w:right w:val="single" w:sz="4" w:space="0" w:color="FFFFFF"/>
            </w:tcBorders>
            <w:vAlign w:val="bottom"/>
            <w:hideMark/>
          </w:tcPr>
          <w:p w14:paraId="261B77CF"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0</w:t>
            </w:r>
          </w:p>
        </w:tc>
        <w:tc>
          <w:tcPr>
            <w:tcW w:w="1173" w:type="dxa"/>
            <w:tcBorders>
              <w:top w:val="single" w:sz="4" w:space="0" w:color="FFFFFF" w:themeColor="background1"/>
              <w:left w:val="single" w:sz="4" w:space="0" w:color="FFFFFF"/>
              <w:bottom w:val="single" w:sz="4" w:space="0" w:color="FFFFFF" w:themeColor="background1"/>
              <w:right w:val="single" w:sz="4" w:space="0" w:color="auto"/>
            </w:tcBorders>
            <w:vAlign w:val="bottom"/>
            <w:hideMark/>
          </w:tcPr>
          <w:p w14:paraId="06D00F2E"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25 (17)</w:t>
            </w:r>
          </w:p>
        </w:tc>
      </w:tr>
      <w:tr w:rsidR="009559DF" w:rsidRPr="00170999" w14:paraId="3977BEA4" w14:textId="77777777" w:rsidTr="00A67799">
        <w:tc>
          <w:tcPr>
            <w:tcW w:w="0" w:type="auto"/>
            <w:vMerge/>
            <w:tcBorders>
              <w:top w:val="single" w:sz="4" w:space="0" w:color="auto"/>
              <w:left w:val="single" w:sz="4" w:space="0" w:color="auto"/>
              <w:bottom w:val="single" w:sz="4" w:space="0" w:color="auto"/>
              <w:right w:val="single" w:sz="4" w:space="0" w:color="FFFFFF"/>
            </w:tcBorders>
            <w:vAlign w:val="center"/>
            <w:hideMark/>
          </w:tcPr>
          <w:p w14:paraId="7DBFA2B9" w14:textId="77777777" w:rsidR="009559DF" w:rsidRPr="00170999" w:rsidRDefault="009559DF" w:rsidP="00BD7751">
            <w:pPr>
              <w:spacing w:line="480" w:lineRule="auto"/>
              <w:contextualSpacing/>
              <w:rPr>
                <w:i/>
                <w:sz w:val="20"/>
                <w:szCs w:val="20"/>
              </w:rPr>
            </w:pPr>
          </w:p>
        </w:tc>
        <w:tc>
          <w:tcPr>
            <w:tcW w:w="540" w:type="dxa"/>
            <w:tcBorders>
              <w:top w:val="single" w:sz="4" w:space="0" w:color="FFFFFF" w:themeColor="background1"/>
              <w:left w:val="single" w:sz="4" w:space="0" w:color="FFFFFF"/>
              <w:bottom w:val="single" w:sz="4" w:space="0" w:color="auto"/>
              <w:right w:val="single" w:sz="4" w:space="0" w:color="auto"/>
            </w:tcBorders>
            <w:vAlign w:val="bottom"/>
            <w:hideMark/>
          </w:tcPr>
          <w:p w14:paraId="3BD29EA6"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3/3</w:t>
            </w:r>
          </w:p>
        </w:tc>
        <w:tc>
          <w:tcPr>
            <w:tcW w:w="990" w:type="dxa"/>
            <w:tcBorders>
              <w:top w:val="single" w:sz="4" w:space="0" w:color="FFFFFF" w:themeColor="background1"/>
              <w:left w:val="single" w:sz="4" w:space="0" w:color="auto"/>
              <w:bottom w:val="single" w:sz="4" w:space="0" w:color="auto"/>
              <w:right w:val="single" w:sz="4" w:space="0" w:color="FFFFFF"/>
            </w:tcBorders>
            <w:vAlign w:val="bottom"/>
            <w:hideMark/>
          </w:tcPr>
          <w:p w14:paraId="1A1D217F"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0</w:t>
            </w:r>
          </w:p>
        </w:tc>
        <w:tc>
          <w:tcPr>
            <w:tcW w:w="1080" w:type="dxa"/>
            <w:tcBorders>
              <w:top w:val="single" w:sz="4" w:space="0" w:color="FFFFFF" w:themeColor="background1"/>
              <w:left w:val="single" w:sz="4" w:space="0" w:color="FFFFFF"/>
              <w:bottom w:val="single" w:sz="4" w:space="0" w:color="auto"/>
              <w:right w:val="single" w:sz="4" w:space="0" w:color="FFFFFF"/>
            </w:tcBorders>
            <w:vAlign w:val="bottom"/>
            <w:hideMark/>
          </w:tcPr>
          <w:p w14:paraId="6A9ABAC8"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0</w:t>
            </w:r>
          </w:p>
        </w:tc>
        <w:tc>
          <w:tcPr>
            <w:tcW w:w="1260" w:type="dxa"/>
            <w:tcBorders>
              <w:top w:val="single" w:sz="4" w:space="0" w:color="FFFFFF" w:themeColor="background1"/>
              <w:left w:val="single" w:sz="4" w:space="0" w:color="FFFFFF"/>
              <w:bottom w:val="single" w:sz="4" w:space="0" w:color="auto"/>
              <w:right w:val="single" w:sz="4" w:space="0" w:color="auto"/>
            </w:tcBorders>
            <w:vAlign w:val="bottom"/>
            <w:hideMark/>
          </w:tcPr>
          <w:p w14:paraId="4CFC8CF5"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142 (96)</w:t>
            </w:r>
          </w:p>
        </w:tc>
        <w:tc>
          <w:tcPr>
            <w:tcW w:w="990" w:type="dxa"/>
            <w:tcBorders>
              <w:top w:val="single" w:sz="4" w:space="0" w:color="FFFFFF" w:themeColor="background1"/>
              <w:left w:val="single" w:sz="4" w:space="0" w:color="auto"/>
              <w:bottom w:val="single" w:sz="4" w:space="0" w:color="auto"/>
              <w:right w:val="single" w:sz="4" w:space="0" w:color="FFFFFF"/>
            </w:tcBorders>
            <w:vAlign w:val="bottom"/>
            <w:hideMark/>
          </w:tcPr>
          <w:p w14:paraId="0FB867FA"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0</w:t>
            </w:r>
          </w:p>
        </w:tc>
        <w:tc>
          <w:tcPr>
            <w:tcW w:w="1080" w:type="dxa"/>
            <w:tcBorders>
              <w:top w:val="single" w:sz="4" w:space="0" w:color="FFFFFF" w:themeColor="background1"/>
              <w:left w:val="single" w:sz="4" w:space="0" w:color="FFFFFF"/>
              <w:bottom w:val="single" w:sz="4" w:space="0" w:color="auto"/>
              <w:right w:val="single" w:sz="4" w:space="0" w:color="FFFFFF"/>
            </w:tcBorders>
            <w:vAlign w:val="bottom"/>
            <w:hideMark/>
          </w:tcPr>
          <w:p w14:paraId="3079948C"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0</w:t>
            </w:r>
          </w:p>
        </w:tc>
        <w:tc>
          <w:tcPr>
            <w:tcW w:w="1173" w:type="dxa"/>
            <w:tcBorders>
              <w:top w:val="single" w:sz="4" w:space="0" w:color="FFFFFF" w:themeColor="background1"/>
              <w:left w:val="single" w:sz="4" w:space="0" w:color="FFFFFF"/>
              <w:bottom w:val="single" w:sz="4" w:space="0" w:color="auto"/>
              <w:right w:val="single" w:sz="4" w:space="0" w:color="auto"/>
            </w:tcBorders>
            <w:vAlign w:val="bottom"/>
            <w:hideMark/>
          </w:tcPr>
          <w:p w14:paraId="43449793" w14:textId="77777777" w:rsidR="009559DF" w:rsidRPr="00170999" w:rsidRDefault="009559DF" w:rsidP="00BD7751">
            <w:pPr>
              <w:spacing w:line="480" w:lineRule="auto"/>
              <w:contextualSpacing/>
              <w:rPr>
                <w:color w:val="000000"/>
                <w:sz w:val="20"/>
                <w:szCs w:val="20"/>
                <w:lang w:eastAsia="en-AU"/>
              </w:rPr>
            </w:pPr>
            <w:r w:rsidRPr="00170999">
              <w:rPr>
                <w:color w:val="000000"/>
                <w:sz w:val="20"/>
                <w:szCs w:val="20"/>
                <w:lang w:eastAsia="en-AU"/>
              </w:rPr>
              <w:t>52 (35)</w:t>
            </w:r>
          </w:p>
        </w:tc>
      </w:tr>
    </w:tbl>
    <w:p w14:paraId="4BE05C0E" w14:textId="77777777" w:rsidR="009559DF" w:rsidRPr="00170999" w:rsidRDefault="009559DF" w:rsidP="00BD7751">
      <w:pPr>
        <w:spacing w:line="480" w:lineRule="auto"/>
        <w:contextualSpacing/>
        <w:rPr>
          <w:sz w:val="18"/>
          <w:szCs w:val="18"/>
        </w:rPr>
      </w:pPr>
      <w:r w:rsidRPr="00170999">
        <w:rPr>
          <w:sz w:val="20"/>
          <w:szCs w:val="18"/>
        </w:rPr>
        <w:t>CTL = Control patients, MOG Ab- = MOG antibody seronegative patients, MOG Ab+ = MOG antibody seropositive pat</w:t>
      </w:r>
      <w:r>
        <w:rPr>
          <w:sz w:val="20"/>
          <w:szCs w:val="18"/>
        </w:rPr>
        <w:t>i</w:t>
      </w:r>
      <w:r w:rsidRPr="00170999">
        <w:rPr>
          <w:sz w:val="20"/>
          <w:szCs w:val="18"/>
        </w:rPr>
        <w:t>ents.</w:t>
      </w:r>
    </w:p>
    <w:p w14:paraId="79385F4C" w14:textId="77777777" w:rsidR="009559DF" w:rsidRDefault="009559DF" w:rsidP="009559DF">
      <w:pPr>
        <w:rPr>
          <w:b/>
          <w:sz w:val="18"/>
          <w:szCs w:val="18"/>
        </w:rPr>
      </w:pPr>
      <w:r>
        <w:rPr>
          <w:b/>
          <w:sz w:val="18"/>
          <w:szCs w:val="18"/>
        </w:rPr>
        <w:br w:type="page"/>
      </w:r>
    </w:p>
    <w:p w14:paraId="1B05C4C0" w14:textId="46E7F522" w:rsidR="00420BB2" w:rsidRPr="000468EB" w:rsidRDefault="00420BB2" w:rsidP="00420BB2">
      <w:pPr>
        <w:spacing w:after="120" w:line="480" w:lineRule="auto"/>
        <w:rPr>
          <w:sz w:val="20"/>
          <w:szCs w:val="18"/>
        </w:rPr>
      </w:pPr>
      <w:r>
        <w:rPr>
          <w:b/>
          <w:sz w:val="20"/>
          <w:szCs w:val="18"/>
        </w:rPr>
        <w:lastRenderedPageBreak/>
        <w:t>Table</w:t>
      </w:r>
      <w:r w:rsidRPr="000468EB">
        <w:rPr>
          <w:b/>
          <w:sz w:val="20"/>
          <w:szCs w:val="18"/>
        </w:rPr>
        <w:t xml:space="preserve"> </w:t>
      </w:r>
      <w:r w:rsidR="00F47F1E">
        <w:rPr>
          <w:b/>
          <w:sz w:val="20"/>
          <w:szCs w:val="18"/>
        </w:rPr>
        <w:t>S</w:t>
      </w:r>
      <w:r>
        <w:rPr>
          <w:b/>
          <w:sz w:val="20"/>
          <w:szCs w:val="18"/>
        </w:rPr>
        <w:t>2</w:t>
      </w:r>
      <w:r w:rsidRPr="000468EB">
        <w:rPr>
          <w:b/>
          <w:sz w:val="20"/>
          <w:szCs w:val="18"/>
        </w:rPr>
        <w:t>.</w:t>
      </w:r>
      <w:r w:rsidRPr="000468EB">
        <w:rPr>
          <w:sz w:val="20"/>
          <w:szCs w:val="18"/>
        </w:rPr>
        <w:t xml:space="preserve"> Clinical characteristics of longitudinal native-MOG Ab seropositive patients.</w:t>
      </w:r>
    </w:p>
    <w:tbl>
      <w:tblPr>
        <w:tblW w:w="14757" w:type="dxa"/>
        <w:tblInd w:w="-545" w:type="dxa"/>
        <w:tblLayout w:type="fixed"/>
        <w:tblLook w:val="04A0" w:firstRow="1" w:lastRow="0" w:firstColumn="1" w:lastColumn="0" w:noHBand="0" w:noVBand="1"/>
      </w:tblPr>
      <w:tblGrid>
        <w:gridCol w:w="3234"/>
        <w:gridCol w:w="1176"/>
        <w:gridCol w:w="1713"/>
        <w:gridCol w:w="1170"/>
        <w:gridCol w:w="1707"/>
        <w:gridCol w:w="1170"/>
        <w:gridCol w:w="1710"/>
        <w:gridCol w:w="1170"/>
        <w:gridCol w:w="1707"/>
      </w:tblGrid>
      <w:tr w:rsidR="00420BB2" w14:paraId="393394A1" w14:textId="77777777" w:rsidTr="00041779">
        <w:tc>
          <w:tcPr>
            <w:tcW w:w="3234" w:type="dxa"/>
            <w:tcBorders>
              <w:top w:val="single" w:sz="4" w:space="0" w:color="auto"/>
              <w:left w:val="single" w:sz="4" w:space="0" w:color="auto"/>
              <w:bottom w:val="single" w:sz="4" w:space="0" w:color="FFFFFF"/>
              <w:right w:val="single" w:sz="4" w:space="0" w:color="auto"/>
            </w:tcBorders>
          </w:tcPr>
          <w:p w14:paraId="4759AFC6" w14:textId="77777777" w:rsidR="00420BB2" w:rsidRDefault="00420BB2" w:rsidP="00041779">
            <w:pPr>
              <w:spacing w:line="480" w:lineRule="auto"/>
              <w:rPr>
                <w:b/>
                <w:bCs/>
                <w:color w:val="000000"/>
                <w:sz w:val="18"/>
                <w:szCs w:val="18"/>
              </w:rPr>
            </w:pPr>
          </w:p>
        </w:tc>
        <w:tc>
          <w:tcPr>
            <w:tcW w:w="5766" w:type="dxa"/>
            <w:gridSpan w:val="4"/>
            <w:tcBorders>
              <w:top w:val="single" w:sz="4" w:space="0" w:color="auto"/>
              <w:left w:val="single" w:sz="4" w:space="0" w:color="auto"/>
              <w:bottom w:val="single" w:sz="4" w:space="0" w:color="auto"/>
              <w:right w:val="single" w:sz="4" w:space="0" w:color="auto"/>
            </w:tcBorders>
            <w:vAlign w:val="bottom"/>
            <w:hideMark/>
          </w:tcPr>
          <w:p w14:paraId="56B91758" w14:textId="77777777" w:rsidR="00420BB2" w:rsidRDefault="00420BB2" w:rsidP="00041779">
            <w:pPr>
              <w:spacing w:line="480" w:lineRule="auto"/>
              <w:jc w:val="center"/>
              <w:rPr>
                <w:b/>
                <w:color w:val="7F7F7F" w:themeColor="text1" w:themeTint="80"/>
                <w:sz w:val="18"/>
                <w:szCs w:val="18"/>
              </w:rPr>
            </w:pPr>
            <w:r>
              <w:rPr>
                <w:b/>
                <w:sz w:val="18"/>
                <w:szCs w:val="18"/>
              </w:rPr>
              <w:t>Children</w:t>
            </w:r>
          </w:p>
        </w:tc>
        <w:tc>
          <w:tcPr>
            <w:tcW w:w="5757" w:type="dxa"/>
            <w:gridSpan w:val="4"/>
            <w:tcBorders>
              <w:top w:val="single" w:sz="4" w:space="0" w:color="auto"/>
              <w:left w:val="single" w:sz="4" w:space="0" w:color="auto"/>
              <w:bottom w:val="single" w:sz="4" w:space="0" w:color="auto"/>
              <w:right w:val="single" w:sz="4" w:space="0" w:color="auto"/>
            </w:tcBorders>
            <w:vAlign w:val="bottom"/>
            <w:hideMark/>
          </w:tcPr>
          <w:p w14:paraId="15C171B3" w14:textId="77777777" w:rsidR="00420BB2" w:rsidRDefault="00420BB2" w:rsidP="00041779">
            <w:pPr>
              <w:spacing w:line="480" w:lineRule="auto"/>
              <w:jc w:val="center"/>
              <w:rPr>
                <w:color w:val="7F7F7F" w:themeColor="text1" w:themeTint="80"/>
                <w:sz w:val="18"/>
                <w:szCs w:val="18"/>
              </w:rPr>
            </w:pPr>
            <w:r>
              <w:rPr>
                <w:b/>
                <w:color w:val="000000"/>
                <w:sz w:val="18"/>
                <w:szCs w:val="18"/>
              </w:rPr>
              <w:t>Adults</w:t>
            </w:r>
          </w:p>
        </w:tc>
      </w:tr>
      <w:tr w:rsidR="00420BB2" w14:paraId="40DF12C5" w14:textId="77777777" w:rsidTr="00041779">
        <w:tc>
          <w:tcPr>
            <w:tcW w:w="3234" w:type="dxa"/>
            <w:tcBorders>
              <w:top w:val="single" w:sz="4" w:space="0" w:color="FFFFFF"/>
              <w:left w:val="single" w:sz="4" w:space="0" w:color="auto"/>
              <w:bottom w:val="single" w:sz="4" w:space="0" w:color="auto"/>
              <w:right w:val="single" w:sz="4" w:space="0" w:color="auto"/>
            </w:tcBorders>
          </w:tcPr>
          <w:p w14:paraId="0AD9AB99" w14:textId="77777777" w:rsidR="00420BB2" w:rsidRDefault="00420BB2" w:rsidP="00041779">
            <w:pPr>
              <w:spacing w:line="480" w:lineRule="auto"/>
              <w:rPr>
                <w:b/>
                <w:bCs/>
                <w:color w:val="000000"/>
                <w:sz w:val="18"/>
                <w:szCs w:val="18"/>
              </w:rPr>
            </w:pPr>
          </w:p>
        </w:tc>
        <w:tc>
          <w:tcPr>
            <w:tcW w:w="1176" w:type="dxa"/>
            <w:tcBorders>
              <w:top w:val="single" w:sz="4" w:space="0" w:color="auto"/>
              <w:left w:val="single" w:sz="4" w:space="0" w:color="auto"/>
              <w:bottom w:val="single" w:sz="4" w:space="0" w:color="auto"/>
              <w:right w:val="single" w:sz="4" w:space="0" w:color="FFFFFF"/>
            </w:tcBorders>
            <w:hideMark/>
          </w:tcPr>
          <w:p w14:paraId="5B98CE84" w14:textId="77777777" w:rsidR="00420BB2" w:rsidRPr="00C41680" w:rsidRDefault="00420BB2" w:rsidP="00041779">
            <w:pPr>
              <w:spacing w:line="480" w:lineRule="auto"/>
              <w:rPr>
                <w:color w:val="000000"/>
                <w:sz w:val="18"/>
                <w:szCs w:val="18"/>
              </w:rPr>
            </w:pPr>
            <w:r w:rsidRPr="00C41680">
              <w:rPr>
                <w:color w:val="000000"/>
                <w:sz w:val="18"/>
                <w:szCs w:val="18"/>
              </w:rPr>
              <w:t xml:space="preserve">All longitudinal patients </w:t>
            </w:r>
          </w:p>
          <w:p w14:paraId="1037982A" w14:textId="77777777" w:rsidR="00420BB2" w:rsidRDefault="00420BB2" w:rsidP="00041779">
            <w:pPr>
              <w:spacing w:line="480" w:lineRule="auto"/>
              <w:rPr>
                <w:i/>
                <w:color w:val="000000"/>
                <w:sz w:val="18"/>
                <w:szCs w:val="18"/>
              </w:rPr>
            </w:pPr>
            <w:r>
              <w:rPr>
                <w:i/>
                <w:color w:val="000000"/>
                <w:sz w:val="18"/>
                <w:szCs w:val="18"/>
              </w:rPr>
              <w:t>N (%)</w:t>
            </w:r>
          </w:p>
        </w:tc>
        <w:tc>
          <w:tcPr>
            <w:tcW w:w="1713" w:type="dxa"/>
            <w:tcBorders>
              <w:top w:val="single" w:sz="4" w:space="0" w:color="auto"/>
              <w:left w:val="single" w:sz="4" w:space="0" w:color="FFFFFF"/>
              <w:bottom w:val="single" w:sz="4" w:space="0" w:color="auto"/>
              <w:right w:val="single" w:sz="4" w:space="0" w:color="auto"/>
            </w:tcBorders>
            <w:hideMark/>
          </w:tcPr>
          <w:p w14:paraId="3FD5408D" w14:textId="77777777" w:rsidR="00420BB2" w:rsidRDefault="00420BB2" w:rsidP="00041779">
            <w:pPr>
              <w:spacing w:line="480" w:lineRule="auto"/>
              <w:rPr>
                <w:color w:val="000000"/>
                <w:sz w:val="18"/>
                <w:szCs w:val="18"/>
              </w:rPr>
            </w:pPr>
            <w:r>
              <w:rPr>
                <w:color w:val="000000"/>
                <w:sz w:val="18"/>
                <w:szCs w:val="18"/>
              </w:rPr>
              <w:t xml:space="preserve">Disease duration </w:t>
            </w:r>
          </w:p>
          <w:p w14:paraId="731A2B06" w14:textId="77777777" w:rsidR="00420BB2" w:rsidRDefault="00420BB2" w:rsidP="00041779">
            <w:pPr>
              <w:spacing w:line="480" w:lineRule="auto"/>
              <w:rPr>
                <w:color w:val="000000"/>
                <w:sz w:val="18"/>
                <w:szCs w:val="18"/>
              </w:rPr>
            </w:pPr>
            <w:r>
              <w:rPr>
                <w:i/>
                <w:color w:val="000000"/>
                <w:sz w:val="18"/>
                <w:szCs w:val="18"/>
              </w:rPr>
              <w:t>Median</w:t>
            </w:r>
            <w:r>
              <w:rPr>
                <w:color w:val="000000"/>
                <w:sz w:val="18"/>
                <w:szCs w:val="18"/>
              </w:rPr>
              <w:t xml:space="preserve"> </w:t>
            </w:r>
            <w:r w:rsidRPr="00182D30">
              <w:rPr>
                <w:i/>
                <w:color w:val="000000"/>
                <w:sz w:val="18"/>
                <w:szCs w:val="18"/>
              </w:rPr>
              <w:t>months</w:t>
            </w:r>
            <w:r>
              <w:rPr>
                <w:color w:val="000000"/>
                <w:sz w:val="18"/>
                <w:szCs w:val="18"/>
              </w:rPr>
              <w:t xml:space="preserve"> (IQR, min-max)*</w:t>
            </w:r>
            <w:r>
              <w:rPr>
                <w:color w:val="000000"/>
                <w:sz w:val="18"/>
                <w:szCs w:val="18"/>
                <w:vertAlign w:val="superscript"/>
              </w:rPr>
              <w:t>,</w:t>
            </w:r>
            <w:r>
              <w:rPr>
                <w:color w:val="000000"/>
                <w:sz w:val="18"/>
                <w:szCs w:val="18"/>
              </w:rPr>
              <w:t xml:space="preserve">** </w:t>
            </w:r>
          </w:p>
        </w:tc>
        <w:tc>
          <w:tcPr>
            <w:tcW w:w="1170" w:type="dxa"/>
            <w:tcBorders>
              <w:top w:val="single" w:sz="4" w:space="0" w:color="auto"/>
              <w:left w:val="single" w:sz="4" w:space="0" w:color="auto"/>
              <w:bottom w:val="single" w:sz="4" w:space="0" w:color="auto"/>
              <w:right w:val="single" w:sz="4" w:space="0" w:color="FFFFFF"/>
            </w:tcBorders>
            <w:hideMark/>
          </w:tcPr>
          <w:p w14:paraId="4DF18229" w14:textId="77777777" w:rsidR="00420BB2" w:rsidRDefault="00420BB2" w:rsidP="00041779">
            <w:pPr>
              <w:spacing w:line="480" w:lineRule="auto"/>
              <w:rPr>
                <w:sz w:val="18"/>
                <w:szCs w:val="18"/>
              </w:rPr>
            </w:pPr>
            <w:r>
              <w:rPr>
                <w:sz w:val="18"/>
                <w:szCs w:val="18"/>
              </w:rPr>
              <w:t xml:space="preserve">Persistent native-MOG Ab </w:t>
            </w:r>
          </w:p>
          <w:p w14:paraId="451B37D6" w14:textId="77777777" w:rsidR="00420BB2" w:rsidRDefault="00420BB2" w:rsidP="00041779">
            <w:pPr>
              <w:spacing w:line="480" w:lineRule="auto"/>
              <w:rPr>
                <w:sz w:val="18"/>
                <w:szCs w:val="18"/>
              </w:rPr>
            </w:pPr>
            <w:r>
              <w:rPr>
                <w:i/>
                <w:sz w:val="18"/>
                <w:szCs w:val="18"/>
              </w:rPr>
              <w:t>N (%) ***</w:t>
            </w:r>
          </w:p>
        </w:tc>
        <w:tc>
          <w:tcPr>
            <w:tcW w:w="1707" w:type="dxa"/>
            <w:tcBorders>
              <w:top w:val="single" w:sz="4" w:space="0" w:color="auto"/>
              <w:left w:val="single" w:sz="4" w:space="0" w:color="FFFFFF"/>
              <w:bottom w:val="single" w:sz="4" w:space="0" w:color="auto"/>
              <w:right w:val="single" w:sz="4" w:space="0" w:color="auto"/>
            </w:tcBorders>
            <w:hideMark/>
          </w:tcPr>
          <w:p w14:paraId="4039D785" w14:textId="77777777" w:rsidR="00420BB2" w:rsidRDefault="00420BB2" w:rsidP="00041779">
            <w:pPr>
              <w:spacing w:line="480" w:lineRule="auto"/>
              <w:rPr>
                <w:color w:val="000000"/>
                <w:sz w:val="18"/>
                <w:szCs w:val="18"/>
              </w:rPr>
            </w:pPr>
            <w:r>
              <w:rPr>
                <w:color w:val="000000"/>
                <w:sz w:val="18"/>
                <w:szCs w:val="18"/>
              </w:rPr>
              <w:t xml:space="preserve">Disease duration </w:t>
            </w:r>
            <w:r>
              <w:rPr>
                <w:i/>
                <w:color w:val="000000"/>
                <w:sz w:val="18"/>
                <w:szCs w:val="18"/>
              </w:rPr>
              <w:t>Median</w:t>
            </w:r>
            <w:r>
              <w:rPr>
                <w:color w:val="000000"/>
                <w:sz w:val="18"/>
                <w:szCs w:val="18"/>
              </w:rPr>
              <w:t xml:space="preserve"> </w:t>
            </w:r>
            <w:r w:rsidRPr="00182D30">
              <w:rPr>
                <w:i/>
                <w:color w:val="000000"/>
                <w:sz w:val="18"/>
                <w:szCs w:val="18"/>
              </w:rPr>
              <w:t>months</w:t>
            </w:r>
            <w:r>
              <w:rPr>
                <w:color w:val="000000"/>
                <w:sz w:val="18"/>
                <w:szCs w:val="18"/>
              </w:rPr>
              <w:t xml:space="preserve"> </w:t>
            </w:r>
          </w:p>
          <w:p w14:paraId="060DEDCD" w14:textId="77777777" w:rsidR="00420BB2" w:rsidRDefault="00420BB2" w:rsidP="00041779">
            <w:pPr>
              <w:spacing w:line="480" w:lineRule="auto"/>
              <w:rPr>
                <w:i/>
                <w:color w:val="000000"/>
                <w:sz w:val="18"/>
                <w:szCs w:val="18"/>
              </w:rPr>
            </w:pPr>
            <w:r>
              <w:rPr>
                <w:color w:val="000000"/>
                <w:sz w:val="18"/>
                <w:szCs w:val="18"/>
              </w:rPr>
              <w:t>(IQR, min-max)*</w:t>
            </w:r>
            <w:r>
              <w:rPr>
                <w:color w:val="000000"/>
                <w:sz w:val="18"/>
                <w:szCs w:val="18"/>
                <w:vertAlign w:val="superscript"/>
              </w:rPr>
              <w:t>,</w:t>
            </w:r>
            <w:r>
              <w:rPr>
                <w:color w:val="000000"/>
                <w:sz w:val="18"/>
                <w:szCs w:val="18"/>
              </w:rPr>
              <w:t>**</w:t>
            </w:r>
          </w:p>
        </w:tc>
        <w:tc>
          <w:tcPr>
            <w:tcW w:w="1170" w:type="dxa"/>
            <w:tcBorders>
              <w:top w:val="single" w:sz="4" w:space="0" w:color="auto"/>
              <w:left w:val="single" w:sz="4" w:space="0" w:color="auto"/>
              <w:bottom w:val="single" w:sz="4" w:space="0" w:color="auto"/>
              <w:right w:val="single" w:sz="4" w:space="0" w:color="FFFFFF"/>
            </w:tcBorders>
            <w:hideMark/>
          </w:tcPr>
          <w:p w14:paraId="5F6874D6" w14:textId="77777777" w:rsidR="00420BB2" w:rsidRPr="00C41680" w:rsidRDefault="00420BB2" w:rsidP="00041779">
            <w:pPr>
              <w:spacing w:line="480" w:lineRule="auto"/>
              <w:rPr>
                <w:color w:val="000000"/>
                <w:sz w:val="18"/>
                <w:szCs w:val="18"/>
              </w:rPr>
            </w:pPr>
            <w:r w:rsidRPr="00C41680">
              <w:rPr>
                <w:color w:val="000000"/>
                <w:sz w:val="18"/>
                <w:szCs w:val="18"/>
              </w:rPr>
              <w:t xml:space="preserve">All longitudinal patients </w:t>
            </w:r>
          </w:p>
          <w:p w14:paraId="45572BC1" w14:textId="77777777" w:rsidR="00420BB2" w:rsidRDefault="00420BB2" w:rsidP="00041779">
            <w:pPr>
              <w:spacing w:line="480" w:lineRule="auto"/>
              <w:rPr>
                <w:i/>
                <w:color w:val="000000"/>
                <w:sz w:val="18"/>
                <w:szCs w:val="18"/>
              </w:rPr>
            </w:pPr>
            <w:r>
              <w:rPr>
                <w:i/>
                <w:color w:val="000000"/>
                <w:sz w:val="18"/>
                <w:szCs w:val="18"/>
              </w:rPr>
              <w:t>N (%)</w:t>
            </w:r>
          </w:p>
        </w:tc>
        <w:tc>
          <w:tcPr>
            <w:tcW w:w="1710" w:type="dxa"/>
            <w:tcBorders>
              <w:top w:val="single" w:sz="4" w:space="0" w:color="auto"/>
              <w:left w:val="single" w:sz="4" w:space="0" w:color="FFFFFF"/>
              <w:bottom w:val="single" w:sz="4" w:space="0" w:color="auto"/>
              <w:right w:val="single" w:sz="4" w:space="0" w:color="auto"/>
            </w:tcBorders>
            <w:hideMark/>
          </w:tcPr>
          <w:p w14:paraId="3C36682D" w14:textId="77777777" w:rsidR="00420BB2" w:rsidRDefault="00420BB2" w:rsidP="00041779">
            <w:pPr>
              <w:spacing w:line="480" w:lineRule="auto"/>
              <w:rPr>
                <w:color w:val="000000"/>
                <w:sz w:val="18"/>
                <w:szCs w:val="18"/>
              </w:rPr>
            </w:pPr>
            <w:r>
              <w:rPr>
                <w:color w:val="000000"/>
                <w:sz w:val="18"/>
                <w:szCs w:val="18"/>
              </w:rPr>
              <w:t xml:space="preserve">Disease duration </w:t>
            </w:r>
            <w:r>
              <w:rPr>
                <w:i/>
                <w:color w:val="000000"/>
                <w:sz w:val="18"/>
                <w:szCs w:val="18"/>
              </w:rPr>
              <w:t>Median</w:t>
            </w:r>
            <w:r>
              <w:rPr>
                <w:color w:val="000000"/>
                <w:sz w:val="18"/>
                <w:szCs w:val="18"/>
              </w:rPr>
              <w:t xml:space="preserve"> </w:t>
            </w:r>
            <w:r w:rsidRPr="00182D30">
              <w:rPr>
                <w:i/>
                <w:color w:val="000000"/>
                <w:sz w:val="18"/>
                <w:szCs w:val="18"/>
              </w:rPr>
              <w:t>months</w:t>
            </w:r>
            <w:r>
              <w:rPr>
                <w:color w:val="000000"/>
                <w:sz w:val="18"/>
                <w:szCs w:val="18"/>
              </w:rPr>
              <w:t xml:space="preserve"> (IQR, min-max)*</w:t>
            </w:r>
            <w:r>
              <w:rPr>
                <w:color w:val="000000"/>
                <w:sz w:val="18"/>
                <w:szCs w:val="18"/>
                <w:vertAlign w:val="superscript"/>
              </w:rPr>
              <w:t>,</w:t>
            </w:r>
            <w:r>
              <w:rPr>
                <w:color w:val="000000"/>
                <w:sz w:val="18"/>
                <w:szCs w:val="18"/>
              </w:rPr>
              <w:t>**</w:t>
            </w:r>
          </w:p>
        </w:tc>
        <w:tc>
          <w:tcPr>
            <w:tcW w:w="1170" w:type="dxa"/>
            <w:tcBorders>
              <w:top w:val="single" w:sz="4" w:space="0" w:color="auto"/>
              <w:left w:val="single" w:sz="4" w:space="0" w:color="auto"/>
              <w:bottom w:val="single" w:sz="4" w:space="0" w:color="auto"/>
              <w:right w:val="single" w:sz="4" w:space="0" w:color="FFFFFF"/>
            </w:tcBorders>
            <w:hideMark/>
          </w:tcPr>
          <w:p w14:paraId="0E4750C1" w14:textId="77777777" w:rsidR="00420BB2" w:rsidRDefault="00420BB2" w:rsidP="00041779">
            <w:pPr>
              <w:spacing w:line="480" w:lineRule="auto"/>
              <w:rPr>
                <w:sz w:val="18"/>
                <w:szCs w:val="18"/>
              </w:rPr>
            </w:pPr>
            <w:r>
              <w:rPr>
                <w:sz w:val="18"/>
                <w:szCs w:val="18"/>
              </w:rPr>
              <w:t>Persistent native-MOG Ab</w:t>
            </w:r>
          </w:p>
          <w:p w14:paraId="60F1BDC0" w14:textId="77777777" w:rsidR="00420BB2" w:rsidRDefault="00420BB2" w:rsidP="00041779">
            <w:pPr>
              <w:spacing w:line="480" w:lineRule="auto"/>
              <w:rPr>
                <w:sz w:val="18"/>
                <w:szCs w:val="18"/>
              </w:rPr>
            </w:pPr>
            <w:r>
              <w:rPr>
                <w:i/>
                <w:sz w:val="18"/>
                <w:szCs w:val="18"/>
              </w:rPr>
              <w:t>N (%</w:t>
            </w:r>
            <w:proofErr w:type="gramStart"/>
            <w:r>
              <w:rPr>
                <w:i/>
                <w:sz w:val="18"/>
                <w:szCs w:val="18"/>
              </w:rPr>
              <w:t>)*</w:t>
            </w:r>
            <w:proofErr w:type="gramEnd"/>
            <w:r>
              <w:rPr>
                <w:i/>
                <w:sz w:val="18"/>
                <w:szCs w:val="18"/>
              </w:rPr>
              <w:t>**</w:t>
            </w:r>
          </w:p>
        </w:tc>
        <w:tc>
          <w:tcPr>
            <w:tcW w:w="1707" w:type="dxa"/>
            <w:tcBorders>
              <w:top w:val="single" w:sz="4" w:space="0" w:color="auto"/>
              <w:left w:val="single" w:sz="4" w:space="0" w:color="FFFFFF"/>
              <w:bottom w:val="single" w:sz="4" w:space="0" w:color="auto"/>
              <w:right w:val="single" w:sz="4" w:space="0" w:color="auto"/>
            </w:tcBorders>
            <w:hideMark/>
          </w:tcPr>
          <w:p w14:paraId="35094D16" w14:textId="77777777" w:rsidR="00420BB2" w:rsidRDefault="00420BB2" w:rsidP="00041779">
            <w:pPr>
              <w:spacing w:line="480" w:lineRule="auto"/>
              <w:rPr>
                <w:color w:val="7F7F7F" w:themeColor="text1" w:themeTint="80"/>
                <w:sz w:val="18"/>
                <w:szCs w:val="18"/>
              </w:rPr>
            </w:pPr>
            <w:r>
              <w:rPr>
                <w:color w:val="000000"/>
                <w:sz w:val="18"/>
                <w:szCs w:val="18"/>
              </w:rPr>
              <w:t xml:space="preserve">Disease duration </w:t>
            </w:r>
            <w:r>
              <w:rPr>
                <w:i/>
                <w:color w:val="000000"/>
                <w:sz w:val="18"/>
                <w:szCs w:val="18"/>
              </w:rPr>
              <w:t>Median</w:t>
            </w:r>
            <w:r>
              <w:rPr>
                <w:color w:val="000000"/>
                <w:sz w:val="18"/>
                <w:szCs w:val="18"/>
              </w:rPr>
              <w:t xml:space="preserve"> </w:t>
            </w:r>
            <w:r w:rsidRPr="00182D30">
              <w:rPr>
                <w:i/>
                <w:color w:val="000000"/>
                <w:sz w:val="18"/>
                <w:szCs w:val="18"/>
              </w:rPr>
              <w:t>months</w:t>
            </w:r>
            <w:r>
              <w:rPr>
                <w:color w:val="000000"/>
                <w:sz w:val="18"/>
                <w:szCs w:val="18"/>
              </w:rPr>
              <w:t xml:space="preserve"> (IQR, min-max)*</w:t>
            </w:r>
            <w:r>
              <w:rPr>
                <w:color w:val="000000"/>
                <w:sz w:val="18"/>
                <w:szCs w:val="18"/>
                <w:vertAlign w:val="superscript"/>
              </w:rPr>
              <w:t>,</w:t>
            </w:r>
            <w:r>
              <w:rPr>
                <w:color w:val="000000"/>
                <w:sz w:val="18"/>
                <w:szCs w:val="18"/>
              </w:rPr>
              <w:t>**</w:t>
            </w:r>
          </w:p>
        </w:tc>
      </w:tr>
      <w:tr w:rsidR="00420BB2" w14:paraId="3338FC95" w14:textId="77777777" w:rsidTr="00041779">
        <w:trPr>
          <w:trHeight w:val="77"/>
        </w:trPr>
        <w:tc>
          <w:tcPr>
            <w:tcW w:w="3234" w:type="dxa"/>
            <w:tcBorders>
              <w:top w:val="single" w:sz="4" w:space="0" w:color="auto"/>
              <w:left w:val="single" w:sz="4" w:space="0" w:color="auto"/>
              <w:bottom w:val="single" w:sz="4" w:space="0" w:color="FFFFFF"/>
              <w:right w:val="single" w:sz="4" w:space="0" w:color="auto"/>
            </w:tcBorders>
            <w:hideMark/>
          </w:tcPr>
          <w:p w14:paraId="48DFD7DF" w14:textId="77777777" w:rsidR="00420BB2" w:rsidRDefault="00420BB2" w:rsidP="00041779">
            <w:pPr>
              <w:spacing w:line="480" w:lineRule="auto"/>
              <w:rPr>
                <w:b/>
                <w:sz w:val="18"/>
                <w:szCs w:val="18"/>
              </w:rPr>
            </w:pPr>
            <w:r>
              <w:rPr>
                <w:b/>
                <w:bCs/>
                <w:color w:val="000000"/>
                <w:sz w:val="18"/>
                <w:szCs w:val="18"/>
              </w:rPr>
              <w:t>Longitudinal patients</w:t>
            </w:r>
          </w:p>
        </w:tc>
        <w:tc>
          <w:tcPr>
            <w:tcW w:w="1176" w:type="dxa"/>
            <w:tcBorders>
              <w:top w:val="single" w:sz="4" w:space="0" w:color="auto"/>
              <w:left w:val="single" w:sz="4" w:space="0" w:color="auto"/>
              <w:bottom w:val="single" w:sz="4" w:space="0" w:color="FFFFFF"/>
              <w:right w:val="single" w:sz="4" w:space="0" w:color="FFFFFF"/>
            </w:tcBorders>
            <w:hideMark/>
          </w:tcPr>
          <w:p w14:paraId="4E696AB7" w14:textId="77777777" w:rsidR="00420BB2" w:rsidRDefault="00420BB2" w:rsidP="00041779">
            <w:pPr>
              <w:spacing w:line="480" w:lineRule="auto"/>
              <w:rPr>
                <w:sz w:val="18"/>
                <w:szCs w:val="18"/>
              </w:rPr>
            </w:pPr>
            <w:r>
              <w:rPr>
                <w:sz w:val="18"/>
                <w:szCs w:val="18"/>
              </w:rPr>
              <w:t>19 (all)</w:t>
            </w:r>
          </w:p>
        </w:tc>
        <w:tc>
          <w:tcPr>
            <w:tcW w:w="1713" w:type="dxa"/>
            <w:tcBorders>
              <w:top w:val="single" w:sz="4" w:space="0" w:color="auto"/>
              <w:left w:val="single" w:sz="4" w:space="0" w:color="FFFFFF"/>
              <w:bottom w:val="single" w:sz="4" w:space="0" w:color="FFFFFF"/>
              <w:right w:val="single" w:sz="4" w:space="0" w:color="auto"/>
            </w:tcBorders>
            <w:vAlign w:val="bottom"/>
            <w:hideMark/>
          </w:tcPr>
          <w:p w14:paraId="3D2FCD1E" w14:textId="77777777" w:rsidR="00420BB2" w:rsidRDefault="00420BB2" w:rsidP="00041779">
            <w:pPr>
              <w:spacing w:line="480" w:lineRule="auto"/>
              <w:rPr>
                <w:color w:val="000000"/>
                <w:sz w:val="18"/>
                <w:szCs w:val="18"/>
              </w:rPr>
            </w:pPr>
            <w:r w:rsidRPr="009E06A2">
              <w:rPr>
                <w:color w:val="000000"/>
                <w:sz w:val="18"/>
                <w:szCs w:val="18"/>
              </w:rPr>
              <w:t>17.6 (3.6-28.9)</w:t>
            </w:r>
          </w:p>
        </w:tc>
        <w:tc>
          <w:tcPr>
            <w:tcW w:w="1170" w:type="dxa"/>
            <w:tcBorders>
              <w:top w:val="single" w:sz="4" w:space="0" w:color="auto"/>
              <w:left w:val="single" w:sz="4" w:space="0" w:color="auto"/>
              <w:bottom w:val="single" w:sz="4" w:space="0" w:color="FFFFFF"/>
              <w:right w:val="single" w:sz="4" w:space="0" w:color="FFFFFF"/>
            </w:tcBorders>
            <w:hideMark/>
          </w:tcPr>
          <w:p w14:paraId="6DDCBB2E" w14:textId="77777777" w:rsidR="00420BB2" w:rsidRDefault="00420BB2" w:rsidP="00041779">
            <w:pPr>
              <w:spacing w:line="480" w:lineRule="auto"/>
              <w:rPr>
                <w:sz w:val="18"/>
                <w:szCs w:val="18"/>
              </w:rPr>
            </w:pPr>
            <w:r>
              <w:rPr>
                <w:sz w:val="18"/>
                <w:szCs w:val="18"/>
              </w:rPr>
              <w:t>15 (all)</w:t>
            </w:r>
          </w:p>
        </w:tc>
        <w:tc>
          <w:tcPr>
            <w:tcW w:w="1707" w:type="dxa"/>
            <w:tcBorders>
              <w:top w:val="single" w:sz="4" w:space="0" w:color="auto"/>
              <w:left w:val="single" w:sz="4" w:space="0" w:color="FFFFFF"/>
              <w:bottom w:val="single" w:sz="4" w:space="0" w:color="FFFFFF"/>
              <w:right w:val="single" w:sz="4" w:space="0" w:color="auto"/>
            </w:tcBorders>
            <w:hideMark/>
          </w:tcPr>
          <w:p w14:paraId="4805D842" w14:textId="77777777" w:rsidR="00420BB2" w:rsidRDefault="00420BB2" w:rsidP="00041779">
            <w:pPr>
              <w:spacing w:line="480" w:lineRule="auto"/>
              <w:rPr>
                <w:color w:val="000000"/>
                <w:sz w:val="18"/>
                <w:szCs w:val="18"/>
              </w:rPr>
            </w:pPr>
            <w:r w:rsidRPr="009E06A2">
              <w:rPr>
                <w:color w:val="000000"/>
                <w:sz w:val="18"/>
                <w:szCs w:val="18"/>
              </w:rPr>
              <w:t>19.3 (6.1-33.1)</w:t>
            </w:r>
          </w:p>
        </w:tc>
        <w:tc>
          <w:tcPr>
            <w:tcW w:w="1170" w:type="dxa"/>
            <w:tcBorders>
              <w:top w:val="single" w:sz="4" w:space="0" w:color="auto"/>
              <w:left w:val="single" w:sz="4" w:space="0" w:color="auto"/>
              <w:bottom w:val="single" w:sz="4" w:space="0" w:color="FFFFFF"/>
              <w:right w:val="single" w:sz="4" w:space="0" w:color="FFFFFF"/>
            </w:tcBorders>
            <w:hideMark/>
          </w:tcPr>
          <w:p w14:paraId="23464241" w14:textId="77777777" w:rsidR="00420BB2" w:rsidRDefault="00420BB2" w:rsidP="00041779">
            <w:pPr>
              <w:spacing w:line="480" w:lineRule="auto"/>
              <w:rPr>
                <w:sz w:val="18"/>
                <w:szCs w:val="18"/>
              </w:rPr>
            </w:pPr>
            <w:r>
              <w:rPr>
                <w:sz w:val="18"/>
                <w:szCs w:val="18"/>
              </w:rPr>
              <w:t>32 (all)</w:t>
            </w:r>
          </w:p>
        </w:tc>
        <w:tc>
          <w:tcPr>
            <w:tcW w:w="1710" w:type="dxa"/>
            <w:tcBorders>
              <w:top w:val="single" w:sz="4" w:space="0" w:color="auto"/>
              <w:left w:val="single" w:sz="4" w:space="0" w:color="FFFFFF"/>
              <w:bottom w:val="single" w:sz="4" w:space="0" w:color="FFFFFF"/>
              <w:right w:val="single" w:sz="4" w:space="0" w:color="auto"/>
            </w:tcBorders>
            <w:vAlign w:val="bottom"/>
            <w:hideMark/>
          </w:tcPr>
          <w:p w14:paraId="59688F21" w14:textId="77777777" w:rsidR="00420BB2" w:rsidRDefault="00420BB2" w:rsidP="00041779">
            <w:pPr>
              <w:spacing w:line="480" w:lineRule="auto"/>
              <w:rPr>
                <w:color w:val="000000"/>
                <w:sz w:val="18"/>
                <w:szCs w:val="18"/>
              </w:rPr>
            </w:pPr>
            <w:r w:rsidRPr="00257C65">
              <w:rPr>
                <w:color w:val="000000"/>
                <w:sz w:val="18"/>
                <w:szCs w:val="18"/>
              </w:rPr>
              <w:t>4.1 (1.7-13.9)</w:t>
            </w:r>
          </w:p>
        </w:tc>
        <w:tc>
          <w:tcPr>
            <w:tcW w:w="1170" w:type="dxa"/>
            <w:tcBorders>
              <w:top w:val="single" w:sz="4" w:space="0" w:color="auto"/>
              <w:left w:val="single" w:sz="4" w:space="0" w:color="auto"/>
              <w:bottom w:val="single" w:sz="4" w:space="0" w:color="FFFFFF"/>
              <w:right w:val="single" w:sz="4" w:space="0" w:color="FFFFFF"/>
            </w:tcBorders>
            <w:hideMark/>
          </w:tcPr>
          <w:p w14:paraId="1B47C4D3" w14:textId="77777777" w:rsidR="00420BB2" w:rsidRDefault="00420BB2" w:rsidP="00041779">
            <w:pPr>
              <w:spacing w:line="480" w:lineRule="auto"/>
              <w:rPr>
                <w:sz w:val="18"/>
                <w:szCs w:val="18"/>
              </w:rPr>
            </w:pPr>
            <w:r>
              <w:rPr>
                <w:sz w:val="18"/>
                <w:szCs w:val="18"/>
              </w:rPr>
              <w:t>20 (all)</w:t>
            </w:r>
          </w:p>
        </w:tc>
        <w:tc>
          <w:tcPr>
            <w:tcW w:w="1707" w:type="dxa"/>
            <w:tcBorders>
              <w:top w:val="single" w:sz="4" w:space="0" w:color="auto"/>
              <w:left w:val="single" w:sz="4" w:space="0" w:color="FFFFFF"/>
              <w:bottom w:val="single" w:sz="4" w:space="0" w:color="FFFFFF"/>
              <w:right w:val="single" w:sz="4" w:space="0" w:color="auto"/>
            </w:tcBorders>
            <w:hideMark/>
          </w:tcPr>
          <w:p w14:paraId="2B569258" w14:textId="77777777" w:rsidR="00420BB2" w:rsidRDefault="00420BB2" w:rsidP="00041779">
            <w:pPr>
              <w:spacing w:line="480" w:lineRule="auto"/>
              <w:rPr>
                <w:color w:val="000000"/>
                <w:sz w:val="18"/>
                <w:szCs w:val="18"/>
              </w:rPr>
            </w:pPr>
            <w:r w:rsidRPr="00257C65">
              <w:rPr>
                <w:color w:val="000000"/>
                <w:sz w:val="18"/>
                <w:szCs w:val="18"/>
              </w:rPr>
              <w:t>10.6 (4.5-61.3)</w:t>
            </w:r>
          </w:p>
        </w:tc>
      </w:tr>
      <w:tr w:rsidR="00420BB2" w14:paraId="0F23E30E" w14:textId="77777777" w:rsidTr="00041779">
        <w:tc>
          <w:tcPr>
            <w:tcW w:w="3234" w:type="dxa"/>
            <w:tcBorders>
              <w:top w:val="single" w:sz="4" w:space="0" w:color="FFFFFF"/>
              <w:left w:val="single" w:sz="4" w:space="0" w:color="auto"/>
              <w:bottom w:val="single" w:sz="4" w:space="0" w:color="auto"/>
              <w:right w:val="single" w:sz="4" w:space="0" w:color="auto"/>
            </w:tcBorders>
            <w:hideMark/>
          </w:tcPr>
          <w:p w14:paraId="2C3EA5F7" w14:textId="77777777" w:rsidR="00420BB2" w:rsidRDefault="00420BB2" w:rsidP="00041779">
            <w:pPr>
              <w:spacing w:line="480" w:lineRule="auto"/>
              <w:ind w:firstLine="343"/>
              <w:rPr>
                <w:bCs/>
                <w:color w:val="000000"/>
                <w:sz w:val="18"/>
                <w:szCs w:val="18"/>
              </w:rPr>
            </w:pPr>
            <w:r>
              <w:rPr>
                <w:bCs/>
                <w:color w:val="000000"/>
                <w:sz w:val="18"/>
                <w:szCs w:val="18"/>
              </w:rPr>
              <w:t>Total samples collected</w:t>
            </w:r>
          </w:p>
        </w:tc>
        <w:tc>
          <w:tcPr>
            <w:tcW w:w="1176" w:type="dxa"/>
            <w:tcBorders>
              <w:top w:val="single" w:sz="4" w:space="0" w:color="FFFFFF"/>
              <w:left w:val="single" w:sz="4" w:space="0" w:color="auto"/>
              <w:bottom w:val="single" w:sz="4" w:space="0" w:color="auto"/>
              <w:right w:val="single" w:sz="4" w:space="0" w:color="FFFFFF"/>
            </w:tcBorders>
            <w:vAlign w:val="bottom"/>
            <w:hideMark/>
          </w:tcPr>
          <w:p w14:paraId="7A71B34B" w14:textId="77777777" w:rsidR="00420BB2" w:rsidRDefault="00420BB2" w:rsidP="00041779">
            <w:pPr>
              <w:spacing w:line="480" w:lineRule="auto"/>
              <w:rPr>
                <w:sz w:val="18"/>
                <w:szCs w:val="18"/>
              </w:rPr>
            </w:pPr>
            <w:r>
              <w:rPr>
                <w:sz w:val="18"/>
                <w:szCs w:val="18"/>
              </w:rPr>
              <w:t>54</w:t>
            </w:r>
          </w:p>
        </w:tc>
        <w:tc>
          <w:tcPr>
            <w:tcW w:w="1713" w:type="dxa"/>
            <w:tcBorders>
              <w:top w:val="single" w:sz="4" w:space="0" w:color="FFFFFF"/>
              <w:left w:val="single" w:sz="4" w:space="0" w:color="FFFFFF"/>
              <w:bottom w:val="single" w:sz="4" w:space="0" w:color="auto"/>
              <w:right w:val="single" w:sz="4" w:space="0" w:color="auto"/>
            </w:tcBorders>
            <w:vAlign w:val="bottom"/>
          </w:tcPr>
          <w:p w14:paraId="76F837C8" w14:textId="77777777" w:rsidR="00420BB2" w:rsidRDefault="00420BB2" w:rsidP="00041779">
            <w:pPr>
              <w:spacing w:line="480" w:lineRule="auto"/>
              <w:rPr>
                <w:sz w:val="18"/>
                <w:szCs w:val="18"/>
              </w:rPr>
            </w:pPr>
          </w:p>
        </w:tc>
        <w:tc>
          <w:tcPr>
            <w:tcW w:w="1170" w:type="dxa"/>
            <w:tcBorders>
              <w:top w:val="single" w:sz="4" w:space="0" w:color="FFFFFF"/>
              <w:left w:val="single" w:sz="4" w:space="0" w:color="auto"/>
              <w:bottom w:val="single" w:sz="4" w:space="0" w:color="auto"/>
              <w:right w:val="single" w:sz="4" w:space="0" w:color="FFFFFF"/>
            </w:tcBorders>
            <w:hideMark/>
          </w:tcPr>
          <w:p w14:paraId="2B80F775" w14:textId="77777777" w:rsidR="00420BB2" w:rsidRDefault="00420BB2" w:rsidP="00041779">
            <w:pPr>
              <w:spacing w:line="480" w:lineRule="auto"/>
              <w:rPr>
                <w:sz w:val="18"/>
                <w:szCs w:val="18"/>
              </w:rPr>
            </w:pPr>
            <w:r>
              <w:rPr>
                <w:sz w:val="18"/>
                <w:szCs w:val="18"/>
              </w:rPr>
              <w:t>25</w:t>
            </w:r>
          </w:p>
        </w:tc>
        <w:tc>
          <w:tcPr>
            <w:tcW w:w="1707" w:type="dxa"/>
            <w:tcBorders>
              <w:top w:val="single" w:sz="4" w:space="0" w:color="FFFFFF"/>
              <w:left w:val="single" w:sz="4" w:space="0" w:color="FFFFFF"/>
              <w:bottom w:val="single" w:sz="4" w:space="0" w:color="auto"/>
              <w:right w:val="single" w:sz="4" w:space="0" w:color="auto"/>
            </w:tcBorders>
          </w:tcPr>
          <w:p w14:paraId="0DA20A77" w14:textId="77777777" w:rsidR="00420BB2" w:rsidRDefault="00420BB2" w:rsidP="00041779">
            <w:pPr>
              <w:spacing w:line="480" w:lineRule="auto"/>
              <w:rPr>
                <w:sz w:val="18"/>
                <w:szCs w:val="18"/>
              </w:rPr>
            </w:pPr>
          </w:p>
        </w:tc>
        <w:tc>
          <w:tcPr>
            <w:tcW w:w="1170" w:type="dxa"/>
            <w:tcBorders>
              <w:top w:val="single" w:sz="4" w:space="0" w:color="FFFFFF"/>
              <w:left w:val="single" w:sz="4" w:space="0" w:color="auto"/>
              <w:bottom w:val="single" w:sz="4" w:space="0" w:color="auto"/>
              <w:right w:val="single" w:sz="4" w:space="0" w:color="FFFFFF"/>
            </w:tcBorders>
            <w:hideMark/>
          </w:tcPr>
          <w:p w14:paraId="1C782B3C" w14:textId="77777777" w:rsidR="00420BB2" w:rsidRDefault="00420BB2" w:rsidP="00041779">
            <w:pPr>
              <w:spacing w:line="480" w:lineRule="auto"/>
              <w:rPr>
                <w:sz w:val="18"/>
                <w:szCs w:val="18"/>
              </w:rPr>
            </w:pPr>
            <w:r>
              <w:rPr>
                <w:sz w:val="18"/>
                <w:szCs w:val="18"/>
              </w:rPr>
              <w:t>76</w:t>
            </w:r>
          </w:p>
        </w:tc>
        <w:tc>
          <w:tcPr>
            <w:tcW w:w="1710" w:type="dxa"/>
            <w:tcBorders>
              <w:top w:val="single" w:sz="4" w:space="0" w:color="FFFFFF"/>
              <w:left w:val="single" w:sz="4" w:space="0" w:color="FFFFFF"/>
              <w:bottom w:val="single" w:sz="4" w:space="0" w:color="auto"/>
              <w:right w:val="single" w:sz="4" w:space="0" w:color="auto"/>
            </w:tcBorders>
            <w:vAlign w:val="bottom"/>
          </w:tcPr>
          <w:p w14:paraId="491F5285" w14:textId="77777777" w:rsidR="00420BB2" w:rsidRDefault="00420BB2" w:rsidP="00041779">
            <w:pPr>
              <w:spacing w:line="480" w:lineRule="auto"/>
              <w:rPr>
                <w:sz w:val="18"/>
                <w:szCs w:val="18"/>
              </w:rPr>
            </w:pPr>
          </w:p>
        </w:tc>
        <w:tc>
          <w:tcPr>
            <w:tcW w:w="1170" w:type="dxa"/>
            <w:tcBorders>
              <w:top w:val="single" w:sz="4" w:space="0" w:color="FFFFFF"/>
              <w:left w:val="single" w:sz="4" w:space="0" w:color="auto"/>
              <w:bottom w:val="single" w:sz="4" w:space="0" w:color="auto"/>
              <w:right w:val="single" w:sz="4" w:space="0" w:color="FFFFFF"/>
            </w:tcBorders>
            <w:hideMark/>
          </w:tcPr>
          <w:p w14:paraId="51AD9B39" w14:textId="77777777" w:rsidR="00420BB2" w:rsidRDefault="00420BB2" w:rsidP="00041779">
            <w:pPr>
              <w:spacing w:line="480" w:lineRule="auto"/>
              <w:rPr>
                <w:sz w:val="18"/>
                <w:szCs w:val="18"/>
              </w:rPr>
            </w:pPr>
            <w:r>
              <w:rPr>
                <w:sz w:val="18"/>
                <w:szCs w:val="18"/>
              </w:rPr>
              <w:t>52</w:t>
            </w:r>
          </w:p>
        </w:tc>
        <w:tc>
          <w:tcPr>
            <w:tcW w:w="1707" w:type="dxa"/>
            <w:tcBorders>
              <w:top w:val="single" w:sz="4" w:space="0" w:color="FFFFFF"/>
              <w:left w:val="single" w:sz="4" w:space="0" w:color="FFFFFF"/>
              <w:bottom w:val="single" w:sz="4" w:space="0" w:color="auto"/>
              <w:right w:val="single" w:sz="4" w:space="0" w:color="auto"/>
            </w:tcBorders>
          </w:tcPr>
          <w:p w14:paraId="0C28AA8F" w14:textId="77777777" w:rsidR="00420BB2" w:rsidRDefault="00420BB2" w:rsidP="00041779">
            <w:pPr>
              <w:spacing w:line="480" w:lineRule="auto"/>
              <w:rPr>
                <w:sz w:val="18"/>
                <w:szCs w:val="18"/>
              </w:rPr>
            </w:pPr>
          </w:p>
        </w:tc>
      </w:tr>
      <w:tr w:rsidR="00420BB2" w14:paraId="4139B667" w14:textId="77777777" w:rsidTr="00041779">
        <w:tc>
          <w:tcPr>
            <w:tcW w:w="3234" w:type="dxa"/>
            <w:tcBorders>
              <w:top w:val="single" w:sz="4" w:space="0" w:color="auto"/>
              <w:left w:val="single" w:sz="4" w:space="0" w:color="auto"/>
              <w:bottom w:val="single" w:sz="4" w:space="0" w:color="FFFFFF" w:themeColor="background1"/>
              <w:right w:val="single" w:sz="4" w:space="0" w:color="auto"/>
            </w:tcBorders>
            <w:hideMark/>
          </w:tcPr>
          <w:p w14:paraId="6ECA3EEA" w14:textId="77777777" w:rsidR="00420BB2" w:rsidRDefault="00420BB2" w:rsidP="00041779">
            <w:pPr>
              <w:spacing w:line="480" w:lineRule="auto"/>
              <w:ind w:firstLine="163"/>
              <w:rPr>
                <w:sz w:val="18"/>
                <w:szCs w:val="18"/>
              </w:rPr>
            </w:pPr>
            <w:r>
              <w:rPr>
                <w:bCs/>
                <w:color w:val="000000"/>
                <w:sz w:val="18"/>
                <w:szCs w:val="18"/>
              </w:rPr>
              <w:t>Monophasic course</w:t>
            </w:r>
          </w:p>
        </w:tc>
        <w:tc>
          <w:tcPr>
            <w:tcW w:w="1176" w:type="dxa"/>
            <w:tcBorders>
              <w:top w:val="single" w:sz="4" w:space="0" w:color="auto"/>
              <w:left w:val="single" w:sz="4" w:space="0" w:color="auto"/>
              <w:bottom w:val="single" w:sz="4" w:space="0" w:color="FFFFFF" w:themeColor="background1"/>
              <w:right w:val="single" w:sz="4" w:space="0" w:color="FFFFFF"/>
            </w:tcBorders>
            <w:hideMark/>
          </w:tcPr>
          <w:p w14:paraId="5FDC8500" w14:textId="77777777" w:rsidR="00420BB2" w:rsidRDefault="00420BB2" w:rsidP="00041779">
            <w:pPr>
              <w:spacing w:line="480" w:lineRule="auto"/>
              <w:rPr>
                <w:sz w:val="18"/>
                <w:szCs w:val="18"/>
              </w:rPr>
            </w:pPr>
            <w:r>
              <w:rPr>
                <w:sz w:val="18"/>
                <w:szCs w:val="18"/>
              </w:rPr>
              <w:t>3 (16 of all)</w:t>
            </w:r>
          </w:p>
        </w:tc>
        <w:tc>
          <w:tcPr>
            <w:tcW w:w="1713" w:type="dxa"/>
            <w:tcBorders>
              <w:top w:val="single" w:sz="4" w:space="0" w:color="auto"/>
              <w:left w:val="single" w:sz="4" w:space="0" w:color="FFFFFF"/>
              <w:bottom w:val="single" w:sz="4" w:space="0" w:color="FFFFFF" w:themeColor="background1"/>
              <w:right w:val="single" w:sz="4" w:space="0" w:color="auto"/>
            </w:tcBorders>
            <w:hideMark/>
          </w:tcPr>
          <w:p w14:paraId="29E743B8" w14:textId="77777777" w:rsidR="00420BB2" w:rsidRDefault="00420BB2" w:rsidP="00041779">
            <w:pPr>
              <w:spacing w:line="480" w:lineRule="auto"/>
              <w:rPr>
                <w:sz w:val="18"/>
                <w:szCs w:val="18"/>
              </w:rPr>
            </w:pPr>
            <w:r w:rsidRPr="009E06A2">
              <w:rPr>
                <w:sz w:val="18"/>
                <w:szCs w:val="18"/>
              </w:rPr>
              <w:t>19.3 (17.6-56.7)</w:t>
            </w:r>
          </w:p>
        </w:tc>
        <w:tc>
          <w:tcPr>
            <w:tcW w:w="1170" w:type="dxa"/>
            <w:tcBorders>
              <w:top w:val="single" w:sz="4" w:space="0" w:color="auto"/>
              <w:left w:val="single" w:sz="4" w:space="0" w:color="auto"/>
              <w:bottom w:val="single" w:sz="4" w:space="0" w:color="FFFFFF" w:themeColor="background1"/>
              <w:right w:val="single" w:sz="4" w:space="0" w:color="FFFFFF"/>
            </w:tcBorders>
            <w:hideMark/>
          </w:tcPr>
          <w:p w14:paraId="281DA0D8" w14:textId="77777777" w:rsidR="00420BB2" w:rsidRDefault="00420BB2" w:rsidP="00041779">
            <w:pPr>
              <w:spacing w:line="480" w:lineRule="auto"/>
              <w:rPr>
                <w:sz w:val="18"/>
                <w:szCs w:val="18"/>
              </w:rPr>
            </w:pPr>
            <w:r>
              <w:rPr>
                <w:sz w:val="18"/>
                <w:szCs w:val="18"/>
              </w:rPr>
              <w:t>3 (20 of all)</w:t>
            </w:r>
          </w:p>
        </w:tc>
        <w:tc>
          <w:tcPr>
            <w:tcW w:w="1707" w:type="dxa"/>
            <w:tcBorders>
              <w:top w:val="single" w:sz="4" w:space="0" w:color="auto"/>
              <w:left w:val="single" w:sz="4" w:space="0" w:color="FFFFFF"/>
              <w:bottom w:val="single" w:sz="4" w:space="0" w:color="FFFFFF" w:themeColor="background1"/>
              <w:right w:val="single" w:sz="4" w:space="0" w:color="auto"/>
            </w:tcBorders>
            <w:hideMark/>
          </w:tcPr>
          <w:p w14:paraId="13B03E63" w14:textId="77777777" w:rsidR="00420BB2" w:rsidRDefault="00420BB2" w:rsidP="00041779">
            <w:pPr>
              <w:spacing w:line="480" w:lineRule="auto"/>
              <w:rPr>
                <w:sz w:val="18"/>
                <w:szCs w:val="18"/>
              </w:rPr>
            </w:pPr>
            <w:r w:rsidRPr="009E06A2">
              <w:rPr>
                <w:color w:val="000000"/>
                <w:sz w:val="18"/>
                <w:szCs w:val="18"/>
              </w:rPr>
              <w:t>19.3 (17.6-56.7)</w:t>
            </w:r>
          </w:p>
        </w:tc>
        <w:tc>
          <w:tcPr>
            <w:tcW w:w="1170" w:type="dxa"/>
            <w:tcBorders>
              <w:top w:val="single" w:sz="4" w:space="0" w:color="auto"/>
              <w:left w:val="single" w:sz="4" w:space="0" w:color="auto"/>
              <w:bottom w:val="single" w:sz="4" w:space="0" w:color="FFFFFF" w:themeColor="background1"/>
              <w:right w:val="single" w:sz="4" w:space="0" w:color="FFFFFF"/>
            </w:tcBorders>
            <w:hideMark/>
          </w:tcPr>
          <w:p w14:paraId="6B560D1E" w14:textId="77777777" w:rsidR="00420BB2" w:rsidRDefault="00420BB2" w:rsidP="00041779">
            <w:pPr>
              <w:spacing w:line="480" w:lineRule="auto"/>
              <w:rPr>
                <w:sz w:val="18"/>
                <w:szCs w:val="18"/>
              </w:rPr>
            </w:pPr>
            <w:r>
              <w:rPr>
                <w:sz w:val="18"/>
                <w:szCs w:val="18"/>
              </w:rPr>
              <w:t>8 (25 of all)</w:t>
            </w:r>
          </w:p>
        </w:tc>
        <w:tc>
          <w:tcPr>
            <w:tcW w:w="1710" w:type="dxa"/>
            <w:tcBorders>
              <w:top w:val="single" w:sz="4" w:space="0" w:color="auto"/>
              <w:left w:val="single" w:sz="4" w:space="0" w:color="FFFFFF"/>
              <w:bottom w:val="single" w:sz="4" w:space="0" w:color="FFFFFF" w:themeColor="background1"/>
              <w:right w:val="single" w:sz="4" w:space="0" w:color="auto"/>
            </w:tcBorders>
            <w:hideMark/>
          </w:tcPr>
          <w:p w14:paraId="5F4217BB" w14:textId="77777777" w:rsidR="00420BB2" w:rsidRDefault="00420BB2" w:rsidP="00041779">
            <w:pPr>
              <w:spacing w:line="480" w:lineRule="auto"/>
              <w:rPr>
                <w:sz w:val="18"/>
                <w:szCs w:val="18"/>
              </w:rPr>
            </w:pPr>
            <w:r w:rsidRPr="00257C65">
              <w:rPr>
                <w:color w:val="000000"/>
                <w:sz w:val="18"/>
                <w:szCs w:val="18"/>
              </w:rPr>
              <w:t>4.8 (1.1-12.1)</w:t>
            </w:r>
          </w:p>
        </w:tc>
        <w:tc>
          <w:tcPr>
            <w:tcW w:w="1170" w:type="dxa"/>
            <w:tcBorders>
              <w:top w:val="single" w:sz="4" w:space="0" w:color="auto"/>
              <w:left w:val="single" w:sz="4" w:space="0" w:color="auto"/>
              <w:bottom w:val="single" w:sz="4" w:space="0" w:color="FFFFFF" w:themeColor="background1"/>
              <w:right w:val="single" w:sz="4" w:space="0" w:color="FFFFFF"/>
            </w:tcBorders>
            <w:hideMark/>
          </w:tcPr>
          <w:p w14:paraId="05954711" w14:textId="77777777" w:rsidR="00420BB2" w:rsidRDefault="00420BB2" w:rsidP="00041779">
            <w:pPr>
              <w:spacing w:line="480" w:lineRule="auto"/>
              <w:rPr>
                <w:sz w:val="18"/>
                <w:szCs w:val="18"/>
              </w:rPr>
            </w:pPr>
            <w:r>
              <w:rPr>
                <w:sz w:val="18"/>
                <w:szCs w:val="18"/>
              </w:rPr>
              <w:t>5 (25 of all)</w:t>
            </w:r>
          </w:p>
        </w:tc>
        <w:tc>
          <w:tcPr>
            <w:tcW w:w="1707" w:type="dxa"/>
            <w:tcBorders>
              <w:top w:val="single" w:sz="4" w:space="0" w:color="auto"/>
              <w:left w:val="single" w:sz="4" w:space="0" w:color="FFFFFF"/>
              <w:bottom w:val="single" w:sz="4" w:space="0" w:color="FFFFFF" w:themeColor="background1"/>
              <w:right w:val="single" w:sz="4" w:space="0" w:color="auto"/>
            </w:tcBorders>
            <w:hideMark/>
          </w:tcPr>
          <w:p w14:paraId="4AD3FA64" w14:textId="77777777" w:rsidR="00420BB2" w:rsidRDefault="00420BB2" w:rsidP="00041779">
            <w:pPr>
              <w:spacing w:line="480" w:lineRule="auto"/>
              <w:rPr>
                <w:sz w:val="18"/>
                <w:szCs w:val="18"/>
              </w:rPr>
            </w:pPr>
            <w:r w:rsidRPr="00257C65">
              <w:rPr>
                <w:sz w:val="18"/>
                <w:szCs w:val="18"/>
              </w:rPr>
              <w:t>6.5 (4.8-45.6)</w:t>
            </w:r>
          </w:p>
        </w:tc>
      </w:tr>
      <w:tr w:rsidR="00420BB2" w14:paraId="068E24A5" w14:textId="77777777" w:rsidTr="00041779">
        <w:tc>
          <w:tcPr>
            <w:tcW w:w="3234" w:type="dxa"/>
            <w:tcBorders>
              <w:top w:val="single" w:sz="4" w:space="0" w:color="FFFFFF" w:themeColor="background1"/>
              <w:left w:val="single" w:sz="4" w:space="0" w:color="auto"/>
              <w:bottom w:val="single" w:sz="4" w:space="0" w:color="FFFFFF" w:themeColor="background1"/>
              <w:right w:val="single" w:sz="4" w:space="0" w:color="auto"/>
            </w:tcBorders>
            <w:hideMark/>
          </w:tcPr>
          <w:p w14:paraId="5E1772B8" w14:textId="77777777" w:rsidR="00420BB2" w:rsidRDefault="00420BB2" w:rsidP="00041779">
            <w:pPr>
              <w:spacing w:line="480" w:lineRule="auto"/>
              <w:ind w:firstLine="496"/>
              <w:rPr>
                <w:sz w:val="18"/>
                <w:szCs w:val="18"/>
              </w:rPr>
            </w:pPr>
            <w:r>
              <w:rPr>
                <w:sz w:val="18"/>
                <w:szCs w:val="18"/>
              </w:rPr>
              <w:t>Monophasic BON</w:t>
            </w:r>
          </w:p>
        </w:tc>
        <w:tc>
          <w:tcPr>
            <w:tcW w:w="1176" w:type="dxa"/>
            <w:tcBorders>
              <w:top w:val="single" w:sz="4" w:space="0" w:color="FFFFFF" w:themeColor="background1"/>
              <w:left w:val="single" w:sz="4" w:space="0" w:color="auto"/>
              <w:bottom w:val="single" w:sz="4" w:space="0" w:color="FFFFFF" w:themeColor="background1"/>
              <w:right w:val="single" w:sz="4" w:space="0" w:color="FFFFFF"/>
            </w:tcBorders>
            <w:hideMark/>
          </w:tcPr>
          <w:p w14:paraId="4498ECDD" w14:textId="77777777" w:rsidR="00420BB2" w:rsidRDefault="00420BB2" w:rsidP="00041779">
            <w:pPr>
              <w:spacing w:line="480" w:lineRule="auto"/>
              <w:rPr>
                <w:sz w:val="18"/>
                <w:szCs w:val="18"/>
              </w:rPr>
            </w:pPr>
            <w:r>
              <w:rPr>
                <w:sz w:val="18"/>
                <w:szCs w:val="18"/>
              </w:rPr>
              <w:t>1 (33)</w:t>
            </w:r>
          </w:p>
        </w:tc>
        <w:tc>
          <w:tcPr>
            <w:tcW w:w="1713" w:type="dxa"/>
            <w:tcBorders>
              <w:top w:val="single" w:sz="4" w:space="0" w:color="FFFFFF" w:themeColor="background1"/>
              <w:left w:val="single" w:sz="4" w:space="0" w:color="FFFFFF"/>
              <w:bottom w:val="single" w:sz="4" w:space="0" w:color="FFFFFF" w:themeColor="background1"/>
              <w:right w:val="single" w:sz="4" w:space="0" w:color="auto"/>
            </w:tcBorders>
            <w:hideMark/>
          </w:tcPr>
          <w:p w14:paraId="39C3A2F7" w14:textId="77777777" w:rsidR="00420BB2" w:rsidRPr="00E2293E" w:rsidRDefault="00420BB2" w:rsidP="00041779">
            <w:pPr>
              <w:spacing w:line="480" w:lineRule="auto"/>
              <w:rPr>
                <w:sz w:val="18"/>
                <w:szCs w:val="18"/>
              </w:rPr>
            </w:pPr>
            <w:r w:rsidRPr="009E06A2">
              <w:rPr>
                <w:sz w:val="18"/>
                <w:szCs w:val="18"/>
              </w:rPr>
              <w:t>17.6</w:t>
            </w:r>
            <w:r>
              <w:rPr>
                <w:sz w:val="18"/>
                <w:szCs w:val="18"/>
              </w:rPr>
              <w:t xml:space="preserve"> (-)</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214FBEEA" w14:textId="77777777" w:rsidR="00420BB2" w:rsidRPr="00E2293E" w:rsidRDefault="00420BB2" w:rsidP="00041779">
            <w:pPr>
              <w:spacing w:line="480" w:lineRule="auto"/>
              <w:rPr>
                <w:sz w:val="18"/>
                <w:szCs w:val="18"/>
              </w:rPr>
            </w:pPr>
            <w:r w:rsidRPr="00E2293E">
              <w:rPr>
                <w:sz w:val="18"/>
                <w:szCs w:val="18"/>
              </w:rPr>
              <w:t>1 (</w:t>
            </w:r>
            <w:r>
              <w:rPr>
                <w:sz w:val="18"/>
                <w:szCs w:val="18"/>
              </w:rPr>
              <w:t>33</w:t>
            </w:r>
            <w:r w:rsidRPr="00E2293E">
              <w:rPr>
                <w:sz w:val="18"/>
                <w:szCs w:val="18"/>
              </w:rPr>
              <w:t>)</w:t>
            </w:r>
          </w:p>
        </w:tc>
        <w:tc>
          <w:tcPr>
            <w:tcW w:w="1707" w:type="dxa"/>
            <w:tcBorders>
              <w:top w:val="single" w:sz="4" w:space="0" w:color="FFFFFF" w:themeColor="background1"/>
              <w:left w:val="single" w:sz="4" w:space="0" w:color="FFFFFF"/>
              <w:bottom w:val="single" w:sz="4" w:space="0" w:color="FFFFFF" w:themeColor="background1"/>
              <w:right w:val="single" w:sz="4" w:space="0" w:color="auto"/>
            </w:tcBorders>
            <w:vAlign w:val="bottom"/>
            <w:hideMark/>
          </w:tcPr>
          <w:p w14:paraId="0B5BE10A" w14:textId="77777777" w:rsidR="00420BB2" w:rsidRPr="00E2293E" w:rsidRDefault="00420BB2" w:rsidP="00041779">
            <w:pPr>
              <w:spacing w:line="480" w:lineRule="auto"/>
              <w:rPr>
                <w:sz w:val="18"/>
                <w:szCs w:val="18"/>
              </w:rPr>
            </w:pPr>
            <w:r w:rsidRPr="009E06A2">
              <w:rPr>
                <w:sz w:val="18"/>
                <w:szCs w:val="18"/>
              </w:rPr>
              <w:t>17.6 (-)</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5ED501CA" w14:textId="77777777" w:rsidR="00420BB2" w:rsidRDefault="00420BB2" w:rsidP="00041779">
            <w:pPr>
              <w:spacing w:line="480" w:lineRule="auto"/>
              <w:rPr>
                <w:sz w:val="18"/>
                <w:szCs w:val="18"/>
              </w:rPr>
            </w:pPr>
            <w:r>
              <w:rPr>
                <w:sz w:val="18"/>
                <w:szCs w:val="18"/>
              </w:rPr>
              <w:t>4 (50)</w:t>
            </w:r>
          </w:p>
        </w:tc>
        <w:tc>
          <w:tcPr>
            <w:tcW w:w="1710" w:type="dxa"/>
            <w:tcBorders>
              <w:top w:val="single" w:sz="4" w:space="0" w:color="FFFFFF" w:themeColor="background1"/>
              <w:left w:val="single" w:sz="4" w:space="0" w:color="FFFFFF"/>
              <w:bottom w:val="single" w:sz="4" w:space="0" w:color="FFFFFF" w:themeColor="background1"/>
              <w:right w:val="single" w:sz="4" w:space="0" w:color="auto"/>
            </w:tcBorders>
            <w:vAlign w:val="bottom"/>
            <w:hideMark/>
          </w:tcPr>
          <w:p w14:paraId="2CB29553" w14:textId="77777777" w:rsidR="00420BB2" w:rsidRDefault="00420BB2" w:rsidP="00041779">
            <w:pPr>
              <w:spacing w:line="480" w:lineRule="auto"/>
              <w:rPr>
                <w:sz w:val="18"/>
                <w:szCs w:val="18"/>
              </w:rPr>
            </w:pPr>
            <w:r w:rsidRPr="00257C65">
              <w:rPr>
                <w:color w:val="000000"/>
                <w:sz w:val="18"/>
                <w:szCs w:val="18"/>
              </w:rPr>
              <w:t>3.8 (1-12.1)</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5A175D0E" w14:textId="77777777" w:rsidR="00420BB2" w:rsidRDefault="00420BB2" w:rsidP="00041779">
            <w:pPr>
              <w:spacing w:line="480" w:lineRule="auto"/>
              <w:rPr>
                <w:sz w:val="18"/>
                <w:szCs w:val="18"/>
              </w:rPr>
            </w:pPr>
            <w:r>
              <w:rPr>
                <w:sz w:val="18"/>
                <w:szCs w:val="18"/>
              </w:rPr>
              <w:t>2 (40)</w:t>
            </w:r>
          </w:p>
        </w:tc>
        <w:tc>
          <w:tcPr>
            <w:tcW w:w="1707" w:type="dxa"/>
            <w:tcBorders>
              <w:top w:val="single" w:sz="4" w:space="0" w:color="FFFFFF" w:themeColor="background1"/>
              <w:left w:val="single" w:sz="4" w:space="0" w:color="FFFFFF"/>
              <w:bottom w:val="single" w:sz="4" w:space="0" w:color="FFFFFF" w:themeColor="background1"/>
              <w:right w:val="single" w:sz="4" w:space="0" w:color="auto"/>
            </w:tcBorders>
            <w:hideMark/>
          </w:tcPr>
          <w:p w14:paraId="4D59BC00" w14:textId="77777777" w:rsidR="00420BB2" w:rsidRDefault="00420BB2" w:rsidP="00041779">
            <w:pPr>
              <w:spacing w:line="480" w:lineRule="auto"/>
              <w:rPr>
                <w:sz w:val="18"/>
                <w:szCs w:val="18"/>
              </w:rPr>
            </w:pPr>
            <w:r>
              <w:rPr>
                <w:sz w:val="18"/>
                <w:szCs w:val="18"/>
              </w:rPr>
              <w:t>10.2 (6.5-13.9)*</w:t>
            </w:r>
          </w:p>
        </w:tc>
      </w:tr>
      <w:tr w:rsidR="00420BB2" w14:paraId="305134CB" w14:textId="77777777" w:rsidTr="00041779">
        <w:tc>
          <w:tcPr>
            <w:tcW w:w="3234" w:type="dxa"/>
            <w:tcBorders>
              <w:top w:val="single" w:sz="4" w:space="0" w:color="FFFFFF" w:themeColor="background1"/>
              <w:left w:val="single" w:sz="4" w:space="0" w:color="auto"/>
              <w:bottom w:val="single" w:sz="4" w:space="0" w:color="FFFFFF" w:themeColor="background1"/>
              <w:right w:val="single" w:sz="4" w:space="0" w:color="auto"/>
            </w:tcBorders>
            <w:hideMark/>
          </w:tcPr>
          <w:p w14:paraId="16207CD9" w14:textId="77777777" w:rsidR="00420BB2" w:rsidRDefault="00420BB2" w:rsidP="00041779">
            <w:pPr>
              <w:spacing w:line="480" w:lineRule="auto"/>
              <w:ind w:firstLine="496"/>
              <w:rPr>
                <w:sz w:val="18"/>
                <w:szCs w:val="18"/>
              </w:rPr>
            </w:pPr>
            <w:r>
              <w:rPr>
                <w:sz w:val="18"/>
                <w:szCs w:val="18"/>
              </w:rPr>
              <w:t>Monophasic UON</w:t>
            </w:r>
          </w:p>
        </w:tc>
        <w:tc>
          <w:tcPr>
            <w:tcW w:w="1176" w:type="dxa"/>
            <w:tcBorders>
              <w:top w:val="single" w:sz="4" w:space="0" w:color="FFFFFF" w:themeColor="background1"/>
              <w:left w:val="single" w:sz="4" w:space="0" w:color="auto"/>
              <w:bottom w:val="single" w:sz="4" w:space="0" w:color="FFFFFF" w:themeColor="background1"/>
              <w:right w:val="single" w:sz="4" w:space="0" w:color="FFFFFF"/>
            </w:tcBorders>
            <w:hideMark/>
          </w:tcPr>
          <w:p w14:paraId="77625F6E" w14:textId="77777777" w:rsidR="00420BB2" w:rsidRDefault="00420BB2" w:rsidP="00041779">
            <w:pPr>
              <w:spacing w:line="480" w:lineRule="auto"/>
              <w:rPr>
                <w:sz w:val="18"/>
                <w:szCs w:val="18"/>
              </w:rPr>
            </w:pPr>
            <w:r>
              <w:rPr>
                <w:sz w:val="18"/>
                <w:szCs w:val="18"/>
              </w:rPr>
              <w:t>-</w:t>
            </w:r>
          </w:p>
        </w:tc>
        <w:tc>
          <w:tcPr>
            <w:tcW w:w="1713" w:type="dxa"/>
            <w:tcBorders>
              <w:top w:val="single" w:sz="4" w:space="0" w:color="FFFFFF" w:themeColor="background1"/>
              <w:left w:val="single" w:sz="4" w:space="0" w:color="FFFFFF"/>
              <w:bottom w:val="single" w:sz="4" w:space="0" w:color="FFFFFF" w:themeColor="background1"/>
              <w:right w:val="single" w:sz="4" w:space="0" w:color="auto"/>
            </w:tcBorders>
            <w:hideMark/>
          </w:tcPr>
          <w:p w14:paraId="13F3ED8F" w14:textId="77777777" w:rsidR="00420BB2" w:rsidRPr="00E2293E" w:rsidRDefault="00420BB2" w:rsidP="00041779">
            <w:pPr>
              <w:spacing w:line="480" w:lineRule="auto"/>
              <w:rPr>
                <w:sz w:val="18"/>
                <w:szCs w:val="18"/>
              </w:rPr>
            </w:pPr>
            <w:r w:rsidRPr="00E2293E">
              <w:rPr>
                <w:sz w:val="18"/>
                <w:szCs w:val="18"/>
              </w:rPr>
              <w:t>-</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0FED3E53" w14:textId="77777777" w:rsidR="00420BB2" w:rsidRPr="00E2293E" w:rsidRDefault="00420BB2" w:rsidP="00041779">
            <w:pPr>
              <w:spacing w:line="480" w:lineRule="auto"/>
              <w:rPr>
                <w:sz w:val="18"/>
                <w:szCs w:val="18"/>
              </w:rPr>
            </w:pPr>
            <w:r w:rsidRPr="00E2293E">
              <w:rPr>
                <w:sz w:val="18"/>
                <w:szCs w:val="18"/>
              </w:rPr>
              <w:t>-</w:t>
            </w:r>
          </w:p>
        </w:tc>
        <w:tc>
          <w:tcPr>
            <w:tcW w:w="1707" w:type="dxa"/>
            <w:tcBorders>
              <w:top w:val="single" w:sz="4" w:space="0" w:color="FFFFFF" w:themeColor="background1"/>
              <w:left w:val="single" w:sz="4" w:space="0" w:color="FFFFFF"/>
              <w:bottom w:val="single" w:sz="4" w:space="0" w:color="FFFFFF" w:themeColor="background1"/>
              <w:right w:val="single" w:sz="4" w:space="0" w:color="auto"/>
            </w:tcBorders>
            <w:hideMark/>
          </w:tcPr>
          <w:p w14:paraId="1B7CB28C" w14:textId="77777777" w:rsidR="00420BB2" w:rsidRPr="00E2293E" w:rsidRDefault="00420BB2" w:rsidP="00041779">
            <w:pPr>
              <w:spacing w:line="480" w:lineRule="auto"/>
              <w:rPr>
                <w:sz w:val="18"/>
                <w:szCs w:val="18"/>
              </w:rPr>
            </w:pPr>
            <w:r w:rsidRPr="00E2293E">
              <w:rPr>
                <w:sz w:val="18"/>
                <w:szCs w:val="18"/>
              </w:rPr>
              <w:t>-</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19DA67C6" w14:textId="77777777" w:rsidR="00420BB2" w:rsidRDefault="00420BB2" w:rsidP="00041779">
            <w:pPr>
              <w:spacing w:line="480" w:lineRule="auto"/>
              <w:rPr>
                <w:sz w:val="18"/>
                <w:szCs w:val="18"/>
              </w:rPr>
            </w:pPr>
            <w:r>
              <w:rPr>
                <w:sz w:val="18"/>
                <w:szCs w:val="18"/>
              </w:rPr>
              <w:t>1 (13)</w:t>
            </w:r>
          </w:p>
        </w:tc>
        <w:tc>
          <w:tcPr>
            <w:tcW w:w="1710" w:type="dxa"/>
            <w:tcBorders>
              <w:top w:val="single" w:sz="4" w:space="0" w:color="FFFFFF" w:themeColor="background1"/>
              <w:left w:val="single" w:sz="4" w:space="0" w:color="FFFFFF"/>
              <w:bottom w:val="single" w:sz="4" w:space="0" w:color="FFFFFF" w:themeColor="background1"/>
              <w:right w:val="single" w:sz="4" w:space="0" w:color="auto"/>
            </w:tcBorders>
            <w:hideMark/>
          </w:tcPr>
          <w:p w14:paraId="6ACBD245" w14:textId="77777777" w:rsidR="00420BB2" w:rsidRDefault="00420BB2" w:rsidP="00041779">
            <w:pPr>
              <w:spacing w:line="480" w:lineRule="auto"/>
              <w:rPr>
                <w:color w:val="000000"/>
                <w:sz w:val="18"/>
                <w:szCs w:val="18"/>
              </w:rPr>
            </w:pPr>
            <w:r>
              <w:rPr>
                <w:color w:val="000000"/>
                <w:sz w:val="18"/>
                <w:szCs w:val="18"/>
              </w:rPr>
              <w:t xml:space="preserve">5.7 </w:t>
            </w:r>
            <w:r>
              <w:rPr>
                <w:sz w:val="18"/>
                <w:szCs w:val="18"/>
              </w:rPr>
              <w:t>(-)</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284E9BE0" w14:textId="77777777" w:rsidR="00420BB2" w:rsidRDefault="00420BB2" w:rsidP="00041779">
            <w:pPr>
              <w:spacing w:line="480" w:lineRule="auto"/>
              <w:rPr>
                <w:sz w:val="18"/>
                <w:szCs w:val="18"/>
              </w:rPr>
            </w:pPr>
            <w:r>
              <w:rPr>
                <w:sz w:val="18"/>
                <w:szCs w:val="18"/>
              </w:rPr>
              <w:t>1 (20)</w:t>
            </w:r>
          </w:p>
        </w:tc>
        <w:tc>
          <w:tcPr>
            <w:tcW w:w="1707" w:type="dxa"/>
            <w:tcBorders>
              <w:top w:val="single" w:sz="4" w:space="0" w:color="FFFFFF" w:themeColor="background1"/>
              <w:left w:val="single" w:sz="4" w:space="0" w:color="FFFFFF"/>
              <w:bottom w:val="single" w:sz="4" w:space="0" w:color="FFFFFF" w:themeColor="background1"/>
              <w:right w:val="single" w:sz="4" w:space="0" w:color="auto"/>
            </w:tcBorders>
            <w:hideMark/>
          </w:tcPr>
          <w:p w14:paraId="6ABEAF1F" w14:textId="77777777" w:rsidR="00420BB2" w:rsidRDefault="00420BB2" w:rsidP="00041779">
            <w:pPr>
              <w:spacing w:line="480" w:lineRule="auto"/>
              <w:rPr>
                <w:sz w:val="18"/>
                <w:szCs w:val="18"/>
              </w:rPr>
            </w:pPr>
            <w:r>
              <w:rPr>
                <w:sz w:val="18"/>
                <w:szCs w:val="18"/>
              </w:rPr>
              <w:t>5.7 (-)</w:t>
            </w:r>
          </w:p>
        </w:tc>
      </w:tr>
      <w:tr w:rsidR="00420BB2" w14:paraId="5593F0CE" w14:textId="77777777" w:rsidTr="00041779">
        <w:tc>
          <w:tcPr>
            <w:tcW w:w="3234" w:type="dxa"/>
            <w:tcBorders>
              <w:top w:val="single" w:sz="4" w:space="0" w:color="FFFFFF" w:themeColor="background1"/>
              <w:left w:val="single" w:sz="4" w:space="0" w:color="auto"/>
              <w:bottom w:val="single" w:sz="4" w:space="0" w:color="FFFFFF" w:themeColor="background1"/>
              <w:right w:val="single" w:sz="4" w:space="0" w:color="auto"/>
            </w:tcBorders>
            <w:hideMark/>
          </w:tcPr>
          <w:p w14:paraId="3663253D" w14:textId="77777777" w:rsidR="00420BB2" w:rsidRDefault="00420BB2" w:rsidP="00041779">
            <w:pPr>
              <w:spacing w:line="480" w:lineRule="auto"/>
              <w:ind w:firstLine="496"/>
              <w:rPr>
                <w:sz w:val="18"/>
                <w:szCs w:val="18"/>
              </w:rPr>
            </w:pPr>
            <w:r>
              <w:rPr>
                <w:sz w:val="18"/>
                <w:szCs w:val="18"/>
              </w:rPr>
              <w:t>Monophasic ADEM</w:t>
            </w:r>
          </w:p>
        </w:tc>
        <w:tc>
          <w:tcPr>
            <w:tcW w:w="1176" w:type="dxa"/>
            <w:tcBorders>
              <w:top w:val="single" w:sz="4" w:space="0" w:color="FFFFFF" w:themeColor="background1"/>
              <w:left w:val="single" w:sz="4" w:space="0" w:color="auto"/>
              <w:bottom w:val="single" w:sz="4" w:space="0" w:color="FFFFFF" w:themeColor="background1"/>
              <w:right w:val="single" w:sz="4" w:space="0" w:color="FFFFFF"/>
            </w:tcBorders>
            <w:hideMark/>
          </w:tcPr>
          <w:p w14:paraId="149878AB" w14:textId="77777777" w:rsidR="00420BB2" w:rsidRDefault="00420BB2" w:rsidP="00041779">
            <w:pPr>
              <w:spacing w:line="480" w:lineRule="auto"/>
              <w:rPr>
                <w:sz w:val="18"/>
                <w:szCs w:val="18"/>
              </w:rPr>
            </w:pPr>
            <w:r>
              <w:rPr>
                <w:sz w:val="18"/>
                <w:szCs w:val="18"/>
              </w:rPr>
              <w:t>2 (67)</w:t>
            </w:r>
          </w:p>
        </w:tc>
        <w:tc>
          <w:tcPr>
            <w:tcW w:w="1713" w:type="dxa"/>
            <w:tcBorders>
              <w:top w:val="single" w:sz="4" w:space="0" w:color="FFFFFF" w:themeColor="background1"/>
              <w:left w:val="single" w:sz="4" w:space="0" w:color="FFFFFF"/>
              <w:bottom w:val="single" w:sz="4" w:space="0" w:color="FFFFFF" w:themeColor="background1"/>
              <w:right w:val="single" w:sz="4" w:space="0" w:color="auto"/>
            </w:tcBorders>
            <w:hideMark/>
          </w:tcPr>
          <w:p w14:paraId="3859F3FD" w14:textId="77777777" w:rsidR="00420BB2" w:rsidRPr="00E2293E" w:rsidRDefault="00420BB2" w:rsidP="00041779">
            <w:pPr>
              <w:spacing w:line="480" w:lineRule="auto"/>
              <w:rPr>
                <w:color w:val="000000"/>
                <w:sz w:val="18"/>
                <w:szCs w:val="18"/>
              </w:rPr>
            </w:pPr>
            <w:r w:rsidRPr="009E06A2">
              <w:rPr>
                <w:color w:val="000000"/>
                <w:sz w:val="18"/>
                <w:szCs w:val="18"/>
              </w:rPr>
              <w:t>38.0</w:t>
            </w:r>
            <w:r>
              <w:rPr>
                <w:color w:val="000000"/>
                <w:sz w:val="18"/>
                <w:szCs w:val="18"/>
              </w:rPr>
              <w:t xml:space="preserve"> (19.3-56.7)*</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6DF20FC4" w14:textId="77777777" w:rsidR="00420BB2" w:rsidRPr="00E2293E" w:rsidRDefault="00420BB2" w:rsidP="00041779">
            <w:pPr>
              <w:spacing w:line="480" w:lineRule="auto"/>
              <w:rPr>
                <w:sz w:val="18"/>
                <w:szCs w:val="18"/>
              </w:rPr>
            </w:pPr>
            <w:r>
              <w:rPr>
                <w:sz w:val="18"/>
                <w:szCs w:val="18"/>
              </w:rPr>
              <w:t>2</w:t>
            </w:r>
            <w:r w:rsidRPr="00E2293E">
              <w:rPr>
                <w:sz w:val="18"/>
                <w:szCs w:val="18"/>
              </w:rPr>
              <w:t xml:space="preserve"> (</w:t>
            </w:r>
            <w:r>
              <w:rPr>
                <w:sz w:val="18"/>
                <w:szCs w:val="18"/>
              </w:rPr>
              <w:t>67</w:t>
            </w:r>
            <w:r w:rsidRPr="00E2293E">
              <w:rPr>
                <w:sz w:val="18"/>
                <w:szCs w:val="18"/>
              </w:rPr>
              <w:t>)</w:t>
            </w:r>
          </w:p>
        </w:tc>
        <w:tc>
          <w:tcPr>
            <w:tcW w:w="1707" w:type="dxa"/>
            <w:tcBorders>
              <w:top w:val="single" w:sz="4" w:space="0" w:color="FFFFFF" w:themeColor="background1"/>
              <w:left w:val="single" w:sz="4" w:space="0" w:color="FFFFFF"/>
              <w:bottom w:val="single" w:sz="4" w:space="0" w:color="FFFFFF" w:themeColor="background1"/>
              <w:right w:val="single" w:sz="4" w:space="0" w:color="auto"/>
            </w:tcBorders>
            <w:hideMark/>
          </w:tcPr>
          <w:p w14:paraId="7A53D0C1" w14:textId="77777777" w:rsidR="00420BB2" w:rsidRPr="00E2293E" w:rsidRDefault="00420BB2" w:rsidP="00041779">
            <w:pPr>
              <w:spacing w:line="480" w:lineRule="auto"/>
              <w:rPr>
                <w:color w:val="000000"/>
                <w:sz w:val="18"/>
                <w:szCs w:val="18"/>
              </w:rPr>
            </w:pPr>
            <w:r w:rsidRPr="009E06A2">
              <w:rPr>
                <w:color w:val="000000"/>
                <w:sz w:val="18"/>
                <w:szCs w:val="18"/>
              </w:rPr>
              <w:t>38.0 (19.3-56.7)*</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7C7C745F" w14:textId="77777777" w:rsidR="00420BB2" w:rsidRDefault="00420BB2" w:rsidP="00041779">
            <w:pPr>
              <w:spacing w:line="480" w:lineRule="auto"/>
              <w:rPr>
                <w:sz w:val="18"/>
                <w:szCs w:val="18"/>
              </w:rPr>
            </w:pPr>
            <w:r>
              <w:rPr>
                <w:sz w:val="18"/>
                <w:szCs w:val="18"/>
              </w:rPr>
              <w:t>-</w:t>
            </w:r>
          </w:p>
        </w:tc>
        <w:tc>
          <w:tcPr>
            <w:tcW w:w="1710" w:type="dxa"/>
            <w:tcBorders>
              <w:top w:val="single" w:sz="4" w:space="0" w:color="FFFFFF" w:themeColor="background1"/>
              <w:left w:val="single" w:sz="4" w:space="0" w:color="FFFFFF"/>
              <w:bottom w:val="single" w:sz="4" w:space="0" w:color="FFFFFF" w:themeColor="background1"/>
              <w:right w:val="single" w:sz="4" w:space="0" w:color="auto"/>
            </w:tcBorders>
            <w:hideMark/>
          </w:tcPr>
          <w:p w14:paraId="4D894EE1" w14:textId="77777777" w:rsidR="00420BB2" w:rsidRDefault="00420BB2" w:rsidP="00041779">
            <w:pPr>
              <w:spacing w:line="480" w:lineRule="auto"/>
              <w:rPr>
                <w:sz w:val="18"/>
                <w:szCs w:val="18"/>
              </w:rPr>
            </w:pPr>
            <w:r>
              <w:rPr>
                <w:sz w:val="18"/>
                <w:szCs w:val="18"/>
              </w:rPr>
              <w:t>-</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27A3FD02" w14:textId="77777777" w:rsidR="00420BB2" w:rsidRDefault="00420BB2" w:rsidP="00041779">
            <w:pPr>
              <w:spacing w:line="480" w:lineRule="auto"/>
              <w:rPr>
                <w:sz w:val="18"/>
                <w:szCs w:val="18"/>
              </w:rPr>
            </w:pPr>
            <w:r>
              <w:rPr>
                <w:sz w:val="18"/>
                <w:szCs w:val="18"/>
              </w:rPr>
              <w:t>-</w:t>
            </w:r>
          </w:p>
        </w:tc>
        <w:tc>
          <w:tcPr>
            <w:tcW w:w="1707" w:type="dxa"/>
            <w:tcBorders>
              <w:top w:val="single" w:sz="4" w:space="0" w:color="FFFFFF" w:themeColor="background1"/>
              <w:left w:val="single" w:sz="4" w:space="0" w:color="FFFFFF"/>
              <w:bottom w:val="single" w:sz="4" w:space="0" w:color="FFFFFF" w:themeColor="background1"/>
              <w:right w:val="single" w:sz="4" w:space="0" w:color="auto"/>
            </w:tcBorders>
            <w:hideMark/>
          </w:tcPr>
          <w:p w14:paraId="592E0573" w14:textId="77777777" w:rsidR="00420BB2" w:rsidRDefault="00420BB2" w:rsidP="00041779">
            <w:pPr>
              <w:spacing w:line="480" w:lineRule="auto"/>
              <w:rPr>
                <w:sz w:val="18"/>
                <w:szCs w:val="18"/>
              </w:rPr>
            </w:pPr>
            <w:r>
              <w:rPr>
                <w:sz w:val="18"/>
                <w:szCs w:val="18"/>
              </w:rPr>
              <w:t>-</w:t>
            </w:r>
          </w:p>
        </w:tc>
      </w:tr>
      <w:tr w:rsidR="00420BB2" w14:paraId="1A8DDEB8" w14:textId="77777777" w:rsidTr="00041779">
        <w:tc>
          <w:tcPr>
            <w:tcW w:w="3234" w:type="dxa"/>
            <w:tcBorders>
              <w:top w:val="single" w:sz="4" w:space="0" w:color="FFFFFF" w:themeColor="background1"/>
              <w:left w:val="single" w:sz="4" w:space="0" w:color="auto"/>
              <w:bottom w:val="single" w:sz="4" w:space="0" w:color="FFFFFF" w:themeColor="background1"/>
              <w:right w:val="single" w:sz="4" w:space="0" w:color="auto"/>
            </w:tcBorders>
            <w:hideMark/>
          </w:tcPr>
          <w:p w14:paraId="2789FB7C" w14:textId="77777777" w:rsidR="00420BB2" w:rsidRDefault="00420BB2" w:rsidP="00041779">
            <w:pPr>
              <w:spacing w:line="480" w:lineRule="auto"/>
              <w:ind w:firstLine="496"/>
              <w:rPr>
                <w:sz w:val="18"/>
                <w:szCs w:val="18"/>
              </w:rPr>
            </w:pPr>
            <w:r>
              <w:rPr>
                <w:sz w:val="18"/>
                <w:szCs w:val="18"/>
              </w:rPr>
              <w:t>Monophasic LETM</w:t>
            </w:r>
          </w:p>
        </w:tc>
        <w:tc>
          <w:tcPr>
            <w:tcW w:w="1176" w:type="dxa"/>
            <w:tcBorders>
              <w:top w:val="single" w:sz="4" w:space="0" w:color="FFFFFF" w:themeColor="background1"/>
              <w:left w:val="single" w:sz="4" w:space="0" w:color="auto"/>
              <w:bottom w:val="single" w:sz="4" w:space="0" w:color="FFFFFF" w:themeColor="background1"/>
              <w:right w:val="single" w:sz="4" w:space="0" w:color="FFFFFF"/>
            </w:tcBorders>
            <w:hideMark/>
          </w:tcPr>
          <w:p w14:paraId="7381860E" w14:textId="77777777" w:rsidR="00420BB2" w:rsidRDefault="00420BB2" w:rsidP="00041779">
            <w:pPr>
              <w:spacing w:line="480" w:lineRule="auto"/>
              <w:rPr>
                <w:sz w:val="18"/>
                <w:szCs w:val="18"/>
              </w:rPr>
            </w:pPr>
            <w:r>
              <w:rPr>
                <w:sz w:val="18"/>
                <w:szCs w:val="18"/>
              </w:rPr>
              <w:t>-</w:t>
            </w:r>
          </w:p>
        </w:tc>
        <w:tc>
          <w:tcPr>
            <w:tcW w:w="1713" w:type="dxa"/>
            <w:tcBorders>
              <w:top w:val="single" w:sz="4" w:space="0" w:color="FFFFFF" w:themeColor="background1"/>
              <w:left w:val="single" w:sz="4" w:space="0" w:color="FFFFFF"/>
              <w:bottom w:val="single" w:sz="4" w:space="0" w:color="FFFFFF" w:themeColor="background1"/>
              <w:right w:val="single" w:sz="4" w:space="0" w:color="auto"/>
            </w:tcBorders>
            <w:hideMark/>
          </w:tcPr>
          <w:p w14:paraId="4B00C843" w14:textId="77777777" w:rsidR="00420BB2" w:rsidRDefault="00420BB2" w:rsidP="00041779">
            <w:pPr>
              <w:spacing w:line="480" w:lineRule="auto"/>
              <w:rPr>
                <w:sz w:val="18"/>
                <w:szCs w:val="18"/>
              </w:rPr>
            </w:pPr>
            <w:r>
              <w:rPr>
                <w:sz w:val="18"/>
                <w:szCs w:val="18"/>
              </w:rPr>
              <w:t>-</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780F91DF" w14:textId="77777777" w:rsidR="00420BB2" w:rsidRDefault="00420BB2" w:rsidP="00041779">
            <w:pPr>
              <w:spacing w:line="480" w:lineRule="auto"/>
              <w:rPr>
                <w:sz w:val="18"/>
                <w:szCs w:val="18"/>
              </w:rPr>
            </w:pPr>
            <w:r>
              <w:rPr>
                <w:sz w:val="18"/>
                <w:szCs w:val="18"/>
              </w:rPr>
              <w:t>-</w:t>
            </w:r>
          </w:p>
        </w:tc>
        <w:tc>
          <w:tcPr>
            <w:tcW w:w="1707" w:type="dxa"/>
            <w:tcBorders>
              <w:top w:val="single" w:sz="4" w:space="0" w:color="FFFFFF" w:themeColor="background1"/>
              <w:left w:val="single" w:sz="4" w:space="0" w:color="FFFFFF"/>
              <w:bottom w:val="single" w:sz="4" w:space="0" w:color="FFFFFF" w:themeColor="background1"/>
              <w:right w:val="single" w:sz="4" w:space="0" w:color="auto"/>
            </w:tcBorders>
            <w:hideMark/>
          </w:tcPr>
          <w:p w14:paraId="085C088F" w14:textId="77777777" w:rsidR="00420BB2" w:rsidRDefault="00420BB2" w:rsidP="00041779">
            <w:pPr>
              <w:spacing w:line="480" w:lineRule="auto"/>
              <w:rPr>
                <w:sz w:val="18"/>
                <w:szCs w:val="18"/>
              </w:rPr>
            </w:pPr>
            <w:r>
              <w:rPr>
                <w:sz w:val="18"/>
                <w:szCs w:val="18"/>
              </w:rPr>
              <w:t>-</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4DC102D5" w14:textId="77777777" w:rsidR="00420BB2" w:rsidRDefault="00420BB2" w:rsidP="00041779">
            <w:pPr>
              <w:spacing w:line="480" w:lineRule="auto"/>
              <w:rPr>
                <w:sz w:val="18"/>
                <w:szCs w:val="18"/>
              </w:rPr>
            </w:pPr>
            <w:r>
              <w:rPr>
                <w:sz w:val="18"/>
                <w:szCs w:val="18"/>
              </w:rPr>
              <w:t>2 (25)</w:t>
            </w:r>
          </w:p>
        </w:tc>
        <w:tc>
          <w:tcPr>
            <w:tcW w:w="1710" w:type="dxa"/>
            <w:tcBorders>
              <w:top w:val="single" w:sz="4" w:space="0" w:color="FFFFFF" w:themeColor="background1"/>
              <w:left w:val="single" w:sz="4" w:space="0" w:color="FFFFFF"/>
              <w:bottom w:val="single" w:sz="4" w:space="0" w:color="FFFFFF" w:themeColor="background1"/>
              <w:right w:val="single" w:sz="4" w:space="0" w:color="auto"/>
            </w:tcBorders>
            <w:hideMark/>
          </w:tcPr>
          <w:p w14:paraId="009677A8" w14:textId="77777777" w:rsidR="00420BB2" w:rsidRDefault="00420BB2" w:rsidP="00041779">
            <w:pPr>
              <w:spacing w:line="480" w:lineRule="auto"/>
              <w:rPr>
                <w:color w:val="000000"/>
                <w:sz w:val="18"/>
                <w:szCs w:val="18"/>
              </w:rPr>
            </w:pPr>
            <w:r w:rsidRPr="00257C65">
              <w:rPr>
                <w:color w:val="000000"/>
                <w:sz w:val="18"/>
                <w:szCs w:val="18"/>
              </w:rPr>
              <w:t>2.5</w:t>
            </w:r>
            <w:r>
              <w:rPr>
                <w:color w:val="000000"/>
                <w:sz w:val="18"/>
                <w:szCs w:val="18"/>
              </w:rPr>
              <w:t xml:space="preserve"> (1.1-3.9)*</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27790614" w14:textId="77777777" w:rsidR="00420BB2" w:rsidRDefault="00420BB2" w:rsidP="00041779">
            <w:pPr>
              <w:spacing w:line="480" w:lineRule="auto"/>
              <w:rPr>
                <w:sz w:val="18"/>
                <w:szCs w:val="18"/>
              </w:rPr>
            </w:pPr>
            <w:r>
              <w:rPr>
                <w:sz w:val="18"/>
                <w:szCs w:val="18"/>
              </w:rPr>
              <w:t>1 (20)</w:t>
            </w:r>
          </w:p>
        </w:tc>
        <w:tc>
          <w:tcPr>
            <w:tcW w:w="1707" w:type="dxa"/>
            <w:tcBorders>
              <w:top w:val="single" w:sz="4" w:space="0" w:color="FFFFFF" w:themeColor="background1"/>
              <w:left w:val="single" w:sz="4" w:space="0" w:color="FFFFFF"/>
              <w:bottom w:val="single" w:sz="4" w:space="0" w:color="FFFFFF" w:themeColor="background1"/>
              <w:right w:val="single" w:sz="4" w:space="0" w:color="auto"/>
            </w:tcBorders>
            <w:vAlign w:val="bottom"/>
            <w:hideMark/>
          </w:tcPr>
          <w:p w14:paraId="68EB00E2" w14:textId="77777777" w:rsidR="00420BB2" w:rsidRDefault="00420BB2" w:rsidP="00041779">
            <w:pPr>
              <w:spacing w:line="480" w:lineRule="auto"/>
              <w:rPr>
                <w:sz w:val="18"/>
                <w:szCs w:val="18"/>
              </w:rPr>
            </w:pPr>
            <w:r>
              <w:rPr>
                <w:color w:val="000000"/>
                <w:sz w:val="18"/>
                <w:szCs w:val="18"/>
              </w:rPr>
              <w:t>3.9 (-)</w:t>
            </w:r>
          </w:p>
        </w:tc>
      </w:tr>
      <w:tr w:rsidR="00420BB2" w14:paraId="54AFD2C0" w14:textId="77777777" w:rsidTr="00041779">
        <w:tc>
          <w:tcPr>
            <w:tcW w:w="3234" w:type="dxa"/>
            <w:tcBorders>
              <w:top w:val="single" w:sz="4" w:space="0" w:color="FFFFFF" w:themeColor="background1"/>
              <w:left w:val="single" w:sz="4" w:space="0" w:color="auto"/>
              <w:bottom w:val="single" w:sz="4" w:space="0" w:color="auto"/>
              <w:right w:val="single" w:sz="4" w:space="0" w:color="auto"/>
            </w:tcBorders>
            <w:hideMark/>
          </w:tcPr>
          <w:p w14:paraId="4FA5F755" w14:textId="77777777" w:rsidR="00420BB2" w:rsidRDefault="00420BB2" w:rsidP="00041779">
            <w:pPr>
              <w:spacing w:line="480" w:lineRule="auto"/>
              <w:ind w:firstLine="496"/>
              <w:rPr>
                <w:sz w:val="18"/>
                <w:szCs w:val="18"/>
              </w:rPr>
            </w:pPr>
            <w:r>
              <w:rPr>
                <w:sz w:val="18"/>
                <w:szCs w:val="18"/>
              </w:rPr>
              <w:t>Monophasic LETM/Brainstem</w:t>
            </w:r>
          </w:p>
        </w:tc>
        <w:tc>
          <w:tcPr>
            <w:tcW w:w="1176" w:type="dxa"/>
            <w:tcBorders>
              <w:top w:val="single" w:sz="4" w:space="0" w:color="FFFFFF" w:themeColor="background1"/>
              <w:left w:val="single" w:sz="4" w:space="0" w:color="auto"/>
              <w:bottom w:val="single" w:sz="4" w:space="0" w:color="auto"/>
              <w:right w:val="single" w:sz="4" w:space="0" w:color="FFFFFF"/>
            </w:tcBorders>
            <w:hideMark/>
          </w:tcPr>
          <w:p w14:paraId="2D0E6474" w14:textId="77777777" w:rsidR="00420BB2" w:rsidRDefault="00420BB2" w:rsidP="00041779">
            <w:pPr>
              <w:spacing w:line="480" w:lineRule="auto"/>
              <w:rPr>
                <w:sz w:val="18"/>
                <w:szCs w:val="18"/>
              </w:rPr>
            </w:pPr>
            <w:r>
              <w:rPr>
                <w:sz w:val="18"/>
                <w:szCs w:val="18"/>
              </w:rPr>
              <w:t>-</w:t>
            </w:r>
          </w:p>
        </w:tc>
        <w:tc>
          <w:tcPr>
            <w:tcW w:w="1713" w:type="dxa"/>
            <w:tcBorders>
              <w:top w:val="single" w:sz="4" w:space="0" w:color="FFFFFF" w:themeColor="background1"/>
              <w:left w:val="single" w:sz="4" w:space="0" w:color="FFFFFF"/>
              <w:bottom w:val="single" w:sz="4" w:space="0" w:color="auto"/>
              <w:right w:val="single" w:sz="4" w:space="0" w:color="auto"/>
            </w:tcBorders>
            <w:hideMark/>
          </w:tcPr>
          <w:p w14:paraId="1C307130" w14:textId="77777777" w:rsidR="00420BB2" w:rsidRDefault="00420BB2" w:rsidP="00041779">
            <w:pPr>
              <w:spacing w:line="480" w:lineRule="auto"/>
              <w:rPr>
                <w:sz w:val="18"/>
                <w:szCs w:val="18"/>
              </w:rPr>
            </w:pPr>
            <w:r>
              <w:rPr>
                <w:sz w:val="18"/>
                <w:szCs w:val="18"/>
              </w:rPr>
              <w:t>-</w:t>
            </w:r>
          </w:p>
        </w:tc>
        <w:tc>
          <w:tcPr>
            <w:tcW w:w="1170" w:type="dxa"/>
            <w:tcBorders>
              <w:top w:val="single" w:sz="4" w:space="0" w:color="FFFFFF" w:themeColor="background1"/>
              <w:left w:val="single" w:sz="4" w:space="0" w:color="auto"/>
              <w:bottom w:val="single" w:sz="4" w:space="0" w:color="auto"/>
              <w:right w:val="single" w:sz="4" w:space="0" w:color="FFFFFF"/>
            </w:tcBorders>
            <w:hideMark/>
          </w:tcPr>
          <w:p w14:paraId="0972F703" w14:textId="77777777" w:rsidR="00420BB2" w:rsidRDefault="00420BB2" w:rsidP="00041779">
            <w:pPr>
              <w:spacing w:line="480" w:lineRule="auto"/>
              <w:rPr>
                <w:sz w:val="18"/>
                <w:szCs w:val="18"/>
              </w:rPr>
            </w:pPr>
            <w:r>
              <w:rPr>
                <w:sz w:val="18"/>
                <w:szCs w:val="18"/>
              </w:rPr>
              <w:t>-</w:t>
            </w:r>
          </w:p>
        </w:tc>
        <w:tc>
          <w:tcPr>
            <w:tcW w:w="1707" w:type="dxa"/>
            <w:tcBorders>
              <w:top w:val="single" w:sz="4" w:space="0" w:color="FFFFFF" w:themeColor="background1"/>
              <w:left w:val="single" w:sz="4" w:space="0" w:color="FFFFFF"/>
              <w:bottom w:val="single" w:sz="4" w:space="0" w:color="auto"/>
              <w:right w:val="single" w:sz="4" w:space="0" w:color="auto"/>
            </w:tcBorders>
            <w:hideMark/>
          </w:tcPr>
          <w:p w14:paraId="1A7AE6E3" w14:textId="77777777" w:rsidR="00420BB2" w:rsidRDefault="00420BB2" w:rsidP="00041779">
            <w:pPr>
              <w:spacing w:line="480" w:lineRule="auto"/>
              <w:rPr>
                <w:sz w:val="18"/>
                <w:szCs w:val="18"/>
              </w:rPr>
            </w:pPr>
            <w:r>
              <w:rPr>
                <w:sz w:val="18"/>
                <w:szCs w:val="18"/>
              </w:rPr>
              <w:t>-</w:t>
            </w:r>
          </w:p>
        </w:tc>
        <w:tc>
          <w:tcPr>
            <w:tcW w:w="1170" w:type="dxa"/>
            <w:tcBorders>
              <w:top w:val="single" w:sz="4" w:space="0" w:color="FFFFFF" w:themeColor="background1"/>
              <w:left w:val="single" w:sz="4" w:space="0" w:color="auto"/>
              <w:bottom w:val="single" w:sz="4" w:space="0" w:color="auto"/>
              <w:right w:val="single" w:sz="4" w:space="0" w:color="FFFFFF"/>
            </w:tcBorders>
            <w:hideMark/>
          </w:tcPr>
          <w:p w14:paraId="77F8602A" w14:textId="77777777" w:rsidR="00420BB2" w:rsidRDefault="00420BB2" w:rsidP="00041779">
            <w:pPr>
              <w:spacing w:line="480" w:lineRule="auto"/>
              <w:rPr>
                <w:sz w:val="18"/>
                <w:szCs w:val="18"/>
              </w:rPr>
            </w:pPr>
            <w:r>
              <w:rPr>
                <w:sz w:val="18"/>
                <w:szCs w:val="18"/>
              </w:rPr>
              <w:t>1 (13)</w:t>
            </w:r>
          </w:p>
        </w:tc>
        <w:tc>
          <w:tcPr>
            <w:tcW w:w="1710" w:type="dxa"/>
            <w:tcBorders>
              <w:top w:val="single" w:sz="4" w:space="0" w:color="FFFFFF" w:themeColor="background1"/>
              <w:left w:val="single" w:sz="4" w:space="0" w:color="FFFFFF"/>
              <w:bottom w:val="single" w:sz="4" w:space="0" w:color="auto"/>
              <w:right w:val="single" w:sz="4" w:space="0" w:color="auto"/>
            </w:tcBorders>
            <w:hideMark/>
          </w:tcPr>
          <w:p w14:paraId="0E8E12F6" w14:textId="77777777" w:rsidR="00420BB2" w:rsidRDefault="00420BB2" w:rsidP="00041779">
            <w:pPr>
              <w:spacing w:line="480" w:lineRule="auto"/>
              <w:rPr>
                <w:color w:val="000000"/>
                <w:sz w:val="18"/>
                <w:szCs w:val="18"/>
              </w:rPr>
            </w:pPr>
            <w:r>
              <w:rPr>
                <w:color w:val="000000"/>
                <w:sz w:val="18"/>
                <w:szCs w:val="18"/>
              </w:rPr>
              <w:t>77.2 (-)</w:t>
            </w:r>
          </w:p>
        </w:tc>
        <w:tc>
          <w:tcPr>
            <w:tcW w:w="1170" w:type="dxa"/>
            <w:tcBorders>
              <w:top w:val="single" w:sz="4" w:space="0" w:color="FFFFFF" w:themeColor="background1"/>
              <w:left w:val="single" w:sz="4" w:space="0" w:color="auto"/>
              <w:bottom w:val="single" w:sz="4" w:space="0" w:color="auto"/>
              <w:right w:val="single" w:sz="4" w:space="0" w:color="FFFFFF"/>
            </w:tcBorders>
            <w:hideMark/>
          </w:tcPr>
          <w:p w14:paraId="7B7A29D3" w14:textId="77777777" w:rsidR="00420BB2" w:rsidRDefault="00420BB2" w:rsidP="00041779">
            <w:pPr>
              <w:spacing w:line="480" w:lineRule="auto"/>
              <w:rPr>
                <w:sz w:val="18"/>
                <w:szCs w:val="18"/>
              </w:rPr>
            </w:pPr>
            <w:r>
              <w:rPr>
                <w:sz w:val="18"/>
                <w:szCs w:val="18"/>
              </w:rPr>
              <w:t>1 (20)</w:t>
            </w:r>
          </w:p>
        </w:tc>
        <w:tc>
          <w:tcPr>
            <w:tcW w:w="1707" w:type="dxa"/>
            <w:tcBorders>
              <w:top w:val="single" w:sz="4" w:space="0" w:color="FFFFFF" w:themeColor="background1"/>
              <w:left w:val="single" w:sz="4" w:space="0" w:color="FFFFFF"/>
              <w:bottom w:val="single" w:sz="4" w:space="0" w:color="auto"/>
              <w:right w:val="single" w:sz="4" w:space="0" w:color="auto"/>
            </w:tcBorders>
            <w:vAlign w:val="bottom"/>
            <w:hideMark/>
          </w:tcPr>
          <w:p w14:paraId="18A38847" w14:textId="77777777" w:rsidR="00420BB2" w:rsidRDefault="00420BB2" w:rsidP="00041779">
            <w:pPr>
              <w:spacing w:line="480" w:lineRule="auto"/>
              <w:rPr>
                <w:sz w:val="18"/>
                <w:szCs w:val="18"/>
              </w:rPr>
            </w:pPr>
            <w:r>
              <w:rPr>
                <w:color w:val="000000"/>
                <w:sz w:val="18"/>
                <w:szCs w:val="18"/>
              </w:rPr>
              <w:t>77.2 (-)</w:t>
            </w:r>
          </w:p>
        </w:tc>
      </w:tr>
      <w:tr w:rsidR="00420BB2" w14:paraId="6A754FA8" w14:textId="77777777" w:rsidTr="00041779">
        <w:tc>
          <w:tcPr>
            <w:tcW w:w="3234" w:type="dxa"/>
            <w:tcBorders>
              <w:top w:val="single" w:sz="4" w:space="0" w:color="auto"/>
              <w:left w:val="single" w:sz="4" w:space="0" w:color="auto"/>
              <w:bottom w:val="single" w:sz="4" w:space="0" w:color="FFFFFF" w:themeColor="background1"/>
              <w:right w:val="single" w:sz="4" w:space="0" w:color="auto"/>
            </w:tcBorders>
            <w:hideMark/>
          </w:tcPr>
          <w:p w14:paraId="7834EA1C" w14:textId="77777777" w:rsidR="00420BB2" w:rsidRDefault="00420BB2" w:rsidP="00041779">
            <w:pPr>
              <w:spacing w:line="480" w:lineRule="auto"/>
              <w:ind w:firstLine="163"/>
              <w:rPr>
                <w:sz w:val="18"/>
                <w:szCs w:val="18"/>
              </w:rPr>
            </w:pPr>
            <w:r>
              <w:rPr>
                <w:bCs/>
                <w:color w:val="000000"/>
                <w:sz w:val="18"/>
                <w:szCs w:val="18"/>
              </w:rPr>
              <w:t>Relapsing course</w:t>
            </w:r>
          </w:p>
        </w:tc>
        <w:tc>
          <w:tcPr>
            <w:tcW w:w="1176" w:type="dxa"/>
            <w:tcBorders>
              <w:top w:val="single" w:sz="4" w:space="0" w:color="auto"/>
              <w:left w:val="single" w:sz="4" w:space="0" w:color="auto"/>
              <w:bottom w:val="single" w:sz="4" w:space="0" w:color="FFFFFF" w:themeColor="background1"/>
              <w:right w:val="single" w:sz="4" w:space="0" w:color="FFFFFF"/>
            </w:tcBorders>
            <w:hideMark/>
          </w:tcPr>
          <w:p w14:paraId="210636A0" w14:textId="77777777" w:rsidR="00420BB2" w:rsidRDefault="00420BB2" w:rsidP="00041779">
            <w:pPr>
              <w:spacing w:line="480" w:lineRule="auto"/>
              <w:rPr>
                <w:sz w:val="18"/>
                <w:szCs w:val="18"/>
              </w:rPr>
            </w:pPr>
            <w:r>
              <w:rPr>
                <w:sz w:val="18"/>
                <w:szCs w:val="18"/>
              </w:rPr>
              <w:t>16 (84 of all)</w:t>
            </w:r>
          </w:p>
        </w:tc>
        <w:tc>
          <w:tcPr>
            <w:tcW w:w="1713" w:type="dxa"/>
            <w:tcBorders>
              <w:top w:val="single" w:sz="4" w:space="0" w:color="auto"/>
              <w:left w:val="single" w:sz="4" w:space="0" w:color="FFFFFF"/>
              <w:bottom w:val="single" w:sz="4" w:space="0" w:color="FFFFFF" w:themeColor="background1"/>
              <w:right w:val="single" w:sz="4" w:space="0" w:color="auto"/>
            </w:tcBorders>
            <w:vAlign w:val="bottom"/>
            <w:hideMark/>
          </w:tcPr>
          <w:p w14:paraId="066A54BF" w14:textId="77777777" w:rsidR="00420BB2" w:rsidRDefault="00420BB2" w:rsidP="00041779">
            <w:pPr>
              <w:spacing w:line="480" w:lineRule="auto"/>
              <w:rPr>
                <w:sz w:val="18"/>
                <w:szCs w:val="18"/>
              </w:rPr>
            </w:pPr>
            <w:r w:rsidRPr="009E06A2">
              <w:rPr>
                <w:color w:val="000000"/>
                <w:sz w:val="18"/>
                <w:szCs w:val="18"/>
              </w:rPr>
              <w:t>11.3 (2.1-26.8)</w:t>
            </w:r>
          </w:p>
        </w:tc>
        <w:tc>
          <w:tcPr>
            <w:tcW w:w="1170" w:type="dxa"/>
            <w:tcBorders>
              <w:top w:val="single" w:sz="4" w:space="0" w:color="auto"/>
              <w:left w:val="single" w:sz="4" w:space="0" w:color="auto"/>
              <w:bottom w:val="single" w:sz="4" w:space="0" w:color="FFFFFF" w:themeColor="background1"/>
              <w:right w:val="single" w:sz="4" w:space="0" w:color="FFFFFF"/>
            </w:tcBorders>
            <w:hideMark/>
          </w:tcPr>
          <w:p w14:paraId="3841D4D7" w14:textId="77777777" w:rsidR="00420BB2" w:rsidRDefault="00420BB2" w:rsidP="00041779">
            <w:pPr>
              <w:spacing w:line="480" w:lineRule="auto"/>
              <w:rPr>
                <w:sz w:val="18"/>
                <w:szCs w:val="18"/>
              </w:rPr>
            </w:pPr>
            <w:r>
              <w:rPr>
                <w:sz w:val="18"/>
                <w:szCs w:val="18"/>
              </w:rPr>
              <w:t>12 (80 of all)</w:t>
            </w:r>
          </w:p>
        </w:tc>
        <w:tc>
          <w:tcPr>
            <w:tcW w:w="1707" w:type="dxa"/>
            <w:tcBorders>
              <w:top w:val="single" w:sz="4" w:space="0" w:color="auto"/>
              <w:left w:val="single" w:sz="4" w:space="0" w:color="FFFFFF"/>
              <w:bottom w:val="single" w:sz="4" w:space="0" w:color="FFFFFF" w:themeColor="background1"/>
              <w:right w:val="single" w:sz="4" w:space="0" w:color="auto"/>
            </w:tcBorders>
            <w:vAlign w:val="bottom"/>
            <w:hideMark/>
          </w:tcPr>
          <w:p w14:paraId="508F1173" w14:textId="77777777" w:rsidR="00420BB2" w:rsidRDefault="00420BB2" w:rsidP="00041779">
            <w:pPr>
              <w:spacing w:line="480" w:lineRule="auto"/>
              <w:rPr>
                <w:sz w:val="18"/>
                <w:szCs w:val="18"/>
              </w:rPr>
            </w:pPr>
            <w:r w:rsidRPr="000105B3">
              <w:rPr>
                <w:color w:val="000000"/>
                <w:sz w:val="18"/>
                <w:szCs w:val="18"/>
              </w:rPr>
              <w:t>19 (5.4-32)</w:t>
            </w:r>
          </w:p>
        </w:tc>
        <w:tc>
          <w:tcPr>
            <w:tcW w:w="1170" w:type="dxa"/>
            <w:tcBorders>
              <w:top w:val="single" w:sz="4" w:space="0" w:color="auto"/>
              <w:left w:val="single" w:sz="4" w:space="0" w:color="auto"/>
              <w:bottom w:val="single" w:sz="4" w:space="0" w:color="FFFFFF" w:themeColor="background1"/>
              <w:right w:val="single" w:sz="4" w:space="0" w:color="FFFFFF"/>
            </w:tcBorders>
            <w:hideMark/>
          </w:tcPr>
          <w:p w14:paraId="1B9D3E59" w14:textId="77777777" w:rsidR="00420BB2" w:rsidRDefault="00420BB2" w:rsidP="00041779">
            <w:pPr>
              <w:spacing w:line="480" w:lineRule="auto"/>
              <w:rPr>
                <w:sz w:val="18"/>
                <w:szCs w:val="18"/>
              </w:rPr>
            </w:pPr>
            <w:r>
              <w:rPr>
                <w:sz w:val="18"/>
                <w:szCs w:val="18"/>
              </w:rPr>
              <w:t>22 (69 of all)</w:t>
            </w:r>
          </w:p>
        </w:tc>
        <w:tc>
          <w:tcPr>
            <w:tcW w:w="1710" w:type="dxa"/>
            <w:tcBorders>
              <w:top w:val="single" w:sz="4" w:space="0" w:color="auto"/>
              <w:left w:val="single" w:sz="4" w:space="0" w:color="FFFFFF"/>
              <w:bottom w:val="single" w:sz="4" w:space="0" w:color="FFFFFF" w:themeColor="background1"/>
              <w:right w:val="single" w:sz="4" w:space="0" w:color="auto"/>
            </w:tcBorders>
            <w:vAlign w:val="bottom"/>
            <w:hideMark/>
          </w:tcPr>
          <w:p w14:paraId="7A6DA070" w14:textId="77777777" w:rsidR="00420BB2" w:rsidRDefault="00420BB2" w:rsidP="00041779">
            <w:pPr>
              <w:spacing w:line="480" w:lineRule="auto"/>
              <w:rPr>
                <w:sz w:val="18"/>
                <w:szCs w:val="18"/>
              </w:rPr>
            </w:pPr>
            <w:r w:rsidRPr="00257C65">
              <w:rPr>
                <w:color w:val="000000"/>
                <w:sz w:val="18"/>
                <w:szCs w:val="18"/>
              </w:rPr>
              <w:t>4.1 (2.3-43.8)</w:t>
            </w:r>
          </w:p>
        </w:tc>
        <w:tc>
          <w:tcPr>
            <w:tcW w:w="1170" w:type="dxa"/>
            <w:tcBorders>
              <w:top w:val="single" w:sz="4" w:space="0" w:color="auto"/>
              <w:left w:val="single" w:sz="4" w:space="0" w:color="auto"/>
              <w:bottom w:val="single" w:sz="4" w:space="0" w:color="FFFFFF" w:themeColor="background1"/>
              <w:right w:val="single" w:sz="4" w:space="0" w:color="FFFFFF"/>
            </w:tcBorders>
            <w:hideMark/>
          </w:tcPr>
          <w:p w14:paraId="5AB0ED29" w14:textId="77777777" w:rsidR="00420BB2" w:rsidRDefault="00420BB2" w:rsidP="00041779">
            <w:pPr>
              <w:spacing w:line="480" w:lineRule="auto"/>
              <w:rPr>
                <w:sz w:val="18"/>
                <w:szCs w:val="18"/>
              </w:rPr>
            </w:pPr>
            <w:r>
              <w:rPr>
                <w:sz w:val="18"/>
                <w:szCs w:val="18"/>
              </w:rPr>
              <w:t>14 (70 of all)</w:t>
            </w:r>
          </w:p>
        </w:tc>
        <w:tc>
          <w:tcPr>
            <w:tcW w:w="1707" w:type="dxa"/>
            <w:tcBorders>
              <w:top w:val="single" w:sz="4" w:space="0" w:color="auto"/>
              <w:left w:val="single" w:sz="4" w:space="0" w:color="FFFFFF"/>
              <w:bottom w:val="single" w:sz="4" w:space="0" w:color="FFFFFF" w:themeColor="background1"/>
              <w:right w:val="single" w:sz="4" w:space="0" w:color="auto"/>
            </w:tcBorders>
            <w:hideMark/>
          </w:tcPr>
          <w:p w14:paraId="50871D21" w14:textId="77777777" w:rsidR="00420BB2" w:rsidRDefault="00420BB2" w:rsidP="00041779">
            <w:pPr>
              <w:spacing w:line="480" w:lineRule="auto"/>
              <w:rPr>
                <w:sz w:val="18"/>
                <w:szCs w:val="18"/>
              </w:rPr>
            </w:pPr>
            <w:r w:rsidRPr="00257C65">
              <w:rPr>
                <w:sz w:val="18"/>
                <w:szCs w:val="18"/>
              </w:rPr>
              <w:t>11.5 (4.2-62.4)</w:t>
            </w:r>
          </w:p>
        </w:tc>
      </w:tr>
      <w:tr w:rsidR="00420BB2" w14:paraId="3F57142F" w14:textId="77777777" w:rsidTr="00041779">
        <w:tc>
          <w:tcPr>
            <w:tcW w:w="3234" w:type="dxa"/>
            <w:tcBorders>
              <w:top w:val="single" w:sz="4" w:space="0" w:color="FFFFFF" w:themeColor="background1"/>
              <w:left w:val="single" w:sz="4" w:space="0" w:color="auto"/>
              <w:bottom w:val="single" w:sz="4" w:space="0" w:color="FFFFFF" w:themeColor="background1"/>
              <w:right w:val="single" w:sz="4" w:space="0" w:color="auto"/>
            </w:tcBorders>
            <w:hideMark/>
          </w:tcPr>
          <w:p w14:paraId="317DC39D" w14:textId="77777777" w:rsidR="00420BB2" w:rsidRDefault="00420BB2" w:rsidP="00041779">
            <w:pPr>
              <w:spacing w:line="480" w:lineRule="auto"/>
              <w:ind w:firstLine="496"/>
              <w:rPr>
                <w:bCs/>
                <w:color w:val="000000"/>
                <w:sz w:val="18"/>
                <w:szCs w:val="18"/>
              </w:rPr>
            </w:pPr>
            <w:r>
              <w:rPr>
                <w:bCs/>
                <w:color w:val="000000"/>
                <w:sz w:val="18"/>
                <w:szCs w:val="18"/>
              </w:rPr>
              <w:t>Relapsing BON</w:t>
            </w:r>
          </w:p>
        </w:tc>
        <w:tc>
          <w:tcPr>
            <w:tcW w:w="1176" w:type="dxa"/>
            <w:tcBorders>
              <w:top w:val="single" w:sz="4" w:space="0" w:color="FFFFFF" w:themeColor="background1"/>
              <w:left w:val="single" w:sz="4" w:space="0" w:color="auto"/>
              <w:bottom w:val="single" w:sz="4" w:space="0" w:color="FFFFFF" w:themeColor="background1"/>
              <w:right w:val="single" w:sz="4" w:space="0" w:color="FFFFFF"/>
            </w:tcBorders>
            <w:hideMark/>
          </w:tcPr>
          <w:p w14:paraId="40C620DF" w14:textId="77777777" w:rsidR="00420BB2" w:rsidRDefault="00420BB2" w:rsidP="00041779">
            <w:pPr>
              <w:spacing w:line="480" w:lineRule="auto"/>
              <w:rPr>
                <w:sz w:val="18"/>
                <w:szCs w:val="18"/>
              </w:rPr>
            </w:pPr>
            <w:r>
              <w:rPr>
                <w:sz w:val="18"/>
                <w:szCs w:val="18"/>
              </w:rPr>
              <w:t>2 (13)</w:t>
            </w:r>
          </w:p>
        </w:tc>
        <w:tc>
          <w:tcPr>
            <w:tcW w:w="1713" w:type="dxa"/>
            <w:tcBorders>
              <w:top w:val="single" w:sz="4" w:space="0" w:color="FFFFFF" w:themeColor="background1"/>
              <w:left w:val="single" w:sz="4" w:space="0" w:color="FFFFFF"/>
              <w:bottom w:val="single" w:sz="4" w:space="0" w:color="FFFFFF" w:themeColor="background1"/>
              <w:right w:val="single" w:sz="4" w:space="0" w:color="auto"/>
            </w:tcBorders>
            <w:vAlign w:val="bottom"/>
            <w:hideMark/>
          </w:tcPr>
          <w:p w14:paraId="0BE7E5C1" w14:textId="77777777" w:rsidR="00420BB2" w:rsidRDefault="00420BB2" w:rsidP="00041779">
            <w:pPr>
              <w:spacing w:line="480" w:lineRule="auto"/>
              <w:rPr>
                <w:sz w:val="18"/>
                <w:szCs w:val="18"/>
              </w:rPr>
            </w:pPr>
            <w:r w:rsidRPr="009E06A2">
              <w:rPr>
                <w:color w:val="000000"/>
                <w:sz w:val="18"/>
                <w:szCs w:val="18"/>
              </w:rPr>
              <w:t>3.1</w:t>
            </w:r>
            <w:r>
              <w:rPr>
                <w:color w:val="000000"/>
                <w:sz w:val="18"/>
                <w:szCs w:val="18"/>
              </w:rPr>
              <w:t xml:space="preserve"> (0.1-6.1)*</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5A65CF50" w14:textId="77777777" w:rsidR="00420BB2" w:rsidRDefault="00420BB2" w:rsidP="00041779">
            <w:pPr>
              <w:spacing w:line="480" w:lineRule="auto"/>
              <w:rPr>
                <w:sz w:val="18"/>
                <w:szCs w:val="18"/>
              </w:rPr>
            </w:pPr>
            <w:r>
              <w:rPr>
                <w:sz w:val="18"/>
                <w:szCs w:val="18"/>
              </w:rPr>
              <w:t>1 (8)</w:t>
            </w:r>
          </w:p>
        </w:tc>
        <w:tc>
          <w:tcPr>
            <w:tcW w:w="1707" w:type="dxa"/>
            <w:tcBorders>
              <w:top w:val="single" w:sz="4" w:space="0" w:color="FFFFFF" w:themeColor="background1"/>
              <w:left w:val="single" w:sz="4" w:space="0" w:color="FFFFFF"/>
              <w:bottom w:val="single" w:sz="4" w:space="0" w:color="FFFFFF" w:themeColor="background1"/>
              <w:right w:val="single" w:sz="4" w:space="0" w:color="auto"/>
            </w:tcBorders>
            <w:vAlign w:val="bottom"/>
            <w:hideMark/>
          </w:tcPr>
          <w:p w14:paraId="0ECF24BB" w14:textId="77777777" w:rsidR="00420BB2" w:rsidRDefault="00420BB2" w:rsidP="00041779">
            <w:pPr>
              <w:spacing w:line="480" w:lineRule="auto"/>
              <w:rPr>
                <w:sz w:val="18"/>
                <w:szCs w:val="18"/>
              </w:rPr>
            </w:pPr>
            <w:r w:rsidRPr="000105B3">
              <w:rPr>
                <w:color w:val="000000"/>
                <w:sz w:val="18"/>
                <w:szCs w:val="18"/>
              </w:rPr>
              <w:t>6.1</w:t>
            </w:r>
            <w:r>
              <w:rPr>
                <w:color w:val="000000"/>
                <w:sz w:val="18"/>
                <w:szCs w:val="18"/>
              </w:rPr>
              <w:t xml:space="preserve"> (-)</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3BC0C64B" w14:textId="77777777" w:rsidR="00420BB2" w:rsidRDefault="00420BB2" w:rsidP="00041779">
            <w:pPr>
              <w:spacing w:line="480" w:lineRule="auto"/>
              <w:rPr>
                <w:sz w:val="18"/>
                <w:szCs w:val="18"/>
              </w:rPr>
            </w:pPr>
            <w:r>
              <w:rPr>
                <w:sz w:val="18"/>
                <w:szCs w:val="18"/>
              </w:rPr>
              <w:t>9 (41)</w:t>
            </w:r>
          </w:p>
        </w:tc>
        <w:tc>
          <w:tcPr>
            <w:tcW w:w="1710" w:type="dxa"/>
            <w:tcBorders>
              <w:top w:val="single" w:sz="4" w:space="0" w:color="FFFFFF" w:themeColor="background1"/>
              <w:left w:val="single" w:sz="4" w:space="0" w:color="FFFFFF"/>
              <w:bottom w:val="single" w:sz="4" w:space="0" w:color="FFFFFF" w:themeColor="background1"/>
              <w:right w:val="single" w:sz="4" w:space="0" w:color="auto"/>
            </w:tcBorders>
            <w:vAlign w:val="bottom"/>
            <w:hideMark/>
          </w:tcPr>
          <w:p w14:paraId="6D83F31A" w14:textId="77777777" w:rsidR="00420BB2" w:rsidRDefault="00420BB2" w:rsidP="00041779">
            <w:pPr>
              <w:spacing w:line="480" w:lineRule="auto"/>
              <w:rPr>
                <w:sz w:val="18"/>
                <w:szCs w:val="18"/>
              </w:rPr>
            </w:pPr>
            <w:r w:rsidRPr="00257C65">
              <w:rPr>
                <w:color w:val="000000"/>
                <w:sz w:val="18"/>
                <w:szCs w:val="18"/>
              </w:rPr>
              <w:t>3.9 (2.6-60.5)</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7A120DB3" w14:textId="77777777" w:rsidR="00420BB2" w:rsidRDefault="00420BB2" w:rsidP="00041779">
            <w:pPr>
              <w:spacing w:line="480" w:lineRule="auto"/>
              <w:rPr>
                <w:sz w:val="18"/>
                <w:szCs w:val="18"/>
              </w:rPr>
            </w:pPr>
            <w:r>
              <w:rPr>
                <w:sz w:val="18"/>
                <w:szCs w:val="18"/>
              </w:rPr>
              <w:t>6 (43)</w:t>
            </w:r>
          </w:p>
        </w:tc>
        <w:tc>
          <w:tcPr>
            <w:tcW w:w="1707" w:type="dxa"/>
            <w:tcBorders>
              <w:top w:val="single" w:sz="4" w:space="0" w:color="FFFFFF" w:themeColor="background1"/>
              <w:left w:val="single" w:sz="4" w:space="0" w:color="FFFFFF"/>
              <w:bottom w:val="single" w:sz="4" w:space="0" w:color="FFFFFF" w:themeColor="background1"/>
              <w:right w:val="single" w:sz="4" w:space="0" w:color="auto"/>
            </w:tcBorders>
            <w:hideMark/>
          </w:tcPr>
          <w:p w14:paraId="21A4838A" w14:textId="77777777" w:rsidR="00420BB2" w:rsidRDefault="00420BB2" w:rsidP="00041779">
            <w:pPr>
              <w:spacing w:line="480" w:lineRule="auto"/>
              <w:rPr>
                <w:sz w:val="18"/>
                <w:szCs w:val="18"/>
              </w:rPr>
            </w:pPr>
            <w:r w:rsidRPr="00257C65">
              <w:rPr>
                <w:sz w:val="18"/>
                <w:szCs w:val="18"/>
              </w:rPr>
              <w:t>32.1 (3.7-62.4)</w:t>
            </w:r>
          </w:p>
        </w:tc>
      </w:tr>
      <w:tr w:rsidR="00420BB2" w14:paraId="16680161" w14:textId="77777777" w:rsidTr="00041779">
        <w:tc>
          <w:tcPr>
            <w:tcW w:w="3234" w:type="dxa"/>
            <w:tcBorders>
              <w:top w:val="single" w:sz="4" w:space="0" w:color="FFFFFF" w:themeColor="background1"/>
              <w:left w:val="single" w:sz="4" w:space="0" w:color="auto"/>
              <w:bottom w:val="single" w:sz="4" w:space="0" w:color="FFFFFF" w:themeColor="background1"/>
              <w:right w:val="single" w:sz="4" w:space="0" w:color="auto"/>
            </w:tcBorders>
            <w:hideMark/>
          </w:tcPr>
          <w:p w14:paraId="0AAE1AC1" w14:textId="77777777" w:rsidR="00420BB2" w:rsidRDefault="00420BB2" w:rsidP="00041779">
            <w:pPr>
              <w:spacing w:line="480" w:lineRule="auto"/>
              <w:ind w:firstLine="496"/>
              <w:rPr>
                <w:bCs/>
                <w:color w:val="000000"/>
                <w:sz w:val="18"/>
                <w:szCs w:val="18"/>
              </w:rPr>
            </w:pPr>
            <w:r>
              <w:rPr>
                <w:bCs/>
                <w:color w:val="000000"/>
                <w:sz w:val="18"/>
                <w:szCs w:val="18"/>
              </w:rPr>
              <w:t>Relapsing UON</w:t>
            </w:r>
          </w:p>
        </w:tc>
        <w:tc>
          <w:tcPr>
            <w:tcW w:w="1176" w:type="dxa"/>
            <w:tcBorders>
              <w:top w:val="single" w:sz="4" w:space="0" w:color="FFFFFF" w:themeColor="background1"/>
              <w:left w:val="single" w:sz="4" w:space="0" w:color="auto"/>
              <w:bottom w:val="single" w:sz="4" w:space="0" w:color="FFFFFF" w:themeColor="background1"/>
              <w:right w:val="single" w:sz="4" w:space="0" w:color="FFFFFF"/>
            </w:tcBorders>
            <w:hideMark/>
          </w:tcPr>
          <w:p w14:paraId="5445231F" w14:textId="77777777" w:rsidR="00420BB2" w:rsidRDefault="00420BB2" w:rsidP="00041779">
            <w:pPr>
              <w:spacing w:line="480" w:lineRule="auto"/>
              <w:rPr>
                <w:sz w:val="18"/>
                <w:szCs w:val="18"/>
              </w:rPr>
            </w:pPr>
            <w:r>
              <w:rPr>
                <w:sz w:val="18"/>
                <w:szCs w:val="18"/>
              </w:rPr>
              <w:t>3 (19)</w:t>
            </w:r>
          </w:p>
        </w:tc>
        <w:tc>
          <w:tcPr>
            <w:tcW w:w="1713" w:type="dxa"/>
            <w:tcBorders>
              <w:top w:val="single" w:sz="4" w:space="0" w:color="FFFFFF" w:themeColor="background1"/>
              <w:left w:val="single" w:sz="4" w:space="0" w:color="FFFFFF"/>
              <w:bottom w:val="single" w:sz="4" w:space="0" w:color="FFFFFF" w:themeColor="background1"/>
              <w:right w:val="single" w:sz="4" w:space="0" w:color="auto"/>
            </w:tcBorders>
            <w:vAlign w:val="bottom"/>
            <w:hideMark/>
          </w:tcPr>
          <w:p w14:paraId="7B614143" w14:textId="77777777" w:rsidR="00420BB2" w:rsidRDefault="00420BB2" w:rsidP="00041779">
            <w:pPr>
              <w:spacing w:line="480" w:lineRule="auto"/>
              <w:rPr>
                <w:sz w:val="18"/>
                <w:szCs w:val="18"/>
              </w:rPr>
            </w:pPr>
            <w:r w:rsidRPr="009E06A2">
              <w:rPr>
                <w:color w:val="000000"/>
                <w:sz w:val="18"/>
                <w:szCs w:val="18"/>
              </w:rPr>
              <w:t>3.6 (1.6-16.4)</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5D11A1D9" w14:textId="77777777" w:rsidR="00420BB2" w:rsidRDefault="00420BB2" w:rsidP="00041779">
            <w:pPr>
              <w:spacing w:line="480" w:lineRule="auto"/>
              <w:rPr>
                <w:sz w:val="18"/>
                <w:szCs w:val="18"/>
              </w:rPr>
            </w:pPr>
            <w:r>
              <w:rPr>
                <w:sz w:val="18"/>
                <w:szCs w:val="18"/>
              </w:rPr>
              <w:t>3 (25)</w:t>
            </w:r>
          </w:p>
        </w:tc>
        <w:tc>
          <w:tcPr>
            <w:tcW w:w="1707" w:type="dxa"/>
            <w:tcBorders>
              <w:top w:val="single" w:sz="4" w:space="0" w:color="FFFFFF" w:themeColor="background1"/>
              <w:left w:val="single" w:sz="4" w:space="0" w:color="FFFFFF"/>
              <w:bottom w:val="single" w:sz="4" w:space="0" w:color="FFFFFF" w:themeColor="background1"/>
              <w:right w:val="single" w:sz="4" w:space="0" w:color="auto"/>
            </w:tcBorders>
            <w:vAlign w:val="bottom"/>
            <w:hideMark/>
          </w:tcPr>
          <w:p w14:paraId="087ADB13" w14:textId="77777777" w:rsidR="00420BB2" w:rsidRDefault="00420BB2" w:rsidP="00041779">
            <w:pPr>
              <w:spacing w:line="480" w:lineRule="auto"/>
              <w:rPr>
                <w:sz w:val="18"/>
                <w:szCs w:val="18"/>
              </w:rPr>
            </w:pPr>
            <w:r w:rsidRPr="000105B3">
              <w:rPr>
                <w:color w:val="000000"/>
                <w:sz w:val="18"/>
                <w:szCs w:val="18"/>
              </w:rPr>
              <w:t>10.0</w:t>
            </w:r>
            <w:r>
              <w:rPr>
                <w:color w:val="000000"/>
                <w:sz w:val="18"/>
                <w:szCs w:val="18"/>
              </w:rPr>
              <w:t xml:space="preserve"> (3.6-16.4)</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6C332830" w14:textId="77777777" w:rsidR="00420BB2" w:rsidRDefault="00420BB2" w:rsidP="00041779">
            <w:pPr>
              <w:spacing w:line="480" w:lineRule="auto"/>
              <w:rPr>
                <w:sz w:val="18"/>
                <w:szCs w:val="18"/>
              </w:rPr>
            </w:pPr>
            <w:r>
              <w:rPr>
                <w:sz w:val="18"/>
                <w:szCs w:val="18"/>
              </w:rPr>
              <w:t>8 (36)</w:t>
            </w:r>
          </w:p>
        </w:tc>
        <w:tc>
          <w:tcPr>
            <w:tcW w:w="1710" w:type="dxa"/>
            <w:tcBorders>
              <w:top w:val="single" w:sz="4" w:space="0" w:color="FFFFFF" w:themeColor="background1"/>
              <w:left w:val="single" w:sz="4" w:space="0" w:color="FFFFFF"/>
              <w:bottom w:val="single" w:sz="4" w:space="0" w:color="FFFFFF" w:themeColor="background1"/>
              <w:right w:val="single" w:sz="4" w:space="0" w:color="auto"/>
            </w:tcBorders>
            <w:vAlign w:val="bottom"/>
            <w:hideMark/>
          </w:tcPr>
          <w:p w14:paraId="0199B3CD" w14:textId="77777777" w:rsidR="00420BB2" w:rsidRDefault="00420BB2" w:rsidP="00041779">
            <w:pPr>
              <w:spacing w:line="480" w:lineRule="auto"/>
              <w:rPr>
                <w:sz w:val="18"/>
                <w:szCs w:val="18"/>
              </w:rPr>
            </w:pPr>
            <w:r w:rsidRPr="00257C65">
              <w:rPr>
                <w:color w:val="000000"/>
                <w:sz w:val="18"/>
                <w:szCs w:val="18"/>
              </w:rPr>
              <w:t>6.7 (1.9-64)</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0093646B" w14:textId="77777777" w:rsidR="00420BB2" w:rsidRDefault="00420BB2" w:rsidP="00041779">
            <w:pPr>
              <w:spacing w:line="480" w:lineRule="auto"/>
              <w:rPr>
                <w:sz w:val="18"/>
                <w:szCs w:val="18"/>
              </w:rPr>
            </w:pPr>
            <w:r>
              <w:rPr>
                <w:sz w:val="18"/>
                <w:szCs w:val="18"/>
              </w:rPr>
              <w:t>5 (36)</w:t>
            </w:r>
          </w:p>
        </w:tc>
        <w:tc>
          <w:tcPr>
            <w:tcW w:w="1707" w:type="dxa"/>
            <w:tcBorders>
              <w:top w:val="single" w:sz="4" w:space="0" w:color="FFFFFF" w:themeColor="background1"/>
              <w:left w:val="single" w:sz="4" w:space="0" w:color="FFFFFF"/>
              <w:bottom w:val="single" w:sz="4" w:space="0" w:color="FFFFFF" w:themeColor="background1"/>
              <w:right w:val="single" w:sz="4" w:space="0" w:color="auto"/>
            </w:tcBorders>
            <w:hideMark/>
          </w:tcPr>
          <w:p w14:paraId="317FFF0A" w14:textId="77777777" w:rsidR="00420BB2" w:rsidRDefault="00420BB2" w:rsidP="00041779">
            <w:pPr>
              <w:spacing w:line="480" w:lineRule="auto"/>
              <w:rPr>
                <w:sz w:val="18"/>
                <w:szCs w:val="18"/>
              </w:rPr>
            </w:pPr>
            <w:r w:rsidRPr="00257C65">
              <w:rPr>
                <w:sz w:val="18"/>
                <w:szCs w:val="18"/>
              </w:rPr>
              <w:t>38.7 (6.7-90.9)</w:t>
            </w:r>
          </w:p>
        </w:tc>
      </w:tr>
      <w:tr w:rsidR="00420BB2" w14:paraId="6E2F9B50" w14:textId="77777777" w:rsidTr="00041779">
        <w:trPr>
          <w:trHeight w:val="98"/>
        </w:trPr>
        <w:tc>
          <w:tcPr>
            <w:tcW w:w="3234" w:type="dxa"/>
            <w:tcBorders>
              <w:top w:val="single" w:sz="4" w:space="0" w:color="FFFFFF" w:themeColor="background1"/>
              <w:left w:val="single" w:sz="4" w:space="0" w:color="auto"/>
              <w:bottom w:val="single" w:sz="4" w:space="0" w:color="FFFFFF" w:themeColor="background1"/>
              <w:right w:val="single" w:sz="4" w:space="0" w:color="auto"/>
            </w:tcBorders>
            <w:hideMark/>
          </w:tcPr>
          <w:p w14:paraId="2F09B028" w14:textId="77777777" w:rsidR="00420BB2" w:rsidRDefault="00420BB2" w:rsidP="00041779">
            <w:pPr>
              <w:spacing w:line="480" w:lineRule="auto"/>
              <w:ind w:firstLine="496"/>
              <w:rPr>
                <w:bCs/>
                <w:color w:val="000000"/>
                <w:sz w:val="18"/>
                <w:szCs w:val="18"/>
              </w:rPr>
            </w:pPr>
            <w:r>
              <w:rPr>
                <w:bCs/>
                <w:color w:val="000000"/>
                <w:sz w:val="18"/>
                <w:szCs w:val="18"/>
              </w:rPr>
              <w:t>Relapsing ON mixed</w:t>
            </w:r>
          </w:p>
        </w:tc>
        <w:tc>
          <w:tcPr>
            <w:tcW w:w="1176" w:type="dxa"/>
            <w:tcBorders>
              <w:top w:val="single" w:sz="4" w:space="0" w:color="FFFFFF" w:themeColor="background1"/>
              <w:left w:val="single" w:sz="4" w:space="0" w:color="auto"/>
              <w:bottom w:val="single" w:sz="4" w:space="0" w:color="FFFFFF" w:themeColor="background1"/>
              <w:right w:val="single" w:sz="4" w:space="0" w:color="FFFFFF"/>
            </w:tcBorders>
            <w:hideMark/>
          </w:tcPr>
          <w:p w14:paraId="21B7BC6C" w14:textId="77777777" w:rsidR="00420BB2" w:rsidRDefault="00420BB2" w:rsidP="00041779">
            <w:pPr>
              <w:spacing w:line="480" w:lineRule="auto"/>
              <w:rPr>
                <w:sz w:val="18"/>
                <w:szCs w:val="18"/>
              </w:rPr>
            </w:pPr>
            <w:r>
              <w:rPr>
                <w:sz w:val="18"/>
                <w:szCs w:val="18"/>
              </w:rPr>
              <w:t>-</w:t>
            </w:r>
          </w:p>
        </w:tc>
        <w:tc>
          <w:tcPr>
            <w:tcW w:w="1713" w:type="dxa"/>
            <w:tcBorders>
              <w:top w:val="single" w:sz="4" w:space="0" w:color="FFFFFF" w:themeColor="background1"/>
              <w:left w:val="single" w:sz="4" w:space="0" w:color="FFFFFF"/>
              <w:bottom w:val="single" w:sz="4" w:space="0" w:color="FFFFFF" w:themeColor="background1"/>
              <w:right w:val="single" w:sz="4" w:space="0" w:color="auto"/>
            </w:tcBorders>
            <w:hideMark/>
          </w:tcPr>
          <w:p w14:paraId="20C43AD0" w14:textId="77777777" w:rsidR="00420BB2" w:rsidRDefault="00420BB2" w:rsidP="00041779">
            <w:pPr>
              <w:spacing w:line="480" w:lineRule="auto"/>
              <w:rPr>
                <w:sz w:val="18"/>
                <w:szCs w:val="18"/>
              </w:rPr>
            </w:pPr>
            <w:r>
              <w:rPr>
                <w:sz w:val="18"/>
                <w:szCs w:val="18"/>
              </w:rPr>
              <w:t>-</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231108E8" w14:textId="77777777" w:rsidR="00420BB2" w:rsidRDefault="00420BB2" w:rsidP="00041779">
            <w:pPr>
              <w:spacing w:line="480" w:lineRule="auto"/>
              <w:rPr>
                <w:sz w:val="18"/>
                <w:szCs w:val="18"/>
              </w:rPr>
            </w:pPr>
            <w:r>
              <w:rPr>
                <w:sz w:val="18"/>
                <w:szCs w:val="18"/>
              </w:rPr>
              <w:t>-</w:t>
            </w:r>
          </w:p>
        </w:tc>
        <w:tc>
          <w:tcPr>
            <w:tcW w:w="1707" w:type="dxa"/>
            <w:tcBorders>
              <w:top w:val="single" w:sz="4" w:space="0" w:color="FFFFFF" w:themeColor="background1"/>
              <w:left w:val="single" w:sz="4" w:space="0" w:color="FFFFFF"/>
              <w:bottom w:val="single" w:sz="4" w:space="0" w:color="FFFFFF" w:themeColor="background1"/>
              <w:right w:val="single" w:sz="4" w:space="0" w:color="auto"/>
            </w:tcBorders>
            <w:hideMark/>
          </w:tcPr>
          <w:p w14:paraId="5F8F651D" w14:textId="77777777" w:rsidR="00420BB2" w:rsidRDefault="00420BB2" w:rsidP="00041779">
            <w:pPr>
              <w:spacing w:line="480" w:lineRule="auto"/>
              <w:rPr>
                <w:sz w:val="18"/>
                <w:szCs w:val="18"/>
              </w:rPr>
            </w:pPr>
            <w:r>
              <w:rPr>
                <w:sz w:val="18"/>
                <w:szCs w:val="18"/>
              </w:rPr>
              <w:t>-</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1B26EDE7" w14:textId="77777777" w:rsidR="00420BB2" w:rsidRDefault="00420BB2" w:rsidP="00041779">
            <w:pPr>
              <w:spacing w:line="480" w:lineRule="auto"/>
              <w:rPr>
                <w:sz w:val="18"/>
                <w:szCs w:val="18"/>
              </w:rPr>
            </w:pPr>
            <w:r>
              <w:rPr>
                <w:sz w:val="18"/>
                <w:szCs w:val="18"/>
              </w:rPr>
              <w:t>3 (14)</w:t>
            </w:r>
          </w:p>
        </w:tc>
        <w:tc>
          <w:tcPr>
            <w:tcW w:w="1710" w:type="dxa"/>
            <w:tcBorders>
              <w:top w:val="single" w:sz="4" w:space="0" w:color="FFFFFF" w:themeColor="background1"/>
              <w:left w:val="single" w:sz="4" w:space="0" w:color="FFFFFF"/>
              <w:bottom w:val="single" w:sz="4" w:space="0" w:color="FFFFFF" w:themeColor="background1"/>
              <w:right w:val="single" w:sz="4" w:space="0" w:color="auto"/>
            </w:tcBorders>
            <w:vAlign w:val="bottom"/>
            <w:hideMark/>
          </w:tcPr>
          <w:p w14:paraId="3F818957" w14:textId="77777777" w:rsidR="00420BB2" w:rsidRDefault="00420BB2" w:rsidP="00041779">
            <w:pPr>
              <w:spacing w:line="480" w:lineRule="auto"/>
              <w:rPr>
                <w:sz w:val="18"/>
                <w:szCs w:val="18"/>
              </w:rPr>
            </w:pPr>
            <w:r w:rsidRPr="00257C65">
              <w:rPr>
                <w:color w:val="000000"/>
                <w:sz w:val="18"/>
                <w:szCs w:val="18"/>
              </w:rPr>
              <w:t>8.7 (1.8-13.9)</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677EA0F3" w14:textId="77777777" w:rsidR="00420BB2" w:rsidRDefault="00420BB2" w:rsidP="00041779">
            <w:pPr>
              <w:spacing w:line="480" w:lineRule="auto"/>
              <w:rPr>
                <w:sz w:val="18"/>
                <w:szCs w:val="18"/>
              </w:rPr>
            </w:pPr>
            <w:r>
              <w:rPr>
                <w:sz w:val="18"/>
                <w:szCs w:val="18"/>
              </w:rPr>
              <w:t>2 (14)</w:t>
            </w:r>
          </w:p>
        </w:tc>
        <w:tc>
          <w:tcPr>
            <w:tcW w:w="1707" w:type="dxa"/>
            <w:tcBorders>
              <w:top w:val="single" w:sz="4" w:space="0" w:color="FFFFFF" w:themeColor="background1"/>
              <w:left w:val="single" w:sz="4" w:space="0" w:color="FFFFFF"/>
              <w:bottom w:val="single" w:sz="4" w:space="0" w:color="FFFFFF" w:themeColor="background1"/>
              <w:right w:val="single" w:sz="4" w:space="0" w:color="auto"/>
            </w:tcBorders>
            <w:hideMark/>
          </w:tcPr>
          <w:p w14:paraId="7FF17C04" w14:textId="77777777" w:rsidR="00420BB2" w:rsidRDefault="00420BB2" w:rsidP="00041779">
            <w:pPr>
              <w:spacing w:line="480" w:lineRule="auto"/>
              <w:rPr>
                <w:sz w:val="18"/>
                <w:szCs w:val="18"/>
              </w:rPr>
            </w:pPr>
            <w:r w:rsidRPr="00257C65">
              <w:rPr>
                <w:sz w:val="18"/>
                <w:szCs w:val="18"/>
              </w:rPr>
              <w:t>11.3</w:t>
            </w:r>
            <w:r>
              <w:rPr>
                <w:sz w:val="18"/>
                <w:szCs w:val="18"/>
              </w:rPr>
              <w:t xml:space="preserve"> (8.7-13.9)*</w:t>
            </w:r>
          </w:p>
        </w:tc>
      </w:tr>
      <w:tr w:rsidR="00420BB2" w14:paraId="56B76C2B" w14:textId="77777777" w:rsidTr="00041779">
        <w:tc>
          <w:tcPr>
            <w:tcW w:w="3234" w:type="dxa"/>
            <w:tcBorders>
              <w:top w:val="single" w:sz="4" w:space="0" w:color="FFFFFF" w:themeColor="background1"/>
              <w:left w:val="single" w:sz="4" w:space="0" w:color="auto"/>
              <w:bottom w:val="single" w:sz="4" w:space="0" w:color="FFFFFF" w:themeColor="background1"/>
              <w:right w:val="single" w:sz="4" w:space="0" w:color="auto"/>
            </w:tcBorders>
            <w:hideMark/>
          </w:tcPr>
          <w:p w14:paraId="336641A0" w14:textId="77777777" w:rsidR="00420BB2" w:rsidRDefault="00420BB2" w:rsidP="00041779">
            <w:pPr>
              <w:spacing w:line="480" w:lineRule="auto"/>
              <w:ind w:firstLine="496"/>
              <w:rPr>
                <w:bCs/>
                <w:color w:val="000000"/>
                <w:sz w:val="18"/>
                <w:szCs w:val="18"/>
              </w:rPr>
            </w:pPr>
            <w:r>
              <w:rPr>
                <w:bCs/>
                <w:color w:val="000000"/>
                <w:sz w:val="18"/>
                <w:szCs w:val="18"/>
              </w:rPr>
              <w:t>Relapsing ON/LETM</w:t>
            </w:r>
          </w:p>
        </w:tc>
        <w:tc>
          <w:tcPr>
            <w:tcW w:w="1176" w:type="dxa"/>
            <w:tcBorders>
              <w:top w:val="single" w:sz="4" w:space="0" w:color="FFFFFF" w:themeColor="background1"/>
              <w:left w:val="single" w:sz="4" w:space="0" w:color="auto"/>
              <w:bottom w:val="single" w:sz="4" w:space="0" w:color="FFFFFF" w:themeColor="background1"/>
              <w:right w:val="single" w:sz="4" w:space="0" w:color="FFFFFF"/>
            </w:tcBorders>
            <w:hideMark/>
          </w:tcPr>
          <w:p w14:paraId="74F070D0" w14:textId="77777777" w:rsidR="00420BB2" w:rsidRDefault="00420BB2" w:rsidP="00041779">
            <w:pPr>
              <w:spacing w:line="480" w:lineRule="auto"/>
              <w:rPr>
                <w:sz w:val="18"/>
                <w:szCs w:val="18"/>
              </w:rPr>
            </w:pPr>
            <w:r>
              <w:rPr>
                <w:sz w:val="18"/>
                <w:szCs w:val="18"/>
              </w:rPr>
              <w:t xml:space="preserve">3 (19) </w:t>
            </w:r>
          </w:p>
        </w:tc>
        <w:tc>
          <w:tcPr>
            <w:tcW w:w="1713" w:type="dxa"/>
            <w:tcBorders>
              <w:top w:val="single" w:sz="4" w:space="0" w:color="FFFFFF" w:themeColor="background1"/>
              <w:left w:val="single" w:sz="4" w:space="0" w:color="FFFFFF"/>
              <w:bottom w:val="single" w:sz="4" w:space="0" w:color="FFFFFF" w:themeColor="background1"/>
              <w:right w:val="single" w:sz="4" w:space="0" w:color="auto"/>
            </w:tcBorders>
            <w:vAlign w:val="bottom"/>
            <w:hideMark/>
          </w:tcPr>
          <w:p w14:paraId="4724C5A9" w14:textId="77777777" w:rsidR="00420BB2" w:rsidRDefault="00420BB2" w:rsidP="00041779">
            <w:pPr>
              <w:spacing w:line="480" w:lineRule="auto"/>
              <w:rPr>
                <w:sz w:val="18"/>
                <w:szCs w:val="18"/>
              </w:rPr>
            </w:pPr>
            <w:r w:rsidRPr="009E06A2">
              <w:rPr>
                <w:color w:val="000000"/>
                <w:sz w:val="18"/>
                <w:szCs w:val="18"/>
              </w:rPr>
              <w:t>18.7 (0.2-19.3)</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68BFC606" w14:textId="77777777" w:rsidR="00420BB2" w:rsidRDefault="00420BB2" w:rsidP="00041779">
            <w:pPr>
              <w:spacing w:line="480" w:lineRule="auto"/>
              <w:rPr>
                <w:sz w:val="18"/>
                <w:szCs w:val="18"/>
              </w:rPr>
            </w:pPr>
            <w:r>
              <w:rPr>
                <w:sz w:val="18"/>
                <w:szCs w:val="18"/>
              </w:rPr>
              <w:t>2 (17)</w:t>
            </w:r>
          </w:p>
        </w:tc>
        <w:tc>
          <w:tcPr>
            <w:tcW w:w="1707" w:type="dxa"/>
            <w:tcBorders>
              <w:top w:val="single" w:sz="4" w:space="0" w:color="FFFFFF" w:themeColor="background1"/>
              <w:left w:val="single" w:sz="4" w:space="0" w:color="FFFFFF"/>
              <w:bottom w:val="single" w:sz="4" w:space="0" w:color="FFFFFF" w:themeColor="background1"/>
              <w:right w:val="single" w:sz="4" w:space="0" w:color="auto"/>
            </w:tcBorders>
            <w:vAlign w:val="bottom"/>
            <w:hideMark/>
          </w:tcPr>
          <w:p w14:paraId="201CC805" w14:textId="77777777" w:rsidR="00420BB2" w:rsidRDefault="00420BB2" w:rsidP="00041779">
            <w:pPr>
              <w:spacing w:line="480" w:lineRule="auto"/>
              <w:rPr>
                <w:sz w:val="18"/>
                <w:szCs w:val="18"/>
              </w:rPr>
            </w:pPr>
            <w:r w:rsidRPr="000105B3">
              <w:rPr>
                <w:color w:val="000000"/>
                <w:sz w:val="18"/>
                <w:szCs w:val="18"/>
              </w:rPr>
              <w:t>19.0</w:t>
            </w:r>
            <w:r>
              <w:rPr>
                <w:color w:val="000000"/>
                <w:sz w:val="18"/>
                <w:szCs w:val="18"/>
              </w:rPr>
              <w:t xml:space="preserve"> (18.7-19.3)*</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0B323A9E" w14:textId="77777777" w:rsidR="00420BB2" w:rsidRDefault="00420BB2" w:rsidP="00041779">
            <w:pPr>
              <w:spacing w:line="480" w:lineRule="auto"/>
              <w:rPr>
                <w:sz w:val="18"/>
                <w:szCs w:val="18"/>
              </w:rPr>
            </w:pPr>
            <w:r>
              <w:rPr>
                <w:sz w:val="18"/>
                <w:szCs w:val="18"/>
              </w:rPr>
              <w:t>1 (5)</w:t>
            </w:r>
          </w:p>
        </w:tc>
        <w:tc>
          <w:tcPr>
            <w:tcW w:w="1710" w:type="dxa"/>
            <w:tcBorders>
              <w:top w:val="single" w:sz="4" w:space="0" w:color="FFFFFF" w:themeColor="background1"/>
              <w:left w:val="single" w:sz="4" w:space="0" w:color="FFFFFF"/>
              <w:bottom w:val="single" w:sz="4" w:space="0" w:color="FFFFFF" w:themeColor="background1"/>
              <w:right w:val="single" w:sz="4" w:space="0" w:color="auto"/>
            </w:tcBorders>
            <w:vAlign w:val="bottom"/>
            <w:hideMark/>
          </w:tcPr>
          <w:p w14:paraId="20FF67DD" w14:textId="77777777" w:rsidR="00420BB2" w:rsidRDefault="00420BB2" w:rsidP="00041779">
            <w:pPr>
              <w:spacing w:line="480" w:lineRule="auto"/>
              <w:rPr>
                <w:sz w:val="18"/>
                <w:szCs w:val="18"/>
              </w:rPr>
            </w:pPr>
            <w:r>
              <w:rPr>
                <w:color w:val="000000"/>
                <w:sz w:val="18"/>
                <w:szCs w:val="18"/>
              </w:rPr>
              <w:t>3.5 (-)</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01404010" w14:textId="77777777" w:rsidR="00420BB2" w:rsidRDefault="00420BB2" w:rsidP="00041779">
            <w:pPr>
              <w:spacing w:line="480" w:lineRule="auto"/>
              <w:rPr>
                <w:sz w:val="18"/>
                <w:szCs w:val="18"/>
              </w:rPr>
            </w:pPr>
            <w:r>
              <w:rPr>
                <w:sz w:val="18"/>
                <w:szCs w:val="18"/>
              </w:rPr>
              <w:t>1 (7)</w:t>
            </w:r>
          </w:p>
        </w:tc>
        <w:tc>
          <w:tcPr>
            <w:tcW w:w="1707" w:type="dxa"/>
            <w:tcBorders>
              <w:top w:val="single" w:sz="4" w:space="0" w:color="FFFFFF" w:themeColor="background1"/>
              <w:left w:val="single" w:sz="4" w:space="0" w:color="FFFFFF"/>
              <w:bottom w:val="single" w:sz="4" w:space="0" w:color="FFFFFF" w:themeColor="background1"/>
              <w:right w:val="single" w:sz="4" w:space="0" w:color="auto"/>
            </w:tcBorders>
            <w:hideMark/>
          </w:tcPr>
          <w:p w14:paraId="18E650D3" w14:textId="77777777" w:rsidR="00420BB2" w:rsidRDefault="00420BB2" w:rsidP="00041779">
            <w:pPr>
              <w:spacing w:line="480" w:lineRule="auto"/>
              <w:rPr>
                <w:sz w:val="18"/>
                <w:szCs w:val="18"/>
              </w:rPr>
            </w:pPr>
            <w:r>
              <w:rPr>
                <w:sz w:val="18"/>
                <w:szCs w:val="18"/>
              </w:rPr>
              <w:t>3.5 (-)</w:t>
            </w:r>
          </w:p>
        </w:tc>
      </w:tr>
      <w:tr w:rsidR="00420BB2" w14:paraId="520618B4" w14:textId="77777777" w:rsidTr="00041779">
        <w:tc>
          <w:tcPr>
            <w:tcW w:w="3234" w:type="dxa"/>
            <w:tcBorders>
              <w:top w:val="single" w:sz="4" w:space="0" w:color="FFFFFF" w:themeColor="background1"/>
              <w:left w:val="single" w:sz="4" w:space="0" w:color="auto"/>
              <w:bottom w:val="single" w:sz="4" w:space="0" w:color="FFFFFF" w:themeColor="background1"/>
              <w:right w:val="single" w:sz="4" w:space="0" w:color="auto"/>
            </w:tcBorders>
            <w:hideMark/>
          </w:tcPr>
          <w:p w14:paraId="55BD97D5" w14:textId="77777777" w:rsidR="00420BB2" w:rsidRDefault="00420BB2" w:rsidP="00041779">
            <w:pPr>
              <w:spacing w:line="480" w:lineRule="auto"/>
              <w:ind w:firstLine="496"/>
              <w:rPr>
                <w:bCs/>
                <w:color w:val="000000"/>
                <w:sz w:val="18"/>
                <w:szCs w:val="18"/>
              </w:rPr>
            </w:pPr>
            <w:r>
              <w:rPr>
                <w:bCs/>
                <w:color w:val="000000"/>
                <w:sz w:val="18"/>
                <w:szCs w:val="18"/>
              </w:rPr>
              <w:t>Relapsing ADEM****</w:t>
            </w:r>
          </w:p>
        </w:tc>
        <w:tc>
          <w:tcPr>
            <w:tcW w:w="1176" w:type="dxa"/>
            <w:tcBorders>
              <w:top w:val="single" w:sz="4" w:space="0" w:color="FFFFFF" w:themeColor="background1"/>
              <w:left w:val="single" w:sz="4" w:space="0" w:color="auto"/>
              <w:bottom w:val="single" w:sz="4" w:space="0" w:color="FFFFFF" w:themeColor="background1"/>
              <w:right w:val="single" w:sz="4" w:space="0" w:color="FFFFFF"/>
            </w:tcBorders>
            <w:hideMark/>
          </w:tcPr>
          <w:p w14:paraId="65769F3E" w14:textId="77777777" w:rsidR="00420BB2" w:rsidRDefault="00420BB2" w:rsidP="00041779">
            <w:pPr>
              <w:spacing w:line="480" w:lineRule="auto"/>
              <w:rPr>
                <w:sz w:val="18"/>
                <w:szCs w:val="18"/>
              </w:rPr>
            </w:pPr>
            <w:r>
              <w:rPr>
                <w:sz w:val="18"/>
                <w:szCs w:val="18"/>
              </w:rPr>
              <w:t>3 (19)</w:t>
            </w:r>
          </w:p>
        </w:tc>
        <w:tc>
          <w:tcPr>
            <w:tcW w:w="1713" w:type="dxa"/>
            <w:tcBorders>
              <w:top w:val="single" w:sz="4" w:space="0" w:color="FFFFFF" w:themeColor="background1"/>
              <w:left w:val="single" w:sz="4" w:space="0" w:color="FFFFFF"/>
              <w:bottom w:val="single" w:sz="4" w:space="0" w:color="FFFFFF" w:themeColor="background1"/>
              <w:right w:val="single" w:sz="4" w:space="0" w:color="auto"/>
            </w:tcBorders>
            <w:vAlign w:val="bottom"/>
            <w:hideMark/>
          </w:tcPr>
          <w:p w14:paraId="12C7F7B3" w14:textId="77777777" w:rsidR="00420BB2" w:rsidRDefault="00420BB2" w:rsidP="00041779">
            <w:pPr>
              <w:spacing w:line="480" w:lineRule="auto"/>
              <w:rPr>
                <w:sz w:val="18"/>
                <w:szCs w:val="18"/>
              </w:rPr>
            </w:pPr>
            <w:r w:rsidRPr="009E06A2">
              <w:rPr>
                <w:color w:val="000000"/>
                <w:sz w:val="18"/>
                <w:szCs w:val="18"/>
              </w:rPr>
              <w:t>20.6 (5.1-37.1)</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1C765044" w14:textId="77777777" w:rsidR="00420BB2" w:rsidRDefault="00420BB2" w:rsidP="00041779">
            <w:pPr>
              <w:spacing w:line="480" w:lineRule="auto"/>
              <w:rPr>
                <w:sz w:val="18"/>
                <w:szCs w:val="18"/>
              </w:rPr>
            </w:pPr>
            <w:r>
              <w:rPr>
                <w:sz w:val="18"/>
                <w:szCs w:val="18"/>
              </w:rPr>
              <w:t>3 (25)</w:t>
            </w:r>
          </w:p>
        </w:tc>
        <w:tc>
          <w:tcPr>
            <w:tcW w:w="1707" w:type="dxa"/>
            <w:tcBorders>
              <w:top w:val="single" w:sz="4" w:space="0" w:color="FFFFFF" w:themeColor="background1"/>
              <w:left w:val="single" w:sz="4" w:space="0" w:color="FFFFFF"/>
              <w:bottom w:val="single" w:sz="4" w:space="0" w:color="FFFFFF" w:themeColor="background1"/>
              <w:right w:val="single" w:sz="4" w:space="0" w:color="auto"/>
            </w:tcBorders>
            <w:vAlign w:val="bottom"/>
            <w:hideMark/>
          </w:tcPr>
          <w:p w14:paraId="01F20A10" w14:textId="77777777" w:rsidR="00420BB2" w:rsidRDefault="00420BB2" w:rsidP="00041779">
            <w:pPr>
              <w:spacing w:line="480" w:lineRule="auto"/>
              <w:rPr>
                <w:sz w:val="18"/>
                <w:szCs w:val="18"/>
              </w:rPr>
            </w:pPr>
            <w:r w:rsidRPr="000105B3">
              <w:rPr>
                <w:color w:val="000000"/>
                <w:sz w:val="18"/>
                <w:szCs w:val="18"/>
              </w:rPr>
              <w:t>20.6 (5.1-37.1)</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3D78B49F" w14:textId="77777777" w:rsidR="00420BB2" w:rsidRDefault="00420BB2" w:rsidP="00041779">
            <w:pPr>
              <w:spacing w:line="480" w:lineRule="auto"/>
              <w:rPr>
                <w:sz w:val="18"/>
                <w:szCs w:val="18"/>
              </w:rPr>
            </w:pPr>
            <w:r>
              <w:rPr>
                <w:sz w:val="18"/>
                <w:szCs w:val="18"/>
              </w:rPr>
              <w:t>1 (5)</w:t>
            </w:r>
          </w:p>
        </w:tc>
        <w:tc>
          <w:tcPr>
            <w:tcW w:w="1710" w:type="dxa"/>
            <w:tcBorders>
              <w:top w:val="single" w:sz="4" w:space="0" w:color="FFFFFF" w:themeColor="background1"/>
              <w:left w:val="single" w:sz="4" w:space="0" w:color="FFFFFF"/>
              <w:bottom w:val="single" w:sz="4" w:space="0" w:color="FFFFFF" w:themeColor="background1"/>
              <w:right w:val="single" w:sz="4" w:space="0" w:color="auto"/>
            </w:tcBorders>
            <w:vAlign w:val="bottom"/>
            <w:hideMark/>
          </w:tcPr>
          <w:p w14:paraId="5AB60311" w14:textId="77777777" w:rsidR="00420BB2" w:rsidRDefault="00420BB2" w:rsidP="00041779">
            <w:pPr>
              <w:spacing w:line="480" w:lineRule="auto"/>
              <w:rPr>
                <w:sz w:val="18"/>
                <w:szCs w:val="18"/>
              </w:rPr>
            </w:pPr>
            <w:r>
              <w:rPr>
                <w:color w:val="000000"/>
                <w:sz w:val="18"/>
                <w:szCs w:val="18"/>
              </w:rPr>
              <w:t>1.1 (-)</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13A082B6" w14:textId="77777777" w:rsidR="00420BB2" w:rsidRDefault="00420BB2" w:rsidP="00041779">
            <w:pPr>
              <w:spacing w:line="480" w:lineRule="auto"/>
              <w:rPr>
                <w:sz w:val="18"/>
                <w:szCs w:val="18"/>
              </w:rPr>
            </w:pPr>
            <w:r>
              <w:rPr>
                <w:sz w:val="18"/>
                <w:szCs w:val="18"/>
              </w:rPr>
              <w:t>-</w:t>
            </w:r>
          </w:p>
        </w:tc>
        <w:tc>
          <w:tcPr>
            <w:tcW w:w="1707" w:type="dxa"/>
            <w:tcBorders>
              <w:top w:val="single" w:sz="4" w:space="0" w:color="FFFFFF" w:themeColor="background1"/>
              <w:left w:val="single" w:sz="4" w:space="0" w:color="FFFFFF"/>
              <w:bottom w:val="single" w:sz="4" w:space="0" w:color="FFFFFF" w:themeColor="background1"/>
              <w:right w:val="single" w:sz="4" w:space="0" w:color="auto"/>
            </w:tcBorders>
            <w:hideMark/>
          </w:tcPr>
          <w:p w14:paraId="0FC34A4D" w14:textId="77777777" w:rsidR="00420BB2" w:rsidRDefault="00420BB2" w:rsidP="00041779">
            <w:pPr>
              <w:spacing w:line="480" w:lineRule="auto"/>
              <w:rPr>
                <w:sz w:val="18"/>
                <w:szCs w:val="18"/>
              </w:rPr>
            </w:pPr>
            <w:r>
              <w:rPr>
                <w:sz w:val="18"/>
                <w:szCs w:val="18"/>
              </w:rPr>
              <w:t>-</w:t>
            </w:r>
          </w:p>
        </w:tc>
      </w:tr>
      <w:tr w:rsidR="00420BB2" w14:paraId="6D875FBA" w14:textId="77777777" w:rsidTr="00041779">
        <w:tc>
          <w:tcPr>
            <w:tcW w:w="3234" w:type="dxa"/>
            <w:tcBorders>
              <w:top w:val="single" w:sz="4" w:space="0" w:color="FFFFFF" w:themeColor="background1"/>
              <w:left w:val="single" w:sz="4" w:space="0" w:color="auto"/>
              <w:bottom w:val="single" w:sz="4" w:space="0" w:color="FFFFFF" w:themeColor="background1"/>
              <w:right w:val="single" w:sz="4" w:space="0" w:color="auto"/>
            </w:tcBorders>
            <w:hideMark/>
          </w:tcPr>
          <w:p w14:paraId="4EEE9C17" w14:textId="77777777" w:rsidR="00420BB2" w:rsidRDefault="00420BB2" w:rsidP="00041779">
            <w:pPr>
              <w:spacing w:line="480" w:lineRule="auto"/>
              <w:ind w:firstLine="496"/>
              <w:rPr>
                <w:bCs/>
                <w:color w:val="000000"/>
                <w:sz w:val="18"/>
                <w:szCs w:val="18"/>
              </w:rPr>
            </w:pPr>
            <w:r>
              <w:rPr>
                <w:bCs/>
                <w:color w:val="000000"/>
                <w:sz w:val="18"/>
                <w:szCs w:val="18"/>
              </w:rPr>
              <w:lastRenderedPageBreak/>
              <w:t>Relapsing ADEM/ON</w:t>
            </w:r>
          </w:p>
        </w:tc>
        <w:tc>
          <w:tcPr>
            <w:tcW w:w="1176" w:type="dxa"/>
            <w:tcBorders>
              <w:top w:val="single" w:sz="4" w:space="0" w:color="FFFFFF" w:themeColor="background1"/>
              <w:left w:val="single" w:sz="4" w:space="0" w:color="auto"/>
              <w:bottom w:val="single" w:sz="4" w:space="0" w:color="FFFFFF" w:themeColor="background1"/>
              <w:right w:val="single" w:sz="4" w:space="0" w:color="FFFFFF"/>
            </w:tcBorders>
            <w:hideMark/>
          </w:tcPr>
          <w:p w14:paraId="32E6EB02" w14:textId="77777777" w:rsidR="00420BB2" w:rsidRDefault="00420BB2" w:rsidP="00041779">
            <w:pPr>
              <w:spacing w:line="480" w:lineRule="auto"/>
              <w:rPr>
                <w:sz w:val="18"/>
                <w:szCs w:val="18"/>
              </w:rPr>
            </w:pPr>
            <w:r>
              <w:rPr>
                <w:sz w:val="18"/>
                <w:szCs w:val="18"/>
              </w:rPr>
              <w:t>3 (19)</w:t>
            </w:r>
          </w:p>
        </w:tc>
        <w:tc>
          <w:tcPr>
            <w:tcW w:w="1713" w:type="dxa"/>
            <w:tcBorders>
              <w:top w:val="single" w:sz="4" w:space="0" w:color="FFFFFF" w:themeColor="background1"/>
              <w:left w:val="single" w:sz="4" w:space="0" w:color="FFFFFF"/>
              <w:bottom w:val="single" w:sz="4" w:space="0" w:color="FFFFFF" w:themeColor="background1"/>
              <w:right w:val="single" w:sz="4" w:space="0" w:color="auto"/>
            </w:tcBorders>
            <w:vAlign w:val="bottom"/>
            <w:hideMark/>
          </w:tcPr>
          <w:p w14:paraId="5FD27E98" w14:textId="77777777" w:rsidR="00420BB2" w:rsidRDefault="00420BB2" w:rsidP="00041779">
            <w:pPr>
              <w:spacing w:line="480" w:lineRule="auto"/>
              <w:rPr>
                <w:sz w:val="18"/>
                <w:szCs w:val="18"/>
              </w:rPr>
            </w:pPr>
            <w:r w:rsidRPr="009E06A2">
              <w:rPr>
                <w:color w:val="000000"/>
                <w:sz w:val="18"/>
                <w:szCs w:val="18"/>
              </w:rPr>
              <w:t>28.9 (0.2-35.9)</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294F8960" w14:textId="77777777" w:rsidR="00420BB2" w:rsidRDefault="00420BB2" w:rsidP="00041779">
            <w:pPr>
              <w:spacing w:line="480" w:lineRule="auto"/>
              <w:rPr>
                <w:sz w:val="18"/>
                <w:szCs w:val="18"/>
              </w:rPr>
            </w:pPr>
            <w:r>
              <w:rPr>
                <w:sz w:val="18"/>
                <w:szCs w:val="18"/>
              </w:rPr>
              <w:t>2 (8)</w:t>
            </w:r>
          </w:p>
        </w:tc>
        <w:tc>
          <w:tcPr>
            <w:tcW w:w="1707" w:type="dxa"/>
            <w:tcBorders>
              <w:top w:val="single" w:sz="4" w:space="0" w:color="FFFFFF" w:themeColor="background1"/>
              <w:left w:val="single" w:sz="4" w:space="0" w:color="FFFFFF"/>
              <w:bottom w:val="single" w:sz="4" w:space="0" w:color="FFFFFF" w:themeColor="background1"/>
              <w:right w:val="single" w:sz="4" w:space="0" w:color="auto"/>
            </w:tcBorders>
            <w:hideMark/>
          </w:tcPr>
          <w:p w14:paraId="6B5600E3" w14:textId="77777777" w:rsidR="00420BB2" w:rsidRDefault="00420BB2" w:rsidP="00041779">
            <w:pPr>
              <w:spacing w:line="480" w:lineRule="auto"/>
              <w:rPr>
                <w:color w:val="000000"/>
                <w:sz w:val="18"/>
                <w:szCs w:val="18"/>
              </w:rPr>
            </w:pPr>
            <w:r w:rsidRPr="000105B3">
              <w:rPr>
                <w:color w:val="000000"/>
                <w:sz w:val="18"/>
                <w:szCs w:val="18"/>
              </w:rPr>
              <w:t>32.4</w:t>
            </w:r>
            <w:r>
              <w:rPr>
                <w:color w:val="000000"/>
                <w:sz w:val="18"/>
                <w:szCs w:val="18"/>
              </w:rPr>
              <w:t xml:space="preserve"> (28.9-35.9)*</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5D6CFC93" w14:textId="77777777" w:rsidR="00420BB2" w:rsidRDefault="00420BB2" w:rsidP="00041779">
            <w:pPr>
              <w:spacing w:line="480" w:lineRule="auto"/>
              <w:rPr>
                <w:sz w:val="18"/>
                <w:szCs w:val="18"/>
              </w:rPr>
            </w:pPr>
            <w:r>
              <w:rPr>
                <w:sz w:val="18"/>
                <w:szCs w:val="18"/>
              </w:rPr>
              <w:t>-</w:t>
            </w:r>
          </w:p>
        </w:tc>
        <w:tc>
          <w:tcPr>
            <w:tcW w:w="1710" w:type="dxa"/>
            <w:tcBorders>
              <w:top w:val="single" w:sz="4" w:space="0" w:color="FFFFFF" w:themeColor="background1"/>
              <w:left w:val="single" w:sz="4" w:space="0" w:color="FFFFFF"/>
              <w:bottom w:val="single" w:sz="4" w:space="0" w:color="FFFFFF" w:themeColor="background1"/>
              <w:right w:val="single" w:sz="4" w:space="0" w:color="auto"/>
            </w:tcBorders>
            <w:hideMark/>
          </w:tcPr>
          <w:p w14:paraId="392273D6" w14:textId="77777777" w:rsidR="00420BB2" w:rsidRDefault="00420BB2" w:rsidP="00041779">
            <w:pPr>
              <w:spacing w:line="480" w:lineRule="auto"/>
              <w:rPr>
                <w:sz w:val="18"/>
                <w:szCs w:val="18"/>
              </w:rPr>
            </w:pPr>
            <w:r>
              <w:rPr>
                <w:sz w:val="18"/>
                <w:szCs w:val="18"/>
              </w:rPr>
              <w:t>-</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79C2A9D0" w14:textId="77777777" w:rsidR="00420BB2" w:rsidRDefault="00420BB2" w:rsidP="00041779">
            <w:pPr>
              <w:spacing w:line="480" w:lineRule="auto"/>
              <w:rPr>
                <w:sz w:val="18"/>
                <w:szCs w:val="18"/>
              </w:rPr>
            </w:pPr>
            <w:r>
              <w:rPr>
                <w:sz w:val="18"/>
                <w:szCs w:val="18"/>
              </w:rPr>
              <w:t>-</w:t>
            </w:r>
          </w:p>
        </w:tc>
        <w:tc>
          <w:tcPr>
            <w:tcW w:w="1707" w:type="dxa"/>
            <w:tcBorders>
              <w:top w:val="single" w:sz="4" w:space="0" w:color="FFFFFF" w:themeColor="background1"/>
              <w:left w:val="single" w:sz="4" w:space="0" w:color="FFFFFF"/>
              <w:bottom w:val="single" w:sz="4" w:space="0" w:color="FFFFFF" w:themeColor="background1"/>
              <w:right w:val="single" w:sz="4" w:space="0" w:color="auto"/>
            </w:tcBorders>
            <w:hideMark/>
          </w:tcPr>
          <w:p w14:paraId="3BF97EEF" w14:textId="77777777" w:rsidR="00420BB2" w:rsidRDefault="00420BB2" w:rsidP="00041779">
            <w:pPr>
              <w:spacing w:line="480" w:lineRule="auto"/>
              <w:rPr>
                <w:sz w:val="18"/>
                <w:szCs w:val="18"/>
              </w:rPr>
            </w:pPr>
            <w:r>
              <w:rPr>
                <w:sz w:val="18"/>
                <w:szCs w:val="18"/>
              </w:rPr>
              <w:t>-</w:t>
            </w:r>
          </w:p>
        </w:tc>
      </w:tr>
      <w:tr w:rsidR="00420BB2" w14:paraId="73D2B7D6" w14:textId="77777777" w:rsidTr="00041779">
        <w:tc>
          <w:tcPr>
            <w:tcW w:w="3234" w:type="dxa"/>
            <w:tcBorders>
              <w:top w:val="single" w:sz="4" w:space="0" w:color="FFFFFF" w:themeColor="background1"/>
              <w:left w:val="single" w:sz="4" w:space="0" w:color="auto"/>
              <w:bottom w:val="single" w:sz="4" w:space="0" w:color="FFFFFF" w:themeColor="background1"/>
              <w:right w:val="single" w:sz="4" w:space="0" w:color="auto"/>
            </w:tcBorders>
          </w:tcPr>
          <w:p w14:paraId="7D7058A7" w14:textId="77777777" w:rsidR="00420BB2" w:rsidRDefault="00420BB2" w:rsidP="00041779">
            <w:pPr>
              <w:spacing w:line="480" w:lineRule="auto"/>
              <w:ind w:firstLine="496"/>
              <w:rPr>
                <w:bCs/>
                <w:color w:val="000000"/>
                <w:sz w:val="18"/>
                <w:szCs w:val="18"/>
              </w:rPr>
            </w:pPr>
            <w:r>
              <w:rPr>
                <w:bCs/>
                <w:color w:val="000000"/>
                <w:sz w:val="18"/>
                <w:szCs w:val="18"/>
              </w:rPr>
              <w:t>Relapsing ADEM/LETM</w:t>
            </w:r>
          </w:p>
        </w:tc>
        <w:tc>
          <w:tcPr>
            <w:tcW w:w="1176" w:type="dxa"/>
            <w:tcBorders>
              <w:top w:val="single" w:sz="4" w:space="0" w:color="FFFFFF" w:themeColor="background1"/>
              <w:left w:val="single" w:sz="4" w:space="0" w:color="auto"/>
              <w:bottom w:val="single" w:sz="4" w:space="0" w:color="FFFFFF" w:themeColor="background1"/>
              <w:right w:val="single" w:sz="4" w:space="0" w:color="FFFFFF"/>
            </w:tcBorders>
          </w:tcPr>
          <w:p w14:paraId="5A06090F" w14:textId="77777777" w:rsidR="00420BB2" w:rsidRDefault="00420BB2" w:rsidP="00041779">
            <w:pPr>
              <w:spacing w:line="480" w:lineRule="auto"/>
              <w:rPr>
                <w:sz w:val="18"/>
                <w:szCs w:val="18"/>
              </w:rPr>
            </w:pPr>
            <w:r>
              <w:rPr>
                <w:sz w:val="18"/>
                <w:szCs w:val="18"/>
              </w:rPr>
              <w:t>1 (6)</w:t>
            </w:r>
          </w:p>
        </w:tc>
        <w:tc>
          <w:tcPr>
            <w:tcW w:w="1713" w:type="dxa"/>
            <w:tcBorders>
              <w:top w:val="single" w:sz="4" w:space="0" w:color="FFFFFF" w:themeColor="background1"/>
              <w:left w:val="single" w:sz="4" w:space="0" w:color="FFFFFF"/>
              <w:bottom w:val="single" w:sz="4" w:space="0" w:color="FFFFFF" w:themeColor="background1"/>
              <w:right w:val="single" w:sz="4" w:space="0" w:color="auto"/>
            </w:tcBorders>
          </w:tcPr>
          <w:p w14:paraId="3496712C" w14:textId="77777777" w:rsidR="00420BB2" w:rsidRPr="009F1501" w:rsidRDefault="00420BB2" w:rsidP="00041779">
            <w:pPr>
              <w:spacing w:line="480" w:lineRule="auto"/>
              <w:rPr>
                <w:color w:val="000000"/>
                <w:sz w:val="18"/>
                <w:szCs w:val="18"/>
              </w:rPr>
            </w:pPr>
            <w:r w:rsidRPr="009E06A2">
              <w:rPr>
                <w:color w:val="000000"/>
                <w:sz w:val="18"/>
                <w:szCs w:val="18"/>
              </w:rPr>
              <w:t>33.1</w:t>
            </w:r>
            <w:r>
              <w:rPr>
                <w:color w:val="000000"/>
                <w:sz w:val="18"/>
                <w:szCs w:val="18"/>
              </w:rPr>
              <w:t xml:space="preserve"> (-)</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tcPr>
          <w:p w14:paraId="0A806DF8" w14:textId="77777777" w:rsidR="00420BB2" w:rsidRDefault="00420BB2" w:rsidP="00041779">
            <w:pPr>
              <w:spacing w:line="480" w:lineRule="auto"/>
              <w:rPr>
                <w:sz w:val="18"/>
                <w:szCs w:val="18"/>
              </w:rPr>
            </w:pPr>
            <w:r>
              <w:rPr>
                <w:sz w:val="18"/>
                <w:szCs w:val="18"/>
              </w:rPr>
              <w:t>1 (8)</w:t>
            </w:r>
          </w:p>
        </w:tc>
        <w:tc>
          <w:tcPr>
            <w:tcW w:w="1707" w:type="dxa"/>
            <w:tcBorders>
              <w:top w:val="single" w:sz="4" w:space="0" w:color="FFFFFF" w:themeColor="background1"/>
              <w:left w:val="single" w:sz="4" w:space="0" w:color="FFFFFF"/>
              <w:bottom w:val="single" w:sz="4" w:space="0" w:color="FFFFFF" w:themeColor="background1"/>
              <w:right w:val="single" w:sz="4" w:space="0" w:color="auto"/>
            </w:tcBorders>
          </w:tcPr>
          <w:p w14:paraId="7C07736B" w14:textId="77777777" w:rsidR="00420BB2" w:rsidRDefault="00420BB2" w:rsidP="00041779">
            <w:pPr>
              <w:spacing w:line="480" w:lineRule="auto"/>
              <w:rPr>
                <w:color w:val="000000"/>
                <w:sz w:val="18"/>
                <w:szCs w:val="18"/>
              </w:rPr>
            </w:pPr>
            <w:r w:rsidRPr="000105B3">
              <w:rPr>
                <w:sz w:val="18"/>
                <w:szCs w:val="18"/>
              </w:rPr>
              <w:t>33.1</w:t>
            </w:r>
            <w:r>
              <w:rPr>
                <w:sz w:val="18"/>
                <w:szCs w:val="18"/>
              </w:rPr>
              <w:t xml:space="preserve"> (-)</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tcPr>
          <w:p w14:paraId="44E3D625" w14:textId="77777777" w:rsidR="00420BB2" w:rsidRDefault="00420BB2" w:rsidP="00041779">
            <w:pPr>
              <w:spacing w:line="480" w:lineRule="auto"/>
              <w:rPr>
                <w:sz w:val="18"/>
                <w:szCs w:val="18"/>
              </w:rPr>
            </w:pPr>
            <w:r>
              <w:rPr>
                <w:sz w:val="18"/>
                <w:szCs w:val="18"/>
              </w:rPr>
              <w:t>-</w:t>
            </w:r>
          </w:p>
        </w:tc>
        <w:tc>
          <w:tcPr>
            <w:tcW w:w="1710" w:type="dxa"/>
            <w:tcBorders>
              <w:top w:val="single" w:sz="4" w:space="0" w:color="FFFFFF" w:themeColor="background1"/>
              <w:left w:val="single" w:sz="4" w:space="0" w:color="FFFFFF"/>
              <w:bottom w:val="single" w:sz="4" w:space="0" w:color="FFFFFF" w:themeColor="background1"/>
              <w:right w:val="single" w:sz="4" w:space="0" w:color="auto"/>
            </w:tcBorders>
          </w:tcPr>
          <w:p w14:paraId="739B1019" w14:textId="77777777" w:rsidR="00420BB2" w:rsidRDefault="00420BB2" w:rsidP="00041779">
            <w:pPr>
              <w:spacing w:line="480" w:lineRule="auto"/>
              <w:rPr>
                <w:sz w:val="18"/>
                <w:szCs w:val="18"/>
              </w:rPr>
            </w:pPr>
            <w:r>
              <w:rPr>
                <w:sz w:val="18"/>
                <w:szCs w:val="18"/>
              </w:rPr>
              <w:t>-</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tcPr>
          <w:p w14:paraId="1EC573F0" w14:textId="77777777" w:rsidR="00420BB2" w:rsidRDefault="00420BB2" w:rsidP="00041779">
            <w:pPr>
              <w:spacing w:line="480" w:lineRule="auto"/>
              <w:rPr>
                <w:sz w:val="18"/>
                <w:szCs w:val="18"/>
              </w:rPr>
            </w:pPr>
            <w:r>
              <w:rPr>
                <w:sz w:val="18"/>
                <w:szCs w:val="18"/>
              </w:rPr>
              <w:t>-</w:t>
            </w:r>
          </w:p>
        </w:tc>
        <w:tc>
          <w:tcPr>
            <w:tcW w:w="1707" w:type="dxa"/>
            <w:tcBorders>
              <w:top w:val="single" w:sz="4" w:space="0" w:color="FFFFFF" w:themeColor="background1"/>
              <w:left w:val="single" w:sz="4" w:space="0" w:color="FFFFFF"/>
              <w:bottom w:val="single" w:sz="4" w:space="0" w:color="FFFFFF" w:themeColor="background1"/>
              <w:right w:val="single" w:sz="4" w:space="0" w:color="auto"/>
            </w:tcBorders>
          </w:tcPr>
          <w:p w14:paraId="17FD848C" w14:textId="77777777" w:rsidR="00420BB2" w:rsidRDefault="00420BB2" w:rsidP="00041779">
            <w:pPr>
              <w:spacing w:line="480" w:lineRule="auto"/>
              <w:rPr>
                <w:sz w:val="18"/>
                <w:szCs w:val="18"/>
              </w:rPr>
            </w:pPr>
            <w:r>
              <w:rPr>
                <w:sz w:val="18"/>
                <w:szCs w:val="18"/>
              </w:rPr>
              <w:t>-</w:t>
            </w:r>
          </w:p>
        </w:tc>
      </w:tr>
      <w:tr w:rsidR="00420BB2" w14:paraId="012CDDAC" w14:textId="77777777" w:rsidTr="00041779">
        <w:tc>
          <w:tcPr>
            <w:tcW w:w="3234" w:type="dxa"/>
            <w:tcBorders>
              <w:top w:val="single" w:sz="4" w:space="0" w:color="FFFFFF" w:themeColor="background1"/>
              <w:left w:val="single" w:sz="4" w:space="0" w:color="auto"/>
              <w:bottom w:val="single" w:sz="4" w:space="0" w:color="FFFFFF" w:themeColor="background1"/>
              <w:right w:val="single" w:sz="4" w:space="0" w:color="auto"/>
            </w:tcBorders>
            <w:hideMark/>
          </w:tcPr>
          <w:p w14:paraId="75E389CB" w14:textId="77777777" w:rsidR="00420BB2" w:rsidRDefault="00420BB2" w:rsidP="00041779">
            <w:pPr>
              <w:spacing w:line="480" w:lineRule="auto"/>
              <w:ind w:firstLine="496"/>
              <w:rPr>
                <w:bCs/>
                <w:color w:val="000000"/>
                <w:sz w:val="18"/>
                <w:szCs w:val="18"/>
              </w:rPr>
            </w:pPr>
            <w:r>
              <w:rPr>
                <w:bCs/>
                <w:color w:val="000000"/>
                <w:sz w:val="18"/>
                <w:szCs w:val="18"/>
              </w:rPr>
              <w:t>Relapsing ADEM/ON/LETM</w:t>
            </w:r>
          </w:p>
        </w:tc>
        <w:tc>
          <w:tcPr>
            <w:tcW w:w="1176" w:type="dxa"/>
            <w:tcBorders>
              <w:top w:val="single" w:sz="4" w:space="0" w:color="FFFFFF" w:themeColor="background1"/>
              <w:left w:val="single" w:sz="4" w:space="0" w:color="auto"/>
              <w:bottom w:val="single" w:sz="4" w:space="0" w:color="FFFFFF" w:themeColor="background1"/>
              <w:right w:val="single" w:sz="4" w:space="0" w:color="FFFFFF"/>
            </w:tcBorders>
            <w:hideMark/>
          </w:tcPr>
          <w:p w14:paraId="352A3718" w14:textId="77777777" w:rsidR="00420BB2" w:rsidRDefault="00420BB2" w:rsidP="00041779">
            <w:pPr>
              <w:spacing w:line="480" w:lineRule="auto"/>
              <w:rPr>
                <w:sz w:val="18"/>
                <w:szCs w:val="18"/>
              </w:rPr>
            </w:pPr>
            <w:r>
              <w:rPr>
                <w:sz w:val="18"/>
                <w:szCs w:val="18"/>
              </w:rPr>
              <w:t>1 (6)</w:t>
            </w:r>
          </w:p>
        </w:tc>
        <w:tc>
          <w:tcPr>
            <w:tcW w:w="1713" w:type="dxa"/>
            <w:tcBorders>
              <w:top w:val="single" w:sz="4" w:space="0" w:color="FFFFFF" w:themeColor="background1"/>
              <w:left w:val="single" w:sz="4" w:space="0" w:color="FFFFFF"/>
              <w:bottom w:val="single" w:sz="4" w:space="0" w:color="FFFFFF" w:themeColor="background1"/>
              <w:right w:val="single" w:sz="4" w:space="0" w:color="auto"/>
            </w:tcBorders>
            <w:vAlign w:val="bottom"/>
            <w:hideMark/>
          </w:tcPr>
          <w:p w14:paraId="2F90616C" w14:textId="77777777" w:rsidR="00420BB2" w:rsidRDefault="00420BB2" w:rsidP="00041779">
            <w:pPr>
              <w:spacing w:line="480" w:lineRule="auto"/>
              <w:rPr>
                <w:color w:val="7F7F7F" w:themeColor="text1" w:themeTint="80"/>
                <w:sz w:val="18"/>
                <w:szCs w:val="18"/>
              </w:rPr>
            </w:pPr>
            <w:r w:rsidRPr="009E06A2">
              <w:rPr>
                <w:color w:val="000000"/>
                <w:sz w:val="18"/>
                <w:szCs w:val="18"/>
              </w:rPr>
              <w:t>4.8</w:t>
            </w:r>
            <w:r>
              <w:rPr>
                <w:color w:val="000000"/>
                <w:sz w:val="18"/>
                <w:szCs w:val="18"/>
              </w:rPr>
              <w:t xml:space="preserve"> (-)</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50F62D92" w14:textId="77777777" w:rsidR="00420BB2" w:rsidRDefault="00420BB2" w:rsidP="00041779">
            <w:pPr>
              <w:spacing w:line="480" w:lineRule="auto"/>
              <w:rPr>
                <w:sz w:val="18"/>
                <w:szCs w:val="18"/>
              </w:rPr>
            </w:pPr>
            <w:r>
              <w:rPr>
                <w:sz w:val="18"/>
                <w:szCs w:val="18"/>
              </w:rPr>
              <w:t>1 (8)</w:t>
            </w:r>
          </w:p>
        </w:tc>
        <w:tc>
          <w:tcPr>
            <w:tcW w:w="1707" w:type="dxa"/>
            <w:tcBorders>
              <w:top w:val="single" w:sz="4" w:space="0" w:color="FFFFFF" w:themeColor="background1"/>
              <w:left w:val="single" w:sz="4" w:space="0" w:color="FFFFFF"/>
              <w:bottom w:val="single" w:sz="4" w:space="0" w:color="FFFFFF" w:themeColor="background1"/>
              <w:right w:val="single" w:sz="4" w:space="0" w:color="auto"/>
            </w:tcBorders>
            <w:hideMark/>
          </w:tcPr>
          <w:p w14:paraId="0F3F22DE" w14:textId="77777777" w:rsidR="00420BB2" w:rsidRDefault="00420BB2" w:rsidP="00041779">
            <w:pPr>
              <w:spacing w:line="480" w:lineRule="auto"/>
              <w:rPr>
                <w:color w:val="000000"/>
                <w:sz w:val="18"/>
                <w:szCs w:val="18"/>
              </w:rPr>
            </w:pPr>
            <w:r w:rsidRPr="000105B3">
              <w:rPr>
                <w:color w:val="000000"/>
                <w:sz w:val="18"/>
                <w:szCs w:val="18"/>
              </w:rPr>
              <w:t>4.8 (-)</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0429568D" w14:textId="77777777" w:rsidR="00420BB2" w:rsidRDefault="00420BB2" w:rsidP="00041779">
            <w:pPr>
              <w:spacing w:line="480" w:lineRule="auto"/>
              <w:rPr>
                <w:sz w:val="18"/>
                <w:szCs w:val="18"/>
              </w:rPr>
            </w:pPr>
            <w:r>
              <w:rPr>
                <w:sz w:val="18"/>
                <w:szCs w:val="18"/>
              </w:rPr>
              <w:t>-</w:t>
            </w:r>
          </w:p>
        </w:tc>
        <w:tc>
          <w:tcPr>
            <w:tcW w:w="1710" w:type="dxa"/>
            <w:tcBorders>
              <w:top w:val="single" w:sz="4" w:space="0" w:color="FFFFFF" w:themeColor="background1"/>
              <w:left w:val="single" w:sz="4" w:space="0" w:color="FFFFFF"/>
              <w:bottom w:val="single" w:sz="4" w:space="0" w:color="FFFFFF" w:themeColor="background1"/>
              <w:right w:val="single" w:sz="4" w:space="0" w:color="auto"/>
            </w:tcBorders>
            <w:hideMark/>
          </w:tcPr>
          <w:p w14:paraId="40E9FFAB" w14:textId="77777777" w:rsidR="00420BB2" w:rsidRDefault="00420BB2" w:rsidP="00041779">
            <w:pPr>
              <w:spacing w:line="480" w:lineRule="auto"/>
              <w:rPr>
                <w:sz w:val="18"/>
                <w:szCs w:val="18"/>
              </w:rPr>
            </w:pPr>
            <w:r>
              <w:rPr>
                <w:sz w:val="18"/>
                <w:szCs w:val="18"/>
              </w:rPr>
              <w:t>-</w:t>
            </w:r>
          </w:p>
        </w:tc>
        <w:tc>
          <w:tcPr>
            <w:tcW w:w="1170" w:type="dxa"/>
            <w:tcBorders>
              <w:top w:val="single" w:sz="4" w:space="0" w:color="FFFFFF" w:themeColor="background1"/>
              <w:left w:val="single" w:sz="4" w:space="0" w:color="auto"/>
              <w:bottom w:val="single" w:sz="4" w:space="0" w:color="FFFFFF" w:themeColor="background1"/>
              <w:right w:val="single" w:sz="4" w:space="0" w:color="FFFFFF"/>
            </w:tcBorders>
            <w:hideMark/>
          </w:tcPr>
          <w:p w14:paraId="6C020F8C" w14:textId="77777777" w:rsidR="00420BB2" w:rsidRDefault="00420BB2" w:rsidP="00041779">
            <w:pPr>
              <w:spacing w:line="480" w:lineRule="auto"/>
              <w:rPr>
                <w:sz w:val="18"/>
                <w:szCs w:val="18"/>
              </w:rPr>
            </w:pPr>
            <w:r>
              <w:rPr>
                <w:sz w:val="18"/>
                <w:szCs w:val="18"/>
              </w:rPr>
              <w:t>-</w:t>
            </w:r>
          </w:p>
        </w:tc>
        <w:tc>
          <w:tcPr>
            <w:tcW w:w="1707" w:type="dxa"/>
            <w:tcBorders>
              <w:top w:val="single" w:sz="4" w:space="0" w:color="FFFFFF" w:themeColor="background1"/>
              <w:left w:val="single" w:sz="4" w:space="0" w:color="FFFFFF"/>
              <w:bottom w:val="single" w:sz="4" w:space="0" w:color="FFFFFF" w:themeColor="background1"/>
              <w:right w:val="single" w:sz="4" w:space="0" w:color="auto"/>
            </w:tcBorders>
            <w:hideMark/>
          </w:tcPr>
          <w:p w14:paraId="261B5231" w14:textId="77777777" w:rsidR="00420BB2" w:rsidRDefault="00420BB2" w:rsidP="00041779">
            <w:pPr>
              <w:spacing w:line="480" w:lineRule="auto"/>
              <w:rPr>
                <w:sz w:val="18"/>
                <w:szCs w:val="18"/>
              </w:rPr>
            </w:pPr>
            <w:r>
              <w:rPr>
                <w:sz w:val="18"/>
                <w:szCs w:val="18"/>
              </w:rPr>
              <w:t>-</w:t>
            </w:r>
          </w:p>
        </w:tc>
      </w:tr>
      <w:tr w:rsidR="00420BB2" w14:paraId="25388613" w14:textId="77777777" w:rsidTr="00041779">
        <w:tc>
          <w:tcPr>
            <w:tcW w:w="3234" w:type="dxa"/>
            <w:tcBorders>
              <w:top w:val="single" w:sz="4" w:space="0" w:color="auto"/>
              <w:left w:val="single" w:sz="4" w:space="0" w:color="auto"/>
              <w:bottom w:val="single" w:sz="4" w:space="0" w:color="auto"/>
              <w:right w:val="single" w:sz="4" w:space="0" w:color="auto"/>
            </w:tcBorders>
            <w:hideMark/>
          </w:tcPr>
          <w:p w14:paraId="3140C7FB" w14:textId="77777777" w:rsidR="00420BB2" w:rsidRDefault="00420BB2" w:rsidP="00041779">
            <w:pPr>
              <w:spacing w:line="480" w:lineRule="auto"/>
              <w:ind w:firstLine="163"/>
              <w:rPr>
                <w:bCs/>
                <w:color w:val="000000"/>
                <w:sz w:val="18"/>
                <w:szCs w:val="18"/>
              </w:rPr>
            </w:pPr>
            <w:r>
              <w:rPr>
                <w:bCs/>
                <w:color w:val="000000"/>
                <w:sz w:val="18"/>
                <w:szCs w:val="18"/>
              </w:rPr>
              <w:t>Unknown</w:t>
            </w:r>
          </w:p>
        </w:tc>
        <w:tc>
          <w:tcPr>
            <w:tcW w:w="1176" w:type="dxa"/>
            <w:tcBorders>
              <w:top w:val="single" w:sz="4" w:space="0" w:color="auto"/>
              <w:left w:val="single" w:sz="4" w:space="0" w:color="auto"/>
              <w:bottom w:val="single" w:sz="4" w:space="0" w:color="auto"/>
              <w:right w:val="single" w:sz="4" w:space="0" w:color="FFFFFF"/>
            </w:tcBorders>
            <w:hideMark/>
          </w:tcPr>
          <w:p w14:paraId="1D44C061" w14:textId="77777777" w:rsidR="00420BB2" w:rsidRDefault="00420BB2" w:rsidP="00041779">
            <w:pPr>
              <w:spacing w:line="480" w:lineRule="auto"/>
              <w:rPr>
                <w:sz w:val="18"/>
                <w:szCs w:val="18"/>
              </w:rPr>
            </w:pPr>
            <w:r>
              <w:rPr>
                <w:sz w:val="18"/>
                <w:szCs w:val="18"/>
              </w:rPr>
              <w:t>-</w:t>
            </w:r>
          </w:p>
        </w:tc>
        <w:tc>
          <w:tcPr>
            <w:tcW w:w="1713" w:type="dxa"/>
            <w:tcBorders>
              <w:top w:val="single" w:sz="4" w:space="0" w:color="auto"/>
              <w:left w:val="single" w:sz="4" w:space="0" w:color="FFFFFF"/>
              <w:bottom w:val="single" w:sz="4" w:space="0" w:color="auto"/>
              <w:right w:val="single" w:sz="4" w:space="0" w:color="auto"/>
            </w:tcBorders>
            <w:hideMark/>
          </w:tcPr>
          <w:p w14:paraId="71950032" w14:textId="77777777" w:rsidR="00420BB2" w:rsidRDefault="00420BB2" w:rsidP="00041779">
            <w:pPr>
              <w:spacing w:line="480" w:lineRule="auto"/>
              <w:rPr>
                <w:sz w:val="18"/>
                <w:szCs w:val="18"/>
              </w:rPr>
            </w:pPr>
            <w:r>
              <w:rPr>
                <w:sz w:val="18"/>
                <w:szCs w:val="18"/>
              </w:rPr>
              <w:t>-</w:t>
            </w:r>
          </w:p>
        </w:tc>
        <w:tc>
          <w:tcPr>
            <w:tcW w:w="1170" w:type="dxa"/>
            <w:tcBorders>
              <w:top w:val="single" w:sz="4" w:space="0" w:color="auto"/>
              <w:left w:val="single" w:sz="4" w:space="0" w:color="auto"/>
              <w:bottom w:val="single" w:sz="4" w:space="0" w:color="auto"/>
              <w:right w:val="single" w:sz="4" w:space="0" w:color="FFFFFF"/>
            </w:tcBorders>
            <w:hideMark/>
          </w:tcPr>
          <w:p w14:paraId="7C357423" w14:textId="77777777" w:rsidR="00420BB2" w:rsidRDefault="00420BB2" w:rsidP="00041779">
            <w:pPr>
              <w:spacing w:line="480" w:lineRule="auto"/>
              <w:rPr>
                <w:sz w:val="18"/>
                <w:szCs w:val="18"/>
              </w:rPr>
            </w:pPr>
            <w:r>
              <w:rPr>
                <w:sz w:val="18"/>
                <w:szCs w:val="18"/>
              </w:rPr>
              <w:t>-</w:t>
            </w:r>
          </w:p>
        </w:tc>
        <w:tc>
          <w:tcPr>
            <w:tcW w:w="1707" w:type="dxa"/>
            <w:tcBorders>
              <w:top w:val="single" w:sz="4" w:space="0" w:color="auto"/>
              <w:left w:val="single" w:sz="4" w:space="0" w:color="FFFFFF"/>
              <w:bottom w:val="single" w:sz="4" w:space="0" w:color="auto"/>
              <w:right w:val="single" w:sz="4" w:space="0" w:color="auto"/>
            </w:tcBorders>
          </w:tcPr>
          <w:p w14:paraId="29B54F96" w14:textId="77777777" w:rsidR="00420BB2" w:rsidRDefault="00420BB2" w:rsidP="00041779">
            <w:pPr>
              <w:spacing w:line="480" w:lineRule="auto"/>
              <w:rPr>
                <w:sz w:val="18"/>
                <w:szCs w:val="18"/>
              </w:rPr>
            </w:pPr>
          </w:p>
        </w:tc>
        <w:tc>
          <w:tcPr>
            <w:tcW w:w="1170" w:type="dxa"/>
            <w:tcBorders>
              <w:top w:val="single" w:sz="4" w:space="0" w:color="auto"/>
              <w:left w:val="single" w:sz="4" w:space="0" w:color="auto"/>
              <w:bottom w:val="single" w:sz="4" w:space="0" w:color="auto"/>
              <w:right w:val="single" w:sz="4" w:space="0" w:color="FFFFFF"/>
            </w:tcBorders>
            <w:hideMark/>
          </w:tcPr>
          <w:p w14:paraId="2BBB047C" w14:textId="77777777" w:rsidR="00420BB2" w:rsidRDefault="00420BB2" w:rsidP="00041779">
            <w:pPr>
              <w:spacing w:line="480" w:lineRule="auto"/>
              <w:rPr>
                <w:sz w:val="18"/>
                <w:szCs w:val="18"/>
              </w:rPr>
            </w:pPr>
            <w:r>
              <w:rPr>
                <w:sz w:val="18"/>
                <w:szCs w:val="18"/>
              </w:rPr>
              <w:t>2 (6 of total)</w:t>
            </w:r>
          </w:p>
        </w:tc>
        <w:tc>
          <w:tcPr>
            <w:tcW w:w="1710" w:type="dxa"/>
            <w:tcBorders>
              <w:top w:val="single" w:sz="4" w:space="0" w:color="auto"/>
              <w:left w:val="single" w:sz="4" w:space="0" w:color="FFFFFF"/>
              <w:bottom w:val="single" w:sz="4" w:space="0" w:color="auto"/>
              <w:right w:val="single" w:sz="4" w:space="0" w:color="auto"/>
            </w:tcBorders>
            <w:hideMark/>
          </w:tcPr>
          <w:p w14:paraId="40A7DE77" w14:textId="77777777" w:rsidR="00420BB2" w:rsidRDefault="00420BB2" w:rsidP="00041779">
            <w:pPr>
              <w:spacing w:line="480" w:lineRule="auto"/>
              <w:rPr>
                <w:color w:val="000000"/>
                <w:sz w:val="18"/>
                <w:szCs w:val="18"/>
              </w:rPr>
            </w:pPr>
            <w:r w:rsidRPr="00401278">
              <w:rPr>
                <w:color w:val="000000"/>
                <w:sz w:val="18"/>
                <w:szCs w:val="18"/>
              </w:rPr>
              <w:t>6.6</w:t>
            </w:r>
            <w:r>
              <w:rPr>
                <w:color w:val="000000"/>
                <w:sz w:val="18"/>
                <w:szCs w:val="18"/>
              </w:rPr>
              <w:t xml:space="preserve"> (1.0-12.1)*</w:t>
            </w:r>
          </w:p>
        </w:tc>
        <w:tc>
          <w:tcPr>
            <w:tcW w:w="1170" w:type="dxa"/>
            <w:tcBorders>
              <w:top w:val="single" w:sz="4" w:space="0" w:color="auto"/>
              <w:left w:val="single" w:sz="4" w:space="0" w:color="auto"/>
              <w:bottom w:val="single" w:sz="4" w:space="0" w:color="auto"/>
              <w:right w:val="single" w:sz="4" w:space="0" w:color="FFFFFF"/>
            </w:tcBorders>
            <w:hideMark/>
          </w:tcPr>
          <w:p w14:paraId="030E57C5" w14:textId="77777777" w:rsidR="00420BB2" w:rsidRDefault="00420BB2" w:rsidP="00041779">
            <w:pPr>
              <w:spacing w:line="480" w:lineRule="auto"/>
              <w:rPr>
                <w:sz w:val="18"/>
                <w:szCs w:val="18"/>
              </w:rPr>
            </w:pPr>
            <w:r>
              <w:rPr>
                <w:sz w:val="18"/>
                <w:szCs w:val="18"/>
              </w:rPr>
              <w:t>1 (5)</w:t>
            </w:r>
          </w:p>
        </w:tc>
        <w:tc>
          <w:tcPr>
            <w:tcW w:w="1707" w:type="dxa"/>
            <w:tcBorders>
              <w:top w:val="single" w:sz="4" w:space="0" w:color="auto"/>
              <w:left w:val="single" w:sz="4" w:space="0" w:color="FFFFFF"/>
              <w:bottom w:val="single" w:sz="4" w:space="0" w:color="auto"/>
              <w:right w:val="single" w:sz="4" w:space="0" w:color="auto"/>
            </w:tcBorders>
            <w:hideMark/>
          </w:tcPr>
          <w:p w14:paraId="5849E08E" w14:textId="77777777" w:rsidR="00420BB2" w:rsidRDefault="00420BB2" w:rsidP="00041779">
            <w:pPr>
              <w:spacing w:line="480" w:lineRule="auto"/>
              <w:rPr>
                <w:sz w:val="18"/>
                <w:szCs w:val="18"/>
              </w:rPr>
            </w:pPr>
            <w:r>
              <w:rPr>
                <w:sz w:val="18"/>
                <w:szCs w:val="18"/>
              </w:rPr>
              <w:t>12.1 (-)</w:t>
            </w:r>
          </w:p>
        </w:tc>
      </w:tr>
    </w:tbl>
    <w:p w14:paraId="047C5342" w14:textId="77777777" w:rsidR="00420BB2" w:rsidRDefault="00420BB2" w:rsidP="00420BB2">
      <w:pPr>
        <w:spacing w:line="480" w:lineRule="auto"/>
        <w:rPr>
          <w:sz w:val="18"/>
          <w:szCs w:val="18"/>
        </w:rPr>
      </w:pPr>
    </w:p>
    <w:p w14:paraId="02ACDB20" w14:textId="733386E2" w:rsidR="009559DF" w:rsidRDefault="00420BB2" w:rsidP="00177C3E">
      <w:pPr>
        <w:spacing w:line="480" w:lineRule="auto"/>
      </w:pPr>
      <w:r w:rsidRPr="00D67B15">
        <w:rPr>
          <w:sz w:val="22"/>
          <w:szCs w:val="18"/>
        </w:rPr>
        <w:t xml:space="preserve">*Median (min-max) if N samples &lt; 3. **IQR=interquartile range if N samples ≥ 3, ***Persistent MOG Ab when patient maintained positive </w:t>
      </w:r>
      <w:proofErr w:type="spellStart"/>
      <w:r w:rsidRPr="00D67B15">
        <w:rPr>
          <w:sz w:val="22"/>
          <w:szCs w:val="18"/>
        </w:rPr>
        <w:t>serostatus</w:t>
      </w:r>
      <w:proofErr w:type="spellEnd"/>
      <w:r w:rsidRPr="00D67B15">
        <w:rPr>
          <w:sz w:val="22"/>
          <w:szCs w:val="18"/>
        </w:rPr>
        <w:t xml:space="preserve"> for more than three months. ****</w:t>
      </w:r>
      <w:r w:rsidRPr="00D67B15">
        <w:rPr>
          <w:sz w:val="22"/>
        </w:rPr>
        <w:t xml:space="preserve">Relapsing ADEM is multiphasic ADEM according </w:t>
      </w:r>
      <w:r w:rsidR="00177C3E" w:rsidRPr="00353DB3">
        <w:rPr>
          <w:sz w:val="20"/>
          <w:szCs w:val="20"/>
          <w:lang w:val="en-US"/>
        </w:rPr>
        <w:t>to</w:t>
      </w:r>
      <w:r w:rsidR="004D3CD1">
        <w:rPr>
          <w:sz w:val="20"/>
          <w:szCs w:val="20"/>
          <w:lang w:val="en-US"/>
        </w:rPr>
        <w:t xml:space="preserve"> </w:t>
      </w:r>
      <w:r w:rsidR="004D3CD1">
        <w:rPr>
          <w:sz w:val="20"/>
          <w:szCs w:val="20"/>
          <w:lang w:val="en-US"/>
        </w:rPr>
        <w:fldChar w:fldCharType="begin">
          <w:fldData xml:space="preserve">PEVuZE5vdGU+PENpdGU+PEF1dGhvcj5LcnVwcDwvQXV0aG9yPjxZZWFyPjIwMTM8L1llYXI+PFJl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</w:fldData>
        </w:fldChar>
      </w:r>
      <w:r w:rsidR="004D3CD1">
        <w:rPr>
          <w:sz w:val="20"/>
          <w:szCs w:val="20"/>
          <w:lang w:val="en-US"/>
        </w:rPr>
        <w:instrText xml:space="preserve"> ADDIN EN.CITE </w:instrText>
      </w:r>
      <w:r w:rsidR="004D3CD1">
        <w:rPr>
          <w:sz w:val="20"/>
          <w:szCs w:val="20"/>
          <w:lang w:val="en-US"/>
        </w:rPr>
        <w:fldChar w:fldCharType="begin">
          <w:fldData xml:space="preserve">PEVuZE5vdGU+PENpdGU+PEF1dGhvcj5LcnVwcDwvQXV0aG9yPjxZZWFyPjIwMTM8L1llYXI+PFJl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</w:fldData>
        </w:fldChar>
      </w:r>
      <w:r w:rsidR="004D3CD1">
        <w:rPr>
          <w:sz w:val="20"/>
          <w:szCs w:val="20"/>
          <w:lang w:val="en-US"/>
        </w:rPr>
        <w:instrText xml:space="preserve"> ADDIN EN.CITE.DATA </w:instrText>
      </w:r>
      <w:r w:rsidR="004D3CD1">
        <w:rPr>
          <w:sz w:val="20"/>
          <w:szCs w:val="20"/>
          <w:lang w:val="en-US"/>
        </w:rPr>
      </w:r>
      <w:r w:rsidR="004D3CD1">
        <w:rPr>
          <w:sz w:val="20"/>
          <w:szCs w:val="20"/>
          <w:lang w:val="en-US"/>
        </w:rPr>
        <w:fldChar w:fldCharType="end"/>
      </w:r>
      <w:r w:rsidR="004D3CD1">
        <w:rPr>
          <w:sz w:val="20"/>
          <w:szCs w:val="20"/>
          <w:lang w:val="en-US"/>
        </w:rPr>
      </w:r>
      <w:r w:rsidR="004D3CD1">
        <w:rPr>
          <w:sz w:val="20"/>
          <w:szCs w:val="20"/>
          <w:lang w:val="en-US"/>
        </w:rPr>
        <w:fldChar w:fldCharType="separate"/>
      </w:r>
      <w:r w:rsidR="004D3CD1">
        <w:rPr>
          <w:noProof/>
          <w:sz w:val="20"/>
          <w:szCs w:val="20"/>
          <w:lang w:val="en-US"/>
        </w:rPr>
        <w:t>[</w:t>
      </w:r>
      <w:hyperlink w:anchor="_ENREF_29" w:tooltip="Krupp, 2013 #91" w:history="1">
        <w:r w:rsidR="004D3CD1">
          <w:rPr>
            <w:noProof/>
            <w:sz w:val="20"/>
            <w:szCs w:val="20"/>
            <w:lang w:val="en-US"/>
          </w:rPr>
          <w:t>29</w:t>
        </w:r>
      </w:hyperlink>
      <w:r w:rsidR="004D3CD1">
        <w:rPr>
          <w:noProof/>
          <w:sz w:val="20"/>
          <w:szCs w:val="20"/>
          <w:lang w:val="en-US"/>
        </w:rPr>
        <w:t>]</w:t>
      </w:r>
      <w:r w:rsidR="004D3CD1">
        <w:rPr>
          <w:sz w:val="20"/>
          <w:szCs w:val="20"/>
          <w:lang w:val="en-US"/>
        </w:rPr>
        <w:fldChar w:fldCharType="end"/>
      </w:r>
      <w:r w:rsidR="00177C3E">
        <w:rPr>
          <w:sz w:val="20"/>
          <w:szCs w:val="20"/>
          <w:lang w:val="en-US"/>
        </w:rPr>
        <w:t>.</w:t>
      </w:r>
    </w:p>
    <w:p w14:paraId="6741F374" w14:textId="77777777" w:rsidR="009559DF" w:rsidRDefault="009559DF" w:rsidP="009559DF">
      <w:pPr>
        <w:contextualSpacing/>
        <w:rPr>
          <w:b/>
          <w:sz w:val="18"/>
          <w:szCs w:val="18"/>
        </w:rPr>
      </w:pPr>
    </w:p>
    <w:p w14:paraId="68259D21" w14:textId="77777777" w:rsidR="009559DF" w:rsidRDefault="009559DF" w:rsidP="009559DF">
      <w:pPr>
        <w:contextualSpacing/>
        <w:rPr>
          <w:b/>
          <w:sz w:val="20"/>
          <w:szCs w:val="18"/>
        </w:rPr>
      </w:pPr>
    </w:p>
    <w:p w14:paraId="4AB06A8F" w14:textId="77777777" w:rsidR="00911735" w:rsidRDefault="00911735">
      <w:pPr>
        <w:spacing w:after="160" w:line="259" w:lineRule="auto"/>
        <w:rPr>
          <w:b/>
          <w:sz w:val="20"/>
          <w:szCs w:val="18"/>
        </w:rPr>
      </w:pPr>
      <w:r>
        <w:rPr>
          <w:b/>
          <w:sz w:val="20"/>
          <w:szCs w:val="18"/>
        </w:rPr>
        <w:br w:type="page"/>
      </w:r>
    </w:p>
    <w:p w14:paraId="65FAE8CD" w14:textId="52BBE281" w:rsidR="00420BB2" w:rsidRPr="0017445A" w:rsidRDefault="00420BB2" w:rsidP="00420BB2">
      <w:pPr>
        <w:spacing w:line="480" w:lineRule="auto"/>
        <w:contextualSpacing/>
        <w:rPr>
          <w:sz w:val="20"/>
          <w:szCs w:val="18"/>
        </w:rPr>
      </w:pPr>
      <w:r>
        <w:rPr>
          <w:b/>
          <w:sz w:val="20"/>
          <w:szCs w:val="18"/>
        </w:rPr>
        <w:lastRenderedPageBreak/>
        <w:t>Table</w:t>
      </w:r>
      <w:r w:rsidRPr="0017445A">
        <w:rPr>
          <w:b/>
          <w:sz w:val="20"/>
          <w:szCs w:val="18"/>
        </w:rPr>
        <w:t xml:space="preserve"> </w:t>
      </w:r>
      <w:r w:rsidR="00F47F1E">
        <w:rPr>
          <w:b/>
          <w:sz w:val="20"/>
          <w:szCs w:val="18"/>
        </w:rPr>
        <w:t>S</w:t>
      </w:r>
      <w:r>
        <w:rPr>
          <w:b/>
          <w:sz w:val="20"/>
          <w:szCs w:val="18"/>
        </w:rPr>
        <w:t>3</w:t>
      </w:r>
      <w:r w:rsidRPr="006B4953">
        <w:rPr>
          <w:b/>
          <w:sz w:val="20"/>
          <w:szCs w:val="18"/>
        </w:rPr>
        <w:t>.</w:t>
      </w:r>
      <w:r w:rsidRPr="0017445A">
        <w:rPr>
          <w:b/>
          <w:sz w:val="20"/>
          <w:szCs w:val="18"/>
        </w:rPr>
        <w:t xml:space="preserve"> </w:t>
      </w:r>
      <w:r w:rsidRPr="000468EB">
        <w:rPr>
          <w:sz w:val="20"/>
          <w:szCs w:val="18"/>
        </w:rPr>
        <w:t>Comparison of MOG Ab index in serum and CSF.</w:t>
      </w:r>
    </w:p>
    <w:tbl>
      <w:tblPr>
        <w:tblStyle w:val="TableGrid"/>
        <w:tblpPr w:leftFromText="180" w:rightFromText="180" w:vertAnchor="page" w:horzAnchor="margin" w:tblpY="2221"/>
        <w:tblW w:w="1292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6"/>
        <w:gridCol w:w="905"/>
        <w:gridCol w:w="1682"/>
        <w:gridCol w:w="1785"/>
        <w:gridCol w:w="1253"/>
        <w:gridCol w:w="1183"/>
        <w:gridCol w:w="1005"/>
        <w:gridCol w:w="1428"/>
        <w:gridCol w:w="2258"/>
      </w:tblGrid>
      <w:tr w:rsidR="00420BB2" w:rsidRPr="00DA02BB" w14:paraId="5599C8F3" w14:textId="77777777" w:rsidTr="00041779">
        <w:trPr>
          <w:trHeight w:val="440"/>
        </w:trPr>
        <w:tc>
          <w:tcPr>
            <w:tcW w:w="1426" w:type="dxa"/>
            <w:tcBorders>
              <w:top w:val="single" w:sz="4" w:space="0" w:color="auto"/>
              <w:left w:val="single" w:sz="4" w:space="0" w:color="000000"/>
              <w:bottom w:val="single" w:sz="4" w:space="0" w:color="auto"/>
              <w:right w:val="single" w:sz="4" w:space="0" w:color="000000"/>
            </w:tcBorders>
          </w:tcPr>
          <w:p w14:paraId="65C1E6AC" w14:textId="77777777" w:rsidR="00420BB2" w:rsidRPr="0017445A" w:rsidRDefault="00420BB2" w:rsidP="00041779">
            <w:pPr>
              <w:spacing w:line="480" w:lineRule="auto"/>
              <w:contextualSpacing/>
              <w:rPr>
                <w:bCs/>
                <w:color w:val="000000"/>
                <w:sz w:val="20"/>
                <w:szCs w:val="20"/>
              </w:rPr>
            </w:pPr>
          </w:p>
        </w:tc>
        <w:tc>
          <w:tcPr>
            <w:tcW w:w="905" w:type="dxa"/>
            <w:tcBorders>
              <w:top w:val="single" w:sz="4" w:space="0" w:color="auto"/>
              <w:left w:val="single" w:sz="4" w:space="0" w:color="000000"/>
              <w:bottom w:val="single" w:sz="4" w:space="0" w:color="auto"/>
              <w:right w:val="single" w:sz="4" w:space="0" w:color="000000"/>
            </w:tcBorders>
          </w:tcPr>
          <w:p w14:paraId="5ABB4B65" w14:textId="77777777" w:rsidR="00420BB2" w:rsidRPr="0017445A" w:rsidRDefault="00420BB2" w:rsidP="00041779">
            <w:pPr>
              <w:spacing w:line="480" w:lineRule="auto"/>
              <w:contextualSpacing/>
              <w:rPr>
                <w:sz w:val="20"/>
                <w:szCs w:val="20"/>
              </w:rPr>
            </w:pPr>
            <w:r>
              <w:rPr>
                <w:bCs/>
                <w:color w:val="000000"/>
                <w:sz w:val="20"/>
                <w:szCs w:val="20"/>
              </w:rPr>
              <w:t>Patient</w:t>
            </w:r>
          </w:p>
        </w:tc>
        <w:tc>
          <w:tcPr>
            <w:tcW w:w="1682" w:type="dxa"/>
            <w:tcBorders>
              <w:top w:val="single" w:sz="4" w:space="0" w:color="auto"/>
              <w:bottom w:val="single" w:sz="4" w:space="0" w:color="auto"/>
              <w:right w:val="single" w:sz="4" w:space="0" w:color="000000"/>
            </w:tcBorders>
          </w:tcPr>
          <w:p w14:paraId="5E4845A5" w14:textId="77777777" w:rsidR="00420BB2" w:rsidRPr="00DA02BB" w:rsidRDefault="00420BB2" w:rsidP="00041779">
            <w:pPr>
              <w:spacing w:line="480" w:lineRule="auto"/>
              <w:rPr>
                <w:color w:val="000000"/>
                <w:sz w:val="20"/>
                <w:szCs w:val="20"/>
              </w:rPr>
            </w:pPr>
            <w:r w:rsidRPr="00DA02BB">
              <w:rPr>
                <w:color w:val="000000"/>
                <w:sz w:val="20"/>
                <w:szCs w:val="20"/>
              </w:rPr>
              <w:t xml:space="preserve">CSF MOG </w:t>
            </w:r>
            <w:r>
              <w:rPr>
                <w:color w:val="000000"/>
                <w:sz w:val="20"/>
                <w:szCs w:val="20"/>
              </w:rPr>
              <w:t xml:space="preserve">Ab </w:t>
            </w:r>
            <w:r w:rsidRPr="00DA02BB">
              <w:rPr>
                <w:color w:val="000000"/>
                <w:sz w:val="20"/>
                <w:szCs w:val="20"/>
              </w:rPr>
              <w:t>(</w:t>
            </w:r>
            <w:r>
              <w:rPr>
                <w:color w:val="000000"/>
                <w:sz w:val="20"/>
                <w:szCs w:val="20"/>
              </w:rPr>
              <w:t xml:space="preserve">1:1, </w:t>
            </w:r>
            <w:r w:rsidRPr="00DA02BB">
              <w:rPr>
                <w:color w:val="000000"/>
                <w:sz w:val="20"/>
                <w:szCs w:val="20"/>
              </w:rPr>
              <w:t>ΔMFI x10</w:t>
            </w:r>
            <w:r w:rsidRPr="00DA02BB">
              <w:rPr>
                <w:color w:val="000000"/>
                <w:sz w:val="20"/>
                <w:szCs w:val="20"/>
                <w:vertAlign w:val="superscript"/>
              </w:rPr>
              <w:t>3</w:t>
            </w:r>
            <w:r w:rsidRPr="00DA02BB">
              <w:rPr>
                <w:color w:val="000000"/>
                <w:sz w:val="20"/>
                <w:szCs w:val="20"/>
              </w:rPr>
              <w:t>)</w:t>
            </w:r>
          </w:p>
        </w:tc>
        <w:tc>
          <w:tcPr>
            <w:tcW w:w="1785" w:type="dxa"/>
            <w:tcBorders>
              <w:top w:val="single" w:sz="4" w:space="0" w:color="auto"/>
              <w:left w:val="single" w:sz="4" w:space="0" w:color="000000"/>
              <w:bottom w:val="single" w:sz="4" w:space="0" w:color="auto"/>
              <w:right w:val="single" w:sz="4" w:space="0" w:color="000000"/>
            </w:tcBorders>
          </w:tcPr>
          <w:p w14:paraId="15A4B09F" w14:textId="77777777" w:rsidR="00420BB2" w:rsidRPr="00DA02BB" w:rsidRDefault="00420BB2" w:rsidP="00041779">
            <w:pPr>
              <w:spacing w:line="480" w:lineRule="auto"/>
              <w:rPr>
                <w:color w:val="000000"/>
                <w:sz w:val="20"/>
                <w:szCs w:val="20"/>
              </w:rPr>
            </w:pPr>
            <w:r w:rsidRPr="00DA02BB">
              <w:rPr>
                <w:color w:val="000000"/>
                <w:sz w:val="20"/>
                <w:szCs w:val="20"/>
              </w:rPr>
              <w:t>Serum MOG</w:t>
            </w:r>
            <w:r>
              <w:rPr>
                <w:color w:val="000000"/>
                <w:sz w:val="20"/>
                <w:szCs w:val="20"/>
              </w:rPr>
              <w:t xml:space="preserve"> Ab </w:t>
            </w:r>
            <w:r w:rsidRPr="00DA02BB">
              <w:rPr>
                <w:color w:val="000000"/>
                <w:sz w:val="20"/>
                <w:szCs w:val="20"/>
              </w:rPr>
              <w:t xml:space="preserve"> (1:1, ΔMFI</w:t>
            </w:r>
            <w:r w:rsidRPr="0017445A">
              <w:rPr>
                <w:bCs/>
                <w:color w:val="000000"/>
                <w:sz w:val="20"/>
                <w:szCs w:val="20"/>
              </w:rPr>
              <w:t xml:space="preserve"> x 10</w:t>
            </w:r>
            <w:r w:rsidRPr="0017445A">
              <w:rPr>
                <w:bCs/>
                <w:color w:val="000000"/>
                <w:sz w:val="20"/>
                <w:szCs w:val="20"/>
                <w:vertAlign w:val="superscript"/>
              </w:rPr>
              <w:t>-3</w:t>
            </w:r>
            <w:r w:rsidRPr="00DA02BB">
              <w:rPr>
                <w:color w:val="000000"/>
                <w:sz w:val="20"/>
                <w:szCs w:val="20"/>
              </w:rPr>
              <w:t xml:space="preserve">) </w:t>
            </w:r>
          </w:p>
        </w:tc>
        <w:tc>
          <w:tcPr>
            <w:tcW w:w="1253" w:type="dxa"/>
            <w:tcBorders>
              <w:top w:val="single" w:sz="4" w:space="0" w:color="auto"/>
              <w:bottom w:val="single" w:sz="4" w:space="0" w:color="auto"/>
            </w:tcBorders>
          </w:tcPr>
          <w:p w14:paraId="6A1889E4" w14:textId="77777777" w:rsidR="00420BB2" w:rsidRPr="0017445A" w:rsidRDefault="00420BB2" w:rsidP="00041779">
            <w:pPr>
              <w:spacing w:line="480" w:lineRule="auto"/>
              <w:contextualSpacing/>
              <w:rPr>
                <w:bCs/>
                <w:color w:val="000000"/>
                <w:sz w:val="20"/>
                <w:szCs w:val="20"/>
              </w:rPr>
            </w:pPr>
            <w:r w:rsidRPr="0017445A">
              <w:rPr>
                <w:bCs/>
                <w:color w:val="000000"/>
                <w:sz w:val="20"/>
                <w:szCs w:val="20"/>
              </w:rPr>
              <w:t>QMOG</w:t>
            </w:r>
          </w:p>
          <w:p w14:paraId="4A6EF0A1" w14:textId="77777777" w:rsidR="00420BB2" w:rsidRPr="0017445A" w:rsidRDefault="00420BB2" w:rsidP="00041779">
            <w:pPr>
              <w:spacing w:line="480" w:lineRule="auto"/>
              <w:contextualSpacing/>
              <w:rPr>
                <w:sz w:val="20"/>
                <w:szCs w:val="20"/>
              </w:rPr>
            </w:pPr>
            <w:r w:rsidRPr="0017445A">
              <w:rPr>
                <w:bCs/>
                <w:color w:val="000000"/>
                <w:sz w:val="20"/>
                <w:szCs w:val="20"/>
              </w:rPr>
              <w:t>(x 10</w:t>
            </w:r>
            <w:r w:rsidRPr="0017445A">
              <w:rPr>
                <w:bCs/>
                <w:color w:val="000000"/>
                <w:sz w:val="20"/>
                <w:szCs w:val="20"/>
                <w:vertAlign w:val="superscript"/>
              </w:rPr>
              <w:t>-3</w:t>
            </w:r>
            <w:r w:rsidRPr="0017445A">
              <w:rPr>
                <w:bCs/>
                <w:color w:val="000000"/>
                <w:sz w:val="20"/>
                <w:szCs w:val="20"/>
              </w:rPr>
              <w:t>)*</w:t>
            </w:r>
          </w:p>
        </w:tc>
        <w:tc>
          <w:tcPr>
            <w:tcW w:w="1183" w:type="dxa"/>
            <w:tcBorders>
              <w:top w:val="single" w:sz="4" w:space="0" w:color="auto"/>
              <w:left w:val="single" w:sz="4" w:space="0" w:color="000000"/>
              <w:bottom w:val="single" w:sz="4" w:space="0" w:color="auto"/>
            </w:tcBorders>
          </w:tcPr>
          <w:p w14:paraId="1D12338C" w14:textId="77777777" w:rsidR="00420BB2" w:rsidRPr="0017445A" w:rsidRDefault="00420BB2" w:rsidP="00041779">
            <w:pPr>
              <w:spacing w:line="480" w:lineRule="auto"/>
              <w:contextualSpacing/>
              <w:rPr>
                <w:bCs/>
                <w:color w:val="000000"/>
                <w:sz w:val="20"/>
                <w:szCs w:val="20"/>
              </w:rPr>
            </w:pPr>
            <w:proofErr w:type="spellStart"/>
            <w:r w:rsidRPr="0017445A">
              <w:rPr>
                <w:bCs/>
                <w:color w:val="000000"/>
                <w:sz w:val="20"/>
                <w:szCs w:val="20"/>
              </w:rPr>
              <w:t>QIgG</w:t>
            </w:r>
            <w:proofErr w:type="spellEnd"/>
            <w:r w:rsidRPr="0017445A">
              <w:rPr>
                <w:bCs/>
                <w:color w:val="000000"/>
                <w:sz w:val="20"/>
                <w:szCs w:val="20"/>
              </w:rPr>
              <w:t xml:space="preserve"> </w:t>
            </w:r>
          </w:p>
          <w:p w14:paraId="5E503A47" w14:textId="77777777" w:rsidR="00420BB2" w:rsidRPr="0017445A" w:rsidRDefault="00420BB2" w:rsidP="00041779">
            <w:pPr>
              <w:spacing w:line="480" w:lineRule="auto"/>
              <w:contextualSpacing/>
              <w:rPr>
                <w:sz w:val="20"/>
                <w:szCs w:val="20"/>
              </w:rPr>
            </w:pPr>
            <w:r w:rsidRPr="0017445A">
              <w:rPr>
                <w:bCs/>
                <w:color w:val="000000"/>
                <w:sz w:val="20"/>
                <w:szCs w:val="20"/>
              </w:rPr>
              <w:t>(</w:t>
            </w:r>
            <w:r>
              <w:rPr>
                <w:bCs/>
                <w:color w:val="000000"/>
                <w:sz w:val="20"/>
                <w:szCs w:val="20"/>
              </w:rPr>
              <w:t>mg/</w:t>
            </w:r>
            <w:proofErr w:type="spellStart"/>
            <w:r>
              <w:rPr>
                <w:bCs/>
                <w:color w:val="000000"/>
                <w:sz w:val="20"/>
                <w:szCs w:val="20"/>
              </w:rPr>
              <w:t>dL</w:t>
            </w:r>
            <w:proofErr w:type="spellEnd"/>
            <w:r w:rsidRPr="0017445A">
              <w:rPr>
                <w:bCs/>
                <w:color w:val="000000"/>
                <w:sz w:val="20"/>
                <w:szCs w:val="20"/>
              </w:rPr>
              <w:t>)*</w:t>
            </w:r>
            <w:r>
              <w:rPr>
                <w:bCs/>
                <w:color w:val="000000"/>
                <w:sz w:val="20"/>
                <w:szCs w:val="20"/>
              </w:rPr>
              <w:t>*</w:t>
            </w:r>
          </w:p>
        </w:tc>
        <w:tc>
          <w:tcPr>
            <w:tcW w:w="1005" w:type="dxa"/>
            <w:tcBorders>
              <w:top w:val="single" w:sz="4" w:space="0" w:color="auto"/>
              <w:left w:val="single" w:sz="4" w:space="0" w:color="000000"/>
              <w:bottom w:val="single" w:sz="4" w:space="0" w:color="auto"/>
              <w:right w:val="single" w:sz="4" w:space="0" w:color="000000"/>
            </w:tcBorders>
          </w:tcPr>
          <w:p w14:paraId="46D8AD61" w14:textId="77777777" w:rsidR="00420BB2" w:rsidRPr="0017445A" w:rsidRDefault="00420BB2" w:rsidP="00041779">
            <w:pPr>
              <w:spacing w:line="480" w:lineRule="auto"/>
              <w:contextualSpacing/>
              <w:rPr>
                <w:bCs/>
                <w:color w:val="000000"/>
                <w:sz w:val="20"/>
                <w:szCs w:val="20"/>
              </w:rPr>
            </w:pPr>
            <w:r w:rsidRPr="0017445A">
              <w:rPr>
                <w:bCs/>
                <w:color w:val="000000"/>
                <w:sz w:val="20"/>
                <w:szCs w:val="20"/>
              </w:rPr>
              <w:t>MOG A</w:t>
            </w:r>
            <w:r>
              <w:rPr>
                <w:bCs/>
                <w:color w:val="000000"/>
                <w:sz w:val="20"/>
                <w:szCs w:val="20"/>
              </w:rPr>
              <w:t>b index</w:t>
            </w:r>
          </w:p>
          <w:p w14:paraId="0180382F" w14:textId="77777777" w:rsidR="00420BB2" w:rsidRPr="0017445A" w:rsidRDefault="00420BB2" w:rsidP="00041779">
            <w:pPr>
              <w:spacing w:line="480" w:lineRule="auto"/>
              <w:contextualSpacing/>
              <w:rPr>
                <w:sz w:val="20"/>
                <w:szCs w:val="20"/>
              </w:rPr>
            </w:pPr>
            <w:r w:rsidRPr="0017445A">
              <w:rPr>
                <w:bCs/>
                <w:color w:val="000000"/>
                <w:sz w:val="20"/>
                <w:szCs w:val="20"/>
              </w:rPr>
              <w:t>***</w:t>
            </w:r>
          </w:p>
        </w:tc>
        <w:tc>
          <w:tcPr>
            <w:tcW w:w="1428" w:type="dxa"/>
            <w:tcBorders>
              <w:top w:val="single" w:sz="4" w:space="0" w:color="auto"/>
              <w:left w:val="single" w:sz="4" w:space="0" w:color="000000"/>
              <w:bottom w:val="single" w:sz="4" w:space="0" w:color="auto"/>
              <w:right w:val="single" w:sz="4" w:space="0" w:color="000000"/>
            </w:tcBorders>
          </w:tcPr>
          <w:p w14:paraId="2EF823AA" w14:textId="77777777" w:rsidR="00420BB2" w:rsidRPr="00EC2DC3" w:rsidRDefault="00420BB2" w:rsidP="00041779">
            <w:pPr>
              <w:spacing w:line="480" w:lineRule="auto"/>
              <w:contextualSpacing/>
              <w:rPr>
                <w:bCs/>
                <w:color w:val="000000"/>
                <w:sz w:val="20"/>
                <w:szCs w:val="20"/>
              </w:rPr>
            </w:pPr>
            <w:r w:rsidRPr="00DA02BB">
              <w:rPr>
                <w:bCs/>
                <w:color w:val="000000"/>
                <w:sz w:val="20"/>
                <w:szCs w:val="20"/>
              </w:rPr>
              <w:t xml:space="preserve">CSF MOG </w:t>
            </w:r>
            <w:r>
              <w:rPr>
                <w:bCs/>
                <w:color w:val="000000"/>
                <w:sz w:val="20"/>
                <w:szCs w:val="20"/>
              </w:rPr>
              <w:t xml:space="preserve">Ab </w:t>
            </w:r>
            <w:r w:rsidRPr="00DA02BB">
              <w:rPr>
                <w:bCs/>
                <w:color w:val="000000"/>
                <w:sz w:val="20"/>
                <w:szCs w:val="20"/>
              </w:rPr>
              <w:t xml:space="preserve">for </w:t>
            </w:r>
            <w:r>
              <w:rPr>
                <w:bCs/>
                <w:color w:val="000000"/>
                <w:sz w:val="20"/>
                <w:szCs w:val="20"/>
              </w:rPr>
              <w:t xml:space="preserve">MOG </w:t>
            </w:r>
            <w:r w:rsidRPr="0017445A">
              <w:rPr>
                <w:bCs/>
                <w:color w:val="000000"/>
                <w:sz w:val="20"/>
                <w:szCs w:val="20"/>
              </w:rPr>
              <w:t>A</w:t>
            </w:r>
            <w:r>
              <w:rPr>
                <w:bCs/>
                <w:color w:val="000000"/>
                <w:sz w:val="20"/>
                <w:szCs w:val="20"/>
              </w:rPr>
              <w:t>b index</w:t>
            </w:r>
            <w:r w:rsidRPr="0017445A">
              <w:rPr>
                <w:bCs/>
                <w:color w:val="000000"/>
                <w:sz w:val="20"/>
                <w:szCs w:val="20"/>
              </w:rPr>
              <w:t xml:space="preserve"> &gt; 4****</w:t>
            </w:r>
          </w:p>
        </w:tc>
        <w:tc>
          <w:tcPr>
            <w:tcW w:w="2258" w:type="dxa"/>
            <w:tcBorders>
              <w:top w:val="single" w:sz="4" w:space="0" w:color="auto"/>
              <w:left w:val="single" w:sz="4" w:space="0" w:color="000000"/>
              <w:bottom w:val="single" w:sz="4" w:space="0" w:color="auto"/>
              <w:right w:val="single" w:sz="4" w:space="0" w:color="auto"/>
            </w:tcBorders>
          </w:tcPr>
          <w:p w14:paraId="007CFA45" w14:textId="77777777" w:rsidR="00420BB2" w:rsidRPr="0017445A" w:rsidRDefault="00420BB2" w:rsidP="00041779">
            <w:pPr>
              <w:spacing w:line="480" w:lineRule="auto"/>
              <w:contextualSpacing/>
              <w:rPr>
                <w:sz w:val="20"/>
                <w:szCs w:val="20"/>
              </w:rPr>
            </w:pPr>
            <w:r>
              <w:rPr>
                <w:bCs/>
                <w:color w:val="000000"/>
                <w:sz w:val="20"/>
                <w:szCs w:val="20"/>
              </w:rPr>
              <w:t>Clinical p</w:t>
            </w:r>
            <w:r w:rsidRPr="0017445A">
              <w:rPr>
                <w:bCs/>
                <w:color w:val="000000"/>
                <w:sz w:val="20"/>
                <w:szCs w:val="20"/>
              </w:rPr>
              <w:t>henotype</w:t>
            </w:r>
          </w:p>
        </w:tc>
      </w:tr>
      <w:tr w:rsidR="00420BB2" w:rsidRPr="00DA02BB" w14:paraId="655F0FB5" w14:textId="77777777" w:rsidTr="00041779">
        <w:trPr>
          <w:trHeight w:val="305"/>
        </w:trPr>
        <w:tc>
          <w:tcPr>
            <w:tcW w:w="1426" w:type="dxa"/>
            <w:vMerge w:val="restart"/>
            <w:tcBorders>
              <w:top w:val="single" w:sz="4" w:space="0" w:color="auto"/>
              <w:left w:val="single" w:sz="4" w:space="0" w:color="000000"/>
              <w:right w:val="single" w:sz="4" w:space="0" w:color="000000"/>
            </w:tcBorders>
          </w:tcPr>
          <w:p w14:paraId="07BEE3FE" w14:textId="77777777" w:rsidR="00420BB2" w:rsidRPr="0017445A" w:rsidRDefault="00420BB2" w:rsidP="00041779">
            <w:pPr>
              <w:spacing w:line="480" w:lineRule="auto"/>
              <w:contextualSpacing/>
              <w:rPr>
                <w:color w:val="000000"/>
                <w:sz w:val="20"/>
                <w:szCs w:val="20"/>
              </w:rPr>
            </w:pPr>
            <w:r w:rsidRPr="00775BD7">
              <w:rPr>
                <w:color w:val="000000"/>
                <w:sz w:val="20"/>
                <w:szCs w:val="20"/>
              </w:rPr>
              <w:t>Children MOG Ab+ in CSF and serum</w:t>
            </w:r>
          </w:p>
        </w:tc>
        <w:tc>
          <w:tcPr>
            <w:tcW w:w="905" w:type="dxa"/>
            <w:tcBorders>
              <w:top w:val="single" w:sz="4" w:space="0" w:color="auto"/>
              <w:left w:val="single" w:sz="4" w:space="0" w:color="000000"/>
              <w:right w:val="single" w:sz="4" w:space="0" w:color="000000"/>
            </w:tcBorders>
          </w:tcPr>
          <w:p w14:paraId="413D361B" w14:textId="77777777" w:rsidR="00420BB2" w:rsidRPr="0017445A" w:rsidRDefault="00420BB2" w:rsidP="00041779">
            <w:pPr>
              <w:spacing w:line="480" w:lineRule="auto"/>
              <w:contextualSpacing/>
              <w:rPr>
                <w:b/>
                <w:sz w:val="20"/>
                <w:szCs w:val="20"/>
              </w:rPr>
            </w:pPr>
            <w:r w:rsidRPr="0017445A">
              <w:rPr>
                <w:color w:val="000000"/>
                <w:sz w:val="20"/>
                <w:szCs w:val="20"/>
              </w:rPr>
              <w:t>1</w:t>
            </w:r>
          </w:p>
        </w:tc>
        <w:tc>
          <w:tcPr>
            <w:tcW w:w="1682" w:type="dxa"/>
            <w:tcBorders>
              <w:top w:val="single" w:sz="4" w:space="0" w:color="auto"/>
              <w:right w:val="single" w:sz="4" w:space="0" w:color="000000"/>
            </w:tcBorders>
          </w:tcPr>
          <w:p w14:paraId="64517170" w14:textId="77777777" w:rsidR="00420BB2" w:rsidRPr="00DA02BB" w:rsidRDefault="00420BB2" w:rsidP="00041779">
            <w:pPr>
              <w:spacing w:line="480" w:lineRule="auto"/>
              <w:rPr>
                <w:sz w:val="20"/>
                <w:szCs w:val="20"/>
              </w:rPr>
            </w:pPr>
            <w:r w:rsidRPr="00DA02BB">
              <w:rPr>
                <w:sz w:val="20"/>
                <w:szCs w:val="20"/>
              </w:rPr>
              <w:t>4.0</w:t>
            </w:r>
          </w:p>
        </w:tc>
        <w:tc>
          <w:tcPr>
            <w:tcW w:w="1785" w:type="dxa"/>
            <w:tcBorders>
              <w:top w:val="single" w:sz="4" w:space="0" w:color="auto"/>
              <w:left w:val="single" w:sz="4" w:space="0" w:color="000000"/>
              <w:right w:val="single" w:sz="4" w:space="0" w:color="000000"/>
            </w:tcBorders>
          </w:tcPr>
          <w:p w14:paraId="2379C868" w14:textId="77777777" w:rsidR="00420BB2" w:rsidRPr="00DA02BB" w:rsidRDefault="00420BB2" w:rsidP="00041779">
            <w:pPr>
              <w:spacing w:line="480" w:lineRule="auto"/>
              <w:rPr>
                <w:color w:val="000000"/>
                <w:sz w:val="20"/>
                <w:szCs w:val="20"/>
              </w:rPr>
            </w:pPr>
            <w:r w:rsidRPr="00DA02BB">
              <w:rPr>
                <w:color w:val="000000"/>
                <w:sz w:val="20"/>
                <w:szCs w:val="20"/>
              </w:rPr>
              <w:t>1129</w:t>
            </w:r>
          </w:p>
        </w:tc>
        <w:tc>
          <w:tcPr>
            <w:tcW w:w="1253" w:type="dxa"/>
            <w:tcBorders>
              <w:top w:val="single" w:sz="4" w:space="0" w:color="auto"/>
            </w:tcBorders>
          </w:tcPr>
          <w:p w14:paraId="1209F4C8" w14:textId="77777777" w:rsidR="00420BB2" w:rsidRPr="0017445A" w:rsidRDefault="00420BB2" w:rsidP="00041779">
            <w:pPr>
              <w:spacing w:line="480" w:lineRule="auto"/>
              <w:contextualSpacing/>
              <w:rPr>
                <w:b/>
                <w:sz w:val="20"/>
                <w:szCs w:val="20"/>
              </w:rPr>
            </w:pPr>
            <w:r w:rsidRPr="0017445A">
              <w:rPr>
                <w:color w:val="000000"/>
                <w:sz w:val="20"/>
                <w:szCs w:val="20"/>
              </w:rPr>
              <w:t>3.5</w:t>
            </w:r>
          </w:p>
        </w:tc>
        <w:tc>
          <w:tcPr>
            <w:tcW w:w="1183" w:type="dxa"/>
            <w:tcBorders>
              <w:top w:val="single" w:sz="4" w:space="0" w:color="auto"/>
              <w:left w:val="single" w:sz="4" w:space="0" w:color="000000"/>
            </w:tcBorders>
          </w:tcPr>
          <w:p w14:paraId="23005C92" w14:textId="77777777" w:rsidR="00420BB2" w:rsidRPr="0017445A" w:rsidRDefault="00420BB2" w:rsidP="00041779">
            <w:pPr>
              <w:spacing w:line="480" w:lineRule="auto"/>
              <w:contextualSpacing/>
              <w:rPr>
                <w:b/>
                <w:sz w:val="20"/>
                <w:szCs w:val="20"/>
              </w:rPr>
            </w:pPr>
            <w:r w:rsidRPr="0017445A">
              <w:rPr>
                <w:color w:val="000000"/>
                <w:sz w:val="20"/>
                <w:szCs w:val="20"/>
              </w:rPr>
              <w:t>2.0</w:t>
            </w:r>
          </w:p>
        </w:tc>
        <w:tc>
          <w:tcPr>
            <w:tcW w:w="1005" w:type="dxa"/>
            <w:tcBorders>
              <w:top w:val="single" w:sz="4" w:space="0" w:color="auto"/>
              <w:left w:val="single" w:sz="4" w:space="0" w:color="000000"/>
              <w:right w:val="single" w:sz="4" w:space="0" w:color="000000"/>
            </w:tcBorders>
          </w:tcPr>
          <w:p w14:paraId="5FEC248E" w14:textId="77777777" w:rsidR="00420BB2" w:rsidRPr="0017445A" w:rsidRDefault="00420BB2" w:rsidP="00041779">
            <w:pPr>
              <w:spacing w:line="480" w:lineRule="auto"/>
              <w:contextualSpacing/>
              <w:rPr>
                <w:b/>
                <w:sz w:val="20"/>
                <w:szCs w:val="20"/>
              </w:rPr>
            </w:pPr>
            <w:r w:rsidRPr="0017445A">
              <w:rPr>
                <w:color w:val="000000"/>
                <w:sz w:val="20"/>
                <w:szCs w:val="20"/>
              </w:rPr>
              <w:t>1.81</w:t>
            </w:r>
          </w:p>
        </w:tc>
        <w:tc>
          <w:tcPr>
            <w:tcW w:w="1428" w:type="dxa"/>
            <w:tcBorders>
              <w:top w:val="single" w:sz="4" w:space="0" w:color="auto"/>
              <w:left w:val="single" w:sz="4" w:space="0" w:color="000000"/>
              <w:right w:val="single" w:sz="4" w:space="0" w:color="000000"/>
            </w:tcBorders>
          </w:tcPr>
          <w:p w14:paraId="01433B6C" w14:textId="77777777" w:rsidR="00420BB2" w:rsidRPr="00DA02BB" w:rsidRDefault="00420BB2" w:rsidP="00041779">
            <w:pPr>
              <w:spacing w:line="480" w:lineRule="auto"/>
              <w:rPr>
                <w:sz w:val="20"/>
                <w:szCs w:val="20"/>
              </w:rPr>
            </w:pPr>
            <w:r w:rsidRPr="00DA02BB">
              <w:rPr>
                <w:sz w:val="20"/>
                <w:szCs w:val="20"/>
              </w:rPr>
              <w:t>8.8</w:t>
            </w:r>
          </w:p>
        </w:tc>
        <w:tc>
          <w:tcPr>
            <w:tcW w:w="2258" w:type="dxa"/>
            <w:tcBorders>
              <w:top w:val="single" w:sz="4" w:space="0" w:color="auto"/>
              <w:left w:val="single" w:sz="4" w:space="0" w:color="000000"/>
              <w:right w:val="single" w:sz="4" w:space="0" w:color="auto"/>
            </w:tcBorders>
          </w:tcPr>
          <w:p w14:paraId="0B4B5DED" w14:textId="77777777" w:rsidR="00420BB2" w:rsidRPr="0017445A" w:rsidRDefault="00420BB2" w:rsidP="00041779">
            <w:pPr>
              <w:spacing w:line="480" w:lineRule="auto"/>
              <w:contextualSpacing/>
              <w:rPr>
                <w:b/>
                <w:sz w:val="20"/>
                <w:szCs w:val="20"/>
              </w:rPr>
            </w:pPr>
            <w:r w:rsidRPr="0017445A">
              <w:rPr>
                <w:color w:val="000000"/>
                <w:sz w:val="20"/>
                <w:szCs w:val="20"/>
              </w:rPr>
              <w:t>Monophasic ADEM</w:t>
            </w:r>
          </w:p>
        </w:tc>
      </w:tr>
      <w:tr w:rsidR="00420BB2" w:rsidRPr="00DA02BB" w14:paraId="33AFCAD2" w14:textId="77777777" w:rsidTr="00041779">
        <w:tc>
          <w:tcPr>
            <w:tcW w:w="1426" w:type="dxa"/>
            <w:vMerge/>
            <w:tcBorders>
              <w:left w:val="single" w:sz="4" w:space="0" w:color="000000"/>
              <w:right w:val="single" w:sz="4" w:space="0" w:color="000000"/>
            </w:tcBorders>
          </w:tcPr>
          <w:p w14:paraId="0AEA8A75" w14:textId="77777777" w:rsidR="00420BB2" w:rsidRPr="0017445A" w:rsidRDefault="00420BB2" w:rsidP="00041779">
            <w:pPr>
              <w:spacing w:line="480" w:lineRule="auto"/>
              <w:contextualSpacing/>
              <w:rPr>
                <w:color w:val="000000"/>
                <w:sz w:val="20"/>
                <w:szCs w:val="20"/>
              </w:rPr>
            </w:pPr>
          </w:p>
        </w:tc>
        <w:tc>
          <w:tcPr>
            <w:tcW w:w="905" w:type="dxa"/>
            <w:tcBorders>
              <w:left w:val="single" w:sz="4" w:space="0" w:color="000000"/>
              <w:right w:val="single" w:sz="4" w:space="0" w:color="000000"/>
            </w:tcBorders>
          </w:tcPr>
          <w:p w14:paraId="62CE5151" w14:textId="77777777" w:rsidR="00420BB2" w:rsidRPr="0017445A" w:rsidRDefault="00420BB2" w:rsidP="00041779">
            <w:pPr>
              <w:spacing w:line="480" w:lineRule="auto"/>
              <w:contextualSpacing/>
              <w:rPr>
                <w:b/>
                <w:sz w:val="20"/>
                <w:szCs w:val="20"/>
              </w:rPr>
            </w:pPr>
            <w:r w:rsidRPr="0017445A">
              <w:rPr>
                <w:color w:val="000000"/>
                <w:sz w:val="20"/>
                <w:szCs w:val="20"/>
              </w:rPr>
              <w:t>1a</w:t>
            </w:r>
            <w:r>
              <w:rPr>
                <w:color w:val="000000"/>
                <w:sz w:val="20"/>
                <w:szCs w:val="20"/>
              </w:rPr>
              <w:t>*****</w:t>
            </w:r>
          </w:p>
        </w:tc>
        <w:tc>
          <w:tcPr>
            <w:tcW w:w="1682" w:type="dxa"/>
            <w:tcBorders>
              <w:right w:val="single" w:sz="4" w:space="0" w:color="000000"/>
            </w:tcBorders>
          </w:tcPr>
          <w:p w14:paraId="20126DB7" w14:textId="77777777" w:rsidR="00420BB2" w:rsidRPr="00DA02BB" w:rsidRDefault="00420BB2" w:rsidP="00041779">
            <w:pPr>
              <w:spacing w:line="480" w:lineRule="auto"/>
              <w:rPr>
                <w:sz w:val="20"/>
                <w:szCs w:val="20"/>
              </w:rPr>
            </w:pPr>
            <w:r w:rsidRPr="00DA02BB">
              <w:rPr>
                <w:sz w:val="20"/>
                <w:szCs w:val="20"/>
              </w:rPr>
              <w:t>4.0</w:t>
            </w:r>
          </w:p>
        </w:tc>
        <w:tc>
          <w:tcPr>
            <w:tcW w:w="1785" w:type="dxa"/>
            <w:tcBorders>
              <w:left w:val="single" w:sz="4" w:space="0" w:color="000000"/>
              <w:right w:val="single" w:sz="4" w:space="0" w:color="000000"/>
            </w:tcBorders>
          </w:tcPr>
          <w:p w14:paraId="7E07BE6C" w14:textId="77777777" w:rsidR="00420BB2" w:rsidRPr="00DA02BB" w:rsidRDefault="00420BB2" w:rsidP="00041779">
            <w:pPr>
              <w:spacing w:line="480" w:lineRule="auto"/>
              <w:rPr>
                <w:color w:val="000000"/>
                <w:sz w:val="20"/>
                <w:szCs w:val="20"/>
              </w:rPr>
            </w:pPr>
            <w:r w:rsidRPr="00DA02BB">
              <w:rPr>
                <w:color w:val="000000"/>
                <w:sz w:val="20"/>
                <w:szCs w:val="20"/>
              </w:rPr>
              <w:t>1043</w:t>
            </w:r>
          </w:p>
        </w:tc>
        <w:tc>
          <w:tcPr>
            <w:tcW w:w="1253" w:type="dxa"/>
          </w:tcPr>
          <w:p w14:paraId="0A21373D" w14:textId="77777777" w:rsidR="00420BB2" w:rsidRPr="0017445A" w:rsidRDefault="00420BB2" w:rsidP="00041779">
            <w:pPr>
              <w:spacing w:line="480" w:lineRule="auto"/>
              <w:contextualSpacing/>
              <w:rPr>
                <w:b/>
                <w:sz w:val="20"/>
                <w:szCs w:val="20"/>
              </w:rPr>
            </w:pPr>
            <w:r w:rsidRPr="0017445A">
              <w:rPr>
                <w:color w:val="000000"/>
                <w:sz w:val="20"/>
                <w:szCs w:val="20"/>
              </w:rPr>
              <w:t>3.8</w:t>
            </w:r>
          </w:p>
        </w:tc>
        <w:tc>
          <w:tcPr>
            <w:tcW w:w="1183" w:type="dxa"/>
            <w:tcBorders>
              <w:left w:val="single" w:sz="4" w:space="0" w:color="000000"/>
            </w:tcBorders>
          </w:tcPr>
          <w:p w14:paraId="3750D855" w14:textId="77777777" w:rsidR="00420BB2" w:rsidRPr="0017445A" w:rsidRDefault="00420BB2" w:rsidP="00041779">
            <w:pPr>
              <w:spacing w:line="480" w:lineRule="auto"/>
              <w:contextualSpacing/>
              <w:rPr>
                <w:b/>
                <w:sz w:val="20"/>
                <w:szCs w:val="20"/>
              </w:rPr>
            </w:pPr>
            <w:r w:rsidRPr="0017445A">
              <w:rPr>
                <w:color w:val="000000"/>
                <w:sz w:val="20"/>
                <w:szCs w:val="20"/>
              </w:rPr>
              <w:t>2.2</w:t>
            </w:r>
          </w:p>
        </w:tc>
        <w:tc>
          <w:tcPr>
            <w:tcW w:w="1005" w:type="dxa"/>
            <w:tcBorders>
              <w:left w:val="single" w:sz="4" w:space="0" w:color="000000"/>
              <w:right w:val="single" w:sz="4" w:space="0" w:color="000000"/>
            </w:tcBorders>
          </w:tcPr>
          <w:p w14:paraId="3387FF0F" w14:textId="77777777" w:rsidR="00420BB2" w:rsidRPr="0017445A" w:rsidRDefault="00420BB2" w:rsidP="00041779">
            <w:pPr>
              <w:spacing w:line="480" w:lineRule="auto"/>
              <w:contextualSpacing/>
              <w:rPr>
                <w:b/>
                <w:sz w:val="20"/>
                <w:szCs w:val="20"/>
              </w:rPr>
            </w:pPr>
            <w:r w:rsidRPr="0017445A">
              <w:rPr>
                <w:color w:val="000000"/>
                <w:sz w:val="20"/>
                <w:szCs w:val="20"/>
              </w:rPr>
              <w:t>1.71</w:t>
            </w:r>
          </w:p>
        </w:tc>
        <w:tc>
          <w:tcPr>
            <w:tcW w:w="1428" w:type="dxa"/>
            <w:tcBorders>
              <w:left w:val="single" w:sz="4" w:space="0" w:color="000000"/>
              <w:right w:val="single" w:sz="4" w:space="0" w:color="000000"/>
            </w:tcBorders>
          </w:tcPr>
          <w:p w14:paraId="0350B58C" w14:textId="77777777" w:rsidR="00420BB2" w:rsidRPr="00DA02BB" w:rsidRDefault="00420BB2" w:rsidP="00041779">
            <w:pPr>
              <w:spacing w:line="480" w:lineRule="auto"/>
              <w:rPr>
                <w:sz w:val="20"/>
                <w:szCs w:val="20"/>
              </w:rPr>
            </w:pPr>
            <w:r w:rsidRPr="00DA02BB">
              <w:rPr>
                <w:sz w:val="20"/>
                <w:szCs w:val="20"/>
              </w:rPr>
              <w:t>9.4</w:t>
            </w:r>
          </w:p>
        </w:tc>
        <w:tc>
          <w:tcPr>
            <w:tcW w:w="2258" w:type="dxa"/>
            <w:tcBorders>
              <w:left w:val="single" w:sz="4" w:space="0" w:color="000000"/>
              <w:right w:val="single" w:sz="4" w:space="0" w:color="auto"/>
            </w:tcBorders>
          </w:tcPr>
          <w:p w14:paraId="4A518032" w14:textId="77777777" w:rsidR="00420BB2" w:rsidRPr="0017445A" w:rsidRDefault="00420BB2" w:rsidP="00041779">
            <w:pPr>
              <w:spacing w:line="480" w:lineRule="auto"/>
              <w:contextualSpacing/>
              <w:rPr>
                <w:b/>
                <w:sz w:val="20"/>
                <w:szCs w:val="20"/>
              </w:rPr>
            </w:pPr>
            <w:r w:rsidRPr="0017445A">
              <w:rPr>
                <w:color w:val="000000"/>
                <w:sz w:val="20"/>
                <w:szCs w:val="20"/>
              </w:rPr>
              <w:t>Monophasic ADEM</w:t>
            </w:r>
          </w:p>
        </w:tc>
      </w:tr>
      <w:tr w:rsidR="00420BB2" w:rsidRPr="00DA02BB" w14:paraId="7EACDB1D" w14:textId="77777777" w:rsidTr="00041779">
        <w:tc>
          <w:tcPr>
            <w:tcW w:w="1426" w:type="dxa"/>
            <w:vMerge/>
            <w:tcBorders>
              <w:left w:val="single" w:sz="4" w:space="0" w:color="000000"/>
              <w:right w:val="single" w:sz="4" w:space="0" w:color="000000"/>
            </w:tcBorders>
          </w:tcPr>
          <w:p w14:paraId="7A049DCC" w14:textId="77777777" w:rsidR="00420BB2" w:rsidRPr="0017445A" w:rsidRDefault="00420BB2" w:rsidP="00041779">
            <w:pPr>
              <w:spacing w:line="480" w:lineRule="auto"/>
              <w:contextualSpacing/>
              <w:rPr>
                <w:color w:val="000000"/>
                <w:sz w:val="20"/>
                <w:szCs w:val="20"/>
              </w:rPr>
            </w:pPr>
          </w:p>
        </w:tc>
        <w:tc>
          <w:tcPr>
            <w:tcW w:w="905" w:type="dxa"/>
            <w:tcBorders>
              <w:left w:val="single" w:sz="4" w:space="0" w:color="000000"/>
              <w:right w:val="single" w:sz="4" w:space="0" w:color="000000"/>
            </w:tcBorders>
          </w:tcPr>
          <w:p w14:paraId="1E268E34" w14:textId="77777777" w:rsidR="00420BB2" w:rsidRPr="0017445A" w:rsidRDefault="00420BB2" w:rsidP="00041779">
            <w:pPr>
              <w:spacing w:line="480" w:lineRule="auto"/>
              <w:contextualSpacing/>
              <w:rPr>
                <w:b/>
                <w:sz w:val="20"/>
                <w:szCs w:val="20"/>
              </w:rPr>
            </w:pPr>
            <w:r w:rsidRPr="0017445A">
              <w:rPr>
                <w:color w:val="000000"/>
                <w:sz w:val="20"/>
                <w:szCs w:val="20"/>
              </w:rPr>
              <w:t>2</w:t>
            </w:r>
          </w:p>
        </w:tc>
        <w:tc>
          <w:tcPr>
            <w:tcW w:w="1682" w:type="dxa"/>
            <w:tcBorders>
              <w:right w:val="single" w:sz="4" w:space="0" w:color="000000"/>
            </w:tcBorders>
          </w:tcPr>
          <w:p w14:paraId="482A145E" w14:textId="77777777" w:rsidR="00420BB2" w:rsidRPr="00DA02BB" w:rsidRDefault="00420BB2" w:rsidP="00041779">
            <w:pPr>
              <w:spacing w:line="480" w:lineRule="auto"/>
              <w:rPr>
                <w:sz w:val="20"/>
                <w:szCs w:val="20"/>
              </w:rPr>
            </w:pPr>
            <w:r w:rsidRPr="00DA02BB">
              <w:rPr>
                <w:sz w:val="20"/>
                <w:szCs w:val="20"/>
              </w:rPr>
              <w:t>2.3</w:t>
            </w:r>
          </w:p>
        </w:tc>
        <w:tc>
          <w:tcPr>
            <w:tcW w:w="1785" w:type="dxa"/>
            <w:tcBorders>
              <w:left w:val="single" w:sz="4" w:space="0" w:color="000000"/>
              <w:right w:val="single" w:sz="4" w:space="0" w:color="000000"/>
            </w:tcBorders>
          </w:tcPr>
          <w:p w14:paraId="115C2BD3" w14:textId="77777777" w:rsidR="00420BB2" w:rsidRPr="00DA02BB" w:rsidRDefault="00420BB2" w:rsidP="00041779">
            <w:pPr>
              <w:spacing w:line="480" w:lineRule="auto"/>
              <w:rPr>
                <w:color w:val="000000"/>
                <w:sz w:val="20"/>
                <w:szCs w:val="20"/>
              </w:rPr>
            </w:pPr>
            <w:r w:rsidRPr="00DA02BB">
              <w:rPr>
                <w:color w:val="000000"/>
                <w:sz w:val="20"/>
                <w:szCs w:val="20"/>
              </w:rPr>
              <w:t>2566</w:t>
            </w:r>
          </w:p>
        </w:tc>
        <w:tc>
          <w:tcPr>
            <w:tcW w:w="1253" w:type="dxa"/>
          </w:tcPr>
          <w:p w14:paraId="1809F0AE" w14:textId="77777777" w:rsidR="00420BB2" w:rsidRPr="0017445A" w:rsidRDefault="00420BB2" w:rsidP="00041779">
            <w:pPr>
              <w:spacing w:line="480" w:lineRule="auto"/>
              <w:contextualSpacing/>
              <w:rPr>
                <w:b/>
                <w:sz w:val="20"/>
                <w:szCs w:val="20"/>
              </w:rPr>
            </w:pPr>
            <w:r w:rsidRPr="0017445A">
              <w:rPr>
                <w:color w:val="000000"/>
                <w:sz w:val="20"/>
                <w:szCs w:val="20"/>
              </w:rPr>
              <w:t>0.9</w:t>
            </w:r>
          </w:p>
        </w:tc>
        <w:tc>
          <w:tcPr>
            <w:tcW w:w="1183" w:type="dxa"/>
            <w:tcBorders>
              <w:left w:val="single" w:sz="4" w:space="0" w:color="000000"/>
            </w:tcBorders>
          </w:tcPr>
          <w:p w14:paraId="5063116F" w14:textId="77777777" w:rsidR="00420BB2" w:rsidRPr="0017445A" w:rsidRDefault="00420BB2" w:rsidP="00041779">
            <w:pPr>
              <w:spacing w:line="480" w:lineRule="auto"/>
              <w:contextualSpacing/>
              <w:rPr>
                <w:b/>
                <w:sz w:val="20"/>
                <w:szCs w:val="20"/>
              </w:rPr>
            </w:pPr>
            <w:r w:rsidRPr="0017445A">
              <w:rPr>
                <w:color w:val="000000"/>
                <w:sz w:val="20"/>
                <w:szCs w:val="20"/>
              </w:rPr>
              <w:t>1.4</w:t>
            </w:r>
          </w:p>
        </w:tc>
        <w:tc>
          <w:tcPr>
            <w:tcW w:w="1005" w:type="dxa"/>
            <w:tcBorders>
              <w:left w:val="single" w:sz="4" w:space="0" w:color="000000"/>
              <w:right w:val="single" w:sz="4" w:space="0" w:color="000000"/>
            </w:tcBorders>
          </w:tcPr>
          <w:p w14:paraId="03A0C172" w14:textId="77777777" w:rsidR="00420BB2" w:rsidRPr="0017445A" w:rsidRDefault="00420BB2" w:rsidP="00041779">
            <w:pPr>
              <w:spacing w:line="480" w:lineRule="auto"/>
              <w:contextualSpacing/>
              <w:rPr>
                <w:b/>
                <w:sz w:val="20"/>
                <w:szCs w:val="20"/>
              </w:rPr>
            </w:pPr>
            <w:r w:rsidRPr="0017445A">
              <w:rPr>
                <w:color w:val="000000"/>
                <w:sz w:val="20"/>
                <w:szCs w:val="20"/>
              </w:rPr>
              <w:t>0.66</w:t>
            </w:r>
          </w:p>
        </w:tc>
        <w:tc>
          <w:tcPr>
            <w:tcW w:w="1428" w:type="dxa"/>
            <w:tcBorders>
              <w:left w:val="single" w:sz="4" w:space="0" w:color="000000"/>
              <w:right w:val="single" w:sz="4" w:space="0" w:color="000000"/>
            </w:tcBorders>
          </w:tcPr>
          <w:p w14:paraId="4929D807" w14:textId="77777777" w:rsidR="00420BB2" w:rsidRPr="00DA02BB" w:rsidRDefault="00420BB2" w:rsidP="00041779">
            <w:pPr>
              <w:spacing w:line="480" w:lineRule="auto"/>
              <w:rPr>
                <w:sz w:val="20"/>
                <w:szCs w:val="20"/>
              </w:rPr>
            </w:pPr>
            <w:r w:rsidRPr="00DA02BB">
              <w:rPr>
                <w:sz w:val="20"/>
                <w:szCs w:val="20"/>
              </w:rPr>
              <w:t>14.0</w:t>
            </w:r>
          </w:p>
        </w:tc>
        <w:tc>
          <w:tcPr>
            <w:tcW w:w="2258" w:type="dxa"/>
            <w:tcBorders>
              <w:left w:val="single" w:sz="4" w:space="0" w:color="000000"/>
              <w:right w:val="single" w:sz="4" w:space="0" w:color="auto"/>
            </w:tcBorders>
          </w:tcPr>
          <w:p w14:paraId="6551656C" w14:textId="77777777" w:rsidR="00420BB2" w:rsidRPr="0017445A" w:rsidRDefault="00420BB2" w:rsidP="00041779">
            <w:pPr>
              <w:spacing w:line="480" w:lineRule="auto"/>
              <w:contextualSpacing/>
              <w:rPr>
                <w:b/>
                <w:sz w:val="20"/>
                <w:szCs w:val="20"/>
              </w:rPr>
            </w:pPr>
            <w:r w:rsidRPr="0017445A">
              <w:rPr>
                <w:color w:val="000000"/>
                <w:sz w:val="20"/>
                <w:szCs w:val="20"/>
              </w:rPr>
              <w:t>Monophasic LETM</w:t>
            </w:r>
          </w:p>
        </w:tc>
      </w:tr>
      <w:tr w:rsidR="00420BB2" w:rsidRPr="00DA02BB" w14:paraId="38110A9E" w14:textId="77777777" w:rsidTr="00041779">
        <w:tc>
          <w:tcPr>
            <w:tcW w:w="1426" w:type="dxa"/>
            <w:vMerge/>
            <w:tcBorders>
              <w:left w:val="single" w:sz="4" w:space="0" w:color="000000"/>
              <w:right w:val="single" w:sz="4" w:space="0" w:color="000000"/>
            </w:tcBorders>
          </w:tcPr>
          <w:p w14:paraId="485EE38B" w14:textId="77777777" w:rsidR="00420BB2" w:rsidRPr="0017445A" w:rsidRDefault="00420BB2" w:rsidP="00041779">
            <w:pPr>
              <w:spacing w:line="480" w:lineRule="auto"/>
              <w:contextualSpacing/>
              <w:rPr>
                <w:color w:val="000000"/>
                <w:sz w:val="20"/>
                <w:szCs w:val="20"/>
              </w:rPr>
            </w:pPr>
          </w:p>
        </w:tc>
        <w:tc>
          <w:tcPr>
            <w:tcW w:w="905" w:type="dxa"/>
            <w:tcBorders>
              <w:left w:val="single" w:sz="4" w:space="0" w:color="000000"/>
              <w:right w:val="single" w:sz="4" w:space="0" w:color="000000"/>
            </w:tcBorders>
          </w:tcPr>
          <w:p w14:paraId="7B4C16A5" w14:textId="77777777" w:rsidR="00420BB2" w:rsidRPr="0017445A" w:rsidRDefault="00420BB2" w:rsidP="00041779">
            <w:pPr>
              <w:spacing w:line="480" w:lineRule="auto"/>
              <w:contextualSpacing/>
              <w:rPr>
                <w:b/>
                <w:sz w:val="20"/>
                <w:szCs w:val="20"/>
              </w:rPr>
            </w:pPr>
            <w:r w:rsidRPr="0017445A">
              <w:rPr>
                <w:color w:val="000000"/>
                <w:sz w:val="20"/>
                <w:szCs w:val="20"/>
              </w:rPr>
              <w:t>3</w:t>
            </w:r>
          </w:p>
        </w:tc>
        <w:tc>
          <w:tcPr>
            <w:tcW w:w="1682" w:type="dxa"/>
            <w:tcBorders>
              <w:right w:val="single" w:sz="4" w:space="0" w:color="000000"/>
            </w:tcBorders>
          </w:tcPr>
          <w:p w14:paraId="310DBF43" w14:textId="77777777" w:rsidR="00420BB2" w:rsidRPr="00DA02BB" w:rsidRDefault="00420BB2" w:rsidP="00041779">
            <w:pPr>
              <w:spacing w:line="480" w:lineRule="auto"/>
              <w:rPr>
                <w:sz w:val="20"/>
                <w:szCs w:val="20"/>
              </w:rPr>
            </w:pPr>
            <w:r w:rsidRPr="00DA02BB">
              <w:rPr>
                <w:sz w:val="20"/>
                <w:szCs w:val="20"/>
              </w:rPr>
              <w:t>3.2</w:t>
            </w:r>
          </w:p>
        </w:tc>
        <w:tc>
          <w:tcPr>
            <w:tcW w:w="1785" w:type="dxa"/>
            <w:tcBorders>
              <w:left w:val="single" w:sz="4" w:space="0" w:color="000000"/>
              <w:right w:val="single" w:sz="4" w:space="0" w:color="000000"/>
            </w:tcBorders>
          </w:tcPr>
          <w:p w14:paraId="776F48F9" w14:textId="77777777" w:rsidR="00420BB2" w:rsidRPr="00DA02BB" w:rsidRDefault="00420BB2" w:rsidP="00041779">
            <w:pPr>
              <w:spacing w:line="480" w:lineRule="auto"/>
              <w:rPr>
                <w:color w:val="000000"/>
                <w:sz w:val="20"/>
                <w:szCs w:val="20"/>
              </w:rPr>
            </w:pPr>
            <w:r w:rsidRPr="00DA02BB">
              <w:rPr>
                <w:color w:val="000000"/>
                <w:sz w:val="20"/>
                <w:szCs w:val="20"/>
              </w:rPr>
              <w:t>1143</w:t>
            </w:r>
          </w:p>
        </w:tc>
        <w:tc>
          <w:tcPr>
            <w:tcW w:w="1253" w:type="dxa"/>
          </w:tcPr>
          <w:p w14:paraId="034F7E48" w14:textId="77777777" w:rsidR="00420BB2" w:rsidRPr="0017445A" w:rsidRDefault="00420BB2" w:rsidP="00041779">
            <w:pPr>
              <w:spacing w:line="480" w:lineRule="auto"/>
              <w:contextualSpacing/>
              <w:rPr>
                <w:b/>
                <w:sz w:val="20"/>
                <w:szCs w:val="20"/>
              </w:rPr>
            </w:pPr>
            <w:r w:rsidRPr="0017445A">
              <w:rPr>
                <w:color w:val="000000"/>
                <w:sz w:val="20"/>
                <w:szCs w:val="20"/>
              </w:rPr>
              <w:t>2.8</w:t>
            </w:r>
          </w:p>
        </w:tc>
        <w:tc>
          <w:tcPr>
            <w:tcW w:w="1183" w:type="dxa"/>
            <w:tcBorders>
              <w:left w:val="single" w:sz="4" w:space="0" w:color="000000"/>
            </w:tcBorders>
          </w:tcPr>
          <w:p w14:paraId="1BAC5385" w14:textId="77777777" w:rsidR="00420BB2" w:rsidRPr="0017445A" w:rsidRDefault="00420BB2" w:rsidP="00041779">
            <w:pPr>
              <w:spacing w:line="480" w:lineRule="auto"/>
              <w:contextualSpacing/>
              <w:rPr>
                <w:b/>
                <w:sz w:val="20"/>
                <w:szCs w:val="20"/>
              </w:rPr>
            </w:pPr>
            <w:r w:rsidRPr="0017445A">
              <w:rPr>
                <w:color w:val="000000"/>
                <w:sz w:val="20"/>
                <w:szCs w:val="20"/>
              </w:rPr>
              <w:t>4.6</w:t>
            </w:r>
          </w:p>
        </w:tc>
        <w:tc>
          <w:tcPr>
            <w:tcW w:w="1005" w:type="dxa"/>
            <w:tcBorders>
              <w:left w:val="single" w:sz="4" w:space="0" w:color="000000"/>
              <w:right w:val="single" w:sz="4" w:space="0" w:color="000000"/>
            </w:tcBorders>
          </w:tcPr>
          <w:p w14:paraId="3D0CD41C" w14:textId="77777777" w:rsidR="00420BB2" w:rsidRPr="0017445A" w:rsidRDefault="00420BB2" w:rsidP="00041779">
            <w:pPr>
              <w:spacing w:line="480" w:lineRule="auto"/>
              <w:contextualSpacing/>
              <w:rPr>
                <w:b/>
                <w:sz w:val="20"/>
                <w:szCs w:val="20"/>
              </w:rPr>
            </w:pPr>
            <w:r w:rsidRPr="0017445A">
              <w:rPr>
                <w:color w:val="000000"/>
                <w:sz w:val="20"/>
                <w:szCs w:val="20"/>
              </w:rPr>
              <w:t>0.62</w:t>
            </w:r>
          </w:p>
        </w:tc>
        <w:tc>
          <w:tcPr>
            <w:tcW w:w="1428" w:type="dxa"/>
            <w:tcBorders>
              <w:left w:val="single" w:sz="4" w:space="0" w:color="000000"/>
              <w:right w:val="single" w:sz="4" w:space="0" w:color="000000"/>
            </w:tcBorders>
          </w:tcPr>
          <w:p w14:paraId="303208E5" w14:textId="77777777" w:rsidR="00420BB2" w:rsidRPr="00DA02BB" w:rsidRDefault="00420BB2" w:rsidP="00041779">
            <w:pPr>
              <w:spacing w:line="480" w:lineRule="auto"/>
              <w:rPr>
                <w:sz w:val="20"/>
                <w:szCs w:val="20"/>
              </w:rPr>
            </w:pPr>
            <w:r w:rsidRPr="00DA02BB">
              <w:rPr>
                <w:sz w:val="20"/>
                <w:szCs w:val="20"/>
              </w:rPr>
              <w:t>20.8</w:t>
            </w:r>
          </w:p>
        </w:tc>
        <w:tc>
          <w:tcPr>
            <w:tcW w:w="2258" w:type="dxa"/>
            <w:tcBorders>
              <w:left w:val="single" w:sz="4" w:space="0" w:color="000000"/>
              <w:right w:val="single" w:sz="4" w:space="0" w:color="auto"/>
            </w:tcBorders>
          </w:tcPr>
          <w:p w14:paraId="0A8C010D" w14:textId="77777777" w:rsidR="00420BB2" w:rsidRPr="0017445A" w:rsidRDefault="00420BB2" w:rsidP="00041779">
            <w:pPr>
              <w:spacing w:line="480" w:lineRule="auto"/>
              <w:contextualSpacing/>
              <w:rPr>
                <w:b/>
                <w:sz w:val="20"/>
                <w:szCs w:val="20"/>
              </w:rPr>
            </w:pPr>
            <w:r w:rsidRPr="0017445A">
              <w:rPr>
                <w:color w:val="000000"/>
                <w:sz w:val="20"/>
                <w:szCs w:val="20"/>
              </w:rPr>
              <w:t>Monophasic ADEM</w:t>
            </w:r>
          </w:p>
        </w:tc>
      </w:tr>
      <w:tr w:rsidR="00420BB2" w:rsidRPr="00DA02BB" w14:paraId="0B5DA72D" w14:textId="77777777" w:rsidTr="00041779">
        <w:tc>
          <w:tcPr>
            <w:tcW w:w="1426" w:type="dxa"/>
            <w:vMerge/>
            <w:tcBorders>
              <w:left w:val="single" w:sz="4" w:space="0" w:color="000000"/>
              <w:right w:val="single" w:sz="4" w:space="0" w:color="000000"/>
            </w:tcBorders>
          </w:tcPr>
          <w:p w14:paraId="00D12066" w14:textId="77777777" w:rsidR="00420BB2" w:rsidRPr="0017445A" w:rsidRDefault="00420BB2" w:rsidP="00041779">
            <w:pPr>
              <w:spacing w:line="480" w:lineRule="auto"/>
              <w:contextualSpacing/>
              <w:rPr>
                <w:color w:val="000000"/>
                <w:sz w:val="20"/>
                <w:szCs w:val="20"/>
              </w:rPr>
            </w:pPr>
          </w:p>
        </w:tc>
        <w:tc>
          <w:tcPr>
            <w:tcW w:w="905" w:type="dxa"/>
            <w:tcBorders>
              <w:left w:val="single" w:sz="4" w:space="0" w:color="000000"/>
              <w:right w:val="single" w:sz="4" w:space="0" w:color="000000"/>
            </w:tcBorders>
          </w:tcPr>
          <w:p w14:paraId="71D4AA17" w14:textId="77777777" w:rsidR="00420BB2" w:rsidRPr="0017445A" w:rsidRDefault="00420BB2" w:rsidP="00041779">
            <w:pPr>
              <w:spacing w:line="480" w:lineRule="auto"/>
              <w:contextualSpacing/>
              <w:rPr>
                <w:b/>
                <w:sz w:val="20"/>
                <w:szCs w:val="20"/>
              </w:rPr>
            </w:pPr>
            <w:r w:rsidRPr="0017445A">
              <w:rPr>
                <w:color w:val="000000"/>
                <w:sz w:val="20"/>
                <w:szCs w:val="20"/>
              </w:rPr>
              <w:t>4</w:t>
            </w:r>
          </w:p>
        </w:tc>
        <w:tc>
          <w:tcPr>
            <w:tcW w:w="1682" w:type="dxa"/>
            <w:tcBorders>
              <w:right w:val="single" w:sz="4" w:space="0" w:color="000000"/>
            </w:tcBorders>
          </w:tcPr>
          <w:p w14:paraId="068E27AD" w14:textId="77777777" w:rsidR="00420BB2" w:rsidRPr="00DA02BB" w:rsidRDefault="00420BB2" w:rsidP="00041779">
            <w:pPr>
              <w:spacing w:line="480" w:lineRule="auto"/>
              <w:rPr>
                <w:sz w:val="20"/>
                <w:szCs w:val="20"/>
              </w:rPr>
            </w:pPr>
            <w:r w:rsidRPr="00DA02BB">
              <w:rPr>
                <w:sz w:val="20"/>
                <w:szCs w:val="20"/>
              </w:rPr>
              <w:t>11.5</w:t>
            </w:r>
          </w:p>
        </w:tc>
        <w:tc>
          <w:tcPr>
            <w:tcW w:w="1785" w:type="dxa"/>
            <w:tcBorders>
              <w:left w:val="single" w:sz="4" w:space="0" w:color="000000"/>
              <w:right w:val="single" w:sz="4" w:space="0" w:color="000000"/>
            </w:tcBorders>
          </w:tcPr>
          <w:p w14:paraId="1694C57B" w14:textId="77777777" w:rsidR="00420BB2" w:rsidRPr="00DA02BB" w:rsidRDefault="00420BB2" w:rsidP="00041779">
            <w:pPr>
              <w:spacing w:line="480" w:lineRule="auto"/>
              <w:rPr>
                <w:color w:val="000000"/>
                <w:sz w:val="20"/>
                <w:szCs w:val="20"/>
              </w:rPr>
            </w:pPr>
            <w:r w:rsidRPr="00DA02BB">
              <w:rPr>
                <w:color w:val="000000"/>
                <w:sz w:val="20"/>
                <w:szCs w:val="20"/>
              </w:rPr>
              <w:t>5463</w:t>
            </w:r>
          </w:p>
        </w:tc>
        <w:tc>
          <w:tcPr>
            <w:tcW w:w="1253" w:type="dxa"/>
          </w:tcPr>
          <w:p w14:paraId="6468CAE9" w14:textId="77777777" w:rsidR="00420BB2" w:rsidRPr="0017445A" w:rsidRDefault="00420BB2" w:rsidP="00041779">
            <w:pPr>
              <w:spacing w:line="480" w:lineRule="auto"/>
              <w:contextualSpacing/>
              <w:rPr>
                <w:b/>
                <w:sz w:val="20"/>
                <w:szCs w:val="20"/>
              </w:rPr>
            </w:pPr>
            <w:r w:rsidRPr="0017445A">
              <w:rPr>
                <w:color w:val="000000"/>
                <w:sz w:val="20"/>
                <w:szCs w:val="20"/>
              </w:rPr>
              <w:t>2.1</w:t>
            </w:r>
          </w:p>
        </w:tc>
        <w:tc>
          <w:tcPr>
            <w:tcW w:w="1183" w:type="dxa"/>
            <w:tcBorders>
              <w:left w:val="single" w:sz="4" w:space="0" w:color="000000"/>
            </w:tcBorders>
          </w:tcPr>
          <w:p w14:paraId="233D3492" w14:textId="77777777" w:rsidR="00420BB2" w:rsidRPr="0017445A" w:rsidRDefault="00420BB2" w:rsidP="00041779">
            <w:pPr>
              <w:spacing w:line="480" w:lineRule="auto"/>
              <w:contextualSpacing/>
              <w:rPr>
                <w:b/>
                <w:sz w:val="20"/>
                <w:szCs w:val="20"/>
              </w:rPr>
            </w:pPr>
            <w:r w:rsidRPr="0017445A">
              <w:rPr>
                <w:color w:val="000000"/>
                <w:sz w:val="20"/>
                <w:szCs w:val="20"/>
              </w:rPr>
              <w:t>4.0</w:t>
            </w:r>
          </w:p>
        </w:tc>
        <w:tc>
          <w:tcPr>
            <w:tcW w:w="1005" w:type="dxa"/>
            <w:tcBorders>
              <w:left w:val="single" w:sz="4" w:space="0" w:color="000000"/>
              <w:right w:val="single" w:sz="4" w:space="0" w:color="000000"/>
            </w:tcBorders>
          </w:tcPr>
          <w:p w14:paraId="7E169C67" w14:textId="77777777" w:rsidR="00420BB2" w:rsidRPr="0017445A" w:rsidRDefault="00420BB2" w:rsidP="00041779">
            <w:pPr>
              <w:spacing w:line="480" w:lineRule="auto"/>
              <w:contextualSpacing/>
              <w:rPr>
                <w:b/>
                <w:sz w:val="20"/>
                <w:szCs w:val="20"/>
              </w:rPr>
            </w:pPr>
            <w:r w:rsidRPr="0017445A">
              <w:rPr>
                <w:color w:val="000000"/>
                <w:sz w:val="20"/>
                <w:szCs w:val="20"/>
              </w:rPr>
              <w:t>0.53</w:t>
            </w:r>
          </w:p>
        </w:tc>
        <w:tc>
          <w:tcPr>
            <w:tcW w:w="1428" w:type="dxa"/>
            <w:tcBorders>
              <w:left w:val="single" w:sz="4" w:space="0" w:color="000000"/>
              <w:right w:val="single" w:sz="4" w:space="0" w:color="000000"/>
            </w:tcBorders>
          </w:tcPr>
          <w:p w14:paraId="447B13AE" w14:textId="77777777" w:rsidR="00420BB2" w:rsidRPr="00DA02BB" w:rsidRDefault="00420BB2" w:rsidP="00041779">
            <w:pPr>
              <w:spacing w:line="480" w:lineRule="auto"/>
              <w:rPr>
                <w:sz w:val="20"/>
                <w:szCs w:val="20"/>
              </w:rPr>
            </w:pPr>
            <w:r w:rsidRPr="00DA02BB">
              <w:rPr>
                <w:sz w:val="20"/>
                <w:szCs w:val="20"/>
              </w:rPr>
              <w:t>86.3</w:t>
            </w:r>
          </w:p>
        </w:tc>
        <w:tc>
          <w:tcPr>
            <w:tcW w:w="2258" w:type="dxa"/>
            <w:tcBorders>
              <w:left w:val="single" w:sz="4" w:space="0" w:color="000000"/>
              <w:right w:val="single" w:sz="4" w:space="0" w:color="auto"/>
            </w:tcBorders>
          </w:tcPr>
          <w:p w14:paraId="40AEC238" w14:textId="77777777" w:rsidR="00420BB2" w:rsidRPr="0017445A" w:rsidRDefault="00420BB2" w:rsidP="00041779">
            <w:pPr>
              <w:spacing w:line="480" w:lineRule="auto"/>
              <w:contextualSpacing/>
              <w:rPr>
                <w:b/>
                <w:sz w:val="20"/>
                <w:szCs w:val="20"/>
              </w:rPr>
            </w:pPr>
            <w:r w:rsidRPr="0017445A">
              <w:rPr>
                <w:color w:val="000000"/>
                <w:sz w:val="20"/>
                <w:szCs w:val="20"/>
              </w:rPr>
              <w:t>Monophasic BON</w:t>
            </w:r>
          </w:p>
        </w:tc>
      </w:tr>
      <w:tr w:rsidR="00420BB2" w:rsidRPr="00DA02BB" w14:paraId="4FF35730" w14:textId="77777777" w:rsidTr="00041779">
        <w:tc>
          <w:tcPr>
            <w:tcW w:w="1426" w:type="dxa"/>
            <w:vMerge/>
            <w:tcBorders>
              <w:left w:val="single" w:sz="4" w:space="0" w:color="000000"/>
              <w:right w:val="single" w:sz="4" w:space="0" w:color="000000"/>
            </w:tcBorders>
          </w:tcPr>
          <w:p w14:paraId="22E3321B" w14:textId="77777777" w:rsidR="00420BB2" w:rsidRPr="0017445A" w:rsidRDefault="00420BB2" w:rsidP="00041779">
            <w:pPr>
              <w:spacing w:line="480" w:lineRule="auto"/>
              <w:contextualSpacing/>
              <w:rPr>
                <w:color w:val="000000"/>
                <w:sz w:val="20"/>
                <w:szCs w:val="20"/>
              </w:rPr>
            </w:pPr>
          </w:p>
        </w:tc>
        <w:tc>
          <w:tcPr>
            <w:tcW w:w="905" w:type="dxa"/>
            <w:tcBorders>
              <w:left w:val="single" w:sz="4" w:space="0" w:color="000000"/>
              <w:right w:val="single" w:sz="4" w:space="0" w:color="000000"/>
            </w:tcBorders>
          </w:tcPr>
          <w:p w14:paraId="0105F79A" w14:textId="77777777" w:rsidR="00420BB2" w:rsidRPr="0017445A" w:rsidRDefault="00420BB2" w:rsidP="00041779">
            <w:pPr>
              <w:spacing w:line="480" w:lineRule="auto"/>
              <w:contextualSpacing/>
              <w:rPr>
                <w:b/>
                <w:sz w:val="20"/>
                <w:szCs w:val="20"/>
              </w:rPr>
            </w:pPr>
            <w:r w:rsidRPr="0017445A">
              <w:rPr>
                <w:color w:val="000000"/>
                <w:sz w:val="20"/>
                <w:szCs w:val="20"/>
              </w:rPr>
              <w:t>5</w:t>
            </w:r>
          </w:p>
        </w:tc>
        <w:tc>
          <w:tcPr>
            <w:tcW w:w="1682" w:type="dxa"/>
            <w:tcBorders>
              <w:right w:val="single" w:sz="4" w:space="0" w:color="000000"/>
            </w:tcBorders>
          </w:tcPr>
          <w:p w14:paraId="5CF86E7D" w14:textId="77777777" w:rsidR="00420BB2" w:rsidRPr="00DA02BB" w:rsidRDefault="00420BB2" w:rsidP="00041779">
            <w:pPr>
              <w:spacing w:line="480" w:lineRule="auto"/>
              <w:rPr>
                <w:sz w:val="20"/>
                <w:szCs w:val="20"/>
              </w:rPr>
            </w:pPr>
            <w:r w:rsidRPr="00DA02BB">
              <w:rPr>
                <w:sz w:val="20"/>
                <w:szCs w:val="20"/>
              </w:rPr>
              <w:t>18.9</w:t>
            </w:r>
          </w:p>
        </w:tc>
        <w:tc>
          <w:tcPr>
            <w:tcW w:w="1785" w:type="dxa"/>
            <w:tcBorders>
              <w:left w:val="single" w:sz="4" w:space="0" w:color="000000"/>
              <w:right w:val="single" w:sz="4" w:space="0" w:color="000000"/>
            </w:tcBorders>
          </w:tcPr>
          <w:p w14:paraId="41B39D4F" w14:textId="77777777" w:rsidR="00420BB2" w:rsidRPr="00DA02BB" w:rsidRDefault="00420BB2" w:rsidP="00041779">
            <w:pPr>
              <w:spacing w:line="480" w:lineRule="auto"/>
              <w:rPr>
                <w:color w:val="000000"/>
                <w:sz w:val="20"/>
                <w:szCs w:val="20"/>
              </w:rPr>
            </w:pPr>
            <w:r w:rsidRPr="00DA02BB">
              <w:rPr>
                <w:color w:val="000000"/>
                <w:sz w:val="20"/>
                <w:szCs w:val="20"/>
              </w:rPr>
              <w:t>5265</w:t>
            </w:r>
          </w:p>
        </w:tc>
        <w:tc>
          <w:tcPr>
            <w:tcW w:w="1253" w:type="dxa"/>
          </w:tcPr>
          <w:p w14:paraId="22A6B438" w14:textId="77777777" w:rsidR="00420BB2" w:rsidRPr="0017445A" w:rsidRDefault="00420BB2" w:rsidP="00041779">
            <w:pPr>
              <w:spacing w:line="480" w:lineRule="auto"/>
              <w:contextualSpacing/>
              <w:rPr>
                <w:b/>
                <w:sz w:val="20"/>
                <w:szCs w:val="20"/>
              </w:rPr>
            </w:pPr>
            <w:r w:rsidRPr="0017445A">
              <w:rPr>
                <w:color w:val="000000"/>
                <w:sz w:val="20"/>
                <w:szCs w:val="20"/>
              </w:rPr>
              <w:t>3.6</w:t>
            </w:r>
          </w:p>
        </w:tc>
        <w:tc>
          <w:tcPr>
            <w:tcW w:w="1183" w:type="dxa"/>
            <w:tcBorders>
              <w:left w:val="single" w:sz="4" w:space="0" w:color="000000"/>
            </w:tcBorders>
          </w:tcPr>
          <w:p w14:paraId="705C9DFC" w14:textId="77777777" w:rsidR="00420BB2" w:rsidRPr="0017445A" w:rsidRDefault="00420BB2" w:rsidP="00041779">
            <w:pPr>
              <w:spacing w:line="480" w:lineRule="auto"/>
              <w:contextualSpacing/>
              <w:rPr>
                <w:b/>
                <w:sz w:val="20"/>
                <w:szCs w:val="20"/>
              </w:rPr>
            </w:pPr>
            <w:r w:rsidRPr="0017445A">
              <w:rPr>
                <w:color w:val="000000"/>
                <w:sz w:val="20"/>
                <w:szCs w:val="20"/>
              </w:rPr>
              <w:t>7.3</w:t>
            </w:r>
          </w:p>
        </w:tc>
        <w:tc>
          <w:tcPr>
            <w:tcW w:w="1005" w:type="dxa"/>
            <w:tcBorders>
              <w:left w:val="single" w:sz="4" w:space="0" w:color="000000"/>
              <w:right w:val="single" w:sz="4" w:space="0" w:color="000000"/>
            </w:tcBorders>
          </w:tcPr>
          <w:p w14:paraId="2C25BDFD" w14:textId="77777777" w:rsidR="00420BB2" w:rsidRPr="0017445A" w:rsidRDefault="00420BB2" w:rsidP="00041779">
            <w:pPr>
              <w:spacing w:line="480" w:lineRule="auto"/>
              <w:contextualSpacing/>
              <w:rPr>
                <w:b/>
                <w:sz w:val="20"/>
                <w:szCs w:val="20"/>
              </w:rPr>
            </w:pPr>
            <w:r w:rsidRPr="0017445A">
              <w:rPr>
                <w:color w:val="000000"/>
                <w:sz w:val="20"/>
                <w:szCs w:val="20"/>
              </w:rPr>
              <w:t>0.49</w:t>
            </w:r>
          </w:p>
        </w:tc>
        <w:tc>
          <w:tcPr>
            <w:tcW w:w="1428" w:type="dxa"/>
            <w:tcBorders>
              <w:left w:val="single" w:sz="4" w:space="0" w:color="000000"/>
              <w:right w:val="single" w:sz="4" w:space="0" w:color="000000"/>
            </w:tcBorders>
          </w:tcPr>
          <w:p w14:paraId="3EF66D0D" w14:textId="77777777" w:rsidR="00420BB2" w:rsidRPr="00DA02BB" w:rsidRDefault="00420BB2" w:rsidP="00041779">
            <w:pPr>
              <w:spacing w:line="480" w:lineRule="auto"/>
              <w:rPr>
                <w:sz w:val="20"/>
                <w:szCs w:val="20"/>
              </w:rPr>
            </w:pPr>
            <w:r w:rsidRPr="00DA02BB">
              <w:rPr>
                <w:sz w:val="20"/>
                <w:szCs w:val="20"/>
              </w:rPr>
              <w:t>154.5</w:t>
            </w:r>
          </w:p>
        </w:tc>
        <w:tc>
          <w:tcPr>
            <w:tcW w:w="2258" w:type="dxa"/>
            <w:tcBorders>
              <w:left w:val="single" w:sz="4" w:space="0" w:color="000000"/>
              <w:right w:val="single" w:sz="4" w:space="0" w:color="auto"/>
            </w:tcBorders>
          </w:tcPr>
          <w:p w14:paraId="0EC252E8" w14:textId="77777777" w:rsidR="00420BB2" w:rsidRPr="0017445A" w:rsidRDefault="00420BB2" w:rsidP="00041779">
            <w:pPr>
              <w:spacing w:line="480" w:lineRule="auto"/>
              <w:contextualSpacing/>
              <w:rPr>
                <w:b/>
                <w:sz w:val="20"/>
                <w:szCs w:val="20"/>
              </w:rPr>
            </w:pPr>
            <w:r w:rsidRPr="0017445A">
              <w:rPr>
                <w:color w:val="000000"/>
                <w:sz w:val="20"/>
                <w:szCs w:val="20"/>
              </w:rPr>
              <w:t>Relapsing BON/LETM</w:t>
            </w:r>
          </w:p>
        </w:tc>
      </w:tr>
      <w:tr w:rsidR="00420BB2" w:rsidRPr="00DA02BB" w14:paraId="6268F396" w14:textId="77777777" w:rsidTr="00041779">
        <w:tc>
          <w:tcPr>
            <w:tcW w:w="1426" w:type="dxa"/>
            <w:vMerge/>
            <w:tcBorders>
              <w:left w:val="single" w:sz="4" w:space="0" w:color="000000"/>
              <w:right w:val="single" w:sz="4" w:space="0" w:color="000000"/>
            </w:tcBorders>
          </w:tcPr>
          <w:p w14:paraId="45649C29" w14:textId="77777777" w:rsidR="00420BB2" w:rsidRPr="0017445A" w:rsidRDefault="00420BB2" w:rsidP="00041779">
            <w:pPr>
              <w:spacing w:line="480" w:lineRule="auto"/>
              <w:contextualSpacing/>
              <w:rPr>
                <w:color w:val="000000"/>
                <w:sz w:val="20"/>
                <w:szCs w:val="20"/>
              </w:rPr>
            </w:pPr>
          </w:p>
        </w:tc>
        <w:tc>
          <w:tcPr>
            <w:tcW w:w="905" w:type="dxa"/>
            <w:tcBorders>
              <w:left w:val="single" w:sz="4" w:space="0" w:color="000000"/>
              <w:right w:val="single" w:sz="4" w:space="0" w:color="000000"/>
            </w:tcBorders>
          </w:tcPr>
          <w:p w14:paraId="3FC7B4ED" w14:textId="77777777" w:rsidR="00420BB2" w:rsidRPr="0017445A" w:rsidRDefault="00420BB2" w:rsidP="00041779">
            <w:pPr>
              <w:spacing w:line="480" w:lineRule="auto"/>
              <w:contextualSpacing/>
              <w:rPr>
                <w:b/>
                <w:sz w:val="20"/>
                <w:szCs w:val="20"/>
              </w:rPr>
            </w:pPr>
            <w:r w:rsidRPr="0017445A">
              <w:rPr>
                <w:color w:val="000000"/>
                <w:sz w:val="20"/>
                <w:szCs w:val="20"/>
              </w:rPr>
              <w:t>6</w:t>
            </w:r>
          </w:p>
        </w:tc>
        <w:tc>
          <w:tcPr>
            <w:tcW w:w="1682" w:type="dxa"/>
            <w:tcBorders>
              <w:right w:val="single" w:sz="4" w:space="0" w:color="000000"/>
            </w:tcBorders>
          </w:tcPr>
          <w:p w14:paraId="6B74AE61" w14:textId="77777777" w:rsidR="00420BB2" w:rsidRPr="00DA02BB" w:rsidRDefault="00420BB2" w:rsidP="00041779">
            <w:pPr>
              <w:spacing w:line="480" w:lineRule="auto"/>
              <w:rPr>
                <w:sz w:val="20"/>
                <w:szCs w:val="20"/>
              </w:rPr>
            </w:pPr>
            <w:r w:rsidRPr="00DA02BB">
              <w:rPr>
                <w:sz w:val="20"/>
                <w:szCs w:val="20"/>
              </w:rPr>
              <w:t>2.1</w:t>
            </w:r>
          </w:p>
        </w:tc>
        <w:tc>
          <w:tcPr>
            <w:tcW w:w="1785" w:type="dxa"/>
            <w:tcBorders>
              <w:left w:val="single" w:sz="4" w:space="0" w:color="000000"/>
              <w:right w:val="single" w:sz="4" w:space="0" w:color="000000"/>
            </w:tcBorders>
          </w:tcPr>
          <w:p w14:paraId="7652A79C" w14:textId="77777777" w:rsidR="00420BB2" w:rsidRPr="00DA02BB" w:rsidRDefault="00420BB2" w:rsidP="00041779">
            <w:pPr>
              <w:spacing w:line="480" w:lineRule="auto"/>
              <w:rPr>
                <w:color w:val="000000"/>
                <w:sz w:val="20"/>
                <w:szCs w:val="20"/>
              </w:rPr>
            </w:pPr>
            <w:r w:rsidRPr="00DA02BB">
              <w:rPr>
                <w:color w:val="000000"/>
                <w:sz w:val="20"/>
                <w:szCs w:val="20"/>
              </w:rPr>
              <w:t>3214</w:t>
            </w:r>
          </w:p>
        </w:tc>
        <w:tc>
          <w:tcPr>
            <w:tcW w:w="1253" w:type="dxa"/>
          </w:tcPr>
          <w:p w14:paraId="5BF50CEC" w14:textId="77777777" w:rsidR="00420BB2" w:rsidRPr="0017445A" w:rsidRDefault="00420BB2" w:rsidP="00041779">
            <w:pPr>
              <w:spacing w:line="480" w:lineRule="auto"/>
              <w:contextualSpacing/>
              <w:rPr>
                <w:b/>
                <w:sz w:val="20"/>
                <w:szCs w:val="20"/>
              </w:rPr>
            </w:pPr>
            <w:r w:rsidRPr="0017445A">
              <w:rPr>
                <w:color w:val="000000"/>
                <w:sz w:val="20"/>
                <w:szCs w:val="20"/>
              </w:rPr>
              <w:t>0.7</w:t>
            </w:r>
          </w:p>
        </w:tc>
        <w:tc>
          <w:tcPr>
            <w:tcW w:w="1183" w:type="dxa"/>
            <w:tcBorders>
              <w:left w:val="single" w:sz="4" w:space="0" w:color="000000"/>
            </w:tcBorders>
          </w:tcPr>
          <w:p w14:paraId="62FDA04F" w14:textId="77777777" w:rsidR="00420BB2" w:rsidRPr="0017445A" w:rsidRDefault="00420BB2" w:rsidP="00041779">
            <w:pPr>
              <w:spacing w:line="480" w:lineRule="auto"/>
              <w:contextualSpacing/>
              <w:rPr>
                <w:b/>
                <w:sz w:val="20"/>
                <w:szCs w:val="20"/>
              </w:rPr>
            </w:pPr>
            <w:r w:rsidRPr="0017445A">
              <w:rPr>
                <w:color w:val="000000"/>
                <w:sz w:val="20"/>
                <w:szCs w:val="20"/>
              </w:rPr>
              <w:t>1.6</w:t>
            </w:r>
          </w:p>
        </w:tc>
        <w:tc>
          <w:tcPr>
            <w:tcW w:w="1005" w:type="dxa"/>
            <w:tcBorders>
              <w:left w:val="single" w:sz="4" w:space="0" w:color="000000"/>
              <w:right w:val="single" w:sz="4" w:space="0" w:color="000000"/>
            </w:tcBorders>
          </w:tcPr>
          <w:p w14:paraId="36FBEA17" w14:textId="77777777" w:rsidR="00420BB2" w:rsidRPr="0017445A" w:rsidRDefault="00420BB2" w:rsidP="00041779">
            <w:pPr>
              <w:spacing w:line="480" w:lineRule="auto"/>
              <w:contextualSpacing/>
              <w:rPr>
                <w:b/>
                <w:sz w:val="20"/>
                <w:szCs w:val="20"/>
              </w:rPr>
            </w:pPr>
            <w:r w:rsidRPr="0017445A">
              <w:rPr>
                <w:color w:val="000000"/>
                <w:sz w:val="20"/>
                <w:szCs w:val="20"/>
              </w:rPr>
              <w:t>0.41</w:t>
            </w:r>
          </w:p>
        </w:tc>
        <w:tc>
          <w:tcPr>
            <w:tcW w:w="1428" w:type="dxa"/>
            <w:tcBorders>
              <w:left w:val="single" w:sz="4" w:space="0" w:color="000000"/>
              <w:right w:val="single" w:sz="4" w:space="0" w:color="000000"/>
            </w:tcBorders>
          </w:tcPr>
          <w:p w14:paraId="795043B4" w14:textId="77777777" w:rsidR="00420BB2" w:rsidRPr="00DA02BB" w:rsidRDefault="00420BB2" w:rsidP="00041779">
            <w:pPr>
              <w:spacing w:line="480" w:lineRule="auto"/>
              <w:rPr>
                <w:sz w:val="20"/>
                <w:szCs w:val="20"/>
              </w:rPr>
            </w:pPr>
            <w:r w:rsidRPr="00DA02BB">
              <w:rPr>
                <w:sz w:val="20"/>
                <w:szCs w:val="20"/>
              </w:rPr>
              <w:t>20.7</w:t>
            </w:r>
          </w:p>
        </w:tc>
        <w:tc>
          <w:tcPr>
            <w:tcW w:w="2258" w:type="dxa"/>
            <w:tcBorders>
              <w:left w:val="single" w:sz="4" w:space="0" w:color="000000"/>
              <w:right w:val="single" w:sz="4" w:space="0" w:color="auto"/>
            </w:tcBorders>
          </w:tcPr>
          <w:p w14:paraId="174237F2" w14:textId="77777777" w:rsidR="00420BB2" w:rsidRPr="0017445A" w:rsidRDefault="00420BB2" w:rsidP="00041779">
            <w:pPr>
              <w:spacing w:line="480" w:lineRule="auto"/>
              <w:contextualSpacing/>
              <w:rPr>
                <w:b/>
                <w:sz w:val="20"/>
                <w:szCs w:val="20"/>
              </w:rPr>
            </w:pPr>
            <w:r w:rsidRPr="0017445A">
              <w:rPr>
                <w:color w:val="000000"/>
                <w:sz w:val="20"/>
                <w:szCs w:val="20"/>
              </w:rPr>
              <w:t>Monophasic BON</w:t>
            </w:r>
          </w:p>
        </w:tc>
      </w:tr>
      <w:tr w:rsidR="00420BB2" w:rsidRPr="00DA02BB" w14:paraId="0409B63F" w14:textId="77777777" w:rsidTr="00041779">
        <w:tc>
          <w:tcPr>
            <w:tcW w:w="1426" w:type="dxa"/>
            <w:vMerge/>
            <w:tcBorders>
              <w:left w:val="single" w:sz="4" w:space="0" w:color="000000"/>
              <w:right w:val="single" w:sz="4" w:space="0" w:color="000000"/>
            </w:tcBorders>
          </w:tcPr>
          <w:p w14:paraId="6F55B5EE" w14:textId="77777777" w:rsidR="00420BB2" w:rsidRPr="0017445A" w:rsidRDefault="00420BB2" w:rsidP="00041779">
            <w:pPr>
              <w:spacing w:line="480" w:lineRule="auto"/>
              <w:contextualSpacing/>
              <w:rPr>
                <w:color w:val="000000"/>
                <w:sz w:val="20"/>
                <w:szCs w:val="20"/>
              </w:rPr>
            </w:pPr>
          </w:p>
        </w:tc>
        <w:tc>
          <w:tcPr>
            <w:tcW w:w="905" w:type="dxa"/>
            <w:tcBorders>
              <w:left w:val="single" w:sz="4" w:space="0" w:color="000000"/>
              <w:right w:val="single" w:sz="4" w:space="0" w:color="000000"/>
            </w:tcBorders>
          </w:tcPr>
          <w:p w14:paraId="46314FA4" w14:textId="77777777" w:rsidR="00420BB2" w:rsidRPr="0017445A" w:rsidRDefault="00420BB2" w:rsidP="00041779">
            <w:pPr>
              <w:spacing w:line="480" w:lineRule="auto"/>
              <w:contextualSpacing/>
              <w:rPr>
                <w:b/>
                <w:sz w:val="20"/>
                <w:szCs w:val="20"/>
              </w:rPr>
            </w:pPr>
            <w:r w:rsidRPr="0017445A">
              <w:rPr>
                <w:color w:val="000000"/>
                <w:sz w:val="20"/>
                <w:szCs w:val="20"/>
              </w:rPr>
              <w:t>7</w:t>
            </w:r>
          </w:p>
        </w:tc>
        <w:tc>
          <w:tcPr>
            <w:tcW w:w="1682" w:type="dxa"/>
            <w:tcBorders>
              <w:right w:val="single" w:sz="4" w:space="0" w:color="000000"/>
            </w:tcBorders>
          </w:tcPr>
          <w:p w14:paraId="6CC91ADF" w14:textId="77777777" w:rsidR="00420BB2" w:rsidRPr="00DA02BB" w:rsidRDefault="00420BB2" w:rsidP="00041779">
            <w:pPr>
              <w:spacing w:line="480" w:lineRule="auto"/>
              <w:rPr>
                <w:sz w:val="20"/>
                <w:szCs w:val="20"/>
              </w:rPr>
            </w:pPr>
            <w:r w:rsidRPr="00DA02BB">
              <w:rPr>
                <w:sz w:val="20"/>
                <w:szCs w:val="20"/>
              </w:rPr>
              <w:t>0.7</w:t>
            </w:r>
          </w:p>
        </w:tc>
        <w:tc>
          <w:tcPr>
            <w:tcW w:w="1785" w:type="dxa"/>
            <w:tcBorders>
              <w:left w:val="single" w:sz="4" w:space="0" w:color="000000"/>
              <w:right w:val="single" w:sz="4" w:space="0" w:color="000000"/>
            </w:tcBorders>
          </w:tcPr>
          <w:p w14:paraId="7A18C41C" w14:textId="77777777" w:rsidR="00420BB2" w:rsidRPr="00DA02BB" w:rsidRDefault="00420BB2" w:rsidP="00041779">
            <w:pPr>
              <w:spacing w:line="480" w:lineRule="auto"/>
              <w:rPr>
                <w:color w:val="000000"/>
                <w:sz w:val="20"/>
                <w:szCs w:val="20"/>
              </w:rPr>
            </w:pPr>
            <w:r w:rsidRPr="00DA02BB">
              <w:rPr>
                <w:color w:val="000000"/>
                <w:sz w:val="20"/>
                <w:szCs w:val="20"/>
              </w:rPr>
              <w:t>1548</w:t>
            </w:r>
          </w:p>
        </w:tc>
        <w:tc>
          <w:tcPr>
            <w:tcW w:w="1253" w:type="dxa"/>
          </w:tcPr>
          <w:p w14:paraId="232863FB" w14:textId="77777777" w:rsidR="00420BB2" w:rsidRPr="0017445A" w:rsidRDefault="00420BB2" w:rsidP="00041779">
            <w:pPr>
              <w:spacing w:line="480" w:lineRule="auto"/>
              <w:contextualSpacing/>
              <w:rPr>
                <w:b/>
                <w:sz w:val="20"/>
                <w:szCs w:val="20"/>
              </w:rPr>
            </w:pPr>
            <w:r w:rsidRPr="0017445A">
              <w:rPr>
                <w:color w:val="000000"/>
                <w:sz w:val="20"/>
                <w:szCs w:val="20"/>
              </w:rPr>
              <w:t>0.4</w:t>
            </w:r>
          </w:p>
        </w:tc>
        <w:tc>
          <w:tcPr>
            <w:tcW w:w="1183" w:type="dxa"/>
            <w:tcBorders>
              <w:left w:val="single" w:sz="4" w:space="0" w:color="000000"/>
            </w:tcBorders>
          </w:tcPr>
          <w:p w14:paraId="5F9046C2" w14:textId="77777777" w:rsidR="00420BB2" w:rsidRPr="0017445A" w:rsidRDefault="00420BB2" w:rsidP="00041779">
            <w:pPr>
              <w:spacing w:line="480" w:lineRule="auto"/>
              <w:contextualSpacing/>
              <w:rPr>
                <w:b/>
                <w:sz w:val="20"/>
                <w:szCs w:val="20"/>
              </w:rPr>
            </w:pPr>
            <w:r w:rsidRPr="0017445A">
              <w:rPr>
                <w:color w:val="000000"/>
                <w:sz w:val="20"/>
                <w:szCs w:val="20"/>
              </w:rPr>
              <w:t>1.2</w:t>
            </w:r>
          </w:p>
        </w:tc>
        <w:tc>
          <w:tcPr>
            <w:tcW w:w="1005" w:type="dxa"/>
            <w:tcBorders>
              <w:left w:val="single" w:sz="4" w:space="0" w:color="000000"/>
              <w:right w:val="single" w:sz="4" w:space="0" w:color="000000"/>
            </w:tcBorders>
          </w:tcPr>
          <w:p w14:paraId="3CF7719E" w14:textId="77777777" w:rsidR="00420BB2" w:rsidRPr="0017445A" w:rsidRDefault="00420BB2" w:rsidP="00041779">
            <w:pPr>
              <w:spacing w:line="480" w:lineRule="auto"/>
              <w:contextualSpacing/>
              <w:rPr>
                <w:b/>
                <w:sz w:val="20"/>
                <w:szCs w:val="20"/>
              </w:rPr>
            </w:pPr>
            <w:r w:rsidRPr="0017445A">
              <w:rPr>
                <w:color w:val="000000"/>
                <w:sz w:val="20"/>
                <w:szCs w:val="20"/>
              </w:rPr>
              <w:t>0.36</w:t>
            </w:r>
          </w:p>
        </w:tc>
        <w:tc>
          <w:tcPr>
            <w:tcW w:w="1428" w:type="dxa"/>
            <w:tcBorders>
              <w:left w:val="single" w:sz="4" w:space="0" w:color="000000"/>
              <w:right w:val="single" w:sz="4" w:space="0" w:color="000000"/>
            </w:tcBorders>
          </w:tcPr>
          <w:p w14:paraId="7BCE9EE0" w14:textId="77777777" w:rsidR="00420BB2" w:rsidRPr="00DA02BB" w:rsidRDefault="00420BB2" w:rsidP="00041779">
            <w:pPr>
              <w:spacing w:line="480" w:lineRule="auto"/>
              <w:rPr>
                <w:sz w:val="20"/>
                <w:szCs w:val="20"/>
              </w:rPr>
            </w:pPr>
            <w:r w:rsidRPr="00DA02BB">
              <w:rPr>
                <w:sz w:val="20"/>
                <w:szCs w:val="20"/>
              </w:rPr>
              <w:t>7.5</w:t>
            </w:r>
          </w:p>
        </w:tc>
        <w:tc>
          <w:tcPr>
            <w:tcW w:w="2258" w:type="dxa"/>
            <w:tcBorders>
              <w:left w:val="single" w:sz="4" w:space="0" w:color="000000"/>
              <w:right w:val="single" w:sz="4" w:space="0" w:color="auto"/>
            </w:tcBorders>
          </w:tcPr>
          <w:p w14:paraId="40B1E778" w14:textId="77777777" w:rsidR="00420BB2" w:rsidRPr="0017445A" w:rsidRDefault="00420BB2" w:rsidP="00041779">
            <w:pPr>
              <w:spacing w:line="480" w:lineRule="auto"/>
              <w:contextualSpacing/>
              <w:rPr>
                <w:b/>
                <w:sz w:val="20"/>
                <w:szCs w:val="20"/>
              </w:rPr>
            </w:pPr>
            <w:r w:rsidRPr="0017445A">
              <w:rPr>
                <w:color w:val="000000"/>
                <w:sz w:val="20"/>
                <w:szCs w:val="20"/>
              </w:rPr>
              <w:t>Relapsing BON/LETM</w:t>
            </w:r>
          </w:p>
        </w:tc>
      </w:tr>
      <w:tr w:rsidR="00420BB2" w:rsidRPr="00DA02BB" w14:paraId="06893B8E" w14:textId="77777777" w:rsidTr="00041779">
        <w:tc>
          <w:tcPr>
            <w:tcW w:w="1426" w:type="dxa"/>
            <w:vMerge/>
            <w:tcBorders>
              <w:left w:val="single" w:sz="4" w:space="0" w:color="000000"/>
              <w:right w:val="single" w:sz="4" w:space="0" w:color="000000"/>
            </w:tcBorders>
          </w:tcPr>
          <w:p w14:paraId="03A14597" w14:textId="77777777" w:rsidR="00420BB2" w:rsidRPr="0017445A" w:rsidRDefault="00420BB2" w:rsidP="00041779">
            <w:pPr>
              <w:spacing w:line="480" w:lineRule="auto"/>
              <w:contextualSpacing/>
              <w:rPr>
                <w:color w:val="000000"/>
                <w:sz w:val="20"/>
                <w:szCs w:val="20"/>
              </w:rPr>
            </w:pPr>
          </w:p>
        </w:tc>
        <w:tc>
          <w:tcPr>
            <w:tcW w:w="905" w:type="dxa"/>
            <w:tcBorders>
              <w:left w:val="single" w:sz="4" w:space="0" w:color="000000"/>
              <w:right w:val="single" w:sz="4" w:space="0" w:color="000000"/>
            </w:tcBorders>
          </w:tcPr>
          <w:p w14:paraId="5CF755E5" w14:textId="77777777" w:rsidR="00420BB2" w:rsidRPr="0017445A" w:rsidRDefault="00420BB2" w:rsidP="00041779">
            <w:pPr>
              <w:spacing w:line="480" w:lineRule="auto"/>
              <w:contextualSpacing/>
              <w:rPr>
                <w:b/>
                <w:sz w:val="20"/>
                <w:szCs w:val="20"/>
              </w:rPr>
            </w:pPr>
            <w:r w:rsidRPr="0017445A">
              <w:rPr>
                <w:color w:val="000000"/>
                <w:sz w:val="20"/>
                <w:szCs w:val="20"/>
              </w:rPr>
              <w:t>8</w:t>
            </w:r>
          </w:p>
        </w:tc>
        <w:tc>
          <w:tcPr>
            <w:tcW w:w="1682" w:type="dxa"/>
            <w:tcBorders>
              <w:right w:val="single" w:sz="4" w:space="0" w:color="000000"/>
            </w:tcBorders>
          </w:tcPr>
          <w:p w14:paraId="17A71A32" w14:textId="77777777" w:rsidR="00420BB2" w:rsidRPr="00DA02BB" w:rsidRDefault="00420BB2" w:rsidP="00041779">
            <w:pPr>
              <w:spacing w:line="480" w:lineRule="auto"/>
              <w:rPr>
                <w:sz w:val="20"/>
                <w:szCs w:val="20"/>
              </w:rPr>
            </w:pPr>
            <w:r w:rsidRPr="00DA02BB">
              <w:rPr>
                <w:sz w:val="20"/>
                <w:szCs w:val="20"/>
              </w:rPr>
              <w:t>1.1</w:t>
            </w:r>
          </w:p>
        </w:tc>
        <w:tc>
          <w:tcPr>
            <w:tcW w:w="1785" w:type="dxa"/>
            <w:tcBorders>
              <w:left w:val="single" w:sz="4" w:space="0" w:color="000000"/>
              <w:right w:val="single" w:sz="4" w:space="0" w:color="000000"/>
            </w:tcBorders>
          </w:tcPr>
          <w:p w14:paraId="00A4A824" w14:textId="77777777" w:rsidR="00420BB2" w:rsidRPr="00DA02BB" w:rsidRDefault="00420BB2" w:rsidP="00041779">
            <w:pPr>
              <w:spacing w:line="480" w:lineRule="auto"/>
              <w:rPr>
                <w:color w:val="000000"/>
                <w:sz w:val="20"/>
                <w:szCs w:val="20"/>
              </w:rPr>
            </w:pPr>
            <w:r w:rsidRPr="00DA02BB">
              <w:rPr>
                <w:color w:val="000000"/>
                <w:sz w:val="20"/>
                <w:szCs w:val="20"/>
              </w:rPr>
              <w:t>881</w:t>
            </w:r>
          </w:p>
        </w:tc>
        <w:tc>
          <w:tcPr>
            <w:tcW w:w="1253" w:type="dxa"/>
          </w:tcPr>
          <w:p w14:paraId="47D3147E" w14:textId="77777777" w:rsidR="00420BB2" w:rsidRPr="0017445A" w:rsidRDefault="00420BB2" w:rsidP="00041779">
            <w:pPr>
              <w:spacing w:line="480" w:lineRule="auto"/>
              <w:contextualSpacing/>
              <w:rPr>
                <w:b/>
                <w:sz w:val="20"/>
                <w:szCs w:val="20"/>
              </w:rPr>
            </w:pPr>
            <w:r w:rsidRPr="0017445A">
              <w:rPr>
                <w:color w:val="000000"/>
                <w:sz w:val="20"/>
                <w:szCs w:val="20"/>
              </w:rPr>
              <w:t>1.2</w:t>
            </w:r>
          </w:p>
        </w:tc>
        <w:tc>
          <w:tcPr>
            <w:tcW w:w="1183" w:type="dxa"/>
            <w:tcBorders>
              <w:left w:val="single" w:sz="4" w:space="0" w:color="000000"/>
            </w:tcBorders>
          </w:tcPr>
          <w:p w14:paraId="07C5EE16" w14:textId="77777777" w:rsidR="00420BB2" w:rsidRPr="0017445A" w:rsidRDefault="00420BB2" w:rsidP="00041779">
            <w:pPr>
              <w:spacing w:line="480" w:lineRule="auto"/>
              <w:contextualSpacing/>
              <w:rPr>
                <w:b/>
                <w:sz w:val="20"/>
                <w:szCs w:val="20"/>
              </w:rPr>
            </w:pPr>
            <w:r w:rsidRPr="0017445A">
              <w:rPr>
                <w:color w:val="000000"/>
                <w:sz w:val="20"/>
                <w:szCs w:val="20"/>
              </w:rPr>
              <w:t>5.3</w:t>
            </w:r>
          </w:p>
        </w:tc>
        <w:tc>
          <w:tcPr>
            <w:tcW w:w="1005" w:type="dxa"/>
            <w:tcBorders>
              <w:left w:val="single" w:sz="4" w:space="0" w:color="000000"/>
              <w:right w:val="single" w:sz="4" w:space="0" w:color="000000"/>
            </w:tcBorders>
          </w:tcPr>
          <w:p w14:paraId="4F4B656F" w14:textId="77777777" w:rsidR="00420BB2" w:rsidRPr="0017445A" w:rsidRDefault="00420BB2" w:rsidP="00041779">
            <w:pPr>
              <w:spacing w:line="480" w:lineRule="auto"/>
              <w:contextualSpacing/>
              <w:rPr>
                <w:b/>
                <w:sz w:val="20"/>
                <w:szCs w:val="20"/>
              </w:rPr>
            </w:pPr>
            <w:r w:rsidRPr="0017445A">
              <w:rPr>
                <w:color w:val="000000"/>
                <w:sz w:val="20"/>
                <w:szCs w:val="20"/>
              </w:rPr>
              <w:t>0.23</w:t>
            </w:r>
          </w:p>
        </w:tc>
        <w:tc>
          <w:tcPr>
            <w:tcW w:w="1428" w:type="dxa"/>
            <w:tcBorders>
              <w:left w:val="single" w:sz="4" w:space="0" w:color="000000"/>
              <w:right w:val="single" w:sz="4" w:space="0" w:color="000000"/>
            </w:tcBorders>
          </w:tcPr>
          <w:p w14:paraId="1A7F29F2" w14:textId="77777777" w:rsidR="00420BB2" w:rsidRPr="00DA02BB" w:rsidRDefault="00420BB2" w:rsidP="00041779">
            <w:pPr>
              <w:spacing w:line="480" w:lineRule="auto"/>
              <w:rPr>
                <w:sz w:val="20"/>
                <w:szCs w:val="20"/>
              </w:rPr>
            </w:pPr>
            <w:r w:rsidRPr="00DA02BB">
              <w:rPr>
                <w:sz w:val="20"/>
                <w:szCs w:val="20"/>
              </w:rPr>
              <w:t>18.7</w:t>
            </w:r>
          </w:p>
        </w:tc>
        <w:tc>
          <w:tcPr>
            <w:tcW w:w="2258" w:type="dxa"/>
            <w:tcBorders>
              <w:left w:val="single" w:sz="4" w:space="0" w:color="000000"/>
              <w:right w:val="single" w:sz="4" w:space="0" w:color="auto"/>
            </w:tcBorders>
          </w:tcPr>
          <w:p w14:paraId="1B78DB7E" w14:textId="77777777" w:rsidR="00420BB2" w:rsidRPr="0017445A" w:rsidRDefault="00420BB2" w:rsidP="00041779">
            <w:pPr>
              <w:spacing w:line="480" w:lineRule="auto"/>
              <w:contextualSpacing/>
              <w:rPr>
                <w:b/>
                <w:sz w:val="20"/>
                <w:szCs w:val="20"/>
              </w:rPr>
            </w:pPr>
            <w:r w:rsidRPr="0017445A">
              <w:rPr>
                <w:color w:val="000000"/>
                <w:sz w:val="20"/>
                <w:szCs w:val="20"/>
              </w:rPr>
              <w:t>Monophasic ADEM</w:t>
            </w:r>
          </w:p>
        </w:tc>
      </w:tr>
      <w:tr w:rsidR="00420BB2" w:rsidRPr="00DA02BB" w14:paraId="67C0AD76" w14:textId="77777777" w:rsidTr="00041779">
        <w:tc>
          <w:tcPr>
            <w:tcW w:w="1426" w:type="dxa"/>
            <w:vMerge/>
            <w:tcBorders>
              <w:left w:val="single" w:sz="4" w:space="0" w:color="000000"/>
              <w:right w:val="single" w:sz="4" w:space="0" w:color="000000"/>
            </w:tcBorders>
          </w:tcPr>
          <w:p w14:paraId="59BE74B3" w14:textId="77777777" w:rsidR="00420BB2" w:rsidRPr="0017445A" w:rsidRDefault="00420BB2" w:rsidP="00041779">
            <w:pPr>
              <w:spacing w:line="480" w:lineRule="auto"/>
              <w:contextualSpacing/>
              <w:rPr>
                <w:color w:val="000000"/>
                <w:sz w:val="20"/>
                <w:szCs w:val="20"/>
              </w:rPr>
            </w:pPr>
          </w:p>
        </w:tc>
        <w:tc>
          <w:tcPr>
            <w:tcW w:w="905" w:type="dxa"/>
            <w:tcBorders>
              <w:left w:val="single" w:sz="4" w:space="0" w:color="000000"/>
              <w:right w:val="single" w:sz="4" w:space="0" w:color="000000"/>
            </w:tcBorders>
          </w:tcPr>
          <w:p w14:paraId="7A8FE71E" w14:textId="77777777" w:rsidR="00420BB2" w:rsidRPr="0017445A" w:rsidRDefault="00420BB2" w:rsidP="00041779">
            <w:pPr>
              <w:spacing w:line="480" w:lineRule="auto"/>
              <w:contextualSpacing/>
              <w:rPr>
                <w:b/>
                <w:sz w:val="20"/>
                <w:szCs w:val="20"/>
              </w:rPr>
            </w:pPr>
            <w:r w:rsidRPr="0017445A">
              <w:rPr>
                <w:color w:val="000000"/>
                <w:sz w:val="20"/>
                <w:szCs w:val="20"/>
              </w:rPr>
              <w:t>9</w:t>
            </w:r>
          </w:p>
        </w:tc>
        <w:tc>
          <w:tcPr>
            <w:tcW w:w="1682" w:type="dxa"/>
            <w:tcBorders>
              <w:right w:val="single" w:sz="4" w:space="0" w:color="000000"/>
            </w:tcBorders>
          </w:tcPr>
          <w:p w14:paraId="7DA25FE8" w14:textId="77777777" w:rsidR="00420BB2" w:rsidRPr="00DA02BB" w:rsidRDefault="00420BB2" w:rsidP="00041779">
            <w:pPr>
              <w:spacing w:line="480" w:lineRule="auto"/>
              <w:rPr>
                <w:sz w:val="20"/>
                <w:szCs w:val="20"/>
              </w:rPr>
            </w:pPr>
            <w:r w:rsidRPr="00DA02BB">
              <w:rPr>
                <w:sz w:val="20"/>
                <w:szCs w:val="20"/>
              </w:rPr>
              <w:t>1.3</w:t>
            </w:r>
          </w:p>
        </w:tc>
        <w:tc>
          <w:tcPr>
            <w:tcW w:w="1785" w:type="dxa"/>
            <w:tcBorders>
              <w:left w:val="single" w:sz="4" w:space="0" w:color="000000"/>
              <w:right w:val="single" w:sz="4" w:space="0" w:color="000000"/>
            </w:tcBorders>
          </w:tcPr>
          <w:p w14:paraId="59464AC7" w14:textId="77777777" w:rsidR="00420BB2" w:rsidRPr="00DA02BB" w:rsidRDefault="00420BB2" w:rsidP="00041779">
            <w:pPr>
              <w:spacing w:line="480" w:lineRule="auto"/>
              <w:rPr>
                <w:color w:val="000000"/>
                <w:sz w:val="20"/>
                <w:szCs w:val="20"/>
              </w:rPr>
            </w:pPr>
            <w:r w:rsidRPr="00DA02BB">
              <w:rPr>
                <w:color w:val="000000"/>
                <w:sz w:val="20"/>
                <w:szCs w:val="20"/>
              </w:rPr>
              <w:t>2387</w:t>
            </w:r>
          </w:p>
        </w:tc>
        <w:tc>
          <w:tcPr>
            <w:tcW w:w="1253" w:type="dxa"/>
          </w:tcPr>
          <w:p w14:paraId="78AFAC1A" w14:textId="77777777" w:rsidR="00420BB2" w:rsidRPr="0017445A" w:rsidRDefault="00420BB2" w:rsidP="00041779">
            <w:pPr>
              <w:spacing w:line="480" w:lineRule="auto"/>
              <w:contextualSpacing/>
              <w:rPr>
                <w:b/>
                <w:sz w:val="20"/>
                <w:szCs w:val="20"/>
              </w:rPr>
            </w:pPr>
            <w:r w:rsidRPr="0017445A">
              <w:rPr>
                <w:color w:val="000000"/>
                <w:sz w:val="20"/>
                <w:szCs w:val="20"/>
              </w:rPr>
              <w:t>0.5</w:t>
            </w:r>
          </w:p>
        </w:tc>
        <w:tc>
          <w:tcPr>
            <w:tcW w:w="1183" w:type="dxa"/>
            <w:tcBorders>
              <w:left w:val="single" w:sz="4" w:space="0" w:color="000000"/>
            </w:tcBorders>
          </w:tcPr>
          <w:p w14:paraId="066A4C4C" w14:textId="77777777" w:rsidR="00420BB2" w:rsidRPr="0017445A" w:rsidRDefault="00420BB2" w:rsidP="00041779">
            <w:pPr>
              <w:spacing w:line="480" w:lineRule="auto"/>
              <w:contextualSpacing/>
              <w:rPr>
                <w:b/>
                <w:sz w:val="20"/>
                <w:szCs w:val="20"/>
              </w:rPr>
            </w:pPr>
            <w:r w:rsidRPr="0017445A">
              <w:rPr>
                <w:color w:val="000000"/>
                <w:sz w:val="20"/>
                <w:szCs w:val="20"/>
              </w:rPr>
              <w:t>2.3</w:t>
            </w:r>
          </w:p>
        </w:tc>
        <w:tc>
          <w:tcPr>
            <w:tcW w:w="1005" w:type="dxa"/>
            <w:tcBorders>
              <w:left w:val="single" w:sz="4" w:space="0" w:color="000000"/>
              <w:right w:val="single" w:sz="4" w:space="0" w:color="000000"/>
            </w:tcBorders>
          </w:tcPr>
          <w:p w14:paraId="36FDB3FC" w14:textId="77777777" w:rsidR="00420BB2" w:rsidRPr="0017445A" w:rsidRDefault="00420BB2" w:rsidP="00041779">
            <w:pPr>
              <w:spacing w:line="480" w:lineRule="auto"/>
              <w:contextualSpacing/>
              <w:rPr>
                <w:b/>
                <w:sz w:val="20"/>
                <w:szCs w:val="20"/>
              </w:rPr>
            </w:pPr>
            <w:r w:rsidRPr="0017445A">
              <w:rPr>
                <w:color w:val="000000"/>
                <w:sz w:val="20"/>
                <w:szCs w:val="20"/>
              </w:rPr>
              <w:t>0.22</w:t>
            </w:r>
          </w:p>
        </w:tc>
        <w:tc>
          <w:tcPr>
            <w:tcW w:w="1428" w:type="dxa"/>
            <w:tcBorders>
              <w:left w:val="single" w:sz="4" w:space="0" w:color="000000"/>
              <w:right w:val="single" w:sz="4" w:space="0" w:color="000000"/>
            </w:tcBorders>
          </w:tcPr>
          <w:p w14:paraId="3DEEA31D" w14:textId="77777777" w:rsidR="00420BB2" w:rsidRPr="00DA02BB" w:rsidRDefault="00420BB2" w:rsidP="00041779">
            <w:pPr>
              <w:spacing w:line="480" w:lineRule="auto"/>
              <w:rPr>
                <w:sz w:val="20"/>
                <w:szCs w:val="20"/>
              </w:rPr>
            </w:pPr>
            <w:r w:rsidRPr="00DA02BB">
              <w:rPr>
                <w:sz w:val="20"/>
                <w:szCs w:val="20"/>
              </w:rPr>
              <w:t>22.4</w:t>
            </w:r>
          </w:p>
        </w:tc>
        <w:tc>
          <w:tcPr>
            <w:tcW w:w="2258" w:type="dxa"/>
            <w:tcBorders>
              <w:left w:val="single" w:sz="4" w:space="0" w:color="000000"/>
              <w:right w:val="single" w:sz="4" w:space="0" w:color="auto"/>
            </w:tcBorders>
          </w:tcPr>
          <w:p w14:paraId="06F45DD7" w14:textId="77777777" w:rsidR="00420BB2" w:rsidRPr="0017445A" w:rsidRDefault="00420BB2" w:rsidP="00041779">
            <w:pPr>
              <w:spacing w:line="480" w:lineRule="auto"/>
              <w:contextualSpacing/>
              <w:rPr>
                <w:b/>
                <w:sz w:val="20"/>
                <w:szCs w:val="20"/>
              </w:rPr>
            </w:pPr>
            <w:r w:rsidRPr="0017445A">
              <w:rPr>
                <w:color w:val="000000"/>
                <w:sz w:val="20"/>
                <w:szCs w:val="20"/>
              </w:rPr>
              <w:t>Monophasic ADEM</w:t>
            </w:r>
          </w:p>
        </w:tc>
      </w:tr>
      <w:tr w:rsidR="00420BB2" w:rsidRPr="00DA02BB" w14:paraId="0580C35F" w14:textId="77777777" w:rsidTr="00041779">
        <w:tc>
          <w:tcPr>
            <w:tcW w:w="1426" w:type="dxa"/>
            <w:vMerge/>
            <w:tcBorders>
              <w:left w:val="single" w:sz="4" w:space="0" w:color="000000"/>
              <w:right w:val="single" w:sz="4" w:space="0" w:color="000000"/>
            </w:tcBorders>
          </w:tcPr>
          <w:p w14:paraId="65CB7616" w14:textId="77777777" w:rsidR="00420BB2" w:rsidRPr="0017445A" w:rsidRDefault="00420BB2" w:rsidP="00041779">
            <w:pPr>
              <w:spacing w:line="480" w:lineRule="auto"/>
              <w:contextualSpacing/>
              <w:rPr>
                <w:color w:val="000000"/>
                <w:sz w:val="20"/>
                <w:szCs w:val="20"/>
              </w:rPr>
            </w:pPr>
          </w:p>
        </w:tc>
        <w:tc>
          <w:tcPr>
            <w:tcW w:w="905" w:type="dxa"/>
            <w:tcBorders>
              <w:left w:val="single" w:sz="4" w:space="0" w:color="000000"/>
              <w:right w:val="single" w:sz="4" w:space="0" w:color="000000"/>
            </w:tcBorders>
          </w:tcPr>
          <w:p w14:paraId="497E0B40" w14:textId="77777777" w:rsidR="00420BB2" w:rsidRPr="0017445A" w:rsidRDefault="00420BB2" w:rsidP="00041779">
            <w:pPr>
              <w:spacing w:line="480" w:lineRule="auto"/>
              <w:contextualSpacing/>
              <w:rPr>
                <w:b/>
                <w:sz w:val="20"/>
                <w:szCs w:val="20"/>
              </w:rPr>
            </w:pPr>
            <w:r w:rsidRPr="0017445A">
              <w:rPr>
                <w:color w:val="000000"/>
                <w:sz w:val="20"/>
                <w:szCs w:val="20"/>
              </w:rPr>
              <w:t>9a</w:t>
            </w:r>
          </w:p>
        </w:tc>
        <w:tc>
          <w:tcPr>
            <w:tcW w:w="1682" w:type="dxa"/>
            <w:tcBorders>
              <w:right w:val="single" w:sz="4" w:space="0" w:color="000000"/>
            </w:tcBorders>
          </w:tcPr>
          <w:p w14:paraId="03826740" w14:textId="77777777" w:rsidR="00420BB2" w:rsidRPr="00DA02BB" w:rsidRDefault="00420BB2" w:rsidP="00041779">
            <w:pPr>
              <w:spacing w:line="480" w:lineRule="auto"/>
              <w:rPr>
                <w:sz w:val="20"/>
                <w:szCs w:val="20"/>
              </w:rPr>
            </w:pPr>
            <w:r w:rsidRPr="00DA02BB">
              <w:rPr>
                <w:sz w:val="20"/>
                <w:szCs w:val="20"/>
              </w:rPr>
              <w:t>11.4</w:t>
            </w:r>
          </w:p>
        </w:tc>
        <w:tc>
          <w:tcPr>
            <w:tcW w:w="1785" w:type="dxa"/>
            <w:tcBorders>
              <w:left w:val="single" w:sz="4" w:space="0" w:color="000000"/>
              <w:right w:val="single" w:sz="4" w:space="0" w:color="000000"/>
            </w:tcBorders>
          </w:tcPr>
          <w:p w14:paraId="3CBFC34A" w14:textId="77777777" w:rsidR="00420BB2" w:rsidRPr="00DA02BB" w:rsidRDefault="00420BB2" w:rsidP="00041779">
            <w:pPr>
              <w:spacing w:line="480" w:lineRule="auto"/>
              <w:rPr>
                <w:color w:val="000000"/>
                <w:sz w:val="20"/>
                <w:szCs w:val="20"/>
              </w:rPr>
            </w:pPr>
            <w:r w:rsidRPr="00DA02BB">
              <w:rPr>
                <w:color w:val="000000"/>
                <w:sz w:val="20"/>
                <w:szCs w:val="20"/>
              </w:rPr>
              <w:t>12113</w:t>
            </w:r>
          </w:p>
        </w:tc>
        <w:tc>
          <w:tcPr>
            <w:tcW w:w="1253" w:type="dxa"/>
          </w:tcPr>
          <w:p w14:paraId="23B3BAD6" w14:textId="77777777" w:rsidR="00420BB2" w:rsidRPr="0017445A" w:rsidRDefault="00420BB2" w:rsidP="00041779">
            <w:pPr>
              <w:spacing w:line="480" w:lineRule="auto"/>
              <w:contextualSpacing/>
              <w:rPr>
                <w:b/>
                <w:sz w:val="20"/>
                <w:szCs w:val="20"/>
              </w:rPr>
            </w:pPr>
            <w:r w:rsidRPr="0017445A">
              <w:rPr>
                <w:color w:val="000000"/>
                <w:sz w:val="20"/>
                <w:szCs w:val="20"/>
              </w:rPr>
              <w:t>0.9</w:t>
            </w:r>
          </w:p>
        </w:tc>
        <w:tc>
          <w:tcPr>
            <w:tcW w:w="1183" w:type="dxa"/>
            <w:tcBorders>
              <w:left w:val="single" w:sz="4" w:space="0" w:color="000000"/>
            </w:tcBorders>
          </w:tcPr>
          <w:p w14:paraId="41136C20" w14:textId="77777777" w:rsidR="00420BB2" w:rsidRPr="0017445A" w:rsidRDefault="00420BB2" w:rsidP="00041779">
            <w:pPr>
              <w:spacing w:line="480" w:lineRule="auto"/>
              <w:contextualSpacing/>
              <w:rPr>
                <w:b/>
                <w:sz w:val="20"/>
                <w:szCs w:val="20"/>
              </w:rPr>
            </w:pPr>
            <w:r w:rsidRPr="0017445A">
              <w:rPr>
                <w:color w:val="000000"/>
                <w:sz w:val="20"/>
                <w:szCs w:val="20"/>
              </w:rPr>
              <w:t>4.5</w:t>
            </w:r>
          </w:p>
        </w:tc>
        <w:tc>
          <w:tcPr>
            <w:tcW w:w="1005" w:type="dxa"/>
            <w:tcBorders>
              <w:left w:val="single" w:sz="4" w:space="0" w:color="000000"/>
              <w:right w:val="single" w:sz="4" w:space="0" w:color="000000"/>
            </w:tcBorders>
          </w:tcPr>
          <w:p w14:paraId="2127CCF0" w14:textId="77777777" w:rsidR="00420BB2" w:rsidRPr="00C94BC4" w:rsidRDefault="00420BB2" w:rsidP="00041779">
            <w:pPr>
              <w:spacing w:line="480" w:lineRule="auto"/>
              <w:contextualSpacing/>
              <w:rPr>
                <w:b/>
                <w:sz w:val="20"/>
                <w:szCs w:val="20"/>
              </w:rPr>
            </w:pPr>
            <w:r w:rsidRPr="00C94BC4">
              <w:rPr>
                <w:color w:val="000000"/>
                <w:sz w:val="20"/>
                <w:szCs w:val="20"/>
              </w:rPr>
              <w:t>0.21</w:t>
            </w:r>
          </w:p>
        </w:tc>
        <w:tc>
          <w:tcPr>
            <w:tcW w:w="1428" w:type="dxa"/>
            <w:tcBorders>
              <w:left w:val="single" w:sz="4" w:space="0" w:color="000000"/>
              <w:right w:val="single" w:sz="4" w:space="0" w:color="000000"/>
            </w:tcBorders>
          </w:tcPr>
          <w:p w14:paraId="0EEDC757" w14:textId="77777777" w:rsidR="00420BB2" w:rsidRPr="00C94BC4" w:rsidRDefault="00420BB2" w:rsidP="00041779">
            <w:pPr>
              <w:spacing w:line="480" w:lineRule="auto"/>
              <w:rPr>
                <w:sz w:val="20"/>
                <w:szCs w:val="20"/>
              </w:rPr>
            </w:pPr>
            <w:r w:rsidRPr="00C94BC4">
              <w:rPr>
                <w:sz w:val="20"/>
                <w:szCs w:val="20"/>
              </w:rPr>
              <w:t>219.0</w:t>
            </w:r>
          </w:p>
        </w:tc>
        <w:tc>
          <w:tcPr>
            <w:tcW w:w="2258" w:type="dxa"/>
            <w:tcBorders>
              <w:left w:val="single" w:sz="4" w:space="0" w:color="000000"/>
              <w:right w:val="single" w:sz="4" w:space="0" w:color="auto"/>
            </w:tcBorders>
          </w:tcPr>
          <w:p w14:paraId="53051844" w14:textId="77777777" w:rsidR="00420BB2" w:rsidRPr="0017445A" w:rsidRDefault="00420BB2" w:rsidP="00041779">
            <w:pPr>
              <w:spacing w:line="480" w:lineRule="auto"/>
              <w:contextualSpacing/>
              <w:rPr>
                <w:b/>
                <w:sz w:val="20"/>
                <w:szCs w:val="20"/>
              </w:rPr>
            </w:pPr>
            <w:r w:rsidRPr="0017445A">
              <w:rPr>
                <w:color w:val="000000"/>
                <w:sz w:val="20"/>
                <w:szCs w:val="20"/>
              </w:rPr>
              <w:t>Monophasic LETM</w:t>
            </w:r>
          </w:p>
        </w:tc>
      </w:tr>
      <w:tr w:rsidR="00420BB2" w:rsidRPr="00DA02BB" w14:paraId="542043CE" w14:textId="77777777" w:rsidTr="00041779">
        <w:tc>
          <w:tcPr>
            <w:tcW w:w="1426" w:type="dxa"/>
            <w:vMerge/>
            <w:tcBorders>
              <w:left w:val="single" w:sz="4" w:space="0" w:color="000000"/>
              <w:bottom w:val="single" w:sz="4" w:space="0" w:color="auto"/>
              <w:right w:val="single" w:sz="4" w:space="0" w:color="000000"/>
            </w:tcBorders>
          </w:tcPr>
          <w:p w14:paraId="37D3BEBF" w14:textId="77777777" w:rsidR="00420BB2" w:rsidRPr="0017445A" w:rsidRDefault="00420BB2" w:rsidP="00041779">
            <w:pPr>
              <w:spacing w:line="480" w:lineRule="auto"/>
              <w:contextualSpacing/>
              <w:rPr>
                <w:color w:val="000000"/>
                <w:sz w:val="20"/>
                <w:szCs w:val="20"/>
              </w:rPr>
            </w:pPr>
          </w:p>
        </w:tc>
        <w:tc>
          <w:tcPr>
            <w:tcW w:w="905" w:type="dxa"/>
            <w:tcBorders>
              <w:left w:val="single" w:sz="4" w:space="0" w:color="000000"/>
              <w:bottom w:val="single" w:sz="4" w:space="0" w:color="auto"/>
              <w:right w:val="single" w:sz="4" w:space="0" w:color="000000"/>
            </w:tcBorders>
          </w:tcPr>
          <w:p w14:paraId="514977CF" w14:textId="77777777" w:rsidR="00420BB2" w:rsidRPr="0017445A" w:rsidRDefault="00420BB2" w:rsidP="00041779">
            <w:pPr>
              <w:spacing w:line="480" w:lineRule="auto"/>
              <w:contextualSpacing/>
              <w:rPr>
                <w:b/>
                <w:sz w:val="20"/>
                <w:szCs w:val="20"/>
              </w:rPr>
            </w:pPr>
            <w:r w:rsidRPr="0017445A">
              <w:rPr>
                <w:color w:val="000000"/>
                <w:sz w:val="20"/>
                <w:szCs w:val="20"/>
              </w:rPr>
              <w:t>10</w:t>
            </w:r>
          </w:p>
        </w:tc>
        <w:tc>
          <w:tcPr>
            <w:tcW w:w="1682" w:type="dxa"/>
            <w:tcBorders>
              <w:bottom w:val="single" w:sz="4" w:space="0" w:color="auto"/>
              <w:right w:val="single" w:sz="4" w:space="0" w:color="000000"/>
            </w:tcBorders>
          </w:tcPr>
          <w:p w14:paraId="0A86128D" w14:textId="77777777" w:rsidR="00420BB2" w:rsidRPr="00DA02BB" w:rsidRDefault="00420BB2" w:rsidP="00041779">
            <w:pPr>
              <w:spacing w:line="480" w:lineRule="auto"/>
              <w:rPr>
                <w:sz w:val="20"/>
                <w:szCs w:val="20"/>
              </w:rPr>
            </w:pPr>
            <w:r w:rsidRPr="00DA02BB">
              <w:rPr>
                <w:sz w:val="20"/>
                <w:szCs w:val="20"/>
              </w:rPr>
              <w:t>4.8</w:t>
            </w:r>
          </w:p>
        </w:tc>
        <w:tc>
          <w:tcPr>
            <w:tcW w:w="1785" w:type="dxa"/>
            <w:tcBorders>
              <w:left w:val="single" w:sz="4" w:space="0" w:color="000000"/>
              <w:bottom w:val="single" w:sz="4" w:space="0" w:color="auto"/>
              <w:right w:val="single" w:sz="4" w:space="0" w:color="000000"/>
            </w:tcBorders>
          </w:tcPr>
          <w:p w14:paraId="5482503C" w14:textId="77777777" w:rsidR="00420BB2" w:rsidRPr="00DA02BB" w:rsidRDefault="00420BB2" w:rsidP="00041779">
            <w:pPr>
              <w:spacing w:line="480" w:lineRule="auto"/>
              <w:rPr>
                <w:color w:val="000000"/>
                <w:sz w:val="20"/>
                <w:szCs w:val="20"/>
              </w:rPr>
            </w:pPr>
            <w:r w:rsidRPr="00DA02BB">
              <w:rPr>
                <w:color w:val="000000"/>
                <w:sz w:val="20"/>
                <w:szCs w:val="20"/>
              </w:rPr>
              <w:t>11361</w:t>
            </w:r>
          </w:p>
        </w:tc>
        <w:tc>
          <w:tcPr>
            <w:tcW w:w="1253" w:type="dxa"/>
            <w:tcBorders>
              <w:bottom w:val="single" w:sz="4" w:space="0" w:color="auto"/>
            </w:tcBorders>
          </w:tcPr>
          <w:p w14:paraId="264D03A9" w14:textId="77777777" w:rsidR="00420BB2" w:rsidRPr="0017445A" w:rsidRDefault="00420BB2" w:rsidP="00041779">
            <w:pPr>
              <w:spacing w:line="480" w:lineRule="auto"/>
              <w:contextualSpacing/>
              <w:rPr>
                <w:b/>
                <w:sz w:val="20"/>
                <w:szCs w:val="20"/>
              </w:rPr>
            </w:pPr>
            <w:r w:rsidRPr="0017445A">
              <w:rPr>
                <w:color w:val="000000"/>
                <w:sz w:val="20"/>
                <w:szCs w:val="20"/>
              </w:rPr>
              <w:t>0.4</w:t>
            </w:r>
          </w:p>
        </w:tc>
        <w:tc>
          <w:tcPr>
            <w:tcW w:w="1183" w:type="dxa"/>
            <w:tcBorders>
              <w:left w:val="single" w:sz="4" w:space="0" w:color="000000"/>
              <w:bottom w:val="single" w:sz="4" w:space="0" w:color="auto"/>
            </w:tcBorders>
          </w:tcPr>
          <w:p w14:paraId="73923984" w14:textId="77777777" w:rsidR="00420BB2" w:rsidRPr="0017445A" w:rsidRDefault="00420BB2" w:rsidP="00041779">
            <w:pPr>
              <w:spacing w:line="480" w:lineRule="auto"/>
              <w:contextualSpacing/>
              <w:rPr>
                <w:b/>
                <w:sz w:val="20"/>
                <w:szCs w:val="20"/>
              </w:rPr>
            </w:pPr>
            <w:r w:rsidRPr="0017445A">
              <w:rPr>
                <w:color w:val="000000"/>
                <w:sz w:val="20"/>
                <w:szCs w:val="20"/>
              </w:rPr>
              <w:t>2.4</w:t>
            </w:r>
          </w:p>
        </w:tc>
        <w:tc>
          <w:tcPr>
            <w:tcW w:w="1005" w:type="dxa"/>
            <w:tcBorders>
              <w:left w:val="single" w:sz="4" w:space="0" w:color="000000"/>
              <w:bottom w:val="single" w:sz="4" w:space="0" w:color="auto"/>
              <w:right w:val="single" w:sz="4" w:space="0" w:color="000000"/>
            </w:tcBorders>
          </w:tcPr>
          <w:p w14:paraId="4BB575F6" w14:textId="77777777" w:rsidR="00420BB2" w:rsidRPr="00C94BC4" w:rsidRDefault="00420BB2" w:rsidP="00041779">
            <w:pPr>
              <w:spacing w:line="480" w:lineRule="auto"/>
              <w:contextualSpacing/>
              <w:rPr>
                <w:b/>
                <w:sz w:val="20"/>
                <w:szCs w:val="20"/>
              </w:rPr>
            </w:pPr>
            <w:r w:rsidRPr="00C94BC4">
              <w:rPr>
                <w:color w:val="000000"/>
                <w:sz w:val="20"/>
                <w:szCs w:val="20"/>
              </w:rPr>
              <w:t>0.18</w:t>
            </w:r>
          </w:p>
        </w:tc>
        <w:tc>
          <w:tcPr>
            <w:tcW w:w="1428" w:type="dxa"/>
            <w:tcBorders>
              <w:left w:val="single" w:sz="4" w:space="0" w:color="000000"/>
              <w:bottom w:val="single" w:sz="4" w:space="0" w:color="auto"/>
              <w:right w:val="single" w:sz="4" w:space="0" w:color="000000"/>
            </w:tcBorders>
          </w:tcPr>
          <w:p w14:paraId="0B7B45B2" w14:textId="77777777" w:rsidR="00420BB2" w:rsidRPr="00C94BC4" w:rsidRDefault="00420BB2" w:rsidP="00041779">
            <w:pPr>
              <w:spacing w:line="480" w:lineRule="auto"/>
              <w:rPr>
                <w:sz w:val="20"/>
                <w:szCs w:val="20"/>
              </w:rPr>
            </w:pPr>
            <w:r w:rsidRPr="00C94BC4">
              <w:rPr>
                <w:sz w:val="20"/>
                <w:szCs w:val="20"/>
              </w:rPr>
              <w:t>108.9</w:t>
            </w:r>
          </w:p>
        </w:tc>
        <w:tc>
          <w:tcPr>
            <w:tcW w:w="2258" w:type="dxa"/>
            <w:tcBorders>
              <w:left w:val="single" w:sz="4" w:space="0" w:color="000000"/>
              <w:bottom w:val="single" w:sz="4" w:space="0" w:color="auto"/>
              <w:right w:val="single" w:sz="4" w:space="0" w:color="auto"/>
            </w:tcBorders>
          </w:tcPr>
          <w:p w14:paraId="132D83A6" w14:textId="77777777" w:rsidR="00420BB2" w:rsidRPr="0017445A" w:rsidRDefault="00420BB2" w:rsidP="00041779">
            <w:pPr>
              <w:spacing w:line="480" w:lineRule="auto"/>
              <w:contextualSpacing/>
              <w:rPr>
                <w:b/>
                <w:sz w:val="20"/>
                <w:szCs w:val="20"/>
              </w:rPr>
            </w:pPr>
            <w:r w:rsidRPr="0017445A">
              <w:rPr>
                <w:color w:val="000000"/>
                <w:sz w:val="20"/>
                <w:szCs w:val="20"/>
              </w:rPr>
              <w:t>Relapsing ADEM</w:t>
            </w:r>
          </w:p>
        </w:tc>
      </w:tr>
      <w:tr w:rsidR="00420BB2" w:rsidRPr="00DA02BB" w14:paraId="353E7BD8" w14:textId="77777777" w:rsidTr="00041779">
        <w:tc>
          <w:tcPr>
            <w:tcW w:w="1426" w:type="dxa"/>
            <w:vMerge w:val="restart"/>
            <w:tcBorders>
              <w:top w:val="single" w:sz="4" w:space="0" w:color="auto"/>
              <w:left w:val="single" w:sz="4" w:space="0" w:color="000000"/>
              <w:right w:val="single" w:sz="4" w:space="0" w:color="000000"/>
            </w:tcBorders>
          </w:tcPr>
          <w:p w14:paraId="74D62121" w14:textId="77777777" w:rsidR="00420BB2" w:rsidRPr="0017445A" w:rsidRDefault="00420BB2" w:rsidP="00041779">
            <w:pPr>
              <w:spacing w:line="480" w:lineRule="auto"/>
              <w:contextualSpacing/>
              <w:rPr>
                <w:color w:val="000000"/>
                <w:sz w:val="20"/>
                <w:szCs w:val="20"/>
              </w:rPr>
            </w:pPr>
            <w:r w:rsidRPr="00775BD7">
              <w:rPr>
                <w:color w:val="000000"/>
                <w:sz w:val="20"/>
                <w:szCs w:val="20"/>
              </w:rPr>
              <w:t>Adults MOG Ab+ in CSF and serum</w:t>
            </w:r>
          </w:p>
        </w:tc>
        <w:tc>
          <w:tcPr>
            <w:tcW w:w="905" w:type="dxa"/>
            <w:tcBorders>
              <w:top w:val="single" w:sz="4" w:space="0" w:color="auto"/>
              <w:left w:val="single" w:sz="4" w:space="0" w:color="000000"/>
              <w:right w:val="single" w:sz="4" w:space="0" w:color="000000"/>
            </w:tcBorders>
          </w:tcPr>
          <w:p w14:paraId="55C1F363" w14:textId="77777777" w:rsidR="00420BB2" w:rsidRPr="0017445A" w:rsidRDefault="00420BB2" w:rsidP="00041779">
            <w:pPr>
              <w:spacing w:line="480" w:lineRule="auto"/>
              <w:contextualSpacing/>
              <w:rPr>
                <w:b/>
                <w:sz w:val="20"/>
                <w:szCs w:val="20"/>
              </w:rPr>
            </w:pPr>
            <w:r w:rsidRPr="0017445A">
              <w:rPr>
                <w:color w:val="000000"/>
                <w:sz w:val="20"/>
                <w:szCs w:val="20"/>
              </w:rPr>
              <w:t>1</w:t>
            </w:r>
          </w:p>
        </w:tc>
        <w:tc>
          <w:tcPr>
            <w:tcW w:w="1682" w:type="dxa"/>
            <w:tcBorders>
              <w:top w:val="single" w:sz="4" w:space="0" w:color="auto"/>
              <w:right w:val="single" w:sz="4" w:space="0" w:color="000000"/>
            </w:tcBorders>
          </w:tcPr>
          <w:p w14:paraId="0CA2F54F" w14:textId="77777777" w:rsidR="00420BB2" w:rsidRPr="000468EB" w:rsidRDefault="00420BB2" w:rsidP="00041779">
            <w:pPr>
              <w:spacing w:line="480" w:lineRule="auto"/>
              <w:rPr>
                <w:sz w:val="20"/>
                <w:szCs w:val="20"/>
              </w:rPr>
            </w:pPr>
            <w:r w:rsidRPr="000468EB">
              <w:rPr>
                <w:sz w:val="20"/>
                <w:szCs w:val="20"/>
              </w:rPr>
              <w:t>72.8</w:t>
            </w:r>
          </w:p>
        </w:tc>
        <w:tc>
          <w:tcPr>
            <w:tcW w:w="1785" w:type="dxa"/>
            <w:tcBorders>
              <w:top w:val="single" w:sz="4" w:space="0" w:color="auto"/>
              <w:left w:val="single" w:sz="4" w:space="0" w:color="000000"/>
              <w:right w:val="single" w:sz="4" w:space="0" w:color="000000"/>
            </w:tcBorders>
          </w:tcPr>
          <w:p w14:paraId="62A99118" w14:textId="77777777" w:rsidR="00420BB2" w:rsidRPr="00DA02BB" w:rsidRDefault="00420BB2" w:rsidP="00041779">
            <w:pPr>
              <w:spacing w:line="480" w:lineRule="auto"/>
              <w:rPr>
                <w:color w:val="000000"/>
                <w:sz w:val="20"/>
                <w:szCs w:val="20"/>
              </w:rPr>
            </w:pPr>
            <w:r w:rsidRPr="00DA02BB">
              <w:rPr>
                <w:color w:val="000000"/>
                <w:sz w:val="20"/>
                <w:szCs w:val="20"/>
              </w:rPr>
              <w:t>538</w:t>
            </w:r>
          </w:p>
        </w:tc>
        <w:tc>
          <w:tcPr>
            <w:tcW w:w="1253" w:type="dxa"/>
            <w:tcBorders>
              <w:top w:val="single" w:sz="4" w:space="0" w:color="auto"/>
            </w:tcBorders>
          </w:tcPr>
          <w:p w14:paraId="1E3024CE" w14:textId="77777777" w:rsidR="00420BB2" w:rsidRPr="0017445A" w:rsidRDefault="00420BB2" w:rsidP="00041779">
            <w:pPr>
              <w:spacing w:line="480" w:lineRule="auto"/>
              <w:contextualSpacing/>
              <w:rPr>
                <w:b/>
                <w:sz w:val="20"/>
                <w:szCs w:val="20"/>
              </w:rPr>
            </w:pPr>
            <w:r w:rsidRPr="0017445A">
              <w:rPr>
                <w:color w:val="000000"/>
                <w:sz w:val="20"/>
                <w:szCs w:val="20"/>
              </w:rPr>
              <w:t>135.3</w:t>
            </w:r>
          </w:p>
        </w:tc>
        <w:tc>
          <w:tcPr>
            <w:tcW w:w="1183" w:type="dxa"/>
            <w:tcBorders>
              <w:top w:val="single" w:sz="4" w:space="0" w:color="auto"/>
              <w:left w:val="single" w:sz="4" w:space="0" w:color="000000"/>
            </w:tcBorders>
          </w:tcPr>
          <w:p w14:paraId="3800B992" w14:textId="77777777" w:rsidR="00420BB2" w:rsidRPr="0017445A" w:rsidRDefault="00420BB2" w:rsidP="00041779">
            <w:pPr>
              <w:spacing w:line="480" w:lineRule="auto"/>
              <w:contextualSpacing/>
              <w:rPr>
                <w:b/>
                <w:sz w:val="20"/>
                <w:szCs w:val="20"/>
              </w:rPr>
            </w:pPr>
            <w:r w:rsidRPr="0017445A">
              <w:rPr>
                <w:color w:val="000000"/>
                <w:sz w:val="20"/>
                <w:szCs w:val="20"/>
              </w:rPr>
              <w:t>8.5</w:t>
            </w:r>
          </w:p>
        </w:tc>
        <w:tc>
          <w:tcPr>
            <w:tcW w:w="1005" w:type="dxa"/>
            <w:tcBorders>
              <w:top w:val="single" w:sz="4" w:space="0" w:color="auto"/>
              <w:left w:val="single" w:sz="4" w:space="0" w:color="000000"/>
              <w:right w:val="single" w:sz="4" w:space="0" w:color="000000"/>
            </w:tcBorders>
          </w:tcPr>
          <w:p w14:paraId="0EDBDB80" w14:textId="77777777" w:rsidR="00420BB2" w:rsidRPr="00C94BC4" w:rsidRDefault="00420BB2" w:rsidP="00041779">
            <w:pPr>
              <w:spacing w:line="480" w:lineRule="auto"/>
              <w:contextualSpacing/>
              <w:rPr>
                <w:b/>
                <w:sz w:val="20"/>
                <w:szCs w:val="20"/>
              </w:rPr>
            </w:pPr>
            <w:r w:rsidRPr="00C94BC4">
              <w:rPr>
                <w:sz w:val="20"/>
                <w:szCs w:val="20"/>
              </w:rPr>
              <w:t>15.88</w:t>
            </w:r>
          </w:p>
        </w:tc>
        <w:tc>
          <w:tcPr>
            <w:tcW w:w="1428" w:type="dxa"/>
            <w:tcBorders>
              <w:top w:val="single" w:sz="4" w:space="0" w:color="auto"/>
              <w:left w:val="single" w:sz="4" w:space="0" w:color="000000"/>
              <w:right w:val="single" w:sz="4" w:space="0" w:color="000000"/>
            </w:tcBorders>
          </w:tcPr>
          <w:p w14:paraId="23807F97" w14:textId="77777777" w:rsidR="00420BB2" w:rsidRPr="000468EB" w:rsidRDefault="00420BB2" w:rsidP="00041779">
            <w:pPr>
              <w:spacing w:line="480" w:lineRule="auto"/>
              <w:rPr>
                <w:sz w:val="20"/>
                <w:szCs w:val="20"/>
              </w:rPr>
            </w:pPr>
            <w:r w:rsidRPr="000468EB">
              <w:rPr>
                <w:sz w:val="20"/>
                <w:szCs w:val="20"/>
              </w:rPr>
              <w:t>18.3</w:t>
            </w:r>
          </w:p>
        </w:tc>
        <w:tc>
          <w:tcPr>
            <w:tcW w:w="2258" w:type="dxa"/>
            <w:tcBorders>
              <w:top w:val="single" w:sz="4" w:space="0" w:color="auto"/>
              <w:left w:val="single" w:sz="4" w:space="0" w:color="000000"/>
              <w:right w:val="single" w:sz="4" w:space="0" w:color="auto"/>
            </w:tcBorders>
          </w:tcPr>
          <w:p w14:paraId="13AB7F47" w14:textId="77777777" w:rsidR="00420BB2" w:rsidRPr="00C94BC4" w:rsidRDefault="00420BB2" w:rsidP="00041779">
            <w:pPr>
              <w:spacing w:line="480" w:lineRule="auto"/>
              <w:contextualSpacing/>
              <w:rPr>
                <w:b/>
                <w:sz w:val="20"/>
                <w:szCs w:val="20"/>
              </w:rPr>
            </w:pPr>
            <w:r w:rsidRPr="00C94BC4">
              <w:rPr>
                <w:color w:val="000000"/>
                <w:sz w:val="20"/>
                <w:szCs w:val="20"/>
              </w:rPr>
              <w:t xml:space="preserve">Relapsing </w:t>
            </w:r>
            <w:r>
              <w:rPr>
                <w:color w:val="000000"/>
                <w:sz w:val="20"/>
                <w:szCs w:val="20"/>
              </w:rPr>
              <w:t>U</w:t>
            </w:r>
            <w:r w:rsidRPr="00C94BC4">
              <w:rPr>
                <w:color w:val="000000"/>
                <w:sz w:val="20"/>
                <w:szCs w:val="20"/>
              </w:rPr>
              <w:t>ON</w:t>
            </w:r>
          </w:p>
        </w:tc>
      </w:tr>
      <w:tr w:rsidR="00420BB2" w:rsidRPr="00DA02BB" w14:paraId="24813D58" w14:textId="77777777" w:rsidTr="00041779">
        <w:tc>
          <w:tcPr>
            <w:tcW w:w="1426" w:type="dxa"/>
            <w:vMerge/>
            <w:tcBorders>
              <w:left w:val="single" w:sz="4" w:space="0" w:color="000000"/>
              <w:right w:val="single" w:sz="4" w:space="0" w:color="000000"/>
            </w:tcBorders>
          </w:tcPr>
          <w:p w14:paraId="3921D806" w14:textId="77777777" w:rsidR="00420BB2" w:rsidRPr="0017445A" w:rsidRDefault="00420BB2" w:rsidP="00041779">
            <w:pPr>
              <w:spacing w:line="480" w:lineRule="auto"/>
              <w:contextualSpacing/>
              <w:rPr>
                <w:color w:val="000000"/>
                <w:sz w:val="20"/>
                <w:szCs w:val="20"/>
              </w:rPr>
            </w:pPr>
          </w:p>
        </w:tc>
        <w:tc>
          <w:tcPr>
            <w:tcW w:w="905" w:type="dxa"/>
            <w:tcBorders>
              <w:left w:val="single" w:sz="4" w:space="0" w:color="000000"/>
              <w:right w:val="single" w:sz="4" w:space="0" w:color="000000"/>
            </w:tcBorders>
          </w:tcPr>
          <w:p w14:paraId="62692DC0" w14:textId="77777777" w:rsidR="00420BB2" w:rsidRPr="0017445A" w:rsidRDefault="00420BB2" w:rsidP="00041779">
            <w:pPr>
              <w:spacing w:line="480" w:lineRule="auto"/>
              <w:contextualSpacing/>
              <w:rPr>
                <w:b/>
                <w:sz w:val="20"/>
                <w:szCs w:val="20"/>
              </w:rPr>
            </w:pPr>
            <w:r w:rsidRPr="0017445A">
              <w:rPr>
                <w:color w:val="000000"/>
                <w:sz w:val="20"/>
                <w:szCs w:val="20"/>
              </w:rPr>
              <w:t>2</w:t>
            </w:r>
          </w:p>
        </w:tc>
        <w:tc>
          <w:tcPr>
            <w:tcW w:w="1682" w:type="dxa"/>
            <w:tcBorders>
              <w:right w:val="single" w:sz="4" w:space="0" w:color="000000"/>
            </w:tcBorders>
          </w:tcPr>
          <w:p w14:paraId="780D1B34" w14:textId="77777777" w:rsidR="00420BB2" w:rsidRPr="000468EB" w:rsidRDefault="00420BB2" w:rsidP="00041779">
            <w:pPr>
              <w:spacing w:line="480" w:lineRule="auto"/>
              <w:rPr>
                <w:sz w:val="20"/>
                <w:szCs w:val="20"/>
              </w:rPr>
            </w:pPr>
            <w:r w:rsidRPr="000468EB">
              <w:rPr>
                <w:sz w:val="20"/>
                <w:szCs w:val="20"/>
              </w:rPr>
              <w:t>25.7</w:t>
            </w:r>
          </w:p>
        </w:tc>
        <w:tc>
          <w:tcPr>
            <w:tcW w:w="1785" w:type="dxa"/>
            <w:tcBorders>
              <w:left w:val="single" w:sz="4" w:space="0" w:color="000000"/>
              <w:right w:val="single" w:sz="4" w:space="0" w:color="000000"/>
            </w:tcBorders>
          </w:tcPr>
          <w:p w14:paraId="29D98EC8" w14:textId="77777777" w:rsidR="00420BB2" w:rsidRPr="00DA02BB" w:rsidRDefault="00420BB2" w:rsidP="00041779">
            <w:pPr>
              <w:spacing w:line="480" w:lineRule="auto"/>
              <w:rPr>
                <w:sz w:val="20"/>
                <w:szCs w:val="20"/>
              </w:rPr>
            </w:pPr>
            <w:r w:rsidRPr="00DA02BB">
              <w:rPr>
                <w:sz w:val="20"/>
                <w:szCs w:val="20"/>
              </w:rPr>
              <w:t>1447</w:t>
            </w:r>
          </w:p>
        </w:tc>
        <w:tc>
          <w:tcPr>
            <w:tcW w:w="1253" w:type="dxa"/>
          </w:tcPr>
          <w:p w14:paraId="1A474FEC" w14:textId="77777777" w:rsidR="00420BB2" w:rsidRPr="0017445A" w:rsidRDefault="00420BB2" w:rsidP="00041779">
            <w:pPr>
              <w:spacing w:line="480" w:lineRule="auto"/>
              <w:contextualSpacing/>
              <w:rPr>
                <w:b/>
                <w:sz w:val="20"/>
                <w:szCs w:val="20"/>
              </w:rPr>
            </w:pPr>
            <w:r w:rsidRPr="0017445A">
              <w:rPr>
                <w:color w:val="000000"/>
                <w:sz w:val="20"/>
                <w:szCs w:val="20"/>
              </w:rPr>
              <w:t>17.8</w:t>
            </w:r>
          </w:p>
        </w:tc>
        <w:tc>
          <w:tcPr>
            <w:tcW w:w="1183" w:type="dxa"/>
            <w:tcBorders>
              <w:left w:val="single" w:sz="4" w:space="0" w:color="000000"/>
            </w:tcBorders>
          </w:tcPr>
          <w:p w14:paraId="3CD1CC3A" w14:textId="77777777" w:rsidR="00420BB2" w:rsidRPr="0017445A" w:rsidRDefault="00420BB2" w:rsidP="00041779">
            <w:pPr>
              <w:spacing w:line="480" w:lineRule="auto"/>
              <w:contextualSpacing/>
              <w:rPr>
                <w:b/>
                <w:sz w:val="20"/>
                <w:szCs w:val="20"/>
              </w:rPr>
            </w:pPr>
            <w:r w:rsidRPr="0017445A">
              <w:rPr>
                <w:color w:val="000000"/>
                <w:sz w:val="20"/>
                <w:szCs w:val="20"/>
              </w:rPr>
              <w:t>1.7</w:t>
            </w:r>
          </w:p>
        </w:tc>
        <w:tc>
          <w:tcPr>
            <w:tcW w:w="1005" w:type="dxa"/>
            <w:tcBorders>
              <w:left w:val="single" w:sz="4" w:space="0" w:color="000000"/>
              <w:right w:val="single" w:sz="4" w:space="0" w:color="000000"/>
            </w:tcBorders>
          </w:tcPr>
          <w:p w14:paraId="5794AF73" w14:textId="77777777" w:rsidR="00420BB2" w:rsidRPr="00C94BC4" w:rsidRDefault="00420BB2" w:rsidP="00041779">
            <w:pPr>
              <w:spacing w:line="480" w:lineRule="auto"/>
              <w:contextualSpacing/>
              <w:rPr>
                <w:b/>
                <w:sz w:val="20"/>
                <w:szCs w:val="20"/>
              </w:rPr>
            </w:pPr>
            <w:r w:rsidRPr="00C94BC4">
              <w:rPr>
                <w:sz w:val="20"/>
                <w:szCs w:val="20"/>
              </w:rPr>
              <w:t>10.35</w:t>
            </w:r>
          </w:p>
        </w:tc>
        <w:tc>
          <w:tcPr>
            <w:tcW w:w="1428" w:type="dxa"/>
            <w:tcBorders>
              <w:left w:val="single" w:sz="4" w:space="0" w:color="000000"/>
              <w:right w:val="single" w:sz="4" w:space="0" w:color="000000"/>
            </w:tcBorders>
          </w:tcPr>
          <w:p w14:paraId="7E1BBB92" w14:textId="77777777" w:rsidR="00420BB2" w:rsidRPr="000468EB" w:rsidRDefault="00420BB2" w:rsidP="00041779">
            <w:pPr>
              <w:spacing w:line="480" w:lineRule="auto"/>
              <w:rPr>
                <w:sz w:val="20"/>
                <w:szCs w:val="20"/>
              </w:rPr>
            </w:pPr>
            <w:r w:rsidRPr="000468EB">
              <w:rPr>
                <w:sz w:val="20"/>
                <w:szCs w:val="20"/>
              </w:rPr>
              <w:t>9.9</w:t>
            </w:r>
          </w:p>
        </w:tc>
        <w:tc>
          <w:tcPr>
            <w:tcW w:w="2258" w:type="dxa"/>
            <w:tcBorders>
              <w:left w:val="single" w:sz="4" w:space="0" w:color="000000"/>
              <w:right w:val="single" w:sz="4" w:space="0" w:color="auto"/>
            </w:tcBorders>
          </w:tcPr>
          <w:p w14:paraId="08F7C65B" w14:textId="77777777" w:rsidR="00420BB2" w:rsidRPr="00A91A1D" w:rsidRDefault="00420BB2" w:rsidP="00041779">
            <w:pPr>
              <w:spacing w:line="480" w:lineRule="auto"/>
              <w:contextualSpacing/>
              <w:rPr>
                <w:color w:val="000000"/>
                <w:sz w:val="20"/>
                <w:szCs w:val="20"/>
                <w:highlight w:val="yellow"/>
              </w:rPr>
            </w:pPr>
            <w:r w:rsidRPr="0017445A">
              <w:rPr>
                <w:color w:val="000000"/>
                <w:sz w:val="20"/>
                <w:szCs w:val="20"/>
              </w:rPr>
              <w:t>Relapsing UON</w:t>
            </w:r>
          </w:p>
        </w:tc>
      </w:tr>
      <w:tr w:rsidR="00420BB2" w:rsidRPr="00DA02BB" w14:paraId="76CD116F" w14:textId="77777777" w:rsidTr="00041779">
        <w:tc>
          <w:tcPr>
            <w:tcW w:w="1426" w:type="dxa"/>
            <w:vMerge/>
            <w:tcBorders>
              <w:left w:val="single" w:sz="4" w:space="0" w:color="000000"/>
              <w:right w:val="single" w:sz="4" w:space="0" w:color="000000"/>
            </w:tcBorders>
          </w:tcPr>
          <w:p w14:paraId="0D1B19DC" w14:textId="77777777" w:rsidR="00420BB2" w:rsidRPr="0017445A" w:rsidRDefault="00420BB2" w:rsidP="00041779">
            <w:pPr>
              <w:spacing w:line="480" w:lineRule="auto"/>
              <w:contextualSpacing/>
              <w:rPr>
                <w:color w:val="000000"/>
                <w:sz w:val="20"/>
                <w:szCs w:val="20"/>
              </w:rPr>
            </w:pPr>
          </w:p>
        </w:tc>
        <w:tc>
          <w:tcPr>
            <w:tcW w:w="905" w:type="dxa"/>
            <w:tcBorders>
              <w:left w:val="single" w:sz="4" w:space="0" w:color="000000"/>
              <w:right w:val="single" w:sz="4" w:space="0" w:color="000000"/>
            </w:tcBorders>
          </w:tcPr>
          <w:p w14:paraId="63BBCBEF" w14:textId="77777777" w:rsidR="00420BB2" w:rsidRPr="0017445A" w:rsidRDefault="00420BB2" w:rsidP="00041779">
            <w:pPr>
              <w:spacing w:line="480" w:lineRule="auto"/>
              <w:contextualSpacing/>
              <w:rPr>
                <w:b/>
                <w:sz w:val="20"/>
                <w:szCs w:val="20"/>
              </w:rPr>
            </w:pPr>
            <w:r w:rsidRPr="0017445A">
              <w:rPr>
                <w:color w:val="000000"/>
                <w:sz w:val="20"/>
                <w:szCs w:val="20"/>
              </w:rPr>
              <w:t>3</w:t>
            </w:r>
          </w:p>
        </w:tc>
        <w:tc>
          <w:tcPr>
            <w:tcW w:w="1682" w:type="dxa"/>
            <w:tcBorders>
              <w:right w:val="single" w:sz="4" w:space="0" w:color="000000"/>
            </w:tcBorders>
          </w:tcPr>
          <w:p w14:paraId="368B86D0" w14:textId="77777777" w:rsidR="00420BB2" w:rsidRPr="00DA02BB" w:rsidRDefault="00420BB2" w:rsidP="00041779">
            <w:pPr>
              <w:spacing w:line="480" w:lineRule="auto"/>
              <w:rPr>
                <w:sz w:val="20"/>
                <w:szCs w:val="20"/>
              </w:rPr>
            </w:pPr>
            <w:r w:rsidRPr="00DA02BB">
              <w:rPr>
                <w:sz w:val="20"/>
                <w:szCs w:val="20"/>
              </w:rPr>
              <w:t>5.1</w:t>
            </w:r>
          </w:p>
        </w:tc>
        <w:tc>
          <w:tcPr>
            <w:tcW w:w="1785" w:type="dxa"/>
            <w:tcBorders>
              <w:left w:val="single" w:sz="4" w:space="0" w:color="000000"/>
              <w:right w:val="single" w:sz="4" w:space="0" w:color="000000"/>
            </w:tcBorders>
          </w:tcPr>
          <w:p w14:paraId="21BF9E20" w14:textId="77777777" w:rsidR="00420BB2" w:rsidRPr="00DA02BB" w:rsidRDefault="00420BB2" w:rsidP="00041779">
            <w:pPr>
              <w:spacing w:line="480" w:lineRule="auto"/>
              <w:rPr>
                <w:sz w:val="20"/>
                <w:szCs w:val="20"/>
              </w:rPr>
            </w:pPr>
            <w:r w:rsidRPr="00DA02BB">
              <w:rPr>
                <w:sz w:val="20"/>
                <w:szCs w:val="20"/>
              </w:rPr>
              <w:t>1472</w:t>
            </w:r>
          </w:p>
        </w:tc>
        <w:tc>
          <w:tcPr>
            <w:tcW w:w="1253" w:type="dxa"/>
          </w:tcPr>
          <w:p w14:paraId="4F21ECD1" w14:textId="77777777" w:rsidR="00420BB2" w:rsidRPr="0017445A" w:rsidRDefault="00420BB2" w:rsidP="00041779">
            <w:pPr>
              <w:spacing w:line="480" w:lineRule="auto"/>
              <w:contextualSpacing/>
              <w:rPr>
                <w:b/>
                <w:sz w:val="20"/>
                <w:szCs w:val="20"/>
              </w:rPr>
            </w:pPr>
            <w:r w:rsidRPr="0017445A">
              <w:rPr>
                <w:color w:val="000000"/>
                <w:sz w:val="20"/>
                <w:szCs w:val="20"/>
              </w:rPr>
              <w:t>3.5</w:t>
            </w:r>
          </w:p>
        </w:tc>
        <w:tc>
          <w:tcPr>
            <w:tcW w:w="1183" w:type="dxa"/>
            <w:tcBorders>
              <w:left w:val="single" w:sz="4" w:space="0" w:color="000000"/>
            </w:tcBorders>
          </w:tcPr>
          <w:p w14:paraId="6386FACB" w14:textId="77777777" w:rsidR="00420BB2" w:rsidRPr="0017445A" w:rsidRDefault="00420BB2" w:rsidP="00041779">
            <w:pPr>
              <w:spacing w:line="480" w:lineRule="auto"/>
              <w:contextualSpacing/>
              <w:rPr>
                <w:b/>
                <w:sz w:val="20"/>
                <w:szCs w:val="20"/>
              </w:rPr>
            </w:pPr>
            <w:r w:rsidRPr="0017445A">
              <w:rPr>
                <w:color w:val="000000"/>
                <w:sz w:val="20"/>
                <w:szCs w:val="20"/>
              </w:rPr>
              <w:t>3.2</w:t>
            </w:r>
          </w:p>
        </w:tc>
        <w:tc>
          <w:tcPr>
            <w:tcW w:w="1005" w:type="dxa"/>
            <w:tcBorders>
              <w:left w:val="single" w:sz="4" w:space="0" w:color="000000"/>
              <w:right w:val="single" w:sz="4" w:space="0" w:color="000000"/>
            </w:tcBorders>
          </w:tcPr>
          <w:p w14:paraId="4C503B07" w14:textId="77777777" w:rsidR="00420BB2" w:rsidRPr="00C94BC4" w:rsidRDefault="00420BB2" w:rsidP="00041779">
            <w:pPr>
              <w:spacing w:line="480" w:lineRule="auto"/>
              <w:contextualSpacing/>
              <w:rPr>
                <w:b/>
                <w:sz w:val="20"/>
                <w:szCs w:val="20"/>
              </w:rPr>
            </w:pPr>
            <w:r w:rsidRPr="00C94BC4">
              <w:rPr>
                <w:sz w:val="20"/>
                <w:szCs w:val="20"/>
              </w:rPr>
              <w:t>1.08</w:t>
            </w:r>
          </w:p>
        </w:tc>
        <w:tc>
          <w:tcPr>
            <w:tcW w:w="1428" w:type="dxa"/>
            <w:tcBorders>
              <w:left w:val="single" w:sz="4" w:space="0" w:color="000000"/>
              <w:right w:val="single" w:sz="4" w:space="0" w:color="000000"/>
            </w:tcBorders>
          </w:tcPr>
          <w:p w14:paraId="3CF549FE" w14:textId="77777777" w:rsidR="00420BB2" w:rsidRPr="00C94BC4" w:rsidRDefault="00420BB2" w:rsidP="00041779">
            <w:pPr>
              <w:spacing w:line="480" w:lineRule="auto"/>
              <w:rPr>
                <w:sz w:val="20"/>
                <w:szCs w:val="20"/>
              </w:rPr>
            </w:pPr>
            <w:r w:rsidRPr="00C94BC4">
              <w:rPr>
                <w:sz w:val="20"/>
                <w:szCs w:val="20"/>
              </w:rPr>
              <w:t>18.8</w:t>
            </w:r>
          </w:p>
        </w:tc>
        <w:tc>
          <w:tcPr>
            <w:tcW w:w="2258" w:type="dxa"/>
            <w:tcBorders>
              <w:left w:val="single" w:sz="4" w:space="0" w:color="000000"/>
              <w:right w:val="single" w:sz="4" w:space="0" w:color="auto"/>
            </w:tcBorders>
          </w:tcPr>
          <w:p w14:paraId="292475EF" w14:textId="77777777" w:rsidR="00420BB2" w:rsidRPr="0017445A" w:rsidRDefault="00420BB2" w:rsidP="00041779">
            <w:pPr>
              <w:spacing w:line="480" w:lineRule="auto"/>
              <w:contextualSpacing/>
              <w:rPr>
                <w:b/>
                <w:sz w:val="20"/>
                <w:szCs w:val="20"/>
              </w:rPr>
            </w:pPr>
            <w:r w:rsidRPr="0017445A">
              <w:rPr>
                <w:color w:val="000000"/>
                <w:sz w:val="20"/>
                <w:szCs w:val="20"/>
              </w:rPr>
              <w:t>Relapsing UON</w:t>
            </w:r>
          </w:p>
        </w:tc>
      </w:tr>
      <w:tr w:rsidR="00420BB2" w:rsidRPr="00DA02BB" w14:paraId="31F8E16A" w14:textId="77777777" w:rsidTr="00041779">
        <w:tc>
          <w:tcPr>
            <w:tcW w:w="1426" w:type="dxa"/>
            <w:vMerge/>
            <w:tcBorders>
              <w:left w:val="single" w:sz="4" w:space="0" w:color="000000"/>
              <w:right w:val="single" w:sz="4" w:space="0" w:color="000000"/>
            </w:tcBorders>
          </w:tcPr>
          <w:p w14:paraId="3422D7B2" w14:textId="77777777" w:rsidR="00420BB2" w:rsidRPr="0017445A" w:rsidRDefault="00420BB2" w:rsidP="00041779">
            <w:pPr>
              <w:spacing w:line="480" w:lineRule="auto"/>
              <w:contextualSpacing/>
              <w:rPr>
                <w:color w:val="000000"/>
                <w:sz w:val="20"/>
                <w:szCs w:val="20"/>
              </w:rPr>
            </w:pPr>
          </w:p>
        </w:tc>
        <w:tc>
          <w:tcPr>
            <w:tcW w:w="905" w:type="dxa"/>
            <w:tcBorders>
              <w:left w:val="single" w:sz="4" w:space="0" w:color="000000"/>
              <w:right w:val="single" w:sz="4" w:space="0" w:color="000000"/>
            </w:tcBorders>
          </w:tcPr>
          <w:p w14:paraId="37B9919E" w14:textId="77777777" w:rsidR="00420BB2" w:rsidRPr="0017445A" w:rsidRDefault="00420BB2" w:rsidP="00041779">
            <w:pPr>
              <w:spacing w:line="480" w:lineRule="auto"/>
              <w:contextualSpacing/>
              <w:rPr>
                <w:b/>
                <w:sz w:val="20"/>
                <w:szCs w:val="20"/>
              </w:rPr>
            </w:pPr>
            <w:r w:rsidRPr="0017445A">
              <w:rPr>
                <w:color w:val="000000"/>
                <w:sz w:val="20"/>
                <w:szCs w:val="20"/>
              </w:rPr>
              <w:t>4</w:t>
            </w:r>
          </w:p>
        </w:tc>
        <w:tc>
          <w:tcPr>
            <w:tcW w:w="1682" w:type="dxa"/>
            <w:tcBorders>
              <w:right w:val="single" w:sz="4" w:space="0" w:color="000000"/>
            </w:tcBorders>
          </w:tcPr>
          <w:p w14:paraId="65143EF3" w14:textId="77777777" w:rsidR="00420BB2" w:rsidRPr="00DA02BB" w:rsidRDefault="00420BB2" w:rsidP="00041779">
            <w:pPr>
              <w:spacing w:line="480" w:lineRule="auto"/>
              <w:rPr>
                <w:sz w:val="20"/>
                <w:szCs w:val="20"/>
              </w:rPr>
            </w:pPr>
            <w:r w:rsidRPr="00DA02BB">
              <w:rPr>
                <w:sz w:val="20"/>
                <w:szCs w:val="20"/>
              </w:rPr>
              <w:t>6.7</w:t>
            </w:r>
          </w:p>
        </w:tc>
        <w:tc>
          <w:tcPr>
            <w:tcW w:w="1785" w:type="dxa"/>
            <w:tcBorders>
              <w:left w:val="single" w:sz="4" w:space="0" w:color="000000"/>
              <w:right w:val="single" w:sz="4" w:space="0" w:color="000000"/>
            </w:tcBorders>
          </w:tcPr>
          <w:p w14:paraId="54BFE756" w14:textId="77777777" w:rsidR="00420BB2" w:rsidRPr="00DA02BB" w:rsidRDefault="00420BB2" w:rsidP="00041779">
            <w:pPr>
              <w:spacing w:line="480" w:lineRule="auto"/>
              <w:rPr>
                <w:sz w:val="20"/>
                <w:szCs w:val="20"/>
              </w:rPr>
            </w:pPr>
            <w:r w:rsidRPr="00DA02BB">
              <w:rPr>
                <w:sz w:val="20"/>
                <w:szCs w:val="20"/>
              </w:rPr>
              <w:t>3482</w:t>
            </w:r>
          </w:p>
        </w:tc>
        <w:tc>
          <w:tcPr>
            <w:tcW w:w="1253" w:type="dxa"/>
          </w:tcPr>
          <w:p w14:paraId="611AC022" w14:textId="77777777" w:rsidR="00420BB2" w:rsidRPr="0017445A" w:rsidRDefault="00420BB2" w:rsidP="00041779">
            <w:pPr>
              <w:spacing w:line="480" w:lineRule="auto"/>
              <w:contextualSpacing/>
              <w:rPr>
                <w:b/>
                <w:sz w:val="20"/>
                <w:szCs w:val="20"/>
              </w:rPr>
            </w:pPr>
            <w:r w:rsidRPr="0017445A">
              <w:rPr>
                <w:color w:val="000000"/>
                <w:sz w:val="20"/>
                <w:szCs w:val="20"/>
              </w:rPr>
              <w:t>1.9</w:t>
            </w:r>
          </w:p>
        </w:tc>
        <w:tc>
          <w:tcPr>
            <w:tcW w:w="1183" w:type="dxa"/>
            <w:tcBorders>
              <w:left w:val="single" w:sz="4" w:space="0" w:color="000000"/>
            </w:tcBorders>
          </w:tcPr>
          <w:p w14:paraId="5A49B5C9" w14:textId="77777777" w:rsidR="00420BB2" w:rsidRPr="0017445A" w:rsidRDefault="00420BB2" w:rsidP="00041779">
            <w:pPr>
              <w:spacing w:line="480" w:lineRule="auto"/>
              <w:contextualSpacing/>
              <w:rPr>
                <w:b/>
                <w:sz w:val="20"/>
                <w:szCs w:val="20"/>
              </w:rPr>
            </w:pPr>
            <w:r w:rsidRPr="0017445A">
              <w:rPr>
                <w:color w:val="000000"/>
                <w:sz w:val="20"/>
                <w:szCs w:val="20"/>
              </w:rPr>
              <w:t>2.4</w:t>
            </w:r>
          </w:p>
        </w:tc>
        <w:tc>
          <w:tcPr>
            <w:tcW w:w="1005" w:type="dxa"/>
            <w:tcBorders>
              <w:left w:val="single" w:sz="4" w:space="0" w:color="000000"/>
              <w:right w:val="single" w:sz="4" w:space="0" w:color="000000"/>
            </w:tcBorders>
          </w:tcPr>
          <w:p w14:paraId="58CFCD44" w14:textId="77777777" w:rsidR="00420BB2" w:rsidRPr="00C94BC4" w:rsidRDefault="00420BB2" w:rsidP="00041779">
            <w:pPr>
              <w:spacing w:line="480" w:lineRule="auto"/>
              <w:contextualSpacing/>
              <w:rPr>
                <w:b/>
                <w:sz w:val="20"/>
                <w:szCs w:val="20"/>
              </w:rPr>
            </w:pPr>
            <w:r w:rsidRPr="00C94BC4">
              <w:rPr>
                <w:sz w:val="20"/>
                <w:szCs w:val="20"/>
              </w:rPr>
              <w:t>0.81</w:t>
            </w:r>
          </w:p>
        </w:tc>
        <w:tc>
          <w:tcPr>
            <w:tcW w:w="1428" w:type="dxa"/>
            <w:tcBorders>
              <w:left w:val="single" w:sz="4" w:space="0" w:color="000000"/>
              <w:right w:val="single" w:sz="4" w:space="0" w:color="000000"/>
            </w:tcBorders>
          </w:tcPr>
          <w:p w14:paraId="37027D19" w14:textId="77777777" w:rsidR="00420BB2" w:rsidRPr="00C94BC4" w:rsidRDefault="00420BB2" w:rsidP="00041779">
            <w:pPr>
              <w:spacing w:line="480" w:lineRule="auto"/>
              <w:rPr>
                <w:sz w:val="20"/>
                <w:szCs w:val="20"/>
              </w:rPr>
            </w:pPr>
            <w:r w:rsidRPr="00C94BC4">
              <w:rPr>
                <w:sz w:val="20"/>
                <w:szCs w:val="20"/>
              </w:rPr>
              <w:t>32.8</w:t>
            </w:r>
          </w:p>
        </w:tc>
        <w:tc>
          <w:tcPr>
            <w:tcW w:w="2258" w:type="dxa"/>
            <w:tcBorders>
              <w:left w:val="single" w:sz="4" w:space="0" w:color="000000"/>
              <w:right w:val="single" w:sz="4" w:space="0" w:color="auto"/>
            </w:tcBorders>
          </w:tcPr>
          <w:p w14:paraId="75860849" w14:textId="77777777" w:rsidR="00420BB2" w:rsidRPr="0017445A" w:rsidRDefault="00420BB2" w:rsidP="00041779">
            <w:pPr>
              <w:spacing w:line="480" w:lineRule="auto"/>
              <w:contextualSpacing/>
              <w:rPr>
                <w:b/>
                <w:sz w:val="20"/>
                <w:szCs w:val="20"/>
              </w:rPr>
            </w:pPr>
            <w:r w:rsidRPr="0017445A">
              <w:rPr>
                <w:color w:val="000000"/>
                <w:sz w:val="20"/>
                <w:szCs w:val="20"/>
              </w:rPr>
              <w:t>Monophasic LETM</w:t>
            </w:r>
          </w:p>
        </w:tc>
      </w:tr>
      <w:tr w:rsidR="00420BB2" w:rsidRPr="00DA02BB" w14:paraId="6BFC8B4E" w14:textId="77777777" w:rsidTr="00041779">
        <w:tc>
          <w:tcPr>
            <w:tcW w:w="1426" w:type="dxa"/>
            <w:vMerge/>
            <w:tcBorders>
              <w:left w:val="single" w:sz="4" w:space="0" w:color="000000"/>
              <w:right w:val="single" w:sz="4" w:space="0" w:color="000000"/>
            </w:tcBorders>
          </w:tcPr>
          <w:p w14:paraId="33EC73F4" w14:textId="77777777" w:rsidR="00420BB2" w:rsidRPr="0017445A" w:rsidRDefault="00420BB2" w:rsidP="00041779">
            <w:pPr>
              <w:spacing w:line="480" w:lineRule="auto"/>
              <w:contextualSpacing/>
              <w:rPr>
                <w:color w:val="000000"/>
                <w:sz w:val="20"/>
                <w:szCs w:val="20"/>
              </w:rPr>
            </w:pPr>
          </w:p>
        </w:tc>
        <w:tc>
          <w:tcPr>
            <w:tcW w:w="905" w:type="dxa"/>
            <w:tcBorders>
              <w:left w:val="single" w:sz="4" w:space="0" w:color="000000"/>
              <w:right w:val="single" w:sz="4" w:space="0" w:color="000000"/>
            </w:tcBorders>
          </w:tcPr>
          <w:p w14:paraId="11292652" w14:textId="77777777" w:rsidR="00420BB2" w:rsidRPr="0017445A" w:rsidRDefault="00420BB2" w:rsidP="00041779">
            <w:pPr>
              <w:spacing w:line="480" w:lineRule="auto"/>
              <w:contextualSpacing/>
              <w:rPr>
                <w:b/>
                <w:sz w:val="20"/>
                <w:szCs w:val="20"/>
              </w:rPr>
            </w:pPr>
            <w:r w:rsidRPr="0017445A">
              <w:rPr>
                <w:color w:val="000000"/>
                <w:sz w:val="20"/>
                <w:szCs w:val="20"/>
              </w:rPr>
              <w:t>5</w:t>
            </w:r>
          </w:p>
        </w:tc>
        <w:tc>
          <w:tcPr>
            <w:tcW w:w="1682" w:type="dxa"/>
            <w:tcBorders>
              <w:right w:val="single" w:sz="4" w:space="0" w:color="000000"/>
            </w:tcBorders>
          </w:tcPr>
          <w:p w14:paraId="72AFC09F" w14:textId="77777777" w:rsidR="00420BB2" w:rsidRPr="00DA02BB" w:rsidRDefault="00420BB2" w:rsidP="00041779">
            <w:pPr>
              <w:spacing w:line="480" w:lineRule="auto"/>
              <w:rPr>
                <w:sz w:val="20"/>
                <w:szCs w:val="20"/>
              </w:rPr>
            </w:pPr>
            <w:r w:rsidRPr="00DA02BB">
              <w:rPr>
                <w:sz w:val="20"/>
                <w:szCs w:val="20"/>
              </w:rPr>
              <w:t>1.8</w:t>
            </w:r>
          </w:p>
        </w:tc>
        <w:tc>
          <w:tcPr>
            <w:tcW w:w="1785" w:type="dxa"/>
            <w:tcBorders>
              <w:left w:val="single" w:sz="4" w:space="0" w:color="000000"/>
              <w:right w:val="single" w:sz="4" w:space="0" w:color="000000"/>
            </w:tcBorders>
          </w:tcPr>
          <w:p w14:paraId="5B7D93BD" w14:textId="77777777" w:rsidR="00420BB2" w:rsidRPr="00DA02BB" w:rsidRDefault="00420BB2" w:rsidP="00041779">
            <w:pPr>
              <w:spacing w:line="480" w:lineRule="auto"/>
              <w:rPr>
                <w:sz w:val="20"/>
                <w:szCs w:val="20"/>
              </w:rPr>
            </w:pPr>
            <w:r w:rsidRPr="00DA02BB">
              <w:rPr>
                <w:sz w:val="20"/>
                <w:szCs w:val="20"/>
              </w:rPr>
              <w:t>1017</w:t>
            </w:r>
          </w:p>
        </w:tc>
        <w:tc>
          <w:tcPr>
            <w:tcW w:w="1253" w:type="dxa"/>
          </w:tcPr>
          <w:p w14:paraId="7B999CC9" w14:textId="77777777" w:rsidR="00420BB2" w:rsidRPr="0017445A" w:rsidRDefault="00420BB2" w:rsidP="00041779">
            <w:pPr>
              <w:spacing w:line="480" w:lineRule="auto"/>
              <w:contextualSpacing/>
              <w:rPr>
                <w:b/>
                <w:sz w:val="20"/>
                <w:szCs w:val="20"/>
              </w:rPr>
            </w:pPr>
            <w:r w:rsidRPr="0017445A">
              <w:rPr>
                <w:color w:val="000000"/>
                <w:sz w:val="20"/>
                <w:szCs w:val="20"/>
              </w:rPr>
              <w:t>1.8</w:t>
            </w:r>
          </w:p>
        </w:tc>
        <w:tc>
          <w:tcPr>
            <w:tcW w:w="1183" w:type="dxa"/>
            <w:tcBorders>
              <w:left w:val="single" w:sz="4" w:space="0" w:color="000000"/>
            </w:tcBorders>
          </w:tcPr>
          <w:p w14:paraId="4F20D723" w14:textId="77777777" w:rsidR="00420BB2" w:rsidRPr="0017445A" w:rsidRDefault="00420BB2" w:rsidP="00041779">
            <w:pPr>
              <w:spacing w:line="480" w:lineRule="auto"/>
              <w:contextualSpacing/>
              <w:rPr>
                <w:b/>
                <w:sz w:val="20"/>
                <w:szCs w:val="20"/>
              </w:rPr>
            </w:pPr>
            <w:r w:rsidRPr="0017445A">
              <w:rPr>
                <w:color w:val="000000"/>
                <w:sz w:val="20"/>
                <w:szCs w:val="20"/>
              </w:rPr>
              <w:t>3.6</w:t>
            </w:r>
          </w:p>
        </w:tc>
        <w:tc>
          <w:tcPr>
            <w:tcW w:w="1005" w:type="dxa"/>
            <w:tcBorders>
              <w:left w:val="single" w:sz="4" w:space="0" w:color="000000"/>
              <w:right w:val="single" w:sz="4" w:space="0" w:color="000000"/>
            </w:tcBorders>
          </w:tcPr>
          <w:p w14:paraId="39EA26F7" w14:textId="77777777" w:rsidR="00420BB2" w:rsidRPr="00C94BC4" w:rsidRDefault="00420BB2" w:rsidP="00041779">
            <w:pPr>
              <w:spacing w:line="480" w:lineRule="auto"/>
              <w:contextualSpacing/>
              <w:rPr>
                <w:b/>
                <w:sz w:val="20"/>
                <w:szCs w:val="20"/>
              </w:rPr>
            </w:pPr>
            <w:r w:rsidRPr="00C94BC4">
              <w:rPr>
                <w:sz w:val="20"/>
                <w:szCs w:val="20"/>
              </w:rPr>
              <w:t>0.50</w:t>
            </w:r>
          </w:p>
        </w:tc>
        <w:tc>
          <w:tcPr>
            <w:tcW w:w="1428" w:type="dxa"/>
            <w:tcBorders>
              <w:left w:val="single" w:sz="4" w:space="0" w:color="000000"/>
              <w:right w:val="single" w:sz="4" w:space="0" w:color="000000"/>
            </w:tcBorders>
          </w:tcPr>
          <w:p w14:paraId="66E5B5FC" w14:textId="77777777" w:rsidR="00420BB2" w:rsidRPr="00C94BC4" w:rsidRDefault="00420BB2" w:rsidP="00041779">
            <w:pPr>
              <w:spacing w:line="480" w:lineRule="auto"/>
              <w:rPr>
                <w:sz w:val="20"/>
                <w:szCs w:val="20"/>
              </w:rPr>
            </w:pPr>
            <w:r w:rsidRPr="00C94BC4">
              <w:rPr>
                <w:sz w:val="20"/>
                <w:szCs w:val="20"/>
              </w:rPr>
              <w:t>14.5</w:t>
            </w:r>
          </w:p>
        </w:tc>
        <w:tc>
          <w:tcPr>
            <w:tcW w:w="2258" w:type="dxa"/>
            <w:tcBorders>
              <w:left w:val="single" w:sz="4" w:space="0" w:color="000000"/>
              <w:right w:val="single" w:sz="4" w:space="0" w:color="auto"/>
            </w:tcBorders>
          </w:tcPr>
          <w:p w14:paraId="15835FBD" w14:textId="77777777" w:rsidR="00420BB2" w:rsidRPr="0017445A" w:rsidRDefault="00420BB2" w:rsidP="00041779">
            <w:pPr>
              <w:spacing w:line="480" w:lineRule="auto"/>
              <w:contextualSpacing/>
              <w:rPr>
                <w:b/>
                <w:sz w:val="20"/>
                <w:szCs w:val="20"/>
              </w:rPr>
            </w:pPr>
            <w:r w:rsidRPr="0017445A">
              <w:rPr>
                <w:color w:val="000000"/>
                <w:sz w:val="20"/>
                <w:szCs w:val="20"/>
              </w:rPr>
              <w:t>Monophasic ADEM</w:t>
            </w:r>
          </w:p>
        </w:tc>
      </w:tr>
      <w:tr w:rsidR="00420BB2" w:rsidRPr="00DA02BB" w14:paraId="5BCC3677" w14:textId="77777777" w:rsidTr="00041779">
        <w:tc>
          <w:tcPr>
            <w:tcW w:w="1426" w:type="dxa"/>
            <w:vMerge/>
            <w:tcBorders>
              <w:left w:val="single" w:sz="4" w:space="0" w:color="000000"/>
              <w:right w:val="single" w:sz="4" w:space="0" w:color="000000"/>
            </w:tcBorders>
          </w:tcPr>
          <w:p w14:paraId="527931A3" w14:textId="77777777" w:rsidR="00420BB2" w:rsidRPr="0017445A" w:rsidRDefault="00420BB2" w:rsidP="00041779">
            <w:pPr>
              <w:spacing w:line="480" w:lineRule="auto"/>
              <w:contextualSpacing/>
              <w:rPr>
                <w:color w:val="000000"/>
                <w:sz w:val="20"/>
                <w:szCs w:val="20"/>
              </w:rPr>
            </w:pPr>
          </w:p>
        </w:tc>
        <w:tc>
          <w:tcPr>
            <w:tcW w:w="905" w:type="dxa"/>
            <w:tcBorders>
              <w:left w:val="single" w:sz="4" w:space="0" w:color="000000"/>
              <w:right w:val="single" w:sz="4" w:space="0" w:color="000000"/>
            </w:tcBorders>
          </w:tcPr>
          <w:p w14:paraId="0E720F43" w14:textId="77777777" w:rsidR="00420BB2" w:rsidRPr="0017445A" w:rsidRDefault="00420BB2" w:rsidP="00041779">
            <w:pPr>
              <w:spacing w:line="480" w:lineRule="auto"/>
              <w:contextualSpacing/>
              <w:rPr>
                <w:b/>
                <w:sz w:val="20"/>
                <w:szCs w:val="20"/>
              </w:rPr>
            </w:pPr>
            <w:r w:rsidRPr="0017445A">
              <w:rPr>
                <w:color w:val="000000"/>
                <w:sz w:val="20"/>
                <w:szCs w:val="20"/>
              </w:rPr>
              <w:t>6</w:t>
            </w:r>
          </w:p>
        </w:tc>
        <w:tc>
          <w:tcPr>
            <w:tcW w:w="1682" w:type="dxa"/>
            <w:tcBorders>
              <w:right w:val="single" w:sz="4" w:space="0" w:color="000000"/>
            </w:tcBorders>
          </w:tcPr>
          <w:p w14:paraId="48C03709" w14:textId="77777777" w:rsidR="00420BB2" w:rsidRPr="00DA02BB" w:rsidRDefault="00420BB2" w:rsidP="00041779">
            <w:pPr>
              <w:spacing w:line="480" w:lineRule="auto"/>
              <w:rPr>
                <w:sz w:val="20"/>
                <w:szCs w:val="20"/>
              </w:rPr>
            </w:pPr>
            <w:r w:rsidRPr="00DA02BB">
              <w:rPr>
                <w:sz w:val="20"/>
                <w:szCs w:val="20"/>
              </w:rPr>
              <w:t>4.8</w:t>
            </w:r>
          </w:p>
        </w:tc>
        <w:tc>
          <w:tcPr>
            <w:tcW w:w="1785" w:type="dxa"/>
            <w:tcBorders>
              <w:left w:val="single" w:sz="4" w:space="0" w:color="000000"/>
              <w:right w:val="single" w:sz="4" w:space="0" w:color="000000"/>
            </w:tcBorders>
          </w:tcPr>
          <w:p w14:paraId="110C28DE" w14:textId="77777777" w:rsidR="00420BB2" w:rsidRPr="00DA02BB" w:rsidRDefault="00420BB2" w:rsidP="00041779">
            <w:pPr>
              <w:spacing w:line="480" w:lineRule="auto"/>
              <w:rPr>
                <w:sz w:val="20"/>
                <w:szCs w:val="20"/>
              </w:rPr>
            </w:pPr>
            <w:r w:rsidRPr="00DA02BB">
              <w:rPr>
                <w:sz w:val="20"/>
                <w:szCs w:val="20"/>
              </w:rPr>
              <w:t>1484</w:t>
            </w:r>
          </w:p>
        </w:tc>
        <w:tc>
          <w:tcPr>
            <w:tcW w:w="1253" w:type="dxa"/>
          </w:tcPr>
          <w:p w14:paraId="1A8882E6" w14:textId="77777777" w:rsidR="00420BB2" w:rsidRPr="0017445A" w:rsidRDefault="00420BB2" w:rsidP="00041779">
            <w:pPr>
              <w:spacing w:line="480" w:lineRule="auto"/>
              <w:contextualSpacing/>
              <w:rPr>
                <w:b/>
                <w:sz w:val="20"/>
                <w:szCs w:val="20"/>
              </w:rPr>
            </w:pPr>
            <w:r w:rsidRPr="0017445A">
              <w:rPr>
                <w:color w:val="000000"/>
                <w:sz w:val="20"/>
                <w:szCs w:val="20"/>
              </w:rPr>
              <w:t>3.3</w:t>
            </w:r>
          </w:p>
        </w:tc>
        <w:tc>
          <w:tcPr>
            <w:tcW w:w="1183" w:type="dxa"/>
            <w:tcBorders>
              <w:left w:val="single" w:sz="4" w:space="0" w:color="000000"/>
            </w:tcBorders>
          </w:tcPr>
          <w:p w14:paraId="02127884" w14:textId="77777777" w:rsidR="00420BB2" w:rsidRPr="0017445A" w:rsidRDefault="00420BB2" w:rsidP="00041779">
            <w:pPr>
              <w:spacing w:line="480" w:lineRule="auto"/>
              <w:contextualSpacing/>
              <w:rPr>
                <w:b/>
                <w:sz w:val="20"/>
                <w:szCs w:val="20"/>
              </w:rPr>
            </w:pPr>
            <w:r w:rsidRPr="0017445A">
              <w:rPr>
                <w:color w:val="000000"/>
                <w:sz w:val="20"/>
                <w:szCs w:val="20"/>
              </w:rPr>
              <w:t>7.1</w:t>
            </w:r>
          </w:p>
        </w:tc>
        <w:tc>
          <w:tcPr>
            <w:tcW w:w="1005" w:type="dxa"/>
            <w:tcBorders>
              <w:left w:val="single" w:sz="4" w:space="0" w:color="000000"/>
              <w:right w:val="single" w:sz="4" w:space="0" w:color="000000"/>
            </w:tcBorders>
          </w:tcPr>
          <w:p w14:paraId="19A613F5" w14:textId="77777777" w:rsidR="00420BB2" w:rsidRPr="00C94BC4" w:rsidRDefault="00420BB2" w:rsidP="00041779">
            <w:pPr>
              <w:spacing w:line="480" w:lineRule="auto"/>
              <w:contextualSpacing/>
              <w:rPr>
                <w:b/>
                <w:sz w:val="20"/>
                <w:szCs w:val="20"/>
              </w:rPr>
            </w:pPr>
            <w:r w:rsidRPr="00C94BC4">
              <w:rPr>
                <w:sz w:val="20"/>
                <w:szCs w:val="20"/>
              </w:rPr>
              <w:t>0.46</w:t>
            </w:r>
          </w:p>
        </w:tc>
        <w:tc>
          <w:tcPr>
            <w:tcW w:w="1428" w:type="dxa"/>
            <w:tcBorders>
              <w:left w:val="single" w:sz="4" w:space="0" w:color="000000"/>
              <w:right w:val="single" w:sz="4" w:space="0" w:color="000000"/>
            </w:tcBorders>
          </w:tcPr>
          <w:p w14:paraId="135853BC" w14:textId="77777777" w:rsidR="00420BB2" w:rsidRPr="00C94BC4" w:rsidRDefault="00420BB2" w:rsidP="00041779">
            <w:pPr>
              <w:spacing w:line="480" w:lineRule="auto"/>
              <w:rPr>
                <w:sz w:val="20"/>
                <w:szCs w:val="20"/>
              </w:rPr>
            </w:pPr>
            <w:r w:rsidRPr="00C94BC4">
              <w:rPr>
                <w:sz w:val="20"/>
                <w:szCs w:val="20"/>
              </w:rPr>
              <w:t>42.3</w:t>
            </w:r>
          </w:p>
        </w:tc>
        <w:tc>
          <w:tcPr>
            <w:tcW w:w="2258" w:type="dxa"/>
            <w:tcBorders>
              <w:left w:val="single" w:sz="4" w:space="0" w:color="000000"/>
              <w:right w:val="single" w:sz="4" w:space="0" w:color="auto"/>
            </w:tcBorders>
          </w:tcPr>
          <w:p w14:paraId="3E91007B" w14:textId="77777777" w:rsidR="00420BB2" w:rsidRPr="0017445A" w:rsidRDefault="00420BB2" w:rsidP="00041779">
            <w:pPr>
              <w:spacing w:line="480" w:lineRule="auto"/>
              <w:contextualSpacing/>
              <w:rPr>
                <w:b/>
                <w:sz w:val="20"/>
                <w:szCs w:val="20"/>
              </w:rPr>
            </w:pPr>
            <w:r w:rsidRPr="0017445A">
              <w:rPr>
                <w:color w:val="000000"/>
                <w:sz w:val="20"/>
                <w:szCs w:val="20"/>
              </w:rPr>
              <w:t>Monophasic BON</w:t>
            </w:r>
          </w:p>
        </w:tc>
      </w:tr>
      <w:tr w:rsidR="00420BB2" w:rsidRPr="00DA02BB" w14:paraId="5E83310F" w14:textId="77777777" w:rsidTr="00041779">
        <w:tc>
          <w:tcPr>
            <w:tcW w:w="1426" w:type="dxa"/>
            <w:vMerge/>
            <w:tcBorders>
              <w:left w:val="single" w:sz="4" w:space="0" w:color="000000"/>
              <w:right w:val="single" w:sz="4" w:space="0" w:color="000000"/>
            </w:tcBorders>
          </w:tcPr>
          <w:p w14:paraId="44524D85" w14:textId="77777777" w:rsidR="00420BB2" w:rsidRPr="0017445A" w:rsidRDefault="00420BB2" w:rsidP="00041779">
            <w:pPr>
              <w:spacing w:line="480" w:lineRule="auto"/>
              <w:contextualSpacing/>
              <w:rPr>
                <w:color w:val="000000"/>
                <w:sz w:val="20"/>
                <w:szCs w:val="20"/>
              </w:rPr>
            </w:pPr>
          </w:p>
        </w:tc>
        <w:tc>
          <w:tcPr>
            <w:tcW w:w="905" w:type="dxa"/>
            <w:tcBorders>
              <w:left w:val="single" w:sz="4" w:space="0" w:color="000000"/>
              <w:right w:val="single" w:sz="4" w:space="0" w:color="000000"/>
            </w:tcBorders>
          </w:tcPr>
          <w:p w14:paraId="2474BC70" w14:textId="77777777" w:rsidR="00420BB2" w:rsidRPr="0017445A" w:rsidRDefault="00420BB2" w:rsidP="00041779">
            <w:pPr>
              <w:spacing w:line="480" w:lineRule="auto"/>
              <w:contextualSpacing/>
              <w:rPr>
                <w:b/>
                <w:sz w:val="20"/>
                <w:szCs w:val="20"/>
              </w:rPr>
            </w:pPr>
            <w:r w:rsidRPr="0017445A">
              <w:rPr>
                <w:color w:val="000000"/>
                <w:sz w:val="20"/>
                <w:szCs w:val="20"/>
              </w:rPr>
              <w:t>7</w:t>
            </w:r>
          </w:p>
        </w:tc>
        <w:tc>
          <w:tcPr>
            <w:tcW w:w="1682" w:type="dxa"/>
            <w:tcBorders>
              <w:right w:val="single" w:sz="4" w:space="0" w:color="000000"/>
            </w:tcBorders>
          </w:tcPr>
          <w:p w14:paraId="2D6DD55A" w14:textId="77777777" w:rsidR="00420BB2" w:rsidRPr="00DA02BB" w:rsidRDefault="00420BB2" w:rsidP="00041779">
            <w:pPr>
              <w:spacing w:line="480" w:lineRule="auto"/>
              <w:rPr>
                <w:sz w:val="20"/>
                <w:szCs w:val="20"/>
              </w:rPr>
            </w:pPr>
            <w:r w:rsidRPr="00DA02BB">
              <w:rPr>
                <w:sz w:val="20"/>
                <w:szCs w:val="20"/>
              </w:rPr>
              <w:t>1.9</w:t>
            </w:r>
          </w:p>
        </w:tc>
        <w:tc>
          <w:tcPr>
            <w:tcW w:w="1785" w:type="dxa"/>
            <w:tcBorders>
              <w:left w:val="single" w:sz="4" w:space="0" w:color="000000"/>
              <w:right w:val="single" w:sz="4" w:space="0" w:color="000000"/>
            </w:tcBorders>
          </w:tcPr>
          <w:p w14:paraId="699EAE2B" w14:textId="77777777" w:rsidR="00420BB2" w:rsidRPr="00DA02BB" w:rsidRDefault="00420BB2" w:rsidP="00041779">
            <w:pPr>
              <w:spacing w:line="480" w:lineRule="auto"/>
              <w:rPr>
                <w:sz w:val="20"/>
                <w:szCs w:val="20"/>
              </w:rPr>
            </w:pPr>
            <w:r w:rsidRPr="00DA02BB">
              <w:rPr>
                <w:sz w:val="20"/>
                <w:szCs w:val="20"/>
              </w:rPr>
              <w:t>2024</w:t>
            </w:r>
          </w:p>
        </w:tc>
        <w:tc>
          <w:tcPr>
            <w:tcW w:w="1253" w:type="dxa"/>
          </w:tcPr>
          <w:p w14:paraId="078C849C" w14:textId="77777777" w:rsidR="00420BB2" w:rsidRPr="0017445A" w:rsidRDefault="00420BB2" w:rsidP="00041779">
            <w:pPr>
              <w:spacing w:line="480" w:lineRule="auto"/>
              <w:contextualSpacing/>
              <w:rPr>
                <w:b/>
                <w:sz w:val="20"/>
                <w:szCs w:val="20"/>
              </w:rPr>
            </w:pPr>
            <w:r w:rsidRPr="0017445A">
              <w:rPr>
                <w:color w:val="000000"/>
                <w:sz w:val="20"/>
                <w:szCs w:val="20"/>
              </w:rPr>
              <w:t>0.9</w:t>
            </w:r>
          </w:p>
        </w:tc>
        <w:tc>
          <w:tcPr>
            <w:tcW w:w="1183" w:type="dxa"/>
            <w:tcBorders>
              <w:left w:val="single" w:sz="4" w:space="0" w:color="000000"/>
            </w:tcBorders>
          </w:tcPr>
          <w:p w14:paraId="34C8181C" w14:textId="77777777" w:rsidR="00420BB2" w:rsidRPr="0017445A" w:rsidRDefault="00420BB2" w:rsidP="00041779">
            <w:pPr>
              <w:spacing w:line="480" w:lineRule="auto"/>
              <w:contextualSpacing/>
              <w:rPr>
                <w:b/>
                <w:sz w:val="20"/>
                <w:szCs w:val="20"/>
              </w:rPr>
            </w:pPr>
            <w:r w:rsidRPr="0017445A">
              <w:rPr>
                <w:color w:val="000000"/>
                <w:sz w:val="20"/>
                <w:szCs w:val="20"/>
              </w:rPr>
              <w:t>2.5</w:t>
            </w:r>
          </w:p>
        </w:tc>
        <w:tc>
          <w:tcPr>
            <w:tcW w:w="1005" w:type="dxa"/>
            <w:tcBorders>
              <w:left w:val="single" w:sz="4" w:space="0" w:color="000000"/>
              <w:right w:val="single" w:sz="4" w:space="0" w:color="000000"/>
            </w:tcBorders>
          </w:tcPr>
          <w:p w14:paraId="7B51AFED" w14:textId="77777777" w:rsidR="00420BB2" w:rsidRPr="00C94BC4" w:rsidRDefault="00420BB2" w:rsidP="00041779">
            <w:pPr>
              <w:spacing w:line="480" w:lineRule="auto"/>
              <w:contextualSpacing/>
              <w:rPr>
                <w:b/>
                <w:sz w:val="20"/>
                <w:szCs w:val="20"/>
              </w:rPr>
            </w:pPr>
            <w:r w:rsidRPr="00C94BC4">
              <w:rPr>
                <w:sz w:val="20"/>
                <w:szCs w:val="20"/>
              </w:rPr>
              <w:t>0.38</w:t>
            </w:r>
          </w:p>
        </w:tc>
        <w:tc>
          <w:tcPr>
            <w:tcW w:w="1428" w:type="dxa"/>
            <w:tcBorders>
              <w:left w:val="single" w:sz="4" w:space="0" w:color="000000"/>
              <w:right w:val="single" w:sz="4" w:space="0" w:color="000000"/>
            </w:tcBorders>
          </w:tcPr>
          <w:p w14:paraId="07D71B6D" w14:textId="77777777" w:rsidR="00420BB2" w:rsidRPr="00C94BC4" w:rsidRDefault="00420BB2" w:rsidP="00041779">
            <w:pPr>
              <w:spacing w:line="480" w:lineRule="auto"/>
              <w:rPr>
                <w:sz w:val="20"/>
                <w:szCs w:val="20"/>
              </w:rPr>
            </w:pPr>
            <w:r w:rsidRPr="00C94BC4">
              <w:rPr>
                <w:sz w:val="20"/>
                <w:szCs w:val="20"/>
              </w:rPr>
              <w:t>20.1</w:t>
            </w:r>
          </w:p>
        </w:tc>
        <w:tc>
          <w:tcPr>
            <w:tcW w:w="2258" w:type="dxa"/>
            <w:tcBorders>
              <w:left w:val="single" w:sz="4" w:space="0" w:color="000000"/>
              <w:right w:val="single" w:sz="4" w:space="0" w:color="auto"/>
            </w:tcBorders>
          </w:tcPr>
          <w:p w14:paraId="6243CFAE" w14:textId="77777777" w:rsidR="00420BB2" w:rsidRPr="0017445A" w:rsidRDefault="00420BB2" w:rsidP="00041779">
            <w:pPr>
              <w:spacing w:line="480" w:lineRule="auto"/>
              <w:contextualSpacing/>
              <w:rPr>
                <w:b/>
                <w:sz w:val="20"/>
                <w:szCs w:val="20"/>
              </w:rPr>
            </w:pPr>
            <w:r w:rsidRPr="0017445A">
              <w:rPr>
                <w:color w:val="000000"/>
                <w:sz w:val="20"/>
                <w:szCs w:val="20"/>
              </w:rPr>
              <w:t>Monophasic UON</w:t>
            </w:r>
          </w:p>
        </w:tc>
      </w:tr>
      <w:tr w:rsidR="00420BB2" w:rsidRPr="00DA02BB" w14:paraId="2D17B390" w14:textId="77777777" w:rsidTr="00041779">
        <w:tc>
          <w:tcPr>
            <w:tcW w:w="1426" w:type="dxa"/>
            <w:vMerge/>
            <w:tcBorders>
              <w:left w:val="single" w:sz="4" w:space="0" w:color="000000"/>
              <w:right w:val="single" w:sz="4" w:space="0" w:color="000000"/>
            </w:tcBorders>
          </w:tcPr>
          <w:p w14:paraId="69FDE709" w14:textId="77777777" w:rsidR="00420BB2" w:rsidRPr="00DA02BB" w:rsidRDefault="00420BB2" w:rsidP="00041779">
            <w:pPr>
              <w:spacing w:line="480" w:lineRule="auto"/>
              <w:contextualSpacing/>
              <w:rPr>
                <w:color w:val="000000"/>
                <w:sz w:val="20"/>
                <w:szCs w:val="20"/>
              </w:rPr>
            </w:pPr>
          </w:p>
        </w:tc>
        <w:tc>
          <w:tcPr>
            <w:tcW w:w="905" w:type="dxa"/>
            <w:tcBorders>
              <w:left w:val="single" w:sz="4" w:space="0" w:color="000000"/>
              <w:right w:val="single" w:sz="4" w:space="0" w:color="000000"/>
            </w:tcBorders>
          </w:tcPr>
          <w:p w14:paraId="4C953543" w14:textId="77777777" w:rsidR="00420BB2" w:rsidRPr="0017445A" w:rsidRDefault="00420BB2" w:rsidP="00041779">
            <w:pPr>
              <w:spacing w:line="480" w:lineRule="auto"/>
              <w:contextualSpacing/>
              <w:rPr>
                <w:b/>
                <w:sz w:val="20"/>
                <w:szCs w:val="20"/>
              </w:rPr>
            </w:pPr>
            <w:r w:rsidRPr="00DA02BB">
              <w:rPr>
                <w:color w:val="000000"/>
                <w:sz w:val="20"/>
                <w:szCs w:val="20"/>
              </w:rPr>
              <w:t>8</w:t>
            </w:r>
          </w:p>
        </w:tc>
        <w:tc>
          <w:tcPr>
            <w:tcW w:w="1682" w:type="dxa"/>
            <w:tcBorders>
              <w:right w:val="single" w:sz="4" w:space="0" w:color="000000"/>
            </w:tcBorders>
          </w:tcPr>
          <w:p w14:paraId="132921E3" w14:textId="77777777" w:rsidR="00420BB2" w:rsidRPr="00DA02BB" w:rsidRDefault="00420BB2" w:rsidP="00041779">
            <w:pPr>
              <w:spacing w:line="480" w:lineRule="auto"/>
              <w:rPr>
                <w:sz w:val="20"/>
                <w:szCs w:val="20"/>
              </w:rPr>
            </w:pPr>
            <w:r w:rsidRPr="00DA02BB">
              <w:rPr>
                <w:sz w:val="20"/>
                <w:szCs w:val="20"/>
              </w:rPr>
              <w:t>2.0</w:t>
            </w:r>
          </w:p>
        </w:tc>
        <w:tc>
          <w:tcPr>
            <w:tcW w:w="1785" w:type="dxa"/>
            <w:tcBorders>
              <w:left w:val="single" w:sz="4" w:space="0" w:color="000000"/>
              <w:right w:val="single" w:sz="4" w:space="0" w:color="000000"/>
            </w:tcBorders>
          </w:tcPr>
          <w:p w14:paraId="2C05AD13" w14:textId="77777777" w:rsidR="00420BB2" w:rsidRPr="00DA02BB" w:rsidRDefault="00420BB2" w:rsidP="00041779">
            <w:pPr>
              <w:spacing w:line="480" w:lineRule="auto"/>
              <w:rPr>
                <w:sz w:val="20"/>
                <w:szCs w:val="20"/>
              </w:rPr>
            </w:pPr>
            <w:r w:rsidRPr="00DA02BB">
              <w:rPr>
                <w:sz w:val="20"/>
                <w:szCs w:val="20"/>
              </w:rPr>
              <w:t>3807</w:t>
            </w:r>
          </w:p>
        </w:tc>
        <w:tc>
          <w:tcPr>
            <w:tcW w:w="1253" w:type="dxa"/>
          </w:tcPr>
          <w:p w14:paraId="70CD80CD" w14:textId="77777777" w:rsidR="00420BB2" w:rsidRPr="0017445A" w:rsidRDefault="00420BB2" w:rsidP="00041779">
            <w:pPr>
              <w:spacing w:line="480" w:lineRule="auto"/>
              <w:contextualSpacing/>
              <w:rPr>
                <w:b/>
                <w:sz w:val="20"/>
                <w:szCs w:val="20"/>
              </w:rPr>
            </w:pPr>
            <w:r w:rsidRPr="0017445A">
              <w:rPr>
                <w:color w:val="000000"/>
                <w:sz w:val="20"/>
                <w:szCs w:val="20"/>
              </w:rPr>
              <w:t>0.5</w:t>
            </w:r>
          </w:p>
        </w:tc>
        <w:tc>
          <w:tcPr>
            <w:tcW w:w="1183" w:type="dxa"/>
            <w:tcBorders>
              <w:left w:val="single" w:sz="4" w:space="0" w:color="000000"/>
            </w:tcBorders>
          </w:tcPr>
          <w:p w14:paraId="16D31C94" w14:textId="77777777" w:rsidR="00420BB2" w:rsidRPr="0017445A" w:rsidRDefault="00420BB2" w:rsidP="00041779">
            <w:pPr>
              <w:spacing w:line="480" w:lineRule="auto"/>
              <w:contextualSpacing/>
              <w:rPr>
                <w:b/>
                <w:sz w:val="20"/>
                <w:szCs w:val="20"/>
              </w:rPr>
            </w:pPr>
            <w:r w:rsidRPr="0017445A">
              <w:rPr>
                <w:color w:val="000000"/>
                <w:sz w:val="20"/>
                <w:szCs w:val="20"/>
              </w:rPr>
              <w:t>2.3</w:t>
            </w:r>
          </w:p>
        </w:tc>
        <w:tc>
          <w:tcPr>
            <w:tcW w:w="1005" w:type="dxa"/>
            <w:tcBorders>
              <w:left w:val="single" w:sz="4" w:space="0" w:color="000000"/>
              <w:right w:val="single" w:sz="4" w:space="0" w:color="000000"/>
            </w:tcBorders>
          </w:tcPr>
          <w:p w14:paraId="3BFC2704" w14:textId="77777777" w:rsidR="00420BB2" w:rsidRPr="00C94BC4" w:rsidRDefault="00420BB2" w:rsidP="00041779">
            <w:pPr>
              <w:spacing w:line="480" w:lineRule="auto"/>
              <w:contextualSpacing/>
              <w:rPr>
                <w:b/>
                <w:sz w:val="20"/>
                <w:szCs w:val="20"/>
              </w:rPr>
            </w:pPr>
            <w:r w:rsidRPr="00C94BC4">
              <w:rPr>
                <w:sz w:val="20"/>
                <w:szCs w:val="20"/>
              </w:rPr>
              <w:t>0.23</w:t>
            </w:r>
          </w:p>
        </w:tc>
        <w:tc>
          <w:tcPr>
            <w:tcW w:w="1428" w:type="dxa"/>
            <w:tcBorders>
              <w:left w:val="single" w:sz="4" w:space="0" w:color="000000"/>
              <w:right w:val="single" w:sz="4" w:space="0" w:color="000000"/>
            </w:tcBorders>
          </w:tcPr>
          <w:p w14:paraId="5371A8B5" w14:textId="77777777" w:rsidR="00420BB2" w:rsidRPr="00C94BC4" w:rsidRDefault="00420BB2" w:rsidP="00041779">
            <w:pPr>
              <w:spacing w:line="480" w:lineRule="auto"/>
              <w:rPr>
                <w:sz w:val="20"/>
                <w:szCs w:val="20"/>
              </w:rPr>
            </w:pPr>
            <w:r w:rsidRPr="00C94BC4">
              <w:rPr>
                <w:sz w:val="20"/>
                <w:szCs w:val="20"/>
              </w:rPr>
              <w:t>34.3</w:t>
            </w:r>
          </w:p>
        </w:tc>
        <w:tc>
          <w:tcPr>
            <w:tcW w:w="2258" w:type="dxa"/>
            <w:tcBorders>
              <w:left w:val="single" w:sz="4" w:space="0" w:color="000000"/>
              <w:right w:val="single" w:sz="4" w:space="0" w:color="auto"/>
            </w:tcBorders>
          </w:tcPr>
          <w:p w14:paraId="4A6202F1" w14:textId="77777777" w:rsidR="00420BB2" w:rsidRPr="0017445A" w:rsidRDefault="00420BB2" w:rsidP="00041779">
            <w:pPr>
              <w:spacing w:line="480" w:lineRule="auto"/>
              <w:contextualSpacing/>
              <w:rPr>
                <w:b/>
                <w:sz w:val="20"/>
                <w:szCs w:val="20"/>
              </w:rPr>
            </w:pPr>
            <w:r w:rsidRPr="0017445A">
              <w:rPr>
                <w:color w:val="000000"/>
                <w:sz w:val="20"/>
                <w:szCs w:val="20"/>
              </w:rPr>
              <w:t>Relapsing BON</w:t>
            </w:r>
          </w:p>
        </w:tc>
      </w:tr>
      <w:tr w:rsidR="00420BB2" w:rsidRPr="00DA02BB" w14:paraId="10B33E91" w14:textId="77777777" w:rsidTr="00041779">
        <w:tc>
          <w:tcPr>
            <w:tcW w:w="1426" w:type="dxa"/>
            <w:vMerge/>
            <w:tcBorders>
              <w:left w:val="single" w:sz="4" w:space="0" w:color="000000"/>
              <w:right w:val="single" w:sz="4" w:space="0" w:color="000000"/>
            </w:tcBorders>
          </w:tcPr>
          <w:p w14:paraId="01507741" w14:textId="77777777" w:rsidR="00420BB2" w:rsidRPr="0017445A" w:rsidRDefault="00420BB2" w:rsidP="00041779">
            <w:pPr>
              <w:spacing w:line="480" w:lineRule="auto"/>
              <w:contextualSpacing/>
              <w:rPr>
                <w:color w:val="000000"/>
                <w:sz w:val="20"/>
                <w:szCs w:val="20"/>
              </w:rPr>
            </w:pPr>
          </w:p>
        </w:tc>
        <w:tc>
          <w:tcPr>
            <w:tcW w:w="905" w:type="dxa"/>
            <w:tcBorders>
              <w:left w:val="single" w:sz="4" w:space="0" w:color="000000"/>
              <w:right w:val="single" w:sz="4" w:space="0" w:color="000000"/>
            </w:tcBorders>
          </w:tcPr>
          <w:p w14:paraId="06FBA739" w14:textId="77777777" w:rsidR="00420BB2" w:rsidRPr="0017445A" w:rsidRDefault="00420BB2" w:rsidP="00041779">
            <w:pPr>
              <w:spacing w:line="480" w:lineRule="auto"/>
              <w:contextualSpacing/>
              <w:rPr>
                <w:b/>
                <w:sz w:val="20"/>
                <w:szCs w:val="20"/>
              </w:rPr>
            </w:pPr>
            <w:r w:rsidRPr="0017445A">
              <w:rPr>
                <w:color w:val="000000"/>
                <w:sz w:val="20"/>
                <w:szCs w:val="20"/>
              </w:rPr>
              <w:t>8a</w:t>
            </w:r>
          </w:p>
        </w:tc>
        <w:tc>
          <w:tcPr>
            <w:tcW w:w="1682" w:type="dxa"/>
            <w:tcBorders>
              <w:right w:val="single" w:sz="4" w:space="0" w:color="000000"/>
            </w:tcBorders>
          </w:tcPr>
          <w:p w14:paraId="7F4AE86E" w14:textId="77777777" w:rsidR="00420BB2" w:rsidRPr="00DA02BB" w:rsidRDefault="00420BB2" w:rsidP="00041779">
            <w:pPr>
              <w:spacing w:line="480" w:lineRule="auto"/>
              <w:rPr>
                <w:sz w:val="20"/>
                <w:szCs w:val="20"/>
              </w:rPr>
            </w:pPr>
            <w:r w:rsidRPr="00DA02BB">
              <w:rPr>
                <w:sz w:val="20"/>
                <w:szCs w:val="20"/>
              </w:rPr>
              <w:t>5.3</w:t>
            </w:r>
          </w:p>
        </w:tc>
        <w:tc>
          <w:tcPr>
            <w:tcW w:w="1785" w:type="dxa"/>
            <w:tcBorders>
              <w:left w:val="single" w:sz="4" w:space="0" w:color="000000"/>
              <w:right w:val="single" w:sz="4" w:space="0" w:color="000000"/>
            </w:tcBorders>
          </w:tcPr>
          <w:p w14:paraId="77C3CE8A" w14:textId="77777777" w:rsidR="00420BB2" w:rsidRPr="00DA02BB" w:rsidRDefault="00420BB2" w:rsidP="00041779">
            <w:pPr>
              <w:spacing w:line="480" w:lineRule="auto"/>
              <w:rPr>
                <w:sz w:val="20"/>
                <w:szCs w:val="20"/>
              </w:rPr>
            </w:pPr>
            <w:r w:rsidRPr="00DA02BB">
              <w:rPr>
                <w:sz w:val="20"/>
                <w:szCs w:val="20"/>
              </w:rPr>
              <w:t>5434</w:t>
            </w:r>
          </w:p>
        </w:tc>
        <w:tc>
          <w:tcPr>
            <w:tcW w:w="1253" w:type="dxa"/>
          </w:tcPr>
          <w:p w14:paraId="2DD76F0F" w14:textId="77777777" w:rsidR="00420BB2" w:rsidRPr="0017445A" w:rsidRDefault="00420BB2" w:rsidP="00041779">
            <w:pPr>
              <w:spacing w:line="480" w:lineRule="auto"/>
              <w:contextualSpacing/>
              <w:rPr>
                <w:b/>
                <w:sz w:val="20"/>
                <w:szCs w:val="20"/>
              </w:rPr>
            </w:pPr>
            <w:r w:rsidRPr="0017445A">
              <w:rPr>
                <w:color w:val="000000"/>
                <w:sz w:val="20"/>
                <w:szCs w:val="20"/>
              </w:rPr>
              <w:t>1.0</w:t>
            </w:r>
          </w:p>
        </w:tc>
        <w:tc>
          <w:tcPr>
            <w:tcW w:w="1183" w:type="dxa"/>
            <w:tcBorders>
              <w:left w:val="single" w:sz="4" w:space="0" w:color="000000"/>
            </w:tcBorders>
          </w:tcPr>
          <w:p w14:paraId="3CCC4DB8" w14:textId="77777777" w:rsidR="00420BB2" w:rsidRPr="0017445A" w:rsidRDefault="00420BB2" w:rsidP="00041779">
            <w:pPr>
              <w:spacing w:line="480" w:lineRule="auto"/>
              <w:contextualSpacing/>
              <w:rPr>
                <w:b/>
                <w:sz w:val="20"/>
                <w:szCs w:val="20"/>
              </w:rPr>
            </w:pPr>
            <w:r w:rsidRPr="0017445A">
              <w:rPr>
                <w:color w:val="000000"/>
                <w:sz w:val="20"/>
                <w:szCs w:val="20"/>
              </w:rPr>
              <w:t>4.9</w:t>
            </w:r>
          </w:p>
        </w:tc>
        <w:tc>
          <w:tcPr>
            <w:tcW w:w="1005" w:type="dxa"/>
            <w:tcBorders>
              <w:left w:val="single" w:sz="4" w:space="0" w:color="000000"/>
              <w:right w:val="single" w:sz="4" w:space="0" w:color="000000"/>
            </w:tcBorders>
          </w:tcPr>
          <w:p w14:paraId="04CE5953" w14:textId="77777777" w:rsidR="00420BB2" w:rsidRPr="00C94BC4" w:rsidRDefault="00420BB2" w:rsidP="00041779">
            <w:pPr>
              <w:spacing w:line="480" w:lineRule="auto"/>
              <w:contextualSpacing/>
              <w:rPr>
                <w:b/>
                <w:sz w:val="20"/>
                <w:szCs w:val="20"/>
              </w:rPr>
            </w:pPr>
            <w:r w:rsidRPr="00C94BC4">
              <w:rPr>
                <w:sz w:val="20"/>
                <w:szCs w:val="20"/>
              </w:rPr>
              <w:t>0.20</w:t>
            </w:r>
          </w:p>
        </w:tc>
        <w:tc>
          <w:tcPr>
            <w:tcW w:w="1428" w:type="dxa"/>
            <w:tcBorders>
              <w:left w:val="single" w:sz="4" w:space="0" w:color="000000"/>
              <w:right w:val="single" w:sz="4" w:space="0" w:color="000000"/>
            </w:tcBorders>
          </w:tcPr>
          <w:p w14:paraId="7B457195" w14:textId="77777777" w:rsidR="00420BB2" w:rsidRPr="00C94BC4" w:rsidRDefault="00420BB2" w:rsidP="00041779">
            <w:pPr>
              <w:spacing w:line="480" w:lineRule="auto"/>
              <w:rPr>
                <w:sz w:val="20"/>
                <w:szCs w:val="20"/>
              </w:rPr>
            </w:pPr>
            <w:r w:rsidRPr="00C94BC4">
              <w:rPr>
                <w:sz w:val="20"/>
                <w:szCs w:val="20"/>
              </w:rPr>
              <w:t>107.4</w:t>
            </w:r>
          </w:p>
        </w:tc>
        <w:tc>
          <w:tcPr>
            <w:tcW w:w="2258" w:type="dxa"/>
            <w:tcBorders>
              <w:left w:val="single" w:sz="4" w:space="0" w:color="000000"/>
              <w:right w:val="single" w:sz="4" w:space="0" w:color="auto"/>
            </w:tcBorders>
          </w:tcPr>
          <w:p w14:paraId="32235651" w14:textId="77777777" w:rsidR="00420BB2" w:rsidRPr="0017445A" w:rsidRDefault="00420BB2" w:rsidP="00041779">
            <w:pPr>
              <w:spacing w:line="480" w:lineRule="auto"/>
              <w:contextualSpacing/>
              <w:rPr>
                <w:b/>
                <w:sz w:val="20"/>
                <w:szCs w:val="20"/>
              </w:rPr>
            </w:pPr>
            <w:r w:rsidRPr="0017445A">
              <w:rPr>
                <w:color w:val="000000"/>
                <w:sz w:val="20"/>
                <w:szCs w:val="20"/>
              </w:rPr>
              <w:t>Relapsing BON</w:t>
            </w:r>
          </w:p>
        </w:tc>
      </w:tr>
      <w:tr w:rsidR="00420BB2" w:rsidRPr="00DA02BB" w14:paraId="712F30AD" w14:textId="77777777" w:rsidTr="00041779">
        <w:tc>
          <w:tcPr>
            <w:tcW w:w="1426" w:type="dxa"/>
            <w:tcBorders>
              <w:left w:val="single" w:sz="4" w:space="0" w:color="000000"/>
              <w:bottom w:val="single" w:sz="4" w:space="0" w:color="auto"/>
              <w:right w:val="single" w:sz="4" w:space="0" w:color="000000"/>
            </w:tcBorders>
          </w:tcPr>
          <w:p w14:paraId="4773EBAF" w14:textId="77777777" w:rsidR="00420BB2" w:rsidRPr="0017445A" w:rsidRDefault="00420BB2" w:rsidP="00041779">
            <w:pPr>
              <w:spacing w:line="480" w:lineRule="auto"/>
              <w:contextualSpacing/>
              <w:rPr>
                <w:color w:val="000000"/>
                <w:sz w:val="20"/>
                <w:szCs w:val="20"/>
              </w:rPr>
            </w:pPr>
          </w:p>
        </w:tc>
        <w:tc>
          <w:tcPr>
            <w:tcW w:w="905" w:type="dxa"/>
            <w:tcBorders>
              <w:left w:val="single" w:sz="4" w:space="0" w:color="000000"/>
              <w:bottom w:val="single" w:sz="4" w:space="0" w:color="auto"/>
              <w:right w:val="single" w:sz="4" w:space="0" w:color="000000"/>
            </w:tcBorders>
          </w:tcPr>
          <w:p w14:paraId="45257C74" w14:textId="77777777" w:rsidR="00420BB2" w:rsidRPr="0017445A" w:rsidRDefault="00420BB2" w:rsidP="00041779">
            <w:pPr>
              <w:spacing w:line="480" w:lineRule="auto"/>
              <w:contextualSpacing/>
              <w:rPr>
                <w:b/>
                <w:sz w:val="20"/>
                <w:szCs w:val="20"/>
              </w:rPr>
            </w:pPr>
            <w:r w:rsidRPr="0017445A">
              <w:rPr>
                <w:color w:val="000000"/>
                <w:sz w:val="20"/>
                <w:szCs w:val="20"/>
              </w:rPr>
              <w:t>9</w:t>
            </w:r>
          </w:p>
        </w:tc>
        <w:tc>
          <w:tcPr>
            <w:tcW w:w="1682" w:type="dxa"/>
            <w:tcBorders>
              <w:bottom w:val="single" w:sz="4" w:space="0" w:color="auto"/>
              <w:right w:val="single" w:sz="4" w:space="0" w:color="000000"/>
            </w:tcBorders>
          </w:tcPr>
          <w:p w14:paraId="4A244CDA" w14:textId="77777777" w:rsidR="00420BB2" w:rsidRPr="00DA02BB" w:rsidRDefault="00420BB2" w:rsidP="00041779">
            <w:pPr>
              <w:spacing w:line="480" w:lineRule="auto"/>
              <w:rPr>
                <w:sz w:val="20"/>
                <w:szCs w:val="20"/>
              </w:rPr>
            </w:pPr>
            <w:r w:rsidRPr="00DA02BB">
              <w:rPr>
                <w:sz w:val="20"/>
                <w:szCs w:val="20"/>
              </w:rPr>
              <w:t>0.3</w:t>
            </w:r>
          </w:p>
        </w:tc>
        <w:tc>
          <w:tcPr>
            <w:tcW w:w="1785" w:type="dxa"/>
            <w:tcBorders>
              <w:left w:val="single" w:sz="4" w:space="0" w:color="000000"/>
              <w:bottom w:val="single" w:sz="4" w:space="0" w:color="auto"/>
              <w:right w:val="single" w:sz="4" w:space="0" w:color="000000"/>
            </w:tcBorders>
          </w:tcPr>
          <w:p w14:paraId="6DA51172" w14:textId="77777777" w:rsidR="00420BB2" w:rsidRPr="00DA02BB" w:rsidRDefault="00420BB2" w:rsidP="00041779">
            <w:pPr>
              <w:spacing w:line="480" w:lineRule="auto"/>
              <w:rPr>
                <w:sz w:val="20"/>
                <w:szCs w:val="20"/>
              </w:rPr>
            </w:pPr>
            <w:r w:rsidRPr="00DA02BB">
              <w:rPr>
                <w:sz w:val="20"/>
                <w:szCs w:val="20"/>
              </w:rPr>
              <w:t>970</w:t>
            </w:r>
          </w:p>
        </w:tc>
        <w:tc>
          <w:tcPr>
            <w:tcW w:w="1253" w:type="dxa"/>
            <w:tcBorders>
              <w:bottom w:val="single" w:sz="4" w:space="0" w:color="auto"/>
            </w:tcBorders>
          </w:tcPr>
          <w:p w14:paraId="709B42D7" w14:textId="77777777" w:rsidR="00420BB2" w:rsidRPr="0017445A" w:rsidRDefault="00420BB2" w:rsidP="00041779">
            <w:pPr>
              <w:spacing w:line="480" w:lineRule="auto"/>
              <w:contextualSpacing/>
              <w:rPr>
                <w:b/>
                <w:sz w:val="20"/>
                <w:szCs w:val="20"/>
              </w:rPr>
            </w:pPr>
            <w:r w:rsidRPr="0017445A">
              <w:rPr>
                <w:color w:val="000000"/>
                <w:sz w:val="20"/>
                <w:szCs w:val="20"/>
              </w:rPr>
              <w:t>0.3</w:t>
            </w:r>
          </w:p>
        </w:tc>
        <w:tc>
          <w:tcPr>
            <w:tcW w:w="1183" w:type="dxa"/>
            <w:tcBorders>
              <w:left w:val="single" w:sz="4" w:space="0" w:color="000000"/>
              <w:bottom w:val="single" w:sz="4" w:space="0" w:color="auto"/>
            </w:tcBorders>
          </w:tcPr>
          <w:p w14:paraId="0F6018D6" w14:textId="77777777" w:rsidR="00420BB2" w:rsidRPr="0017445A" w:rsidRDefault="00420BB2" w:rsidP="00041779">
            <w:pPr>
              <w:spacing w:line="480" w:lineRule="auto"/>
              <w:contextualSpacing/>
              <w:rPr>
                <w:b/>
                <w:sz w:val="20"/>
                <w:szCs w:val="20"/>
              </w:rPr>
            </w:pPr>
            <w:r w:rsidRPr="0017445A">
              <w:rPr>
                <w:color w:val="000000"/>
                <w:sz w:val="20"/>
                <w:szCs w:val="20"/>
              </w:rPr>
              <w:t>13.5</w:t>
            </w:r>
          </w:p>
        </w:tc>
        <w:tc>
          <w:tcPr>
            <w:tcW w:w="1005" w:type="dxa"/>
            <w:tcBorders>
              <w:left w:val="single" w:sz="4" w:space="0" w:color="000000"/>
              <w:bottom w:val="single" w:sz="4" w:space="0" w:color="auto"/>
              <w:right w:val="single" w:sz="4" w:space="0" w:color="000000"/>
            </w:tcBorders>
          </w:tcPr>
          <w:p w14:paraId="74A57E6A" w14:textId="77777777" w:rsidR="00420BB2" w:rsidRPr="00C94BC4" w:rsidRDefault="00420BB2" w:rsidP="00041779">
            <w:pPr>
              <w:spacing w:line="480" w:lineRule="auto"/>
              <w:contextualSpacing/>
              <w:rPr>
                <w:b/>
                <w:sz w:val="20"/>
                <w:szCs w:val="20"/>
              </w:rPr>
            </w:pPr>
            <w:r w:rsidRPr="00C94BC4">
              <w:rPr>
                <w:sz w:val="20"/>
                <w:szCs w:val="20"/>
              </w:rPr>
              <w:t>0.03</w:t>
            </w:r>
          </w:p>
        </w:tc>
        <w:tc>
          <w:tcPr>
            <w:tcW w:w="1428" w:type="dxa"/>
            <w:tcBorders>
              <w:left w:val="single" w:sz="4" w:space="0" w:color="000000"/>
              <w:bottom w:val="single" w:sz="4" w:space="0" w:color="auto"/>
              <w:right w:val="single" w:sz="4" w:space="0" w:color="000000"/>
            </w:tcBorders>
          </w:tcPr>
          <w:p w14:paraId="0BEF9CF3" w14:textId="77777777" w:rsidR="00420BB2" w:rsidRPr="00C94BC4" w:rsidRDefault="00420BB2" w:rsidP="00041779">
            <w:pPr>
              <w:spacing w:line="480" w:lineRule="auto"/>
              <w:rPr>
                <w:sz w:val="20"/>
                <w:szCs w:val="20"/>
              </w:rPr>
            </w:pPr>
            <w:r w:rsidRPr="00C94BC4">
              <w:rPr>
                <w:sz w:val="20"/>
                <w:szCs w:val="20"/>
              </w:rPr>
              <w:t>52.5</w:t>
            </w:r>
          </w:p>
        </w:tc>
        <w:tc>
          <w:tcPr>
            <w:tcW w:w="2258" w:type="dxa"/>
            <w:tcBorders>
              <w:left w:val="single" w:sz="4" w:space="0" w:color="000000"/>
              <w:bottom w:val="single" w:sz="4" w:space="0" w:color="auto"/>
              <w:right w:val="single" w:sz="4" w:space="0" w:color="auto"/>
            </w:tcBorders>
          </w:tcPr>
          <w:p w14:paraId="0264D43F" w14:textId="77777777" w:rsidR="00420BB2" w:rsidRPr="0017445A" w:rsidRDefault="00420BB2" w:rsidP="00041779">
            <w:pPr>
              <w:spacing w:line="480" w:lineRule="auto"/>
              <w:contextualSpacing/>
              <w:rPr>
                <w:b/>
                <w:sz w:val="20"/>
                <w:szCs w:val="20"/>
              </w:rPr>
            </w:pPr>
            <w:r w:rsidRPr="0017445A">
              <w:rPr>
                <w:color w:val="000000"/>
                <w:sz w:val="20"/>
                <w:szCs w:val="20"/>
              </w:rPr>
              <w:t>Relapsing BON</w:t>
            </w:r>
          </w:p>
        </w:tc>
      </w:tr>
    </w:tbl>
    <w:p w14:paraId="3A6B5B1B" w14:textId="77777777" w:rsidR="00420BB2" w:rsidRPr="0017445A" w:rsidRDefault="00420BB2" w:rsidP="00420BB2">
      <w:pPr>
        <w:spacing w:line="480" w:lineRule="auto"/>
        <w:rPr>
          <w:sz w:val="20"/>
          <w:szCs w:val="18"/>
        </w:rPr>
      </w:pPr>
    </w:p>
    <w:p w14:paraId="4392E7C3" w14:textId="77777777" w:rsidR="00420BB2" w:rsidRDefault="00420BB2" w:rsidP="00420BB2">
      <w:pPr>
        <w:spacing w:line="480" w:lineRule="auto"/>
        <w:rPr>
          <w:sz w:val="20"/>
          <w:szCs w:val="18"/>
        </w:rPr>
      </w:pPr>
    </w:p>
    <w:p w14:paraId="75D1EC38" w14:textId="77777777" w:rsidR="00420BB2" w:rsidRDefault="00420BB2" w:rsidP="00420BB2">
      <w:pPr>
        <w:spacing w:line="480" w:lineRule="auto"/>
        <w:rPr>
          <w:sz w:val="20"/>
          <w:szCs w:val="18"/>
        </w:rPr>
      </w:pPr>
    </w:p>
    <w:p w14:paraId="11600C05" w14:textId="77777777" w:rsidR="00420BB2" w:rsidRDefault="00420BB2" w:rsidP="00420BB2">
      <w:pPr>
        <w:spacing w:line="480" w:lineRule="auto"/>
        <w:rPr>
          <w:sz w:val="20"/>
          <w:szCs w:val="18"/>
        </w:rPr>
      </w:pPr>
    </w:p>
    <w:p w14:paraId="2CB9D00B" w14:textId="77777777" w:rsidR="00420BB2" w:rsidRDefault="00420BB2" w:rsidP="00420BB2">
      <w:pPr>
        <w:spacing w:line="480" w:lineRule="auto"/>
        <w:rPr>
          <w:sz w:val="20"/>
          <w:szCs w:val="18"/>
        </w:rPr>
      </w:pPr>
    </w:p>
    <w:p w14:paraId="6F6F009F" w14:textId="77777777" w:rsidR="00420BB2" w:rsidRDefault="00420BB2" w:rsidP="00420BB2">
      <w:pPr>
        <w:spacing w:line="480" w:lineRule="auto"/>
        <w:rPr>
          <w:sz w:val="20"/>
          <w:szCs w:val="18"/>
        </w:rPr>
      </w:pPr>
    </w:p>
    <w:p w14:paraId="1077D0AC" w14:textId="77777777" w:rsidR="00420BB2" w:rsidRDefault="00420BB2" w:rsidP="00420BB2">
      <w:pPr>
        <w:spacing w:line="480" w:lineRule="auto"/>
        <w:rPr>
          <w:sz w:val="20"/>
          <w:szCs w:val="18"/>
        </w:rPr>
      </w:pPr>
    </w:p>
    <w:p w14:paraId="5F8D022A" w14:textId="77777777" w:rsidR="00420BB2" w:rsidRDefault="00420BB2" w:rsidP="00420BB2">
      <w:pPr>
        <w:spacing w:line="480" w:lineRule="auto"/>
        <w:rPr>
          <w:sz w:val="20"/>
          <w:szCs w:val="18"/>
        </w:rPr>
      </w:pPr>
    </w:p>
    <w:p w14:paraId="3F99017D" w14:textId="77777777" w:rsidR="00420BB2" w:rsidRDefault="00420BB2" w:rsidP="00420BB2">
      <w:pPr>
        <w:spacing w:line="480" w:lineRule="auto"/>
        <w:jc w:val="both"/>
        <w:rPr>
          <w:sz w:val="20"/>
          <w:szCs w:val="18"/>
        </w:rPr>
      </w:pPr>
    </w:p>
    <w:p w14:paraId="6BDAF864" w14:textId="42D23259" w:rsidR="00420BB2" w:rsidRDefault="00420BB2" w:rsidP="00420BB2">
      <w:pPr>
        <w:spacing w:line="480" w:lineRule="auto"/>
        <w:jc w:val="both"/>
        <w:rPr>
          <w:sz w:val="20"/>
          <w:szCs w:val="18"/>
        </w:rPr>
      </w:pPr>
      <w:r w:rsidRPr="0017445A">
        <w:rPr>
          <w:sz w:val="20"/>
          <w:szCs w:val="18"/>
        </w:rPr>
        <w:t>*QMOG = CSF MOG</w:t>
      </w:r>
      <w:r>
        <w:rPr>
          <w:sz w:val="20"/>
          <w:szCs w:val="18"/>
        </w:rPr>
        <w:t xml:space="preserve"> Ab</w:t>
      </w:r>
      <w:r w:rsidRPr="0017445A">
        <w:rPr>
          <w:sz w:val="20"/>
          <w:szCs w:val="18"/>
        </w:rPr>
        <w:t xml:space="preserve"> ΔMFI / Serum MOG</w:t>
      </w:r>
      <w:r>
        <w:rPr>
          <w:sz w:val="20"/>
          <w:szCs w:val="18"/>
        </w:rPr>
        <w:t xml:space="preserve"> Ab</w:t>
      </w:r>
      <w:r w:rsidRPr="0017445A">
        <w:rPr>
          <w:sz w:val="20"/>
          <w:szCs w:val="18"/>
        </w:rPr>
        <w:t xml:space="preserve"> ΔMFI,</w:t>
      </w:r>
      <w:r>
        <w:rPr>
          <w:sz w:val="20"/>
          <w:szCs w:val="18"/>
        </w:rPr>
        <w:t xml:space="preserve"> **</w:t>
      </w:r>
      <w:proofErr w:type="spellStart"/>
      <w:r w:rsidRPr="0017445A">
        <w:rPr>
          <w:sz w:val="20"/>
          <w:szCs w:val="18"/>
        </w:rPr>
        <w:t>QIgG</w:t>
      </w:r>
      <w:proofErr w:type="spellEnd"/>
      <w:r w:rsidRPr="0017445A">
        <w:rPr>
          <w:sz w:val="20"/>
          <w:szCs w:val="18"/>
        </w:rPr>
        <w:t xml:space="preserve"> = Total CSF IgG / Total serum IgG, ***MOG</w:t>
      </w:r>
      <w:r>
        <w:rPr>
          <w:sz w:val="20"/>
          <w:szCs w:val="18"/>
        </w:rPr>
        <w:t xml:space="preserve"> Ab index</w:t>
      </w:r>
      <w:r w:rsidRPr="0017445A">
        <w:rPr>
          <w:sz w:val="20"/>
          <w:szCs w:val="18"/>
        </w:rPr>
        <w:t xml:space="preserve"> = QMOG / </w:t>
      </w:r>
      <w:proofErr w:type="spellStart"/>
      <w:r w:rsidRPr="0017445A">
        <w:rPr>
          <w:sz w:val="20"/>
          <w:szCs w:val="18"/>
        </w:rPr>
        <w:t>QIgG</w:t>
      </w:r>
      <w:proofErr w:type="spellEnd"/>
      <w:r w:rsidRPr="0017445A">
        <w:rPr>
          <w:sz w:val="20"/>
          <w:szCs w:val="18"/>
        </w:rPr>
        <w:t xml:space="preserve">. </w:t>
      </w:r>
      <w:r>
        <w:rPr>
          <w:sz w:val="20"/>
          <w:szCs w:val="18"/>
        </w:rPr>
        <w:t xml:space="preserve">**** MOG Ab index &gt;4 indicates intrathecal MOG Ab production as </w:t>
      </w:r>
      <w:r w:rsidRPr="00344898">
        <w:rPr>
          <w:sz w:val="20"/>
          <w:szCs w:val="18"/>
        </w:rPr>
        <w:t xml:space="preserve">described in </w:t>
      </w:r>
      <w:r w:rsidR="00910391">
        <w:rPr>
          <w:noProof/>
          <w:sz w:val="20"/>
          <w:szCs w:val="18"/>
        </w:rPr>
        <w:t>[</w:t>
      </w:r>
      <w:r w:rsidRPr="00344898">
        <w:rPr>
          <w:noProof/>
          <w:sz w:val="20"/>
          <w:szCs w:val="18"/>
        </w:rPr>
        <w:t>2</w:t>
      </w:r>
      <w:r w:rsidR="007244B6" w:rsidRPr="00344898">
        <w:rPr>
          <w:noProof/>
          <w:sz w:val="20"/>
          <w:szCs w:val="18"/>
        </w:rPr>
        <w:t>6</w:t>
      </w:r>
      <w:r w:rsidRPr="00344898">
        <w:rPr>
          <w:noProof/>
          <w:sz w:val="20"/>
          <w:szCs w:val="18"/>
        </w:rPr>
        <w:t>, 2</w:t>
      </w:r>
      <w:r w:rsidR="007244B6" w:rsidRPr="00344898">
        <w:rPr>
          <w:noProof/>
          <w:sz w:val="20"/>
          <w:szCs w:val="18"/>
        </w:rPr>
        <w:t>7</w:t>
      </w:r>
      <w:r w:rsidR="00910391">
        <w:rPr>
          <w:noProof/>
          <w:sz w:val="20"/>
          <w:szCs w:val="18"/>
        </w:rPr>
        <w:t>]</w:t>
      </w:r>
      <w:r w:rsidRPr="00344898">
        <w:rPr>
          <w:sz w:val="20"/>
          <w:szCs w:val="18"/>
        </w:rPr>
        <w:t>.</w:t>
      </w:r>
      <w:r>
        <w:rPr>
          <w:sz w:val="20"/>
          <w:szCs w:val="18"/>
        </w:rPr>
        <w:t xml:space="preserve"> *****“a” indicates serial CSF from the same patient. </w:t>
      </w:r>
      <w:r w:rsidRPr="0017445A">
        <w:rPr>
          <w:sz w:val="20"/>
          <w:szCs w:val="18"/>
        </w:rPr>
        <w:t xml:space="preserve">CSF = cerebrospinal fluid, MOG Ab+ = native-MOG Ab seropositive patients, </w:t>
      </w:r>
      <w:proofErr w:type="spellStart"/>
      <w:r w:rsidRPr="0017445A">
        <w:rPr>
          <w:sz w:val="20"/>
          <w:szCs w:val="18"/>
        </w:rPr>
        <w:t>QIgG</w:t>
      </w:r>
      <w:proofErr w:type="spellEnd"/>
      <w:r w:rsidRPr="0017445A">
        <w:rPr>
          <w:sz w:val="20"/>
          <w:szCs w:val="18"/>
        </w:rPr>
        <w:t xml:space="preserve"> = Quotient IgG, QMOG = Quotient MOG Ab.</w:t>
      </w:r>
      <w:r>
        <w:rPr>
          <w:sz w:val="20"/>
          <w:szCs w:val="18"/>
        </w:rPr>
        <w:t xml:space="preserve"> </w:t>
      </w:r>
      <w:r w:rsidRPr="0017445A">
        <w:rPr>
          <w:sz w:val="20"/>
          <w:szCs w:val="18"/>
        </w:rPr>
        <w:t xml:space="preserve">Median </w:t>
      </w:r>
      <w:r>
        <w:rPr>
          <w:sz w:val="20"/>
          <w:szCs w:val="18"/>
        </w:rPr>
        <w:t xml:space="preserve">total CSF </w:t>
      </w:r>
      <w:r w:rsidRPr="0017445A">
        <w:rPr>
          <w:sz w:val="20"/>
          <w:szCs w:val="18"/>
        </w:rPr>
        <w:t>IgG</w:t>
      </w:r>
      <w:r>
        <w:rPr>
          <w:sz w:val="20"/>
          <w:szCs w:val="18"/>
        </w:rPr>
        <w:t xml:space="preserve"> in</w:t>
      </w:r>
      <w:r w:rsidRPr="0017445A">
        <w:rPr>
          <w:sz w:val="20"/>
          <w:szCs w:val="18"/>
        </w:rPr>
        <w:t xml:space="preserve"> children = </w:t>
      </w:r>
      <w:r>
        <w:rPr>
          <w:sz w:val="20"/>
          <w:szCs w:val="18"/>
        </w:rPr>
        <w:t>2.3 (IQR 1.9-3.9) mg/</w:t>
      </w:r>
      <w:proofErr w:type="spellStart"/>
      <w:r>
        <w:rPr>
          <w:sz w:val="20"/>
          <w:szCs w:val="18"/>
        </w:rPr>
        <w:t>dL</w:t>
      </w:r>
      <w:proofErr w:type="spellEnd"/>
      <w:r>
        <w:rPr>
          <w:sz w:val="20"/>
          <w:szCs w:val="18"/>
        </w:rPr>
        <w:t>, adults = 2.6 (IQR 1.6-6.6) mg/</w:t>
      </w:r>
      <w:proofErr w:type="spellStart"/>
      <w:r>
        <w:rPr>
          <w:sz w:val="20"/>
          <w:szCs w:val="18"/>
        </w:rPr>
        <w:t>dL</w:t>
      </w:r>
      <w:proofErr w:type="spellEnd"/>
      <w:r>
        <w:rPr>
          <w:sz w:val="20"/>
          <w:szCs w:val="18"/>
        </w:rPr>
        <w:t xml:space="preserve">. </w:t>
      </w:r>
      <w:r w:rsidRPr="0017445A">
        <w:rPr>
          <w:sz w:val="20"/>
          <w:szCs w:val="18"/>
        </w:rPr>
        <w:t xml:space="preserve">Median </w:t>
      </w:r>
      <w:r>
        <w:rPr>
          <w:sz w:val="20"/>
          <w:szCs w:val="18"/>
        </w:rPr>
        <w:t xml:space="preserve">total Serum </w:t>
      </w:r>
      <w:r w:rsidRPr="0017445A">
        <w:rPr>
          <w:sz w:val="20"/>
          <w:szCs w:val="18"/>
        </w:rPr>
        <w:t>IgG</w:t>
      </w:r>
      <w:r>
        <w:rPr>
          <w:sz w:val="20"/>
          <w:szCs w:val="18"/>
        </w:rPr>
        <w:t xml:space="preserve"> in</w:t>
      </w:r>
      <w:r w:rsidRPr="0017445A">
        <w:rPr>
          <w:sz w:val="20"/>
          <w:szCs w:val="18"/>
        </w:rPr>
        <w:t xml:space="preserve"> children = </w:t>
      </w:r>
      <w:r>
        <w:rPr>
          <w:sz w:val="20"/>
          <w:szCs w:val="18"/>
        </w:rPr>
        <w:t>960 (IQR 658-1153) mg/</w:t>
      </w:r>
      <w:proofErr w:type="spellStart"/>
      <w:r>
        <w:rPr>
          <w:sz w:val="20"/>
          <w:szCs w:val="18"/>
        </w:rPr>
        <w:t>dL</w:t>
      </w:r>
      <w:proofErr w:type="spellEnd"/>
      <w:r>
        <w:rPr>
          <w:sz w:val="20"/>
          <w:szCs w:val="18"/>
        </w:rPr>
        <w:t>, adults = 815 (IQR 651-920) mg/</w:t>
      </w:r>
      <w:proofErr w:type="spellStart"/>
      <w:r>
        <w:rPr>
          <w:sz w:val="20"/>
          <w:szCs w:val="18"/>
        </w:rPr>
        <w:t>dL</w:t>
      </w:r>
      <w:proofErr w:type="spellEnd"/>
      <w:r>
        <w:rPr>
          <w:sz w:val="20"/>
          <w:szCs w:val="18"/>
        </w:rPr>
        <w:t xml:space="preserve">. </w:t>
      </w:r>
      <w:r w:rsidRPr="00CC09B5">
        <w:rPr>
          <w:sz w:val="20"/>
          <w:szCs w:val="18"/>
        </w:rPr>
        <w:t>ADEM = acute disseminated encephalomyelitis, BON = bilateral optic neuritis, CIS = clinically isolated syndrome, LETM = longitudinally extensive transverse myelitis, MOG Ab- = MOG antibody seronegative patients, MOG Ab+ = MOG antibody seropositive patients, ON mixed = combination of BON and UON, ON/TM = simultaneous ON and transverse myelitis, relapsing ADEM = multiphasic ADEM, UON = Unilateral optic neuritis.</w:t>
      </w:r>
    </w:p>
    <w:p w14:paraId="3EB851BF" w14:textId="77777777" w:rsidR="00420BB2" w:rsidRDefault="00420BB2">
      <w:pPr>
        <w:spacing w:after="160" w:line="259" w:lineRule="auto"/>
        <w:rPr>
          <w:sz w:val="20"/>
          <w:szCs w:val="18"/>
        </w:rPr>
      </w:pPr>
      <w:r>
        <w:rPr>
          <w:sz w:val="20"/>
          <w:szCs w:val="18"/>
        </w:rPr>
        <w:br w:type="page"/>
      </w:r>
    </w:p>
    <w:p w14:paraId="4024D764" w14:textId="08441976" w:rsidR="00420BB2" w:rsidRPr="00170999" w:rsidRDefault="00420BB2" w:rsidP="00420BB2">
      <w:pPr>
        <w:spacing w:line="480" w:lineRule="auto"/>
        <w:contextualSpacing/>
        <w:rPr>
          <w:sz w:val="18"/>
          <w:szCs w:val="18"/>
        </w:rPr>
      </w:pPr>
      <w:r>
        <w:rPr>
          <w:b/>
          <w:sz w:val="20"/>
          <w:szCs w:val="18"/>
        </w:rPr>
        <w:lastRenderedPageBreak/>
        <w:t>Table</w:t>
      </w:r>
      <w:r w:rsidRPr="00170999">
        <w:rPr>
          <w:b/>
          <w:sz w:val="20"/>
          <w:szCs w:val="18"/>
        </w:rPr>
        <w:t xml:space="preserve"> </w:t>
      </w:r>
      <w:r w:rsidR="00F47F1E">
        <w:rPr>
          <w:b/>
          <w:sz w:val="20"/>
          <w:szCs w:val="18"/>
        </w:rPr>
        <w:t>S</w:t>
      </w:r>
      <w:r>
        <w:rPr>
          <w:b/>
          <w:sz w:val="20"/>
          <w:szCs w:val="18"/>
        </w:rPr>
        <w:t>4</w:t>
      </w:r>
      <w:r w:rsidRPr="00170999">
        <w:rPr>
          <w:b/>
          <w:sz w:val="20"/>
          <w:szCs w:val="18"/>
        </w:rPr>
        <w:t xml:space="preserve">. </w:t>
      </w:r>
      <w:r w:rsidRPr="00183BC6">
        <w:rPr>
          <w:sz w:val="20"/>
          <w:szCs w:val="20"/>
          <w:lang w:val="en-US"/>
        </w:rPr>
        <w:t xml:space="preserve">Clinical phenotypes of </w:t>
      </w:r>
      <w:r>
        <w:rPr>
          <w:sz w:val="20"/>
          <w:szCs w:val="20"/>
          <w:lang w:val="en-US"/>
        </w:rPr>
        <w:t>native-</w:t>
      </w:r>
      <w:r w:rsidRPr="00183BC6">
        <w:rPr>
          <w:sz w:val="20"/>
          <w:szCs w:val="20"/>
          <w:lang w:val="en-US"/>
        </w:rPr>
        <w:t>MOG Ab seropositive patients undetected in fixed flow and biochip assays</w:t>
      </w:r>
      <w:r w:rsidRPr="002642BF">
        <w:rPr>
          <w:sz w:val="20"/>
          <w:szCs w:val="20"/>
        </w:rPr>
        <w:t>.</w:t>
      </w:r>
    </w:p>
    <w:tbl>
      <w:tblPr>
        <w:tblStyle w:val="TableGrid"/>
        <w:tblW w:w="13709" w:type="dxa"/>
        <w:tblInd w:w="-5" w:type="dxa"/>
        <w:tblLayout w:type="fixed"/>
        <w:tblLook w:val="04A0" w:firstRow="1" w:lastRow="0" w:firstColumn="1" w:lastColumn="0" w:noHBand="0" w:noVBand="1"/>
      </w:tblPr>
      <w:tblGrid>
        <w:gridCol w:w="2374"/>
        <w:gridCol w:w="1169"/>
        <w:gridCol w:w="1141"/>
        <w:gridCol w:w="7"/>
        <w:gridCol w:w="1103"/>
        <w:gridCol w:w="1122"/>
        <w:gridCol w:w="9"/>
        <w:gridCol w:w="1080"/>
        <w:gridCol w:w="1153"/>
        <w:gridCol w:w="1036"/>
        <w:gridCol w:w="117"/>
        <w:gridCol w:w="10"/>
        <w:gridCol w:w="1153"/>
        <w:gridCol w:w="25"/>
        <w:gridCol w:w="1102"/>
        <w:gridCol w:w="1108"/>
      </w:tblGrid>
      <w:tr w:rsidR="00420BB2" w14:paraId="0AEF06FE" w14:textId="77777777" w:rsidTr="00041779">
        <w:trPr>
          <w:trHeight w:val="152"/>
        </w:trPr>
        <w:tc>
          <w:tcPr>
            <w:tcW w:w="2374" w:type="dxa"/>
            <w:tcBorders>
              <w:top w:val="single" w:sz="4" w:space="0" w:color="000000"/>
              <w:left w:val="single" w:sz="4" w:space="0" w:color="auto"/>
              <w:bottom w:val="single" w:sz="4" w:space="0" w:color="FFFFFF" w:themeColor="background1"/>
              <w:right w:val="single" w:sz="4" w:space="0" w:color="auto"/>
            </w:tcBorders>
          </w:tcPr>
          <w:p w14:paraId="6067EA59" w14:textId="77777777" w:rsidR="00420BB2" w:rsidRDefault="00420BB2" w:rsidP="00041779">
            <w:pPr>
              <w:spacing w:line="480" w:lineRule="auto"/>
              <w:contextualSpacing/>
              <w:rPr>
                <w:sz w:val="16"/>
                <w:szCs w:val="16"/>
              </w:rPr>
            </w:pPr>
          </w:p>
        </w:tc>
        <w:tc>
          <w:tcPr>
            <w:tcW w:w="5631" w:type="dxa"/>
            <w:gridSpan w:val="7"/>
            <w:tcBorders>
              <w:top w:val="single" w:sz="4" w:space="0" w:color="000000"/>
              <w:left w:val="single" w:sz="4" w:space="0" w:color="auto"/>
              <w:bottom w:val="single" w:sz="4" w:space="0" w:color="000000"/>
              <w:right w:val="single" w:sz="4" w:space="0" w:color="000000"/>
            </w:tcBorders>
          </w:tcPr>
          <w:p w14:paraId="0D963C11" w14:textId="77777777" w:rsidR="00420BB2" w:rsidRPr="007414DA" w:rsidRDefault="00420BB2" w:rsidP="00041779">
            <w:pPr>
              <w:spacing w:line="480" w:lineRule="auto"/>
              <w:contextualSpacing/>
              <w:rPr>
                <w:b/>
                <w:sz w:val="16"/>
                <w:szCs w:val="16"/>
              </w:rPr>
            </w:pPr>
            <w:r w:rsidRPr="007414DA">
              <w:rPr>
                <w:b/>
                <w:sz w:val="16"/>
                <w:szCs w:val="16"/>
              </w:rPr>
              <w:t>Children</w:t>
            </w:r>
          </w:p>
        </w:tc>
        <w:tc>
          <w:tcPr>
            <w:tcW w:w="5704" w:type="dxa"/>
            <w:gridSpan w:val="8"/>
            <w:tcBorders>
              <w:top w:val="single" w:sz="4" w:space="0" w:color="000000"/>
              <w:left w:val="single" w:sz="4" w:space="0" w:color="000000"/>
              <w:bottom w:val="single" w:sz="4" w:space="0" w:color="FFFFFF"/>
              <w:right w:val="single" w:sz="4" w:space="0" w:color="000000"/>
            </w:tcBorders>
          </w:tcPr>
          <w:p w14:paraId="578B0296" w14:textId="77777777" w:rsidR="00420BB2" w:rsidRPr="007414DA" w:rsidRDefault="00420BB2" w:rsidP="00041779">
            <w:pPr>
              <w:spacing w:line="480" w:lineRule="auto"/>
              <w:contextualSpacing/>
              <w:rPr>
                <w:b/>
                <w:sz w:val="16"/>
                <w:szCs w:val="16"/>
              </w:rPr>
            </w:pPr>
            <w:r w:rsidRPr="007414DA">
              <w:rPr>
                <w:b/>
                <w:sz w:val="16"/>
                <w:szCs w:val="16"/>
              </w:rPr>
              <w:t>Adults</w:t>
            </w:r>
          </w:p>
        </w:tc>
      </w:tr>
      <w:tr w:rsidR="00420BB2" w14:paraId="059D8598" w14:textId="77777777" w:rsidTr="00041779">
        <w:trPr>
          <w:trHeight w:val="152"/>
        </w:trPr>
        <w:tc>
          <w:tcPr>
            <w:tcW w:w="2374" w:type="dxa"/>
            <w:tcBorders>
              <w:top w:val="single" w:sz="4" w:space="0" w:color="FFFFFF" w:themeColor="background1"/>
              <w:left w:val="single" w:sz="4" w:space="0" w:color="auto"/>
              <w:bottom w:val="single" w:sz="4" w:space="0" w:color="FFFFFF" w:themeColor="background1"/>
              <w:right w:val="single" w:sz="4" w:space="0" w:color="auto"/>
            </w:tcBorders>
          </w:tcPr>
          <w:p w14:paraId="0EEBF13A" w14:textId="77777777" w:rsidR="00420BB2" w:rsidRDefault="00420BB2" w:rsidP="00041779">
            <w:pPr>
              <w:spacing w:line="480" w:lineRule="auto"/>
              <w:contextualSpacing/>
              <w:rPr>
                <w:sz w:val="16"/>
                <w:szCs w:val="16"/>
              </w:rPr>
            </w:pPr>
          </w:p>
        </w:tc>
        <w:tc>
          <w:tcPr>
            <w:tcW w:w="2317" w:type="dxa"/>
            <w:gridSpan w:val="3"/>
            <w:tcBorders>
              <w:top w:val="single" w:sz="4" w:space="0" w:color="000000"/>
              <w:left w:val="single" w:sz="4" w:space="0" w:color="auto"/>
              <w:bottom w:val="single" w:sz="4" w:space="0" w:color="FFFFFF" w:themeColor="background1"/>
              <w:right w:val="single" w:sz="4" w:space="0" w:color="FFFFFF" w:themeColor="background1"/>
            </w:tcBorders>
            <w:hideMark/>
          </w:tcPr>
          <w:p w14:paraId="0C920555" w14:textId="77777777" w:rsidR="00420BB2" w:rsidRDefault="00420BB2" w:rsidP="00041779">
            <w:pPr>
              <w:spacing w:line="480" w:lineRule="auto"/>
              <w:contextualSpacing/>
              <w:rPr>
                <w:b/>
                <w:sz w:val="16"/>
                <w:szCs w:val="16"/>
              </w:rPr>
            </w:pPr>
            <w:r>
              <w:rPr>
                <w:b/>
                <w:sz w:val="16"/>
                <w:szCs w:val="16"/>
              </w:rPr>
              <w:t>Fixed flow assay</w:t>
            </w:r>
          </w:p>
        </w:tc>
        <w:tc>
          <w:tcPr>
            <w:tcW w:w="2234" w:type="dxa"/>
            <w:gridSpan w:val="3"/>
            <w:tcBorders>
              <w:top w:val="single" w:sz="4" w:space="0" w:color="000000"/>
              <w:left w:val="single" w:sz="4" w:space="0" w:color="FFFFFF" w:themeColor="background1"/>
              <w:bottom w:val="single" w:sz="4" w:space="0" w:color="FFFFFF" w:themeColor="background1"/>
              <w:right w:val="single" w:sz="4" w:space="0" w:color="FFFFFF" w:themeColor="background1"/>
            </w:tcBorders>
            <w:hideMark/>
          </w:tcPr>
          <w:p w14:paraId="58E33763" w14:textId="77777777" w:rsidR="00420BB2" w:rsidRDefault="00420BB2" w:rsidP="00041779">
            <w:pPr>
              <w:spacing w:line="480" w:lineRule="auto"/>
              <w:contextualSpacing/>
              <w:rPr>
                <w:b/>
                <w:sz w:val="16"/>
                <w:szCs w:val="16"/>
                <w:highlight w:val="yellow"/>
              </w:rPr>
            </w:pPr>
            <w:r>
              <w:rPr>
                <w:b/>
                <w:sz w:val="16"/>
                <w:szCs w:val="16"/>
              </w:rPr>
              <w:t>Fixed biochip assay</w:t>
            </w:r>
          </w:p>
        </w:tc>
        <w:tc>
          <w:tcPr>
            <w:tcW w:w="1080" w:type="dxa"/>
            <w:tcBorders>
              <w:top w:val="single" w:sz="4" w:space="0" w:color="000000"/>
              <w:left w:val="single" w:sz="4" w:space="0" w:color="FFFFFF" w:themeColor="background1"/>
              <w:bottom w:val="single" w:sz="4" w:space="0" w:color="FFFFFF" w:themeColor="background1"/>
              <w:right w:val="single" w:sz="4" w:space="0" w:color="000000"/>
            </w:tcBorders>
            <w:hideMark/>
          </w:tcPr>
          <w:p w14:paraId="1FD0C2EF" w14:textId="77777777" w:rsidR="00420BB2" w:rsidRDefault="00420BB2" w:rsidP="00041779">
            <w:pPr>
              <w:spacing w:line="480" w:lineRule="auto"/>
              <w:contextualSpacing/>
              <w:rPr>
                <w:sz w:val="16"/>
                <w:szCs w:val="16"/>
              </w:rPr>
            </w:pPr>
            <w:r>
              <w:rPr>
                <w:sz w:val="16"/>
                <w:szCs w:val="16"/>
              </w:rPr>
              <w:t xml:space="preserve">Responsive </w:t>
            </w:r>
          </w:p>
        </w:tc>
        <w:tc>
          <w:tcPr>
            <w:tcW w:w="2189" w:type="dxa"/>
            <w:gridSpan w:val="2"/>
            <w:tcBorders>
              <w:top w:val="single" w:sz="4" w:space="0" w:color="auto"/>
              <w:left w:val="single" w:sz="4" w:space="0" w:color="000000"/>
              <w:bottom w:val="single" w:sz="4" w:space="0" w:color="FFFFFF"/>
              <w:right w:val="single" w:sz="4" w:space="0" w:color="FFFFFF" w:themeColor="background1"/>
            </w:tcBorders>
            <w:hideMark/>
          </w:tcPr>
          <w:p w14:paraId="26D308DE" w14:textId="77777777" w:rsidR="00420BB2" w:rsidRDefault="00420BB2" w:rsidP="00041779">
            <w:pPr>
              <w:spacing w:line="480" w:lineRule="auto"/>
              <w:contextualSpacing/>
              <w:rPr>
                <w:b/>
                <w:sz w:val="16"/>
                <w:szCs w:val="16"/>
              </w:rPr>
            </w:pPr>
            <w:r>
              <w:rPr>
                <w:b/>
                <w:sz w:val="16"/>
                <w:szCs w:val="16"/>
              </w:rPr>
              <w:t>Fixed flow assay</w:t>
            </w:r>
          </w:p>
        </w:tc>
        <w:tc>
          <w:tcPr>
            <w:tcW w:w="2407" w:type="dxa"/>
            <w:gridSpan w:val="5"/>
            <w:tcBorders>
              <w:top w:val="single" w:sz="4" w:space="0" w:color="000000"/>
              <w:left w:val="single" w:sz="4" w:space="0" w:color="FFFFFF" w:themeColor="background1"/>
              <w:bottom w:val="single" w:sz="4" w:space="0" w:color="FFFFFF"/>
              <w:right w:val="single" w:sz="4" w:space="0" w:color="FFFFFF" w:themeColor="background1"/>
            </w:tcBorders>
            <w:hideMark/>
          </w:tcPr>
          <w:p w14:paraId="0907EF6A" w14:textId="77777777" w:rsidR="00420BB2" w:rsidRDefault="00420BB2" w:rsidP="00041779">
            <w:pPr>
              <w:spacing w:line="480" w:lineRule="auto"/>
              <w:contextualSpacing/>
              <w:rPr>
                <w:sz w:val="16"/>
                <w:szCs w:val="16"/>
                <w:highlight w:val="yellow"/>
              </w:rPr>
            </w:pPr>
            <w:r>
              <w:rPr>
                <w:b/>
                <w:sz w:val="16"/>
                <w:szCs w:val="16"/>
              </w:rPr>
              <w:t>Fixed biochip assay</w:t>
            </w:r>
          </w:p>
        </w:tc>
        <w:tc>
          <w:tcPr>
            <w:tcW w:w="1108" w:type="dxa"/>
            <w:vMerge w:val="restart"/>
            <w:tcBorders>
              <w:top w:val="single" w:sz="4" w:space="0" w:color="000000"/>
              <w:left w:val="single" w:sz="4" w:space="0" w:color="FFFFFF" w:themeColor="background1"/>
              <w:right w:val="single" w:sz="4" w:space="0" w:color="000000"/>
            </w:tcBorders>
          </w:tcPr>
          <w:p w14:paraId="107862EB" w14:textId="77777777" w:rsidR="00420BB2" w:rsidRDefault="00420BB2" w:rsidP="00041779">
            <w:pPr>
              <w:spacing w:line="480" w:lineRule="auto"/>
              <w:contextualSpacing/>
              <w:rPr>
                <w:sz w:val="16"/>
                <w:szCs w:val="16"/>
              </w:rPr>
            </w:pPr>
            <w:r>
              <w:rPr>
                <w:sz w:val="16"/>
                <w:szCs w:val="16"/>
              </w:rPr>
              <w:t>Responsive to therapy</w:t>
            </w:r>
          </w:p>
          <w:p w14:paraId="757787B1" w14:textId="77777777" w:rsidR="00420BB2" w:rsidRPr="007414DA" w:rsidRDefault="00420BB2" w:rsidP="00041779">
            <w:pPr>
              <w:spacing w:line="480" w:lineRule="auto"/>
              <w:contextualSpacing/>
              <w:rPr>
                <w:i/>
                <w:sz w:val="16"/>
                <w:szCs w:val="16"/>
                <w:highlight w:val="yellow"/>
              </w:rPr>
            </w:pPr>
            <w:r w:rsidRPr="007414DA">
              <w:rPr>
                <w:i/>
                <w:sz w:val="16"/>
                <w:szCs w:val="16"/>
              </w:rPr>
              <w:t>N (% total)*</w:t>
            </w:r>
          </w:p>
        </w:tc>
      </w:tr>
      <w:tr w:rsidR="00420BB2" w14:paraId="47E6A813" w14:textId="77777777" w:rsidTr="00041779">
        <w:tc>
          <w:tcPr>
            <w:tcW w:w="2374" w:type="dxa"/>
            <w:tcBorders>
              <w:top w:val="single" w:sz="4" w:space="0" w:color="FFFFFF" w:themeColor="background1"/>
              <w:left w:val="single" w:sz="4" w:space="0" w:color="auto"/>
              <w:bottom w:val="single" w:sz="4" w:space="0" w:color="FFFFFF" w:themeColor="background1"/>
              <w:right w:val="single" w:sz="4" w:space="0" w:color="auto"/>
            </w:tcBorders>
          </w:tcPr>
          <w:p w14:paraId="071AC81A" w14:textId="77777777" w:rsidR="00420BB2" w:rsidRDefault="00420BB2" w:rsidP="00041779">
            <w:pPr>
              <w:spacing w:line="480" w:lineRule="auto"/>
              <w:contextualSpacing/>
              <w:rPr>
                <w:sz w:val="16"/>
                <w:szCs w:val="16"/>
              </w:rPr>
            </w:pPr>
          </w:p>
        </w:tc>
        <w:tc>
          <w:tcPr>
            <w:tcW w:w="11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97B438C" w14:textId="77777777" w:rsidR="00420BB2" w:rsidRDefault="00420BB2" w:rsidP="00041779">
            <w:pPr>
              <w:spacing w:line="480" w:lineRule="auto"/>
              <w:contextualSpacing/>
              <w:rPr>
                <w:sz w:val="16"/>
                <w:szCs w:val="16"/>
              </w:rPr>
            </w:pPr>
            <w:r>
              <w:rPr>
                <w:sz w:val="16"/>
                <w:szCs w:val="16"/>
              </w:rPr>
              <w:t>MOG Ab+</w:t>
            </w:r>
          </w:p>
        </w:tc>
        <w:tc>
          <w:tcPr>
            <w:tcW w:w="11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8DB0AE0" w14:textId="77777777" w:rsidR="00420BB2" w:rsidRDefault="00420BB2" w:rsidP="00041779">
            <w:pPr>
              <w:spacing w:line="480" w:lineRule="auto"/>
              <w:contextualSpacing/>
              <w:rPr>
                <w:sz w:val="16"/>
                <w:szCs w:val="16"/>
              </w:rPr>
            </w:pPr>
            <w:r>
              <w:rPr>
                <w:sz w:val="16"/>
                <w:szCs w:val="16"/>
              </w:rPr>
              <w:t>MOG Ab-</w:t>
            </w:r>
          </w:p>
        </w:tc>
        <w:tc>
          <w:tcPr>
            <w:tcW w:w="11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63D3C59" w14:textId="77777777" w:rsidR="00420BB2" w:rsidRDefault="00420BB2" w:rsidP="00041779">
            <w:pPr>
              <w:spacing w:line="480" w:lineRule="auto"/>
              <w:contextualSpacing/>
              <w:rPr>
                <w:i/>
                <w:color w:val="000000"/>
                <w:sz w:val="16"/>
                <w:szCs w:val="16"/>
              </w:rPr>
            </w:pPr>
            <w:r>
              <w:rPr>
                <w:sz w:val="16"/>
                <w:szCs w:val="16"/>
              </w:rPr>
              <w:t>MOG Ab+</w:t>
            </w:r>
          </w:p>
        </w:tc>
        <w:tc>
          <w:tcPr>
            <w:tcW w:w="1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640D74E" w14:textId="77777777" w:rsidR="00420BB2" w:rsidRDefault="00420BB2" w:rsidP="00041779">
            <w:pPr>
              <w:spacing w:line="480" w:lineRule="auto"/>
              <w:contextualSpacing/>
              <w:rPr>
                <w:i/>
                <w:color w:val="000000"/>
                <w:sz w:val="16"/>
                <w:szCs w:val="16"/>
              </w:rPr>
            </w:pPr>
            <w:r>
              <w:rPr>
                <w:sz w:val="16"/>
                <w:szCs w:val="16"/>
              </w:rPr>
              <w:t>MOG Ab-</w:t>
            </w:r>
          </w:p>
        </w:tc>
        <w:tc>
          <w:tcPr>
            <w:tcW w:w="1089" w:type="dxa"/>
            <w:gridSpan w:val="2"/>
            <w:tcBorders>
              <w:top w:val="single" w:sz="4" w:space="0" w:color="FFFFFF" w:themeColor="background1"/>
              <w:left w:val="single" w:sz="4" w:space="0" w:color="FFFFFF" w:themeColor="background1"/>
              <w:bottom w:val="single" w:sz="4" w:space="0" w:color="FFFFFF" w:themeColor="background1"/>
              <w:right w:val="single" w:sz="4" w:space="0" w:color="000000"/>
            </w:tcBorders>
            <w:hideMark/>
          </w:tcPr>
          <w:p w14:paraId="3090B549" w14:textId="77777777" w:rsidR="00420BB2" w:rsidRDefault="00420BB2" w:rsidP="00041779">
            <w:pPr>
              <w:spacing w:line="480" w:lineRule="auto"/>
              <w:contextualSpacing/>
              <w:rPr>
                <w:i/>
                <w:color w:val="000000"/>
                <w:sz w:val="16"/>
                <w:szCs w:val="16"/>
              </w:rPr>
            </w:pPr>
            <w:r>
              <w:rPr>
                <w:sz w:val="16"/>
                <w:szCs w:val="16"/>
              </w:rPr>
              <w:t>to therapy</w:t>
            </w:r>
          </w:p>
        </w:tc>
        <w:tc>
          <w:tcPr>
            <w:tcW w:w="1153" w:type="dxa"/>
            <w:tcBorders>
              <w:top w:val="single" w:sz="4" w:space="0" w:color="FFFFFF"/>
              <w:left w:val="single" w:sz="4" w:space="0" w:color="000000"/>
              <w:bottom w:val="single" w:sz="4" w:space="0" w:color="FFFFFF"/>
              <w:right w:val="single" w:sz="4" w:space="0" w:color="FFFFFF" w:themeColor="background1"/>
            </w:tcBorders>
            <w:hideMark/>
          </w:tcPr>
          <w:p w14:paraId="3A87855D" w14:textId="77777777" w:rsidR="00420BB2" w:rsidRDefault="00420BB2" w:rsidP="00041779">
            <w:pPr>
              <w:spacing w:line="480" w:lineRule="auto"/>
              <w:contextualSpacing/>
              <w:rPr>
                <w:i/>
                <w:sz w:val="16"/>
                <w:szCs w:val="16"/>
              </w:rPr>
            </w:pPr>
            <w:r>
              <w:rPr>
                <w:sz w:val="16"/>
                <w:szCs w:val="16"/>
              </w:rPr>
              <w:t>MOG Ab+</w:t>
            </w:r>
          </w:p>
        </w:tc>
        <w:tc>
          <w:tcPr>
            <w:tcW w:w="1163" w:type="dxa"/>
            <w:gridSpan w:val="3"/>
            <w:tcBorders>
              <w:top w:val="single" w:sz="4" w:space="0" w:color="FFFFFF"/>
              <w:left w:val="single" w:sz="4" w:space="0" w:color="FFFFFF" w:themeColor="background1"/>
              <w:bottom w:val="single" w:sz="4" w:space="0" w:color="FFFFFF"/>
              <w:right w:val="single" w:sz="4" w:space="0" w:color="FFFFFF" w:themeColor="background1"/>
            </w:tcBorders>
            <w:hideMark/>
          </w:tcPr>
          <w:p w14:paraId="7C142470" w14:textId="77777777" w:rsidR="00420BB2" w:rsidRDefault="00420BB2" w:rsidP="00041779">
            <w:pPr>
              <w:spacing w:line="480" w:lineRule="auto"/>
              <w:contextualSpacing/>
              <w:rPr>
                <w:i/>
                <w:sz w:val="16"/>
                <w:szCs w:val="16"/>
              </w:rPr>
            </w:pPr>
            <w:r>
              <w:rPr>
                <w:sz w:val="16"/>
                <w:szCs w:val="16"/>
              </w:rPr>
              <w:t>MOG Ab-</w:t>
            </w:r>
          </w:p>
        </w:tc>
        <w:tc>
          <w:tcPr>
            <w:tcW w:w="1178" w:type="dxa"/>
            <w:gridSpan w:val="2"/>
            <w:tcBorders>
              <w:top w:val="single" w:sz="4" w:space="0" w:color="FFFFFF"/>
              <w:left w:val="single" w:sz="4" w:space="0" w:color="FFFFFF" w:themeColor="background1"/>
              <w:bottom w:val="single" w:sz="4" w:space="0" w:color="FFFFFF"/>
              <w:right w:val="single" w:sz="4" w:space="0" w:color="FFFFFF" w:themeColor="background1"/>
            </w:tcBorders>
            <w:hideMark/>
          </w:tcPr>
          <w:p w14:paraId="2BC6CCDB" w14:textId="77777777" w:rsidR="00420BB2" w:rsidRDefault="00420BB2" w:rsidP="00041779">
            <w:pPr>
              <w:spacing w:line="480" w:lineRule="auto"/>
              <w:contextualSpacing/>
              <w:rPr>
                <w:i/>
                <w:sz w:val="16"/>
                <w:szCs w:val="16"/>
              </w:rPr>
            </w:pPr>
            <w:r>
              <w:rPr>
                <w:sz w:val="16"/>
                <w:szCs w:val="16"/>
              </w:rPr>
              <w:t>MOG Ab+</w:t>
            </w:r>
          </w:p>
        </w:tc>
        <w:tc>
          <w:tcPr>
            <w:tcW w:w="1102" w:type="dxa"/>
            <w:vMerge w:val="restart"/>
            <w:tcBorders>
              <w:top w:val="single" w:sz="4" w:space="0" w:color="FFFFFF"/>
              <w:left w:val="single" w:sz="4" w:space="0" w:color="FFFFFF" w:themeColor="background1"/>
              <w:bottom w:val="single" w:sz="4" w:space="0" w:color="auto"/>
              <w:right w:val="single" w:sz="4" w:space="0" w:color="FFFFFF" w:themeColor="background1"/>
            </w:tcBorders>
            <w:hideMark/>
          </w:tcPr>
          <w:p w14:paraId="04ADC441" w14:textId="77777777" w:rsidR="00420BB2" w:rsidRDefault="00420BB2" w:rsidP="00041779">
            <w:pPr>
              <w:spacing w:line="480" w:lineRule="auto"/>
              <w:contextualSpacing/>
              <w:rPr>
                <w:i/>
                <w:sz w:val="16"/>
                <w:szCs w:val="16"/>
              </w:rPr>
            </w:pPr>
            <w:r>
              <w:rPr>
                <w:sz w:val="16"/>
                <w:szCs w:val="16"/>
              </w:rPr>
              <w:t>MOG Ab-</w:t>
            </w:r>
          </w:p>
          <w:p w14:paraId="194EAB29" w14:textId="77777777" w:rsidR="00420BB2" w:rsidRDefault="00420BB2" w:rsidP="00041779">
            <w:pPr>
              <w:spacing w:line="480" w:lineRule="auto"/>
              <w:contextualSpacing/>
              <w:rPr>
                <w:i/>
                <w:sz w:val="16"/>
                <w:szCs w:val="16"/>
              </w:rPr>
            </w:pPr>
            <w:r>
              <w:rPr>
                <w:i/>
                <w:sz w:val="16"/>
                <w:szCs w:val="16"/>
              </w:rPr>
              <w:t>N (% total)</w:t>
            </w:r>
          </w:p>
        </w:tc>
        <w:tc>
          <w:tcPr>
            <w:tcW w:w="1108" w:type="dxa"/>
            <w:vMerge/>
            <w:tcBorders>
              <w:left w:val="single" w:sz="4" w:space="0" w:color="FFFFFF" w:themeColor="background1"/>
              <w:right w:val="single" w:sz="4" w:space="0" w:color="000000"/>
            </w:tcBorders>
          </w:tcPr>
          <w:p w14:paraId="7A090A8C" w14:textId="77777777" w:rsidR="00420BB2" w:rsidRDefault="00420BB2" w:rsidP="00041779">
            <w:pPr>
              <w:spacing w:line="480" w:lineRule="auto"/>
              <w:contextualSpacing/>
              <w:rPr>
                <w:i/>
                <w:sz w:val="16"/>
                <w:szCs w:val="16"/>
              </w:rPr>
            </w:pPr>
          </w:p>
        </w:tc>
      </w:tr>
      <w:tr w:rsidR="00420BB2" w14:paraId="48E6AFB7" w14:textId="77777777" w:rsidTr="00041779">
        <w:trPr>
          <w:trHeight w:val="53"/>
        </w:trPr>
        <w:tc>
          <w:tcPr>
            <w:tcW w:w="2374" w:type="dxa"/>
            <w:tcBorders>
              <w:top w:val="single" w:sz="4" w:space="0" w:color="FFFFFF" w:themeColor="background1"/>
              <w:left w:val="single" w:sz="4" w:space="0" w:color="auto"/>
              <w:bottom w:val="single" w:sz="4" w:space="0" w:color="auto"/>
              <w:right w:val="single" w:sz="4" w:space="0" w:color="auto"/>
            </w:tcBorders>
          </w:tcPr>
          <w:p w14:paraId="76CACD9F" w14:textId="77777777" w:rsidR="00420BB2" w:rsidRDefault="00420BB2" w:rsidP="00041779">
            <w:pPr>
              <w:spacing w:line="480" w:lineRule="auto"/>
              <w:contextualSpacing/>
              <w:rPr>
                <w:sz w:val="16"/>
                <w:szCs w:val="16"/>
              </w:rPr>
            </w:pPr>
          </w:p>
        </w:tc>
        <w:tc>
          <w:tcPr>
            <w:tcW w:w="1169" w:type="dxa"/>
            <w:tcBorders>
              <w:top w:val="single" w:sz="4" w:space="0" w:color="FFFFFF" w:themeColor="background1"/>
              <w:left w:val="single" w:sz="4" w:space="0" w:color="auto"/>
              <w:bottom w:val="single" w:sz="4" w:space="0" w:color="auto"/>
              <w:right w:val="single" w:sz="4" w:space="0" w:color="FFFFFF" w:themeColor="background1"/>
            </w:tcBorders>
            <w:hideMark/>
          </w:tcPr>
          <w:p w14:paraId="5D3F3C1B" w14:textId="77777777" w:rsidR="00420BB2" w:rsidRDefault="00420BB2" w:rsidP="00041779">
            <w:pPr>
              <w:spacing w:line="480" w:lineRule="auto"/>
              <w:contextualSpacing/>
              <w:rPr>
                <w:i/>
                <w:sz w:val="16"/>
                <w:szCs w:val="16"/>
              </w:rPr>
            </w:pPr>
            <w:r>
              <w:rPr>
                <w:i/>
                <w:sz w:val="16"/>
                <w:szCs w:val="16"/>
              </w:rPr>
              <w:t>N (% total)</w:t>
            </w:r>
          </w:p>
        </w:tc>
        <w:tc>
          <w:tcPr>
            <w:tcW w:w="1141" w:type="dxa"/>
            <w:tcBorders>
              <w:top w:val="single" w:sz="4" w:space="0" w:color="FFFFFF" w:themeColor="background1"/>
              <w:left w:val="single" w:sz="4" w:space="0" w:color="FFFFFF" w:themeColor="background1"/>
              <w:bottom w:val="single" w:sz="4" w:space="0" w:color="000000"/>
              <w:right w:val="single" w:sz="4" w:space="0" w:color="FFFFFF" w:themeColor="background1"/>
            </w:tcBorders>
            <w:hideMark/>
          </w:tcPr>
          <w:p w14:paraId="5DF1AEA6" w14:textId="77777777" w:rsidR="00420BB2" w:rsidRDefault="00420BB2" w:rsidP="00041779">
            <w:pPr>
              <w:spacing w:line="480" w:lineRule="auto"/>
              <w:contextualSpacing/>
              <w:rPr>
                <w:i/>
                <w:sz w:val="16"/>
                <w:szCs w:val="16"/>
              </w:rPr>
            </w:pPr>
            <w:r>
              <w:rPr>
                <w:i/>
                <w:sz w:val="16"/>
                <w:szCs w:val="16"/>
              </w:rPr>
              <w:t>N (% total)</w:t>
            </w:r>
          </w:p>
        </w:tc>
        <w:tc>
          <w:tcPr>
            <w:tcW w:w="1110" w:type="dxa"/>
            <w:gridSpan w:val="2"/>
            <w:tcBorders>
              <w:top w:val="single" w:sz="4" w:space="0" w:color="FFFFFF" w:themeColor="background1"/>
              <w:left w:val="single" w:sz="4" w:space="0" w:color="FFFFFF" w:themeColor="background1"/>
              <w:bottom w:val="single" w:sz="4" w:space="0" w:color="000000"/>
              <w:right w:val="single" w:sz="4" w:space="0" w:color="FFFFFF" w:themeColor="background1"/>
            </w:tcBorders>
            <w:hideMark/>
          </w:tcPr>
          <w:p w14:paraId="1BC60427" w14:textId="77777777" w:rsidR="00420BB2" w:rsidRDefault="00420BB2" w:rsidP="00041779">
            <w:pPr>
              <w:spacing w:line="480" w:lineRule="auto"/>
              <w:contextualSpacing/>
              <w:rPr>
                <w:i/>
                <w:color w:val="000000"/>
                <w:sz w:val="16"/>
                <w:szCs w:val="16"/>
              </w:rPr>
            </w:pPr>
            <w:r>
              <w:rPr>
                <w:i/>
                <w:sz w:val="16"/>
                <w:szCs w:val="16"/>
              </w:rPr>
              <w:t>N (% total)</w:t>
            </w:r>
          </w:p>
        </w:tc>
        <w:tc>
          <w:tcPr>
            <w:tcW w:w="1122" w:type="dxa"/>
            <w:tcBorders>
              <w:top w:val="single" w:sz="4" w:space="0" w:color="FFFFFF" w:themeColor="background1"/>
              <w:left w:val="single" w:sz="4" w:space="0" w:color="FFFFFF" w:themeColor="background1"/>
              <w:bottom w:val="single" w:sz="4" w:space="0" w:color="000000"/>
              <w:right w:val="single" w:sz="4" w:space="0" w:color="FFFFFF" w:themeColor="background1"/>
            </w:tcBorders>
            <w:hideMark/>
          </w:tcPr>
          <w:p w14:paraId="169A0A96" w14:textId="77777777" w:rsidR="00420BB2" w:rsidRDefault="00420BB2" w:rsidP="00041779">
            <w:pPr>
              <w:spacing w:line="480" w:lineRule="auto"/>
              <w:contextualSpacing/>
              <w:rPr>
                <w:i/>
                <w:color w:val="000000"/>
                <w:sz w:val="16"/>
                <w:szCs w:val="16"/>
              </w:rPr>
            </w:pPr>
            <w:r>
              <w:rPr>
                <w:i/>
                <w:sz w:val="16"/>
                <w:szCs w:val="16"/>
              </w:rPr>
              <w:t>N (% total)</w:t>
            </w:r>
          </w:p>
        </w:tc>
        <w:tc>
          <w:tcPr>
            <w:tcW w:w="1089" w:type="dxa"/>
            <w:gridSpan w:val="2"/>
            <w:tcBorders>
              <w:top w:val="single" w:sz="4" w:space="0" w:color="FFFFFF" w:themeColor="background1"/>
              <w:left w:val="single" w:sz="4" w:space="0" w:color="FFFFFF" w:themeColor="background1"/>
              <w:bottom w:val="single" w:sz="4" w:space="0" w:color="000000"/>
              <w:right w:val="single" w:sz="4" w:space="0" w:color="000000"/>
            </w:tcBorders>
            <w:hideMark/>
          </w:tcPr>
          <w:p w14:paraId="2E94DBBC" w14:textId="77777777" w:rsidR="00420BB2" w:rsidRDefault="00420BB2" w:rsidP="00041779">
            <w:pPr>
              <w:spacing w:line="480" w:lineRule="auto"/>
              <w:contextualSpacing/>
              <w:rPr>
                <w:i/>
                <w:color w:val="000000"/>
                <w:sz w:val="16"/>
                <w:szCs w:val="16"/>
              </w:rPr>
            </w:pPr>
            <w:r>
              <w:rPr>
                <w:i/>
                <w:color w:val="000000"/>
                <w:sz w:val="16"/>
                <w:szCs w:val="16"/>
              </w:rPr>
              <w:t>N (% total)*</w:t>
            </w:r>
          </w:p>
        </w:tc>
        <w:tc>
          <w:tcPr>
            <w:tcW w:w="1153" w:type="dxa"/>
            <w:tcBorders>
              <w:top w:val="single" w:sz="4" w:space="0" w:color="FFFFFF"/>
              <w:left w:val="single" w:sz="4" w:space="0" w:color="000000"/>
              <w:bottom w:val="single" w:sz="4" w:space="0" w:color="auto"/>
              <w:right w:val="single" w:sz="4" w:space="0" w:color="FFFFFF" w:themeColor="background1"/>
            </w:tcBorders>
            <w:hideMark/>
          </w:tcPr>
          <w:p w14:paraId="1FBE7A77" w14:textId="77777777" w:rsidR="00420BB2" w:rsidRDefault="00420BB2" w:rsidP="00041779">
            <w:pPr>
              <w:spacing w:line="480" w:lineRule="auto"/>
              <w:contextualSpacing/>
              <w:rPr>
                <w:i/>
                <w:sz w:val="16"/>
                <w:szCs w:val="16"/>
              </w:rPr>
            </w:pPr>
            <w:r>
              <w:rPr>
                <w:i/>
                <w:sz w:val="16"/>
                <w:szCs w:val="16"/>
              </w:rPr>
              <w:t>N (% total)</w:t>
            </w:r>
          </w:p>
        </w:tc>
        <w:tc>
          <w:tcPr>
            <w:tcW w:w="1163" w:type="dxa"/>
            <w:gridSpan w:val="3"/>
            <w:tcBorders>
              <w:top w:val="single" w:sz="4" w:space="0" w:color="FFFFFF"/>
              <w:left w:val="single" w:sz="4" w:space="0" w:color="FFFFFF" w:themeColor="background1"/>
              <w:bottom w:val="single" w:sz="4" w:space="0" w:color="auto"/>
              <w:right w:val="single" w:sz="4" w:space="0" w:color="FFFFFF" w:themeColor="background1"/>
            </w:tcBorders>
            <w:hideMark/>
          </w:tcPr>
          <w:p w14:paraId="696CDF6D" w14:textId="77777777" w:rsidR="00420BB2" w:rsidRDefault="00420BB2" w:rsidP="00041779">
            <w:pPr>
              <w:spacing w:line="480" w:lineRule="auto"/>
              <w:contextualSpacing/>
              <w:rPr>
                <w:i/>
                <w:sz w:val="16"/>
                <w:szCs w:val="16"/>
              </w:rPr>
            </w:pPr>
            <w:r>
              <w:rPr>
                <w:i/>
                <w:sz w:val="16"/>
                <w:szCs w:val="16"/>
              </w:rPr>
              <w:t>N (% total)</w:t>
            </w:r>
          </w:p>
        </w:tc>
        <w:tc>
          <w:tcPr>
            <w:tcW w:w="1178" w:type="dxa"/>
            <w:gridSpan w:val="2"/>
            <w:tcBorders>
              <w:top w:val="single" w:sz="4" w:space="0" w:color="FFFFFF"/>
              <w:left w:val="single" w:sz="4" w:space="0" w:color="FFFFFF" w:themeColor="background1"/>
              <w:bottom w:val="single" w:sz="4" w:space="0" w:color="auto"/>
              <w:right w:val="single" w:sz="4" w:space="0" w:color="FFFFFF" w:themeColor="background1"/>
            </w:tcBorders>
            <w:hideMark/>
          </w:tcPr>
          <w:p w14:paraId="10C43B48" w14:textId="77777777" w:rsidR="00420BB2" w:rsidRDefault="00420BB2" w:rsidP="00041779">
            <w:pPr>
              <w:spacing w:line="480" w:lineRule="auto"/>
              <w:contextualSpacing/>
              <w:rPr>
                <w:sz w:val="16"/>
                <w:szCs w:val="16"/>
              </w:rPr>
            </w:pPr>
            <w:r>
              <w:rPr>
                <w:i/>
                <w:sz w:val="16"/>
                <w:szCs w:val="16"/>
              </w:rPr>
              <w:t>N (% total)</w:t>
            </w:r>
          </w:p>
        </w:tc>
        <w:tc>
          <w:tcPr>
            <w:tcW w:w="1102" w:type="dxa"/>
            <w:vMerge/>
            <w:tcBorders>
              <w:top w:val="single" w:sz="4" w:space="0" w:color="FFFFFF"/>
              <w:left w:val="single" w:sz="4" w:space="0" w:color="FFFFFF" w:themeColor="background1"/>
              <w:bottom w:val="single" w:sz="4" w:space="0" w:color="auto"/>
              <w:right w:val="single" w:sz="4" w:space="0" w:color="FFFFFF" w:themeColor="background1"/>
            </w:tcBorders>
            <w:hideMark/>
          </w:tcPr>
          <w:p w14:paraId="5322F519" w14:textId="77777777" w:rsidR="00420BB2" w:rsidRDefault="00420BB2" w:rsidP="00041779">
            <w:pPr>
              <w:spacing w:line="480" w:lineRule="auto"/>
              <w:contextualSpacing/>
              <w:rPr>
                <w:i/>
                <w:sz w:val="16"/>
                <w:szCs w:val="16"/>
              </w:rPr>
            </w:pPr>
          </w:p>
        </w:tc>
        <w:tc>
          <w:tcPr>
            <w:tcW w:w="1108" w:type="dxa"/>
            <w:vMerge/>
            <w:tcBorders>
              <w:left w:val="single" w:sz="4" w:space="0" w:color="FFFFFF" w:themeColor="background1"/>
              <w:bottom w:val="single" w:sz="4" w:space="0" w:color="auto"/>
              <w:right w:val="single" w:sz="4" w:space="0" w:color="000000"/>
            </w:tcBorders>
            <w:vAlign w:val="center"/>
          </w:tcPr>
          <w:p w14:paraId="7F21A5E8" w14:textId="77777777" w:rsidR="00420BB2" w:rsidRDefault="00420BB2" w:rsidP="00041779">
            <w:pPr>
              <w:spacing w:line="480" w:lineRule="auto"/>
              <w:contextualSpacing/>
              <w:rPr>
                <w:i/>
                <w:sz w:val="16"/>
                <w:szCs w:val="16"/>
              </w:rPr>
            </w:pPr>
          </w:p>
        </w:tc>
      </w:tr>
      <w:tr w:rsidR="00420BB2" w14:paraId="54996AE8" w14:textId="77777777" w:rsidTr="00041779">
        <w:trPr>
          <w:trHeight w:val="143"/>
        </w:trPr>
        <w:tc>
          <w:tcPr>
            <w:tcW w:w="2374" w:type="dxa"/>
            <w:tcBorders>
              <w:top w:val="single" w:sz="4" w:space="0" w:color="auto"/>
              <w:left w:val="single" w:sz="4" w:space="0" w:color="auto"/>
              <w:bottom w:val="single" w:sz="4" w:space="0" w:color="FFFFFF" w:themeColor="background1"/>
              <w:right w:val="single" w:sz="4" w:space="0" w:color="auto"/>
            </w:tcBorders>
            <w:hideMark/>
          </w:tcPr>
          <w:p w14:paraId="54EFD1D3" w14:textId="77777777" w:rsidR="00420BB2" w:rsidRDefault="00420BB2" w:rsidP="00041779">
            <w:pPr>
              <w:spacing w:line="480" w:lineRule="auto"/>
              <w:contextualSpacing/>
              <w:rPr>
                <w:sz w:val="16"/>
                <w:szCs w:val="16"/>
              </w:rPr>
            </w:pPr>
            <w:r>
              <w:rPr>
                <w:sz w:val="16"/>
                <w:szCs w:val="16"/>
              </w:rPr>
              <w:t>All phenotypes (all)</w:t>
            </w:r>
          </w:p>
        </w:tc>
        <w:tc>
          <w:tcPr>
            <w:tcW w:w="1169" w:type="dxa"/>
            <w:tcBorders>
              <w:top w:val="single" w:sz="4" w:space="0" w:color="auto"/>
              <w:left w:val="single" w:sz="4" w:space="0" w:color="auto"/>
              <w:bottom w:val="single" w:sz="4" w:space="0" w:color="FFFFFF" w:themeColor="background1"/>
              <w:right w:val="single" w:sz="4" w:space="0" w:color="FFFFFF" w:themeColor="background1"/>
            </w:tcBorders>
            <w:hideMark/>
          </w:tcPr>
          <w:p w14:paraId="0F517D66" w14:textId="77777777" w:rsidR="00420BB2" w:rsidRDefault="00420BB2" w:rsidP="00041779">
            <w:pPr>
              <w:spacing w:line="480" w:lineRule="auto"/>
              <w:contextualSpacing/>
              <w:rPr>
                <w:color w:val="000000"/>
                <w:sz w:val="16"/>
                <w:szCs w:val="16"/>
              </w:rPr>
            </w:pPr>
            <w:r>
              <w:rPr>
                <w:color w:val="000000"/>
                <w:sz w:val="16"/>
                <w:szCs w:val="16"/>
              </w:rPr>
              <w:t>78 (all)</w:t>
            </w:r>
          </w:p>
        </w:tc>
        <w:tc>
          <w:tcPr>
            <w:tcW w:w="1141" w:type="dxa"/>
            <w:tcBorders>
              <w:top w:val="single" w:sz="4" w:space="0" w:color="000000"/>
              <w:left w:val="single" w:sz="4" w:space="0" w:color="FFFFFF" w:themeColor="background1"/>
              <w:bottom w:val="single" w:sz="4" w:space="0" w:color="FFFFFF" w:themeColor="background1"/>
              <w:right w:val="single" w:sz="4" w:space="0" w:color="FFFFFF" w:themeColor="background1"/>
            </w:tcBorders>
            <w:hideMark/>
          </w:tcPr>
          <w:p w14:paraId="44445B31" w14:textId="77777777" w:rsidR="00420BB2" w:rsidRDefault="00420BB2" w:rsidP="00041779">
            <w:pPr>
              <w:spacing w:line="480" w:lineRule="auto"/>
              <w:contextualSpacing/>
              <w:rPr>
                <w:sz w:val="16"/>
                <w:szCs w:val="16"/>
              </w:rPr>
            </w:pPr>
            <w:r>
              <w:rPr>
                <w:color w:val="000000"/>
                <w:sz w:val="16"/>
                <w:szCs w:val="16"/>
              </w:rPr>
              <w:t>61 (all)</w:t>
            </w:r>
          </w:p>
        </w:tc>
        <w:tc>
          <w:tcPr>
            <w:tcW w:w="1110" w:type="dxa"/>
            <w:gridSpan w:val="2"/>
            <w:tcBorders>
              <w:top w:val="single" w:sz="4" w:space="0" w:color="000000"/>
              <w:left w:val="single" w:sz="4" w:space="0" w:color="FFFFFF" w:themeColor="background1"/>
              <w:bottom w:val="single" w:sz="4" w:space="0" w:color="FFFFFF" w:themeColor="background1"/>
              <w:right w:val="single" w:sz="4" w:space="0" w:color="FFFFFF" w:themeColor="background1"/>
            </w:tcBorders>
            <w:hideMark/>
          </w:tcPr>
          <w:p w14:paraId="0D6B35EE" w14:textId="77777777" w:rsidR="00420BB2" w:rsidRDefault="00420BB2" w:rsidP="00041779">
            <w:pPr>
              <w:spacing w:line="480" w:lineRule="auto"/>
              <w:contextualSpacing/>
              <w:rPr>
                <w:color w:val="000000"/>
                <w:sz w:val="16"/>
                <w:szCs w:val="16"/>
              </w:rPr>
            </w:pPr>
            <w:r>
              <w:rPr>
                <w:color w:val="000000"/>
                <w:sz w:val="16"/>
                <w:szCs w:val="16"/>
              </w:rPr>
              <w:t>46 (all)</w:t>
            </w:r>
          </w:p>
        </w:tc>
        <w:tc>
          <w:tcPr>
            <w:tcW w:w="1122" w:type="dxa"/>
            <w:tcBorders>
              <w:top w:val="single" w:sz="4" w:space="0" w:color="000000"/>
              <w:left w:val="single" w:sz="4" w:space="0" w:color="FFFFFF" w:themeColor="background1"/>
              <w:bottom w:val="single" w:sz="4" w:space="0" w:color="FFFFFF" w:themeColor="background1"/>
              <w:right w:val="single" w:sz="4" w:space="0" w:color="FFFFFF" w:themeColor="background1"/>
            </w:tcBorders>
            <w:hideMark/>
          </w:tcPr>
          <w:p w14:paraId="650097BE" w14:textId="77777777" w:rsidR="00420BB2" w:rsidRDefault="00420BB2" w:rsidP="00041779">
            <w:pPr>
              <w:spacing w:line="480" w:lineRule="auto"/>
              <w:contextualSpacing/>
              <w:rPr>
                <w:color w:val="000000"/>
                <w:sz w:val="16"/>
                <w:szCs w:val="16"/>
              </w:rPr>
            </w:pPr>
            <w:r>
              <w:rPr>
                <w:color w:val="000000"/>
                <w:sz w:val="16"/>
                <w:szCs w:val="16"/>
              </w:rPr>
              <w:t>19 (all)</w:t>
            </w:r>
          </w:p>
        </w:tc>
        <w:tc>
          <w:tcPr>
            <w:tcW w:w="1089" w:type="dxa"/>
            <w:gridSpan w:val="2"/>
            <w:tcBorders>
              <w:top w:val="single" w:sz="4" w:space="0" w:color="FFFFFF" w:themeColor="background1"/>
              <w:left w:val="single" w:sz="4" w:space="0" w:color="FFFFFF" w:themeColor="background1"/>
              <w:bottom w:val="single" w:sz="4" w:space="0" w:color="FFFFFF" w:themeColor="background1"/>
              <w:right w:val="single" w:sz="4" w:space="0" w:color="000000"/>
            </w:tcBorders>
            <w:hideMark/>
          </w:tcPr>
          <w:p w14:paraId="62CA3B46" w14:textId="77777777" w:rsidR="00420BB2" w:rsidRDefault="00420BB2" w:rsidP="00041779">
            <w:pPr>
              <w:spacing w:line="480" w:lineRule="auto"/>
              <w:contextualSpacing/>
              <w:rPr>
                <w:color w:val="000000"/>
                <w:sz w:val="16"/>
                <w:szCs w:val="16"/>
              </w:rPr>
            </w:pPr>
            <w:r>
              <w:rPr>
                <w:color w:val="000000"/>
                <w:sz w:val="16"/>
                <w:szCs w:val="16"/>
              </w:rPr>
              <w:t>19 (all)</w:t>
            </w:r>
          </w:p>
        </w:tc>
        <w:tc>
          <w:tcPr>
            <w:tcW w:w="1153" w:type="dxa"/>
            <w:tcBorders>
              <w:top w:val="single" w:sz="4" w:space="0" w:color="auto"/>
              <w:left w:val="single" w:sz="4" w:space="0" w:color="000000"/>
              <w:bottom w:val="single" w:sz="4" w:space="0" w:color="FFFFFF" w:themeColor="background1"/>
              <w:right w:val="single" w:sz="4" w:space="0" w:color="FFFFFF" w:themeColor="background1"/>
            </w:tcBorders>
            <w:hideMark/>
          </w:tcPr>
          <w:p w14:paraId="0350D1D0" w14:textId="77777777" w:rsidR="00420BB2" w:rsidRDefault="00420BB2" w:rsidP="00041779">
            <w:pPr>
              <w:spacing w:line="480" w:lineRule="auto"/>
              <w:contextualSpacing/>
              <w:rPr>
                <w:color w:val="000000"/>
                <w:sz w:val="16"/>
                <w:szCs w:val="16"/>
              </w:rPr>
            </w:pPr>
            <w:r>
              <w:rPr>
                <w:color w:val="000000"/>
                <w:sz w:val="16"/>
                <w:szCs w:val="16"/>
              </w:rPr>
              <w:t>79 (all)</w:t>
            </w:r>
          </w:p>
        </w:tc>
        <w:tc>
          <w:tcPr>
            <w:tcW w:w="11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E8DC2D2" w14:textId="77777777" w:rsidR="00420BB2" w:rsidRDefault="00420BB2" w:rsidP="00041779">
            <w:pPr>
              <w:spacing w:line="480" w:lineRule="auto"/>
              <w:contextualSpacing/>
              <w:rPr>
                <w:color w:val="000000"/>
                <w:sz w:val="16"/>
                <w:szCs w:val="16"/>
              </w:rPr>
            </w:pPr>
            <w:r>
              <w:rPr>
                <w:sz w:val="16"/>
                <w:szCs w:val="16"/>
              </w:rPr>
              <w:t>69 (all)</w:t>
            </w:r>
          </w:p>
        </w:tc>
        <w:tc>
          <w:tcPr>
            <w:tcW w:w="116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F77DD37" w14:textId="77777777" w:rsidR="00420BB2" w:rsidRDefault="00420BB2" w:rsidP="00041779">
            <w:pPr>
              <w:spacing w:line="480" w:lineRule="auto"/>
              <w:contextualSpacing/>
              <w:rPr>
                <w:color w:val="000000"/>
                <w:sz w:val="16"/>
                <w:szCs w:val="16"/>
              </w:rPr>
            </w:pPr>
            <w:r>
              <w:rPr>
                <w:color w:val="000000"/>
                <w:sz w:val="16"/>
                <w:szCs w:val="16"/>
              </w:rPr>
              <w:t>35 (all)</w:t>
            </w:r>
          </w:p>
        </w:tc>
        <w:tc>
          <w:tcPr>
            <w:tcW w:w="11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46E592E" w14:textId="77777777" w:rsidR="00420BB2" w:rsidRDefault="00420BB2" w:rsidP="00041779">
            <w:pPr>
              <w:spacing w:line="480" w:lineRule="auto"/>
              <w:contextualSpacing/>
              <w:rPr>
                <w:color w:val="000000"/>
                <w:sz w:val="16"/>
                <w:szCs w:val="16"/>
              </w:rPr>
            </w:pPr>
            <w:r>
              <w:rPr>
                <w:color w:val="000000"/>
                <w:sz w:val="16"/>
                <w:szCs w:val="16"/>
              </w:rPr>
              <w:t>24 (all)</w:t>
            </w:r>
          </w:p>
        </w:tc>
        <w:tc>
          <w:tcPr>
            <w:tcW w:w="1108" w:type="dxa"/>
            <w:tcBorders>
              <w:top w:val="single" w:sz="4" w:space="0" w:color="FFFFFF" w:themeColor="background1"/>
              <w:left w:val="single" w:sz="4" w:space="0" w:color="FFFFFF" w:themeColor="background1"/>
              <w:bottom w:val="single" w:sz="4" w:space="0" w:color="FFFFFF" w:themeColor="background1"/>
              <w:right w:val="single" w:sz="4" w:space="0" w:color="000000"/>
            </w:tcBorders>
          </w:tcPr>
          <w:p w14:paraId="385FF727" w14:textId="77777777" w:rsidR="00420BB2" w:rsidRDefault="00420BB2" w:rsidP="00041779">
            <w:pPr>
              <w:spacing w:line="480" w:lineRule="auto"/>
              <w:contextualSpacing/>
              <w:rPr>
                <w:color w:val="000000"/>
                <w:sz w:val="16"/>
                <w:szCs w:val="16"/>
              </w:rPr>
            </w:pPr>
            <w:r>
              <w:rPr>
                <w:sz w:val="16"/>
                <w:szCs w:val="16"/>
              </w:rPr>
              <w:t>28 (all)</w:t>
            </w:r>
          </w:p>
        </w:tc>
      </w:tr>
      <w:tr w:rsidR="00420BB2" w14:paraId="4E574AA7" w14:textId="77777777" w:rsidTr="00041779">
        <w:tc>
          <w:tcPr>
            <w:tcW w:w="2374" w:type="dxa"/>
            <w:tcBorders>
              <w:top w:val="single" w:sz="4" w:space="0" w:color="FFFFFF" w:themeColor="background1"/>
              <w:left w:val="single" w:sz="4" w:space="0" w:color="auto"/>
              <w:bottom w:val="single" w:sz="4" w:space="0" w:color="FFFFFF" w:themeColor="background1"/>
              <w:right w:val="single" w:sz="4" w:space="0" w:color="auto"/>
            </w:tcBorders>
            <w:hideMark/>
          </w:tcPr>
          <w:p w14:paraId="1CA73B06" w14:textId="77777777" w:rsidR="00420BB2" w:rsidRDefault="00420BB2" w:rsidP="00041779">
            <w:pPr>
              <w:spacing w:line="480" w:lineRule="auto"/>
              <w:ind w:firstLine="340"/>
              <w:contextualSpacing/>
              <w:rPr>
                <w:sz w:val="16"/>
                <w:szCs w:val="16"/>
              </w:rPr>
            </w:pPr>
            <w:r>
              <w:rPr>
                <w:sz w:val="16"/>
                <w:szCs w:val="16"/>
              </w:rPr>
              <w:t>Monophasic course</w:t>
            </w:r>
          </w:p>
        </w:tc>
        <w:tc>
          <w:tcPr>
            <w:tcW w:w="11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6900881" w14:textId="77777777" w:rsidR="00420BB2" w:rsidRDefault="00420BB2" w:rsidP="00041779">
            <w:pPr>
              <w:spacing w:line="480" w:lineRule="auto"/>
              <w:contextualSpacing/>
              <w:rPr>
                <w:color w:val="000000"/>
                <w:sz w:val="16"/>
                <w:szCs w:val="16"/>
              </w:rPr>
            </w:pPr>
            <w:r>
              <w:rPr>
                <w:color w:val="000000"/>
                <w:sz w:val="16"/>
                <w:szCs w:val="16"/>
              </w:rPr>
              <w:t>43 (55)</w:t>
            </w:r>
          </w:p>
        </w:tc>
        <w:tc>
          <w:tcPr>
            <w:tcW w:w="11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EA326F6" w14:textId="77777777" w:rsidR="00420BB2" w:rsidRDefault="00420BB2" w:rsidP="00041779">
            <w:pPr>
              <w:spacing w:line="480" w:lineRule="auto"/>
              <w:contextualSpacing/>
              <w:rPr>
                <w:color w:val="000000"/>
                <w:sz w:val="16"/>
                <w:szCs w:val="16"/>
              </w:rPr>
            </w:pPr>
            <w:r>
              <w:rPr>
                <w:color w:val="000000"/>
                <w:sz w:val="16"/>
                <w:szCs w:val="16"/>
              </w:rPr>
              <w:t>36 (59)</w:t>
            </w:r>
          </w:p>
        </w:tc>
        <w:tc>
          <w:tcPr>
            <w:tcW w:w="11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41A8D01" w14:textId="77777777" w:rsidR="00420BB2" w:rsidRDefault="00420BB2" w:rsidP="00041779">
            <w:pPr>
              <w:spacing w:line="480" w:lineRule="auto"/>
              <w:contextualSpacing/>
              <w:rPr>
                <w:color w:val="000000"/>
                <w:sz w:val="16"/>
                <w:szCs w:val="16"/>
              </w:rPr>
            </w:pPr>
            <w:r>
              <w:rPr>
                <w:color w:val="000000"/>
                <w:sz w:val="16"/>
                <w:szCs w:val="16"/>
              </w:rPr>
              <w:t>24 (52)</w:t>
            </w:r>
          </w:p>
        </w:tc>
        <w:tc>
          <w:tcPr>
            <w:tcW w:w="1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9A0068E" w14:textId="77777777" w:rsidR="00420BB2" w:rsidRDefault="00420BB2" w:rsidP="00041779">
            <w:pPr>
              <w:spacing w:line="480" w:lineRule="auto"/>
              <w:contextualSpacing/>
              <w:rPr>
                <w:color w:val="000000"/>
                <w:sz w:val="16"/>
                <w:szCs w:val="16"/>
              </w:rPr>
            </w:pPr>
            <w:r>
              <w:rPr>
                <w:color w:val="000000"/>
                <w:sz w:val="16"/>
                <w:szCs w:val="16"/>
              </w:rPr>
              <w:t>12 (63)</w:t>
            </w:r>
          </w:p>
        </w:tc>
        <w:tc>
          <w:tcPr>
            <w:tcW w:w="1089" w:type="dxa"/>
            <w:gridSpan w:val="2"/>
            <w:tcBorders>
              <w:top w:val="single" w:sz="4" w:space="0" w:color="FFFFFF" w:themeColor="background1"/>
              <w:left w:val="single" w:sz="4" w:space="0" w:color="FFFFFF" w:themeColor="background1"/>
              <w:bottom w:val="single" w:sz="4" w:space="0" w:color="FFFFFF" w:themeColor="background1"/>
              <w:right w:val="single" w:sz="4" w:space="0" w:color="000000"/>
            </w:tcBorders>
            <w:hideMark/>
          </w:tcPr>
          <w:p w14:paraId="5B2828FC" w14:textId="77777777" w:rsidR="00420BB2" w:rsidRDefault="00420BB2" w:rsidP="00041779">
            <w:pPr>
              <w:spacing w:line="480" w:lineRule="auto"/>
              <w:contextualSpacing/>
              <w:rPr>
                <w:color w:val="000000"/>
                <w:sz w:val="16"/>
                <w:szCs w:val="16"/>
              </w:rPr>
            </w:pPr>
            <w:r>
              <w:rPr>
                <w:color w:val="000000"/>
                <w:sz w:val="16"/>
                <w:szCs w:val="16"/>
              </w:rPr>
              <w:t>8 (42)</w:t>
            </w:r>
          </w:p>
        </w:tc>
        <w:tc>
          <w:tcPr>
            <w:tcW w:w="1153" w:type="dxa"/>
            <w:tcBorders>
              <w:top w:val="single" w:sz="4" w:space="0" w:color="FFFFFF" w:themeColor="background1"/>
              <w:left w:val="single" w:sz="4" w:space="0" w:color="000000"/>
              <w:bottom w:val="single" w:sz="4" w:space="0" w:color="FFFFFF" w:themeColor="background1"/>
              <w:right w:val="single" w:sz="4" w:space="0" w:color="FFFFFF" w:themeColor="background1"/>
            </w:tcBorders>
            <w:hideMark/>
          </w:tcPr>
          <w:p w14:paraId="2EB93C9D" w14:textId="77777777" w:rsidR="00420BB2" w:rsidRDefault="00420BB2" w:rsidP="00041779">
            <w:pPr>
              <w:spacing w:line="480" w:lineRule="auto"/>
              <w:contextualSpacing/>
              <w:rPr>
                <w:color w:val="000000"/>
                <w:sz w:val="16"/>
                <w:szCs w:val="16"/>
              </w:rPr>
            </w:pPr>
            <w:r>
              <w:rPr>
                <w:color w:val="000000"/>
                <w:sz w:val="16"/>
                <w:szCs w:val="16"/>
              </w:rPr>
              <w:t>32 (41)</w:t>
            </w:r>
          </w:p>
        </w:tc>
        <w:tc>
          <w:tcPr>
            <w:tcW w:w="11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357308C" w14:textId="77777777" w:rsidR="00420BB2" w:rsidRDefault="00420BB2" w:rsidP="00041779">
            <w:pPr>
              <w:spacing w:line="480" w:lineRule="auto"/>
              <w:contextualSpacing/>
              <w:rPr>
                <w:color w:val="000000"/>
                <w:sz w:val="16"/>
                <w:szCs w:val="16"/>
              </w:rPr>
            </w:pPr>
            <w:r>
              <w:rPr>
                <w:sz w:val="16"/>
                <w:szCs w:val="16"/>
              </w:rPr>
              <w:t>25 (36)</w:t>
            </w:r>
          </w:p>
        </w:tc>
        <w:tc>
          <w:tcPr>
            <w:tcW w:w="116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2EE38B7" w14:textId="77777777" w:rsidR="00420BB2" w:rsidRDefault="00420BB2" w:rsidP="00041779">
            <w:pPr>
              <w:spacing w:line="480" w:lineRule="auto"/>
              <w:contextualSpacing/>
              <w:rPr>
                <w:color w:val="000000"/>
                <w:sz w:val="16"/>
                <w:szCs w:val="16"/>
              </w:rPr>
            </w:pPr>
            <w:r>
              <w:rPr>
                <w:color w:val="000000"/>
                <w:sz w:val="16"/>
                <w:szCs w:val="16"/>
              </w:rPr>
              <w:t>14 (40)</w:t>
            </w:r>
          </w:p>
        </w:tc>
        <w:tc>
          <w:tcPr>
            <w:tcW w:w="11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8026D64" w14:textId="77777777" w:rsidR="00420BB2" w:rsidRDefault="00420BB2" w:rsidP="00041779">
            <w:pPr>
              <w:spacing w:line="480" w:lineRule="auto"/>
              <w:contextualSpacing/>
              <w:rPr>
                <w:sz w:val="16"/>
                <w:szCs w:val="16"/>
              </w:rPr>
            </w:pPr>
            <w:r>
              <w:rPr>
                <w:color w:val="000000"/>
                <w:sz w:val="16"/>
                <w:szCs w:val="16"/>
              </w:rPr>
              <w:t>5 (21)</w:t>
            </w:r>
          </w:p>
        </w:tc>
        <w:tc>
          <w:tcPr>
            <w:tcW w:w="1108" w:type="dxa"/>
            <w:tcBorders>
              <w:top w:val="single" w:sz="4" w:space="0" w:color="FFFFFF" w:themeColor="background1"/>
              <w:left w:val="single" w:sz="4" w:space="0" w:color="FFFFFF" w:themeColor="background1"/>
              <w:bottom w:val="single" w:sz="4" w:space="0" w:color="FFFFFF" w:themeColor="background1"/>
              <w:right w:val="single" w:sz="4" w:space="0" w:color="000000"/>
            </w:tcBorders>
          </w:tcPr>
          <w:p w14:paraId="702B75E8" w14:textId="77777777" w:rsidR="00420BB2" w:rsidRDefault="00420BB2" w:rsidP="00041779">
            <w:pPr>
              <w:spacing w:line="480" w:lineRule="auto"/>
              <w:contextualSpacing/>
              <w:rPr>
                <w:sz w:val="16"/>
                <w:szCs w:val="16"/>
              </w:rPr>
            </w:pPr>
            <w:r>
              <w:rPr>
                <w:sz w:val="16"/>
                <w:szCs w:val="16"/>
              </w:rPr>
              <w:t>10 (36)</w:t>
            </w:r>
          </w:p>
        </w:tc>
      </w:tr>
      <w:tr w:rsidR="00420BB2" w14:paraId="67468E2B" w14:textId="77777777" w:rsidTr="00041779">
        <w:tc>
          <w:tcPr>
            <w:tcW w:w="2374" w:type="dxa"/>
            <w:tcBorders>
              <w:top w:val="single" w:sz="4" w:space="0" w:color="FFFFFF" w:themeColor="background1"/>
              <w:left w:val="single" w:sz="4" w:space="0" w:color="auto"/>
              <w:bottom w:val="single" w:sz="4" w:space="0" w:color="FFFFFF"/>
              <w:right w:val="single" w:sz="4" w:space="0" w:color="auto"/>
            </w:tcBorders>
            <w:hideMark/>
          </w:tcPr>
          <w:p w14:paraId="05D7CECD" w14:textId="77777777" w:rsidR="00420BB2" w:rsidRDefault="00420BB2" w:rsidP="00041779">
            <w:pPr>
              <w:spacing w:line="480" w:lineRule="auto"/>
              <w:ind w:firstLine="340"/>
              <w:contextualSpacing/>
              <w:rPr>
                <w:sz w:val="16"/>
                <w:szCs w:val="16"/>
              </w:rPr>
            </w:pPr>
            <w:r>
              <w:rPr>
                <w:sz w:val="16"/>
                <w:szCs w:val="16"/>
              </w:rPr>
              <w:t>Relapsing course</w:t>
            </w:r>
          </w:p>
        </w:tc>
        <w:tc>
          <w:tcPr>
            <w:tcW w:w="1169" w:type="dxa"/>
            <w:tcBorders>
              <w:top w:val="single" w:sz="4" w:space="0" w:color="FFFFFF" w:themeColor="background1"/>
              <w:left w:val="single" w:sz="4" w:space="0" w:color="auto"/>
              <w:bottom w:val="single" w:sz="4" w:space="0" w:color="FFFFFF"/>
              <w:right w:val="single" w:sz="4" w:space="0" w:color="FFFFFF" w:themeColor="background1"/>
            </w:tcBorders>
            <w:hideMark/>
          </w:tcPr>
          <w:p w14:paraId="432531B0" w14:textId="77777777" w:rsidR="00420BB2" w:rsidRDefault="00420BB2" w:rsidP="00041779">
            <w:pPr>
              <w:spacing w:line="480" w:lineRule="auto"/>
              <w:contextualSpacing/>
              <w:rPr>
                <w:color w:val="000000"/>
                <w:sz w:val="16"/>
                <w:szCs w:val="16"/>
              </w:rPr>
            </w:pPr>
            <w:r>
              <w:rPr>
                <w:color w:val="000000"/>
                <w:sz w:val="16"/>
                <w:szCs w:val="16"/>
              </w:rPr>
              <w:t>23 (30)</w:t>
            </w:r>
          </w:p>
        </w:tc>
        <w:tc>
          <w:tcPr>
            <w:tcW w:w="11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4F01504" w14:textId="77777777" w:rsidR="00420BB2" w:rsidRDefault="00420BB2" w:rsidP="00041779">
            <w:pPr>
              <w:spacing w:line="480" w:lineRule="auto"/>
              <w:contextualSpacing/>
              <w:rPr>
                <w:color w:val="000000"/>
                <w:sz w:val="16"/>
                <w:szCs w:val="16"/>
              </w:rPr>
            </w:pPr>
            <w:r>
              <w:rPr>
                <w:color w:val="000000"/>
                <w:sz w:val="16"/>
                <w:szCs w:val="16"/>
              </w:rPr>
              <w:t>16 (26)</w:t>
            </w:r>
          </w:p>
        </w:tc>
        <w:tc>
          <w:tcPr>
            <w:tcW w:w="11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962F966" w14:textId="77777777" w:rsidR="00420BB2" w:rsidRDefault="00420BB2" w:rsidP="00041779">
            <w:pPr>
              <w:spacing w:line="480" w:lineRule="auto"/>
              <w:contextualSpacing/>
              <w:rPr>
                <w:color w:val="000000"/>
                <w:sz w:val="16"/>
                <w:szCs w:val="16"/>
              </w:rPr>
            </w:pPr>
            <w:r>
              <w:rPr>
                <w:color w:val="000000"/>
                <w:sz w:val="16"/>
                <w:szCs w:val="16"/>
              </w:rPr>
              <w:t>16 (35)</w:t>
            </w:r>
          </w:p>
        </w:tc>
        <w:tc>
          <w:tcPr>
            <w:tcW w:w="1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5066159" w14:textId="77777777" w:rsidR="00420BB2" w:rsidRDefault="00420BB2" w:rsidP="00041779">
            <w:pPr>
              <w:spacing w:line="480" w:lineRule="auto"/>
              <w:contextualSpacing/>
              <w:rPr>
                <w:color w:val="000000"/>
                <w:sz w:val="16"/>
                <w:szCs w:val="16"/>
              </w:rPr>
            </w:pPr>
            <w:r>
              <w:rPr>
                <w:color w:val="000000"/>
                <w:sz w:val="16"/>
                <w:szCs w:val="16"/>
              </w:rPr>
              <w:t>6 (32)</w:t>
            </w:r>
          </w:p>
        </w:tc>
        <w:tc>
          <w:tcPr>
            <w:tcW w:w="1089" w:type="dxa"/>
            <w:gridSpan w:val="2"/>
            <w:tcBorders>
              <w:top w:val="single" w:sz="4" w:space="0" w:color="FFFFFF" w:themeColor="background1"/>
              <w:left w:val="single" w:sz="4" w:space="0" w:color="FFFFFF" w:themeColor="background1"/>
              <w:bottom w:val="single" w:sz="4" w:space="0" w:color="FFFFFF" w:themeColor="background1"/>
              <w:right w:val="single" w:sz="4" w:space="0" w:color="000000"/>
            </w:tcBorders>
            <w:hideMark/>
          </w:tcPr>
          <w:p w14:paraId="50D15C03" w14:textId="77777777" w:rsidR="00420BB2" w:rsidRDefault="00420BB2" w:rsidP="00041779">
            <w:pPr>
              <w:spacing w:line="480" w:lineRule="auto"/>
              <w:contextualSpacing/>
              <w:rPr>
                <w:color w:val="000000"/>
                <w:sz w:val="16"/>
                <w:szCs w:val="16"/>
              </w:rPr>
            </w:pPr>
            <w:r>
              <w:rPr>
                <w:color w:val="000000"/>
                <w:sz w:val="16"/>
                <w:szCs w:val="16"/>
              </w:rPr>
              <w:t>11 (58)</w:t>
            </w:r>
          </w:p>
        </w:tc>
        <w:tc>
          <w:tcPr>
            <w:tcW w:w="1153" w:type="dxa"/>
            <w:tcBorders>
              <w:top w:val="single" w:sz="4" w:space="0" w:color="FFFFFF" w:themeColor="background1"/>
              <w:left w:val="single" w:sz="4" w:space="0" w:color="000000"/>
              <w:bottom w:val="single" w:sz="4" w:space="0" w:color="FFFFFF"/>
              <w:right w:val="single" w:sz="4" w:space="0" w:color="FFFFFF" w:themeColor="background1"/>
            </w:tcBorders>
            <w:hideMark/>
          </w:tcPr>
          <w:p w14:paraId="0AC3C047" w14:textId="77777777" w:rsidR="00420BB2" w:rsidRDefault="00420BB2" w:rsidP="00041779">
            <w:pPr>
              <w:spacing w:line="480" w:lineRule="auto"/>
              <w:contextualSpacing/>
              <w:rPr>
                <w:color w:val="000000"/>
                <w:sz w:val="16"/>
                <w:szCs w:val="16"/>
              </w:rPr>
            </w:pPr>
            <w:r>
              <w:rPr>
                <w:color w:val="000000"/>
                <w:sz w:val="16"/>
                <w:szCs w:val="16"/>
              </w:rPr>
              <w:t>33 (42)</w:t>
            </w:r>
          </w:p>
        </w:tc>
        <w:tc>
          <w:tcPr>
            <w:tcW w:w="11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2B40776" w14:textId="77777777" w:rsidR="00420BB2" w:rsidRDefault="00420BB2" w:rsidP="00041779">
            <w:pPr>
              <w:spacing w:line="480" w:lineRule="auto"/>
              <w:contextualSpacing/>
              <w:rPr>
                <w:color w:val="000000"/>
                <w:sz w:val="16"/>
                <w:szCs w:val="16"/>
              </w:rPr>
            </w:pPr>
            <w:r>
              <w:rPr>
                <w:sz w:val="16"/>
                <w:szCs w:val="16"/>
              </w:rPr>
              <w:t>28 (41)</w:t>
            </w:r>
          </w:p>
        </w:tc>
        <w:tc>
          <w:tcPr>
            <w:tcW w:w="116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F8EFF07" w14:textId="77777777" w:rsidR="00420BB2" w:rsidRDefault="00420BB2" w:rsidP="00041779">
            <w:pPr>
              <w:spacing w:line="480" w:lineRule="auto"/>
              <w:contextualSpacing/>
              <w:rPr>
                <w:color w:val="000000"/>
                <w:sz w:val="16"/>
                <w:szCs w:val="16"/>
              </w:rPr>
            </w:pPr>
            <w:r>
              <w:rPr>
                <w:color w:val="000000"/>
                <w:sz w:val="16"/>
                <w:szCs w:val="16"/>
              </w:rPr>
              <w:t>11 (31)</w:t>
            </w:r>
          </w:p>
        </w:tc>
        <w:tc>
          <w:tcPr>
            <w:tcW w:w="11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BDA7C1F" w14:textId="77777777" w:rsidR="00420BB2" w:rsidRDefault="00420BB2" w:rsidP="00041779">
            <w:pPr>
              <w:spacing w:line="480" w:lineRule="auto"/>
              <w:contextualSpacing/>
              <w:rPr>
                <w:color w:val="000000"/>
                <w:sz w:val="16"/>
                <w:szCs w:val="16"/>
              </w:rPr>
            </w:pPr>
            <w:r>
              <w:rPr>
                <w:color w:val="000000"/>
                <w:sz w:val="16"/>
                <w:szCs w:val="16"/>
              </w:rPr>
              <w:t>13 (54)</w:t>
            </w:r>
          </w:p>
        </w:tc>
        <w:tc>
          <w:tcPr>
            <w:tcW w:w="1108" w:type="dxa"/>
            <w:tcBorders>
              <w:top w:val="single" w:sz="4" w:space="0" w:color="FFFFFF" w:themeColor="background1"/>
              <w:left w:val="single" w:sz="4" w:space="0" w:color="FFFFFF" w:themeColor="background1"/>
              <w:bottom w:val="single" w:sz="4" w:space="0" w:color="FFFFFF" w:themeColor="background1"/>
              <w:right w:val="single" w:sz="4" w:space="0" w:color="000000"/>
            </w:tcBorders>
          </w:tcPr>
          <w:p w14:paraId="17D87D2B" w14:textId="77777777" w:rsidR="00420BB2" w:rsidRDefault="00420BB2" w:rsidP="00041779">
            <w:pPr>
              <w:spacing w:line="480" w:lineRule="auto"/>
              <w:contextualSpacing/>
              <w:rPr>
                <w:color w:val="000000"/>
                <w:sz w:val="16"/>
                <w:szCs w:val="16"/>
              </w:rPr>
            </w:pPr>
            <w:r>
              <w:rPr>
                <w:sz w:val="16"/>
                <w:szCs w:val="16"/>
              </w:rPr>
              <w:t>15 (54)</w:t>
            </w:r>
          </w:p>
        </w:tc>
      </w:tr>
      <w:tr w:rsidR="00420BB2" w14:paraId="2529F0EC" w14:textId="77777777" w:rsidTr="00041779">
        <w:tc>
          <w:tcPr>
            <w:tcW w:w="2374" w:type="dxa"/>
            <w:tcBorders>
              <w:top w:val="single" w:sz="4" w:space="0" w:color="FFFFFF"/>
              <w:left w:val="single" w:sz="4" w:space="0" w:color="auto"/>
              <w:bottom w:val="single" w:sz="4" w:space="0" w:color="auto"/>
              <w:right w:val="single" w:sz="4" w:space="0" w:color="auto"/>
            </w:tcBorders>
            <w:hideMark/>
          </w:tcPr>
          <w:p w14:paraId="18C906A1" w14:textId="77777777" w:rsidR="00420BB2" w:rsidRDefault="00420BB2" w:rsidP="00041779">
            <w:pPr>
              <w:spacing w:line="480" w:lineRule="auto"/>
              <w:ind w:firstLine="340"/>
              <w:contextualSpacing/>
              <w:rPr>
                <w:sz w:val="16"/>
                <w:szCs w:val="16"/>
              </w:rPr>
            </w:pPr>
            <w:r>
              <w:rPr>
                <w:sz w:val="16"/>
                <w:szCs w:val="16"/>
              </w:rPr>
              <w:t>Unknown</w:t>
            </w:r>
          </w:p>
        </w:tc>
        <w:tc>
          <w:tcPr>
            <w:tcW w:w="1169" w:type="dxa"/>
            <w:tcBorders>
              <w:top w:val="single" w:sz="4" w:space="0" w:color="FFFFFF"/>
              <w:left w:val="single" w:sz="4" w:space="0" w:color="auto"/>
              <w:bottom w:val="single" w:sz="4" w:space="0" w:color="auto"/>
              <w:right w:val="single" w:sz="4" w:space="0" w:color="FFFFFF" w:themeColor="background1"/>
            </w:tcBorders>
            <w:hideMark/>
          </w:tcPr>
          <w:p w14:paraId="730FFD64" w14:textId="77777777" w:rsidR="00420BB2" w:rsidRDefault="00420BB2" w:rsidP="00041779">
            <w:pPr>
              <w:spacing w:line="480" w:lineRule="auto"/>
              <w:contextualSpacing/>
              <w:rPr>
                <w:color w:val="000000"/>
                <w:sz w:val="16"/>
                <w:szCs w:val="16"/>
              </w:rPr>
            </w:pPr>
            <w:r>
              <w:rPr>
                <w:color w:val="000000"/>
                <w:sz w:val="16"/>
                <w:szCs w:val="16"/>
              </w:rPr>
              <w:t>12 (15)</w:t>
            </w:r>
          </w:p>
        </w:tc>
        <w:tc>
          <w:tcPr>
            <w:tcW w:w="1141" w:type="dxa"/>
            <w:tcBorders>
              <w:top w:val="single" w:sz="4" w:space="0" w:color="FFFFFF"/>
              <w:left w:val="single" w:sz="4" w:space="0" w:color="FFFFFF" w:themeColor="background1"/>
              <w:bottom w:val="single" w:sz="4" w:space="0" w:color="auto"/>
              <w:right w:val="single" w:sz="4" w:space="0" w:color="FFFFFF" w:themeColor="background1"/>
            </w:tcBorders>
            <w:hideMark/>
          </w:tcPr>
          <w:p w14:paraId="4778DA4B" w14:textId="77777777" w:rsidR="00420BB2" w:rsidRDefault="00420BB2" w:rsidP="00041779">
            <w:pPr>
              <w:spacing w:line="480" w:lineRule="auto"/>
              <w:contextualSpacing/>
              <w:rPr>
                <w:color w:val="000000"/>
                <w:sz w:val="16"/>
                <w:szCs w:val="16"/>
              </w:rPr>
            </w:pPr>
            <w:r>
              <w:rPr>
                <w:color w:val="000000"/>
                <w:sz w:val="16"/>
                <w:szCs w:val="16"/>
              </w:rPr>
              <w:t>9 (15)</w:t>
            </w:r>
          </w:p>
        </w:tc>
        <w:tc>
          <w:tcPr>
            <w:tcW w:w="1110" w:type="dxa"/>
            <w:gridSpan w:val="2"/>
            <w:tcBorders>
              <w:top w:val="single" w:sz="4" w:space="0" w:color="FFFFFF"/>
              <w:left w:val="single" w:sz="4" w:space="0" w:color="FFFFFF" w:themeColor="background1"/>
              <w:bottom w:val="single" w:sz="4" w:space="0" w:color="auto"/>
              <w:right w:val="single" w:sz="4" w:space="0" w:color="FFFFFF" w:themeColor="background1"/>
            </w:tcBorders>
            <w:hideMark/>
          </w:tcPr>
          <w:p w14:paraId="025B378E" w14:textId="77777777" w:rsidR="00420BB2" w:rsidRDefault="00420BB2" w:rsidP="00041779">
            <w:pPr>
              <w:spacing w:line="480" w:lineRule="auto"/>
              <w:contextualSpacing/>
              <w:rPr>
                <w:color w:val="000000"/>
                <w:sz w:val="16"/>
                <w:szCs w:val="16"/>
              </w:rPr>
            </w:pPr>
            <w:r>
              <w:rPr>
                <w:color w:val="000000"/>
                <w:sz w:val="16"/>
                <w:szCs w:val="16"/>
              </w:rPr>
              <w:t>6 (13)</w:t>
            </w:r>
          </w:p>
        </w:tc>
        <w:tc>
          <w:tcPr>
            <w:tcW w:w="1122" w:type="dxa"/>
            <w:tcBorders>
              <w:top w:val="single" w:sz="4" w:space="0" w:color="FFFFFF"/>
              <w:left w:val="single" w:sz="4" w:space="0" w:color="FFFFFF" w:themeColor="background1"/>
              <w:bottom w:val="single" w:sz="4" w:space="0" w:color="auto"/>
              <w:right w:val="single" w:sz="4" w:space="0" w:color="FFFFFF" w:themeColor="background1"/>
            </w:tcBorders>
            <w:hideMark/>
          </w:tcPr>
          <w:p w14:paraId="006F00EE" w14:textId="77777777" w:rsidR="00420BB2" w:rsidRDefault="00420BB2" w:rsidP="00041779">
            <w:pPr>
              <w:spacing w:line="480" w:lineRule="auto"/>
              <w:contextualSpacing/>
              <w:rPr>
                <w:color w:val="000000"/>
                <w:sz w:val="16"/>
                <w:szCs w:val="16"/>
              </w:rPr>
            </w:pPr>
            <w:r>
              <w:rPr>
                <w:color w:val="000000"/>
                <w:sz w:val="16"/>
                <w:szCs w:val="16"/>
              </w:rPr>
              <w:t>1 (5)</w:t>
            </w:r>
          </w:p>
        </w:tc>
        <w:tc>
          <w:tcPr>
            <w:tcW w:w="1089" w:type="dxa"/>
            <w:gridSpan w:val="2"/>
            <w:tcBorders>
              <w:top w:val="single" w:sz="4" w:space="0" w:color="FFFFFF"/>
              <w:left w:val="single" w:sz="4" w:space="0" w:color="FFFFFF" w:themeColor="background1"/>
              <w:bottom w:val="single" w:sz="4" w:space="0" w:color="auto"/>
              <w:right w:val="single" w:sz="4" w:space="0" w:color="000000"/>
            </w:tcBorders>
            <w:hideMark/>
          </w:tcPr>
          <w:p w14:paraId="3D8362BC" w14:textId="77777777" w:rsidR="00420BB2" w:rsidRDefault="00420BB2" w:rsidP="00041779">
            <w:pPr>
              <w:spacing w:line="480" w:lineRule="auto"/>
              <w:contextualSpacing/>
              <w:rPr>
                <w:color w:val="000000"/>
                <w:sz w:val="16"/>
                <w:szCs w:val="16"/>
              </w:rPr>
            </w:pPr>
            <w:r>
              <w:rPr>
                <w:color w:val="000000"/>
                <w:sz w:val="16"/>
                <w:szCs w:val="16"/>
              </w:rPr>
              <w:t>-</w:t>
            </w:r>
          </w:p>
        </w:tc>
        <w:tc>
          <w:tcPr>
            <w:tcW w:w="1153" w:type="dxa"/>
            <w:tcBorders>
              <w:top w:val="single" w:sz="4" w:space="0" w:color="FFFFFF"/>
              <w:left w:val="single" w:sz="4" w:space="0" w:color="000000"/>
              <w:bottom w:val="single" w:sz="4" w:space="0" w:color="auto"/>
              <w:right w:val="single" w:sz="4" w:space="0" w:color="FFFFFF" w:themeColor="background1"/>
            </w:tcBorders>
            <w:hideMark/>
          </w:tcPr>
          <w:p w14:paraId="746FA094" w14:textId="77777777" w:rsidR="00420BB2" w:rsidRDefault="00420BB2" w:rsidP="00041779">
            <w:pPr>
              <w:spacing w:line="480" w:lineRule="auto"/>
              <w:contextualSpacing/>
              <w:rPr>
                <w:color w:val="000000"/>
                <w:sz w:val="16"/>
                <w:szCs w:val="16"/>
              </w:rPr>
            </w:pPr>
            <w:r>
              <w:rPr>
                <w:color w:val="000000"/>
                <w:sz w:val="16"/>
                <w:szCs w:val="16"/>
              </w:rPr>
              <w:t>14 (17)</w:t>
            </w:r>
          </w:p>
        </w:tc>
        <w:tc>
          <w:tcPr>
            <w:tcW w:w="1153" w:type="dxa"/>
            <w:gridSpan w:val="2"/>
            <w:tcBorders>
              <w:top w:val="single" w:sz="4" w:space="0" w:color="FFFFFF"/>
              <w:left w:val="single" w:sz="4" w:space="0" w:color="FFFFFF" w:themeColor="background1"/>
              <w:bottom w:val="single" w:sz="4" w:space="0" w:color="auto"/>
              <w:right w:val="single" w:sz="4" w:space="0" w:color="FFFFFF" w:themeColor="background1"/>
            </w:tcBorders>
            <w:hideMark/>
          </w:tcPr>
          <w:p w14:paraId="79703623" w14:textId="77777777" w:rsidR="00420BB2" w:rsidRDefault="00420BB2" w:rsidP="00041779">
            <w:pPr>
              <w:spacing w:line="480" w:lineRule="auto"/>
              <w:contextualSpacing/>
              <w:rPr>
                <w:color w:val="000000"/>
                <w:sz w:val="16"/>
                <w:szCs w:val="16"/>
              </w:rPr>
            </w:pPr>
            <w:r>
              <w:rPr>
                <w:sz w:val="16"/>
                <w:szCs w:val="16"/>
              </w:rPr>
              <w:t>16 (23)</w:t>
            </w:r>
          </w:p>
        </w:tc>
        <w:tc>
          <w:tcPr>
            <w:tcW w:w="1163" w:type="dxa"/>
            <w:gridSpan w:val="2"/>
            <w:tcBorders>
              <w:top w:val="single" w:sz="4" w:space="0" w:color="FFFFFF"/>
              <w:left w:val="single" w:sz="4" w:space="0" w:color="FFFFFF" w:themeColor="background1"/>
              <w:bottom w:val="single" w:sz="4" w:space="0" w:color="auto"/>
              <w:right w:val="single" w:sz="4" w:space="0" w:color="FFFFFF" w:themeColor="background1"/>
            </w:tcBorders>
            <w:hideMark/>
          </w:tcPr>
          <w:p w14:paraId="60D9DDF7" w14:textId="77777777" w:rsidR="00420BB2" w:rsidRDefault="00420BB2" w:rsidP="00041779">
            <w:pPr>
              <w:spacing w:line="480" w:lineRule="auto"/>
              <w:contextualSpacing/>
              <w:rPr>
                <w:color w:val="000000"/>
                <w:sz w:val="16"/>
                <w:szCs w:val="16"/>
              </w:rPr>
            </w:pPr>
            <w:r>
              <w:rPr>
                <w:color w:val="000000"/>
                <w:sz w:val="16"/>
                <w:szCs w:val="16"/>
              </w:rPr>
              <w:t>10 (29)</w:t>
            </w:r>
          </w:p>
        </w:tc>
        <w:tc>
          <w:tcPr>
            <w:tcW w:w="1127" w:type="dxa"/>
            <w:gridSpan w:val="2"/>
            <w:tcBorders>
              <w:top w:val="single" w:sz="4" w:space="0" w:color="FFFFFF"/>
              <w:left w:val="single" w:sz="4" w:space="0" w:color="FFFFFF" w:themeColor="background1"/>
              <w:bottom w:val="single" w:sz="4" w:space="0" w:color="auto"/>
              <w:right w:val="single" w:sz="4" w:space="0" w:color="FFFFFF" w:themeColor="background1"/>
            </w:tcBorders>
            <w:hideMark/>
          </w:tcPr>
          <w:p w14:paraId="2125334F" w14:textId="77777777" w:rsidR="00420BB2" w:rsidRDefault="00420BB2" w:rsidP="00041779">
            <w:pPr>
              <w:spacing w:line="480" w:lineRule="auto"/>
              <w:contextualSpacing/>
              <w:rPr>
                <w:sz w:val="16"/>
                <w:szCs w:val="16"/>
              </w:rPr>
            </w:pPr>
            <w:r>
              <w:rPr>
                <w:color w:val="000000"/>
                <w:sz w:val="16"/>
                <w:szCs w:val="16"/>
              </w:rPr>
              <w:t>6 (25)</w:t>
            </w:r>
          </w:p>
        </w:tc>
        <w:tc>
          <w:tcPr>
            <w:tcW w:w="1108" w:type="dxa"/>
            <w:tcBorders>
              <w:top w:val="single" w:sz="4" w:space="0" w:color="FFFFFF"/>
              <w:left w:val="single" w:sz="4" w:space="0" w:color="FFFFFF" w:themeColor="background1"/>
              <w:bottom w:val="single" w:sz="4" w:space="0" w:color="auto"/>
              <w:right w:val="single" w:sz="4" w:space="0" w:color="000000"/>
            </w:tcBorders>
          </w:tcPr>
          <w:p w14:paraId="2B2E2ABA" w14:textId="77777777" w:rsidR="00420BB2" w:rsidRDefault="00420BB2" w:rsidP="00041779">
            <w:pPr>
              <w:spacing w:line="480" w:lineRule="auto"/>
              <w:contextualSpacing/>
              <w:rPr>
                <w:sz w:val="16"/>
                <w:szCs w:val="16"/>
              </w:rPr>
            </w:pPr>
            <w:r>
              <w:rPr>
                <w:sz w:val="16"/>
                <w:szCs w:val="16"/>
              </w:rPr>
              <w:t>3 (11)</w:t>
            </w:r>
          </w:p>
        </w:tc>
      </w:tr>
      <w:tr w:rsidR="00420BB2" w14:paraId="2CF2C338" w14:textId="77777777" w:rsidTr="00041779">
        <w:tc>
          <w:tcPr>
            <w:tcW w:w="2374" w:type="dxa"/>
            <w:tcBorders>
              <w:top w:val="single" w:sz="4" w:space="0" w:color="auto"/>
              <w:left w:val="single" w:sz="4" w:space="0" w:color="auto"/>
              <w:bottom w:val="single" w:sz="4" w:space="0" w:color="FFFFFF" w:themeColor="background1"/>
              <w:right w:val="single" w:sz="4" w:space="0" w:color="auto"/>
            </w:tcBorders>
            <w:hideMark/>
          </w:tcPr>
          <w:p w14:paraId="550C4EEC" w14:textId="77777777" w:rsidR="00420BB2" w:rsidRDefault="00420BB2" w:rsidP="00041779">
            <w:pPr>
              <w:spacing w:line="480" w:lineRule="auto"/>
              <w:ind w:firstLine="160"/>
              <w:contextualSpacing/>
              <w:rPr>
                <w:sz w:val="16"/>
                <w:szCs w:val="16"/>
              </w:rPr>
            </w:pPr>
            <w:r>
              <w:rPr>
                <w:sz w:val="16"/>
                <w:szCs w:val="16"/>
              </w:rPr>
              <w:t>ON</w:t>
            </w:r>
          </w:p>
        </w:tc>
        <w:tc>
          <w:tcPr>
            <w:tcW w:w="1169" w:type="dxa"/>
            <w:tcBorders>
              <w:top w:val="single" w:sz="4" w:space="0" w:color="auto"/>
              <w:left w:val="single" w:sz="4" w:space="0" w:color="auto"/>
              <w:bottom w:val="single" w:sz="4" w:space="0" w:color="FFFFFF" w:themeColor="background1"/>
              <w:right w:val="single" w:sz="4" w:space="0" w:color="FFFFFF" w:themeColor="background1"/>
            </w:tcBorders>
            <w:hideMark/>
          </w:tcPr>
          <w:p w14:paraId="543C8E9F" w14:textId="77777777" w:rsidR="00420BB2" w:rsidRDefault="00420BB2" w:rsidP="00041779">
            <w:pPr>
              <w:spacing w:line="480" w:lineRule="auto"/>
              <w:contextualSpacing/>
              <w:rPr>
                <w:color w:val="000000"/>
                <w:sz w:val="16"/>
                <w:szCs w:val="16"/>
              </w:rPr>
            </w:pPr>
            <w:r>
              <w:rPr>
                <w:color w:val="000000"/>
                <w:sz w:val="16"/>
                <w:szCs w:val="16"/>
              </w:rPr>
              <w:t>21 (27 of all)</w:t>
            </w:r>
          </w:p>
        </w:tc>
        <w:tc>
          <w:tcPr>
            <w:tcW w:w="11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2385044" w14:textId="77777777" w:rsidR="00420BB2" w:rsidRDefault="00420BB2" w:rsidP="00041779">
            <w:pPr>
              <w:spacing w:line="480" w:lineRule="auto"/>
              <w:contextualSpacing/>
              <w:rPr>
                <w:color w:val="000000"/>
                <w:sz w:val="16"/>
                <w:szCs w:val="16"/>
              </w:rPr>
            </w:pPr>
            <w:r>
              <w:rPr>
                <w:color w:val="000000"/>
                <w:sz w:val="16"/>
                <w:szCs w:val="16"/>
              </w:rPr>
              <w:t>17 (28 of all)</w:t>
            </w:r>
          </w:p>
        </w:tc>
        <w:tc>
          <w:tcPr>
            <w:tcW w:w="11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56C06C3" w14:textId="77777777" w:rsidR="00420BB2" w:rsidRDefault="00420BB2" w:rsidP="00041779">
            <w:pPr>
              <w:spacing w:line="480" w:lineRule="auto"/>
              <w:contextualSpacing/>
              <w:rPr>
                <w:color w:val="000000"/>
                <w:sz w:val="16"/>
                <w:szCs w:val="16"/>
              </w:rPr>
            </w:pPr>
            <w:r>
              <w:rPr>
                <w:color w:val="000000"/>
                <w:sz w:val="16"/>
                <w:szCs w:val="16"/>
              </w:rPr>
              <w:t>12 (26 of all)</w:t>
            </w:r>
          </w:p>
        </w:tc>
        <w:tc>
          <w:tcPr>
            <w:tcW w:w="1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C4C3A50" w14:textId="77777777" w:rsidR="00420BB2" w:rsidRDefault="00420BB2" w:rsidP="00041779">
            <w:pPr>
              <w:spacing w:line="480" w:lineRule="auto"/>
              <w:contextualSpacing/>
              <w:rPr>
                <w:color w:val="000000"/>
                <w:sz w:val="16"/>
                <w:szCs w:val="16"/>
              </w:rPr>
            </w:pPr>
            <w:r>
              <w:rPr>
                <w:color w:val="000000"/>
                <w:sz w:val="16"/>
                <w:szCs w:val="16"/>
              </w:rPr>
              <w:t>5 (26 of all)</w:t>
            </w:r>
          </w:p>
        </w:tc>
        <w:tc>
          <w:tcPr>
            <w:tcW w:w="1089" w:type="dxa"/>
            <w:gridSpan w:val="2"/>
            <w:tcBorders>
              <w:top w:val="single" w:sz="4" w:space="0" w:color="FFFFFF" w:themeColor="background1"/>
              <w:left w:val="single" w:sz="4" w:space="0" w:color="FFFFFF" w:themeColor="background1"/>
              <w:bottom w:val="single" w:sz="4" w:space="0" w:color="FFFFFF" w:themeColor="background1"/>
              <w:right w:val="single" w:sz="4" w:space="0" w:color="000000"/>
            </w:tcBorders>
            <w:hideMark/>
          </w:tcPr>
          <w:p w14:paraId="6365CFE0" w14:textId="77777777" w:rsidR="00420BB2" w:rsidRDefault="00420BB2" w:rsidP="00041779">
            <w:pPr>
              <w:spacing w:line="480" w:lineRule="auto"/>
              <w:contextualSpacing/>
              <w:rPr>
                <w:color w:val="000000"/>
                <w:sz w:val="16"/>
                <w:szCs w:val="16"/>
              </w:rPr>
            </w:pPr>
            <w:r>
              <w:rPr>
                <w:color w:val="000000"/>
                <w:sz w:val="16"/>
                <w:szCs w:val="16"/>
              </w:rPr>
              <w:t>7 (37 of all)</w:t>
            </w:r>
          </w:p>
        </w:tc>
        <w:tc>
          <w:tcPr>
            <w:tcW w:w="1153" w:type="dxa"/>
            <w:tcBorders>
              <w:top w:val="single" w:sz="4" w:space="0" w:color="auto"/>
              <w:left w:val="single" w:sz="4" w:space="0" w:color="000000"/>
              <w:bottom w:val="single" w:sz="4" w:space="0" w:color="FFFFFF" w:themeColor="background1"/>
              <w:right w:val="single" w:sz="4" w:space="0" w:color="FFFFFF" w:themeColor="background1"/>
            </w:tcBorders>
            <w:hideMark/>
          </w:tcPr>
          <w:p w14:paraId="53E4A2C9" w14:textId="77777777" w:rsidR="00420BB2" w:rsidRDefault="00420BB2" w:rsidP="00041779">
            <w:pPr>
              <w:spacing w:line="480" w:lineRule="auto"/>
              <w:contextualSpacing/>
              <w:rPr>
                <w:color w:val="000000"/>
                <w:sz w:val="16"/>
                <w:szCs w:val="16"/>
              </w:rPr>
            </w:pPr>
            <w:r>
              <w:rPr>
                <w:color w:val="000000"/>
                <w:sz w:val="16"/>
                <w:szCs w:val="16"/>
              </w:rPr>
              <w:t>50 (72 of all)</w:t>
            </w:r>
          </w:p>
        </w:tc>
        <w:tc>
          <w:tcPr>
            <w:tcW w:w="11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545CDC4" w14:textId="77777777" w:rsidR="00420BB2" w:rsidRDefault="00420BB2" w:rsidP="00041779">
            <w:pPr>
              <w:spacing w:line="480" w:lineRule="auto"/>
              <w:contextualSpacing/>
              <w:rPr>
                <w:color w:val="000000"/>
                <w:sz w:val="16"/>
                <w:szCs w:val="16"/>
              </w:rPr>
            </w:pPr>
            <w:r>
              <w:rPr>
                <w:sz w:val="16"/>
                <w:szCs w:val="16"/>
              </w:rPr>
              <w:t>41 (59</w:t>
            </w:r>
            <w:r>
              <w:rPr>
                <w:color w:val="000000"/>
                <w:sz w:val="16"/>
                <w:szCs w:val="16"/>
              </w:rPr>
              <w:t xml:space="preserve"> of all)</w:t>
            </w:r>
          </w:p>
        </w:tc>
        <w:tc>
          <w:tcPr>
            <w:tcW w:w="116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1F39C63" w14:textId="77777777" w:rsidR="00420BB2" w:rsidRDefault="00420BB2" w:rsidP="00041779">
            <w:pPr>
              <w:spacing w:line="480" w:lineRule="auto"/>
              <w:contextualSpacing/>
              <w:rPr>
                <w:color w:val="000000"/>
                <w:sz w:val="16"/>
                <w:szCs w:val="16"/>
              </w:rPr>
            </w:pPr>
            <w:r>
              <w:rPr>
                <w:color w:val="000000"/>
                <w:sz w:val="16"/>
                <w:szCs w:val="16"/>
              </w:rPr>
              <w:t>19 (54 of all)</w:t>
            </w:r>
          </w:p>
        </w:tc>
        <w:tc>
          <w:tcPr>
            <w:tcW w:w="11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9C3670B" w14:textId="77777777" w:rsidR="00420BB2" w:rsidRDefault="00420BB2" w:rsidP="00041779">
            <w:pPr>
              <w:spacing w:line="480" w:lineRule="auto"/>
              <w:contextualSpacing/>
              <w:rPr>
                <w:sz w:val="16"/>
                <w:szCs w:val="16"/>
              </w:rPr>
            </w:pPr>
            <w:r>
              <w:rPr>
                <w:color w:val="000000"/>
                <w:sz w:val="16"/>
                <w:szCs w:val="16"/>
              </w:rPr>
              <w:t>14 (58 of all)</w:t>
            </w:r>
          </w:p>
        </w:tc>
        <w:tc>
          <w:tcPr>
            <w:tcW w:w="1108" w:type="dxa"/>
            <w:tcBorders>
              <w:top w:val="single" w:sz="4" w:space="0" w:color="FFFFFF" w:themeColor="background1"/>
              <w:left w:val="single" w:sz="4" w:space="0" w:color="FFFFFF" w:themeColor="background1"/>
              <w:bottom w:val="single" w:sz="4" w:space="0" w:color="FFFFFF" w:themeColor="background1"/>
              <w:right w:val="single" w:sz="4" w:space="0" w:color="000000"/>
            </w:tcBorders>
          </w:tcPr>
          <w:p w14:paraId="3854EC1C" w14:textId="77777777" w:rsidR="00420BB2" w:rsidRDefault="00420BB2" w:rsidP="00041779">
            <w:pPr>
              <w:spacing w:line="480" w:lineRule="auto"/>
              <w:contextualSpacing/>
              <w:rPr>
                <w:sz w:val="16"/>
                <w:szCs w:val="16"/>
              </w:rPr>
            </w:pPr>
            <w:r>
              <w:rPr>
                <w:sz w:val="16"/>
                <w:szCs w:val="16"/>
              </w:rPr>
              <w:t>17 (61 of all)</w:t>
            </w:r>
          </w:p>
        </w:tc>
      </w:tr>
      <w:tr w:rsidR="00420BB2" w14:paraId="0112B784" w14:textId="77777777" w:rsidTr="00041779">
        <w:tc>
          <w:tcPr>
            <w:tcW w:w="2374" w:type="dxa"/>
            <w:tcBorders>
              <w:top w:val="single" w:sz="4" w:space="0" w:color="FFFFFF" w:themeColor="background1"/>
              <w:left w:val="single" w:sz="4" w:space="0" w:color="auto"/>
              <w:bottom w:val="single" w:sz="4" w:space="0" w:color="FFFFFF" w:themeColor="background1"/>
              <w:right w:val="single" w:sz="4" w:space="0" w:color="auto"/>
            </w:tcBorders>
            <w:hideMark/>
          </w:tcPr>
          <w:p w14:paraId="7837F509" w14:textId="77777777" w:rsidR="00420BB2" w:rsidRDefault="00420BB2" w:rsidP="00041779">
            <w:pPr>
              <w:spacing w:line="480" w:lineRule="auto"/>
              <w:ind w:firstLine="340"/>
              <w:contextualSpacing/>
              <w:rPr>
                <w:sz w:val="16"/>
                <w:szCs w:val="16"/>
              </w:rPr>
            </w:pPr>
            <w:r>
              <w:rPr>
                <w:sz w:val="16"/>
                <w:szCs w:val="16"/>
              </w:rPr>
              <w:t>Monophasic ON</w:t>
            </w:r>
          </w:p>
        </w:tc>
        <w:tc>
          <w:tcPr>
            <w:tcW w:w="11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5C0553B" w14:textId="77777777" w:rsidR="00420BB2" w:rsidRPr="0087239D" w:rsidRDefault="00420BB2" w:rsidP="00041779">
            <w:pPr>
              <w:spacing w:line="480" w:lineRule="auto"/>
              <w:contextualSpacing/>
              <w:rPr>
                <w:color w:val="000000"/>
                <w:sz w:val="16"/>
                <w:szCs w:val="16"/>
              </w:rPr>
            </w:pPr>
            <w:r w:rsidRPr="0087239D">
              <w:rPr>
                <w:color w:val="000000"/>
                <w:sz w:val="16"/>
                <w:szCs w:val="16"/>
              </w:rPr>
              <w:t>12 (57)</w:t>
            </w:r>
          </w:p>
        </w:tc>
        <w:tc>
          <w:tcPr>
            <w:tcW w:w="11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E926EC3" w14:textId="77777777" w:rsidR="00420BB2" w:rsidRPr="0087239D" w:rsidRDefault="00420BB2" w:rsidP="00041779">
            <w:pPr>
              <w:spacing w:line="480" w:lineRule="auto"/>
              <w:contextualSpacing/>
              <w:rPr>
                <w:color w:val="000000"/>
                <w:sz w:val="16"/>
                <w:szCs w:val="16"/>
              </w:rPr>
            </w:pPr>
            <w:r w:rsidRPr="0087239D">
              <w:rPr>
                <w:color w:val="000000"/>
                <w:sz w:val="16"/>
                <w:szCs w:val="16"/>
              </w:rPr>
              <w:t>10 (59)</w:t>
            </w:r>
          </w:p>
        </w:tc>
        <w:tc>
          <w:tcPr>
            <w:tcW w:w="11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2AFD667" w14:textId="77777777" w:rsidR="00420BB2" w:rsidRDefault="00420BB2" w:rsidP="00041779">
            <w:pPr>
              <w:spacing w:line="480" w:lineRule="auto"/>
              <w:contextualSpacing/>
              <w:rPr>
                <w:color w:val="000000"/>
                <w:sz w:val="16"/>
                <w:szCs w:val="16"/>
              </w:rPr>
            </w:pPr>
            <w:r>
              <w:rPr>
                <w:color w:val="000000"/>
                <w:sz w:val="16"/>
                <w:szCs w:val="16"/>
              </w:rPr>
              <w:t>9 (75)</w:t>
            </w:r>
          </w:p>
        </w:tc>
        <w:tc>
          <w:tcPr>
            <w:tcW w:w="1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EC103A9" w14:textId="77777777" w:rsidR="00420BB2" w:rsidRDefault="00420BB2" w:rsidP="00041779">
            <w:pPr>
              <w:spacing w:line="480" w:lineRule="auto"/>
              <w:contextualSpacing/>
              <w:rPr>
                <w:color w:val="000000"/>
                <w:sz w:val="16"/>
                <w:szCs w:val="16"/>
              </w:rPr>
            </w:pPr>
            <w:r>
              <w:rPr>
                <w:color w:val="000000"/>
                <w:sz w:val="16"/>
                <w:szCs w:val="16"/>
              </w:rPr>
              <w:t>1 (20)</w:t>
            </w:r>
          </w:p>
        </w:tc>
        <w:tc>
          <w:tcPr>
            <w:tcW w:w="1089" w:type="dxa"/>
            <w:gridSpan w:val="2"/>
            <w:tcBorders>
              <w:top w:val="single" w:sz="4" w:space="0" w:color="FFFFFF" w:themeColor="background1"/>
              <w:left w:val="single" w:sz="4" w:space="0" w:color="FFFFFF" w:themeColor="background1"/>
              <w:bottom w:val="single" w:sz="4" w:space="0" w:color="FFFFFF" w:themeColor="background1"/>
              <w:right w:val="single" w:sz="4" w:space="0" w:color="000000"/>
            </w:tcBorders>
            <w:hideMark/>
          </w:tcPr>
          <w:p w14:paraId="5DB646DB" w14:textId="77777777" w:rsidR="00420BB2" w:rsidRDefault="00420BB2" w:rsidP="00041779">
            <w:pPr>
              <w:spacing w:line="480" w:lineRule="auto"/>
              <w:contextualSpacing/>
              <w:rPr>
                <w:color w:val="000000"/>
                <w:sz w:val="16"/>
                <w:szCs w:val="16"/>
              </w:rPr>
            </w:pPr>
            <w:r>
              <w:rPr>
                <w:color w:val="000000"/>
                <w:sz w:val="16"/>
                <w:szCs w:val="16"/>
              </w:rPr>
              <w:t>2 (29)</w:t>
            </w:r>
          </w:p>
        </w:tc>
        <w:tc>
          <w:tcPr>
            <w:tcW w:w="1153" w:type="dxa"/>
            <w:tcBorders>
              <w:top w:val="single" w:sz="4" w:space="0" w:color="FFFFFF" w:themeColor="background1"/>
              <w:left w:val="single" w:sz="4" w:space="0" w:color="000000"/>
              <w:bottom w:val="single" w:sz="4" w:space="0" w:color="FFFFFF" w:themeColor="background1"/>
              <w:right w:val="single" w:sz="4" w:space="0" w:color="FFFFFF" w:themeColor="background1"/>
            </w:tcBorders>
            <w:hideMark/>
          </w:tcPr>
          <w:p w14:paraId="34C91EF1" w14:textId="77777777" w:rsidR="00420BB2" w:rsidRDefault="00420BB2" w:rsidP="00041779">
            <w:pPr>
              <w:spacing w:line="480" w:lineRule="auto"/>
              <w:contextualSpacing/>
              <w:rPr>
                <w:color w:val="000000"/>
                <w:sz w:val="16"/>
                <w:szCs w:val="16"/>
              </w:rPr>
            </w:pPr>
            <w:r>
              <w:rPr>
                <w:color w:val="000000"/>
                <w:sz w:val="16"/>
                <w:szCs w:val="16"/>
              </w:rPr>
              <w:t>23 (46)</w:t>
            </w:r>
          </w:p>
        </w:tc>
        <w:tc>
          <w:tcPr>
            <w:tcW w:w="11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2B4E629" w14:textId="77777777" w:rsidR="00420BB2" w:rsidRDefault="00420BB2" w:rsidP="00041779">
            <w:pPr>
              <w:spacing w:line="480" w:lineRule="auto"/>
              <w:contextualSpacing/>
              <w:rPr>
                <w:color w:val="000000"/>
                <w:sz w:val="16"/>
                <w:szCs w:val="16"/>
              </w:rPr>
            </w:pPr>
            <w:r>
              <w:rPr>
                <w:sz w:val="16"/>
                <w:szCs w:val="16"/>
              </w:rPr>
              <w:t>20 (49)</w:t>
            </w:r>
          </w:p>
        </w:tc>
        <w:tc>
          <w:tcPr>
            <w:tcW w:w="116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0EE67DF" w14:textId="77777777" w:rsidR="00420BB2" w:rsidRDefault="00420BB2" w:rsidP="00041779">
            <w:pPr>
              <w:spacing w:line="480" w:lineRule="auto"/>
              <w:contextualSpacing/>
              <w:rPr>
                <w:color w:val="000000"/>
                <w:sz w:val="16"/>
                <w:szCs w:val="16"/>
              </w:rPr>
            </w:pPr>
            <w:r>
              <w:rPr>
                <w:color w:val="000000"/>
                <w:sz w:val="16"/>
                <w:szCs w:val="16"/>
              </w:rPr>
              <w:t>12 (63)</w:t>
            </w:r>
          </w:p>
        </w:tc>
        <w:tc>
          <w:tcPr>
            <w:tcW w:w="11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5139999" w14:textId="77777777" w:rsidR="00420BB2" w:rsidRDefault="00420BB2" w:rsidP="00041779">
            <w:pPr>
              <w:spacing w:line="480" w:lineRule="auto"/>
              <w:contextualSpacing/>
              <w:rPr>
                <w:sz w:val="16"/>
                <w:szCs w:val="16"/>
              </w:rPr>
            </w:pPr>
            <w:r>
              <w:rPr>
                <w:color w:val="000000"/>
                <w:sz w:val="16"/>
                <w:szCs w:val="16"/>
              </w:rPr>
              <w:t>5 (36)</w:t>
            </w:r>
          </w:p>
        </w:tc>
        <w:tc>
          <w:tcPr>
            <w:tcW w:w="1108" w:type="dxa"/>
            <w:tcBorders>
              <w:top w:val="single" w:sz="4" w:space="0" w:color="FFFFFF" w:themeColor="background1"/>
              <w:left w:val="single" w:sz="4" w:space="0" w:color="FFFFFF" w:themeColor="background1"/>
              <w:bottom w:val="single" w:sz="4" w:space="0" w:color="FFFFFF" w:themeColor="background1"/>
              <w:right w:val="single" w:sz="4" w:space="0" w:color="000000"/>
            </w:tcBorders>
          </w:tcPr>
          <w:p w14:paraId="7BF85646" w14:textId="77777777" w:rsidR="00420BB2" w:rsidRDefault="00420BB2" w:rsidP="00041779">
            <w:pPr>
              <w:spacing w:line="480" w:lineRule="auto"/>
              <w:contextualSpacing/>
              <w:rPr>
                <w:sz w:val="16"/>
                <w:szCs w:val="16"/>
              </w:rPr>
            </w:pPr>
            <w:r>
              <w:rPr>
                <w:sz w:val="16"/>
                <w:szCs w:val="16"/>
              </w:rPr>
              <w:t>7 (41)</w:t>
            </w:r>
          </w:p>
        </w:tc>
      </w:tr>
      <w:tr w:rsidR="00420BB2" w14:paraId="773FB295" w14:textId="77777777" w:rsidTr="00041779">
        <w:tc>
          <w:tcPr>
            <w:tcW w:w="2374" w:type="dxa"/>
            <w:tcBorders>
              <w:top w:val="single" w:sz="4" w:space="0" w:color="FFFFFF" w:themeColor="background1"/>
              <w:left w:val="single" w:sz="4" w:space="0" w:color="auto"/>
              <w:bottom w:val="single" w:sz="4" w:space="0" w:color="auto"/>
              <w:right w:val="single" w:sz="4" w:space="0" w:color="auto"/>
            </w:tcBorders>
            <w:hideMark/>
          </w:tcPr>
          <w:p w14:paraId="4616EEA3" w14:textId="77777777" w:rsidR="00420BB2" w:rsidRDefault="00420BB2" w:rsidP="00041779">
            <w:pPr>
              <w:spacing w:line="480" w:lineRule="auto"/>
              <w:ind w:firstLine="340"/>
              <w:contextualSpacing/>
              <w:rPr>
                <w:sz w:val="16"/>
                <w:szCs w:val="16"/>
              </w:rPr>
            </w:pPr>
            <w:r>
              <w:rPr>
                <w:sz w:val="16"/>
                <w:szCs w:val="16"/>
              </w:rPr>
              <w:t>Relapsing ON</w:t>
            </w:r>
          </w:p>
        </w:tc>
        <w:tc>
          <w:tcPr>
            <w:tcW w:w="1169" w:type="dxa"/>
            <w:tcBorders>
              <w:top w:val="single" w:sz="4" w:space="0" w:color="FFFFFF" w:themeColor="background1"/>
              <w:left w:val="single" w:sz="4" w:space="0" w:color="auto"/>
              <w:bottom w:val="single" w:sz="4" w:space="0" w:color="auto"/>
              <w:right w:val="single" w:sz="4" w:space="0" w:color="FFFFFF" w:themeColor="background1"/>
            </w:tcBorders>
            <w:hideMark/>
          </w:tcPr>
          <w:p w14:paraId="78CDB915" w14:textId="77777777" w:rsidR="00420BB2" w:rsidRPr="0087239D" w:rsidRDefault="00420BB2" w:rsidP="00041779">
            <w:pPr>
              <w:spacing w:line="480" w:lineRule="auto"/>
              <w:contextualSpacing/>
              <w:rPr>
                <w:color w:val="000000"/>
                <w:sz w:val="16"/>
                <w:szCs w:val="16"/>
              </w:rPr>
            </w:pPr>
            <w:r w:rsidRPr="0087239D">
              <w:rPr>
                <w:color w:val="000000"/>
                <w:sz w:val="16"/>
                <w:szCs w:val="16"/>
              </w:rPr>
              <w:t>9 (43)</w:t>
            </w:r>
          </w:p>
        </w:tc>
        <w:tc>
          <w:tcPr>
            <w:tcW w:w="1141" w:type="dxa"/>
            <w:tcBorders>
              <w:top w:val="single" w:sz="4" w:space="0" w:color="FFFFFF" w:themeColor="background1"/>
              <w:left w:val="single" w:sz="4" w:space="0" w:color="FFFFFF" w:themeColor="background1"/>
              <w:bottom w:val="single" w:sz="4" w:space="0" w:color="000000"/>
              <w:right w:val="single" w:sz="4" w:space="0" w:color="FFFFFF" w:themeColor="background1"/>
            </w:tcBorders>
            <w:hideMark/>
          </w:tcPr>
          <w:p w14:paraId="07424614" w14:textId="77777777" w:rsidR="00420BB2" w:rsidRPr="0087239D" w:rsidRDefault="00420BB2" w:rsidP="00041779">
            <w:pPr>
              <w:spacing w:line="480" w:lineRule="auto"/>
              <w:contextualSpacing/>
              <w:rPr>
                <w:color w:val="000000"/>
                <w:sz w:val="16"/>
                <w:szCs w:val="16"/>
              </w:rPr>
            </w:pPr>
            <w:r w:rsidRPr="0087239D">
              <w:rPr>
                <w:color w:val="000000"/>
                <w:sz w:val="16"/>
                <w:szCs w:val="16"/>
              </w:rPr>
              <w:t>7 (41)</w:t>
            </w:r>
          </w:p>
        </w:tc>
        <w:tc>
          <w:tcPr>
            <w:tcW w:w="1110" w:type="dxa"/>
            <w:gridSpan w:val="2"/>
            <w:tcBorders>
              <w:top w:val="single" w:sz="4" w:space="0" w:color="FFFFFF" w:themeColor="background1"/>
              <w:left w:val="single" w:sz="4" w:space="0" w:color="FFFFFF" w:themeColor="background1"/>
              <w:bottom w:val="single" w:sz="4" w:space="0" w:color="000000"/>
              <w:right w:val="single" w:sz="4" w:space="0" w:color="FFFFFF" w:themeColor="background1"/>
            </w:tcBorders>
            <w:hideMark/>
          </w:tcPr>
          <w:p w14:paraId="14873307" w14:textId="77777777" w:rsidR="00420BB2" w:rsidRDefault="00420BB2" w:rsidP="00041779">
            <w:pPr>
              <w:spacing w:line="480" w:lineRule="auto"/>
              <w:contextualSpacing/>
              <w:rPr>
                <w:color w:val="000000"/>
                <w:sz w:val="16"/>
                <w:szCs w:val="16"/>
              </w:rPr>
            </w:pPr>
            <w:r>
              <w:rPr>
                <w:color w:val="000000"/>
                <w:sz w:val="16"/>
                <w:szCs w:val="16"/>
              </w:rPr>
              <w:t>3 (25)</w:t>
            </w:r>
          </w:p>
        </w:tc>
        <w:tc>
          <w:tcPr>
            <w:tcW w:w="1122" w:type="dxa"/>
            <w:tcBorders>
              <w:top w:val="single" w:sz="4" w:space="0" w:color="FFFFFF" w:themeColor="background1"/>
              <w:left w:val="single" w:sz="4" w:space="0" w:color="FFFFFF" w:themeColor="background1"/>
              <w:bottom w:val="single" w:sz="4" w:space="0" w:color="000000"/>
              <w:right w:val="single" w:sz="4" w:space="0" w:color="FFFFFF" w:themeColor="background1"/>
            </w:tcBorders>
            <w:hideMark/>
          </w:tcPr>
          <w:p w14:paraId="21BD4B24" w14:textId="77777777" w:rsidR="00420BB2" w:rsidRDefault="00420BB2" w:rsidP="00041779">
            <w:pPr>
              <w:spacing w:line="480" w:lineRule="auto"/>
              <w:contextualSpacing/>
              <w:rPr>
                <w:color w:val="000000"/>
                <w:sz w:val="16"/>
                <w:szCs w:val="16"/>
              </w:rPr>
            </w:pPr>
            <w:r>
              <w:rPr>
                <w:color w:val="000000"/>
                <w:sz w:val="16"/>
                <w:szCs w:val="16"/>
              </w:rPr>
              <w:t>4 (80)</w:t>
            </w:r>
          </w:p>
        </w:tc>
        <w:tc>
          <w:tcPr>
            <w:tcW w:w="1089" w:type="dxa"/>
            <w:gridSpan w:val="2"/>
            <w:tcBorders>
              <w:top w:val="single" w:sz="4" w:space="0" w:color="FFFFFF" w:themeColor="background1"/>
              <w:left w:val="single" w:sz="4" w:space="0" w:color="FFFFFF" w:themeColor="background1"/>
              <w:bottom w:val="single" w:sz="4" w:space="0" w:color="000000"/>
              <w:right w:val="single" w:sz="4" w:space="0" w:color="000000"/>
            </w:tcBorders>
            <w:hideMark/>
          </w:tcPr>
          <w:p w14:paraId="75F8755F" w14:textId="77777777" w:rsidR="00420BB2" w:rsidRDefault="00420BB2" w:rsidP="00041779">
            <w:pPr>
              <w:spacing w:line="480" w:lineRule="auto"/>
              <w:contextualSpacing/>
              <w:rPr>
                <w:color w:val="000000"/>
                <w:sz w:val="16"/>
                <w:szCs w:val="16"/>
              </w:rPr>
            </w:pPr>
            <w:r>
              <w:rPr>
                <w:color w:val="000000"/>
                <w:sz w:val="16"/>
                <w:szCs w:val="16"/>
              </w:rPr>
              <w:t>5 (71)</w:t>
            </w:r>
          </w:p>
        </w:tc>
        <w:tc>
          <w:tcPr>
            <w:tcW w:w="1153" w:type="dxa"/>
            <w:tcBorders>
              <w:top w:val="single" w:sz="4" w:space="0" w:color="FFFFFF" w:themeColor="background1"/>
              <w:left w:val="single" w:sz="4" w:space="0" w:color="000000"/>
              <w:bottom w:val="single" w:sz="4" w:space="0" w:color="000000"/>
              <w:right w:val="single" w:sz="4" w:space="0" w:color="FFFFFF" w:themeColor="background1"/>
            </w:tcBorders>
            <w:hideMark/>
          </w:tcPr>
          <w:p w14:paraId="57BBC0C9" w14:textId="77777777" w:rsidR="00420BB2" w:rsidRDefault="00420BB2" w:rsidP="00041779">
            <w:pPr>
              <w:spacing w:line="480" w:lineRule="auto"/>
              <w:contextualSpacing/>
              <w:rPr>
                <w:color w:val="000000"/>
                <w:sz w:val="16"/>
                <w:szCs w:val="16"/>
              </w:rPr>
            </w:pPr>
            <w:r>
              <w:rPr>
                <w:color w:val="000000"/>
                <w:sz w:val="16"/>
                <w:szCs w:val="16"/>
              </w:rPr>
              <w:t>27 (54)</w:t>
            </w:r>
          </w:p>
        </w:tc>
        <w:tc>
          <w:tcPr>
            <w:tcW w:w="1153" w:type="dxa"/>
            <w:gridSpan w:val="2"/>
            <w:tcBorders>
              <w:top w:val="single" w:sz="4" w:space="0" w:color="FFFFFF" w:themeColor="background1"/>
              <w:left w:val="single" w:sz="4" w:space="0" w:color="FFFFFF" w:themeColor="background1"/>
              <w:bottom w:val="single" w:sz="4" w:space="0" w:color="000000"/>
              <w:right w:val="single" w:sz="4" w:space="0" w:color="FFFFFF" w:themeColor="background1"/>
            </w:tcBorders>
            <w:hideMark/>
          </w:tcPr>
          <w:p w14:paraId="58DFC1D9" w14:textId="77777777" w:rsidR="00420BB2" w:rsidRDefault="00420BB2" w:rsidP="00041779">
            <w:pPr>
              <w:spacing w:line="480" w:lineRule="auto"/>
              <w:contextualSpacing/>
              <w:rPr>
                <w:color w:val="000000"/>
                <w:sz w:val="16"/>
                <w:szCs w:val="16"/>
              </w:rPr>
            </w:pPr>
            <w:r>
              <w:rPr>
                <w:sz w:val="16"/>
                <w:szCs w:val="16"/>
              </w:rPr>
              <w:t>21 (51)</w:t>
            </w:r>
          </w:p>
        </w:tc>
        <w:tc>
          <w:tcPr>
            <w:tcW w:w="1163" w:type="dxa"/>
            <w:gridSpan w:val="2"/>
            <w:tcBorders>
              <w:top w:val="single" w:sz="4" w:space="0" w:color="FFFFFF" w:themeColor="background1"/>
              <w:left w:val="single" w:sz="4" w:space="0" w:color="FFFFFF" w:themeColor="background1"/>
              <w:bottom w:val="single" w:sz="4" w:space="0" w:color="000000"/>
              <w:right w:val="single" w:sz="4" w:space="0" w:color="FFFFFF" w:themeColor="background1"/>
            </w:tcBorders>
            <w:hideMark/>
          </w:tcPr>
          <w:p w14:paraId="1B1C9214" w14:textId="77777777" w:rsidR="00420BB2" w:rsidRDefault="00420BB2" w:rsidP="00041779">
            <w:pPr>
              <w:spacing w:line="480" w:lineRule="auto"/>
              <w:contextualSpacing/>
              <w:rPr>
                <w:color w:val="000000"/>
                <w:sz w:val="16"/>
                <w:szCs w:val="16"/>
              </w:rPr>
            </w:pPr>
            <w:r>
              <w:rPr>
                <w:color w:val="000000"/>
                <w:sz w:val="16"/>
                <w:szCs w:val="16"/>
              </w:rPr>
              <w:t>7 (37)</w:t>
            </w:r>
          </w:p>
        </w:tc>
        <w:tc>
          <w:tcPr>
            <w:tcW w:w="1127" w:type="dxa"/>
            <w:gridSpan w:val="2"/>
            <w:tcBorders>
              <w:top w:val="single" w:sz="4" w:space="0" w:color="FFFFFF" w:themeColor="background1"/>
              <w:left w:val="single" w:sz="4" w:space="0" w:color="FFFFFF" w:themeColor="background1"/>
              <w:bottom w:val="single" w:sz="4" w:space="0" w:color="000000"/>
              <w:right w:val="single" w:sz="4" w:space="0" w:color="FFFFFF" w:themeColor="background1"/>
            </w:tcBorders>
            <w:hideMark/>
          </w:tcPr>
          <w:p w14:paraId="321CC07D" w14:textId="77777777" w:rsidR="00420BB2" w:rsidRDefault="00420BB2" w:rsidP="00041779">
            <w:pPr>
              <w:spacing w:line="480" w:lineRule="auto"/>
              <w:contextualSpacing/>
              <w:rPr>
                <w:sz w:val="16"/>
                <w:szCs w:val="16"/>
              </w:rPr>
            </w:pPr>
            <w:r>
              <w:rPr>
                <w:color w:val="000000"/>
                <w:sz w:val="16"/>
                <w:szCs w:val="16"/>
              </w:rPr>
              <w:t>9 (64)</w:t>
            </w:r>
          </w:p>
        </w:tc>
        <w:tc>
          <w:tcPr>
            <w:tcW w:w="1108" w:type="dxa"/>
            <w:tcBorders>
              <w:top w:val="single" w:sz="4" w:space="0" w:color="FFFFFF" w:themeColor="background1"/>
              <w:left w:val="single" w:sz="4" w:space="0" w:color="FFFFFF" w:themeColor="background1"/>
              <w:bottom w:val="single" w:sz="4" w:space="0" w:color="000000"/>
              <w:right w:val="single" w:sz="4" w:space="0" w:color="000000"/>
            </w:tcBorders>
          </w:tcPr>
          <w:p w14:paraId="1411503B" w14:textId="77777777" w:rsidR="00420BB2" w:rsidRDefault="00420BB2" w:rsidP="00041779">
            <w:pPr>
              <w:spacing w:line="480" w:lineRule="auto"/>
              <w:contextualSpacing/>
              <w:rPr>
                <w:sz w:val="16"/>
                <w:szCs w:val="16"/>
              </w:rPr>
            </w:pPr>
            <w:r>
              <w:rPr>
                <w:sz w:val="16"/>
                <w:szCs w:val="16"/>
              </w:rPr>
              <w:t>10 (59)</w:t>
            </w:r>
          </w:p>
        </w:tc>
      </w:tr>
      <w:tr w:rsidR="00420BB2" w14:paraId="310E33CA" w14:textId="77777777" w:rsidTr="00041779">
        <w:tc>
          <w:tcPr>
            <w:tcW w:w="2374" w:type="dxa"/>
            <w:tcBorders>
              <w:top w:val="single" w:sz="4" w:space="0" w:color="auto"/>
              <w:left w:val="single" w:sz="4" w:space="0" w:color="auto"/>
              <w:bottom w:val="single" w:sz="4" w:space="0" w:color="FFFFFF" w:themeColor="background1"/>
              <w:right w:val="single" w:sz="4" w:space="0" w:color="auto"/>
            </w:tcBorders>
            <w:hideMark/>
          </w:tcPr>
          <w:p w14:paraId="61B30573" w14:textId="77777777" w:rsidR="00420BB2" w:rsidRDefault="00420BB2" w:rsidP="00041779">
            <w:pPr>
              <w:spacing w:line="480" w:lineRule="auto"/>
              <w:ind w:firstLine="708"/>
              <w:contextualSpacing/>
              <w:rPr>
                <w:sz w:val="16"/>
                <w:szCs w:val="16"/>
              </w:rPr>
            </w:pPr>
            <w:r>
              <w:rPr>
                <w:sz w:val="16"/>
                <w:szCs w:val="16"/>
              </w:rPr>
              <w:t>BON</w:t>
            </w:r>
          </w:p>
        </w:tc>
        <w:tc>
          <w:tcPr>
            <w:tcW w:w="1169" w:type="dxa"/>
            <w:tcBorders>
              <w:top w:val="single" w:sz="4" w:space="0" w:color="auto"/>
              <w:left w:val="single" w:sz="4" w:space="0" w:color="auto"/>
              <w:bottom w:val="single" w:sz="4" w:space="0" w:color="FFFFFF" w:themeColor="background1"/>
              <w:right w:val="single" w:sz="4" w:space="0" w:color="FFFFFF" w:themeColor="background1"/>
            </w:tcBorders>
            <w:hideMark/>
          </w:tcPr>
          <w:p w14:paraId="2BE4E86B" w14:textId="77777777" w:rsidR="00420BB2" w:rsidRPr="0087239D" w:rsidRDefault="00420BB2" w:rsidP="00041779">
            <w:pPr>
              <w:spacing w:line="480" w:lineRule="auto"/>
              <w:contextualSpacing/>
              <w:rPr>
                <w:color w:val="000000"/>
                <w:sz w:val="16"/>
                <w:szCs w:val="16"/>
              </w:rPr>
            </w:pPr>
            <w:r w:rsidRPr="0087239D">
              <w:rPr>
                <w:color w:val="000000"/>
                <w:sz w:val="16"/>
                <w:szCs w:val="16"/>
              </w:rPr>
              <w:t>10 (47 of ON)</w:t>
            </w:r>
          </w:p>
        </w:tc>
        <w:tc>
          <w:tcPr>
            <w:tcW w:w="1141" w:type="dxa"/>
            <w:tcBorders>
              <w:top w:val="single" w:sz="4" w:space="0" w:color="000000"/>
              <w:left w:val="single" w:sz="4" w:space="0" w:color="FFFFFF" w:themeColor="background1"/>
              <w:bottom w:val="single" w:sz="4" w:space="0" w:color="FFFFFF" w:themeColor="background1"/>
              <w:right w:val="single" w:sz="4" w:space="0" w:color="FFFFFF" w:themeColor="background1"/>
            </w:tcBorders>
            <w:hideMark/>
          </w:tcPr>
          <w:p w14:paraId="07B509F8" w14:textId="77777777" w:rsidR="00420BB2" w:rsidRPr="0087239D" w:rsidRDefault="00420BB2" w:rsidP="00041779">
            <w:pPr>
              <w:spacing w:line="480" w:lineRule="auto"/>
              <w:contextualSpacing/>
              <w:rPr>
                <w:color w:val="000000"/>
                <w:sz w:val="16"/>
                <w:szCs w:val="16"/>
              </w:rPr>
            </w:pPr>
            <w:r w:rsidRPr="0087239D">
              <w:rPr>
                <w:color w:val="000000"/>
                <w:sz w:val="16"/>
                <w:szCs w:val="16"/>
              </w:rPr>
              <w:t>8 (47 of ON)</w:t>
            </w:r>
          </w:p>
        </w:tc>
        <w:tc>
          <w:tcPr>
            <w:tcW w:w="1110" w:type="dxa"/>
            <w:gridSpan w:val="2"/>
            <w:tcBorders>
              <w:top w:val="single" w:sz="4" w:space="0" w:color="000000"/>
              <w:left w:val="single" w:sz="4" w:space="0" w:color="FFFFFF" w:themeColor="background1"/>
              <w:bottom w:val="single" w:sz="4" w:space="0" w:color="FFFFFF" w:themeColor="background1"/>
              <w:right w:val="single" w:sz="4" w:space="0" w:color="FFFFFF" w:themeColor="background1"/>
            </w:tcBorders>
            <w:hideMark/>
          </w:tcPr>
          <w:p w14:paraId="474C324E" w14:textId="77777777" w:rsidR="00420BB2" w:rsidRDefault="00420BB2" w:rsidP="00041779">
            <w:pPr>
              <w:spacing w:line="480" w:lineRule="auto"/>
              <w:contextualSpacing/>
              <w:rPr>
                <w:color w:val="000000"/>
                <w:sz w:val="16"/>
                <w:szCs w:val="16"/>
              </w:rPr>
            </w:pPr>
            <w:r>
              <w:rPr>
                <w:color w:val="000000"/>
                <w:sz w:val="16"/>
                <w:szCs w:val="16"/>
              </w:rPr>
              <w:t>8 (66 of ON)</w:t>
            </w:r>
          </w:p>
        </w:tc>
        <w:tc>
          <w:tcPr>
            <w:tcW w:w="1122" w:type="dxa"/>
            <w:tcBorders>
              <w:top w:val="single" w:sz="4" w:space="0" w:color="000000"/>
              <w:left w:val="single" w:sz="4" w:space="0" w:color="FFFFFF" w:themeColor="background1"/>
              <w:bottom w:val="single" w:sz="4" w:space="0" w:color="FFFFFF" w:themeColor="background1"/>
              <w:right w:val="single" w:sz="4" w:space="0" w:color="FFFFFF" w:themeColor="background1"/>
            </w:tcBorders>
            <w:hideMark/>
          </w:tcPr>
          <w:p w14:paraId="5132B18D" w14:textId="77777777" w:rsidR="00420BB2" w:rsidRDefault="00420BB2" w:rsidP="00041779">
            <w:pPr>
              <w:spacing w:line="480" w:lineRule="auto"/>
              <w:contextualSpacing/>
              <w:rPr>
                <w:color w:val="000000"/>
                <w:sz w:val="16"/>
                <w:szCs w:val="16"/>
              </w:rPr>
            </w:pPr>
            <w:r>
              <w:rPr>
                <w:color w:val="000000"/>
                <w:sz w:val="16"/>
                <w:szCs w:val="16"/>
              </w:rPr>
              <w:t>1 (2 of ON)</w:t>
            </w:r>
          </w:p>
        </w:tc>
        <w:tc>
          <w:tcPr>
            <w:tcW w:w="1089" w:type="dxa"/>
            <w:gridSpan w:val="2"/>
            <w:tcBorders>
              <w:top w:val="single" w:sz="4" w:space="0" w:color="000000"/>
              <w:left w:val="single" w:sz="4" w:space="0" w:color="FFFFFF" w:themeColor="background1"/>
              <w:bottom w:val="single" w:sz="4" w:space="0" w:color="FFFFFF" w:themeColor="background1"/>
              <w:right w:val="single" w:sz="4" w:space="0" w:color="000000"/>
            </w:tcBorders>
            <w:hideMark/>
          </w:tcPr>
          <w:p w14:paraId="20D2588C" w14:textId="77777777" w:rsidR="00420BB2" w:rsidRDefault="00420BB2" w:rsidP="00041779">
            <w:pPr>
              <w:spacing w:line="480" w:lineRule="auto"/>
              <w:contextualSpacing/>
              <w:rPr>
                <w:color w:val="000000"/>
                <w:sz w:val="16"/>
                <w:szCs w:val="16"/>
              </w:rPr>
            </w:pPr>
            <w:r>
              <w:rPr>
                <w:color w:val="000000"/>
                <w:sz w:val="16"/>
                <w:szCs w:val="16"/>
              </w:rPr>
              <w:t>3 (43 of ON)</w:t>
            </w:r>
          </w:p>
        </w:tc>
        <w:tc>
          <w:tcPr>
            <w:tcW w:w="1153" w:type="dxa"/>
            <w:tcBorders>
              <w:top w:val="single" w:sz="4" w:space="0" w:color="000000"/>
              <w:left w:val="single" w:sz="4" w:space="0" w:color="000000"/>
              <w:bottom w:val="single" w:sz="4" w:space="0" w:color="FFFFFF" w:themeColor="background1"/>
              <w:right w:val="single" w:sz="4" w:space="0" w:color="FFFFFF" w:themeColor="background1"/>
            </w:tcBorders>
            <w:hideMark/>
          </w:tcPr>
          <w:p w14:paraId="409BC308" w14:textId="77777777" w:rsidR="00420BB2" w:rsidRDefault="00420BB2" w:rsidP="00041779">
            <w:pPr>
              <w:spacing w:line="480" w:lineRule="auto"/>
              <w:contextualSpacing/>
              <w:rPr>
                <w:color w:val="000000"/>
                <w:sz w:val="16"/>
                <w:szCs w:val="16"/>
              </w:rPr>
            </w:pPr>
            <w:r>
              <w:rPr>
                <w:color w:val="000000"/>
                <w:sz w:val="16"/>
                <w:szCs w:val="16"/>
              </w:rPr>
              <w:t>27 (54 of ON)</w:t>
            </w:r>
          </w:p>
        </w:tc>
        <w:tc>
          <w:tcPr>
            <w:tcW w:w="1153" w:type="dxa"/>
            <w:gridSpan w:val="2"/>
            <w:tcBorders>
              <w:top w:val="single" w:sz="4" w:space="0" w:color="000000"/>
              <w:left w:val="single" w:sz="4" w:space="0" w:color="FFFFFF" w:themeColor="background1"/>
              <w:bottom w:val="single" w:sz="4" w:space="0" w:color="FFFFFF" w:themeColor="background1"/>
              <w:right w:val="single" w:sz="4" w:space="0" w:color="FFFFFF" w:themeColor="background1"/>
            </w:tcBorders>
            <w:hideMark/>
          </w:tcPr>
          <w:p w14:paraId="3295F162" w14:textId="77777777" w:rsidR="00420BB2" w:rsidRDefault="00420BB2" w:rsidP="00041779">
            <w:pPr>
              <w:spacing w:line="480" w:lineRule="auto"/>
              <w:contextualSpacing/>
              <w:rPr>
                <w:color w:val="000000"/>
                <w:sz w:val="16"/>
                <w:szCs w:val="16"/>
              </w:rPr>
            </w:pPr>
            <w:r>
              <w:rPr>
                <w:sz w:val="16"/>
                <w:szCs w:val="16"/>
              </w:rPr>
              <w:t>13 (32 of ON)</w:t>
            </w:r>
          </w:p>
        </w:tc>
        <w:tc>
          <w:tcPr>
            <w:tcW w:w="1163" w:type="dxa"/>
            <w:gridSpan w:val="2"/>
            <w:tcBorders>
              <w:top w:val="single" w:sz="4" w:space="0" w:color="000000"/>
              <w:left w:val="single" w:sz="4" w:space="0" w:color="FFFFFF" w:themeColor="background1"/>
              <w:bottom w:val="single" w:sz="4" w:space="0" w:color="FFFFFF" w:themeColor="background1"/>
              <w:right w:val="single" w:sz="4" w:space="0" w:color="FFFFFF" w:themeColor="background1"/>
            </w:tcBorders>
            <w:hideMark/>
          </w:tcPr>
          <w:p w14:paraId="3D5A1086" w14:textId="77777777" w:rsidR="00420BB2" w:rsidRDefault="00420BB2" w:rsidP="00041779">
            <w:pPr>
              <w:spacing w:line="480" w:lineRule="auto"/>
              <w:contextualSpacing/>
              <w:rPr>
                <w:color w:val="000000"/>
                <w:sz w:val="16"/>
                <w:szCs w:val="16"/>
              </w:rPr>
            </w:pPr>
            <w:r>
              <w:rPr>
                <w:color w:val="000000"/>
                <w:sz w:val="16"/>
                <w:szCs w:val="16"/>
              </w:rPr>
              <w:t>10 (53 of ON)</w:t>
            </w:r>
          </w:p>
        </w:tc>
        <w:tc>
          <w:tcPr>
            <w:tcW w:w="1127" w:type="dxa"/>
            <w:gridSpan w:val="2"/>
            <w:tcBorders>
              <w:top w:val="single" w:sz="4" w:space="0" w:color="000000"/>
              <w:left w:val="single" w:sz="4" w:space="0" w:color="FFFFFF" w:themeColor="background1"/>
              <w:bottom w:val="single" w:sz="4" w:space="0" w:color="FFFFFF" w:themeColor="background1"/>
              <w:right w:val="single" w:sz="4" w:space="0" w:color="FFFFFF" w:themeColor="background1"/>
            </w:tcBorders>
            <w:hideMark/>
          </w:tcPr>
          <w:p w14:paraId="4338A8F1" w14:textId="77777777" w:rsidR="00420BB2" w:rsidRDefault="00420BB2" w:rsidP="00041779">
            <w:pPr>
              <w:spacing w:line="480" w:lineRule="auto"/>
              <w:contextualSpacing/>
              <w:rPr>
                <w:sz w:val="16"/>
                <w:szCs w:val="16"/>
              </w:rPr>
            </w:pPr>
            <w:r>
              <w:rPr>
                <w:color w:val="000000"/>
                <w:sz w:val="16"/>
                <w:szCs w:val="16"/>
              </w:rPr>
              <w:t>4 (29</w:t>
            </w:r>
            <w:r>
              <w:rPr>
                <w:sz w:val="16"/>
                <w:szCs w:val="16"/>
              </w:rPr>
              <w:t xml:space="preserve"> of ON</w:t>
            </w:r>
            <w:r>
              <w:rPr>
                <w:color w:val="000000"/>
                <w:sz w:val="16"/>
                <w:szCs w:val="16"/>
              </w:rPr>
              <w:t>)</w:t>
            </w:r>
          </w:p>
        </w:tc>
        <w:tc>
          <w:tcPr>
            <w:tcW w:w="1108" w:type="dxa"/>
            <w:tcBorders>
              <w:top w:val="single" w:sz="4" w:space="0" w:color="000000"/>
              <w:left w:val="single" w:sz="4" w:space="0" w:color="FFFFFF" w:themeColor="background1"/>
              <w:bottom w:val="single" w:sz="4" w:space="0" w:color="FFFFFF" w:themeColor="background1"/>
              <w:right w:val="single" w:sz="4" w:space="0" w:color="000000"/>
            </w:tcBorders>
          </w:tcPr>
          <w:p w14:paraId="6FB5EB3B" w14:textId="77777777" w:rsidR="00420BB2" w:rsidRDefault="00420BB2" w:rsidP="00041779">
            <w:pPr>
              <w:spacing w:line="480" w:lineRule="auto"/>
              <w:contextualSpacing/>
              <w:rPr>
                <w:sz w:val="16"/>
                <w:szCs w:val="16"/>
              </w:rPr>
            </w:pPr>
            <w:r>
              <w:rPr>
                <w:sz w:val="16"/>
                <w:szCs w:val="16"/>
              </w:rPr>
              <w:t>7 (41 of ON)</w:t>
            </w:r>
          </w:p>
        </w:tc>
      </w:tr>
      <w:tr w:rsidR="00420BB2" w14:paraId="516A7DFC" w14:textId="77777777" w:rsidTr="00041779">
        <w:tc>
          <w:tcPr>
            <w:tcW w:w="2374" w:type="dxa"/>
            <w:tcBorders>
              <w:top w:val="single" w:sz="4" w:space="0" w:color="FFFFFF" w:themeColor="background1"/>
              <w:left w:val="single" w:sz="4" w:space="0" w:color="auto"/>
              <w:bottom w:val="single" w:sz="4" w:space="0" w:color="FFFFFF" w:themeColor="background1"/>
              <w:right w:val="single" w:sz="4" w:space="0" w:color="auto"/>
            </w:tcBorders>
            <w:hideMark/>
          </w:tcPr>
          <w:p w14:paraId="08E5A1E1" w14:textId="77777777" w:rsidR="00420BB2" w:rsidRDefault="00420BB2" w:rsidP="00041779">
            <w:pPr>
              <w:spacing w:line="480" w:lineRule="auto"/>
              <w:ind w:firstLine="888"/>
              <w:contextualSpacing/>
              <w:rPr>
                <w:sz w:val="16"/>
                <w:szCs w:val="16"/>
              </w:rPr>
            </w:pPr>
            <w:r>
              <w:rPr>
                <w:sz w:val="16"/>
                <w:szCs w:val="16"/>
              </w:rPr>
              <w:t>Monophasic BON</w:t>
            </w:r>
          </w:p>
        </w:tc>
        <w:tc>
          <w:tcPr>
            <w:tcW w:w="11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C7FF1E1" w14:textId="77777777" w:rsidR="00420BB2" w:rsidRPr="0087239D" w:rsidRDefault="00420BB2" w:rsidP="00041779">
            <w:pPr>
              <w:spacing w:line="480" w:lineRule="auto"/>
              <w:contextualSpacing/>
              <w:rPr>
                <w:color w:val="000000"/>
                <w:sz w:val="16"/>
                <w:szCs w:val="16"/>
              </w:rPr>
            </w:pPr>
            <w:r w:rsidRPr="0087239D">
              <w:rPr>
                <w:color w:val="000000"/>
                <w:sz w:val="16"/>
                <w:szCs w:val="16"/>
              </w:rPr>
              <w:t>8 (80)</w:t>
            </w:r>
          </w:p>
        </w:tc>
        <w:tc>
          <w:tcPr>
            <w:tcW w:w="11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36F26F9" w14:textId="77777777" w:rsidR="00420BB2" w:rsidRPr="0087239D" w:rsidRDefault="00420BB2" w:rsidP="00041779">
            <w:pPr>
              <w:spacing w:line="480" w:lineRule="auto"/>
              <w:contextualSpacing/>
              <w:rPr>
                <w:color w:val="000000"/>
                <w:sz w:val="16"/>
                <w:szCs w:val="16"/>
              </w:rPr>
            </w:pPr>
            <w:r w:rsidRPr="0087239D">
              <w:rPr>
                <w:color w:val="000000"/>
                <w:sz w:val="16"/>
                <w:szCs w:val="16"/>
              </w:rPr>
              <w:t>6 (75)</w:t>
            </w:r>
          </w:p>
        </w:tc>
        <w:tc>
          <w:tcPr>
            <w:tcW w:w="11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A36D707" w14:textId="77777777" w:rsidR="00420BB2" w:rsidRDefault="00420BB2" w:rsidP="00041779">
            <w:pPr>
              <w:spacing w:line="480" w:lineRule="auto"/>
              <w:contextualSpacing/>
              <w:rPr>
                <w:color w:val="000000"/>
                <w:sz w:val="16"/>
                <w:szCs w:val="16"/>
              </w:rPr>
            </w:pPr>
            <w:r>
              <w:rPr>
                <w:color w:val="000000"/>
                <w:sz w:val="16"/>
                <w:szCs w:val="16"/>
              </w:rPr>
              <w:t>7 (88)</w:t>
            </w:r>
          </w:p>
        </w:tc>
        <w:tc>
          <w:tcPr>
            <w:tcW w:w="1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4E406B5" w14:textId="77777777" w:rsidR="00420BB2" w:rsidRDefault="00420BB2" w:rsidP="00041779">
            <w:pPr>
              <w:spacing w:line="480" w:lineRule="auto"/>
              <w:contextualSpacing/>
              <w:rPr>
                <w:color w:val="000000"/>
                <w:sz w:val="16"/>
                <w:szCs w:val="16"/>
              </w:rPr>
            </w:pPr>
            <w:r>
              <w:rPr>
                <w:color w:val="000000"/>
                <w:sz w:val="16"/>
                <w:szCs w:val="16"/>
              </w:rPr>
              <w:t>-</w:t>
            </w:r>
          </w:p>
        </w:tc>
        <w:tc>
          <w:tcPr>
            <w:tcW w:w="1089" w:type="dxa"/>
            <w:gridSpan w:val="2"/>
            <w:tcBorders>
              <w:top w:val="single" w:sz="4" w:space="0" w:color="FFFFFF" w:themeColor="background1"/>
              <w:left w:val="single" w:sz="4" w:space="0" w:color="FFFFFF" w:themeColor="background1"/>
              <w:bottom w:val="single" w:sz="4" w:space="0" w:color="FFFFFF" w:themeColor="background1"/>
              <w:right w:val="single" w:sz="4" w:space="0" w:color="000000"/>
            </w:tcBorders>
            <w:hideMark/>
          </w:tcPr>
          <w:p w14:paraId="3AE1F518" w14:textId="77777777" w:rsidR="00420BB2" w:rsidRDefault="00420BB2" w:rsidP="00041779">
            <w:pPr>
              <w:spacing w:line="480" w:lineRule="auto"/>
              <w:contextualSpacing/>
              <w:rPr>
                <w:color w:val="000000"/>
                <w:sz w:val="16"/>
                <w:szCs w:val="16"/>
              </w:rPr>
            </w:pPr>
            <w:r>
              <w:rPr>
                <w:color w:val="000000"/>
                <w:sz w:val="16"/>
                <w:szCs w:val="16"/>
              </w:rPr>
              <w:t>1 (33)</w:t>
            </w:r>
          </w:p>
        </w:tc>
        <w:tc>
          <w:tcPr>
            <w:tcW w:w="1153" w:type="dxa"/>
            <w:tcBorders>
              <w:top w:val="single" w:sz="4" w:space="0" w:color="FFFFFF" w:themeColor="background1"/>
              <w:left w:val="single" w:sz="4" w:space="0" w:color="000000"/>
              <w:bottom w:val="single" w:sz="4" w:space="0" w:color="FFFFFF" w:themeColor="background1"/>
              <w:right w:val="single" w:sz="4" w:space="0" w:color="FFFFFF" w:themeColor="background1"/>
            </w:tcBorders>
            <w:hideMark/>
          </w:tcPr>
          <w:p w14:paraId="09845B0F" w14:textId="77777777" w:rsidR="00420BB2" w:rsidRDefault="00420BB2" w:rsidP="00041779">
            <w:pPr>
              <w:spacing w:line="480" w:lineRule="auto"/>
              <w:contextualSpacing/>
              <w:rPr>
                <w:color w:val="000000"/>
                <w:sz w:val="16"/>
                <w:szCs w:val="16"/>
              </w:rPr>
            </w:pPr>
            <w:r>
              <w:rPr>
                <w:color w:val="000000"/>
                <w:sz w:val="16"/>
                <w:szCs w:val="16"/>
              </w:rPr>
              <w:t>15 (56)</w:t>
            </w:r>
          </w:p>
        </w:tc>
        <w:tc>
          <w:tcPr>
            <w:tcW w:w="11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5A610E9" w14:textId="77777777" w:rsidR="00420BB2" w:rsidRDefault="00420BB2" w:rsidP="00041779">
            <w:pPr>
              <w:spacing w:line="480" w:lineRule="auto"/>
              <w:contextualSpacing/>
              <w:rPr>
                <w:color w:val="000000"/>
                <w:sz w:val="16"/>
                <w:szCs w:val="16"/>
              </w:rPr>
            </w:pPr>
            <w:r>
              <w:rPr>
                <w:sz w:val="16"/>
                <w:szCs w:val="16"/>
              </w:rPr>
              <w:t>8 (62)</w:t>
            </w:r>
          </w:p>
        </w:tc>
        <w:tc>
          <w:tcPr>
            <w:tcW w:w="116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EE398E8" w14:textId="77777777" w:rsidR="00420BB2" w:rsidRDefault="00420BB2" w:rsidP="00041779">
            <w:pPr>
              <w:spacing w:line="480" w:lineRule="auto"/>
              <w:contextualSpacing/>
              <w:rPr>
                <w:color w:val="000000"/>
                <w:sz w:val="16"/>
                <w:szCs w:val="16"/>
              </w:rPr>
            </w:pPr>
            <w:r>
              <w:rPr>
                <w:color w:val="000000"/>
                <w:sz w:val="16"/>
                <w:szCs w:val="16"/>
              </w:rPr>
              <w:t>6 (60)</w:t>
            </w:r>
          </w:p>
        </w:tc>
        <w:tc>
          <w:tcPr>
            <w:tcW w:w="11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C6DC317" w14:textId="77777777" w:rsidR="00420BB2" w:rsidRDefault="00420BB2" w:rsidP="00041779">
            <w:pPr>
              <w:spacing w:line="480" w:lineRule="auto"/>
              <w:contextualSpacing/>
              <w:rPr>
                <w:sz w:val="16"/>
                <w:szCs w:val="16"/>
              </w:rPr>
            </w:pPr>
            <w:r>
              <w:rPr>
                <w:color w:val="000000"/>
                <w:sz w:val="16"/>
                <w:szCs w:val="16"/>
              </w:rPr>
              <w:t>2 (0.5)</w:t>
            </w:r>
          </w:p>
        </w:tc>
        <w:tc>
          <w:tcPr>
            <w:tcW w:w="1108" w:type="dxa"/>
            <w:tcBorders>
              <w:top w:val="single" w:sz="4" w:space="0" w:color="FFFFFF" w:themeColor="background1"/>
              <w:left w:val="single" w:sz="4" w:space="0" w:color="FFFFFF" w:themeColor="background1"/>
              <w:bottom w:val="single" w:sz="4" w:space="0" w:color="FFFFFF" w:themeColor="background1"/>
              <w:right w:val="single" w:sz="4" w:space="0" w:color="000000"/>
            </w:tcBorders>
          </w:tcPr>
          <w:p w14:paraId="59E215C8" w14:textId="77777777" w:rsidR="00420BB2" w:rsidRDefault="00420BB2" w:rsidP="00041779">
            <w:pPr>
              <w:spacing w:line="480" w:lineRule="auto"/>
              <w:contextualSpacing/>
              <w:rPr>
                <w:sz w:val="16"/>
                <w:szCs w:val="16"/>
              </w:rPr>
            </w:pPr>
            <w:r>
              <w:rPr>
                <w:sz w:val="16"/>
                <w:szCs w:val="16"/>
              </w:rPr>
              <w:t>4 (57)</w:t>
            </w:r>
          </w:p>
        </w:tc>
      </w:tr>
      <w:tr w:rsidR="00420BB2" w14:paraId="3B82B75A" w14:textId="77777777" w:rsidTr="00041779">
        <w:trPr>
          <w:trHeight w:val="53"/>
        </w:trPr>
        <w:tc>
          <w:tcPr>
            <w:tcW w:w="2374" w:type="dxa"/>
            <w:tcBorders>
              <w:top w:val="single" w:sz="4" w:space="0" w:color="FFFFFF" w:themeColor="background1"/>
              <w:left w:val="single" w:sz="4" w:space="0" w:color="auto"/>
              <w:bottom w:val="single" w:sz="4" w:space="0" w:color="auto"/>
              <w:right w:val="single" w:sz="4" w:space="0" w:color="auto"/>
            </w:tcBorders>
            <w:hideMark/>
          </w:tcPr>
          <w:p w14:paraId="7D700EB3" w14:textId="77777777" w:rsidR="00420BB2" w:rsidRDefault="00420BB2" w:rsidP="00041779">
            <w:pPr>
              <w:spacing w:line="480" w:lineRule="auto"/>
              <w:ind w:firstLine="888"/>
              <w:contextualSpacing/>
              <w:rPr>
                <w:sz w:val="16"/>
                <w:szCs w:val="16"/>
              </w:rPr>
            </w:pPr>
            <w:r>
              <w:rPr>
                <w:sz w:val="16"/>
                <w:szCs w:val="16"/>
              </w:rPr>
              <w:t>Relapsing BON</w:t>
            </w:r>
          </w:p>
        </w:tc>
        <w:tc>
          <w:tcPr>
            <w:tcW w:w="1169" w:type="dxa"/>
            <w:tcBorders>
              <w:top w:val="single" w:sz="4" w:space="0" w:color="FFFFFF" w:themeColor="background1"/>
              <w:left w:val="single" w:sz="4" w:space="0" w:color="auto"/>
              <w:bottom w:val="single" w:sz="4" w:space="0" w:color="000000"/>
              <w:right w:val="single" w:sz="4" w:space="0" w:color="FFFFFF" w:themeColor="background1"/>
            </w:tcBorders>
            <w:hideMark/>
          </w:tcPr>
          <w:p w14:paraId="4EF0E748" w14:textId="77777777" w:rsidR="00420BB2" w:rsidRPr="0087239D" w:rsidRDefault="00420BB2" w:rsidP="00041779">
            <w:pPr>
              <w:spacing w:line="480" w:lineRule="auto"/>
              <w:contextualSpacing/>
              <w:rPr>
                <w:color w:val="000000"/>
                <w:sz w:val="16"/>
                <w:szCs w:val="16"/>
              </w:rPr>
            </w:pPr>
            <w:r w:rsidRPr="0087239D">
              <w:rPr>
                <w:color w:val="000000"/>
                <w:sz w:val="16"/>
                <w:szCs w:val="16"/>
              </w:rPr>
              <w:t>2 (20)</w:t>
            </w:r>
          </w:p>
        </w:tc>
        <w:tc>
          <w:tcPr>
            <w:tcW w:w="1141" w:type="dxa"/>
            <w:tcBorders>
              <w:top w:val="single" w:sz="4" w:space="0" w:color="FFFFFF" w:themeColor="background1"/>
              <w:left w:val="single" w:sz="4" w:space="0" w:color="FFFFFF" w:themeColor="background1"/>
              <w:bottom w:val="single" w:sz="4" w:space="0" w:color="000000"/>
              <w:right w:val="single" w:sz="4" w:space="0" w:color="FFFFFF" w:themeColor="background1"/>
            </w:tcBorders>
            <w:hideMark/>
          </w:tcPr>
          <w:p w14:paraId="0AE5918C" w14:textId="77777777" w:rsidR="00420BB2" w:rsidRPr="0087239D" w:rsidRDefault="00420BB2" w:rsidP="00041779">
            <w:pPr>
              <w:spacing w:line="480" w:lineRule="auto"/>
              <w:contextualSpacing/>
              <w:rPr>
                <w:color w:val="000000"/>
                <w:sz w:val="16"/>
                <w:szCs w:val="16"/>
              </w:rPr>
            </w:pPr>
            <w:r w:rsidRPr="0087239D">
              <w:rPr>
                <w:color w:val="000000"/>
                <w:sz w:val="16"/>
                <w:szCs w:val="16"/>
              </w:rPr>
              <w:t>2 (25)</w:t>
            </w:r>
          </w:p>
        </w:tc>
        <w:tc>
          <w:tcPr>
            <w:tcW w:w="1110" w:type="dxa"/>
            <w:gridSpan w:val="2"/>
            <w:tcBorders>
              <w:top w:val="single" w:sz="4" w:space="0" w:color="FFFFFF" w:themeColor="background1"/>
              <w:left w:val="single" w:sz="4" w:space="0" w:color="FFFFFF" w:themeColor="background1"/>
              <w:bottom w:val="single" w:sz="4" w:space="0" w:color="000000"/>
              <w:right w:val="single" w:sz="4" w:space="0" w:color="FFFFFF" w:themeColor="background1"/>
            </w:tcBorders>
            <w:hideMark/>
          </w:tcPr>
          <w:p w14:paraId="240D59EA" w14:textId="77777777" w:rsidR="00420BB2" w:rsidRDefault="00420BB2" w:rsidP="00041779">
            <w:pPr>
              <w:spacing w:line="480" w:lineRule="auto"/>
              <w:contextualSpacing/>
              <w:rPr>
                <w:color w:val="000000"/>
                <w:sz w:val="16"/>
                <w:szCs w:val="16"/>
              </w:rPr>
            </w:pPr>
            <w:r>
              <w:rPr>
                <w:color w:val="000000"/>
                <w:sz w:val="16"/>
                <w:szCs w:val="16"/>
              </w:rPr>
              <w:t>1 (12)</w:t>
            </w:r>
          </w:p>
        </w:tc>
        <w:tc>
          <w:tcPr>
            <w:tcW w:w="1122" w:type="dxa"/>
            <w:tcBorders>
              <w:top w:val="single" w:sz="4" w:space="0" w:color="FFFFFF" w:themeColor="background1"/>
              <w:left w:val="single" w:sz="4" w:space="0" w:color="FFFFFF" w:themeColor="background1"/>
              <w:bottom w:val="single" w:sz="4" w:space="0" w:color="000000"/>
              <w:right w:val="single" w:sz="4" w:space="0" w:color="FFFFFF" w:themeColor="background1"/>
            </w:tcBorders>
            <w:hideMark/>
          </w:tcPr>
          <w:p w14:paraId="2F3F265F" w14:textId="77777777" w:rsidR="00420BB2" w:rsidRDefault="00420BB2" w:rsidP="00041779">
            <w:pPr>
              <w:spacing w:line="480" w:lineRule="auto"/>
              <w:contextualSpacing/>
              <w:rPr>
                <w:color w:val="000000"/>
                <w:sz w:val="16"/>
                <w:szCs w:val="16"/>
              </w:rPr>
            </w:pPr>
            <w:r>
              <w:rPr>
                <w:color w:val="000000"/>
                <w:sz w:val="16"/>
                <w:szCs w:val="16"/>
              </w:rPr>
              <w:t>1 (100)</w:t>
            </w:r>
          </w:p>
        </w:tc>
        <w:tc>
          <w:tcPr>
            <w:tcW w:w="1089" w:type="dxa"/>
            <w:gridSpan w:val="2"/>
            <w:tcBorders>
              <w:top w:val="single" w:sz="4" w:space="0" w:color="FFFFFF" w:themeColor="background1"/>
              <w:left w:val="single" w:sz="4" w:space="0" w:color="FFFFFF" w:themeColor="background1"/>
              <w:bottom w:val="single" w:sz="4" w:space="0" w:color="000000"/>
              <w:right w:val="single" w:sz="4" w:space="0" w:color="000000"/>
            </w:tcBorders>
            <w:hideMark/>
          </w:tcPr>
          <w:p w14:paraId="24AFE57A" w14:textId="77777777" w:rsidR="00420BB2" w:rsidRDefault="00420BB2" w:rsidP="00041779">
            <w:pPr>
              <w:spacing w:line="480" w:lineRule="auto"/>
              <w:contextualSpacing/>
              <w:rPr>
                <w:color w:val="000000"/>
                <w:sz w:val="16"/>
                <w:szCs w:val="16"/>
              </w:rPr>
            </w:pPr>
            <w:r>
              <w:rPr>
                <w:color w:val="000000"/>
                <w:sz w:val="16"/>
                <w:szCs w:val="16"/>
              </w:rPr>
              <w:t>2 (67)</w:t>
            </w:r>
          </w:p>
        </w:tc>
        <w:tc>
          <w:tcPr>
            <w:tcW w:w="1153" w:type="dxa"/>
            <w:tcBorders>
              <w:top w:val="single" w:sz="4" w:space="0" w:color="FFFFFF" w:themeColor="background1"/>
              <w:left w:val="single" w:sz="4" w:space="0" w:color="000000"/>
              <w:bottom w:val="single" w:sz="4" w:space="0" w:color="000000"/>
              <w:right w:val="single" w:sz="4" w:space="0" w:color="FFFFFF" w:themeColor="background1"/>
            </w:tcBorders>
            <w:hideMark/>
          </w:tcPr>
          <w:p w14:paraId="0B03406E" w14:textId="77777777" w:rsidR="00420BB2" w:rsidRDefault="00420BB2" w:rsidP="00041779">
            <w:pPr>
              <w:spacing w:line="480" w:lineRule="auto"/>
              <w:contextualSpacing/>
              <w:rPr>
                <w:color w:val="000000"/>
                <w:sz w:val="16"/>
                <w:szCs w:val="16"/>
              </w:rPr>
            </w:pPr>
            <w:r>
              <w:rPr>
                <w:color w:val="000000"/>
                <w:sz w:val="16"/>
                <w:szCs w:val="16"/>
              </w:rPr>
              <w:t>12 (44)</w:t>
            </w:r>
          </w:p>
        </w:tc>
        <w:tc>
          <w:tcPr>
            <w:tcW w:w="1153" w:type="dxa"/>
            <w:gridSpan w:val="2"/>
            <w:tcBorders>
              <w:top w:val="single" w:sz="4" w:space="0" w:color="FFFFFF" w:themeColor="background1"/>
              <w:left w:val="single" w:sz="4" w:space="0" w:color="FFFFFF" w:themeColor="background1"/>
              <w:bottom w:val="single" w:sz="4" w:space="0" w:color="000000"/>
              <w:right w:val="single" w:sz="4" w:space="0" w:color="FFFFFF" w:themeColor="background1"/>
            </w:tcBorders>
            <w:hideMark/>
          </w:tcPr>
          <w:p w14:paraId="16CB7DE7" w14:textId="77777777" w:rsidR="00420BB2" w:rsidRDefault="00420BB2" w:rsidP="00041779">
            <w:pPr>
              <w:spacing w:line="480" w:lineRule="auto"/>
              <w:contextualSpacing/>
              <w:rPr>
                <w:color w:val="000000"/>
                <w:sz w:val="16"/>
                <w:szCs w:val="16"/>
              </w:rPr>
            </w:pPr>
            <w:r>
              <w:rPr>
                <w:sz w:val="16"/>
                <w:szCs w:val="16"/>
              </w:rPr>
              <w:t>5 (38)</w:t>
            </w:r>
          </w:p>
        </w:tc>
        <w:tc>
          <w:tcPr>
            <w:tcW w:w="1163" w:type="dxa"/>
            <w:gridSpan w:val="2"/>
            <w:tcBorders>
              <w:top w:val="single" w:sz="4" w:space="0" w:color="FFFFFF" w:themeColor="background1"/>
              <w:left w:val="single" w:sz="4" w:space="0" w:color="FFFFFF" w:themeColor="background1"/>
              <w:bottom w:val="single" w:sz="4" w:space="0" w:color="000000"/>
              <w:right w:val="single" w:sz="4" w:space="0" w:color="FFFFFF" w:themeColor="background1"/>
            </w:tcBorders>
            <w:hideMark/>
          </w:tcPr>
          <w:p w14:paraId="17A9B467" w14:textId="77777777" w:rsidR="00420BB2" w:rsidRDefault="00420BB2" w:rsidP="00041779">
            <w:pPr>
              <w:spacing w:line="480" w:lineRule="auto"/>
              <w:contextualSpacing/>
              <w:rPr>
                <w:color w:val="000000"/>
                <w:sz w:val="16"/>
                <w:szCs w:val="16"/>
              </w:rPr>
            </w:pPr>
            <w:r>
              <w:rPr>
                <w:color w:val="000000"/>
                <w:sz w:val="16"/>
                <w:szCs w:val="16"/>
              </w:rPr>
              <w:t>4 (40)</w:t>
            </w:r>
          </w:p>
        </w:tc>
        <w:tc>
          <w:tcPr>
            <w:tcW w:w="1127" w:type="dxa"/>
            <w:gridSpan w:val="2"/>
            <w:tcBorders>
              <w:top w:val="single" w:sz="4" w:space="0" w:color="FFFFFF" w:themeColor="background1"/>
              <w:left w:val="single" w:sz="4" w:space="0" w:color="FFFFFF" w:themeColor="background1"/>
              <w:bottom w:val="single" w:sz="4" w:space="0" w:color="000000"/>
              <w:right w:val="single" w:sz="4" w:space="0" w:color="FFFFFF" w:themeColor="background1"/>
            </w:tcBorders>
            <w:hideMark/>
          </w:tcPr>
          <w:p w14:paraId="647A90B5" w14:textId="77777777" w:rsidR="00420BB2" w:rsidRDefault="00420BB2" w:rsidP="00041779">
            <w:pPr>
              <w:spacing w:line="480" w:lineRule="auto"/>
              <w:contextualSpacing/>
              <w:rPr>
                <w:sz w:val="16"/>
                <w:szCs w:val="16"/>
              </w:rPr>
            </w:pPr>
            <w:r>
              <w:rPr>
                <w:color w:val="000000"/>
                <w:sz w:val="16"/>
                <w:szCs w:val="16"/>
              </w:rPr>
              <w:t>2 (0.5)</w:t>
            </w:r>
          </w:p>
        </w:tc>
        <w:tc>
          <w:tcPr>
            <w:tcW w:w="1108" w:type="dxa"/>
            <w:tcBorders>
              <w:top w:val="single" w:sz="4" w:space="0" w:color="FFFFFF" w:themeColor="background1"/>
              <w:left w:val="single" w:sz="4" w:space="0" w:color="FFFFFF" w:themeColor="background1"/>
              <w:bottom w:val="single" w:sz="4" w:space="0" w:color="000000"/>
              <w:right w:val="single" w:sz="4" w:space="0" w:color="000000"/>
            </w:tcBorders>
          </w:tcPr>
          <w:p w14:paraId="4D0E5FEC" w14:textId="77777777" w:rsidR="00420BB2" w:rsidRDefault="00420BB2" w:rsidP="00041779">
            <w:pPr>
              <w:spacing w:line="480" w:lineRule="auto"/>
              <w:contextualSpacing/>
              <w:rPr>
                <w:sz w:val="16"/>
                <w:szCs w:val="16"/>
              </w:rPr>
            </w:pPr>
            <w:r>
              <w:rPr>
                <w:sz w:val="16"/>
                <w:szCs w:val="16"/>
              </w:rPr>
              <w:t>3 (43)</w:t>
            </w:r>
          </w:p>
        </w:tc>
      </w:tr>
      <w:tr w:rsidR="00420BB2" w14:paraId="7B796D27" w14:textId="77777777" w:rsidTr="00041779">
        <w:tc>
          <w:tcPr>
            <w:tcW w:w="2374" w:type="dxa"/>
            <w:tcBorders>
              <w:top w:val="single" w:sz="4" w:space="0" w:color="auto"/>
              <w:left w:val="single" w:sz="4" w:space="0" w:color="auto"/>
              <w:bottom w:val="single" w:sz="4" w:space="0" w:color="FFFFFF" w:themeColor="background1"/>
              <w:right w:val="single" w:sz="4" w:space="0" w:color="auto"/>
            </w:tcBorders>
            <w:hideMark/>
          </w:tcPr>
          <w:p w14:paraId="20C0D0A3" w14:textId="77777777" w:rsidR="00420BB2" w:rsidRDefault="00420BB2" w:rsidP="00041779">
            <w:pPr>
              <w:spacing w:line="480" w:lineRule="auto"/>
              <w:ind w:firstLine="708"/>
              <w:contextualSpacing/>
              <w:rPr>
                <w:sz w:val="16"/>
                <w:szCs w:val="16"/>
              </w:rPr>
            </w:pPr>
            <w:r>
              <w:rPr>
                <w:sz w:val="16"/>
                <w:szCs w:val="16"/>
              </w:rPr>
              <w:t>UON</w:t>
            </w:r>
          </w:p>
        </w:tc>
        <w:tc>
          <w:tcPr>
            <w:tcW w:w="1169" w:type="dxa"/>
            <w:tcBorders>
              <w:top w:val="single" w:sz="4" w:space="0" w:color="000000"/>
              <w:left w:val="single" w:sz="4" w:space="0" w:color="auto"/>
              <w:bottom w:val="single" w:sz="4" w:space="0" w:color="FFFFFF" w:themeColor="background1"/>
              <w:right w:val="single" w:sz="4" w:space="0" w:color="FFFFFF" w:themeColor="background1"/>
            </w:tcBorders>
            <w:hideMark/>
          </w:tcPr>
          <w:p w14:paraId="2010C7FF" w14:textId="77777777" w:rsidR="00420BB2" w:rsidRPr="0087239D" w:rsidRDefault="00420BB2" w:rsidP="00041779">
            <w:pPr>
              <w:spacing w:line="480" w:lineRule="auto"/>
              <w:contextualSpacing/>
              <w:rPr>
                <w:color w:val="000000"/>
                <w:sz w:val="16"/>
                <w:szCs w:val="16"/>
              </w:rPr>
            </w:pPr>
            <w:r w:rsidRPr="0087239D">
              <w:rPr>
                <w:color w:val="000000"/>
                <w:sz w:val="16"/>
                <w:szCs w:val="16"/>
              </w:rPr>
              <w:t>9 (43 of ON)</w:t>
            </w:r>
          </w:p>
        </w:tc>
        <w:tc>
          <w:tcPr>
            <w:tcW w:w="1141" w:type="dxa"/>
            <w:tcBorders>
              <w:top w:val="single" w:sz="4" w:space="0" w:color="000000"/>
              <w:left w:val="single" w:sz="4" w:space="0" w:color="FFFFFF" w:themeColor="background1"/>
              <w:bottom w:val="single" w:sz="4" w:space="0" w:color="FFFFFF" w:themeColor="background1"/>
              <w:right w:val="single" w:sz="4" w:space="0" w:color="FFFFFF" w:themeColor="background1"/>
            </w:tcBorders>
            <w:hideMark/>
          </w:tcPr>
          <w:p w14:paraId="3ED53FC1" w14:textId="77777777" w:rsidR="00420BB2" w:rsidRPr="0087239D" w:rsidRDefault="00420BB2" w:rsidP="00041779">
            <w:pPr>
              <w:spacing w:line="480" w:lineRule="auto"/>
              <w:contextualSpacing/>
              <w:rPr>
                <w:color w:val="000000"/>
                <w:sz w:val="16"/>
                <w:szCs w:val="16"/>
              </w:rPr>
            </w:pPr>
            <w:r w:rsidRPr="0087239D">
              <w:rPr>
                <w:color w:val="000000"/>
                <w:sz w:val="16"/>
                <w:szCs w:val="16"/>
              </w:rPr>
              <w:t>8 (47 of ON)</w:t>
            </w:r>
          </w:p>
        </w:tc>
        <w:tc>
          <w:tcPr>
            <w:tcW w:w="1110" w:type="dxa"/>
            <w:gridSpan w:val="2"/>
            <w:tcBorders>
              <w:top w:val="single" w:sz="4" w:space="0" w:color="000000"/>
              <w:left w:val="single" w:sz="4" w:space="0" w:color="FFFFFF" w:themeColor="background1"/>
              <w:bottom w:val="single" w:sz="4" w:space="0" w:color="FFFFFF" w:themeColor="background1"/>
              <w:right w:val="single" w:sz="4" w:space="0" w:color="FFFFFF" w:themeColor="background1"/>
            </w:tcBorders>
            <w:hideMark/>
          </w:tcPr>
          <w:p w14:paraId="15FB98D8" w14:textId="77777777" w:rsidR="00420BB2" w:rsidRDefault="00420BB2" w:rsidP="00041779">
            <w:pPr>
              <w:spacing w:line="480" w:lineRule="auto"/>
              <w:contextualSpacing/>
              <w:rPr>
                <w:color w:val="000000"/>
                <w:sz w:val="16"/>
                <w:szCs w:val="16"/>
              </w:rPr>
            </w:pPr>
            <w:r>
              <w:rPr>
                <w:color w:val="000000"/>
                <w:sz w:val="16"/>
                <w:szCs w:val="16"/>
              </w:rPr>
              <w:t>2 (17 of ON)</w:t>
            </w:r>
          </w:p>
        </w:tc>
        <w:tc>
          <w:tcPr>
            <w:tcW w:w="1122" w:type="dxa"/>
            <w:tcBorders>
              <w:top w:val="single" w:sz="4" w:space="0" w:color="000000"/>
              <w:left w:val="single" w:sz="4" w:space="0" w:color="FFFFFF" w:themeColor="background1"/>
              <w:bottom w:val="single" w:sz="4" w:space="0" w:color="FFFFFF" w:themeColor="background1"/>
              <w:right w:val="single" w:sz="4" w:space="0" w:color="FFFFFF" w:themeColor="background1"/>
            </w:tcBorders>
            <w:hideMark/>
          </w:tcPr>
          <w:p w14:paraId="7023661D" w14:textId="77777777" w:rsidR="00420BB2" w:rsidRDefault="00420BB2" w:rsidP="00041779">
            <w:pPr>
              <w:spacing w:line="480" w:lineRule="auto"/>
              <w:contextualSpacing/>
              <w:rPr>
                <w:color w:val="000000"/>
                <w:sz w:val="16"/>
                <w:szCs w:val="16"/>
              </w:rPr>
            </w:pPr>
            <w:r>
              <w:rPr>
                <w:color w:val="000000"/>
                <w:sz w:val="16"/>
                <w:szCs w:val="16"/>
              </w:rPr>
              <w:t>4 (80 of ON)</w:t>
            </w:r>
          </w:p>
        </w:tc>
        <w:tc>
          <w:tcPr>
            <w:tcW w:w="1089" w:type="dxa"/>
            <w:gridSpan w:val="2"/>
            <w:tcBorders>
              <w:top w:val="single" w:sz="4" w:space="0" w:color="000000"/>
              <w:left w:val="single" w:sz="4" w:space="0" w:color="FFFFFF" w:themeColor="background1"/>
              <w:bottom w:val="single" w:sz="4" w:space="0" w:color="FFFFFF" w:themeColor="background1"/>
              <w:right w:val="single" w:sz="4" w:space="0" w:color="000000"/>
            </w:tcBorders>
            <w:hideMark/>
          </w:tcPr>
          <w:p w14:paraId="191169F6" w14:textId="77777777" w:rsidR="00420BB2" w:rsidRDefault="00420BB2" w:rsidP="00041779">
            <w:pPr>
              <w:spacing w:line="480" w:lineRule="auto"/>
              <w:contextualSpacing/>
              <w:rPr>
                <w:color w:val="000000"/>
                <w:sz w:val="16"/>
                <w:szCs w:val="16"/>
              </w:rPr>
            </w:pPr>
            <w:r>
              <w:rPr>
                <w:color w:val="000000"/>
                <w:sz w:val="16"/>
                <w:szCs w:val="16"/>
              </w:rPr>
              <w:t>3 (43 of ON)</w:t>
            </w:r>
          </w:p>
        </w:tc>
        <w:tc>
          <w:tcPr>
            <w:tcW w:w="1153" w:type="dxa"/>
            <w:tcBorders>
              <w:top w:val="single" w:sz="4" w:space="0" w:color="000000"/>
              <w:left w:val="single" w:sz="4" w:space="0" w:color="000000"/>
              <w:bottom w:val="single" w:sz="4" w:space="0" w:color="FFFFFF" w:themeColor="background1"/>
              <w:right w:val="single" w:sz="4" w:space="0" w:color="FFFFFF" w:themeColor="background1"/>
            </w:tcBorders>
            <w:hideMark/>
          </w:tcPr>
          <w:p w14:paraId="4C1ACCEC" w14:textId="77777777" w:rsidR="00420BB2" w:rsidRDefault="00420BB2" w:rsidP="00041779">
            <w:pPr>
              <w:spacing w:line="480" w:lineRule="auto"/>
              <w:contextualSpacing/>
              <w:rPr>
                <w:color w:val="000000"/>
                <w:sz w:val="16"/>
                <w:szCs w:val="16"/>
              </w:rPr>
            </w:pPr>
            <w:r>
              <w:rPr>
                <w:color w:val="000000"/>
                <w:sz w:val="16"/>
                <w:szCs w:val="16"/>
              </w:rPr>
              <w:t>20 (40 of ON)</w:t>
            </w:r>
          </w:p>
        </w:tc>
        <w:tc>
          <w:tcPr>
            <w:tcW w:w="1153" w:type="dxa"/>
            <w:gridSpan w:val="2"/>
            <w:tcBorders>
              <w:top w:val="single" w:sz="4" w:space="0" w:color="000000"/>
              <w:left w:val="single" w:sz="4" w:space="0" w:color="FFFFFF" w:themeColor="background1"/>
              <w:bottom w:val="single" w:sz="4" w:space="0" w:color="FFFFFF" w:themeColor="background1"/>
              <w:right w:val="single" w:sz="4" w:space="0" w:color="FFFFFF" w:themeColor="background1"/>
            </w:tcBorders>
            <w:hideMark/>
          </w:tcPr>
          <w:p w14:paraId="3B34494F" w14:textId="77777777" w:rsidR="00420BB2" w:rsidRDefault="00420BB2" w:rsidP="00041779">
            <w:pPr>
              <w:spacing w:line="480" w:lineRule="auto"/>
              <w:contextualSpacing/>
              <w:rPr>
                <w:color w:val="000000"/>
                <w:sz w:val="16"/>
                <w:szCs w:val="16"/>
              </w:rPr>
            </w:pPr>
            <w:r>
              <w:rPr>
                <w:sz w:val="16"/>
                <w:szCs w:val="16"/>
              </w:rPr>
              <w:t>25 (61 of ON)</w:t>
            </w:r>
          </w:p>
        </w:tc>
        <w:tc>
          <w:tcPr>
            <w:tcW w:w="1163" w:type="dxa"/>
            <w:gridSpan w:val="2"/>
            <w:tcBorders>
              <w:top w:val="single" w:sz="4" w:space="0" w:color="000000"/>
              <w:left w:val="single" w:sz="4" w:space="0" w:color="FFFFFF" w:themeColor="background1"/>
              <w:bottom w:val="single" w:sz="4" w:space="0" w:color="FFFFFF" w:themeColor="background1"/>
              <w:right w:val="single" w:sz="4" w:space="0" w:color="FFFFFF" w:themeColor="background1"/>
            </w:tcBorders>
            <w:hideMark/>
          </w:tcPr>
          <w:p w14:paraId="5FED31CA" w14:textId="77777777" w:rsidR="00420BB2" w:rsidRDefault="00420BB2" w:rsidP="00041779">
            <w:pPr>
              <w:spacing w:line="480" w:lineRule="auto"/>
              <w:contextualSpacing/>
              <w:rPr>
                <w:color w:val="000000"/>
                <w:sz w:val="16"/>
                <w:szCs w:val="16"/>
              </w:rPr>
            </w:pPr>
            <w:r>
              <w:rPr>
                <w:color w:val="000000"/>
                <w:sz w:val="16"/>
                <w:szCs w:val="16"/>
              </w:rPr>
              <w:t>9 (47 of ON)</w:t>
            </w:r>
          </w:p>
        </w:tc>
        <w:tc>
          <w:tcPr>
            <w:tcW w:w="1127" w:type="dxa"/>
            <w:gridSpan w:val="2"/>
            <w:tcBorders>
              <w:top w:val="single" w:sz="4" w:space="0" w:color="000000"/>
              <w:left w:val="single" w:sz="4" w:space="0" w:color="FFFFFF" w:themeColor="background1"/>
              <w:bottom w:val="single" w:sz="4" w:space="0" w:color="FFFFFF" w:themeColor="background1"/>
              <w:right w:val="single" w:sz="4" w:space="0" w:color="FFFFFF" w:themeColor="background1"/>
            </w:tcBorders>
            <w:hideMark/>
          </w:tcPr>
          <w:p w14:paraId="299C0746" w14:textId="77777777" w:rsidR="00420BB2" w:rsidRDefault="00420BB2" w:rsidP="00041779">
            <w:pPr>
              <w:spacing w:line="480" w:lineRule="auto"/>
              <w:contextualSpacing/>
              <w:rPr>
                <w:sz w:val="16"/>
                <w:szCs w:val="16"/>
              </w:rPr>
            </w:pPr>
            <w:r>
              <w:rPr>
                <w:color w:val="000000"/>
                <w:sz w:val="16"/>
                <w:szCs w:val="16"/>
              </w:rPr>
              <w:t>8 (57</w:t>
            </w:r>
            <w:r>
              <w:rPr>
                <w:sz w:val="16"/>
                <w:szCs w:val="16"/>
              </w:rPr>
              <w:t xml:space="preserve"> of ON</w:t>
            </w:r>
            <w:r>
              <w:rPr>
                <w:color w:val="000000"/>
                <w:sz w:val="16"/>
                <w:szCs w:val="16"/>
              </w:rPr>
              <w:t>)</w:t>
            </w:r>
          </w:p>
        </w:tc>
        <w:tc>
          <w:tcPr>
            <w:tcW w:w="1108" w:type="dxa"/>
            <w:tcBorders>
              <w:top w:val="single" w:sz="4" w:space="0" w:color="000000"/>
              <w:left w:val="single" w:sz="4" w:space="0" w:color="FFFFFF" w:themeColor="background1"/>
              <w:bottom w:val="single" w:sz="4" w:space="0" w:color="FFFFFF" w:themeColor="background1"/>
              <w:right w:val="single" w:sz="4" w:space="0" w:color="000000"/>
            </w:tcBorders>
          </w:tcPr>
          <w:p w14:paraId="61CFC9B1" w14:textId="77777777" w:rsidR="00420BB2" w:rsidRDefault="00420BB2" w:rsidP="00041779">
            <w:pPr>
              <w:spacing w:line="480" w:lineRule="auto"/>
              <w:contextualSpacing/>
              <w:rPr>
                <w:sz w:val="16"/>
                <w:szCs w:val="16"/>
              </w:rPr>
            </w:pPr>
            <w:r>
              <w:rPr>
                <w:sz w:val="16"/>
                <w:szCs w:val="16"/>
              </w:rPr>
              <w:t>7 (41 of ON)</w:t>
            </w:r>
          </w:p>
        </w:tc>
      </w:tr>
      <w:tr w:rsidR="00420BB2" w14:paraId="535E989F" w14:textId="77777777" w:rsidTr="00041779">
        <w:tc>
          <w:tcPr>
            <w:tcW w:w="2374" w:type="dxa"/>
            <w:tcBorders>
              <w:top w:val="single" w:sz="4" w:space="0" w:color="FFFFFF" w:themeColor="background1"/>
              <w:left w:val="single" w:sz="4" w:space="0" w:color="auto"/>
              <w:bottom w:val="single" w:sz="4" w:space="0" w:color="FFFFFF" w:themeColor="background1"/>
              <w:right w:val="single" w:sz="4" w:space="0" w:color="auto"/>
            </w:tcBorders>
            <w:hideMark/>
          </w:tcPr>
          <w:p w14:paraId="7C5D79E9" w14:textId="77777777" w:rsidR="00420BB2" w:rsidRDefault="00420BB2" w:rsidP="00041779">
            <w:pPr>
              <w:spacing w:line="480" w:lineRule="auto"/>
              <w:ind w:firstLine="888"/>
              <w:contextualSpacing/>
              <w:rPr>
                <w:sz w:val="16"/>
                <w:szCs w:val="16"/>
              </w:rPr>
            </w:pPr>
            <w:r>
              <w:rPr>
                <w:sz w:val="16"/>
                <w:szCs w:val="16"/>
              </w:rPr>
              <w:t>Monophasic UON</w:t>
            </w:r>
          </w:p>
        </w:tc>
        <w:tc>
          <w:tcPr>
            <w:tcW w:w="11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91ACC84" w14:textId="77777777" w:rsidR="00420BB2" w:rsidRPr="0087239D" w:rsidRDefault="00420BB2" w:rsidP="00041779">
            <w:pPr>
              <w:spacing w:line="480" w:lineRule="auto"/>
              <w:contextualSpacing/>
              <w:rPr>
                <w:color w:val="000000"/>
                <w:sz w:val="16"/>
                <w:szCs w:val="16"/>
              </w:rPr>
            </w:pPr>
            <w:r w:rsidRPr="0087239D">
              <w:rPr>
                <w:color w:val="000000"/>
                <w:sz w:val="16"/>
                <w:szCs w:val="16"/>
              </w:rPr>
              <w:t>4 (44)</w:t>
            </w:r>
          </w:p>
        </w:tc>
        <w:tc>
          <w:tcPr>
            <w:tcW w:w="11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424BAF3" w14:textId="77777777" w:rsidR="00420BB2" w:rsidRPr="0087239D" w:rsidRDefault="00420BB2" w:rsidP="00041779">
            <w:pPr>
              <w:spacing w:line="480" w:lineRule="auto"/>
              <w:contextualSpacing/>
              <w:rPr>
                <w:color w:val="000000"/>
                <w:sz w:val="16"/>
                <w:szCs w:val="16"/>
              </w:rPr>
            </w:pPr>
            <w:r w:rsidRPr="0087239D">
              <w:rPr>
                <w:color w:val="000000"/>
                <w:sz w:val="16"/>
                <w:szCs w:val="16"/>
              </w:rPr>
              <w:t>4 (50)</w:t>
            </w:r>
          </w:p>
        </w:tc>
        <w:tc>
          <w:tcPr>
            <w:tcW w:w="11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024AB56" w14:textId="77777777" w:rsidR="00420BB2" w:rsidRDefault="00420BB2" w:rsidP="00041779">
            <w:pPr>
              <w:spacing w:line="480" w:lineRule="auto"/>
              <w:contextualSpacing/>
              <w:rPr>
                <w:color w:val="000000"/>
                <w:sz w:val="16"/>
                <w:szCs w:val="16"/>
              </w:rPr>
            </w:pPr>
            <w:r>
              <w:rPr>
                <w:color w:val="000000"/>
                <w:sz w:val="16"/>
                <w:szCs w:val="16"/>
              </w:rPr>
              <w:t>2 (100)</w:t>
            </w:r>
          </w:p>
        </w:tc>
        <w:tc>
          <w:tcPr>
            <w:tcW w:w="1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9CDB86A" w14:textId="77777777" w:rsidR="00420BB2" w:rsidRDefault="00420BB2" w:rsidP="00041779">
            <w:pPr>
              <w:spacing w:line="480" w:lineRule="auto"/>
              <w:contextualSpacing/>
              <w:rPr>
                <w:color w:val="000000"/>
                <w:sz w:val="16"/>
                <w:szCs w:val="16"/>
              </w:rPr>
            </w:pPr>
            <w:r>
              <w:rPr>
                <w:color w:val="000000"/>
                <w:sz w:val="16"/>
                <w:szCs w:val="16"/>
              </w:rPr>
              <w:t>1 (25)</w:t>
            </w:r>
          </w:p>
        </w:tc>
        <w:tc>
          <w:tcPr>
            <w:tcW w:w="1089" w:type="dxa"/>
            <w:gridSpan w:val="2"/>
            <w:tcBorders>
              <w:top w:val="single" w:sz="4" w:space="0" w:color="FFFFFF" w:themeColor="background1"/>
              <w:left w:val="single" w:sz="4" w:space="0" w:color="FFFFFF" w:themeColor="background1"/>
              <w:bottom w:val="single" w:sz="4" w:space="0" w:color="FFFFFF" w:themeColor="background1"/>
              <w:right w:val="single" w:sz="4" w:space="0" w:color="000000"/>
            </w:tcBorders>
            <w:hideMark/>
          </w:tcPr>
          <w:p w14:paraId="1428A0DD" w14:textId="77777777" w:rsidR="00420BB2" w:rsidRDefault="00420BB2" w:rsidP="00041779">
            <w:pPr>
              <w:spacing w:line="480" w:lineRule="auto"/>
              <w:contextualSpacing/>
              <w:rPr>
                <w:color w:val="000000"/>
                <w:sz w:val="16"/>
                <w:szCs w:val="16"/>
              </w:rPr>
            </w:pPr>
            <w:r>
              <w:rPr>
                <w:color w:val="000000"/>
                <w:sz w:val="16"/>
                <w:szCs w:val="16"/>
              </w:rPr>
              <w:t>1 (33)</w:t>
            </w:r>
          </w:p>
        </w:tc>
        <w:tc>
          <w:tcPr>
            <w:tcW w:w="1153" w:type="dxa"/>
            <w:tcBorders>
              <w:top w:val="single" w:sz="4" w:space="0" w:color="FFFFFF" w:themeColor="background1"/>
              <w:left w:val="single" w:sz="4" w:space="0" w:color="000000"/>
              <w:bottom w:val="single" w:sz="4" w:space="0" w:color="FFFFFF" w:themeColor="background1"/>
              <w:right w:val="single" w:sz="4" w:space="0" w:color="FFFFFF" w:themeColor="background1"/>
            </w:tcBorders>
            <w:hideMark/>
          </w:tcPr>
          <w:p w14:paraId="75AFF667" w14:textId="77777777" w:rsidR="00420BB2" w:rsidRDefault="00420BB2" w:rsidP="00041779">
            <w:pPr>
              <w:spacing w:line="480" w:lineRule="auto"/>
              <w:contextualSpacing/>
              <w:rPr>
                <w:color w:val="000000"/>
                <w:sz w:val="16"/>
                <w:szCs w:val="16"/>
              </w:rPr>
            </w:pPr>
            <w:r>
              <w:rPr>
                <w:color w:val="000000"/>
                <w:sz w:val="16"/>
                <w:szCs w:val="16"/>
              </w:rPr>
              <w:t>8 (40)</w:t>
            </w:r>
          </w:p>
        </w:tc>
        <w:tc>
          <w:tcPr>
            <w:tcW w:w="11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A8CCF7D" w14:textId="77777777" w:rsidR="00420BB2" w:rsidRDefault="00420BB2" w:rsidP="00041779">
            <w:pPr>
              <w:spacing w:line="480" w:lineRule="auto"/>
              <w:contextualSpacing/>
              <w:rPr>
                <w:color w:val="000000"/>
                <w:sz w:val="16"/>
                <w:szCs w:val="16"/>
              </w:rPr>
            </w:pPr>
            <w:r>
              <w:rPr>
                <w:sz w:val="16"/>
                <w:szCs w:val="16"/>
              </w:rPr>
              <w:t>12 (48)</w:t>
            </w:r>
          </w:p>
        </w:tc>
        <w:tc>
          <w:tcPr>
            <w:tcW w:w="116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700FB34" w14:textId="77777777" w:rsidR="00420BB2" w:rsidRDefault="00420BB2" w:rsidP="00041779">
            <w:pPr>
              <w:spacing w:line="480" w:lineRule="auto"/>
              <w:contextualSpacing/>
              <w:rPr>
                <w:color w:val="000000"/>
                <w:sz w:val="16"/>
                <w:szCs w:val="16"/>
              </w:rPr>
            </w:pPr>
            <w:r>
              <w:rPr>
                <w:color w:val="000000"/>
                <w:sz w:val="16"/>
                <w:szCs w:val="16"/>
              </w:rPr>
              <w:t>6 (67)</w:t>
            </w:r>
          </w:p>
        </w:tc>
        <w:tc>
          <w:tcPr>
            <w:tcW w:w="11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BB1B90E" w14:textId="77777777" w:rsidR="00420BB2" w:rsidRDefault="00420BB2" w:rsidP="00041779">
            <w:pPr>
              <w:spacing w:line="480" w:lineRule="auto"/>
              <w:contextualSpacing/>
              <w:rPr>
                <w:sz w:val="16"/>
                <w:szCs w:val="16"/>
              </w:rPr>
            </w:pPr>
            <w:r>
              <w:rPr>
                <w:color w:val="000000"/>
                <w:sz w:val="16"/>
                <w:szCs w:val="16"/>
              </w:rPr>
              <w:t>3 (38)</w:t>
            </w:r>
          </w:p>
        </w:tc>
        <w:tc>
          <w:tcPr>
            <w:tcW w:w="1108" w:type="dxa"/>
            <w:tcBorders>
              <w:top w:val="single" w:sz="4" w:space="0" w:color="FFFFFF" w:themeColor="background1"/>
              <w:left w:val="single" w:sz="4" w:space="0" w:color="FFFFFF" w:themeColor="background1"/>
              <w:bottom w:val="single" w:sz="4" w:space="0" w:color="FFFFFF" w:themeColor="background1"/>
              <w:right w:val="single" w:sz="4" w:space="0" w:color="000000"/>
            </w:tcBorders>
          </w:tcPr>
          <w:p w14:paraId="7C152CA4" w14:textId="77777777" w:rsidR="00420BB2" w:rsidRDefault="00420BB2" w:rsidP="00041779">
            <w:pPr>
              <w:spacing w:line="480" w:lineRule="auto"/>
              <w:contextualSpacing/>
              <w:rPr>
                <w:sz w:val="16"/>
                <w:szCs w:val="16"/>
              </w:rPr>
            </w:pPr>
            <w:r>
              <w:rPr>
                <w:sz w:val="16"/>
                <w:szCs w:val="16"/>
              </w:rPr>
              <w:t>4 (57)</w:t>
            </w:r>
          </w:p>
        </w:tc>
      </w:tr>
      <w:tr w:rsidR="00420BB2" w14:paraId="199546EF" w14:textId="77777777" w:rsidTr="00041779">
        <w:tc>
          <w:tcPr>
            <w:tcW w:w="2374" w:type="dxa"/>
            <w:tcBorders>
              <w:top w:val="single" w:sz="4" w:space="0" w:color="FFFFFF" w:themeColor="background1"/>
              <w:left w:val="single" w:sz="4" w:space="0" w:color="auto"/>
              <w:bottom w:val="single" w:sz="4" w:space="0" w:color="auto"/>
              <w:right w:val="single" w:sz="4" w:space="0" w:color="auto"/>
            </w:tcBorders>
            <w:hideMark/>
          </w:tcPr>
          <w:p w14:paraId="6F11EE24" w14:textId="77777777" w:rsidR="00420BB2" w:rsidRDefault="00420BB2" w:rsidP="00041779">
            <w:pPr>
              <w:spacing w:line="480" w:lineRule="auto"/>
              <w:ind w:firstLine="888"/>
              <w:contextualSpacing/>
              <w:rPr>
                <w:sz w:val="16"/>
                <w:szCs w:val="16"/>
              </w:rPr>
            </w:pPr>
            <w:r>
              <w:rPr>
                <w:sz w:val="16"/>
                <w:szCs w:val="16"/>
              </w:rPr>
              <w:t>Relapsing UON</w:t>
            </w:r>
          </w:p>
        </w:tc>
        <w:tc>
          <w:tcPr>
            <w:tcW w:w="1169" w:type="dxa"/>
            <w:tcBorders>
              <w:top w:val="single" w:sz="4" w:space="0" w:color="FFFFFF" w:themeColor="background1"/>
              <w:left w:val="single" w:sz="4" w:space="0" w:color="auto"/>
              <w:bottom w:val="single" w:sz="4" w:space="0" w:color="auto"/>
              <w:right w:val="single" w:sz="4" w:space="0" w:color="FFFFFF" w:themeColor="background1"/>
            </w:tcBorders>
            <w:hideMark/>
          </w:tcPr>
          <w:p w14:paraId="1DE9C7E0" w14:textId="77777777" w:rsidR="00420BB2" w:rsidRPr="0087239D" w:rsidRDefault="00420BB2" w:rsidP="00041779">
            <w:pPr>
              <w:spacing w:line="480" w:lineRule="auto"/>
              <w:contextualSpacing/>
              <w:rPr>
                <w:color w:val="000000"/>
                <w:sz w:val="16"/>
                <w:szCs w:val="16"/>
              </w:rPr>
            </w:pPr>
            <w:r w:rsidRPr="0087239D">
              <w:rPr>
                <w:color w:val="000000"/>
                <w:sz w:val="16"/>
                <w:szCs w:val="16"/>
              </w:rPr>
              <w:t>5 (56)</w:t>
            </w:r>
          </w:p>
        </w:tc>
        <w:tc>
          <w:tcPr>
            <w:tcW w:w="11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CA5AC53" w14:textId="77777777" w:rsidR="00420BB2" w:rsidRPr="0087239D" w:rsidRDefault="00420BB2" w:rsidP="00041779">
            <w:pPr>
              <w:spacing w:line="480" w:lineRule="auto"/>
              <w:contextualSpacing/>
              <w:rPr>
                <w:color w:val="000000"/>
                <w:sz w:val="16"/>
                <w:szCs w:val="16"/>
              </w:rPr>
            </w:pPr>
            <w:r w:rsidRPr="0087239D">
              <w:rPr>
                <w:color w:val="000000"/>
                <w:sz w:val="16"/>
                <w:szCs w:val="16"/>
              </w:rPr>
              <w:t>4 (50)</w:t>
            </w:r>
          </w:p>
        </w:tc>
        <w:tc>
          <w:tcPr>
            <w:tcW w:w="11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AD0BEB9" w14:textId="77777777" w:rsidR="00420BB2" w:rsidRDefault="00420BB2" w:rsidP="00041779">
            <w:pPr>
              <w:spacing w:line="480" w:lineRule="auto"/>
              <w:contextualSpacing/>
              <w:rPr>
                <w:color w:val="000000"/>
                <w:sz w:val="16"/>
                <w:szCs w:val="16"/>
              </w:rPr>
            </w:pPr>
            <w:r>
              <w:rPr>
                <w:color w:val="000000"/>
                <w:sz w:val="16"/>
                <w:szCs w:val="16"/>
              </w:rPr>
              <w:t>-</w:t>
            </w:r>
          </w:p>
        </w:tc>
        <w:tc>
          <w:tcPr>
            <w:tcW w:w="1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5319F7D" w14:textId="77777777" w:rsidR="00420BB2" w:rsidRDefault="00420BB2" w:rsidP="00041779">
            <w:pPr>
              <w:spacing w:line="480" w:lineRule="auto"/>
              <w:contextualSpacing/>
              <w:rPr>
                <w:color w:val="000000"/>
                <w:sz w:val="16"/>
                <w:szCs w:val="16"/>
              </w:rPr>
            </w:pPr>
            <w:r>
              <w:rPr>
                <w:color w:val="000000"/>
                <w:sz w:val="16"/>
                <w:szCs w:val="16"/>
              </w:rPr>
              <w:t>3 (75)</w:t>
            </w:r>
          </w:p>
        </w:tc>
        <w:tc>
          <w:tcPr>
            <w:tcW w:w="1089" w:type="dxa"/>
            <w:gridSpan w:val="2"/>
            <w:tcBorders>
              <w:top w:val="single" w:sz="4" w:space="0" w:color="FFFFFF" w:themeColor="background1"/>
              <w:left w:val="single" w:sz="4" w:space="0" w:color="FFFFFF" w:themeColor="background1"/>
              <w:bottom w:val="single" w:sz="4" w:space="0" w:color="FFFFFF" w:themeColor="background1"/>
              <w:right w:val="single" w:sz="4" w:space="0" w:color="000000"/>
            </w:tcBorders>
            <w:hideMark/>
          </w:tcPr>
          <w:p w14:paraId="3BC067FC" w14:textId="77777777" w:rsidR="00420BB2" w:rsidRDefault="00420BB2" w:rsidP="00041779">
            <w:pPr>
              <w:spacing w:line="480" w:lineRule="auto"/>
              <w:contextualSpacing/>
              <w:rPr>
                <w:color w:val="000000"/>
                <w:sz w:val="16"/>
                <w:szCs w:val="16"/>
              </w:rPr>
            </w:pPr>
            <w:r>
              <w:rPr>
                <w:color w:val="000000"/>
                <w:sz w:val="16"/>
                <w:szCs w:val="16"/>
              </w:rPr>
              <w:t>2 (67)</w:t>
            </w:r>
          </w:p>
        </w:tc>
        <w:tc>
          <w:tcPr>
            <w:tcW w:w="1153" w:type="dxa"/>
            <w:tcBorders>
              <w:top w:val="single" w:sz="4" w:space="0" w:color="FFFFFF" w:themeColor="background1"/>
              <w:left w:val="single" w:sz="4" w:space="0" w:color="000000"/>
              <w:bottom w:val="single" w:sz="4" w:space="0" w:color="auto"/>
              <w:right w:val="single" w:sz="4" w:space="0" w:color="FFFFFF" w:themeColor="background1"/>
            </w:tcBorders>
            <w:hideMark/>
          </w:tcPr>
          <w:p w14:paraId="5F6205C3" w14:textId="77777777" w:rsidR="00420BB2" w:rsidRDefault="00420BB2" w:rsidP="00041779">
            <w:pPr>
              <w:spacing w:line="480" w:lineRule="auto"/>
              <w:contextualSpacing/>
              <w:rPr>
                <w:color w:val="000000"/>
                <w:sz w:val="16"/>
                <w:szCs w:val="16"/>
              </w:rPr>
            </w:pPr>
            <w:r>
              <w:rPr>
                <w:color w:val="000000"/>
                <w:sz w:val="16"/>
                <w:szCs w:val="16"/>
              </w:rPr>
              <w:t>12 (60)</w:t>
            </w:r>
          </w:p>
        </w:tc>
        <w:tc>
          <w:tcPr>
            <w:tcW w:w="11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E83F42A" w14:textId="77777777" w:rsidR="00420BB2" w:rsidRDefault="00420BB2" w:rsidP="00041779">
            <w:pPr>
              <w:spacing w:line="480" w:lineRule="auto"/>
              <w:contextualSpacing/>
              <w:rPr>
                <w:color w:val="000000"/>
                <w:sz w:val="16"/>
                <w:szCs w:val="16"/>
              </w:rPr>
            </w:pPr>
            <w:r>
              <w:rPr>
                <w:sz w:val="16"/>
                <w:szCs w:val="16"/>
              </w:rPr>
              <w:t>13 (52)</w:t>
            </w:r>
          </w:p>
        </w:tc>
        <w:tc>
          <w:tcPr>
            <w:tcW w:w="116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73ABF6F" w14:textId="77777777" w:rsidR="00420BB2" w:rsidRDefault="00420BB2" w:rsidP="00041779">
            <w:pPr>
              <w:spacing w:line="480" w:lineRule="auto"/>
              <w:contextualSpacing/>
              <w:rPr>
                <w:color w:val="000000"/>
                <w:sz w:val="16"/>
                <w:szCs w:val="16"/>
              </w:rPr>
            </w:pPr>
            <w:r>
              <w:rPr>
                <w:color w:val="000000"/>
                <w:sz w:val="16"/>
                <w:szCs w:val="16"/>
              </w:rPr>
              <w:t>3 (33)</w:t>
            </w:r>
          </w:p>
        </w:tc>
        <w:tc>
          <w:tcPr>
            <w:tcW w:w="11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3CEC66F" w14:textId="77777777" w:rsidR="00420BB2" w:rsidRDefault="00420BB2" w:rsidP="00041779">
            <w:pPr>
              <w:spacing w:line="480" w:lineRule="auto"/>
              <w:contextualSpacing/>
              <w:rPr>
                <w:sz w:val="16"/>
                <w:szCs w:val="16"/>
              </w:rPr>
            </w:pPr>
            <w:r>
              <w:rPr>
                <w:color w:val="000000"/>
                <w:sz w:val="16"/>
                <w:szCs w:val="16"/>
              </w:rPr>
              <w:t>5 (63)</w:t>
            </w:r>
          </w:p>
        </w:tc>
        <w:tc>
          <w:tcPr>
            <w:tcW w:w="1108" w:type="dxa"/>
            <w:tcBorders>
              <w:top w:val="single" w:sz="4" w:space="0" w:color="FFFFFF" w:themeColor="background1"/>
              <w:left w:val="single" w:sz="4" w:space="0" w:color="FFFFFF" w:themeColor="background1"/>
              <w:bottom w:val="single" w:sz="4" w:space="0" w:color="FFFFFF" w:themeColor="background1"/>
              <w:right w:val="single" w:sz="4" w:space="0" w:color="000000"/>
            </w:tcBorders>
          </w:tcPr>
          <w:p w14:paraId="0E9F8A9C" w14:textId="77777777" w:rsidR="00420BB2" w:rsidRDefault="00420BB2" w:rsidP="00041779">
            <w:pPr>
              <w:spacing w:line="480" w:lineRule="auto"/>
              <w:contextualSpacing/>
              <w:rPr>
                <w:sz w:val="16"/>
                <w:szCs w:val="16"/>
              </w:rPr>
            </w:pPr>
            <w:r>
              <w:rPr>
                <w:sz w:val="16"/>
                <w:szCs w:val="16"/>
              </w:rPr>
              <w:t>3 (43)</w:t>
            </w:r>
          </w:p>
        </w:tc>
      </w:tr>
      <w:tr w:rsidR="00420BB2" w14:paraId="1B03009B" w14:textId="77777777" w:rsidTr="00041779">
        <w:tc>
          <w:tcPr>
            <w:tcW w:w="2374" w:type="dxa"/>
            <w:tcBorders>
              <w:top w:val="single" w:sz="4" w:space="0" w:color="auto"/>
              <w:left w:val="single" w:sz="4" w:space="0" w:color="auto"/>
              <w:bottom w:val="single" w:sz="4" w:space="0" w:color="auto"/>
              <w:right w:val="single" w:sz="4" w:space="0" w:color="auto"/>
            </w:tcBorders>
            <w:hideMark/>
          </w:tcPr>
          <w:p w14:paraId="0ECF0483" w14:textId="77777777" w:rsidR="00420BB2" w:rsidRDefault="00420BB2" w:rsidP="00041779">
            <w:pPr>
              <w:spacing w:line="480" w:lineRule="auto"/>
              <w:ind w:firstLine="708"/>
              <w:contextualSpacing/>
              <w:rPr>
                <w:sz w:val="16"/>
                <w:szCs w:val="16"/>
              </w:rPr>
            </w:pPr>
            <w:r>
              <w:rPr>
                <w:sz w:val="16"/>
                <w:szCs w:val="16"/>
              </w:rPr>
              <w:t>Relapsing ON mixed</w:t>
            </w:r>
          </w:p>
        </w:tc>
        <w:tc>
          <w:tcPr>
            <w:tcW w:w="1169" w:type="dxa"/>
            <w:tcBorders>
              <w:top w:val="single" w:sz="4" w:space="0" w:color="auto"/>
              <w:left w:val="single" w:sz="4" w:space="0" w:color="auto"/>
              <w:bottom w:val="single" w:sz="4" w:space="0" w:color="auto"/>
              <w:right w:val="single" w:sz="4" w:space="0" w:color="FFFFFF" w:themeColor="background1"/>
            </w:tcBorders>
            <w:hideMark/>
          </w:tcPr>
          <w:p w14:paraId="36ECC638" w14:textId="77777777" w:rsidR="00420BB2" w:rsidRPr="0087239D" w:rsidRDefault="00420BB2" w:rsidP="00041779">
            <w:pPr>
              <w:spacing w:line="480" w:lineRule="auto"/>
              <w:contextualSpacing/>
              <w:rPr>
                <w:color w:val="000000"/>
                <w:sz w:val="16"/>
                <w:szCs w:val="16"/>
              </w:rPr>
            </w:pPr>
            <w:r w:rsidRPr="0087239D">
              <w:rPr>
                <w:color w:val="000000"/>
                <w:sz w:val="16"/>
                <w:szCs w:val="16"/>
              </w:rPr>
              <w:t>2 (10 of ON)</w:t>
            </w:r>
          </w:p>
        </w:tc>
        <w:tc>
          <w:tcPr>
            <w:tcW w:w="1141" w:type="dxa"/>
            <w:tcBorders>
              <w:top w:val="single" w:sz="4" w:space="0" w:color="auto"/>
              <w:left w:val="single" w:sz="4" w:space="0" w:color="FFFFFF" w:themeColor="background1"/>
              <w:bottom w:val="single" w:sz="4" w:space="0" w:color="auto"/>
              <w:right w:val="single" w:sz="4" w:space="0" w:color="FFFFFF" w:themeColor="background1"/>
            </w:tcBorders>
            <w:hideMark/>
          </w:tcPr>
          <w:p w14:paraId="347D27C3" w14:textId="77777777" w:rsidR="00420BB2" w:rsidRPr="0087239D" w:rsidRDefault="00420BB2" w:rsidP="00041779">
            <w:pPr>
              <w:spacing w:line="480" w:lineRule="auto"/>
              <w:contextualSpacing/>
              <w:rPr>
                <w:color w:val="000000"/>
                <w:sz w:val="16"/>
                <w:szCs w:val="16"/>
              </w:rPr>
            </w:pPr>
            <w:r w:rsidRPr="0087239D">
              <w:rPr>
                <w:color w:val="000000"/>
                <w:sz w:val="16"/>
                <w:szCs w:val="16"/>
              </w:rPr>
              <w:t>1 (6 of ON)</w:t>
            </w:r>
          </w:p>
        </w:tc>
        <w:tc>
          <w:tcPr>
            <w:tcW w:w="1110" w:type="dxa"/>
            <w:gridSpan w:val="2"/>
            <w:tcBorders>
              <w:top w:val="single" w:sz="4" w:space="0" w:color="auto"/>
              <w:left w:val="single" w:sz="4" w:space="0" w:color="FFFFFF" w:themeColor="background1"/>
              <w:bottom w:val="single" w:sz="4" w:space="0" w:color="auto"/>
              <w:right w:val="single" w:sz="4" w:space="0" w:color="FFFFFF" w:themeColor="background1"/>
            </w:tcBorders>
            <w:hideMark/>
          </w:tcPr>
          <w:p w14:paraId="406B4060" w14:textId="77777777" w:rsidR="00420BB2" w:rsidRDefault="00420BB2" w:rsidP="00041779">
            <w:pPr>
              <w:spacing w:line="480" w:lineRule="auto"/>
              <w:contextualSpacing/>
              <w:rPr>
                <w:color w:val="000000"/>
                <w:sz w:val="16"/>
                <w:szCs w:val="16"/>
              </w:rPr>
            </w:pPr>
            <w:r>
              <w:rPr>
                <w:color w:val="000000"/>
                <w:sz w:val="16"/>
                <w:szCs w:val="16"/>
              </w:rPr>
              <w:t>2 (17 of ON)</w:t>
            </w:r>
          </w:p>
        </w:tc>
        <w:tc>
          <w:tcPr>
            <w:tcW w:w="1122" w:type="dxa"/>
            <w:tcBorders>
              <w:top w:val="single" w:sz="4" w:space="0" w:color="auto"/>
              <w:left w:val="single" w:sz="4" w:space="0" w:color="FFFFFF" w:themeColor="background1"/>
              <w:bottom w:val="single" w:sz="4" w:space="0" w:color="auto"/>
              <w:right w:val="single" w:sz="4" w:space="0" w:color="FFFFFF" w:themeColor="background1"/>
            </w:tcBorders>
            <w:hideMark/>
          </w:tcPr>
          <w:p w14:paraId="6D918939" w14:textId="77777777" w:rsidR="00420BB2" w:rsidRDefault="00420BB2" w:rsidP="00041779">
            <w:pPr>
              <w:spacing w:line="480" w:lineRule="auto"/>
              <w:contextualSpacing/>
              <w:rPr>
                <w:color w:val="000000"/>
                <w:sz w:val="16"/>
                <w:szCs w:val="16"/>
              </w:rPr>
            </w:pPr>
            <w:r>
              <w:rPr>
                <w:color w:val="000000"/>
                <w:sz w:val="16"/>
                <w:szCs w:val="16"/>
              </w:rPr>
              <w:t>-</w:t>
            </w:r>
          </w:p>
        </w:tc>
        <w:tc>
          <w:tcPr>
            <w:tcW w:w="1089" w:type="dxa"/>
            <w:gridSpan w:val="2"/>
            <w:tcBorders>
              <w:top w:val="single" w:sz="4" w:space="0" w:color="auto"/>
              <w:left w:val="single" w:sz="4" w:space="0" w:color="FFFFFF" w:themeColor="background1"/>
              <w:bottom w:val="single" w:sz="4" w:space="0" w:color="auto"/>
              <w:right w:val="single" w:sz="4" w:space="0" w:color="000000"/>
            </w:tcBorders>
            <w:hideMark/>
          </w:tcPr>
          <w:p w14:paraId="034A548F" w14:textId="77777777" w:rsidR="00420BB2" w:rsidRDefault="00420BB2" w:rsidP="00041779">
            <w:pPr>
              <w:spacing w:line="480" w:lineRule="auto"/>
              <w:contextualSpacing/>
              <w:rPr>
                <w:color w:val="000000"/>
                <w:sz w:val="16"/>
                <w:szCs w:val="16"/>
              </w:rPr>
            </w:pPr>
            <w:r>
              <w:rPr>
                <w:color w:val="000000"/>
                <w:sz w:val="16"/>
                <w:szCs w:val="16"/>
              </w:rPr>
              <w:t>1 (14 of ON)</w:t>
            </w:r>
          </w:p>
        </w:tc>
        <w:tc>
          <w:tcPr>
            <w:tcW w:w="1153" w:type="dxa"/>
            <w:tcBorders>
              <w:top w:val="single" w:sz="4" w:space="0" w:color="auto"/>
              <w:left w:val="single" w:sz="4" w:space="0" w:color="000000"/>
              <w:bottom w:val="single" w:sz="4" w:space="0" w:color="auto"/>
              <w:right w:val="single" w:sz="4" w:space="0" w:color="FFFFFF" w:themeColor="background1"/>
            </w:tcBorders>
            <w:hideMark/>
          </w:tcPr>
          <w:p w14:paraId="559AA75F" w14:textId="77777777" w:rsidR="00420BB2" w:rsidRDefault="00420BB2" w:rsidP="00041779">
            <w:pPr>
              <w:spacing w:line="480" w:lineRule="auto"/>
              <w:contextualSpacing/>
              <w:rPr>
                <w:color w:val="000000"/>
                <w:sz w:val="16"/>
                <w:szCs w:val="16"/>
              </w:rPr>
            </w:pPr>
            <w:r>
              <w:rPr>
                <w:color w:val="000000"/>
                <w:sz w:val="16"/>
                <w:szCs w:val="16"/>
              </w:rPr>
              <w:t>3 (6 of ON)</w:t>
            </w:r>
          </w:p>
        </w:tc>
        <w:tc>
          <w:tcPr>
            <w:tcW w:w="1153" w:type="dxa"/>
            <w:gridSpan w:val="2"/>
            <w:tcBorders>
              <w:top w:val="single" w:sz="4" w:space="0" w:color="auto"/>
              <w:left w:val="single" w:sz="4" w:space="0" w:color="FFFFFF" w:themeColor="background1"/>
              <w:bottom w:val="single" w:sz="4" w:space="0" w:color="auto"/>
              <w:right w:val="single" w:sz="4" w:space="0" w:color="FFFFFF" w:themeColor="background1"/>
            </w:tcBorders>
            <w:hideMark/>
          </w:tcPr>
          <w:p w14:paraId="2913D4E9" w14:textId="77777777" w:rsidR="00420BB2" w:rsidRDefault="00420BB2" w:rsidP="00041779">
            <w:pPr>
              <w:spacing w:line="480" w:lineRule="auto"/>
              <w:contextualSpacing/>
              <w:rPr>
                <w:color w:val="000000"/>
                <w:sz w:val="16"/>
                <w:szCs w:val="16"/>
              </w:rPr>
            </w:pPr>
            <w:r>
              <w:rPr>
                <w:sz w:val="16"/>
                <w:szCs w:val="16"/>
              </w:rPr>
              <w:t>3 (7 of ON)</w:t>
            </w:r>
          </w:p>
        </w:tc>
        <w:tc>
          <w:tcPr>
            <w:tcW w:w="1163" w:type="dxa"/>
            <w:gridSpan w:val="2"/>
            <w:tcBorders>
              <w:top w:val="single" w:sz="4" w:space="0" w:color="auto"/>
              <w:left w:val="single" w:sz="4" w:space="0" w:color="FFFFFF" w:themeColor="background1"/>
              <w:bottom w:val="single" w:sz="4" w:space="0" w:color="auto"/>
              <w:right w:val="single" w:sz="4" w:space="0" w:color="FFFFFF" w:themeColor="background1"/>
            </w:tcBorders>
            <w:hideMark/>
          </w:tcPr>
          <w:p w14:paraId="78DBC09D" w14:textId="77777777" w:rsidR="00420BB2" w:rsidRDefault="00420BB2" w:rsidP="00041779">
            <w:pPr>
              <w:spacing w:line="480" w:lineRule="auto"/>
              <w:contextualSpacing/>
              <w:rPr>
                <w:color w:val="000000"/>
                <w:sz w:val="16"/>
                <w:szCs w:val="16"/>
              </w:rPr>
            </w:pPr>
            <w:r>
              <w:rPr>
                <w:color w:val="000000"/>
                <w:sz w:val="16"/>
                <w:szCs w:val="16"/>
              </w:rPr>
              <w:t>-</w:t>
            </w:r>
          </w:p>
        </w:tc>
        <w:tc>
          <w:tcPr>
            <w:tcW w:w="1127" w:type="dxa"/>
            <w:gridSpan w:val="2"/>
            <w:tcBorders>
              <w:top w:val="single" w:sz="4" w:space="0" w:color="auto"/>
              <w:left w:val="single" w:sz="4" w:space="0" w:color="FFFFFF" w:themeColor="background1"/>
              <w:bottom w:val="single" w:sz="4" w:space="0" w:color="auto"/>
              <w:right w:val="single" w:sz="4" w:space="0" w:color="FFFFFF" w:themeColor="background1"/>
            </w:tcBorders>
            <w:hideMark/>
          </w:tcPr>
          <w:p w14:paraId="21793C4D" w14:textId="77777777" w:rsidR="00420BB2" w:rsidRDefault="00420BB2" w:rsidP="00041779">
            <w:pPr>
              <w:spacing w:line="480" w:lineRule="auto"/>
              <w:contextualSpacing/>
              <w:rPr>
                <w:sz w:val="16"/>
                <w:szCs w:val="16"/>
              </w:rPr>
            </w:pPr>
            <w:r>
              <w:rPr>
                <w:color w:val="000000"/>
                <w:sz w:val="16"/>
                <w:szCs w:val="16"/>
              </w:rPr>
              <w:t>2 (14</w:t>
            </w:r>
            <w:r>
              <w:rPr>
                <w:sz w:val="16"/>
                <w:szCs w:val="16"/>
              </w:rPr>
              <w:t xml:space="preserve"> of ON</w:t>
            </w:r>
            <w:r>
              <w:rPr>
                <w:color w:val="000000"/>
                <w:sz w:val="16"/>
                <w:szCs w:val="16"/>
              </w:rPr>
              <w:t>)</w:t>
            </w:r>
          </w:p>
        </w:tc>
        <w:tc>
          <w:tcPr>
            <w:tcW w:w="1108" w:type="dxa"/>
            <w:tcBorders>
              <w:top w:val="single" w:sz="4" w:space="0" w:color="auto"/>
              <w:left w:val="single" w:sz="4" w:space="0" w:color="FFFFFF" w:themeColor="background1"/>
              <w:bottom w:val="single" w:sz="4" w:space="0" w:color="auto"/>
              <w:right w:val="single" w:sz="4" w:space="0" w:color="000000"/>
            </w:tcBorders>
          </w:tcPr>
          <w:p w14:paraId="430B13CA" w14:textId="77777777" w:rsidR="00420BB2" w:rsidRDefault="00420BB2" w:rsidP="00041779">
            <w:pPr>
              <w:spacing w:line="480" w:lineRule="auto"/>
              <w:contextualSpacing/>
              <w:rPr>
                <w:sz w:val="16"/>
                <w:szCs w:val="16"/>
              </w:rPr>
            </w:pPr>
            <w:r>
              <w:rPr>
                <w:sz w:val="16"/>
                <w:szCs w:val="16"/>
              </w:rPr>
              <w:t>3 (18 of ON)</w:t>
            </w:r>
          </w:p>
        </w:tc>
      </w:tr>
      <w:tr w:rsidR="00420BB2" w14:paraId="0E3E3B0E" w14:textId="77777777" w:rsidTr="00041779">
        <w:tc>
          <w:tcPr>
            <w:tcW w:w="2374" w:type="dxa"/>
            <w:tcBorders>
              <w:top w:val="single" w:sz="4" w:space="0" w:color="auto"/>
              <w:left w:val="single" w:sz="4" w:space="0" w:color="auto"/>
              <w:bottom w:val="single" w:sz="4" w:space="0" w:color="FFFFFF" w:themeColor="background1"/>
              <w:right w:val="single" w:sz="4" w:space="0" w:color="auto"/>
            </w:tcBorders>
            <w:hideMark/>
          </w:tcPr>
          <w:p w14:paraId="5D3AF414" w14:textId="77777777" w:rsidR="00420BB2" w:rsidRDefault="00420BB2" w:rsidP="00041779">
            <w:pPr>
              <w:spacing w:line="480" w:lineRule="auto"/>
              <w:ind w:firstLine="160"/>
              <w:contextualSpacing/>
              <w:rPr>
                <w:sz w:val="16"/>
                <w:szCs w:val="16"/>
              </w:rPr>
            </w:pPr>
            <w:r>
              <w:rPr>
                <w:sz w:val="16"/>
                <w:szCs w:val="16"/>
              </w:rPr>
              <w:t>ADEM</w:t>
            </w:r>
          </w:p>
        </w:tc>
        <w:tc>
          <w:tcPr>
            <w:tcW w:w="1169" w:type="dxa"/>
            <w:tcBorders>
              <w:top w:val="single" w:sz="4" w:space="0" w:color="auto"/>
              <w:left w:val="single" w:sz="4" w:space="0" w:color="auto"/>
              <w:bottom w:val="single" w:sz="4" w:space="0" w:color="FFFFFF" w:themeColor="background1"/>
              <w:right w:val="single" w:sz="4" w:space="0" w:color="FFFFFF" w:themeColor="background1"/>
            </w:tcBorders>
            <w:hideMark/>
          </w:tcPr>
          <w:p w14:paraId="39B27ED4" w14:textId="77777777" w:rsidR="00420BB2" w:rsidRPr="0087239D" w:rsidRDefault="00420BB2" w:rsidP="00041779">
            <w:pPr>
              <w:spacing w:line="480" w:lineRule="auto"/>
              <w:contextualSpacing/>
              <w:rPr>
                <w:color w:val="000000"/>
                <w:sz w:val="16"/>
                <w:szCs w:val="16"/>
              </w:rPr>
            </w:pPr>
            <w:r w:rsidRPr="0087239D">
              <w:rPr>
                <w:color w:val="000000"/>
                <w:sz w:val="16"/>
                <w:szCs w:val="16"/>
              </w:rPr>
              <w:t>31 (40 of all)</w:t>
            </w:r>
          </w:p>
        </w:tc>
        <w:tc>
          <w:tcPr>
            <w:tcW w:w="11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FB86382" w14:textId="77777777" w:rsidR="00420BB2" w:rsidRPr="0087239D" w:rsidRDefault="00420BB2" w:rsidP="00041779">
            <w:pPr>
              <w:spacing w:line="480" w:lineRule="auto"/>
              <w:contextualSpacing/>
              <w:rPr>
                <w:color w:val="000000"/>
                <w:sz w:val="16"/>
                <w:szCs w:val="16"/>
              </w:rPr>
            </w:pPr>
            <w:r w:rsidRPr="0087239D">
              <w:rPr>
                <w:color w:val="000000"/>
                <w:sz w:val="16"/>
                <w:szCs w:val="16"/>
              </w:rPr>
              <w:t>22 (36 of all)</w:t>
            </w:r>
          </w:p>
        </w:tc>
        <w:tc>
          <w:tcPr>
            <w:tcW w:w="11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FCE398F" w14:textId="77777777" w:rsidR="00420BB2" w:rsidRDefault="00420BB2" w:rsidP="00041779">
            <w:pPr>
              <w:spacing w:line="480" w:lineRule="auto"/>
              <w:contextualSpacing/>
              <w:rPr>
                <w:color w:val="000000"/>
                <w:sz w:val="16"/>
                <w:szCs w:val="16"/>
              </w:rPr>
            </w:pPr>
            <w:r>
              <w:rPr>
                <w:color w:val="000000"/>
                <w:sz w:val="16"/>
                <w:szCs w:val="16"/>
              </w:rPr>
              <w:t>19 (41 of all)</w:t>
            </w:r>
          </w:p>
        </w:tc>
        <w:tc>
          <w:tcPr>
            <w:tcW w:w="1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582F9CB" w14:textId="77777777" w:rsidR="00420BB2" w:rsidRDefault="00420BB2" w:rsidP="00041779">
            <w:pPr>
              <w:spacing w:line="480" w:lineRule="auto"/>
              <w:contextualSpacing/>
              <w:rPr>
                <w:color w:val="000000"/>
                <w:sz w:val="16"/>
                <w:szCs w:val="16"/>
              </w:rPr>
            </w:pPr>
            <w:r>
              <w:rPr>
                <w:color w:val="000000"/>
                <w:sz w:val="16"/>
                <w:szCs w:val="16"/>
              </w:rPr>
              <w:t>9 (47 of all)</w:t>
            </w:r>
          </w:p>
        </w:tc>
        <w:tc>
          <w:tcPr>
            <w:tcW w:w="1089" w:type="dxa"/>
            <w:gridSpan w:val="2"/>
            <w:tcBorders>
              <w:top w:val="single" w:sz="4" w:space="0" w:color="FFFFFF" w:themeColor="background1"/>
              <w:left w:val="single" w:sz="4" w:space="0" w:color="FFFFFF" w:themeColor="background1"/>
              <w:bottom w:val="single" w:sz="4" w:space="0" w:color="FFFFFF" w:themeColor="background1"/>
              <w:right w:val="single" w:sz="4" w:space="0" w:color="000000"/>
            </w:tcBorders>
            <w:hideMark/>
          </w:tcPr>
          <w:p w14:paraId="5CB5A83A" w14:textId="77777777" w:rsidR="00420BB2" w:rsidRDefault="00420BB2" w:rsidP="00041779">
            <w:pPr>
              <w:spacing w:line="480" w:lineRule="auto"/>
              <w:contextualSpacing/>
              <w:rPr>
                <w:color w:val="000000"/>
                <w:sz w:val="16"/>
                <w:szCs w:val="16"/>
              </w:rPr>
            </w:pPr>
            <w:r>
              <w:rPr>
                <w:color w:val="000000"/>
                <w:sz w:val="16"/>
                <w:szCs w:val="16"/>
              </w:rPr>
              <w:t>5 (26 of all)</w:t>
            </w:r>
          </w:p>
        </w:tc>
        <w:tc>
          <w:tcPr>
            <w:tcW w:w="1153" w:type="dxa"/>
            <w:tcBorders>
              <w:top w:val="single" w:sz="4" w:space="0" w:color="auto"/>
              <w:left w:val="single" w:sz="4" w:space="0" w:color="000000"/>
              <w:bottom w:val="single" w:sz="4" w:space="0" w:color="FFFFFF" w:themeColor="background1"/>
              <w:right w:val="single" w:sz="4" w:space="0" w:color="FFFFFF" w:themeColor="background1"/>
            </w:tcBorders>
            <w:hideMark/>
          </w:tcPr>
          <w:p w14:paraId="40039DD9" w14:textId="77777777" w:rsidR="00420BB2" w:rsidRDefault="00420BB2" w:rsidP="00041779">
            <w:pPr>
              <w:spacing w:line="480" w:lineRule="auto"/>
              <w:contextualSpacing/>
              <w:rPr>
                <w:color w:val="000000"/>
                <w:sz w:val="16"/>
                <w:szCs w:val="16"/>
              </w:rPr>
            </w:pPr>
            <w:r>
              <w:rPr>
                <w:color w:val="000000"/>
                <w:sz w:val="16"/>
                <w:szCs w:val="16"/>
              </w:rPr>
              <w:t>-</w:t>
            </w:r>
          </w:p>
        </w:tc>
        <w:tc>
          <w:tcPr>
            <w:tcW w:w="11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5CB736F" w14:textId="77777777" w:rsidR="00420BB2" w:rsidRDefault="00420BB2" w:rsidP="00041779">
            <w:pPr>
              <w:spacing w:line="480" w:lineRule="auto"/>
              <w:contextualSpacing/>
              <w:rPr>
                <w:color w:val="000000"/>
                <w:sz w:val="16"/>
                <w:szCs w:val="16"/>
              </w:rPr>
            </w:pPr>
            <w:r>
              <w:rPr>
                <w:sz w:val="16"/>
                <w:szCs w:val="16"/>
              </w:rPr>
              <w:t>1 (1</w:t>
            </w:r>
            <w:r>
              <w:rPr>
                <w:color w:val="000000"/>
                <w:sz w:val="16"/>
                <w:szCs w:val="16"/>
              </w:rPr>
              <w:t xml:space="preserve"> of all)</w:t>
            </w:r>
          </w:p>
        </w:tc>
        <w:tc>
          <w:tcPr>
            <w:tcW w:w="116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9184EDA" w14:textId="77777777" w:rsidR="00420BB2" w:rsidRDefault="00420BB2" w:rsidP="00041779">
            <w:pPr>
              <w:spacing w:line="480" w:lineRule="auto"/>
              <w:contextualSpacing/>
              <w:rPr>
                <w:color w:val="000000"/>
                <w:sz w:val="16"/>
                <w:szCs w:val="16"/>
              </w:rPr>
            </w:pPr>
            <w:r>
              <w:rPr>
                <w:color w:val="000000"/>
                <w:sz w:val="16"/>
                <w:szCs w:val="16"/>
              </w:rPr>
              <w:t>-</w:t>
            </w:r>
          </w:p>
        </w:tc>
        <w:tc>
          <w:tcPr>
            <w:tcW w:w="11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495DFC1" w14:textId="77777777" w:rsidR="00420BB2" w:rsidRDefault="00420BB2" w:rsidP="00041779">
            <w:pPr>
              <w:spacing w:line="480" w:lineRule="auto"/>
              <w:contextualSpacing/>
              <w:rPr>
                <w:sz w:val="16"/>
                <w:szCs w:val="16"/>
              </w:rPr>
            </w:pPr>
            <w:r>
              <w:rPr>
                <w:color w:val="000000"/>
                <w:sz w:val="16"/>
                <w:szCs w:val="16"/>
              </w:rPr>
              <w:t>1 (4 of all)</w:t>
            </w:r>
          </w:p>
        </w:tc>
        <w:tc>
          <w:tcPr>
            <w:tcW w:w="1108" w:type="dxa"/>
            <w:tcBorders>
              <w:top w:val="single" w:sz="4" w:space="0" w:color="FFFFFF" w:themeColor="background1"/>
              <w:left w:val="single" w:sz="4" w:space="0" w:color="FFFFFF" w:themeColor="background1"/>
              <w:bottom w:val="single" w:sz="4" w:space="0" w:color="FFFFFF" w:themeColor="background1"/>
              <w:right w:val="single" w:sz="4" w:space="0" w:color="000000"/>
            </w:tcBorders>
          </w:tcPr>
          <w:p w14:paraId="44B5D1CB" w14:textId="77777777" w:rsidR="00420BB2" w:rsidRDefault="00420BB2" w:rsidP="00041779">
            <w:pPr>
              <w:spacing w:line="480" w:lineRule="auto"/>
              <w:contextualSpacing/>
              <w:rPr>
                <w:sz w:val="16"/>
                <w:szCs w:val="16"/>
              </w:rPr>
            </w:pPr>
            <w:r>
              <w:rPr>
                <w:sz w:val="16"/>
                <w:szCs w:val="16"/>
              </w:rPr>
              <w:t>-</w:t>
            </w:r>
          </w:p>
        </w:tc>
      </w:tr>
      <w:tr w:rsidR="00420BB2" w14:paraId="3C6CF1ED" w14:textId="77777777" w:rsidTr="00041779">
        <w:tc>
          <w:tcPr>
            <w:tcW w:w="2374" w:type="dxa"/>
            <w:tcBorders>
              <w:top w:val="single" w:sz="4" w:space="0" w:color="FFFFFF" w:themeColor="background1"/>
              <w:left w:val="single" w:sz="4" w:space="0" w:color="auto"/>
              <w:bottom w:val="single" w:sz="4" w:space="0" w:color="FFFFFF" w:themeColor="background1"/>
              <w:right w:val="single" w:sz="4" w:space="0" w:color="auto"/>
            </w:tcBorders>
            <w:hideMark/>
          </w:tcPr>
          <w:p w14:paraId="046C478E" w14:textId="77777777" w:rsidR="00420BB2" w:rsidRDefault="00420BB2" w:rsidP="00041779">
            <w:pPr>
              <w:spacing w:line="480" w:lineRule="auto"/>
              <w:ind w:firstLine="340"/>
              <w:contextualSpacing/>
              <w:rPr>
                <w:sz w:val="16"/>
                <w:szCs w:val="16"/>
              </w:rPr>
            </w:pPr>
            <w:r>
              <w:rPr>
                <w:sz w:val="16"/>
                <w:szCs w:val="16"/>
              </w:rPr>
              <w:t>Monophasic ADEM</w:t>
            </w:r>
          </w:p>
        </w:tc>
        <w:tc>
          <w:tcPr>
            <w:tcW w:w="11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901C04B" w14:textId="77777777" w:rsidR="00420BB2" w:rsidRPr="0087239D" w:rsidRDefault="00420BB2" w:rsidP="00041779">
            <w:pPr>
              <w:spacing w:line="480" w:lineRule="auto"/>
              <w:contextualSpacing/>
              <w:rPr>
                <w:color w:val="000000"/>
                <w:sz w:val="16"/>
                <w:szCs w:val="16"/>
              </w:rPr>
            </w:pPr>
            <w:r w:rsidRPr="0087239D">
              <w:rPr>
                <w:color w:val="000000"/>
                <w:sz w:val="16"/>
                <w:szCs w:val="16"/>
              </w:rPr>
              <w:t>25 (80)</w:t>
            </w:r>
          </w:p>
        </w:tc>
        <w:tc>
          <w:tcPr>
            <w:tcW w:w="11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33ACF71" w14:textId="77777777" w:rsidR="00420BB2" w:rsidRPr="0087239D" w:rsidRDefault="00420BB2" w:rsidP="00041779">
            <w:pPr>
              <w:spacing w:line="480" w:lineRule="auto"/>
              <w:contextualSpacing/>
              <w:rPr>
                <w:sz w:val="16"/>
                <w:szCs w:val="16"/>
              </w:rPr>
            </w:pPr>
            <w:r w:rsidRPr="0087239D">
              <w:rPr>
                <w:color w:val="000000"/>
                <w:sz w:val="16"/>
                <w:szCs w:val="16"/>
              </w:rPr>
              <w:t>17 (77)</w:t>
            </w:r>
          </w:p>
        </w:tc>
        <w:tc>
          <w:tcPr>
            <w:tcW w:w="11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23505DA" w14:textId="77777777" w:rsidR="00420BB2" w:rsidRDefault="00420BB2" w:rsidP="00041779">
            <w:pPr>
              <w:spacing w:line="480" w:lineRule="auto"/>
              <w:contextualSpacing/>
              <w:rPr>
                <w:color w:val="000000"/>
                <w:sz w:val="16"/>
                <w:szCs w:val="16"/>
              </w:rPr>
            </w:pPr>
            <w:r>
              <w:rPr>
                <w:color w:val="000000"/>
                <w:sz w:val="16"/>
                <w:szCs w:val="16"/>
              </w:rPr>
              <w:t>14 (74)</w:t>
            </w:r>
          </w:p>
        </w:tc>
        <w:tc>
          <w:tcPr>
            <w:tcW w:w="1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72E7A4D" w14:textId="77777777" w:rsidR="00420BB2" w:rsidRDefault="00420BB2" w:rsidP="00041779">
            <w:pPr>
              <w:spacing w:line="480" w:lineRule="auto"/>
              <w:contextualSpacing/>
              <w:rPr>
                <w:color w:val="000000"/>
                <w:sz w:val="16"/>
                <w:szCs w:val="16"/>
              </w:rPr>
            </w:pPr>
            <w:r>
              <w:rPr>
                <w:color w:val="000000"/>
                <w:sz w:val="16"/>
                <w:szCs w:val="16"/>
              </w:rPr>
              <w:t>7 (78)</w:t>
            </w:r>
          </w:p>
        </w:tc>
        <w:tc>
          <w:tcPr>
            <w:tcW w:w="1089" w:type="dxa"/>
            <w:gridSpan w:val="2"/>
            <w:tcBorders>
              <w:top w:val="single" w:sz="4" w:space="0" w:color="FFFFFF" w:themeColor="background1"/>
              <w:left w:val="single" w:sz="4" w:space="0" w:color="FFFFFF" w:themeColor="background1"/>
              <w:bottom w:val="single" w:sz="4" w:space="0" w:color="FFFFFF" w:themeColor="background1"/>
              <w:right w:val="single" w:sz="4" w:space="0" w:color="000000"/>
            </w:tcBorders>
            <w:hideMark/>
          </w:tcPr>
          <w:p w14:paraId="3D16AA59" w14:textId="77777777" w:rsidR="00420BB2" w:rsidRDefault="00420BB2" w:rsidP="00041779">
            <w:pPr>
              <w:spacing w:line="480" w:lineRule="auto"/>
              <w:contextualSpacing/>
              <w:rPr>
                <w:color w:val="000000"/>
                <w:sz w:val="16"/>
                <w:szCs w:val="16"/>
              </w:rPr>
            </w:pPr>
            <w:r>
              <w:rPr>
                <w:color w:val="000000"/>
                <w:sz w:val="16"/>
                <w:szCs w:val="16"/>
              </w:rPr>
              <w:t>3 (60)</w:t>
            </w:r>
          </w:p>
        </w:tc>
        <w:tc>
          <w:tcPr>
            <w:tcW w:w="1153" w:type="dxa"/>
            <w:tcBorders>
              <w:top w:val="single" w:sz="4" w:space="0" w:color="FFFFFF" w:themeColor="background1"/>
              <w:left w:val="single" w:sz="4" w:space="0" w:color="000000"/>
              <w:bottom w:val="single" w:sz="4" w:space="0" w:color="FFFFFF" w:themeColor="background1"/>
              <w:right w:val="single" w:sz="4" w:space="0" w:color="FFFFFF" w:themeColor="background1"/>
            </w:tcBorders>
            <w:hideMark/>
          </w:tcPr>
          <w:p w14:paraId="2991F206" w14:textId="77777777" w:rsidR="00420BB2" w:rsidRDefault="00420BB2" w:rsidP="00041779">
            <w:pPr>
              <w:spacing w:line="480" w:lineRule="auto"/>
              <w:contextualSpacing/>
              <w:rPr>
                <w:color w:val="000000"/>
                <w:sz w:val="16"/>
                <w:szCs w:val="16"/>
              </w:rPr>
            </w:pPr>
            <w:r>
              <w:rPr>
                <w:color w:val="000000"/>
                <w:sz w:val="16"/>
                <w:szCs w:val="16"/>
              </w:rPr>
              <w:t>-</w:t>
            </w:r>
          </w:p>
        </w:tc>
        <w:tc>
          <w:tcPr>
            <w:tcW w:w="11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EFE93EA" w14:textId="77777777" w:rsidR="00420BB2" w:rsidRDefault="00420BB2" w:rsidP="00041779">
            <w:pPr>
              <w:spacing w:line="480" w:lineRule="auto"/>
              <w:contextualSpacing/>
              <w:rPr>
                <w:color w:val="000000"/>
                <w:sz w:val="16"/>
                <w:szCs w:val="16"/>
              </w:rPr>
            </w:pPr>
            <w:r>
              <w:rPr>
                <w:sz w:val="16"/>
                <w:szCs w:val="16"/>
              </w:rPr>
              <w:t>-</w:t>
            </w:r>
          </w:p>
        </w:tc>
        <w:tc>
          <w:tcPr>
            <w:tcW w:w="116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77D59A3" w14:textId="77777777" w:rsidR="00420BB2" w:rsidRDefault="00420BB2" w:rsidP="00041779">
            <w:pPr>
              <w:spacing w:line="480" w:lineRule="auto"/>
              <w:contextualSpacing/>
              <w:rPr>
                <w:color w:val="000000"/>
                <w:sz w:val="16"/>
                <w:szCs w:val="16"/>
              </w:rPr>
            </w:pPr>
            <w:r>
              <w:rPr>
                <w:color w:val="000000"/>
                <w:sz w:val="16"/>
                <w:szCs w:val="16"/>
              </w:rPr>
              <w:t>-</w:t>
            </w:r>
          </w:p>
        </w:tc>
        <w:tc>
          <w:tcPr>
            <w:tcW w:w="11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EE4B60E" w14:textId="77777777" w:rsidR="00420BB2" w:rsidRDefault="00420BB2" w:rsidP="00041779">
            <w:pPr>
              <w:spacing w:line="480" w:lineRule="auto"/>
              <w:contextualSpacing/>
              <w:rPr>
                <w:sz w:val="16"/>
                <w:szCs w:val="16"/>
              </w:rPr>
            </w:pPr>
            <w:r>
              <w:rPr>
                <w:color w:val="000000"/>
                <w:sz w:val="16"/>
                <w:szCs w:val="16"/>
              </w:rPr>
              <w:t>-</w:t>
            </w:r>
          </w:p>
        </w:tc>
        <w:tc>
          <w:tcPr>
            <w:tcW w:w="1108" w:type="dxa"/>
            <w:tcBorders>
              <w:top w:val="single" w:sz="4" w:space="0" w:color="FFFFFF" w:themeColor="background1"/>
              <w:left w:val="single" w:sz="4" w:space="0" w:color="FFFFFF" w:themeColor="background1"/>
              <w:bottom w:val="single" w:sz="4" w:space="0" w:color="FFFFFF" w:themeColor="background1"/>
              <w:right w:val="single" w:sz="4" w:space="0" w:color="000000"/>
            </w:tcBorders>
          </w:tcPr>
          <w:p w14:paraId="372909E2" w14:textId="77777777" w:rsidR="00420BB2" w:rsidRDefault="00420BB2" w:rsidP="00041779">
            <w:pPr>
              <w:spacing w:line="480" w:lineRule="auto"/>
              <w:contextualSpacing/>
              <w:rPr>
                <w:sz w:val="16"/>
                <w:szCs w:val="16"/>
              </w:rPr>
            </w:pPr>
            <w:r>
              <w:rPr>
                <w:sz w:val="16"/>
                <w:szCs w:val="16"/>
              </w:rPr>
              <w:t>-</w:t>
            </w:r>
          </w:p>
        </w:tc>
      </w:tr>
      <w:tr w:rsidR="00420BB2" w14:paraId="041F9201" w14:textId="77777777" w:rsidTr="00041779">
        <w:tc>
          <w:tcPr>
            <w:tcW w:w="2374" w:type="dxa"/>
            <w:tcBorders>
              <w:top w:val="single" w:sz="4" w:space="0" w:color="FFFFFF" w:themeColor="background1"/>
              <w:left w:val="single" w:sz="4" w:space="0" w:color="auto"/>
              <w:bottom w:val="single" w:sz="4" w:space="0" w:color="auto"/>
              <w:right w:val="single" w:sz="4" w:space="0" w:color="auto"/>
            </w:tcBorders>
            <w:hideMark/>
          </w:tcPr>
          <w:p w14:paraId="3A89EE3C" w14:textId="77777777" w:rsidR="00420BB2" w:rsidRDefault="00420BB2" w:rsidP="00041779">
            <w:pPr>
              <w:spacing w:line="480" w:lineRule="auto"/>
              <w:ind w:firstLine="340"/>
              <w:contextualSpacing/>
              <w:rPr>
                <w:sz w:val="16"/>
                <w:szCs w:val="16"/>
              </w:rPr>
            </w:pPr>
            <w:r>
              <w:rPr>
                <w:sz w:val="16"/>
                <w:szCs w:val="16"/>
              </w:rPr>
              <w:t>Relapsing ADEM**</w:t>
            </w:r>
          </w:p>
        </w:tc>
        <w:tc>
          <w:tcPr>
            <w:tcW w:w="1169" w:type="dxa"/>
            <w:tcBorders>
              <w:top w:val="single" w:sz="4" w:space="0" w:color="FFFFFF" w:themeColor="background1"/>
              <w:left w:val="single" w:sz="4" w:space="0" w:color="auto"/>
              <w:bottom w:val="single" w:sz="4" w:space="0" w:color="000000"/>
              <w:right w:val="single" w:sz="4" w:space="0" w:color="FFFFFF" w:themeColor="background1"/>
            </w:tcBorders>
            <w:hideMark/>
          </w:tcPr>
          <w:p w14:paraId="5885452B" w14:textId="77777777" w:rsidR="00420BB2" w:rsidRPr="0087239D" w:rsidRDefault="00420BB2" w:rsidP="00041779">
            <w:pPr>
              <w:spacing w:line="480" w:lineRule="auto"/>
              <w:contextualSpacing/>
              <w:rPr>
                <w:color w:val="000000"/>
                <w:sz w:val="16"/>
                <w:szCs w:val="16"/>
              </w:rPr>
            </w:pPr>
            <w:r w:rsidRPr="0087239D">
              <w:rPr>
                <w:color w:val="000000"/>
                <w:sz w:val="16"/>
                <w:szCs w:val="16"/>
              </w:rPr>
              <w:t>6 (20)</w:t>
            </w:r>
          </w:p>
        </w:tc>
        <w:tc>
          <w:tcPr>
            <w:tcW w:w="1141" w:type="dxa"/>
            <w:tcBorders>
              <w:top w:val="single" w:sz="4" w:space="0" w:color="FFFFFF" w:themeColor="background1"/>
              <w:left w:val="single" w:sz="4" w:space="0" w:color="FFFFFF" w:themeColor="background1"/>
              <w:bottom w:val="single" w:sz="4" w:space="0" w:color="000000"/>
              <w:right w:val="single" w:sz="4" w:space="0" w:color="FFFFFF" w:themeColor="background1"/>
            </w:tcBorders>
            <w:hideMark/>
          </w:tcPr>
          <w:p w14:paraId="0BBB6681" w14:textId="77777777" w:rsidR="00420BB2" w:rsidRPr="0087239D" w:rsidRDefault="00420BB2" w:rsidP="00041779">
            <w:pPr>
              <w:spacing w:line="480" w:lineRule="auto"/>
              <w:contextualSpacing/>
              <w:rPr>
                <w:color w:val="000000"/>
                <w:sz w:val="16"/>
                <w:szCs w:val="16"/>
              </w:rPr>
            </w:pPr>
            <w:r w:rsidRPr="0087239D">
              <w:rPr>
                <w:color w:val="000000"/>
                <w:sz w:val="16"/>
                <w:szCs w:val="16"/>
              </w:rPr>
              <w:t>5 (23)</w:t>
            </w:r>
          </w:p>
        </w:tc>
        <w:tc>
          <w:tcPr>
            <w:tcW w:w="1110" w:type="dxa"/>
            <w:gridSpan w:val="2"/>
            <w:tcBorders>
              <w:top w:val="single" w:sz="4" w:space="0" w:color="FFFFFF" w:themeColor="background1"/>
              <w:left w:val="single" w:sz="4" w:space="0" w:color="FFFFFF" w:themeColor="background1"/>
              <w:bottom w:val="single" w:sz="4" w:space="0" w:color="000000"/>
              <w:right w:val="single" w:sz="4" w:space="0" w:color="FFFFFF" w:themeColor="background1"/>
            </w:tcBorders>
            <w:hideMark/>
          </w:tcPr>
          <w:p w14:paraId="2F581B36" w14:textId="77777777" w:rsidR="00420BB2" w:rsidRDefault="00420BB2" w:rsidP="00041779">
            <w:pPr>
              <w:spacing w:line="480" w:lineRule="auto"/>
              <w:contextualSpacing/>
              <w:rPr>
                <w:color w:val="000000"/>
                <w:sz w:val="16"/>
                <w:szCs w:val="16"/>
              </w:rPr>
            </w:pPr>
            <w:r>
              <w:rPr>
                <w:color w:val="000000"/>
                <w:sz w:val="16"/>
                <w:szCs w:val="16"/>
              </w:rPr>
              <w:t>5 (26)</w:t>
            </w:r>
          </w:p>
        </w:tc>
        <w:tc>
          <w:tcPr>
            <w:tcW w:w="1122" w:type="dxa"/>
            <w:tcBorders>
              <w:top w:val="single" w:sz="4" w:space="0" w:color="FFFFFF" w:themeColor="background1"/>
              <w:left w:val="single" w:sz="4" w:space="0" w:color="FFFFFF" w:themeColor="background1"/>
              <w:bottom w:val="single" w:sz="4" w:space="0" w:color="000000"/>
              <w:right w:val="single" w:sz="4" w:space="0" w:color="FFFFFF" w:themeColor="background1"/>
            </w:tcBorders>
            <w:hideMark/>
          </w:tcPr>
          <w:p w14:paraId="6218B0DF" w14:textId="77777777" w:rsidR="00420BB2" w:rsidRDefault="00420BB2" w:rsidP="00041779">
            <w:pPr>
              <w:spacing w:line="480" w:lineRule="auto"/>
              <w:contextualSpacing/>
              <w:rPr>
                <w:color w:val="000000"/>
                <w:sz w:val="16"/>
                <w:szCs w:val="16"/>
              </w:rPr>
            </w:pPr>
            <w:r>
              <w:rPr>
                <w:color w:val="000000"/>
                <w:sz w:val="16"/>
                <w:szCs w:val="16"/>
              </w:rPr>
              <w:t>2 (22)</w:t>
            </w:r>
          </w:p>
        </w:tc>
        <w:tc>
          <w:tcPr>
            <w:tcW w:w="1089" w:type="dxa"/>
            <w:gridSpan w:val="2"/>
            <w:tcBorders>
              <w:top w:val="single" w:sz="4" w:space="0" w:color="FFFFFF" w:themeColor="background1"/>
              <w:left w:val="single" w:sz="4" w:space="0" w:color="FFFFFF" w:themeColor="background1"/>
              <w:bottom w:val="single" w:sz="4" w:space="0" w:color="000000"/>
              <w:right w:val="single" w:sz="4" w:space="0" w:color="000000"/>
            </w:tcBorders>
            <w:hideMark/>
          </w:tcPr>
          <w:p w14:paraId="68463513" w14:textId="77777777" w:rsidR="00420BB2" w:rsidRDefault="00420BB2" w:rsidP="00041779">
            <w:pPr>
              <w:spacing w:line="480" w:lineRule="auto"/>
              <w:contextualSpacing/>
              <w:rPr>
                <w:color w:val="000000"/>
                <w:sz w:val="16"/>
                <w:szCs w:val="16"/>
              </w:rPr>
            </w:pPr>
            <w:r>
              <w:rPr>
                <w:color w:val="000000"/>
                <w:sz w:val="16"/>
                <w:szCs w:val="16"/>
              </w:rPr>
              <w:t>2 (40)</w:t>
            </w:r>
          </w:p>
        </w:tc>
        <w:tc>
          <w:tcPr>
            <w:tcW w:w="1153" w:type="dxa"/>
            <w:tcBorders>
              <w:top w:val="single" w:sz="4" w:space="0" w:color="FFFFFF" w:themeColor="background1"/>
              <w:left w:val="single" w:sz="4" w:space="0" w:color="000000"/>
              <w:bottom w:val="single" w:sz="4" w:space="0" w:color="000000"/>
              <w:right w:val="single" w:sz="4" w:space="0" w:color="FFFFFF" w:themeColor="background1"/>
            </w:tcBorders>
            <w:hideMark/>
          </w:tcPr>
          <w:p w14:paraId="686F007A" w14:textId="77777777" w:rsidR="00420BB2" w:rsidRDefault="00420BB2" w:rsidP="00041779">
            <w:pPr>
              <w:spacing w:line="480" w:lineRule="auto"/>
              <w:contextualSpacing/>
              <w:rPr>
                <w:color w:val="000000"/>
                <w:sz w:val="16"/>
                <w:szCs w:val="16"/>
              </w:rPr>
            </w:pPr>
            <w:r>
              <w:rPr>
                <w:color w:val="000000"/>
                <w:sz w:val="16"/>
                <w:szCs w:val="16"/>
              </w:rPr>
              <w:t>-</w:t>
            </w:r>
          </w:p>
        </w:tc>
        <w:tc>
          <w:tcPr>
            <w:tcW w:w="1153" w:type="dxa"/>
            <w:gridSpan w:val="2"/>
            <w:tcBorders>
              <w:top w:val="single" w:sz="4" w:space="0" w:color="FFFFFF" w:themeColor="background1"/>
              <w:left w:val="single" w:sz="4" w:space="0" w:color="FFFFFF" w:themeColor="background1"/>
              <w:bottom w:val="single" w:sz="4" w:space="0" w:color="000000"/>
              <w:right w:val="single" w:sz="4" w:space="0" w:color="FFFFFF" w:themeColor="background1"/>
            </w:tcBorders>
            <w:hideMark/>
          </w:tcPr>
          <w:p w14:paraId="05723BB7" w14:textId="77777777" w:rsidR="00420BB2" w:rsidRDefault="00420BB2" w:rsidP="00041779">
            <w:pPr>
              <w:spacing w:line="480" w:lineRule="auto"/>
              <w:contextualSpacing/>
              <w:rPr>
                <w:color w:val="000000"/>
                <w:sz w:val="16"/>
                <w:szCs w:val="16"/>
              </w:rPr>
            </w:pPr>
            <w:r>
              <w:rPr>
                <w:sz w:val="16"/>
                <w:szCs w:val="16"/>
              </w:rPr>
              <w:t>1 (1)</w:t>
            </w:r>
          </w:p>
        </w:tc>
        <w:tc>
          <w:tcPr>
            <w:tcW w:w="1163" w:type="dxa"/>
            <w:gridSpan w:val="2"/>
            <w:tcBorders>
              <w:top w:val="single" w:sz="4" w:space="0" w:color="FFFFFF" w:themeColor="background1"/>
              <w:left w:val="single" w:sz="4" w:space="0" w:color="FFFFFF" w:themeColor="background1"/>
              <w:bottom w:val="single" w:sz="4" w:space="0" w:color="000000"/>
              <w:right w:val="single" w:sz="4" w:space="0" w:color="FFFFFF" w:themeColor="background1"/>
            </w:tcBorders>
            <w:hideMark/>
          </w:tcPr>
          <w:p w14:paraId="0A698478" w14:textId="77777777" w:rsidR="00420BB2" w:rsidRDefault="00420BB2" w:rsidP="00041779">
            <w:pPr>
              <w:spacing w:line="480" w:lineRule="auto"/>
              <w:contextualSpacing/>
              <w:rPr>
                <w:color w:val="000000"/>
                <w:sz w:val="16"/>
                <w:szCs w:val="16"/>
              </w:rPr>
            </w:pPr>
            <w:r>
              <w:rPr>
                <w:color w:val="000000"/>
                <w:sz w:val="16"/>
                <w:szCs w:val="16"/>
              </w:rPr>
              <w:t>-</w:t>
            </w:r>
          </w:p>
        </w:tc>
        <w:tc>
          <w:tcPr>
            <w:tcW w:w="1127" w:type="dxa"/>
            <w:gridSpan w:val="2"/>
            <w:tcBorders>
              <w:top w:val="single" w:sz="4" w:space="0" w:color="FFFFFF" w:themeColor="background1"/>
              <w:left w:val="single" w:sz="4" w:space="0" w:color="FFFFFF" w:themeColor="background1"/>
              <w:bottom w:val="single" w:sz="4" w:space="0" w:color="000000"/>
              <w:right w:val="single" w:sz="4" w:space="0" w:color="FFFFFF" w:themeColor="background1"/>
            </w:tcBorders>
            <w:hideMark/>
          </w:tcPr>
          <w:p w14:paraId="0D0BB0C9" w14:textId="77777777" w:rsidR="00420BB2" w:rsidRDefault="00420BB2" w:rsidP="00041779">
            <w:pPr>
              <w:spacing w:line="480" w:lineRule="auto"/>
              <w:contextualSpacing/>
              <w:rPr>
                <w:sz w:val="16"/>
                <w:szCs w:val="16"/>
              </w:rPr>
            </w:pPr>
            <w:r>
              <w:rPr>
                <w:color w:val="000000"/>
                <w:sz w:val="16"/>
                <w:szCs w:val="16"/>
              </w:rPr>
              <w:t>1 (1)</w:t>
            </w:r>
          </w:p>
        </w:tc>
        <w:tc>
          <w:tcPr>
            <w:tcW w:w="1108" w:type="dxa"/>
            <w:tcBorders>
              <w:top w:val="single" w:sz="4" w:space="0" w:color="FFFFFF" w:themeColor="background1"/>
              <w:left w:val="single" w:sz="4" w:space="0" w:color="FFFFFF" w:themeColor="background1"/>
              <w:bottom w:val="single" w:sz="4" w:space="0" w:color="000000"/>
              <w:right w:val="single" w:sz="4" w:space="0" w:color="000000"/>
            </w:tcBorders>
          </w:tcPr>
          <w:p w14:paraId="1489C38C" w14:textId="77777777" w:rsidR="00420BB2" w:rsidRDefault="00420BB2" w:rsidP="00041779">
            <w:pPr>
              <w:spacing w:line="480" w:lineRule="auto"/>
              <w:contextualSpacing/>
              <w:rPr>
                <w:sz w:val="16"/>
                <w:szCs w:val="16"/>
              </w:rPr>
            </w:pPr>
            <w:r>
              <w:rPr>
                <w:sz w:val="16"/>
                <w:szCs w:val="16"/>
              </w:rPr>
              <w:t>-</w:t>
            </w:r>
          </w:p>
        </w:tc>
      </w:tr>
      <w:tr w:rsidR="00420BB2" w14:paraId="174F0AB2" w14:textId="77777777" w:rsidTr="00041779">
        <w:tc>
          <w:tcPr>
            <w:tcW w:w="2374" w:type="dxa"/>
            <w:tcBorders>
              <w:top w:val="single" w:sz="4" w:space="0" w:color="auto"/>
              <w:left w:val="single" w:sz="4" w:space="0" w:color="auto"/>
              <w:bottom w:val="single" w:sz="4" w:space="0" w:color="FFFFFF" w:themeColor="background1"/>
              <w:right w:val="single" w:sz="4" w:space="0" w:color="auto"/>
            </w:tcBorders>
            <w:hideMark/>
          </w:tcPr>
          <w:p w14:paraId="4A30D00F" w14:textId="77777777" w:rsidR="00420BB2" w:rsidRDefault="00420BB2" w:rsidP="00041779">
            <w:pPr>
              <w:spacing w:line="480" w:lineRule="auto"/>
              <w:ind w:firstLine="160"/>
              <w:contextualSpacing/>
              <w:rPr>
                <w:sz w:val="16"/>
                <w:szCs w:val="16"/>
              </w:rPr>
            </w:pPr>
            <w:r>
              <w:rPr>
                <w:sz w:val="16"/>
                <w:szCs w:val="16"/>
              </w:rPr>
              <w:t>ON/TM</w:t>
            </w:r>
          </w:p>
        </w:tc>
        <w:tc>
          <w:tcPr>
            <w:tcW w:w="1169" w:type="dxa"/>
            <w:tcBorders>
              <w:top w:val="single" w:sz="4" w:space="0" w:color="auto"/>
              <w:left w:val="single" w:sz="4" w:space="0" w:color="auto"/>
              <w:bottom w:val="single" w:sz="4" w:space="0" w:color="FFFFFF" w:themeColor="background1"/>
              <w:right w:val="single" w:sz="4" w:space="0" w:color="FFFFFF" w:themeColor="background1"/>
            </w:tcBorders>
            <w:hideMark/>
          </w:tcPr>
          <w:p w14:paraId="4DAAA2EB" w14:textId="77777777" w:rsidR="00420BB2" w:rsidRPr="0087239D" w:rsidRDefault="00420BB2" w:rsidP="00041779">
            <w:pPr>
              <w:spacing w:line="480" w:lineRule="auto"/>
              <w:contextualSpacing/>
              <w:rPr>
                <w:color w:val="000000"/>
                <w:sz w:val="16"/>
                <w:szCs w:val="16"/>
              </w:rPr>
            </w:pPr>
            <w:r w:rsidRPr="0087239D">
              <w:rPr>
                <w:color w:val="000000"/>
                <w:sz w:val="16"/>
                <w:szCs w:val="16"/>
              </w:rPr>
              <w:t>-</w:t>
            </w:r>
          </w:p>
        </w:tc>
        <w:tc>
          <w:tcPr>
            <w:tcW w:w="11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638F88D" w14:textId="77777777" w:rsidR="00420BB2" w:rsidRPr="0087239D" w:rsidRDefault="00420BB2" w:rsidP="00041779">
            <w:pPr>
              <w:spacing w:line="480" w:lineRule="auto"/>
              <w:contextualSpacing/>
              <w:rPr>
                <w:color w:val="000000"/>
                <w:sz w:val="16"/>
                <w:szCs w:val="16"/>
              </w:rPr>
            </w:pPr>
            <w:r w:rsidRPr="0087239D">
              <w:rPr>
                <w:color w:val="000000"/>
                <w:sz w:val="16"/>
                <w:szCs w:val="16"/>
              </w:rPr>
              <w:t>-</w:t>
            </w:r>
          </w:p>
        </w:tc>
        <w:tc>
          <w:tcPr>
            <w:tcW w:w="11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2A3F144" w14:textId="77777777" w:rsidR="00420BB2" w:rsidRDefault="00420BB2" w:rsidP="00041779">
            <w:pPr>
              <w:spacing w:line="480" w:lineRule="auto"/>
              <w:contextualSpacing/>
              <w:rPr>
                <w:color w:val="000000"/>
                <w:sz w:val="16"/>
                <w:szCs w:val="16"/>
              </w:rPr>
            </w:pPr>
            <w:r>
              <w:rPr>
                <w:color w:val="000000"/>
                <w:sz w:val="16"/>
                <w:szCs w:val="16"/>
              </w:rPr>
              <w:t>-</w:t>
            </w:r>
          </w:p>
        </w:tc>
        <w:tc>
          <w:tcPr>
            <w:tcW w:w="1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66BB8D0" w14:textId="77777777" w:rsidR="00420BB2" w:rsidRDefault="00420BB2" w:rsidP="00041779">
            <w:pPr>
              <w:spacing w:line="480" w:lineRule="auto"/>
              <w:contextualSpacing/>
              <w:rPr>
                <w:color w:val="000000"/>
                <w:sz w:val="16"/>
                <w:szCs w:val="16"/>
              </w:rPr>
            </w:pPr>
            <w:r>
              <w:rPr>
                <w:color w:val="000000"/>
                <w:sz w:val="16"/>
                <w:szCs w:val="16"/>
              </w:rPr>
              <w:t>-</w:t>
            </w:r>
          </w:p>
        </w:tc>
        <w:tc>
          <w:tcPr>
            <w:tcW w:w="1089" w:type="dxa"/>
            <w:gridSpan w:val="2"/>
            <w:tcBorders>
              <w:top w:val="single" w:sz="4" w:space="0" w:color="FFFFFF" w:themeColor="background1"/>
              <w:left w:val="single" w:sz="4" w:space="0" w:color="FFFFFF" w:themeColor="background1"/>
              <w:bottom w:val="single" w:sz="4" w:space="0" w:color="FFFFFF" w:themeColor="background1"/>
              <w:right w:val="single" w:sz="4" w:space="0" w:color="000000"/>
            </w:tcBorders>
            <w:hideMark/>
          </w:tcPr>
          <w:p w14:paraId="3D9DC7D3" w14:textId="77777777" w:rsidR="00420BB2" w:rsidRDefault="00420BB2" w:rsidP="00041779">
            <w:pPr>
              <w:spacing w:line="480" w:lineRule="auto"/>
              <w:contextualSpacing/>
              <w:rPr>
                <w:color w:val="000000"/>
                <w:sz w:val="16"/>
                <w:szCs w:val="16"/>
              </w:rPr>
            </w:pPr>
            <w:r>
              <w:rPr>
                <w:color w:val="000000"/>
                <w:sz w:val="16"/>
                <w:szCs w:val="16"/>
              </w:rPr>
              <w:t>-</w:t>
            </w:r>
          </w:p>
        </w:tc>
        <w:tc>
          <w:tcPr>
            <w:tcW w:w="1153" w:type="dxa"/>
            <w:tcBorders>
              <w:top w:val="single" w:sz="4" w:space="0" w:color="auto"/>
              <w:left w:val="single" w:sz="4" w:space="0" w:color="000000"/>
              <w:bottom w:val="single" w:sz="4" w:space="0" w:color="FFFFFF" w:themeColor="background1"/>
              <w:right w:val="single" w:sz="4" w:space="0" w:color="FFFFFF" w:themeColor="background1"/>
            </w:tcBorders>
            <w:hideMark/>
          </w:tcPr>
          <w:p w14:paraId="6907AF55" w14:textId="77777777" w:rsidR="00420BB2" w:rsidRDefault="00420BB2" w:rsidP="00041779">
            <w:pPr>
              <w:spacing w:line="480" w:lineRule="auto"/>
              <w:contextualSpacing/>
              <w:rPr>
                <w:color w:val="000000"/>
                <w:sz w:val="16"/>
                <w:szCs w:val="16"/>
              </w:rPr>
            </w:pPr>
            <w:r>
              <w:rPr>
                <w:color w:val="000000"/>
                <w:sz w:val="16"/>
                <w:szCs w:val="16"/>
              </w:rPr>
              <w:t>4 (6 of all)</w:t>
            </w:r>
          </w:p>
        </w:tc>
        <w:tc>
          <w:tcPr>
            <w:tcW w:w="11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6DE4D3B" w14:textId="77777777" w:rsidR="00420BB2" w:rsidRDefault="00420BB2" w:rsidP="00041779">
            <w:pPr>
              <w:spacing w:line="480" w:lineRule="auto"/>
              <w:contextualSpacing/>
              <w:rPr>
                <w:color w:val="000000"/>
                <w:sz w:val="16"/>
                <w:szCs w:val="16"/>
              </w:rPr>
            </w:pPr>
            <w:r>
              <w:rPr>
                <w:sz w:val="16"/>
                <w:szCs w:val="16"/>
              </w:rPr>
              <w:t>5 (7</w:t>
            </w:r>
            <w:r>
              <w:rPr>
                <w:color w:val="000000"/>
                <w:sz w:val="16"/>
                <w:szCs w:val="16"/>
              </w:rPr>
              <w:t xml:space="preserve"> of all)</w:t>
            </w:r>
          </w:p>
        </w:tc>
        <w:tc>
          <w:tcPr>
            <w:tcW w:w="116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945CC36" w14:textId="77777777" w:rsidR="00420BB2" w:rsidRDefault="00420BB2" w:rsidP="00041779">
            <w:pPr>
              <w:spacing w:line="480" w:lineRule="auto"/>
              <w:contextualSpacing/>
              <w:rPr>
                <w:color w:val="000000"/>
                <w:sz w:val="16"/>
                <w:szCs w:val="16"/>
              </w:rPr>
            </w:pPr>
            <w:r>
              <w:rPr>
                <w:color w:val="000000"/>
                <w:sz w:val="16"/>
                <w:szCs w:val="16"/>
              </w:rPr>
              <w:t>4 (12 of all)</w:t>
            </w:r>
          </w:p>
        </w:tc>
        <w:tc>
          <w:tcPr>
            <w:tcW w:w="11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5B83685" w14:textId="77777777" w:rsidR="00420BB2" w:rsidRDefault="00420BB2" w:rsidP="00041779">
            <w:pPr>
              <w:spacing w:line="480" w:lineRule="auto"/>
              <w:contextualSpacing/>
              <w:rPr>
                <w:sz w:val="16"/>
                <w:szCs w:val="16"/>
              </w:rPr>
            </w:pPr>
            <w:r>
              <w:rPr>
                <w:color w:val="000000"/>
                <w:sz w:val="16"/>
                <w:szCs w:val="16"/>
              </w:rPr>
              <w:t>-</w:t>
            </w:r>
          </w:p>
        </w:tc>
        <w:tc>
          <w:tcPr>
            <w:tcW w:w="1108" w:type="dxa"/>
            <w:tcBorders>
              <w:top w:val="single" w:sz="4" w:space="0" w:color="FFFFFF" w:themeColor="background1"/>
              <w:left w:val="single" w:sz="4" w:space="0" w:color="FFFFFF" w:themeColor="background1"/>
              <w:bottom w:val="single" w:sz="4" w:space="0" w:color="FFFFFF" w:themeColor="background1"/>
              <w:right w:val="single" w:sz="4" w:space="0" w:color="000000"/>
            </w:tcBorders>
          </w:tcPr>
          <w:p w14:paraId="07104C62" w14:textId="77777777" w:rsidR="00420BB2" w:rsidRDefault="00420BB2" w:rsidP="00041779">
            <w:pPr>
              <w:spacing w:line="480" w:lineRule="auto"/>
              <w:contextualSpacing/>
              <w:rPr>
                <w:sz w:val="16"/>
                <w:szCs w:val="16"/>
              </w:rPr>
            </w:pPr>
            <w:r>
              <w:rPr>
                <w:sz w:val="16"/>
                <w:szCs w:val="16"/>
              </w:rPr>
              <w:t>3 (11 of all)</w:t>
            </w:r>
          </w:p>
        </w:tc>
      </w:tr>
      <w:tr w:rsidR="00420BB2" w14:paraId="6BF16CD5" w14:textId="77777777" w:rsidTr="00041779">
        <w:tc>
          <w:tcPr>
            <w:tcW w:w="2374" w:type="dxa"/>
            <w:tcBorders>
              <w:top w:val="single" w:sz="4" w:space="0" w:color="FFFFFF" w:themeColor="background1"/>
              <w:left w:val="single" w:sz="4" w:space="0" w:color="auto"/>
              <w:bottom w:val="single" w:sz="4" w:space="0" w:color="FFFFFF" w:themeColor="background1"/>
              <w:right w:val="single" w:sz="4" w:space="0" w:color="auto"/>
            </w:tcBorders>
            <w:hideMark/>
          </w:tcPr>
          <w:p w14:paraId="4E59FFE4" w14:textId="77777777" w:rsidR="00420BB2" w:rsidRDefault="00420BB2" w:rsidP="00041779">
            <w:pPr>
              <w:spacing w:line="480" w:lineRule="auto"/>
              <w:ind w:firstLine="340"/>
              <w:contextualSpacing/>
              <w:rPr>
                <w:sz w:val="16"/>
                <w:szCs w:val="16"/>
              </w:rPr>
            </w:pPr>
            <w:r>
              <w:rPr>
                <w:sz w:val="16"/>
                <w:szCs w:val="16"/>
              </w:rPr>
              <w:lastRenderedPageBreak/>
              <w:t>Monophasic ON/TM</w:t>
            </w:r>
          </w:p>
        </w:tc>
        <w:tc>
          <w:tcPr>
            <w:tcW w:w="11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DBAB4A1" w14:textId="77777777" w:rsidR="00420BB2" w:rsidRPr="0087239D" w:rsidRDefault="00420BB2" w:rsidP="00041779">
            <w:pPr>
              <w:spacing w:line="480" w:lineRule="auto"/>
              <w:contextualSpacing/>
              <w:rPr>
                <w:color w:val="000000"/>
                <w:sz w:val="16"/>
                <w:szCs w:val="16"/>
              </w:rPr>
            </w:pPr>
            <w:r w:rsidRPr="0087239D">
              <w:rPr>
                <w:color w:val="000000"/>
                <w:sz w:val="16"/>
                <w:szCs w:val="16"/>
              </w:rPr>
              <w:t>-</w:t>
            </w:r>
          </w:p>
        </w:tc>
        <w:tc>
          <w:tcPr>
            <w:tcW w:w="11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EB0666C" w14:textId="77777777" w:rsidR="00420BB2" w:rsidRPr="0087239D" w:rsidRDefault="00420BB2" w:rsidP="00041779">
            <w:pPr>
              <w:spacing w:line="480" w:lineRule="auto"/>
              <w:contextualSpacing/>
              <w:rPr>
                <w:color w:val="000000"/>
                <w:sz w:val="16"/>
                <w:szCs w:val="16"/>
              </w:rPr>
            </w:pPr>
            <w:r w:rsidRPr="0087239D">
              <w:rPr>
                <w:color w:val="000000"/>
                <w:sz w:val="16"/>
                <w:szCs w:val="16"/>
              </w:rPr>
              <w:t>-</w:t>
            </w:r>
          </w:p>
        </w:tc>
        <w:tc>
          <w:tcPr>
            <w:tcW w:w="11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056004C" w14:textId="77777777" w:rsidR="00420BB2" w:rsidRDefault="00420BB2" w:rsidP="00041779">
            <w:pPr>
              <w:spacing w:line="480" w:lineRule="auto"/>
              <w:contextualSpacing/>
              <w:rPr>
                <w:color w:val="000000"/>
                <w:sz w:val="16"/>
                <w:szCs w:val="16"/>
              </w:rPr>
            </w:pPr>
            <w:r>
              <w:rPr>
                <w:color w:val="000000"/>
                <w:sz w:val="16"/>
                <w:szCs w:val="16"/>
              </w:rPr>
              <w:t>-</w:t>
            </w:r>
          </w:p>
        </w:tc>
        <w:tc>
          <w:tcPr>
            <w:tcW w:w="1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E562CE4" w14:textId="77777777" w:rsidR="00420BB2" w:rsidRDefault="00420BB2" w:rsidP="00041779">
            <w:pPr>
              <w:spacing w:line="480" w:lineRule="auto"/>
              <w:contextualSpacing/>
              <w:rPr>
                <w:color w:val="000000"/>
                <w:sz w:val="16"/>
                <w:szCs w:val="16"/>
              </w:rPr>
            </w:pPr>
            <w:r>
              <w:rPr>
                <w:color w:val="000000"/>
                <w:sz w:val="16"/>
                <w:szCs w:val="16"/>
              </w:rPr>
              <w:t>-</w:t>
            </w:r>
          </w:p>
        </w:tc>
        <w:tc>
          <w:tcPr>
            <w:tcW w:w="1089" w:type="dxa"/>
            <w:gridSpan w:val="2"/>
            <w:tcBorders>
              <w:top w:val="single" w:sz="4" w:space="0" w:color="FFFFFF" w:themeColor="background1"/>
              <w:left w:val="single" w:sz="4" w:space="0" w:color="FFFFFF" w:themeColor="background1"/>
              <w:bottom w:val="single" w:sz="4" w:space="0" w:color="FFFFFF" w:themeColor="background1"/>
              <w:right w:val="single" w:sz="4" w:space="0" w:color="000000"/>
            </w:tcBorders>
            <w:hideMark/>
          </w:tcPr>
          <w:p w14:paraId="0B04F309" w14:textId="77777777" w:rsidR="00420BB2" w:rsidRDefault="00420BB2" w:rsidP="00041779">
            <w:pPr>
              <w:spacing w:line="480" w:lineRule="auto"/>
              <w:contextualSpacing/>
              <w:rPr>
                <w:color w:val="000000"/>
                <w:sz w:val="16"/>
                <w:szCs w:val="16"/>
              </w:rPr>
            </w:pPr>
            <w:r>
              <w:rPr>
                <w:color w:val="000000"/>
                <w:sz w:val="16"/>
                <w:szCs w:val="16"/>
              </w:rPr>
              <w:t>-</w:t>
            </w:r>
          </w:p>
        </w:tc>
        <w:tc>
          <w:tcPr>
            <w:tcW w:w="1153" w:type="dxa"/>
            <w:tcBorders>
              <w:top w:val="single" w:sz="4" w:space="0" w:color="FFFFFF" w:themeColor="background1"/>
              <w:left w:val="single" w:sz="4" w:space="0" w:color="000000"/>
              <w:bottom w:val="single" w:sz="4" w:space="0" w:color="FFFFFF" w:themeColor="background1"/>
              <w:right w:val="single" w:sz="4" w:space="0" w:color="FFFFFF" w:themeColor="background1"/>
            </w:tcBorders>
            <w:hideMark/>
          </w:tcPr>
          <w:p w14:paraId="57EC4954" w14:textId="77777777" w:rsidR="00420BB2" w:rsidRDefault="00420BB2" w:rsidP="00041779">
            <w:pPr>
              <w:spacing w:line="480" w:lineRule="auto"/>
              <w:contextualSpacing/>
              <w:rPr>
                <w:color w:val="000000"/>
                <w:sz w:val="16"/>
                <w:szCs w:val="16"/>
              </w:rPr>
            </w:pPr>
            <w:r>
              <w:rPr>
                <w:color w:val="000000"/>
                <w:sz w:val="16"/>
                <w:szCs w:val="16"/>
              </w:rPr>
              <w:t>1 (25)</w:t>
            </w:r>
          </w:p>
        </w:tc>
        <w:tc>
          <w:tcPr>
            <w:tcW w:w="11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EC60A0A" w14:textId="77777777" w:rsidR="00420BB2" w:rsidRDefault="00420BB2" w:rsidP="00041779">
            <w:pPr>
              <w:spacing w:line="480" w:lineRule="auto"/>
              <w:contextualSpacing/>
              <w:rPr>
                <w:color w:val="000000"/>
                <w:sz w:val="16"/>
                <w:szCs w:val="16"/>
              </w:rPr>
            </w:pPr>
            <w:r>
              <w:rPr>
                <w:color w:val="000000"/>
                <w:sz w:val="16"/>
                <w:szCs w:val="16"/>
              </w:rPr>
              <w:t xml:space="preserve">2 </w:t>
            </w:r>
          </w:p>
        </w:tc>
        <w:tc>
          <w:tcPr>
            <w:tcW w:w="116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E7BD20A" w14:textId="77777777" w:rsidR="00420BB2" w:rsidRDefault="00420BB2" w:rsidP="00041779">
            <w:pPr>
              <w:spacing w:line="480" w:lineRule="auto"/>
              <w:contextualSpacing/>
              <w:rPr>
                <w:color w:val="000000"/>
                <w:sz w:val="16"/>
                <w:szCs w:val="16"/>
              </w:rPr>
            </w:pPr>
            <w:r>
              <w:rPr>
                <w:color w:val="000000"/>
                <w:sz w:val="16"/>
                <w:szCs w:val="16"/>
              </w:rPr>
              <w:t>1 (25)</w:t>
            </w:r>
          </w:p>
        </w:tc>
        <w:tc>
          <w:tcPr>
            <w:tcW w:w="11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F358A25" w14:textId="77777777" w:rsidR="00420BB2" w:rsidRDefault="00420BB2" w:rsidP="00041779">
            <w:pPr>
              <w:spacing w:line="480" w:lineRule="auto"/>
              <w:contextualSpacing/>
              <w:rPr>
                <w:sz w:val="16"/>
                <w:szCs w:val="16"/>
              </w:rPr>
            </w:pPr>
            <w:r>
              <w:rPr>
                <w:color w:val="000000"/>
                <w:sz w:val="16"/>
                <w:szCs w:val="16"/>
              </w:rPr>
              <w:t>-</w:t>
            </w:r>
          </w:p>
        </w:tc>
        <w:tc>
          <w:tcPr>
            <w:tcW w:w="1108" w:type="dxa"/>
            <w:tcBorders>
              <w:top w:val="single" w:sz="4" w:space="0" w:color="FFFFFF" w:themeColor="background1"/>
              <w:left w:val="single" w:sz="4" w:space="0" w:color="FFFFFF" w:themeColor="background1"/>
              <w:bottom w:val="single" w:sz="4" w:space="0" w:color="FFFFFF" w:themeColor="background1"/>
              <w:right w:val="single" w:sz="4" w:space="0" w:color="000000"/>
            </w:tcBorders>
          </w:tcPr>
          <w:p w14:paraId="24019658" w14:textId="77777777" w:rsidR="00420BB2" w:rsidRDefault="00420BB2" w:rsidP="00041779">
            <w:pPr>
              <w:spacing w:line="480" w:lineRule="auto"/>
              <w:contextualSpacing/>
              <w:rPr>
                <w:sz w:val="16"/>
                <w:szCs w:val="16"/>
              </w:rPr>
            </w:pPr>
            <w:r>
              <w:rPr>
                <w:sz w:val="16"/>
                <w:szCs w:val="16"/>
              </w:rPr>
              <w:t>1 (33)</w:t>
            </w:r>
          </w:p>
        </w:tc>
      </w:tr>
      <w:tr w:rsidR="00420BB2" w14:paraId="2776449A" w14:textId="77777777" w:rsidTr="00041779">
        <w:tc>
          <w:tcPr>
            <w:tcW w:w="2374" w:type="dxa"/>
            <w:tcBorders>
              <w:top w:val="single" w:sz="4" w:space="0" w:color="FFFFFF" w:themeColor="background1"/>
              <w:left w:val="single" w:sz="4" w:space="0" w:color="auto"/>
              <w:bottom w:val="single" w:sz="4" w:space="0" w:color="auto"/>
              <w:right w:val="single" w:sz="4" w:space="0" w:color="auto"/>
            </w:tcBorders>
            <w:hideMark/>
          </w:tcPr>
          <w:p w14:paraId="27E9106E" w14:textId="77777777" w:rsidR="00420BB2" w:rsidRDefault="00420BB2" w:rsidP="00041779">
            <w:pPr>
              <w:spacing w:line="480" w:lineRule="auto"/>
              <w:ind w:firstLine="340"/>
              <w:contextualSpacing/>
              <w:rPr>
                <w:sz w:val="16"/>
                <w:szCs w:val="16"/>
              </w:rPr>
            </w:pPr>
            <w:r>
              <w:rPr>
                <w:sz w:val="16"/>
                <w:szCs w:val="16"/>
              </w:rPr>
              <w:t>Relapsing ON/TM</w:t>
            </w:r>
          </w:p>
        </w:tc>
        <w:tc>
          <w:tcPr>
            <w:tcW w:w="1169" w:type="dxa"/>
            <w:tcBorders>
              <w:top w:val="single" w:sz="4" w:space="0" w:color="FFFFFF" w:themeColor="background1"/>
              <w:left w:val="single" w:sz="4" w:space="0" w:color="auto"/>
              <w:bottom w:val="single" w:sz="4" w:space="0" w:color="auto"/>
              <w:right w:val="single" w:sz="4" w:space="0" w:color="FFFFFF" w:themeColor="background1"/>
            </w:tcBorders>
            <w:hideMark/>
          </w:tcPr>
          <w:p w14:paraId="332818EA" w14:textId="77777777" w:rsidR="00420BB2" w:rsidRPr="0087239D" w:rsidRDefault="00420BB2" w:rsidP="00041779">
            <w:pPr>
              <w:spacing w:line="480" w:lineRule="auto"/>
              <w:contextualSpacing/>
              <w:rPr>
                <w:color w:val="000000"/>
                <w:sz w:val="16"/>
                <w:szCs w:val="16"/>
              </w:rPr>
            </w:pPr>
            <w:r w:rsidRPr="0087239D">
              <w:rPr>
                <w:color w:val="000000"/>
                <w:sz w:val="16"/>
                <w:szCs w:val="16"/>
              </w:rPr>
              <w:t>-</w:t>
            </w:r>
          </w:p>
        </w:tc>
        <w:tc>
          <w:tcPr>
            <w:tcW w:w="1141" w:type="dxa"/>
            <w:tcBorders>
              <w:top w:val="single" w:sz="4" w:space="0" w:color="FFFFFF" w:themeColor="background1"/>
              <w:left w:val="single" w:sz="4" w:space="0" w:color="FFFFFF" w:themeColor="background1"/>
              <w:bottom w:val="single" w:sz="4" w:space="0" w:color="000000"/>
              <w:right w:val="single" w:sz="4" w:space="0" w:color="FFFFFF" w:themeColor="background1"/>
            </w:tcBorders>
            <w:hideMark/>
          </w:tcPr>
          <w:p w14:paraId="24509164" w14:textId="77777777" w:rsidR="00420BB2" w:rsidRPr="0087239D" w:rsidRDefault="00420BB2" w:rsidP="00041779">
            <w:pPr>
              <w:spacing w:line="480" w:lineRule="auto"/>
              <w:contextualSpacing/>
              <w:rPr>
                <w:color w:val="000000"/>
                <w:sz w:val="16"/>
                <w:szCs w:val="16"/>
              </w:rPr>
            </w:pPr>
            <w:r w:rsidRPr="0087239D">
              <w:rPr>
                <w:color w:val="000000"/>
                <w:sz w:val="16"/>
                <w:szCs w:val="16"/>
              </w:rPr>
              <w:t>-</w:t>
            </w:r>
          </w:p>
        </w:tc>
        <w:tc>
          <w:tcPr>
            <w:tcW w:w="1110" w:type="dxa"/>
            <w:gridSpan w:val="2"/>
            <w:tcBorders>
              <w:top w:val="single" w:sz="4" w:space="0" w:color="FFFFFF" w:themeColor="background1"/>
              <w:left w:val="single" w:sz="4" w:space="0" w:color="FFFFFF" w:themeColor="background1"/>
              <w:bottom w:val="single" w:sz="4" w:space="0" w:color="000000"/>
              <w:right w:val="single" w:sz="4" w:space="0" w:color="FFFFFF" w:themeColor="background1"/>
            </w:tcBorders>
            <w:hideMark/>
          </w:tcPr>
          <w:p w14:paraId="41E66EA3" w14:textId="77777777" w:rsidR="00420BB2" w:rsidRDefault="00420BB2" w:rsidP="00041779">
            <w:pPr>
              <w:spacing w:line="480" w:lineRule="auto"/>
              <w:contextualSpacing/>
              <w:rPr>
                <w:color w:val="000000"/>
                <w:sz w:val="16"/>
                <w:szCs w:val="16"/>
              </w:rPr>
            </w:pPr>
            <w:r>
              <w:rPr>
                <w:color w:val="000000"/>
                <w:sz w:val="16"/>
                <w:szCs w:val="16"/>
              </w:rPr>
              <w:t>-</w:t>
            </w:r>
          </w:p>
        </w:tc>
        <w:tc>
          <w:tcPr>
            <w:tcW w:w="1122" w:type="dxa"/>
            <w:tcBorders>
              <w:top w:val="single" w:sz="4" w:space="0" w:color="FFFFFF" w:themeColor="background1"/>
              <w:left w:val="single" w:sz="4" w:space="0" w:color="FFFFFF" w:themeColor="background1"/>
              <w:bottom w:val="single" w:sz="4" w:space="0" w:color="000000"/>
              <w:right w:val="single" w:sz="4" w:space="0" w:color="FFFFFF" w:themeColor="background1"/>
            </w:tcBorders>
            <w:hideMark/>
          </w:tcPr>
          <w:p w14:paraId="402F3DBB" w14:textId="77777777" w:rsidR="00420BB2" w:rsidRDefault="00420BB2" w:rsidP="00041779">
            <w:pPr>
              <w:spacing w:line="480" w:lineRule="auto"/>
              <w:contextualSpacing/>
              <w:rPr>
                <w:color w:val="000000"/>
                <w:sz w:val="16"/>
                <w:szCs w:val="16"/>
              </w:rPr>
            </w:pPr>
            <w:r>
              <w:rPr>
                <w:color w:val="000000"/>
                <w:sz w:val="16"/>
                <w:szCs w:val="16"/>
              </w:rPr>
              <w:t>-</w:t>
            </w:r>
          </w:p>
        </w:tc>
        <w:tc>
          <w:tcPr>
            <w:tcW w:w="1089" w:type="dxa"/>
            <w:gridSpan w:val="2"/>
            <w:tcBorders>
              <w:top w:val="single" w:sz="4" w:space="0" w:color="FFFFFF" w:themeColor="background1"/>
              <w:left w:val="single" w:sz="4" w:space="0" w:color="FFFFFF" w:themeColor="background1"/>
              <w:bottom w:val="single" w:sz="4" w:space="0" w:color="000000"/>
              <w:right w:val="single" w:sz="4" w:space="0" w:color="000000"/>
            </w:tcBorders>
            <w:hideMark/>
          </w:tcPr>
          <w:p w14:paraId="6F5FF297" w14:textId="77777777" w:rsidR="00420BB2" w:rsidRDefault="00420BB2" w:rsidP="00041779">
            <w:pPr>
              <w:spacing w:line="480" w:lineRule="auto"/>
              <w:contextualSpacing/>
              <w:rPr>
                <w:color w:val="000000"/>
                <w:sz w:val="16"/>
                <w:szCs w:val="16"/>
              </w:rPr>
            </w:pPr>
            <w:r>
              <w:rPr>
                <w:color w:val="000000"/>
                <w:sz w:val="16"/>
                <w:szCs w:val="16"/>
              </w:rPr>
              <w:t>-</w:t>
            </w:r>
          </w:p>
        </w:tc>
        <w:tc>
          <w:tcPr>
            <w:tcW w:w="1153" w:type="dxa"/>
            <w:tcBorders>
              <w:top w:val="single" w:sz="4" w:space="0" w:color="FFFFFF" w:themeColor="background1"/>
              <w:left w:val="single" w:sz="4" w:space="0" w:color="000000"/>
              <w:bottom w:val="single" w:sz="4" w:space="0" w:color="000000"/>
              <w:right w:val="single" w:sz="4" w:space="0" w:color="FFFFFF" w:themeColor="background1"/>
            </w:tcBorders>
            <w:hideMark/>
          </w:tcPr>
          <w:p w14:paraId="4EEA8BE2" w14:textId="77777777" w:rsidR="00420BB2" w:rsidRDefault="00420BB2" w:rsidP="00041779">
            <w:pPr>
              <w:spacing w:line="480" w:lineRule="auto"/>
              <w:contextualSpacing/>
              <w:rPr>
                <w:color w:val="000000"/>
                <w:sz w:val="16"/>
                <w:szCs w:val="16"/>
              </w:rPr>
            </w:pPr>
            <w:r>
              <w:rPr>
                <w:color w:val="000000"/>
                <w:sz w:val="16"/>
                <w:szCs w:val="16"/>
              </w:rPr>
              <w:t>3 (75)</w:t>
            </w:r>
          </w:p>
        </w:tc>
        <w:tc>
          <w:tcPr>
            <w:tcW w:w="1153" w:type="dxa"/>
            <w:gridSpan w:val="2"/>
            <w:tcBorders>
              <w:top w:val="single" w:sz="4" w:space="0" w:color="FFFFFF" w:themeColor="background1"/>
              <w:left w:val="single" w:sz="4" w:space="0" w:color="FFFFFF" w:themeColor="background1"/>
              <w:bottom w:val="single" w:sz="4" w:space="0" w:color="000000"/>
              <w:right w:val="single" w:sz="4" w:space="0" w:color="FFFFFF" w:themeColor="background1"/>
            </w:tcBorders>
            <w:hideMark/>
          </w:tcPr>
          <w:p w14:paraId="17052EDA" w14:textId="77777777" w:rsidR="00420BB2" w:rsidRDefault="00420BB2" w:rsidP="00041779">
            <w:pPr>
              <w:spacing w:line="480" w:lineRule="auto"/>
              <w:contextualSpacing/>
              <w:rPr>
                <w:color w:val="000000"/>
                <w:sz w:val="16"/>
                <w:szCs w:val="16"/>
              </w:rPr>
            </w:pPr>
            <w:r>
              <w:rPr>
                <w:sz w:val="16"/>
                <w:szCs w:val="16"/>
              </w:rPr>
              <w:t>3 (100)</w:t>
            </w:r>
          </w:p>
        </w:tc>
        <w:tc>
          <w:tcPr>
            <w:tcW w:w="1163" w:type="dxa"/>
            <w:gridSpan w:val="2"/>
            <w:tcBorders>
              <w:top w:val="single" w:sz="4" w:space="0" w:color="FFFFFF" w:themeColor="background1"/>
              <w:left w:val="single" w:sz="4" w:space="0" w:color="FFFFFF" w:themeColor="background1"/>
              <w:bottom w:val="single" w:sz="4" w:space="0" w:color="000000"/>
              <w:right w:val="single" w:sz="4" w:space="0" w:color="FFFFFF" w:themeColor="background1"/>
            </w:tcBorders>
            <w:hideMark/>
          </w:tcPr>
          <w:p w14:paraId="3CE31B31" w14:textId="77777777" w:rsidR="00420BB2" w:rsidRDefault="00420BB2" w:rsidP="00041779">
            <w:pPr>
              <w:spacing w:line="480" w:lineRule="auto"/>
              <w:contextualSpacing/>
              <w:rPr>
                <w:color w:val="000000"/>
                <w:sz w:val="16"/>
                <w:szCs w:val="16"/>
              </w:rPr>
            </w:pPr>
            <w:r>
              <w:rPr>
                <w:color w:val="000000"/>
                <w:sz w:val="16"/>
                <w:szCs w:val="16"/>
              </w:rPr>
              <w:t>3 (75)</w:t>
            </w:r>
          </w:p>
        </w:tc>
        <w:tc>
          <w:tcPr>
            <w:tcW w:w="1127" w:type="dxa"/>
            <w:gridSpan w:val="2"/>
            <w:tcBorders>
              <w:top w:val="single" w:sz="4" w:space="0" w:color="FFFFFF" w:themeColor="background1"/>
              <w:left w:val="single" w:sz="4" w:space="0" w:color="FFFFFF" w:themeColor="background1"/>
              <w:bottom w:val="single" w:sz="4" w:space="0" w:color="000000"/>
              <w:right w:val="single" w:sz="4" w:space="0" w:color="FFFFFF" w:themeColor="background1"/>
            </w:tcBorders>
            <w:hideMark/>
          </w:tcPr>
          <w:p w14:paraId="6F96F0E7" w14:textId="77777777" w:rsidR="00420BB2" w:rsidRDefault="00420BB2" w:rsidP="00041779">
            <w:pPr>
              <w:spacing w:line="480" w:lineRule="auto"/>
              <w:contextualSpacing/>
              <w:rPr>
                <w:sz w:val="16"/>
                <w:szCs w:val="16"/>
              </w:rPr>
            </w:pPr>
            <w:r>
              <w:rPr>
                <w:color w:val="000000"/>
                <w:sz w:val="16"/>
                <w:szCs w:val="16"/>
              </w:rPr>
              <w:t>-</w:t>
            </w:r>
          </w:p>
        </w:tc>
        <w:tc>
          <w:tcPr>
            <w:tcW w:w="1108" w:type="dxa"/>
            <w:tcBorders>
              <w:top w:val="single" w:sz="4" w:space="0" w:color="FFFFFF" w:themeColor="background1"/>
              <w:left w:val="single" w:sz="4" w:space="0" w:color="FFFFFF" w:themeColor="background1"/>
              <w:bottom w:val="single" w:sz="4" w:space="0" w:color="000000"/>
              <w:right w:val="single" w:sz="4" w:space="0" w:color="000000"/>
            </w:tcBorders>
          </w:tcPr>
          <w:p w14:paraId="0CA4C069" w14:textId="77777777" w:rsidR="00420BB2" w:rsidRDefault="00420BB2" w:rsidP="00041779">
            <w:pPr>
              <w:spacing w:line="480" w:lineRule="auto"/>
              <w:contextualSpacing/>
              <w:rPr>
                <w:sz w:val="16"/>
                <w:szCs w:val="16"/>
              </w:rPr>
            </w:pPr>
            <w:r>
              <w:rPr>
                <w:sz w:val="16"/>
                <w:szCs w:val="16"/>
              </w:rPr>
              <w:t>2 (67)</w:t>
            </w:r>
          </w:p>
        </w:tc>
      </w:tr>
      <w:tr w:rsidR="00420BB2" w14:paraId="08AD5E32" w14:textId="77777777" w:rsidTr="00041779">
        <w:tc>
          <w:tcPr>
            <w:tcW w:w="2374" w:type="dxa"/>
            <w:tcBorders>
              <w:top w:val="single" w:sz="4" w:space="0" w:color="auto"/>
              <w:left w:val="single" w:sz="4" w:space="0" w:color="auto"/>
              <w:bottom w:val="single" w:sz="4" w:space="0" w:color="FFFFFF" w:themeColor="background1"/>
              <w:right w:val="single" w:sz="4" w:space="0" w:color="auto"/>
            </w:tcBorders>
            <w:hideMark/>
          </w:tcPr>
          <w:p w14:paraId="7F329438" w14:textId="77777777" w:rsidR="00420BB2" w:rsidRDefault="00420BB2" w:rsidP="00041779">
            <w:pPr>
              <w:spacing w:line="480" w:lineRule="auto"/>
              <w:ind w:firstLine="160"/>
              <w:contextualSpacing/>
              <w:rPr>
                <w:sz w:val="16"/>
                <w:szCs w:val="16"/>
              </w:rPr>
            </w:pPr>
            <w:r>
              <w:rPr>
                <w:sz w:val="16"/>
                <w:szCs w:val="16"/>
              </w:rPr>
              <w:t>LETM</w:t>
            </w:r>
          </w:p>
        </w:tc>
        <w:tc>
          <w:tcPr>
            <w:tcW w:w="1169" w:type="dxa"/>
            <w:tcBorders>
              <w:top w:val="single" w:sz="4" w:space="0" w:color="auto"/>
              <w:left w:val="single" w:sz="4" w:space="0" w:color="auto"/>
              <w:bottom w:val="single" w:sz="4" w:space="0" w:color="FFFFFF" w:themeColor="background1"/>
              <w:right w:val="single" w:sz="4" w:space="0" w:color="FFFFFF" w:themeColor="background1"/>
            </w:tcBorders>
            <w:hideMark/>
          </w:tcPr>
          <w:p w14:paraId="526D2519" w14:textId="77777777" w:rsidR="00420BB2" w:rsidRPr="0087239D" w:rsidRDefault="00420BB2" w:rsidP="00041779">
            <w:pPr>
              <w:spacing w:line="480" w:lineRule="auto"/>
              <w:contextualSpacing/>
              <w:rPr>
                <w:color w:val="000000"/>
                <w:sz w:val="16"/>
                <w:szCs w:val="16"/>
              </w:rPr>
            </w:pPr>
            <w:r w:rsidRPr="0087239D">
              <w:rPr>
                <w:color w:val="000000"/>
                <w:sz w:val="16"/>
                <w:szCs w:val="16"/>
              </w:rPr>
              <w:t>5 (6 of all)</w:t>
            </w:r>
          </w:p>
        </w:tc>
        <w:tc>
          <w:tcPr>
            <w:tcW w:w="1141" w:type="dxa"/>
            <w:tcBorders>
              <w:top w:val="single" w:sz="4" w:space="0" w:color="000000"/>
              <w:left w:val="single" w:sz="4" w:space="0" w:color="FFFFFF" w:themeColor="background1"/>
              <w:bottom w:val="single" w:sz="4" w:space="0" w:color="FFFFFF" w:themeColor="background1"/>
              <w:right w:val="single" w:sz="4" w:space="0" w:color="FFFFFF" w:themeColor="background1"/>
            </w:tcBorders>
            <w:hideMark/>
          </w:tcPr>
          <w:p w14:paraId="40351A8E" w14:textId="77777777" w:rsidR="00420BB2" w:rsidRPr="0087239D" w:rsidRDefault="00420BB2" w:rsidP="00041779">
            <w:pPr>
              <w:spacing w:line="480" w:lineRule="auto"/>
              <w:contextualSpacing/>
              <w:rPr>
                <w:color w:val="000000"/>
                <w:sz w:val="16"/>
                <w:szCs w:val="16"/>
              </w:rPr>
            </w:pPr>
            <w:r w:rsidRPr="0087239D">
              <w:rPr>
                <w:color w:val="000000"/>
                <w:sz w:val="16"/>
                <w:szCs w:val="16"/>
              </w:rPr>
              <w:t>5 (7 of all)</w:t>
            </w:r>
          </w:p>
        </w:tc>
        <w:tc>
          <w:tcPr>
            <w:tcW w:w="1110" w:type="dxa"/>
            <w:gridSpan w:val="2"/>
            <w:tcBorders>
              <w:top w:val="single" w:sz="4" w:space="0" w:color="000000"/>
              <w:left w:val="single" w:sz="4" w:space="0" w:color="FFFFFF" w:themeColor="background1"/>
              <w:bottom w:val="single" w:sz="4" w:space="0" w:color="FFFFFF" w:themeColor="background1"/>
              <w:right w:val="single" w:sz="4" w:space="0" w:color="FFFFFF" w:themeColor="background1"/>
            </w:tcBorders>
            <w:hideMark/>
          </w:tcPr>
          <w:p w14:paraId="504897B2" w14:textId="77777777" w:rsidR="00420BB2" w:rsidRDefault="00420BB2" w:rsidP="00041779">
            <w:pPr>
              <w:spacing w:line="480" w:lineRule="auto"/>
              <w:contextualSpacing/>
              <w:rPr>
                <w:color w:val="000000"/>
                <w:sz w:val="16"/>
                <w:szCs w:val="16"/>
              </w:rPr>
            </w:pPr>
            <w:r>
              <w:rPr>
                <w:color w:val="000000"/>
                <w:sz w:val="16"/>
                <w:szCs w:val="16"/>
              </w:rPr>
              <w:t>1 (2 of all)</w:t>
            </w:r>
          </w:p>
        </w:tc>
        <w:tc>
          <w:tcPr>
            <w:tcW w:w="1122" w:type="dxa"/>
            <w:tcBorders>
              <w:top w:val="single" w:sz="4" w:space="0" w:color="000000"/>
              <w:left w:val="single" w:sz="4" w:space="0" w:color="FFFFFF" w:themeColor="background1"/>
              <w:bottom w:val="single" w:sz="4" w:space="0" w:color="FFFFFF" w:themeColor="background1"/>
              <w:right w:val="single" w:sz="4" w:space="0" w:color="FFFFFF" w:themeColor="background1"/>
            </w:tcBorders>
            <w:hideMark/>
          </w:tcPr>
          <w:p w14:paraId="0BF066E7" w14:textId="77777777" w:rsidR="00420BB2" w:rsidRDefault="00420BB2" w:rsidP="00041779">
            <w:pPr>
              <w:spacing w:line="480" w:lineRule="auto"/>
              <w:contextualSpacing/>
              <w:rPr>
                <w:color w:val="000000"/>
                <w:sz w:val="16"/>
                <w:szCs w:val="16"/>
              </w:rPr>
            </w:pPr>
            <w:r>
              <w:rPr>
                <w:color w:val="000000"/>
                <w:sz w:val="16"/>
                <w:szCs w:val="16"/>
              </w:rPr>
              <w:t>3 (16 of all)</w:t>
            </w:r>
          </w:p>
        </w:tc>
        <w:tc>
          <w:tcPr>
            <w:tcW w:w="1089" w:type="dxa"/>
            <w:gridSpan w:val="2"/>
            <w:tcBorders>
              <w:top w:val="single" w:sz="4" w:space="0" w:color="000000"/>
              <w:left w:val="single" w:sz="4" w:space="0" w:color="FFFFFF" w:themeColor="background1"/>
              <w:bottom w:val="single" w:sz="4" w:space="0" w:color="FFFFFF" w:themeColor="background1"/>
              <w:right w:val="single" w:sz="4" w:space="0" w:color="000000"/>
            </w:tcBorders>
            <w:hideMark/>
          </w:tcPr>
          <w:p w14:paraId="20A85A3A" w14:textId="77777777" w:rsidR="00420BB2" w:rsidRDefault="00420BB2" w:rsidP="00041779">
            <w:pPr>
              <w:spacing w:line="480" w:lineRule="auto"/>
              <w:contextualSpacing/>
              <w:rPr>
                <w:color w:val="000000"/>
                <w:sz w:val="16"/>
                <w:szCs w:val="16"/>
              </w:rPr>
            </w:pPr>
            <w:r>
              <w:rPr>
                <w:color w:val="000000"/>
                <w:sz w:val="16"/>
                <w:szCs w:val="16"/>
              </w:rPr>
              <w:t>1 (5 of all)</w:t>
            </w:r>
          </w:p>
        </w:tc>
        <w:tc>
          <w:tcPr>
            <w:tcW w:w="1153" w:type="dxa"/>
            <w:tcBorders>
              <w:top w:val="single" w:sz="4" w:space="0" w:color="000000"/>
              <w:left w:val="single" w:sz="4" w:space="0" w:color="000000"/>
              <w:bottom w:val="single" w:sz="4" w:space="0" w:color="FFFFFF" w:themeColor="background1"/>
              <w:right w:val="single" w:sz="4" w:space="0" w:color="FFFFFF" w:themeColor="background1"/>
            </w:tcBorders>
            <w:hideMark/>
          </w:tcPr>
          <w:p w14:paraId="759A2049" w14:textId="77777777" w:rsidR="00420BB2" w:rsidRDefault="00420BB2" w:rsidP="00041779">
            <w:pPr>
              <w:spacing w:line="480" w:lineRule="auto"/>
              <w:contextualSpacing/>
              <w:rPr>
                <w:color w:val="000000"/>
                <w:sz w:val="16"/>
                <w:szCs w:val="16"/>
              </w:rPr>
            </w:pPr>
            <w:r>
              <w:rPr>
                <w:color w:val="000000"/>
                <w:sz w:val="16"/>
                <w:szCs w:val="16"/>
              </w:rPr>
              <w:t>6 (9 of all)</w:t>
            </w:r>
          </w:p>
        </w:tc>
        <w:tc>
          <w:tcPr>
            <w:tcW w:w="1153" w:type="dxa"/>
            <w:gridSpan w:val="2"/>
            <w:tcBorders>
              <w:top w:val="single" w:sz="4" w:space="0" w:color="000000"/>
              <w:left w:val="single" w:sz="4" w:space="0" w:color="FFFFFF" w:themeColor="background1"/>
              <w:bottom w:val="single" w:sz="4" w:space="0" w:color="FFFFFF" w:themeColor="background1"/>
              <w:right w:val="single" w:sz="4" w:space="0" w:color="FFFFFF" w:themeColor="background1"/>
            </w:tcBorders>
            <w:hideMark/>
          </w:tcPr>
          <w:p w14:paraId="34D579B8" w14:textId="77777777" w:rsidR="00420BB2" w:rsidRDefault="00420BB2" w:rsidP="00041779">
            <w:pPr>
              <w:spacing w:line="480" w:lineRule="auto"/>
              <w:contextualSpacing/>
              <w:rPr>
                <w:color w:val="000000"/>
                <w:sz w:val="16"/>
                <w:szCs w:val="16"/>
              </w:rPr>
            </w:pPr>
            <w:r>
              <w:rPr>
                <w:sz w:val="16"/>
                <w:szCs w:val="16"/>
              </w:rPr>
              <w:t>2 (3</w:t>
            </w:r>
            <w:r>
              <w:rPr>
                <w:color w:val="000000"/>
                <w:sz w:val="16"/>
                <w:szCs w:val="16"/>
              </w:rPr>
              <w:t xml:space="preserve"> of all)</w:t>
            </w:r>
          </w:p>
        </w:tc>
        <w:tc>
          <w:tcPr>
            <w:tcW w:w="1163" w:type="dxa"/>
            <w:gridSpan w:val="2"/>
            <w:tcBorders>
              <w:top w:val="single" w:sz="4" w:space="0" w:color="000000"/>
              <w:left w:val="single" w:sz="4" w:space="0" w:color="FFFFFF" w:themeColor="background1"/>
              <w:bottom w:val="single" w:sz="4" w:space="0" w:color="FFFFFF" w:themeColor="background1"/>
              <w:right w:val="single" w:sz="4" w:space="0" w:color="FFFFFF" w:themeColor="background1"/>
            </w:tcBorders>
            <w:hideMark/>
          </w:tcPr>
          <w:p w14:paraId="7CAB6294" w14:textId="77777777" w:rsidR="00420BB2" w:rsidRDefault="00420BB2" w:rsidP="00041779">
            <w:pPr>
              <w:spacing w:line="480" w:lineRule="auto"/>
              <w:contextualSpacing/>
              <w:rPr>
                <w:caps/>
                <w:color w:val="000000"/>
                <w:sz w:val="16"/>
                <w:szCs w:val="16"/>
              </w:rPr>
            </w:pPr>
            <w:r>
              <w:rPr>
                <w:color w:val="000000"/>
                <w:sz w:val="16"/>
                <w:szCs w:val="16"/>
              </w:rPr>
              <w:t>1 (3 of all)</w:t>
            </w:r>
          </w:p>
        </w:tc>
        <w:tc>
          <w:tcPr>
            <w:tcW w:w="1127" w:type="dxa"/>
            <w:gridSpan w:val="2"/>
            <w:tcBorders>
              <w:top w:val="single" w:sz="4" w:space="0" w:color="000000"/>
              <w:left w:val="single" w:sz="4" w:space="0" w:color="FFFFFF" w:themeColor="background1"/>
              <w:bottom w:val="single" w:sz="4" w:space="0" w:color="FFFFFF" w:themeColor="background1"/>
              <w:right w:val="single" w:sz="4" w:space="0" w:color="FFFFFF" w:themeColor="background1"/>
            </w:tcBorders>
            <w:hideMark/>
          </w:tcPr>
          <w:p w14:paraId="55F1C6B1" w14:textId="77777777" w:rsidR="00420BB2" w:rsidRDefault="00420BB2" w:rsidP="00041779">
            <w:pPr>
              <w:spacing w:line="480" w:lineRule="auto"/>
              <w:contextualSpacing/>
              <w:rPr>
                <w:sz w:val="16"/>
                <w:szCs w:val="16"/>
              </w:rPr>
            </w:pPr>
            <w:r>
              <w:rPr>
                <w:color w:val="000000"/>
                <w:sz w:val="16"/>
                <w:szCs w:val="16"/>
              </w:rPr>
              <w:t>1 (5 of all)</w:t>
            </w:r>
          </w:p>
        </w:tc>
        <w:tc>
          <w:tcPr>
            <w:tcW w:w="1108" w:type="dxa"/>
            <w:tcBorders>
              <w:top w:val="single" w:sz="4" w:space="0" w:color="000000"/>
              <w:left w:val="single" w:sz="4" w:space="0" w:color="FFFFFF" w:themeColor="background1"/>
              <w:bottom w:val="single" w:sz="4" w:space="0" w:color="FFFFFF" w:themeColor="background1"/>
              <w:right w:val="single" w:sz="4" w:space="0" w:color="000000"/>
            </w:tcBorders>
          </w:tcPr>
          <w:p w14:paraId="3760691D" w14:textId="77777777" w:rsidR="00420BB2" w:rsidRDefault="00420BB2" w:rsidP="00041779">
            <w:pPr>
              <w:spacing w:line="480" w:lineRule="auto"/>
              <w:contextualSpacing/>
              <w:rPr>
                <w:sz w:val="16"/>
                <w:szCs w:val="16"/>
              </w:rPr>
            </w:pPr>
            <w:r>
              <w:rPr>
                <w:sz w:val="16"/>
                <w:szCs w:val="16"/>
              </w:rPr>
              <w:t>2 (7 of all)</w:t>
            </w:r>
          </w:p>
        </w:tc>
      </w:tr>
      <w:tr w:rsidR="00420BB2" w14:paraId="3FEC0EB4" w14:textId="77777777" w:rsidTr="00041779">
        <w:tc>
          <w:tcPr>
            <w:tcW w:w="2374" w:type="dxa"/>
            <w:tcBorders>
              <w:top w:val="single" w:sz="4" w:space="0" w:color="FFFFFF" w:themeColor="background1"/>
              <w:left w:val="single" w:sz="4" w:space="0" w:color="auto"/>
              <w:bottom w:val="single" w:sz="4" w:space="0" w:color="FFFFFF" w:themeColor="background1"/>
              <w:right w:val="single" w:sz="4" w:space="0" w:color="auto"/>
            </w:tcBorders>
            <w:hideMark/>
          </w:tcPr>
          <w:p w14:paraId="7E0363C6" w14:textId="77777777" w:rsidR="00420BB2" w:rsidRDefault="00420BB2" w:rsidP="00041779">
            <w:pPr>
              <w:spacing w:line="480" w:lineRule="auto"/>
              <w:ind w:firstLine="340"/>
              <w:contextualSpacing/>
              <w:rPr>
                <w:sz w:val="16"/>
                <w:szCs w:val="16"/>
              </w:rPr>
            </w:pPr>
            <w:r>
              <w:rPr>
                <w:sz w:val="16"/>
                <w:szCs w:val="16"/>
              </w:rPr>
              <w:t>Monophasic LETM</w:t>
            </w:r>
          </w:p>
        </w:tc>
        <w:tc>
          <w:tcPr>
            <w:tcW w:w="11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317AB4C" w14:textId="77777777" w:rsidR="00420BB2" w:rsidRPr="0087239D" w:rsidRDefault="00420BB2" w:rsidP="00041779">
            <w:pPr>
              <w:spacing w:line="480" w:lineRule="auto"/>
              <w:contextualSpacing/>
              <w:rPr>
                <w:color w:val="000000"/>
                <w:sz w:val="16"/>
                <w:szCs w:val="16"/>
              </w:rPr>
            </w:pPr>
            <w:r w:rsidRPr="0087239D">
              <w:rPr>
                <w:color w:val="000000"/>
                <w:sz w:val="16"/>
                <w:szCs w:val="16"/>
              </w:rPr>
              <w:t>5 (100)</w:t>
            </w:r>
          </w:p>
        </w:tc>
        <w:tc>
          <w:tcPr>
            <w:tcW w:w="11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E1372EE" w14:textId="77777777" w:rsidR="00420BB2" w:rsidRPr="0087239D" w:rsidRDefault="00420BB2" w:rsidP="00041779">
            <w:pPr>
              <w:spacing w:line="480" w:lineRule="auto"/>
              <w:contextualSpacing/>
              <w:rPr>
                <w:color w:val="000000"/>
                <w:sz w:val="16"/>
                <w:szCs w:val="16"/>
              </w:rPr>
            </w:pPr>
            <w:r w:rsidRPr="0087239D">
              <w:rPr>
                <w:color w:val="000000"/>
                <w:sz w:val="16"/>
                <w:szCs w:val="16"/>
              </w:rPr>
              <w:t>5 (100)</w:t>
            </w:r>
          </w:p>
        </w:tc>
        <w:tc>
          <w:tcPr>
            <w:tcW w:w="11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B2CD2A6" w14:textId="77777777" w:rsidR="00420BB2" w:rsidRDefault="00420BB2" w:rsidP="00041779">
            <w:pPr>
              <w:spacing w:line="480" w:lineRule="auto"/>
              <w:contextualSpacing/>
              <w:rPr>
                <w:color w:val="000000"/>
                <w:sz w:val="16"/>
                <w:szCs w:val="16"/>
              </w:rPr>
            </w:pPr>
            <w:r>
              <w:rPr>
                <w:color w:val="000000"/>
                <w:sz w:val="16"/>
                <w:szCs w:val="16"/>
              </w:rPr>
              <w:t>1 (100)</w:t>
            </w:r>
          </w:p>
        </w:tc>
        <w:tc>
          <w:tcPr>
            <w:tcW w:w="1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19A215E" w14:textId="77777777" w:rsidR="00420BB2" w:rsidRDefault="00420BB2" w:rsidP="00041779">
            <w:pPr>
              <w:spacing w:line="480" w:lineRule="auto"/>
              <w:contextualSpacing/>
              <w:rPr>
                <w:color w:val="000000"/>
                <w:sz w:val="16"/>
                <w:szCs w:val="16"/>
              </w:rPr>
            </w:pPr>
            <w:r>
              <w:rPr>
                <w:color w:val="000000"/>
                <w:sz w:val="16"/>
                <w:szCs w:val="16"/>
              </w:rPr>
              <w:t>3 (100)</w:t>
            </w:r>
          </w:p>
        </w:tc>
        <w:tc>
          <w:tcPr>
            <w:tcW w:w="1089" w:type="dxa"/>
            <w:gridSpan w:val="2"/>
            <w:tcBorders>
              <w:top w:val="single" w:sz="4" w:space="0" w:color="FFFFFF" w:themeColor="background1"/>
              <w:left w:val="single" w:sz="4" w:space="0" w:color="FFFFFF" w:themeColor="background1"/>
              <w:bottom w:val="single" w:sz="4" w:space="0" w:color="FFFFFF" w:themeColor="background1"/>
              <w:right w:val="single" w:sz="4" w:space="0" w:color="000000"/>
            </w:tcBorders>
            <w:hideMark/>
          </w:tcPr>
          <w:p w14:paraId="00FEDEC1" w14:textId="77777777" w:rsidR="00420BB2" w:rsidRDefault="00420BB2" w:rsidP="00041779">
            <w:pPr>
              <w:spacing w:line="480" w:lineRule="auto"/>
              <w:contextualSpacing/>
              <w:rPr>
                <w:color w:val="000000"/>
                <w:sz w:val="16"/>
                <w:szCs w:val="16"/>
              </w:rPr>
            </w:pPr>
            <w:r>
              <w:rPr>
                <w:color w:val="000000"/>
                <w:sz w:val="16"/>
                <w:szCs w:val="16"/>
              </w:rPr>
              <w:t>1 (100)</w:t>
            </w:r>
          </w:p>
        </w:tc>
        <w:tc>
          <w:tcPr>
            <w:tcW w:w="1153" w:type="dxa"/>
            <w:tcBorders>
              <w:top w:val="single" w:sz="4" w:space="0" w:color="FFFFFF" w:themeColor="background1"/>
              <w:left w:val="single" w:sz="4" w:space="0" w:color="000000"/>
              <w:bottom w:val="single" w:sz="4" w:space="0" w:color="FFFFFF" w:themeColor="background1"/>
              <w:right w:val="single" w:sz="4" w:space="0" w:color="FFFFFF" w:themeColor="background1"/>
            </w:tcBorders>
            <w:hideMark/>
          </w:tcPr>
          <w:p w14:paraId="4CB45027" w14:textId="77777777" w:rsidR="00420BB2" w:rsidRDefault="00420BB2" w:rsidP="00041779">
            <w:pPr>
              <w:spacing w:line="480" w:lineRule="auto"/>
              <w:contextualSpacing/>
              <w:rPr>
                <w:color w:val="000000"/>
                <w:sz w:val="16"/>
                <w:szCs w:val="16"/>
              </w:rPr>
            </w:pPr>
            <w:r>
              <w:rPr>
                <w:color w:val="000000"/>
                <w:sz w:val="16"/>
                <w:szCs w:val="16"/>
              </w:rPr>
              <w:t>6 (100)</w:t>
            </w:r>
          </w:p>
        </w:tc>
        <w:tc>
          <w:tcPr>
            <w:tcW w:w="11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C73D14B" w14:textId="77777777" w:rsidR="00420BB2" w:rsidRDefault="00420BB2" w:rsidP="00041779">
            <w:pPr>
              <w:spacing w:line="480" w:lineRule="auto"/>
              <w:contextualSpacing/>
              <w:rPr>
                <w:color w:val="000000"/>
                <w:sz w:val="16"/>
                <w:szCs w:val="16"/>
              </w:rPr>
            </w:pPr>
            <w:r>
              <w:rPr>
                <w:sz w:val="16"/>
                <w:szCs w:val="16"/>
              </w:rPr>
              <w:t>1 (50)</w:t>
            </w:r>
          </w:p>
        </w:tc>
        <w:tc>
          <w:tcPr>
            <w:tcW w:w="116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231097B" w14:textId="77777777" w:rsidR="00420BB2" w:rsidRDefault="00420BB2" w:rsidP="00041779">
            <w:pPr>
              <w:spacing w:line="480" w:lineRule="auto"/>
              <w:contextualSpacing/>
              <w:rPr>
                <w:color w:val="000000"/>
                <w:sz w:val="16"/>
                <w:szCs w:val="16"/>
              </w:rPr>
            </w:pPr>
            <w:r>
              <w:rPr>
                <w:color w:val="000000"/>
                <w:sz w:val="16"/>
                <w:szCs w:val="16"/>
              </w:rPr>
              <w:t>1 (100)</w:t>
            </w:r>
          </w:p>
        </w:tc>
        <w:tc>
          <w:tcPr>
            <w:tcW w:w="11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E45885A" w14:textId="77777777" w:rsidR="00420BB2" w:rsidRDefault="00420BB2" w:rsidP="00041779">
            <w:pPr>
              <w:spacing w:line="480" w:lineRule="auto"/>
              <w:contextualSpacing/>
              <w:rPr>
                <w:sz w:val="16"/>
                <w:szCs w:val="16"/>
              </w:rPr>
            </w:pPr>
            <w:r>
              <w:rPr>
                <w:color w:val="000000"/>
                <w:sz w:val="16"/>
                <w:szCs w:val="16"/>
              </w:rPr>
              <w:t>-</w:t>
            </w:r>
          </w:p>
        </w:tc>
        <w:tc>
          <w:tcPr>
            <w:tcW w:w="1108" w:type="dxa"/>
            <w:tcBorders>
              <w:top w:val="single" w:sz="4" w:space="0" w:color="FFFFFF" w:themeColor="background1"/>
              <w:left w:val="single" w:sz="4" w:space="0" w:color="FFFFFF" w:themeColor="background1"/>
              <w:bottom w:val="single" w:sz="4" w:space="0" w:color="FFFFFF" w:themeColor="background1"/>
              <w:right w:val="single" w:sz="4" w:space="0" w:color="000000"/>
            </w:tcBorders>
          </w:tcPr>
          <w:p w14:paraId="7C8CC846" w14:textId="77777777" w:rsidR="00420BB2" w:rsidRDefault="00420BB2" w:rsidP="00041779">
            <w:pPr>
              <w:spacing w:line="480" w:lineRule="auto"/>
              <w:contextualSpacing/>
              <w:rPr>
                <w:sz w:val="16"/>
                <w:szCs w:val="16"/>
              </w:rPr>
            </w:pPr>
            <w:r>
              <w:rPr>
                <w:sz w:val="16"/>
                <w:szCs w:val="16"/>
              </w:rPr>
              <w:t>1 (50)</w:t>
            </w:r>
          </w:p>
        </w:tc>
      </w:tr>
      <w:tr w:rsidR="00420BB2" w14:paraId="332105EA" w14:textId="77777777" w:rsidTr="00041779">
        <w:tc>
          <w:tcPr>
            <w:tcW w:w="2374" w:type="dxa"/>
            <w:tcBorders>
              <w:top w:val="single" w:sz="4" w:space="0" w:color="FFFFFF" w:themeColor="background1"/>
              <w:left w:val="single" w:sz="4" w:space="0" w:color="auto"/>
              <w:bottom w:val="single" w:sz="4" w:space="0" w:color="auto"/>
              <w:right w:val="single" w:sz="4" w:space="0" w:color="auto"/>
            </w:tcBorders>
            <w:hideMark/>
          </w:tcPr>
          <w:p w14:paraId="5DFCF12C" w14:textId="77777777" w:rsidR="00420BB2" w:rsidRDefault="00420BB2" w:rsidP="00041779">
            <w:pPr>
              <w:spacing w:line="480" w:lineRule="auto"/>
              <w:ind w:firstLine="340"/>
              <w:contextualSpacing/>
              <w:rPr>
                <w:sz w:val="16"/>
                <w:szCs w:val="16"/>
              </w:rPr>
            </w:pPr>
            <w:r>
              <w:rPr>
                <w:sz w:val="16"/>
                <w:szCs w:val="16"/>
              </w:rPr>
              <w:t>Relapsing LETM</w:t>
            </w:r>
          </w:p>
        </w:tc>
        <w:tc>
          <w:tcPr>
            <w:tcW w:w="1169" w:type="dxa"/>
            <w:tcBorders>
              <w:top w:val="single" w:sz="4" w:space="0" w:color="FFFFFF" w:themeColor="background1"/>
              <w:left w:val="single" w:sz="4" w:space="0" w:color="auto"/>
              <w:bottom w:val="single" w:sz="4" w:space="0" w:color="auto"/>
              <w:right w:val="single" w:sz="4" w:space="0" w:color="FFFFFF" w:themeColor="background1"/>
            </w:tcBorders>
            <w:hideMark/>
          </w:tcPr>
          <w:p w14:paraId="4BBD0066" w14:textId="77777777" w:rsidR="00420BB2" w:rsidRPr="0087239D" w:rsidRDefault="00420BB2" w:rsidP="00041779">
            <w:pPr>
              <w:spacing w:line="480" w:lineRule="auto"/>
              <w:contextualSpacing/>
              <w:rPr>
                <w:color w:val="000000"/>
                <w:sz w:val="16"/>
                <w:szCs w:val="16"/>
              </w:rPr>
            </w:pPr>
            <w:r w:rsidRPr="0087239D">
              <w:rPr>
                <w:color w:val="000000"/>
                <w:sz w:val="16"/>
                <w:szCs w:val="16"/>
              </w:rPr>
              <w:t>-</w:t>
            </w:r>
          </w:p>
        </w:tc>
        <w:tc>
          <w:tcPr>
            <w:tcW w:w="11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CC5139C" w14:textId="77777777" w:rsidR="00420BB2" w:rsidRPr="0087239D" w:rsidRDefault="00420BB2" w:rsidP="00041779">
            <w:pPr>
              <w:spacing w:line="480" w:lineRule="auto"/>
              <w:contextualSpacing/>
              <w:rPr>
                <w:color w:val="000000"/>
                <w:sz w:val="16"/>
                <w:szCs w:val="16"/>
              </w:rPr>
            </w:pPr>
            <w:r w:rsidRPr="0087239D">
              <w:rPr>
                <w:color w:val="000000"/>
                <w:sz w:val="16"/>
                <w:szCs w:val="16"/>
              </w:rPr>
              <w:t>-</w:t>
            </w:r>
          </w:p>
        </w:tc>
        <w:tc>
          <w:tcPr>
            <w:tcW w:w="11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8E173F" w14:textId="77777777" w:rsidR="00420BB2" w:rsidRDefault="00420BB2" w:rsidP="00041779">
            <w:pPr>
              <w:spacing w:line="480" w:lineRule="auto"/>
              <w:contextualSpacing/>
              <w:rPr>
                <w:color w:val="000000"/>
                <w:sz w:val="16"/>
                <w:szCs w:val="16"/>
              </w:rPr>
            </w:pPr>
          </w:p>
        </w:tc>
        <w:tc>
          <w:tcPr>
            <w:tcW w:w="1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91EA1FB" w14:textId="77777777" w:rsidR="00420BB2" w:rsidRDefault="00420BB2" w:rsidP="00041779">
            <w:pPr>
              <w:spacing w:line="480" w:lineRule="auto"/>
              <w:contextualSpacing/>
              <w:rPr>
                <w:color w:val="000000"/>
                <w:sz w:val="16"/>
                <w:szCs w:val="16"/>
              </w:rPr>
            </w:pPr>
            <w:r>
              <w:rPr>
                <w:color w:val="000000"/>
                <w:sz w:val="16"/>
                <w:szCs w:val="16"/>
              </w:rPr>
              <w:t>-</w:t>
            </w:r>
          </w:p>
        </w:tc>
        <w:tc>
          <w:tcPr>
            <w:tcW w:w="1089" w:type="dxa"/>
            <w:gridSpan w:val="2"/>
            <w:tcBorders>
              <w:top w:val="single" w:sz="4" w:space="0" w:color="FFFFFF" w:themeColor="background1"/>
              <w:left w:val="single" w:sz="4" w:space="0" w:color="FFFFFF" w:themeColor="background1"/>
              <w:bottom w:val="single" w:sz="4" w:space="0" w:color="FFFFFF" w:themeColor="background1"/>
              <w:right w:val="single" w:sz="4" w:space="0" w:color="000000"/>
            </w:tcBorders>
          </w:tcPr>
          <w:p w14:paraId="1738E8B6" w14:textId="77777777" w:rsidR="00420BB2" w:rsidRDefault="00420BB2" w:rsidP="00041779">
            <w:pPr>
              <w:spacing w:line="480" w:lineRule="auto"/>
              <w:contextualSpacing/>
              <w:rPr>
                <w:color w:val="000000"/>
                <w:sz w:val="16"/>
                <w:szCs w:val="16"/>
              </w:rPr>
            </w:pPr>
          </w:p>
        </w:tc>
        <w:tc>
          <w:tcPr>
            <w:tcW w:w="1153" w:type="dxa"/>
            <w:tcBorders>
              <w:top w:val="single" w:sz="4" w:space="0" w:color="FFFFFF" w:themeColor="background1"/>
              <w:left w:val="single" w:sz="4" w:space="0" w:color="000000"/>
              <w:bottom w:val="single" w:sz="4" w:space="0" w:color="auto"/>
              <w:right w:val="single" w:sz="4" w:space="0" w:color="FFFFFF" w:themeColor="background1"/>
            </w:tcBorders>
            <w:hideMark/>
          </w:tcPr>
          <w:p w14:paraId="7D444F60" w14:textId="77777777" w:rsidR="00420BB2" w:rsidRDefault="00420BB2" w:rsidP="00041779">
            <w:pPr>
              <w:spacing w:line="480" w:lineRule="auto"/>
              <w:contextualSpacing/>
              <w:rPr>
                <w:color w:val="000000"/>
                <w:sz w:val="16"/>
                <w:szCs w:val="16"/>
              </w:rPr>
            </w:pPr>
            <w:r>
              <w:rPr>
                <w:color w:val="000000"/>
                <w:sz w:val="16"/>
                <w:szCs w:val="16"/>
              </w:rPr>
              <w:t>-</w:t>
            </w:r>
          </w:p>
        </w:tc>
        <w:tc>
          <w:tcPr>
            <w:tcW w:w="11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0A61E18" w14:textId="77777777" w:rsidR="00420BB2" w:rsidRDefault="00420BB2" w:rsidP="00041779">
            <w:pPr>
              <w:spacing w:line="480" w:lineRule="auto"/>
              <w:contextualSpacing/>
              <w:rPr>
                <w:color w:val="000000"/>
                <w:sz w:val="16"/>
                <w:szCs w:val="16"/>
              </w:rPr>
            </w:pPr>
            <w:r>
              <w:rPr>
                <w:sz w:val="16"/>
                <w:szCs w:val="16"/>
              </w:rPr>
              <w:t>1 (50)</w:t>
            </w:r>
          </w:p>
        </w:tc>
        <w:tc>
          <w:tcPr>
            <w:tcW w:w="116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FDD6140" w14:textId="77777777" w:rsidR="00420BB2" w:rsidRDefault="00420BB2" w:rsidP="00041779">
            <w:pPr>
              <w:spacing w:line="480" w:lineRule="auto"/>
              <w:contextualSpacing/>
              <w:rPr>
                <w:color w:val="000000"/>
                <w:sz w:val="16"/>
                <w:szCs w:val="16"/>
              </w:rPr>
            </w:pPr>
            <w:r>
              <w:rPr>
                <w:color w:val="000000"/>
                <w:sz w:val="16"/>
                <w:szCs w:val="16"/>
              </w:rPr>
              <w:t>-</w:t>
            </w:r>
          </w:p>
        </w:tc>
        <w:tc>
          <w:tcPr>
            <w:tcW w:w="112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AE8A89F" w14:textId="77777777" w:rsidR="00420BB2" w:rsidRDefault="00420BB2" w:rsidP="00041779">
            <w:pPr>
              <w:spacing w:line="480" w:lineRule="auto"/>
              <w:contextualSpacing/>
              <w:rPr>
                <w:sz w:val="16"/>
                <w:szCs w:val="16"/>
              </w:rPr>
            </w:pPr>
            <w:r>
              <w:rPr>
                <w:color w:val="000000"/>
                <w:sz w:val="16"/>
                <w:szCs w:val="16"/>
              </w:rPr>
              <w:t>1 (100)</w:t>
            </w:r>
          </w:p>
        </w:tc>
        <w:tc>
          <w:tcPr>
            <w:tcW w:w="1108" w:type="dxa"/>
            <w:tcBorders>
              <w:top w:val="single" w:sz="4" w:space="0" w:color="FFFFFF" w:themeColor="background1"/>
              <w:left w:val="single" w:sz="4" w:space="0" w:color="FFFFFF" w:themeColor="background1"/>
              <w:bottom w:val="single" w:sz="4" w:space="0" w:color="FFFFFF" w:themeColor="background1"/>
              <w:right w:val="single" w:sz="4" w:space="0" w:color="000000"/>
            </w:tcBorders>
          </w:tcPr>
          <w:p w14:paraId="3A99A378" w14:textId="77777777" w:rsidR="00420BB2" w:rsidRDefault="00420BB2" w:rsidP="00041779">
            <w:pPr>
              <w:spacing w:line="480" w:lineRule="auto"/>
              <w:contextualSpacing/>
              <w:rPr>
                <w:sz w:val="16"/>
                <w:szCs w:val="16"/>
              </w:rPr>
            </w:pPr>
            <w:r>
              <w:rPr>
                <w:sz w:val="16"/>
                <w:szCs w:val="16"/>
              </w:rPr>
              <w:t>1 (50)</w:t>
            </w:r>
          </w:p>
        </w:tc>
      </w:tr>
      <w:tr w:rsidR="00420BB2" w14:paraId="76EDE9E0" w14:textId="77777777" w:rsidTr="00041779">
        <w:tc>
          <w:tcPr>
            <w:tcW w:w="2374" w:type="dxa"/>
            <w:tcBorders>
              <w:top w:val="single" w:sz="4" w:space="0" w:color="auto"/>
              <w:left w:val="single" w:sz="4" w:space="0" w:color="auto"/>
              <w:bottom w:val="single" w:sz="4" w:space="0" w:color="auto"/>
              <w:right w:val="single" w:sz="4" w:space="0" w:color="auto"/>
            </w:tcBorders>
            <w:hideMark/>
          </w:tcPr>
          <w:p w14:paraId="14ECBB40" w14:textId="77777777" w:rsidR="00420BB2" w:rsidRDefault="00420BB2" w:rsidP="00041779">
            <w:pPr>
              <w:spacing w:line="480" w:lineRule="auto"/>
              <w:ind w:firstLine="160"/>
              <w:contextualSpacing/>
              <w:rPr>
                <w:sz w:val="16"/>
                <w:szCs w:val="16"/>
              </w:rPr>
            </w:pPr>
            <w:r>
              <w:rPr>
                <w:bCs/>
                <w:sz w:val="16"/>
                <w:szCs w:val="16"/>
              </w:rPr>
              <w:t>Relapsing ON/ADEM</w:t>
            </w:r>
          </w:p>
        </w:tc>
        <w:tc>
          <w:tcPr>
            <w:tcW w:w="1169" w:type="dxa"/>
            <w:tcBorders>
              <w:top w:val="single" w:sz="4" w:space="0" w:color="auto"/>
              <w:left w:val="single" w:sz="4" w:space="0" w:color="auto"/>
              <w:bottom w:val="single" w:sz="4" w:space="0" w:color="auto"/>
              <w:right w:val="single" w:sz="4" w:space="0" w:color="FFFFFF" w:themeColor="background1"/>
            </w:tcBorders>
            <w:hideMark/>
          </w:tcPr>
          <w:p w14:paraId="58D8468A" w14:textId="77777777" w:rsidR="00420BB2" w:rsidRPr="0087239D" w:rsidRDefault="00420BB2" w:rsidP="00041779">
            <w:pPr>
              <w:spacing w:line="480" w:lineRule="auto"/>
              <w:contextualSpacing/>
              <w:rPr>
                <w:color w:val="000000"/>
                <w:sz w:val="16"/>
                <w:szCs w:val="16"/>
              </w:rPr>
            </w:pPr>
            <w:r w:rsidRPr="0087239D">
              <w:rPr>
                <w:color w:val="000000"/>
                <w:sz w:val="16"/>
                <w:szCs w:val="16"/>
              </w:rPr>
              <w:t>6 (8 of all)</w:t>
            </w:r>
          </w:p>
        </w:tc>
        <w:tc>
          <w:tcPr>
            <w:tcW w:w="1141" w:type="dxa"/>
            <w:tcBorders>
              <w:top w:val="single" w:sz="4" w:space="0" w:color="auto"/>
              <w:left w:val="single" w:sz="4" w:space="0" w:color="FFFFFF" w:themeColor="background1"/>
              <w:bottom w:val="single" w:sz="4" w:space="0" w:color="auto"/>
              <w:right w:val="single" w:sz="4" w:space="0" w:color="FFFFFF" w:themeColor="background1"/>
            </w:tcBorders>
            <w:hideMark/>
          </w:tcPr>
          <w:p w14:paraId="7C16F020" w14:textId="77777777" w:rsidR="00420BB2" w:rsidRPr="0087239D" w:rsidRDefault="00420BB2" w:rsidP="00041779">
            <w:pPr>
              <w:spacing w:line="480" w:lineRule="auto"/>
              <w:contextualSpacing/>
              <w:rPr>
                <w:sz w:val="16"/>
                <w:szCs w:val="16"/>
              </w:rPr>
            </w:pPr>
            <w:r w:rsidRPr="0087239D">
              <w:rPr>
                <w:color w:val="000000"/>
                <w:sz w:val="16"/>
                <w:szCs w:val="16"/>
              </w:rPr>
              <w:t>4 (7 of all)</w:t>
            </w:r>
          </w:p>
        </w:tc>
        <w:tc>
          <w:tcPr>
            <w:tcW w:w="1110" w:type="dxa"/>
            <w:gridSpan w:val="2"/>
            <w:tcBorders>
              <w:top w:val="single" w:sz="4" w:space="0" w:color="auto"/>
              <w:left w:val="single" w:sz="4" w:space="0" w:color="FFFFFF" w:themeColor="background1"/>
              <w:bottom w:val="single" w:sz="4" w:space="0" w:color="auto"/>
              <w:right w:val="single" w:sz="4" w:space="0" w:color="FFFFFF" w:themeColor="background1"/>
            </w:tcBorders>
            <w:hideMark/>
          </w:tcPr>
          <w:p w14:paraId="1706ED38" w14:textId="77777777" w:rsidR="00420BB2" w:rsidRDefault="00420BB2" w:rsidP="00041779">
            <w:pPr>
              <w:spacing w:line="480" w:lineRule="auto"/>
              <w:contextualSpacing/>
              <w:rPr>
                <w:color w:val="000000"/>
                <w:sz w:val="16"/>
                <w:szCs w:val="16"/>
              </w:rPr>
            </w:pPr>
            <w:r>
              <w:rPr>
                <w:color w:val="000000"/>
                <w:sz w:val="16"/>
                <w:szCs w:val="16"/>
              </w:rPr>
              <w:t>5 (11 of all)</w:t>
            </w:r>
          </w:p>
        </w:tc>
        <w:tc>
          <w:tcPr>
            <w:tcW w:w="1122" w:type="dxa"/>
            <w:tcBorders>
              <w:top w:val="single" w:sz="4" w:space="0" w:color="auto"/>
              <w:left w:val="single" w:sz="4" w:space="0" w:color="FFFFFF" w:themeColor="background1"/>
              <w:bottom w:val="single" w:sz="4" w:space="0" w:color="auto"/>
              <w:right w:val="single" w:sz="4" w:space="0" w:color="FFFFFF" w:themeColor="background1"/>
            </w:tcBorders>
            <w:hideMark/>
          </w:tcPr>
          <w:p w14:paraId="7FC73EE7" w14:textId="77777777" w:rsidR="00420BB2" w:rsidRDefault="00420BB2" w:rsidP="00041779">
            <w:pPr>
              <w:spacing w:line="480" w:lineRule="auto"/>
              <w:contextualSpacing/>
              <w:rPr>
                <w:color w:val="000000"/>
                <w:sz w:val="16"/>
                <w:szCs w:val="16"/>
              </w:rPr>
            </w:pPr>
            <w:r>
              <w:rPr>
                <w:color w:val="000000"/>
                <w:sz w:val="16"/>
                <w:szCs w:val="16"/>
              </w:rPr>
              <w:t>-</w:t>
            </w:r>
          </w:p>
        </w:tc>
        <w:tc>
          <w:tcPr>
            <w:tcW w:w="1089" w:type="dxa"/>
            <w:gridSpan w:val="2"/>
            <w:tcBorders>
              <w:top w:val="single" w:sz="4" w:space="0" w:color="auto"/>
              <w:left w:val="single" w:sz="4" w:space="0" w:color="FFFFFF" w:themeColor="background1"/>
              <w:bottom w:val="single" w:sz="4" w:space="0" w:color="auto"/>
              <w:right w:val="single" w:sz="4" w:space="0" w:color="000000"/>
            </w:tcBorders>
            <w:hideMark/>
          </w:tcPr>
          <w:p w14:paraId="19C521A6" w14:textId="77777777" w:rsidR="00420BB2" w:rsidRDefault="00420BB2" w:rsidP="00041779">
            <w:pPr>
              <w:spacing w:line="480" w:lineRule="auto"/>
              <w:contextualSpacing/>
              <w:rPr>
                <w:color w:val="000000"/>
                <w:sz w:val="16"/>
                <w:szCs w:val="16"/>
              </w:rPr>
            </w:pPr>
            <w:r>
              <w:rPr>
                <w:color w:val="000000"/>
                <w:sz w:val="16"/>
                <w:szCs w:val="16"/>
              </w:rPr>
              <w:t>3 (16 of all)</w:t>
            </w:r>
          </w:p>
        </w:tc>
        <w:tc>
          <w:tcPr>
            <w:tcW w:w="1153" w:type="dxa"/>
            <w:tcBorders>
              <w:top w:val="single" w:sz="4" w:space="0" w:color="auto"/>
              <w:left w:val="single" w:sz="4" w:space="0" w:color="000000"/>
              <w:bottom w:val="single" w:sz="4" w:space="0" w:color="auto"/>
              <w:right w:val="single" w:sz="4" w:space="0" w:color="FFFFFF" w:themeColor="background1"/>
            </w:tcBorders>
            <w:hideMark/>
          </w:tcPr>
          <w:p w14:paraId="3AA8AF5A" w14:textId="77777777" w:rsidR="00420BB2" w:rsidRDefault="00420BB2" w:rsidP="00041779">
            <w:pPr>
              <w:spacing w:line="480" w:lineRule="auto"/>
              <w:contextualSpacing/>
              <w:rPr>
                <w:sz w:val="16"/>
                <w:szCs w:val="16"/>
              </w:rPr>
            </w:pPr>
            <w:r>
              <w:rPr>
                <w:sz w:val="16"/>
                <w:szCs w:val="16"/>
              </w:rPr>
              <w:t>-</w:t>
            </w:r>
          </w:p>
        </w:tc>
        <w:tc>
          <w:tcPr>
            <w:tcW w:w="1153" w:type="dxa"/>
            <w:gridSpan w:val="2"/>
            <w:tcBorders>
              <w:top w:val="single" w:sz="4" w:space="0" w:color="auto"/>
              <w:left w:val="single" w:sz="4" w:space="0" w:color="FFFFFF" w:themeColor="background1"/>
              <w:bottom w:val="single" w:sz="4" w:space="0" w:color="auto"/>
              <w:right w:val="single" w:sz="4" w:space="0" w:color="FFFFFF" w:themeColor="background1"/>
            </w:tcBorders>
            <w:hideMark/>
          </w:tcPr>
          <w:p w14:paraId="745BE58F" w14:textId="77777777" w:rsidR="00420BB2" w:rsidRDefault="00420BB2" w:rsidP="00041779">
            <w:pPr>
              <w:spacing w:line="480" w:lineRule="auto"/>
              <w:contextualSpacing/>
              <w:rPr>
                <w:sz w:val="16"/>
                <w:szCs w:val="16"/>
              </w:rPr>
            </w:pPr>
            <w:r>
              <w:rPr>
                <w:sz w:val="16"/>
                <w:szCs w:val="16"/>
              </w:rPr>
              <w:t>-</w:t>
            </w:r>
          </w:p>
        </w:tc>
        <w:tc>
          <w:tcPr>
            <w:tcW w:w="1163" w:type="dxa"/>
            <w:gridSpan w:val="2"/>
            <w:tcBorders>
              <w:top w:val="single" w:sz="4" w:space="0" w:color="auto"/>
              <w:left w:val="single" w:sz="4" w:space="0" w:color="FFFFFF" w:themeColor="background1"/>
              <w:bottom w:val="single" w:sz="4" w:space="0" w:color="auto"/>
              <w:right w:val="single" w:sz="4" w:space="0" w:color="FFFFFF" w:themeColor="background1"/>
            </w:tcBorders>
            <w:hideMark/>
          </w:tcPr>
          <w:p w14:paraId="0482A54D" w14:textId="77777777" w:rsidR="00420BB2" w:rsidRDefault="00420BB2" w:rsidP="00041779">
            <w:pPr>
              <w:spacing w:line="480" w:lineRule="auto"/>
              <w:contextualSpacing/>
              <w:rPr>
                <w:sz w:val="16"/>
                <w:szCs w:val="16"/>
              </w:rPr>
            </w:pPr>
            <w:r>
              <w:rPr>
                <w:sz w:val="16"/>
                <w:szCs w:val="16"/>
              </w:rPr>
              <w:t>-</w:t>
            </w:r>
          </w:p>
        </w:tc>
        <w:tc>
          <w:tcPr>
            <w:tcW w:w="1127" w:type="dxa"/>
            <w:gridSpan w:val="2"/>
            <w:tcBorders>
              <w:top w:val="single" w:sz="4" w:space="0" w:color="auto"/>
              <w:left w:val="single" w:sz="4" w:space="0" w:color="FFFFFF" w:themeColor="background1"/>
              <w:bottom w:val="single" w:sz="4" w:space="0" w:color="auto"/>
              <w:right w:val="single" w:sz="4" w:space="0" w:color="FFFFFF" w:themeColor="background1"/>
            </w:tcBorders>
            <w:hideMark/>
          </w:tcPr>
          <w:p w14:paraId="230C2250" w14:textId="77777777" w:rsidR="00420BB2" w:rsidRDefault="00420BB2" w:rsidP="00041779">
            <w:pPr>
              <w:spacing w:line="480" w:lineRule="auto"/>
              <w:contextualSpacing/>
              <w:rPr>
                <w:sz w:val="16"/>
                <w:szCs w:val="16"/>
              </w:rPr>
            </w:pPr>
            <w:r>
              <w:rPr>
                <w:sz w:val="16"/>
                <w:szCs w:val="16"/>
              </w:rPr>
              <w:t>-</w:t>
            </w:r>
          </w:p>
        </w:tc>
        <w:tc>
          <w:tcPr>
            <w:tcW w:w="1108" w:type="dxa"/>
            <w:tcBorders>
              <w:top w:val="single" w:sz="4" w:space="0" w:color="auto"/>
              <w:left w:val="single" w:sz="4" w:space="0" w:color="FFFFFF" w:themeColor="background1"/>
              <w:bottom w:val="single" w:sz="4" w:space="0" w:color="auto"/>
              <w:right w:val="single" w:sz="4" w:space="0" w:color="000000"/>
            </w:tcBorders>
          </w:tcPr>
          <w:p w14:paraId="238D1867" w14:textId="77777777" w:rsidR="00420BB2" w:rsidRDefault="00420BB2" w:rsidP="00041779">
            <w:pPr>
              <w:spacing w:line="480" w:lineRule="auto"/>
              <w:contextualSpacing/>
              <w:rPr>
                <w:sz w:val="16"/>
                <w:szCs w:val="16"/>
              </w:rPr>
            </w:pPr>
            <w:r>
              <w:rPr>
                <w:sz w:val="16"/>
                <w:szCs w:val="16"/>
              </w:rPr>
              <w:t>-</w:t>
            </w:r>
          </w:p>
        </w:tc>
      </w:tr>
      <w:tr w:rsidR="00420BB2" w14:paraId="6B015135" w14:textId="77777777" w:rsidTr="00041779">
        <w:tc>
          <w:tcPr>
            <w:tcW w:w="2374" w:type="dxa"/>
            <w:tcBorders>
              <w:top w:val="single" w:sz="4" w:space="0" w:color="auto"/>
              <w:left w:val="single" w:sz="4" w:space="0" w:color="auto"/>
              <w:bottom w:val="single" w:sz="4" w:space="0" w:color="auto"/>
              <w:right w:val="single" w:sz="4" w:space="0" w:color="auto"/>
            </w:tcBorders>
            <w:hideMark/>
          </w:tcPr>
          <w:p w14:paraId="20323B00" w14:textId="77777777" w:rsidR="00420BB2" w:rsidRDefault="00420BB2" w:rsidP="00041779">
            <w:pPr>
              <w:spacing w:line="480" w:lineRule="auto"/>
              <w:ind w:firstLine="160"/>
              <w:contextualSpacing/>
              <w:rPr>
                <w:sz w:val="16"/>
                <w:szCs w:val="16"/>
              </w:rPr>
            </w:pPr>
            <w:r>
              <w:rPr>
                <w:bCs/>
                <w:sz w:val="16"/>
                <w:szCs w:val="16"/>
              </w:rPr>
              <w:t>Monophasic CIS</w:t>
            </w:r>
          </w:p>
        </w:tc>
        <w:tc>
          <w:tcPr>
            <w:tcW w:w="1169" w:type="dxa"/>
            <w:tcBorders>
              <w:top w:val="single" w:sz="4" w:space="0" w:color="auto"/>
              <w:left w:val="single" w:sz="4" w:space="0" w:color="auto"/>
              <w:bottom w:val="single" w:sz="4" w:space="0" w:color="auto"/>
              <w:right w:val="single" w:sz="4" w:space="0" w:color="FFFFFF" w:themeColor="background1"/>
            </w:tcBorders>
            <w:hideMark/>
          </w:tcPr>
          <w:p w14:paraId="420E35F5" w14:textId="77777777" w:rsidR="00420BB2" w:rsidRPr="0087239D" w:rsidRDefault="00420BB2" w:rsidP="00041779">
            <w:pPr>
              <w:spacing w:line="480" w:lineRule="auto"/>
              <w:contextualSpacing/>
              <w:rPr>
                <w:color w:val="000000"/>
                <w:sz w:val="16"/>
                <w:szCs w:val="16"/>
              </w:rPr>
            </w:pPr>
            <w:r w:rsidRPr="0087239D">
              <w:rPr>
                <w:color w:val="000000"/>
                <w:sz w:val="16"/>
                <w:szCs w:val="16"/>
              </w:rPr>
              <w:t xml:space="preserve">- </w:t>
            </w:r>
          </w:p>
        </w:tc>
        <w:tc>
          <w:tcPr>
            <w:tcW w:w="1141" w:type="dxa"/>
            <w:tcBorders>
              <w:top w:val="single" w:sz="4" w:space="0" w:color="auto"/>
              <w:left w:val="single" w:sz="4" w:space="0" w:color="FFFFFF" w:themeColor="background1"/>
              <w:bottom w:val="single" w:sz="4" w:space="0" w:color="auto"/>
              <w:right w:val="single" w:sz="4" w:space="0" w:color="FFFFFF" w:themeColor="background1"/>
            </w:tcBorders>
            <w:hideMark/>
          </w:tcPr>
          <w:p w14:paraId="3638D25E" w14:textId="77777777" w:rsidR="00420BB2" w:rsidRPr="0087239D" w:rsidRDefault="00420BB2" w:rsidP="00041779">
            <w:pPr>
              <w:spacing w:line="480" w:lineRule="auto"/>
              <w:contextualSpacing/>
              <w:rPr>
                <w:sz w:val="16"/>
                <w:szCs w:val="16"/>
              </w:rPr>
            </w:pPr>
            <w:r w:rsidRPr="0087239D">
              <w:rPr>
                <w:color w:val="000000"/>
                <w:sz w:val="16"/>
                <w:szCs w:val="16"/>
              </w:rPr>
              <w:t>3 (3 of all)</w:t>
            </w:r>
          </w:p>
        </w:tc>
        <w:tc>
          <w:tcPr>
            <w:tcW w:w="1110" w:type="dxa"/>
            <w:gridSpan w:val="2"/>
            <w:tcBorders>
              <w:top w:val="single" w:sz="4" w:space="0" w:color="auto"/>
              <w:left w:val="single" w:sz="4" w:space="0" w:color="FFFFFF" w:themeColor="background1"/>
              <w:bottom w:val="single" w:sz="4" w:space="0" w:color="auto"/>
              <w:right w:val="single" w:sz="4" w:space="0" w:color="FFFFFF" w:themeColor="background1"/>
            </w:tcBorders>
            <w:hideMark/>
          </w:tcPr>
          <w:p w14:paraId="3CEB3C3C" w14:textId="77777777" w:rsidR="00420BB2" w:rsidRDefault="00420BB2" w:rsidP="00041779">
            <w:pPr>
              <w:spacing w:line="480" w:lineRule="auto"/>
              <w:contextualSpacing/>
              <w:rPr>
                <w:color w:val="000000"/>
                <w:sz w:val="16"/>
                <w:szCs w:val="16"/>
              </w:rPr>
            </w:pPr>
            <w:r>
              <w:rPr>
                <w:color w:val="000000"/>
                <w:sz w:val="16"/>
                <w:szCs w:val="16"/>
              </w:rPr>
              <w:t>-</w:t>
            </w:r>
          </w:p>
        </w:tc>
        <w:tc>
          <w:tcPr>
            <w:tcW w:w="1122" w:type="dxa"/>
            <w:tcBorders>
              <w:top w:val="single" w:sz="4" w:space="0" w:color="auto"/>
              <w:left w:val="single" w:sz="4" w:space="0" w:color="FFFFFF" w:themeColor="background1"/>
              <w:bottom w:val="single" w:sz="4" w:space="0" w:color="auto"/>
              <w:right w:val="single" w:sz="4" w:space="0" w:color="FFFFFF" w:themeColor="background1"/>
            </w:tcBorders>
            <w:hideMark/>
          </w:tcPr>
          <w:p w14:paraId="2772ACB4" w14:textId="77777777" w:rsidR="00420BB2" w:rsidRDefault="00420BB2" w:rsidP="00041779">
            <w:pPr>
              <w:spacing w:line="480" w:lineRule="auto"/>
              <w:contextualSpacing/>
              <w:rPr>
                <w:color w:val="000000"/>
                <w:sz w:val="16"/>
                <w:szCs w:val="16"/>
              </w:rPr>
            </w:pPr>
            <w:r>
              <w:rPr>
                <w:color w:val="000000"/>
                <w:sz w:val="16"/>
                <w:szCs w:val="16"/>
              </w:rPr>
              <w:t>-</w:t>
            </w:r>
          </w:p>
        </w:tc>
        <w:tc>
          <w:tcPr>
            <w:tcW w:w="1089" w:type="dxa"/>
            <w:gridSpan w:val="2"/>
            <w:tcBorders>
              <w:top w:val="single" w:sz="4" w:space="0" w:color="auto"/>
              <w:left w:val="single" w:sz="4" w:space="0" w:color="FFFFFF" w:themeColor="background1"/>
              <w:bottom w:val="single" w:sz="4" w:space="0" w:color="auto"/>
              <w:right w:val="single" w:sz="4" w:space="0" w:color="000000"/>
            </w:tcBorders>
            <w:hideMark/>
          </w:tcPr>
          <w:p w14:paraId="7558463C" w14:textId="77777777" w:rsidR="00420BB2" w:rsidRDefault="00420BB2" w:rsidP="00041779">
            <w:pPr>
              <w:spacing w:line="480" w:lineRule="auto"/>
              <w:contextualSpacing/>
              <w:rPr>
                <w:color w:val="000000"/>
                <w:sz w:val="16"/>
                <w:szCs w:val="16"/>
              </w:rPr>
            </w:pPr>
            <w:r>
              <w:rPr>
                <w:color w:val="000000"/>
                <w:sz w:val="16"/>
                <w:szCs w:val="16"/>
              </w:rPr>
              <w:t>1 (5 of all)</w:t>
            </w:r>
          </w:p>
        </w:tc>
        <w:tc>
          <w:tcPr>
            <w:tcW w:w="1153" w:type="dxa"/>
            <w:tcBorders>
              <w:top w:val="single" w:sz="4" w:space="0" w:color="auto"/>
              <w:left w:val="single" w:sz="4" w:space="0" w:color="000000"/>
              <w:bottom w:val="single" w:sz="4" w:space="0" w:color="auto"/>
              <w:right w:val="single" w:sz="4" w:space="0" w:color="FFFFFF" w:themeColor="background1"/>
            </w:tcBorders>
            <w:hideMark/>
          </w:tcPr>
          <w:p w14:paraId="568B6BA0" w14:textId="77777777" w:rsidR="00420BB2" w:rsidRDefault="00420BB2" w:rsidP="00041779">
            <w:pPr>
              <w:spacing w:line="480" w:lineRule="auto"/>
              <w:contextualSpacing/>
              <w:rPr>
                <w:sz w:val="16"/>
                <w:szCs w:val="16"/>
              </w:rPr>
            </w:pPr>
            <w:r>
              <w:rPr>
                <w:sz w:val="16"/>
                <w:szCs w:val="16"/>
              </w:rPr>
              <w:t>-</w:t>
            </w:r>
          </w:p>
        </w:tc>
        <w:tc>
          <w:tcPr>
            <w:tcW w:w="1153" w:type="dxa"/>
            <w:gridSpan w:val="2"/>
            <w:tcBorders>
              <w:top w:val="single" w:sz="4" w:space="0" w:color="auto"/>
              <w:left w:val="single" w:sz="4" w:space="0" w:color="FFFFFF" w:themeColor="background1"/>
              <w:bottom w:val="single" w:sz="4" w:space="0" w:color="auto"/>
              <w:right w:val="single" w:sz="4" w:space="0" w:color="FFFFFF" w:themeColor="background1"/>
            </w:tcBorders>
            <w:hideMark/>
          </w:tcPr>
          <w:p w14:paraId="3DACAE78" w14:textId="77777777" w:rsidR="00420BB2" w:rsidRDefault="00420BB2" w:rsidP="00041779">
            <w:pPr>
              <w:spacing w:line="480" w:lineRule="auto"/>
              <w:contextualSpacing/>
              <w:rPr>
                <w:sz w:val="16"/>
                <w:szCs w:val="16"/>
              </w:rPr>
            </w:pPr>
            <w:r>
              <w:rPr>
                <w:sz w:val="16"/>
                <w:szCs w:val="16"/>
              </w:rPr>
              <w:t xml:space="preserve"> -</w:t>
            </w:r>
          </w:p>
        </w:tc>
        <w:tc>
          <w:tcPr>
            <w:tcW w:w="1163" w:type="dxa"/>
            <w:gridSpan w:val="2"/>
            <w:tcBorders>
              <w:top w:val="single" w:sz="4" w:space="0" w:color="auto"/>
              <w:left w:val="single" w:sz="4" w:space="0" w:color="FFFFFF" w:themeColor="background1"/>
              <w:bottom w:val="single" w:sz="4" w:space="0" w:color="auto"/>
              <w:right w:val="single" w:sz="4" w:space="0" w:color="FFFFFF" w:themeColor="background1"/>
            </w:tcBorders>
            <w:hideMark/>
          </w:tcPr>
          <w:p w14:paraId="24AE072A" w14:textId="77777777" w:rsidR="00420BB2" w:rsidRDefault="00420BB2" w:rsidP="00041779">
            <w:pPr>
              <w:spacing w:line="480" w:lineRule="auto"/>
              <w:contextualSpacing/>
              <w:rPr>
                <w:sz w:val="16"/>
                <w:szCs w:val="16"/>
              </w:rPr>
            </w:pPr>
            <w:r>
              <w:rPr>
                <w:sz w:val="16"/>
                <w:szCs w:val="16"/>
              </w:rPr>
              <w:t>-</w:t>
            </w:r>
          </w:p>
        </w:tc>
        <w:tc>
          <w:tcPr>
            <w:tcW w:w="1127" w:type="dxa"/>
            <w:gridSpan w:val="2"/>
            <w:tcBorders>
              <w:top w:val="single" w:sz="4" w:space="0" w:color="auto"/>
              <w:left w:val="single" w:sz="4" w:space="0" w:color="FFFFFF" w:themeColor="background1"/>
              <w:bottom w:val="single" w:sz="4" w:space="0" w:color="auto"/>
              <w:right w:val="single" w:sz="4" w:space="0" w:color="FFFFFF" w:themeColor="background1"/>
            </w:tcBorders>
            <w:hideMark/>
          </w:tcPr>
          <w:p w14:paraId="43559A5E" w14:textId="77777777" w:rsidR="00420BB2" w:rsidRDefault="00420BB2" w:rsidP="00041779">
            <w:pPr>
              <w:spacing w:line="480" w:lineRule="auto"/>
              <w:contextualSpacing/>
              <w:rPr>
                <w:sz w:val="16"/>
                <w:szCs w:val="16"/>
              </w:rPr>
            </w:pPr>
            <w:r>
              <w:rPr>
                <w:sz w:val="16"/>
                <w:szCs w:val="16"/>
              </w:rPr>
              <w:t>-</w:t>
            </w:r>
          </w:p>
        </w:tc>
        <w:tc>
          <w:tcPr>
            <w:tcW w:w="1108" w:type="dxa"/>
            <w:tcBorders>
              <w:top w:val="single" w:sz="4" w:space="0" w:color="auto"/>
              <w:left w:val="single" w:sz="4" w:space="0" w:color="FFFFFF" w:themeColor="background1"/>
              <w:bottom w:val="single" w:sz="4" w:space="0" w:color="auto"/>
              <w:right w:val="single" w:sz="4" w:space="0" w:color="000000"/>
            </w:tcBorders>
          </w:tcPr>
          <w:p w14:paraId="460FE642" w14:textId="77777777" w:rsidR="00420BB2" w:rsidRDefault="00420BB2" w:rsidP="00041779">
            <w:pPr>
              <w:spacing w:line="480" w:lineRule="auto"/>
              <w:contextualSpacing/>
              <w:rPr>
                <w:sz w:val="16"/>
                <w:szCs w:val="16"/>
              </w:rPr>
            </w:pPr>
            <w:r>
              <w:rPr>
                <w:sz w:val="16"/>
                <w:szCs w:val="16"/>
              </w:rPr>
              <w:t>-</w:t>
            </w:r>
          </w:p>
        </w:tc>
      </w:tr>
      <w:tr w:rsidR="00420BB2" w14:paraId="73EF2BF9" w14:textId="77777777" w:rsidTr="00041779">
        <w:trPr>
          <w:trHeight w:val="60"/>
        </w:trPr>
        <w:tc>
          <w:tcPr>
            <w:tcW w:w="2374" w:type="dxa"/>
            <w:tcBorders>
              <w:top w:val="single" w:sz="4" w:space="0" w:color="auto"/>
              <w:left w:val="single" w:sz="4" w:space="0" w:color="auto"/>
              <w:bottom w:val="single" w:sz="4" w:space="0" w:color="auto"/>
              <w:right w:val="single" w:sz="4" w:space="0" w:color="auto"/>
            </w:tcBorders>
            <w:hideMark/>
          </w:tcPr>
          <w:p w14:paraId="2C95594A" w14:textId="77777777" w:rsidR="00420BB2" w:rsidRDefault="00420BB2" w:rsidP="00041779">
            <w:pPr>
              <w:spacing w:line="480" w:lineRule="auto"/>
              <w:ind w:firstLine="160"/>
              <w:contextualSpacing/>
              <w:rPr>
                <w:sz w:val="16"/>
                <w:szCs w:val="16"/>
              </w:rPr>
            </w:pPr>
            <w:r>
              <w:rPr>
                <w:bCs/>
                <w:sz w:val="16"/>
                <w:szCs w:val="16"/>
              </w:rPr>
              <w:t>Other***</w:t>
            </w:r>
          </w:p>
        </w:tc>
        <w:tc>
          <w:tcPr>
            <w:tcW w:w="1169" w:type="dxa"/>
            <w:tcBorders>
              <w:top w:val="single" w:sz="4" w:space="0" w:color="auto"/>
              <w:left w:val="single" w:sz="4" w:space="0" w:color="auto"/>
              <w:bottom w:val="single" w:sz="4" w:space="0" w:color="auto"/>
              <w:right w:val="single" w:sz="4" w:space="0" w:color="FFFFFF" w:themeColor="background1"/>
            </w:tcBorders>
            <w:hideMark/>
          </w:tcPr>
          <w:p w14:paraId="788F293F" w14:textId="77777777" w:rsidR="00420BB2" w:rsidRPr="0087239D" w:rsidRDefault="00420BB2" w:rsidP="00041779">
            <w:pPr>
              <w:spacing w:line="480" w:lineRule="auto"/>
              <w:contextualSpacing/>
              <w:rPr>
                <w:color w:val="000000"/>
                <w:sz w:val="16"/>
                <w:szCs w:val="16"/>
              </w:rPr>
            </w:pPr>
            <w:r w:rsidRPr="0087239D">
              <w:rPr>
                <w:color w:val="000000"/>
                <w:sz w:val="16"/>
                <w:szCs w:val="16"/>
              </w:rPr>
              <w:t>3 (4 of all)</w:t>
            </w:r>
          </w:p>
        </w:tc>
        <w:tc>
          <w:tcPr>
            <w:tcW w:w="1141" w:type="dxa"/>
            <w:tcBorders>
              <w:top w:val="single" w:sz="4" w:space="0" w:color="auto"/>
              <w:left w:val="single" w:sz="4" w:space="0" w:color="FFFFFF" w:themeColor="background1"/>
              <w:bottom w:val="single" w:sz="4" w:space="0" w:color="auto"/>
              <w:right w:val="single" w:sz="4" w:space="0" w:color="FFFFFF" w:themeColor="background1"/>
            </w:tcBorders>
            <w:hideMark/>
          </w:tcPr>
          <w:p w14:paraId="272E4D06" w14:textId="77777777" w:rsidR="00420BB2" w:rsidRPr="0087239D" w:rsidRDefault="00420BB2" w:rsidP="00041779">
            <w:pPr>
              <w:spacing w:line="480" w:lineRule="auto"/>
              <w:contextualSpacing/>
              <w:rPr>
                <w:color w:val="000000"/>
                <w:sz w:val="16"/>
                <w:szCs w:val="16"/>
              </w:rPr>
            </w:pPr>
            <w:r w:rsidRPr="0087239D">
              <w:rPr>
                <w:color w:val="000000"/>
                <w:sz w:val="16"/>
                <w:szCs w:val="16"/>
              </w:rPr>
              <w:t>1 (3 of all)</w:t>
            </w:r>
          </w:p>
        </w:tc>
        <w:tc>
          <w:tcPr>
            <w:tcW w:w="1110" w:type="dxa"/>
            <w:gridSpan w:val="2"/>
            <w:tcBorders>
              <w:top w:val="single" w:sz="4" w:space="0" w:color="auto"/>
              <w:left w:val="single" w:sz="4" w:space="0" w:color="FFFFFF" w:themeColor="background1"/>
              <w:bottom w:val="single" w:sz="4" w:space="0" w:color="auto"/>
              <w:right w:val="single" w:sz="4" w:space="0" w:color="FFFFFF" w:themeColor="background1"/>
            </w:tcBorders>
            <w:hideMark/>
          </w:tcPr>
          <w:p w14:paraId="364DB1D4" w14:textId="77777777" w:rsidR="00420BB2" w:rsidRDefault="00420BB2" w:rsidP="00041779">
            <w:pPr>
              <w:spacing w:line="480" w:lineRule="auto"/>
              <w:contextualSpacing/>
              <w:rPr>
                <w:color w:val="000000"/>
                <w:sz w:val="16"/>
                <w:szCs w:val="16"/>
              </w:rPr>
            </w:pPr>
            <w:r>
              <w:rPr>
                <w:color w:val="000000"/>
                <w:sz w:val="16"/>
                <w:szCs w:val="16"/>
              </w:rPr>
              <w:t>2 (4 of all)</w:t>
            </w:r>
          </w:p>
        </w:tc>
        <w:tc>
          <w:tcPr>
            <w:tcW w:w="1122" w:type="dxa"/>
            <w:tcBorders>
              <w:top w:val="single" w:sz="4" w:space="0" w:color="auto"/>
              <w:left w:val="single" w:sz="4" w:space="0" w:color="FFFFFF" w:themeColor="background1"/>
              <w:bottom w:val="single" w:sz="4" w:space="0" w:color="auto"/>
              <w:right w:val="single" w:sz="4" w:space="0" w:color="FFFFFF" w:themeColor="background1"/>
            </w:tcBorders>
            <w:hideMark/>
          </w:tcPr>
          <w:p w14:paraId="5DABD2E7" w14:textId="77777777" w:rsidR="00420BB2" w:rsidRDefault="00420BB2" w:rsidP="00041779">
            <w:pPr>
              <w:spacing w:line="480" w:lineRule="auto"/>
              <w:contextualSpacing/>
              <w:rPr>
                <w:color w:val="000000"/>
                <w:sz w:val="16"/>
                <w:szCs w:val="16"/>
              </w:rPr>
            </w:pPr>
            <w:r>
              <w:rPr>
                <w:color w:val="000000"/>
                <w:sz w:val="16"/>
                <w:szCs w:val="16"/>
              </w:rPr>
              <w:t>-</w:t>
            </w:r>
          </w:p>
        </w:tc>
        <w:tc>
          <w:tcPr>
            <w:tcW w:w="1089" w:type="dxa"/>
            <w:gridSpan w:val="2"/>
            <w:tcBorders>
              <w:top w:val="single" w:sz="4" w:space="0" w:color="auto"/>
              <w:left w:val="single" w:sz="4" w:space="0" w:color="FFFFFF" w:themeColor="background1"/>
              <w:bottom w:val="single" w:sz="4" w:space="0" w:color="auto"/>
              <w:right w:val="single" w:sz="4" w:space="0" w:color="000000"/>
            </w:tcBorders>
            <w:hideMark/>
          </w:tcPr>
          <w:p w14:paraId="23C6CD4C" w14:textId="77777777" w:rsidR="00420BB2" w:rsidRDefault="00420BB2" w:rsidP="00041779">
            <w:pPr>
              <w:spacing w:line="480" w:lineRule="auto"/>
              <w:contextualSpacing/>
              <w:rPr>
                <w:color w:val="000000"/>
                <w:sz w:val="16"/>
                <w:szCs w:val="16"/>
              </w:rPr>
            </w:pPr>
            <w:r>
              <w:rPr>
                <w:color w:val="000000"/>
                <w:sz w:val="16"/>
                <w:szCs w:val="16"/>
              </w:rPr>
              <w:t>1 (5 of all)</w:t>
            </w:r>
          </w:p>
        </w:tc>
        <w:tc>
          <w:tcPr>
            <w:tcW w:w="1153" w:type="dxa"/>
            <w:tcBorders>
              <w:top w:val="single" w:sz="4" w:space="0" w:color="auto"/>
              <w:left w:val="single" w:sz="4" w:space="0" w:color="000000"/>
              <w:bottom w:val="single" w:sz="4" w:space="0" w:color="auto"/>
              <w:right w:val="single" w:sz="4" w:space="0" w:color="FFFFFF" w:themeColor="background1"/>
            </w:tcBorders>
            <w:hideMark/>
          </w:tcPr>
          <w:p w14:paraId="1CBEAD3C" w14:textId="77777777" w:rsidR="00420BB2" w:rsidRDefault="00420BB2" w:rsidP="00041779">
            <w:pPr>
              <w:spacing w:line="480" w:lineRule="auto"/>
              <w:contextualSpacing/>
              <w:rPr>
                <w:color w:val="000000"/>
                <w:sz w:val="16"/>
                <w:szCs w:val="16"/>
              </w:rPr>
            </w:pPr>
            <w:r>
              <w:rPr>
                <w:color w:val="000000"/>
                <w:sz w:val="16"/>
                <w:szCs w:val="16"/>
              </w:rPr>
              <w:t>4 (6 of all)</w:t>
            </w:r>
          </w:p>
        </w:tc>
        <w:tc>
          <w:tcPr>
            <w:tcW w:w="1153" w:type="dxa"/>
            <w:gridSpan w:val="2"/>
            <w:tcBorders>
              <w:top w:val="single" w:sz="4" w:space="0" w:color="auto"/>
              <w:left w:val="single" w:sz="4" w:space="0" w:color="FFFFFF" w:themeColor="background1"/>
              <w:bottom w:val="single" w:sz="4" w:space="0" w:color="auto"/>
              <w:right w:val="single" w:sz="4" w:space="0" w:color="FFFFFF" w:themeColor="background1"/>
            </w:tcBorders>
            <w:hideMark/>
          </w:tcPr>
          <w:p w14:paraId="5A089B5B" w14:textId="77777777" w:rsidR="00420BB2" w:rsidRDefault="00420BB2" w:rsidP="00041779">
            <w:pPr>
              <w:spacing w:line="480" w:lineRule="auto"/>
              <w:contextualSpacing/>
              <w:rPr>
                <w:color w:val="000000"/>
                <w:sz w:val="16"/>
                <w:szCs w:val="16"/>
              </w:rPr>
            </w:pPr>
            <w:r>
              <w:rPr>
                <w:sz w:val="16"/>
                <w:szCs w:val="16"/>
              </w:rPr>
              <w:t>3 (4</w:t>
            </w:r>
            <w:r>
              <w:rPr>
                <w:color w:val="000000"/>
                <w:sz w:val="16"/>
                <w:szCs w:val="16"/>
              </w:rPr>
              <w:t xml:space="preserve"> of all)</w:t>
            </w:r>
          </w:p>
        </w:tc>
        <w:tc>
          <w:tcPr>
            <w:tcW w:w="1163" w:type="dxa"/>
            <w:gridSpan w:val="2"/>
            <w:tcBorders>
              <w:top w:val="single" w:sz="4" w:space="0" w:color="auto"/>
              <w:left w:val="single" w:sz="4" w:space="0" w:color="FFFFFF" w:themeColor="background1"/>
              <w:bottom w:val="single" w:sz="4" w:space="0" w:color="auto"/>
              <w:right w:val="single" w:sz="4" w:space="0" w:color="FFFFFF" w:themeColor="background1"/>
            </w:tcBorders>
            <w:hideMark/>
          </w:tcPr>
          <w:p w14:paraId="173CD39E" w14:textId="77777777" w:rsidR="00420BB2" w:rsidRDefault="00420BB2" w:rsidP="00041779">
            <w:pPr>
              <w:spacing w:line="480" w:lineRule="auto"/>
              <w:contextualSpacing/>
              <w:rPr>
                <w:color w:val="000000"/>
                <w:sz w:val="16"/>
                <w:szCs w:val="16"/>
              </w:rPr>
            </w:pPr>
            <w:r>
              <w:rPr>
                <w:color w:val="000000"/>
                <w:sz w:val="16"/>
                <w:szCs w:val="16"/>
              </w:rPr>
              <w:t>4 (11 of all)</w:t>
            </w:r>
          </w:p>
        </w:tc>
        <w:tc>
          <w:tcPr>
            <w:tcW w:w="1127" w:type="dxa"/>
            <w:gridSpan w:val="2"/>
            <w:tcBorders>
              <w:top w:val="single" w:sz="4" w:space="0" w:color="auto"/>
              <w:left w:val="single" w:sz="4" w:space="0" w:color="FFFFFF" w:themeColor="background1"/>
              <w:bottom w:val="single" w:sz="4" w:space="0" w:color="auto"/>
              <w:right w:val="single" w:sz="4" w:space="0" w:color="FFFFFF" w:themeColor="background1"/>
            </w:tcBorders>
            <w:hideMark/>
          </w:tcPr>
          <w:p w14:paraId="138F1AE9" w14:textId="77777777" w:rsidR="00420BB2" w:rsidRDefault="00420BB2" w:rsidP="00041779">
            <w:pPr>
              <w:spacing w:line="480" w:lineRule="auto"/>
              <w:contextualSpacing/>
              <w:rPr>
                <w:sz w:val="16"/>
                <w:szCs w:val="16"/>
              </w:rPr>
            </w:pPr>
            <w:r>
              <w:rPr>
                <w:color w:val="000000"/>
                <w:sz w:val="16"/>
                <w:szCs w:val="16"/>
              </w:rPr>
              <w:t>1 (4 of all)</w:t>
            </w:r>
          </w:p>
        </w:tc>
        <w:tc>
          <w:tcPr>
            <w:tcW w:w="1108" w:type="dxa"/>
            <w:tcBorders>
              <w:top w:val="single" w:sz="4" w:space="0" w:color="auto"/>
              <w:left w:val="single" w:sz="4" w:space="0" w:color="FFFFFF" w:themeColor="background1"/>
              <w:bottom w:val="single" w:sz="4" w:space="0" w:color="auto"/>
              <w:right w:val="single" w:sz="4" w:space="0" w:color="000000"/>
            </w:tcBorders>
          </w:tcPr>
          <w:p w14:paraId="74080D32" w14:textId="77777777" w:rsidR="00420BB2" w:rsidRDefault="00420BB2" w:rsidP="00041779">
            <w:pPr>
              <w:spacing w:line="480" w:lineRule="auto"/>
              <w:contextualSpacing/>
              <w:rPr>
                <w:sz w:val="16"/>
                <w:szCs w:val="16"/>
              </w:rPr>
            </w:pPr>
            <w:r>
              <w:rPr>
                <w:sz w:val="16"/>
                <w:szCs w:val="16"/>
              </w:rPr>
              <w:t>2 (7 of all)</w:t>
            </w:r>
          </w:p>
        </w:tc>
      </w:tr>
      <w:tr w:rsidR="00420BB2" w14:paraId="73F8488E" w14:textId="77777777" w:rsidTr="00041779">
        <w:tc>
          <w:tcPr>
            <w:tcW w:w="2374" w:type="dxa"/>
            <w:tcBorders>
              <w:top w:val="single" w:sz="4" w:space="0" w:color="auto"/>
              <w:left w:val="single" w:sz="4" w:space="0" w:color="auto"/>
              <w:bottom w:val="single" w:sz="4" w:space="0" w:color="auto"/>
              <w:right w:val="single" w:sz="4" w:space="0" w:color="auto"/>
            </w:tcBorders>
            <w:hideMark/>
          </w:tcPr>
          <w:p w14:paraId="3976F68E" w14:textId="77777777" w:rsidR="00420BB2" w:rsidRDefault="00420BB2" w:rsidP="00041779">
            <w:pPr>
              <w:spacing w:line="480" w:lineRule="auto"/>
              <w:ind w:firstLine="160"/>
              <w:contextualSpacing/>
              <w:rPr>
                <w:bCs/>
                <w:sz w:val="16"/>
                <w:szCs w:val="16"/>
              </w:rPr>
            </w:pPr>
            <w:r>
              <w:rPr>
                <w:bCs/>
                <w:sz w:val="16"/>
                <w:szCs w:val="16"/>
              </w:rPr>
              <w:t>Phenotypes n&lt;3****</w:t>
            </w:r>
          </w:p>
        </w:tc>
        <w:tc>
          <w:tcPr>
            <w:tcW w:w="1169" w:type="dxa"/>
            <w:tcBorders>
              <w:top w:val="single" w:sz="4" w:space="0" w:color="auto"/>
              <w:left w:val="single" w:sz="4" w:space="0" w:color="auto"/>
              <w:bottom w:val="single" w:sz="4" w:space="0" w:color="auto"/>
              <w:right w:val="single" w:sz="4" w:space="0" w:color="FFFFFF" w:themeColor="background1"/>
            </w:tcBorders>
            <w:hideMark/>
          </w:tcPr>
          <w:p w14:paraId="23DD6C3F" w14:textId="77777777" w:rsidR="00420BB2" w:rsidRPr="0087239D" w:rsidRDefault="00420BB2" w:rsidP="00041779">
            <w:pPr>
              <w:spacing w:line="480" w:lineRule="auto"/>
              <w:contextualSpacing/>
              <w:rPr>
                <w:color w:val="000000"/>
                <w:sz w:val="16"/>
                <w:szCs w:val="16"/>
              </w:rPr>
            </w:pPr>
            <w:r w:rsidRPr="0087239D">
              <w:rPr>
                <w:color w:val="000000"/>
                <w:sz w:val="16"/>
                <w:szCs w:val="16"/>
              </w:rPr>
              <w:t>3 (4 of all)</w:t>
            </w:r>
          </w:p>
        </w:tc>
        <w:tc>
          <w:tcPr>
            <w:tcW w:w="1141" w:type="dxa"/>
            <w:tcBorders>
              <w:top w:val="single" w:sz="4" w:space="0" w:color="auto"/>
              <w:left w:val="single" w:sz="4" w:space="0" w:color="FFFFFF" w:themeColor="background1"/>
              <w:bottom w:val="single" w:sz="4" w:space="0" w:color="auto"/>
              <w:right w:val="single" w:sz="4" w:space="0" w:color="FFFFFF" w:themeColor="background1"/>
            </w:tcBorders>
            <w:hideMark/>
          </w:tcPr>
          <w:p w14:paraId="008E6B62" w14:textId="77777777" w:rsidR="00420BB2" w:rsidRPr="0087239D" w:rsidRDefault="00420BB2" w:rsidP="00041779">
            <w:pPr>
              <w:spacing w:line="480" w:lineRule="auto"/>
              <w:contextualSpacing/>
              <w:rPr>
                <w:color w:val="000000"/>
                <w:sz w:val="16"/>
                <w:szCs w:val="16"/>
              </w:rPr>
            </w:pPr>
            <w:r w:rsidRPr="0087239D">
              <w:rPr>
                <w:color w:val="000000"/>
                <w:sz w:val="16"/>
                <w:szCs w:val="16"/>
              </w:rPr>
              <w:t>3 (2 of all)</w:t>
            </w:r>
          </w:p>
        </w:tc>
        <w:tc>
          <w:tcPr>
            <w:tcW w:w="1110" w:type="dxa"/>
            <w:gridSpan w:val="2"/>
            <w:tcBorders>
              <w:top w:val="single" w:sz="4" w:space="0" w:color="auto"/>
              <w:left w:val="single" w:sz="4" w:space="0" w:color="FFFFFF" w:themeColor="background1"/>
              <w:bottom w:val="single" w:sz="4" w:space="0" w:color="auto"/>
              <w:right w:val="single" w:sz="4" w:space="0" w:color="FFFFFF" w:themeColor="background1"/>
            </w:tcBorders>
            <w:hideMark/>
          </w:tcPr>
          <w:p w14:paraId="72BA2E71" w14:textId="77777777" w:rsidR="00420BB2" w:rsidRDefault="00420BB2" w:rsidP="00041779">
            <w:pPr>
              <w:spacing w:line="480" w:lineRule="auto"/>
              <w:contextualSpacing/>
              <w:rPr>
                <w:color w:val="000000"/>
                <w:sz w:val="16"/>
                <w:szCs w:val="16"/>
              </w:rPr>
            </w:pPr>
            <w:r>
              <w:rPr>
                <w:color w:val="000000"/>
                <w:sz w:val="16"/>
                <w:szCs w:val="16"/>
              </w:rPr>
              <w:t>1 (2 of all)</w:t>
            </w:r>
          </w:p>
        </w:tc>
        <w:tc>
          <w:tcPr>
            <w:tcW w:w="1122" w:type="dxa"/>
            <w:tcBorders>
              <w:top w:val="single" w:sz="4" w:space="0" w:color="auto"/>
              <w:left w:val="single" w:sz="4" w:space="0" w:color="FFFFFF" w:themeColor="background1"/>
              <w:bottom w:val="single" w:sz="4" w:space="0" w:color="auto"/>
              <w:right w:val="single" w:sz="4" w:space="0" w:color="FFFFFF" w:themeColor="background1"/>
            </w:tcBorders>
            <w:hideMark/>
          </w:tcPr>
          <w:p w14:paraId="6B94ACD2" w14:textId="77777777" w:rsidR="00420BB2" w:rsidRDefault="00420BB2" w:rsidP="00041779">
            <w:pPr>
              <w:spacing w:line="480" w:lineRule="auto"/>
              <w:contextualSpacing/>
              <w:rPr>
                <w:color w:val="000000"/>
                <w:sz w:val="16"/>
                <w:szCs w:val="16"/>
              </w:rPr>
            </w:pPr>
            <w:r>
              <w:rPr>
                <w:color w:val="000000"/>
                <w:sz w:val="16"/>
                <w:szCs w:val="16"/>
              </w:rPr>
              <w:t>1 (5 of all)</w:t>
            </w:r>
          </w:p>
        </w:tc>
        <w:tc>
          <w:tcPr>
            <w:tcW w:w="1089" w:type="dxa"/>
            <w:gridSpan w:val="2"/>
            <w:tcBorders>
              <w:top w:val="single" w:sz="4" w:space="0" w:color="auto"/>
              <w:left w:val="single" w:sz="4" w:space="0" w:color="FFFFFF" w:themeColor="background1"/>
              <w:bottom w:val="single" w:sz="4" w:space="0" w:color="auto"/>
              <w:right w:val="single" w:sz="4" w:space="0" w:color="000000"/>
            </w:tcBorders>
            <w:hideMark/>
          </w:tcPr>
          <w:p w14:paraId="41B6DEC3" w14:textId="77777777" w:rsidR="00420BB2" w:rsidRDefault="00420BB2" w:rsidP="00041779">
            <w:pPr>
              <w:spacing w:line="480" w:lineRule="auto"/>
              <w:contextualSpacing/>
              <w:rPr>
                <w:color w:val="000000"/>
                <w:sz w:val="16"/>
                <w:szCs w:val="16"/>
              </w:rPr>
            </w:pPr>
            <w:r>
              <w:rPr>
                <w:color w:val="000000"/>
                <w:sz w:val="16"/>
                <w:szCs w:val="16"/>
              </w:rPr>
              <w:t>1 (5 of all)</w:t>
            </w:r>
          </w:p>
        </w:tc>
        <w:tc>
          <w:tcPr>
            <w:tcW w:w="1153" w:type="dxa"/>
            <w:tcBorders>
              <w:top w:val="single" w:sz="4" w:space="0" w:color="auto"/>
              <w:left w:val="single" w:sz="4" w:space="0" w:color="000000"/>
              <w:bottom w:val="single" w:sz="4" w:space="0" w:color="auto"/>
              <w:right w:val="single" w:sz="4" w:space="0" w:color="FFFFFF" w:themeColor="background1"/>
            </w:tcBorders>
            <w:hideMark/>
          </w:tcPr>
          <w:p w14:paraId="1F8CBD07" w14:textId="77777777" w:rsidR="00420BB2" w:rsidRDefault="00420BB2" w:rsidP="00041779">
            <w:pPr>
              <w:spacing w:line="480" w:lineRule="auto"/>
              <w:contextualSpacing/>
              <w:rPr>
                <w:color w:val="000000"/>
                <w:sz w:val="16"/>
                <w:szCs w:val="16"/>
              </w:rPr>
            </w:pPr>
            <w:r>
              <w:rPr>
                <w:color w:val="000000"/>
                <w:sz w:val="16"/>
                <w:szCs w:val="16"/>
              </w:rPr>
              <w:t>5 (7 of all)</w:t>
            </w:r>
          </w:p>
        </w:tc>
        <w:tc>
          <w:tcPr>
            <w:tcW w:w="1153" w:type="dxa"/>
            <w:gridSpan w:val="2"/>
            <w:tcBorders>
              <w:top w:val="single" w:sz="4" w:space="0" w:color="auto"/>
              <w:left w:val="single" w:sz="4" w:space="0" w:color="FFFFFF" w:themeColor="background1"/>
              <w:bottom w:val="single" w:sz="4" w:space="0" w:color="auto"/>
              <w:right w:val="single" w:sz="4" w:space="0" w:color="FFFFFF" w:themeColor="background1"/>
            </w:tcBorders>
            <w:hideMark/>
          </w:tcPr>
          <w:p w14:paraId="753C7561" w14:textId="77777777" w:rsidR="00420BB2" w:rsidRDefault="00420BB2" w:rsidP="00041779">
            <w:pPr>
              <w:spacing w:line="480" w:lineRule="auto"/>
              <w:contextualSpacing/>
              <w:rPr>
                <w:color w:val="000000"/>
                <w:sz w:val="16"/>
                <w:szCs w:val="16"/>
              </w:rPr>
            </w:pPr>
            <w:r>
              <w:rPr>
                <w:sz w:val="16"/>
                <w:szCs w:val="16"/>
              </w:rPr>
              <w:t>4 (6</w:t>
            </w:r>
            <w:r>
              <w:rPr>
                <w:color w:val="000000"/>
                <w:sz w:val="16"/>
                <w:szCs w:val="16"/>
              </w:rPr>
              <w:t xml:space="preserve"> of all)</w:t>
            </w:r>
          </w:p>
        </w:tc>
        <w:tc>
          <w:tcPr>
            <w:tcW w:w="1163" w:type="dxa"/>
            <w:gridSpan w:val="2"/>
            <w:tcBorders>
              <w:top w:val="single" w:sz="4" w:space="0" w:color="auto"/>
              <w:left w:val="single" w:sz="4" w:space="0" w:color="FFFFFF" w:themeColor="background1"/>
              <w:bottom w:val="single" w:sz="4" w:space="0" w:color="auto"/>
              <w:right w:val="single" w:sz="4" w:space="0" w:color="FFFFFF" w:themeColor="background1"/>
            </w:tcBorders>
            <w:hideMark/>
          </w:tcPr>
          <w:p w14:paraId="2B700127" w14:textId="77777777" w:rsidR="00420BB2" w:rsidRDefault="00420BB2" w:rsidP="00041779">
            <w:pPr>
              <w:spacing w:line="480" w:lineRule="auto"/>
              <w:contextualSpacing/>
              <w:rPr>
                <w:color w:val="000000"/>
                <w:sz w:val="16"/>
                <w:szCs w:val="16"/>
              </w:rPr>
            </w:pPr>
            <w:r>
              <w:rPr>
                <w:color w:val="000000"/>
                <w:sz w:val="16"/>
                <w:szCs w:val="16"/>
              </w:rPr>
              <w:t>1 (3 of all)</w:t>
            </w:r>
          </w:p>
        </w:tc>
        <w:tc>
          <w:tcPr>
            <w:tcW w:w="1127" w:type="dxa"/>
            <w:gridSpan w:val="2"/>
            <w:tcBorders>
              <w:top w:val="single" w:sz="4" w:space="0" w:color="auto"/>
              <w:left w:val="single" w:sz="4" w:space="0" w:color="FFFFFF" w:themeColor="background1"/>
              <w:bottom w:val="single" w:sz="4" w:space="0" w:color="auto"/>
              <w:right w:val="single" w:sz="4" w:space="0" w:color="FFFFFF" w:themeColor="background1"/>
            </w:tcBorders>
            <w:hideMark/>
          </w:tcPr>
          <w:p w14:paraId="02E8F2D7" w14:textId="77777777" w:rsidR="00420BB2" w:rsidRDefault="00420BB2" w:rsidP="00041779">
            <w:pPr>
              <w:spacing w:line="480" w:lineRule="auto"/>
              <w:contextualSpacing/>
              <w:rPr>
                <w:sz w:val="16"/>
                <w:szCs w:val="16"/>
              </w:rPr>
            </w:pPr>
            <w:r>
              <w:rPr>
                <w:color w:val="000000"/>
                <w:sz w:val="16"/>
                <w:szCs w:val="16"/>
              </w:rPr>
              <w:t>2 (8 of all)</w:t>
            </w:r>
          </w:p>
        </w:tc>
        <w:tc>
          <w:tcPr>
            <w:tcW w:w="1108" w:type="dxa"/>
            <w:tcBorders>
              <w:top w:val="single" w:sz="4" w:space="0" w:color="auto"/>
              <w:left w:val="single" w:sz="4" w:space="0" w:color="FFFFFF" w:themeColor="background1"/>
              <w:bottom w:val="single" w:sz="4" w:space="0" w:color="auto"/>
              <w:right w:val="single" w:sz="4" w:space="0" w:color="000000"/>
            </w:tcBorders>
          </w:tcPr>
          <w:p w14:paraId="3DB8C207" w14:textId="77777777" w:rsidR="00420BB2" w:rsidRDefault="00420BB2" w:rsidP="00041779">
            <w:pPr>
              <w:spacing w:line="480" w:lineRule="auto"/>
              <w:contextualSpacing/>
              <w:rPr>
                <w:sz w:val="16"/>
                <w:szCs w:val="16"/>
              </w:rPr>
            </w:pPr>
            <w:r>
              <w:rPr>
                <w:sz w:val="16"/>
                <w:szCs w:val="16"/>
              </w:rPr>
              <w:t>3 (11 of all)</w:t>
            </w:r>
          </w:p>
        </w:tc>
      </w:tr>
      <w:tr w:rsidR="00420BB2" w14:paraId="252D443F" w14:textId="77777777" w:rsidTr="00041779">
        <w:trPr>
          <w:trHeight w:val="188"/>
        </w:trPr>
        <w:tc>
          <w:tcPr>
            <w:tcW w:w="2374" w:type="dxa"/>
            <w:tcBorders>
              <w:top w:val="single" w:sz="4" w:space="0" w:color="auto"/>
              <w:left w:val="single" w:sz="4" w:space="0" w:color="auto"/>
              <w:bottom w:val="single" w:sz="4" w:space="0" w:color="auto"/>
              <w:right w:val="single" w:sz="4" w:space="0" w:color="auto"/>
            </w:tcBorders>
            <w:hideMark/>
          </w:tcPr>
          <w:p w14:paraId="17046168" w14:textId="77777777" w:rsidR="00420BB2" w:rsidRDefault="00420BB2" w:rsidP="00041779">
            <w:pPr>
              <w:spacing w:line="480" w:lineRule="auto"/>
              <w:ind w:firstLine="160"/>
              <w:contextualSpacing/>
              <w:rPr>
                <w:bCs/>
                <w:color w:val="000000"/>
                <w:sz w:val="16"/>
                <w:szCs w:val="16"/>
              </w:rPr>
            </w:pPr>
            <w:r>
              <w:rPr>
                <w:bCs/>
                <w:color w:val="000000"/>
                <w:sz w:val="16"/>
                <w:szCs w:val="16"/>
              </w:rPr>
              <w:t>Unknown Phenotype</w:t>
            </w:r>
          </w:p>
        </w:tc>
        <w:tc>
          <w:tcPr>
            <w:tcW w:w="1169" w:type="dxa"/>
            <w:tcBorders>
              <w:top w:val="single" w:sz="4" w:space="0" w:color="auto"/>
              <w:left w:val="single" w:sz="4" w:space="0" w:color="auto"/>
              <w:bottom w:val="single" w:sz="4" w:space="0" w:color="auto"/>
              <w:right w:val="single" w:sz="4" w:space="0" w:color="FFFFFF" w:themeColor="background1"/>
            </w:tcBorders>
            <w:hideMark/>
          </w:tcPr>
          <w:p w14:paraId="1E1982F6" w14:textId="77777777" w:rsidR="00420BB2" w:rsidRPr="0087239D" w:rsidRDefault="00420BB2" w:rsidP="00041779">
            <w:pPr>
              <w:spacing w:line="480" w:lineRule="auto"/>
              <w:contextualSpacing/>
              <w:rPr>
                <w:color w:val="000000"/>
                <w:sz w:val="16"/>
                <w:szCs w:val="16"/>
              </w:rPr>
            </w:pPr>
            <w:r w:rsidRPr="0087239D">
              <w:rPr>
                <w:color w:val="000000"/>
                <w:sz w:val="16"/>
                <w:szCs w:val="16"/>
              </w:rPr>
              <w:t>9 (12 of all)</w:t>
            </w:r>
          </w:p>
        </w:tc>
        <w:tc>
          <w:tcPr>
            <w:tcW w:w="1141" w:type="dxa"/>
            <w:tcBorders>
              <w:top w:val="single" w:sz="4" w:space="0" w:color="auto"/>
              <w:left w:val="single" w:sz="4" w:space="0" w:color="FFFFFF" w:themeColor="background1"/>
              <w:bottom w:val="single" w:sz="4" w:space="0" w:color="auto"/>
              <w:right w:val="single" w:sz="4" w:space="0" w:color="FFFFFF" w:themeColor="background1"/>
            </w:tcBorders>
            <w:hideMark/>
          </w:tcPr>
          <w:p w14:paraId="53C1E956" w14:textId="77777777" w:rsidR="00420BB2" w:rsidRPr="0087239D" w:rsidRDefault="00420BB2" w:rsidP="00041779">
            <w:pPr>
              <w:spacing w:line="480" w:lineRule="auto"/>
              <w:contextualSpacing/>
              <w:rPr>
                <w:color w:val="000000"/>
                <w:sz w:val="16"/>
                <w:szCs w:val="16"/>
              </w:rPr>
            </w:pPr>
            <w:r w:rsidRPr="0087239D">
              <w:rPr>
                <w:color w:val="000000"/>
                <w:sz w:val="16"/>
                <w:szCs w:val="16"/>
              </w:rPr>
              <w:t>7 (11 of all)</w:t>
            </w:r>
          </w:p>
        </w:tc>
        <w:tc>
          <w:tcPr>
            <w:tcW w:w="1110" w:type="dxa"/>
            <w:gridSpan w:val="2"/>
            <w:tcBorders>
              <w:top w:val="single" w:sz="4" w:space="0" w:color="auto"/>
              <w:left w:val="single" w:sz="4" w:space="0" w:color="FFFFFF" w:themeColor="background1"/>
              <w:bottom w:val="single" w:sz="4" w:space="0" w:color="auto"/>
              <w:right w:val="single" w:sz="4" w:space="0" w:color="FFFFFF" w:themeColor="background1"/>
            </w:tcBorders>
            <w:hideMark/>
          </w:tcPr>
          <w:p w14:paraId="51217D81" w14:textId="77777777" w:rsidR="00420BB2" w:rsidRDefault="00420BB2" w:rsidP="00041779">
            <w:pPr>
              <w:spacing w:line="480" w:lineRule="auto"/>
              <w:contextualSpacing/>
              <w:rPr>
                <w:color w:val="000000"/>
                <w:sz w:val="16"/>
                <w:szCs w:val="16"/>
              </w:rPr>
            </w:pPr>
            <w:r>
              <w:rPr>
                <w:color w:val="000000"/>
                <w:sz w:val="16"/>
                <w:szCs w:val="16"/>
              </w:rPr>
              <w:t>6 (12 of all)</w:t>
            </w:r>
          </w:p>
        </w:tc>
        <w:tc>
          <w:tcPr>
            <w:tcW w:w="1122" w:type="dxa"/>
            <w:tcBorders>
              <w:top w:val="single" w:sz="4" w:space="0" w:color="auto"/>
              <w:left w:val="single" w:sz="4" w:space="0" w:color="FFFFFF" w:themeColor="background1"/>
              <w:bottom w:val="single" w:sz="4" w:space="0" w:color="auto"/>
              <w:right w:val="single" w:sz="4" w:space="0" w:color="FFFFFF" w:themeColor="background1"/>
            </w:tcBorders>
            <w:hideMark/>
          </w:tcPr>
          <w:p w14:paraId="0CD8A1F9" w14:textId="77777777" w:rsidR="00420BB2" w:rsidRDefault="00420BB2" w:rsidP="00041779">
            <w:pPr>
              <w:spacing w:line="480" w:lineRule="auto"/>
              <w:contextualSpacing/>
              <w:rPr>
                <w:color w:val="000000"/>
                <w:sz w:val="16"/>
                <w:szCs w:val="16"/>
              </w:rPr>
            </w:pPr>
            <w:r>
              <w:rPr>
                <w:color w:val="000000"/>
                <w:sz w:val="16"/>
                <w:szCs w:val="16"/>
              </w:rPr>
              <w:t>1 (5 of all)</w:t>
            </w:r>
          </w:p>
        </w:tc>
        <w:tc>
          <w:tcPr>
            <w:tcW w:w="1089" w:type="dxa"/>
            <w:gridSpan w:val="2"/>
            <w:tcBorders>
              <w:top w:val="single" w:sz="4" w:space="0" w:color="auto"/>
              <w:left w:val="single" w:sz="4" w:space="0" w:color="FFFFFF" w:themeColor="background1"/>
              <w:bottom w:val="single" w:sz="4" w:space="0" w:color="auto"/>
              <w:right w:val="single" w:sz="4" w:space="0" w:color="000000"/>
            </w:tcBorders>
            <w:hideMark/>
          </w:tcPr>
          <w:p w14:paraId="6DCA7458" w14:textId="77777777" w:rsidR="00420BB2" w:rsidRDefault="00420BB2" w:rsidP="00041779">
            <w:pPr>
              <w:spacing w:line="480" w:lineRule="auto"/>
              <w:contextualSpacing/>
              <w:rPr>
                <w:color w:val="000000"/>
                <w:sz w:val="16"/>
                <w:szCs w:val="16"/>
              </w:rPr>
            </w:pPr>
            <w:r>
              <w:rPr>
                <w:color w:val="000000"/>
                <w:sz w:val="16"/>
                <w:szCs w:val="16"/>
              </w:rPr>
              <w:t>-</w:t>
            </w:r>
          </w:p>
        </w:tc>
        <w:tc>
          <w:tcPr>
            <w:tcW w:w="1153" w:type="dxa"/>
            <w:tcBorders>
              <w:top w:val="single" w:sz="4" w:space="0" w:color="auto"/>
              <w:left w:val="single" w:sz="4" w:space="0" w:color="000000"/>
              <w:bottom w:val="single" w:sz="4" w:space="0" w:color="auto"/>
              <w:right w:val="single" w:sz="4" w:space="0" w:color="FFFFFF" w:themeColor="background1"/>
            </w:tcBorders>
            <w:hideMark/>
          </w:tcPr>
          <w:p w14:paraId="0ADE383A" w14:textId="77777777" w:rsidR="00420BB2" w:rsidRDefault="00420BB2" w:rsidP="00041779">
            <w:pPr>
              <w:spacing w:line="480" w:lineRule="auto"/>
              <w:contextualSpacing/>
              <w:rPr>
                <w:color w:val="000000"/>
                <w:sz w:val="16"/>
                <w:szCs w:val="16"/>
              </w:rPr>
            </w:pPr>
            <w:r>
              <w:rPr>
                <w:color w:val="000000"/>
                <w:sz w:val="16"/>
                <w:szCs w:val="16"/>
              </w:rPr>
              <w:t>10 (14 of all)</w:t>
            </w:r>
          </w:p>
        </w:tc>
        <w:tc>
          <w:tcPr>
            <w:tcW w:w="1153" w:type="dxa"/>
            <w:gridSpan w:val="2"/>
            <w:tcBorders>
              <w:top w:val="single" w:sz="4" w:space="0" w:color="auto"/>
              <w:left w:val="single" w:sz="4" w:space="0" w:color="FFFFFF" w:themeColor="background1"/>
              <w:bottom w:val="single" w:sz="4" w:space="0" w:color="auto"/>
              <w:right w:val="single" w:sz="4" w:space="0" w:color="FFFFFF" w:themeColor="background1"/>
            </w:tcBorders>
            <w:hideMark/>
          </w:tcPr>
          <w:p w14:paraId="0A1FBE0C" w14:textId="77777777" w:rsidR="00420BB2" w:rsidRDefault="00420BB2" w:rsidP="00041779">
            <w:pPr>
              <w:spacing w:line="480" w:lineRule="auto"/>
              <w:contextualSpacing/>
              <w:rPr>
                <w:color w:val="000000"/>
                <w:sz w:val="16"/>
                <w:szCs w:val="16"/>
              </w:rPr>
            </w:pPr>
            <w:r>
              <w:rPr>
                <w:sz w:val="16"/>
                <w:szCs w:val="16"/>
              </w:rPr>
              <w:t>13 (19</w:t>
            </w:r>
            <w:r>
              <w:rPr>
                <w:color w:val="000000"/>
                <w:sz w:val="16"/>
                <w:szCs w:val="16"/>
              </w:rPr>
              <w:t xml:space="preserve"> of all)</w:t>
            </w:r>
          </w:p>
        </w:tc>
        <w:tc>
          <w:tcPr>
            <w:tcW w:w="1163" w:type="dxa"/>
            <w:gridSpan w:val="2"/>
            <w:tcBorders>
              <w:top w:val="single" w:sz="4" w:space="0" w:color="auto"/>
              <w:left w:val="single" w:sz="4" w:space="0" w:color="FFFFFF" w:themeColor="background1"/>
              <w:bottom w:val="single" w:sz="4" w:space="0" w:color="auto"/>
              <w:right w:val="single" w:sz="4" w:space="0" w:color="FFFFFF" w:themeColor="background1"/>
            </w:tcBorders>
            <w:hideMark/>
          </w:tcPr>
          <w:p w14:paraId="7ECA95F1" w14:textId="77777777" w:rsidR="00420BB2" w:rsidRDefault="00420BB2" w:rsidP="00041779">
            <w:pPr>
              <w:spacing w:line="480" w:lineRule="auto"/>
              <w:contextualSpacing/>
              <w:rPr>
                <w:color w:val="000000"/>
                <w:sz w:val="16"/>
                <w:szCs w:val="16"/>
              </w:rPr>
            </w:pPr>
            <w:r>
              <w:rPr>
                <w:color w:val="000000"/>
                <w:sz w:val="16"/>
                <w:szCs w:val="16"/>
              </w:rPr>
              <w:t>6 (17 of all)</w:t>
            </w:r>
          </w:p>
        </w:tc>
        <w:tc>
          <w:tcPr>
            <w:tcW w:w="1127" w:type="dxa"/>
            <w:gridSpan w:val="2"/>
            <w:tcBorders>
              <w:top w:val="single" w:sz="4" w:space="0" w:color="auto"/>
              <w:left w:val="single" w:sz="4" w:space="0" w:color="FFFFFF" w:themeColor="background1"/>
              <w:bottom w:val="single" w:sz="4" w:space="0" w:color="auto"/>
              <w:right w:val="single" w:sz="4" w:space="0" w:color="FFFFFF" w:themeColor="background1"/>
            </w:tcBorders>
            <w:hideMark/>
          </w:tcPr>
          <w:p w14:paraId="3CE7389C" w14:textId="77777777" w:rsidR="00420BB2" w:rsidRDefault="00420BB2" w:rsidP="00041779">
            <w:pPr>
              <w:spacing w:line="480" w:lineRule="auto"/>
              <w:contextualSpacing/>
              <w:rPr>
                <w:sz w:val="16"/>
                <w:szCs w:val="16"/>
              </w:rPr>
            </w:pPr>
            <w:r>
              <w:rPr>
                <w:color w:val="000000"/>
                <w:sz w:val="16"/>
                <w:szCs w:val="16"/>
              </w:rPr>
              <w:t>5 (21 of all)</w:t>
            </w:r>
          </w:p>
        </w:tc>
        <w:tc>
          <w:tcPr>
            <w:tcW w:w="1108" w:type="dxa"/>
            <w:tcBorders>
              <w:top w:val="single" w:sz="4" w:space="0" w:color="auto"/>
              <w:left w:val="single" w:sz="4" w:space="0" w:color="FFFFFF" w:themeColor="background1"/>
              <w:bottom w:val="single" w:sz="4" w:space="0" w:color="auto"/>
              <w:right w:val="single" w:sz="4" w:space="0" w:color="000000"/>
            </w:tcBorders>
          </w:tcPr>
          <w:p w14:paraId="0D738E78" w14:textId="77777777" w:rsidR="00420BB2" w:rsidRDefault="00420BB2" w:rsidP="00041779">
            <w:pPr>
              <w:spacing w:line="480" w:lineRule="auto"/>
              <w:contextualSpacing/>
              <w:rPr>
                <w:sz w:val="16"/>
                <w:szCs w:val="16"/>
              </w:rPr>
            </w:pPr>
            <w:r>
              <w:rPr>
                <w:sz w:val="16"/>
                <w:szCs w:val="16"/>
              </w:rPr>
              <w:t>1 (4 of all)</w:t>
            </w:r>
          </w:p>
        </w:tc>
      </w:tr>
    </w:tbl>
    <w:p w14:paraId="549FF6A2" w14:textId="77777777" w:rsidR="00420BB2" w:rsidRDefault="00420BB2" w:rsidP="00420BB2">
      <w:pPr>
        <w:spacing w:line="480" w:lineRule="auto"/>
        <w:contextualSpacing/>
        <w:rPr>
          <w:sz w:val="20"/>
          <w:szCs w:val="16"/>
        </w:rPr>
      </w:pPr>
    </w:p>
    <w:p w14:paraId="6C727D96" w14:textId="7A3E2D31" w:rsidR="009559DF" w:rsidRPr="00420BB2" w:rsidRDefault="00420BB2" w:rsidP="00420BB2">
      <w:pPr>
        <w:spacing w:line="480" w:lineRule="auto"/>
        <w:contextualSpacing/>
        <w:jc w:val="both"/>
        <w:rPr>
          <w:sz w:val="20"/>
          <w:szCs w:val="18"/>
        </w:rPr>
      </w:pPr>
      <w:r w:rsidRPr="00170999">
        <w:rPr>
          <w:sz w:val="20"/>
          <w:szCs w:val="18"/>
        </w:rPr>
        <w:t xml:space="preserve">*Patients detected negative by fixed flow or fixed biochip assays responsive to immunotherapies including; Intravenous methylprednisolone and/or oral prednisone (17 children, 19 adults); Azathioprine (4 adults); Intravenous immunoglobulin (2 children, 2 adults), Rituximab (1 child, 4 adults); Plasmapheresis (1 child, 1 adults); Plasma exchange (2 adults); Mycophenolate (1 adult); Copaxone (1 adult); 1 child and 6 adults were treated with a combination of  &gt;1 immunotherapies. </w:t>
      </w:r>
      <w:r w:rsidRPr="00AB6488">
        <w:rPr>
          <w:sz w:val="20"/>
          <w:szCs w:val="18"/>
        </w:rPr>
        <w:t xml:space="preserve">**Relapsing ADEM is multiphasic ADEM </w:t>
      </w:r>
      <w:r w:rsidRPr="00C7782F">
        <w:rPr>
          <w:sz w:val="20"/>
          <w:szCs w:val="20"/>
        </w:rPr>
        <w:t>according t</w:t>
      </w:r>
      <w:r w:rsidR="00177C3E" w:rsidRPr="00C7782F">
        <w:rPr>
          <w:sz w:val="20"/>
          <w:szCs w:val="20"/>
          <w:lang w:val="en-US"/>
        </w:rPr>
        <w:t xml:space="preserve">o </w:t>
      </w:r>
      <w:r w:rsidR="004D3CD1" w:rsidRPr="00C7782F">
        <w:rPr>
          <w:sz w:val="20"/>
          <w:szCs w:val="20"/>
          <w:lang w:val="en-US"/>
        </w:rPr>
        <w:fldChar w:fldCharType="begin">
          <w:fldData xml:space="preserve">PEVuZE5vdGU+PENpdGU+PEF1dGhvcj5LcnVwcDwvQXV0aG9yPjxZZWFyPjIwMTM8L1llYXI+PFJl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</w:fldData>
        </w:fldChar>
      </w:r>
      <w:r w:rsidR="004D3CD1" w:rsidRPr="00C7782F">
        <w:rPr>
          <w:sz w:val="20"/>
          <w:szCs w:val="20"/>
          <w:lang w:val="en-US"/>
        </w:rPr>
        <w:instrText xml:space="preserve"> ADDIN EN.CITE </w:instrText>
      </w:r>
      <w:r w:rsidR="004D3CD1" w:rsidRPr="00C7782F">
        <w:rPr>
          <w:sz w:val="20"/>
          <w:szCs w:val="20"/>
          <w:lang w:val="en-US"/>
        </w:rPr>
        <w:fldChar w:fldCharType="begin">
          <w:fldData xml:space="preserve">PEVuZE5vdGU+PENpdGU+PEF1dGhvcj5LcnVwcDwvQXV0aG9yPjxZZWFyPjIwMTM8L1llYXI+PFJl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</w:fldData>
        </w:fldChar>
      </w:r>
      <w:r w:rsidR="004D3CD1" w:rsidRPr="00C7782F">
        <w:rPr>
          <w:sz w:val="20"/>
          <w:szCs w:val="20"/>
          <w:lang w:val="en-US"/>
        </w:rPr>
        <w:instrText xml:space="preserve"> ADDIN EN.CITE.DATA </w:instrText>
      </w:r>
      <w:r w:rsidR="004D3CD1" w:rsidRPr="00C7782F">
        <w:rPr>
          <w:sz w:val="20"/>
          <w:szCs w:val="20"/>
          <w:lang w:val="en-US"/>
        </w:rPr>
      </w:r>
      <w:r w:rsidR="004D3CD1" w:rsidRPr="00C7782F">
        <w:rPr>
          <w:sz w:val="20"/>
          <w:szCs w:val="20"/>
          <w:lang w:val="en-US"/>
        </w:rPr>
        <w:fldChar w:fldCharType="end"/>
      </w:r>
      <w:r w:rsidR="004D3CD1" w:rsidRPr="00C7782F">
        <w:rPr>
          <w:sz w:val="20"/>
          <w:szCs w:val="20"/>
          <w:lang w:val="en-US"/>
        </w:rPr>
      </w:r>
      <w:r w:rsidR="004D3CD1" w:rsidRPr="00C7782F">
        <w:rPr>
          <w:sz w:val="20"/>
          <w:szCs w:val="20"/>
          <w:lang w:val="en-US"/>
        </w:rPr>
        <w:fldChar w:fldCharType="separate"/>
      </w:r>
      <w:r w:rsidR="004D3CD1" w:rsidRPr="00C7782F">
        <w:rPr>
          <w:noProof/>
          <w:sz w:val="20"/>
          <w:szCs w:val="20"/>
          <w:lang w:val="en-US"/>
        </w:rPr>
        <w:t>[</w:t>
      </w:r>
      <w:r w:rsidR="00C7782F" w:rsidRPr="00C7782F">
        <w:rPr>
          <w:sz w:val="20"/>
          <w:szCs w:val="20"/>
        </w:rPr>
        <w:t>30</w:t>
      </w:r>
      <w:r w:rsidR="004D3CD1" w:rsidRPr="00C7782F">
        <w:rPr>
          <w:noProof/>
          <w:sz w:val="20"/>
          <w:szCs w:val="20"/>
          <w:lang w:val="en-US"/>
        </w:rPr>
        <w:t>]</w:t>
      </w:r>
      <w:r w:rsidR="004D3CD1" w:rsidRPr="00C7782F">
        <w:rPr>
          <w:sz w:val="20"/>
          <w:szCs w:val="20"/>
          <w:lang w:val="en-US"/>
        </w:rPr>
        <w:fldChar w:fldCharType="end"/>
      </w:r>
      <w:r w:rsidR="00177C3E" w:rsidRPr="00C7782F">
        <w:rPr>
          <w:sz w:val="20"/>
          <w:szCs w:val="20"/>
          <w:lang w:val="en-US"/>
        </w:rPr>
        <w:t>.</w:t>
      </w:r>
      <w:r w:rsidR="00177C3E">
        <w:rPr>
          <w:sz w:val="20"/>
          <w:szCs w:val="20"/>
          <w:lang w:val="en-US"/>
        </w:rPr>
        <w:t xml:space="preserve"> </w:t>
      </w:r>
      <w:r w:rsidRPr="0087239D">
        <w:rPr>
          <w:sz w:val="20"/>
          <w:szCs w:val="18"/>
        </w:rPr>
        <w:t>***</w:t>
      </w:r>
      <w:r w:rsidRPr="0087239D">
        <w:rPr>
          <w:sz w:val="20"/>
          <w:szCs w:val="18"/>
          <w:lang w:val="en-US"/>
        </w:rPr>
        <w:t xml:space="preserve">Other: </w:t>
      </w:r>
      <w:r w:rsidR="00B53CA9" w:rsidRPr="00B53CA9">
        <w:rPr>
          <w:sz w:val="20"/>
          <w:szCs w:val="18"/>
          <w:u w:val="single"/>
          <w:lang w:val="en-US"/>
        </w:rPr>
        <w:t>uncommon and</w:t>
      </w:r>
      <w:r w:rsidR="00B53CA9">
        <w:rPr>
          <w:sz w:val="20"/>
          <w:szCs w:val="18"/>
          <w:lang w:val="en-US"/>
        </w:rPr>
        <w:t xml:space="preserve"> </w:t>
      </w:r>
      <w:r w:rsidRPr="0087239D">
        <w:rPr>
          <w:sz w:val="20"/>
          <w:szCs w:val="18"/>
          <w:lang w:val="en-US"/>
        </w:rPr>
        <w:t xml:space="preserve">atypical MOG Ab-associated phenotypes, including seizures, cerebellar, brainstem, brainstem and headache and fatigue, acute psychosis, optic </w:t>
      </w:r>
      <w:proofErr w:type="spellStart"/>
      <w:r w:rsidRPr="0087239D">
        <w:rPr>
          <w:sz w:val="20"/>
          <w:szCs w:val="18"/>
          <w:lang w:val="en-US"/>
        </w:rPr>
        <w:t>perineuritis</w:t>
      </w:r>
      <w:proofErr w:type="spellEnd"/>
      <w:r w:rsidRPr="0087239D">
        <w:rPr>
          <w:sz w:val="20"/>
          <w:szCs w:val="18"/>
          <w:lang w:val="en-US"/>
        </w:rPr>
        <w:t>. ****Phenotypes with less than three patients; children, monophasic LETM/UON (1), monophasic short TM (1), relapsing BON/LETM (2), relapsing BON/LETM/ADEM (1), relapsing LETM/UON (1); adults, monophasic short TM (2), monophasic LETM/ADEM (1), monophasic LETM/Brainstem (1), relapsing short TM (2), relapsing TM mixed (1), relapsing BON/LETM/ADEM (1), relapsing ON//Brainstem/short TM (1).</w:t>
      </w:r>
      <w:r w:rsidRPr="000E0FC2">
        <w:rPr>
          <w:sz w:val="20"/>
          <w:szCs w:val="18"/>
          <w:lang w:val="en-US"/>
        </w:rPr>
        <w:t xml:space="preserve"> </w:t>
      </w:r>
      <w:r w:rsidRPr="00CC09B5">
        <w:rPr>
          <w:sz w:val="20"/>
          <w:szCs w:val="18"/>
        </w:rPr>
        <w:t>ADEM = acute disseminated encephalomyelitis, BON = bilateral optic neuritis, CIS = clinically isolated syndrome, LETM = longitudinally extensive transverse myelitis, MOG Ab- = MOG antibody seronegative patients, MOG Ab+ = MOG antibody seropositive patients, ON mixed = combination of BON and UON, ON/TM = simultaneous ON and transverse myelitis, relapsing ADEM = multiphasic ADEM, UON = Unilateral optic neuritis.</w:t>
      </w:r>
      <w:r w:rsidR="009559DF">
        <w:rPr>
          <w:b/>
          <w:szCs w:val="18"/>
        </w:rPr>
        <w:br w:type="page"/>
      </w:r>
    </w:p>
    <w:p w14:paraId="44CB7A62" w14:textId="2E58AD86" w:rsidR="009559DF" w:rsidRDefault="009559DF" w:rsidP="00245EEF">
      <w:pPr>
        <w:spacing w:after="120" w:line="480" w:lineRule="auto"/>
        <w:jc w:val="both"/>
        <w:rPr>
          <w:b/>
          <w:sz w:val="20"/>
          <w:szCs w:val="20"/>
        </w:rPr>
        <w:sectPr w:rsidR="009559DF" w:rsidSect="00A67799">
          <w:pgSz w:w="16840" w:h="11900" w:orient="landscape"/>
          <w:pgMar w:top="1440" w:right="1440" w:bottom="1440" w:left="1440" w:header="708" w:footer="708" w:gutter="0"/>
          <w:cols w:space="708"/>
          <w:docGrid w:linePitch="360"/>
        </w:sectPr>
      </w:pPr>
    </w:p>
    <w:p w14:paraId="4D22D9A4" w14:textId="77777777" w:rsidR="009559DF" w:rsidRDefault="009559DF" w:rsidP="009559DF">
      <w:pPr>
        <w:contextualSpacing/>
        <w:jc w:val="both"/>
        <w:rPr>
          <w:b/>
          <w:sz w:val="20"/>
          <w:szCs w:val="20"/>
        </w:rPr>
      </w:pPr>
    </w:p>
    <w:p w14:paraId="4D0452D3" w14:textId="1158651B" w:rsidR="009559DF" w:rsidRPr="00EB0865" w:rsidRDefault="00E12732" w:rsidP="009559DF">
      <w:pPr>
        <w:spacing w:line="480" w:lineRule="auto"/>
        <w:contextualSpacing/>
        <w:jc w:val="both"/>
        <w:rPr>
          <w:b/>
          <w:sz w:val="20"/>
          <w:szCs w:val="20"/>
        </w:rPr>
      </w:pPr>
      <w:r>
        <w:rPr>
          <w:b/>
          <w:sz w:val="20"/>
          <w:szCs w:val="20"/>
        </w:rPr>
        <w:t xml:space="preserve">Supplementary </w:t>
      </w:r>
      <w:r w:rsidR="00E472E7">
        <w:rPr>
          <w:b/>
          <w:sz w:val="20"/>
          <w:szCs w:val="20"/>
        </w:rPr>
        <w:t>Material</w:t>
      </w:r>
      <w:r w:rsidR="009559DF" w:rsidRPr="00C72F21">
        <w:rPr>
          <w:b/>
          <w:sz w:val="20"/>
          <w:szCs w:val="20"/>
        </w:rPr>
        <w:t xml:space="preserve"> 1</w:t>
      </w:r>
      <w:r w:rsidR="009559DF">
        <w:rPr>
          <w:b/>
          <w:sz w:val="20"/>
          <w:szCs w:val="20"/>
        </w:rPr>
        <w:t xml:space="preserve">: </w:t>
      </w:r>
      <w:r w:rsidR="009559DF" w:rsidRPr="00EB0865">
        <w:rPr>
          <w:b/>
          <w:sz w:val="20"/>
          <w:szCs w:val="20"/>
        </w:rPr>
        <w:t xml:space="preserve">Clinical vignettes of native-MOG Ab seropositive patients </w:t>
      </w:r>
      <w:r w:rsidR="009559DF" w:rsidRPr="00EB0865">
        <w:rPr>
          <w:b/>
          <w:sz w:val="20"/>
          <w:szCs w:val="20"/>
          <w:lang w:val="en-US"/>
        </w:rPr>
        <w:t xml:space="preserve">undetected in </w:t>
      </w:r>
      <w:r w:rsidR="009559DF" w:rsidRPr="00EB0865">
        <w:rPr>
          <w:b/>
          <w:sz w:val="20"/>
          <w:szCs w:val="20"/>
        </w:rPr>
        <w:t>fixed flow and biochip assays.</w:t>
      </w:r>
    </w:p>
    <w:p w14:paraId="39EA5839" w14:textId="77777777" w:rsidR="009559DF" w:rsidRPr="009D1B33" w:rsidRDefault="009559DF" w:rsidP="009559DF">
      <w:pPr>
        <w:spacing w:line="480" w:lineRule="auto"/>
        <w:contextualSpacing/>
        <w:jc w:val="both"/>
        <w:rPr>
          <w:sz w:val="20"/>
          <w:szCs w:val="20"/>
        </w:rPr>
      </w:pPr>
      <w:r w:rsidRPr="009D1B33">
        <w:rPr>
          <w:sz w:val="20"/>
          <w:szCs w:val="20"/>
        </w:rPr>
        <w:t>Child 1</w:t>
      </w:r>
    </w:p>
    <w:p w14:paraId="6E4747F0" w14:textId="77777777" w:rsidR="009559DF" w:rsidRPr="009D1B33" w:rsidRDefault="009559DF" w:rsidP="009559DF">
      <w:pPr>
        <w:spacing w:line="480" w:lineRule="auto"/>
        <w:contextualSpacing/>
        <w:jc w:val="both"/>
        <w:rPr>
          <w:sz w:val="20"/>
          <w:szCs w:val="20"/>
        </w:rPr>
      </w:pPr>
      <w:r w:rsidRPr="009D1B33">
        <w:rPr>
          <w:sz w:val="20"/>
          <w:szCs w:val="20"/>
        </w:rPr>
        <w:t xml:space="preserve">A previously well 3 year old girl presented with a cluster of focal seizures but no other neurological symptoms or signs. EEG showed left </w:t>
      </w:r>
      <w:proofErr w:type="spellStart"/>
      <w:r w:rsidRPr="009D1B33">
        <w:rPr>
          <w:sz w:val="20"/>
          <w:szCs w:val="20"/>
        </w:rPr>
        <w:t>centro</w:t>
      </w:r>
      <w:proofErr w:type="spellEnd"/>
      <w:r w:rsidRPr="009D1B33">
        <w:rPr>
          <w:sz w:val="20"/>
          <w:szCs w:val="20"/>
        </w:rPr>
        <w:t xml:space="preserve">-temporal slowing and epileptic discharges CSF showed no </w:t>
      </w:r>
      <w:proofErr w:type="spellStart"/>
      <w:r w:rsidRPr="009D1B33">
        <w:rPr>
          <w:sz w:val="20"/>
          <w:szCs w:val="20"/>
        </w:rPr>
        <w:t>pleocytosis</w:t>
      </w:r>
      <w:proofErr w:type="spellEnd"/>
      <w:r w:rsidRPr="009D1B33">
        <w:rPr>
          <w:sz w:val="20"/>
          <w:szCs w:val="20"/>
        </w:rPr>
        <w:t xml:space="preserve"> but elevated </w:t>
      </w:r>
      <w:proofErr w:type="spellStart"/>
      <w:r w:rsidRPr="009D1B33">
        <w:rPr>
          <w:sz w:val="20"/>
          <w:szCs w:val="20"/>
        </w:rPr>
        <w:t>neopterin</w:t>
      </w:r>
      <w:proofErr w:type="spellEnd"/>
      <w:r w:rsidRPr="009D1B33">
        <w:rPr>
          <w:sz w:val="20"/>
          <w:szCs w:val="20"/>
        </w:rPr>
        <w:t>. MRI revealed a small inflammatory lesion in the contralateral white matter, which resolved on repeat MRI one week later. She was treated with carbamazepine and she had no recurrence of seizures. 8 months later she presented with encephalopathy, gait disturbance and MRI features of ADEM. Intravenous methylprednisolone (IVMP) then oral corticosteroids were used for 2 months, but 2 months after steroid cessation there was a further ADEM event. She was started on MMF and had a 6 month prednisolone taper, but relapsed with a further ADEM event 6 weeks after ceasing prednisolone. She has been relapse</w:t>
      </w:r>
      <w:r>
        <w:rPr>
          <w:sz w:val="20"/>
          <w:szCs w:val="20"/>
        </w:rPr>
        <w:t>-</w:t>
      </w:r>
      <w:r w:rsidRPr="009D1B33">
        <w:rPr>
          <w:sz w:val="20"/>
          <w:szCs w:val="20"/>
        </w:rPr>
        <w:t xml:space="preserve">free for the last 2 years on MMF 30mg/kg/day, plus 30mg of prednisolone twice weekly, and the prednisolone is being tapered by 5mg/dose every 6 months. Her MRI is now normal. </w:t>
      </w:r>
    </w:p>
    <w:p w14:paraId="3F9FBC19" w14:textId="77777777" w:rsidR="009559DF" w:rsidRPr="009D1B33" w:rsidRDefault="009559DF" w:rsidP="009559DF">
      <w:pPr>
        <w:spacing w:line="480" w:lineRule="auto"/>
        <w:contextualSpacing/>
        <w:jc w:val="both"/>
        <w:rPr>
          <w:sz w:val="20"/>
          <w:szCs w:val="20"/>
        </w:rPr>
      </w:pPr>
      <w:r w:rsidRPr="009D1B33">
        <w:rPr>
          <w:sz w:val="20"/>
          <w:szCs w:val="20"/>
        </w:rPr>
        <w:t xml:space="preserve">Diagnosis: MOG </w:t>
      </w:r>
      <w:r>
        <w:rPr>
          <w:sz w:val="20"/>
          <w:szCs w:val="20"/>
        </w:rPr>
        <w:t>Ab</w:t>
      </w:r>
      <w:r w:rsidRPr="009D1B33">
        <w:rPr>
          <w:sz w:val="20"/>
          <w:szCs w:val="20"/>
        </w:rPr>
        <w:t xml:space="preserve">-associated </w:t>
      </w:r>
      <w:r>
        <w:rPr>
          <w:sz w:val="20"/>
          <w:szCs w:val="20"/>
        </w:rPr>
        <w:t>r</w:t>
      </w:r>
      <w:r w:rsidRPr="009D1B33">
        <w:rPr>
          <w:sz w:val="20"/>
          <w:szCs w:val="20"/>
        </w:rPr>
        <w:t>elapsing ADEM</w:t>
      </w:r>
      <w:r>
        <w:rPr>
          <w:sz w:val="20"/>
          <w:szCs w:val="20"/>
        </w:rPr>
        <w:t xml:space="preserve"> (multiphasic ADEM)</w:t>
      </w:r>
      <w:r w:rsidRPr="009D1B33">
        <w:rPr>
          <w:sz w:val="20"/>
          <w:szCs w:val="20"/>
        </w:rPr>
        <w:t>.</w:t>
      </w:r>
    </w:p>
    <w:p w14:paraId="6DFFD2F0" w14:textId="77777777" w:rsidR="009559DF" w:rsidRPr="009D1B33" w:rsidRDefault="009559DF" w:rsidP="009559DF">
      <w:pPr>
        <w:spacing w:line="480" w:lineRule="auto"/>
        <w:contextualSpacing/>
        <w:jc w:val="both"/>
        <w:rPr>
          <w:sz w:val="20"/>
          <w:szCs w:val="20"/>
        </w:rPr>
      </w:pPr>
    </w:p>
    <w:p w14:paraId="0A4C2273" w14:textId="77777777" w:rsidR="009559DF" w:rsidRPr="009D1B33" w:rsidRDefault="009559DF" w:rsidP="009559DF">
      <w:pPr>
        <w:spacing w:line="480" w:lineRule="auto"/>
        <w:contextualSpacing/>
        <w:jc w:val="both"/>
        <w:rPr>
          <w:sz w:val="20"/>
          <w:szCs w:val="20"/>
        </w:rPr>
      </w:pPr>
      <w:r w:rsidRPr="009D1B33">
        <w:rPr>
          <w:sz w:val="20"/>
          <w:szCs w:val="20"/>
        </w:rPr>
        <w:t>Child 2</w:t>
      </w:r>
    </w:p>
    <w:p w14:paraId="25D24090" w14:textId="77777777" w:rsidR="009559DF" w:rsidRPr="009D1B33" w:rsidRDefault="009559DF" w:rsidP="009559DF">
      <w:pPr>
        <w:spacing w:line="480" w:lineRule="auto"/>
        <w:contextualSpacing/>
        <w:jc w:val="both"/>
        <w:rPr>
          <w:sz w:val="20"/>
          <w:szCs w:val="20"/>
        </w:rPr>
      </w:pPr>
      <w:r w:rsidRPr="009D1B33">
        <w:rPr>
          <w:sz w:val="20"/>
          <w:szCs w:val="20"/>
        </w:rPr>
        <w:t xml:space="preserve">A previously well 13 year old presented with a focal seizure and </w:t>
      </w:r>
      <w:r>
        <w:rPr>
          <w:sz w:val="20"/>
          <w:szCs w:val="20"/>
        </w:rPr>
        <w:t>T</w:t>
      </w:r>
      <w:r w:rsidRPr="009D1B33">
        <w:rPr>
          <w:sz w:val="20"/>
          <w:szCs w:val="20"/>
        </w:rPr>
        <w:t>odd</w:t>
      </w:r>
      <w:r>
        <w:rPr>
          <w:sz w:val="20"/>
          <w:szCs w:val="20"/>
        </w:rPr>
        <w:t>’</w:t>
      </w:r>
      <w:r w:rsidRPr="009D1B33">
        <w:rPr>
          <w:sz w:val="20"/>
          <w:szCs w:val="20"/>
        </w:rPr>
        <w:t xml:space="preserve">s paresis which resolved in 24 hours. Ten days later she developed headache and CSF pressure was 60 cm of water demonstrating raised intracranial pressure, with 150 white cells suggesting an infectious or inflammatory aetiology. Antibiotics were started but one week later she developed ataxia and drowsiness and MRI brain showed extensive inflammatory subcortical lesions, thalamic lesions and longitudinally extensive inflammatory lesion of the spinal cord. Intravenous methylprednisolone was given for 3 days followed by a 6 week taper of oral prednisolone and she had a complete recovery with normal MRI brain and spine at 3 month follow-up and 5 years of follow-up documented no relapse. </w:t>
      </w:r>
    </w:p>
    <w:p w14:paraId="0E03A34A" w14:textId="77777777" w:rsidR="009559DF" w:rsidRPr="009D1B33" w:rsidRDefault="009559DF" w:rsidP="009559DF">
      <w:pPr>
        <w:spacing w:line="480" w:lineRule="auto"/>
        <w:contextualSpacing/>
        <w:jc w:val="both"/>
        <w:rPr>
          <w:sz w:val="20"/>
          <w:szCs w:val="20"/>
        </w:rPr>
      </w:pPr>
      <w:r w:rsidRPr="009D1B33">
        <w:rPr>
          <w:sz w:val="20"/>
          <w:szCs w:val="20"/>
        </w:rPr>
        <w:t xml:space="preserve">Diagnosis: MOG </w:t>
      </w:r>
      <w:r>
        <w:rPr>
          <w:sz w:val="20"/>
          <w:szCs w:val="20"/>
        </w:rPr>
        <w:t>Ab</w:t>
      </w:r>
      <w:r w:rsidRPr="009D1B33">
        <w:rPr>
          <w:sz w:val="20"/>
          <w:szCs w:val="20"/>
        </w:rPr>
        <w:t xml:space="preserve">-associated </w:t>
      </w:r>
      <w:r>
        <w:rPr>
          <w:sz w:val="20"/>
          <w:szCs w:val="20"/>
        </w:rPr>
        <w:t>m</w:t>
      </w:r>
      <w:r w:rsidRPr="009D1B33">
        <w:rPr>
          <w:sz w:val="20"/>
          <w:szCs w:val="20"/>
        </w:rPr>
        <w:t>onophasic ADEM</w:t>
      </w:r>
      <w:r>
        <w:rPr>
          <w:sz w:val="20"/>
          <w:szCs w:val="20"/>
        </w:rPr>
        <w:t>.</w:t>
      </w:r>
    </w:p>
    <w:p w14:paraId="3C9C1298" w14:textId="77777777" w:rsidR="009559DF" w:rsidRPr="009D1B33" w:rsidRDefault="009559DF" w:rsidP="009559DF">
      <w:pPr>
        <w:spacing w:line="480" w:lineRule="auto"/>
        <w:contextualSpacing/>
        <w:jc w:val="both"/>
        <w:rPr>
          <w:sz w:val="20"/>
          <w:szCs w:val="20"/>
        </w:rPr>
      </w:pPr>
    </w:p>
    <w:p w14:paraId="4A821A59" w14:textId="77777777" w:rsidR="009559DF" w:rsidRPr="009D1B33" w:rsidRDefault="009559DF" w:rsidP="009559DF">
      <w:pPr>
        <w:spacing w:line="480" w:lineRule="auto"/>
        <w:contextualSpacing/>
        <w:jc w:val="both"/>
        <w:rPr>
          <w:sz w:val="20"/>
          <w:szCs w:val="20"/>
        </w:rPr>
      </w:pPr>
      <w:r w:rsidRPr="009D1B33">
        <w:rPr>
          <w:sz w:val="20"/>
          <w:szCs w:val="20"/>
        </w:rPr>
        <w:t>Child 3</w:t>
      </w:r>
    </w:p>
    <w:p w14:paraId="7C39ACF5" w14:textId="77777777" w:rsidR="009559DF" w:rsidRPr="009D1B33" w:rsidRDefault="009559DF" w:rsidP="009559DF">
      <w:pPr>
        <w:spacing w:line="480" w:lineRule="auto"/>
        <w:contextualSpacing/>
        <w:jc w:val="both"/>
        <w:rPr>
          <w:sz w:val="20"/>
          <w:szCs w:val="20"/>
        </w:rPr>
      </w:pPr>
      <w:r w:rsidRPr="009D1B33">
        <w:rPr>
          <w:sz w:val="20"/>
          <w:szCs w:val="20"/>
        </w:rPr>
        <w:t xml:space="preserve">A previously well 14 year old presented with acute onset gait disturbance, urinary retention and MRI spine showed inflammation from the cervical spine to the conus (complete transverse myelitis) with a normal MRI brain. </w:t>
      </w:r>
      <w:r w:rsidRPr="009D1B33">
        <w:rPr>
          <w:sz w:val="20"/>
          <w:szCs w:val="20"/>
        </w:rPr>
        <w:lastRenderedPageBreak/>
        <w:t xml:space="preserve">Intravenous methylprednisolone for 3 days then oral prednisolone for 6 weeks was associated with a complete functional motor recovery within 3 months, but residual urinary voiding issues that required intermittent catheterization for the next 2 years. MRI spine repeat was normal, and after 5 years follow-up she had no further events and her urinary symptoms fully resolved. </w:t>
      </w:r>
    </w:p>
    <w:p w14:paraId="4BAD3108" w14:textId="77777777" w:rsidR="009559DF" w:rsidRPr="009D1B33" w:rsidRDefault="009559DF" w:rsidP="009559DF">
      <w:pPr>
        <w:spacing w:line="480" w:lineRule="auto"/>
        <w:contextualSpacing/>
        <w:jc w:val="both"/>
        <w:rPr>
          <w:sz w:val="20"/>
          <w:szCs w:val="20"/>
        </w:rPr>
      </w:pPr>
      <w:r w:rsidRPr="009D1B33">
        <w:rPr>
          <w:sz w:val="20"/>
          <w:szCs w:val="20"/>
        </w:rPr>
        <w:t xml:space="preserve">Diagnosis: MOG </w:t>
      </w:r>
      <w:r>
        <w:rPr>
          <w:sz w:val="20"/>
          <w:szCs w:val="20"/>
        </w:rPr>
        <w:t>Ab</w:t>
      </w:r>
      <w:r w:rsidRPr="009D1B33">
        <w:rPr>
          <w:sz w:val="20"/>
          <w:szCs w:val="20"/>
        </w:rPr>
        <w:t xml:space="preserve">-associated </w:t>
      </w:r>
      <w:r>
        <w:rPr>
          <w:sz w:val="20"/>
          <w:szCs w:val="20"/>
        </w:rPr>
        <w:t>m</w:t>
      </w:r>
      <w:r w:rsidRPr="009D1B33">
        <w:rPr>
          <w:sz w:val="20"/>
          <w:szCs w:val="20"/>
        </w:rPr>
        <w:t xml:space="preserve">onophasic </w:t>
      </w:r>
      <w:r>
        <w:rPr>
          <w:sz w:val="20"/>
          <w:szCs w:val="20"/>
        </w:rPr>
        <w:t>TM.</w:t>
      </w:r>
    </w:p>
    <w:p w14:paraId="4E3EEDD3" w14:textId="77777777" w:rsidR="009559DF" w:rsidRPr="009D1B33" w:rsidRDefault="009559DF" w:rsidP="009559DF">
      <w:pPr>
        <w:spacing w:line="480" w:lineRule="auto"/>
        <w:contextualSpacing/>
        <w:jc w:val="both"/>
        <w:rPr>
          <w:sz w:val="20"/>
          <w:szCs w:val="20"/>
        </w:rPr>
      </w:pPr>
    </w:p>
    <w:p w14:paraId="5F36A366" w14:textId="77777777" w:rsidR="009559DF" w:rsidRPr="009D1B33" w:rsidRDefault="009559DF" w:rsidP="009559DF">
      <w:pPr>
        <w:spacing w:line="480" w:lineRule="auto"/>
        <w:contextualSpacing/>
        <w:jc w:val="both"/>
        <w:rPr>
          <w:sz w:val="20"/>
          <w:szCs w:val="20"/>
        </w:rPr>
      </w:pPr>
      <w:r w:rsidRPr="009D1B33">
        <w:rPr>
          <w:sz w:val="20"/>
          <w:szCs w:val="20"/>
        </w:rPr>
        <w:t>Child 4</w:t>
      </w:r>
    </w:p>
    <w:p w14:paraId="4E276189" w14:textId="77777777" w:rsidR="009559DF" w:rsidRPr="009D1B33" w:rsidRDefault="009559DF" w:rsidP="009559DF">
      <w:pPr>
        <w:spacing w:line="480" w:lineRule="auto"/>
        <w:contextualSpacing/>
        <w:jc w:val="both"/>
        <w:rPr>
          <w:sz w:val="20"/>
          <w:szCs w:val="20"/>
        </w:rPr>
      </w:pPr>
      <w:r w:rsidRPr="009D1B33">
        <w:rPr>
          <w:sz w:val="20"/>
          <w:szCs w:val="20"/>
        </w:rPr>
        <w:t xml:space="preserve">A previously well 14 year old presented with acute onset confusion, drowsiness and speech disturbance. MRI showed diffuse inflammatory lesions in the cortical grey matter and associated subcortical white matter. CSF showed mild </w:t>
      </w:r>
      <w:proofErr w:type="spellStart"/>
      <w:r w:rsidRPr="009D1B33">
        <w:rPr>
          <w:sz w:val="20"/>
          <w:szCs w:val="20"/>
        </w:rPr>
        <w:t>pleocytosis</w:t>
      </w:r>
      <w:proofErr w:type="spellEnd"/>
      <w:r w:rsidRPr="009D1B33">
        <w:rPr>
          <w:sz w:val="20"/>
          <w:szCs w:val="20"/>
        </w:rPr>
        <w:t xml:space="preserve"> with 3 polymorphs and 5 lymphocytes and negative oligoclonal bands and viral testing. Within 2 weeks she complained of left side visual loss and had clinical and radiological left optic neuritis. She was treated with intravenous methylprednisolone and 6 weeks of oral prednisolone and made a complete clinical recovery over the next one month. She has had no further clinical events for 2 years of follow-up.</w:t>
      </w:r>
    </w:p>
    <w:p w14:paraId="57D5AAAC" w14:textId="77777777" w:rsidR="009559DF" w:rsidRPr="009D1B33" w:rsidRDefault="009559DF" w:rsidP="009559DF">
      <w:pPr>
        <w:spacing w:line="480" w:lineRule="auto"/>
        <w:contextualSpacing/>
        <w:jc w:val="both"/>
        <w:rPr>
          <w:sz w:val="20"/>
          <w:szCs w:val="20"/>
        </w:rPr>
      </w:pPr>
      <w:r w:rsidRPr="009D1B33">
        <w:rPr>
          <w:sz w:val="20"/>
          <w:szCs w:val="20"/>
        </w:rPr>
        <w:t xml:space="preserve">Diagnosis: MOG </w:t>
      </w:r>
      <w:r>
        <w:rPr>
          <w:sz w:val="20"/>
          <w:szCs w:val="20"/>
        </w:rPr>
        <w:t>Ab</w:t>
      </w:r>
      <w:r w:rsidRPr="009D1B33">
        <w:rPr>
          <w:sz w:val="20"/>
          <w:szCs w:val="20"/>
        </w:rPr>
        <w:t xml:space="preserve">-associated </w:t>
      </w:r>
      <w:r>
        <w:rPr>
          <w:sz w:val="20"/>
          <w:szCs w:val="20"/>
        </w:rPr>
        <w:t>m</w:t>
      </w:r>
      <w:r w:rsidRPr="009D1B33">
        <w:rPr>
          <w:sz w:val="20"/>
          <w:szCs w:val="20"/>
        </w:rPr>
        <w:t>onophasic ADEM.</w:t>
      </w:r>
    </w:p>
    <w:p w14:paraId="3B016386" w14:textId="77777777" w:rsidR="009559DF" w:rsidRPr="009D1B33" w:rsidRDefault="009559DF" w:rsidP="009559DF">
      <w:pPr>
        <w:spacing w:line="480" w:lineRule="auto"/>
        <w:contextualSpacing/>
        <w:jc w:val="both"/>
        <w:rPr>
          <w:sz w:val="20"/>
          <w:szCs w:val="20"/>
        </w:rPr>
      </w:pPr>
    </w:p>
    <w:p w14:paraId="3F53D9C1" w14:textId="77777777" w:rsidR="009559DF" w:rsidRPr="009D1B33" w:rsidRDefault="009559DF" w:rsidP="009559DF">
      <w:pPr>
        <w:spacing w:line="480" w:lineRule="auto"/>
        <w:contextualSpacing/>
        <w:jc w:val="both"/>
        <w:rPr>
          <w:sz w:val="20"/>
          <w:szCs w:val="20"/>
        </w:rPr>
      </w:pPr>
      <w:r w:rsidRPr="009D1B33">
        <w:rPr>
          <w:sz w:val="20"/>
          <w:szCs w:val="20"/>
        </w:rPr>
        <w:t>Child 5</w:t>
      </w:r>
    </w:p>
    <w:p w14:paraId="0ED5A54C" w14:textId="77777777" w:rsidR="009559DF" w:rsidRPr="009D1B33" w:rsidRDefault="009559DF" w:rsidP="009559DF">
      <w:pPr>
        <w:spacing w:line="480" w:lineRule="auto"/>
        <w:contextualSpacing/>
        <w:jc w:val="both"/>
        <w:rPr>
          <w:sz w:val="20"/>
          <w:szCs w:val="20"/>
        </w:rPr>
      </w:pPr>
      <w:r w:rsidRPr="009D1B33">
        <w:rPr>
          <w:sz w:val="20"/>
          <w:szCs w:val="20"/>
        </w:rPr>
        <w:t>A previously well 4 year old boy presented with acute onset encephalopathy, confusion and bilateral visual loss. MRI showed extensive diffuse subcortical white matter lesions and optic nerve enhancement. CSF showed 20 lymphocytes and no oligoclonal bands. Intravenous methylprednisolone was given for 3 days then a 6 week oral prednisolone taper and he made a complete recovery and has had no relapses in 18 months of follow-up and repeat MRI 9 months later showed partial resolution of previous lesions and no new lesions.</w:t>
      </w:r>
    </w:p>
    <w:p w14:paraId="35330277" w14:textId="77777777" w:rsidR="009559DF" w:rsidRPr="009D1B33" w:rsidRDefault="009559DF" w:rsidP="009559DF">
      <w:pPr>
        <w:spacing w:line="480" w:lineRule="auto"/>
        <w:contextualSpacing/>
        <w:jc w:val="both"/>
        <w:rPr>
          <w:sz w:val="20"/>
          <w:szCs w:val="20"/>
        </w:rPr>
      </w:pPr>
      <w:r w:rsidRPr="009D1B33">
        <w:rPr>
          <w:sz w:val="20"/>
          <w:szCs w:val="20"/>
        </w:rPr>
        <w:t xml:space="preserve">Diagnosis: MOG </w:t>
      </w:r>
      <w:r>
        <w:rPr>
          <w:sz w:val="20"/>
          <w:szCs w:val="20"/>
        </w:rPr>
        <w:t>Ab</w:t>
      </w:r>
      <w:r w:rsidRPr="009D1B33">
        <w:rPr>
          <w:sz w:val="20"/>
          <w:szCs w:val="20"/>
        </w:rPr>
        <w:t xml:space="preserve">-associated </w:t>
      </w:r>
      <w:r>
        <w:rPr>
          <w:sz w:val="20"/>
          <w:szCs w:val="20"/>
        </w:rPr>
        <w:t>m</w:t>
      </w:r>
      <w:r w:rsidRPr="009D1B33">
        <w:rPr>
          <w:sz w:val="20"/>
          <w:szCs w:val="20"/>
        </w:rPr>
        <w:t>onophasic ADEM</w:t>
      </w:r>
      <w:r>
        <w:rPr>
          <w:sz w:val="20"/>
          <w:szCs w:val="20"/>
        </w:rPr>
        <w:t>.</w:t>
      </w:r>
    </w:p>
    <w:p w14:paraId="00F26F5E" w14:textId="77777777" w:rsidR="009559DF" w:rsidRPr="009D1B33" w:rsidRDefault="009559DF" w:rsidP="009559DF">
      <w:pPr>
        <w:spacing w:line="480" w:lineRule="auto"/>
        <w:contextualSpacing/>
        <w:jc w:val="both"/>
        <w:rPr>
          <w:sz w:val="20"/>
          <w:szCs w:val="20"/>
        </w:rPr>
      </w:pPr>
    </w:p>
    <w:p w14:paraId="6FA71E58" w14:textId="77777777" w:rsidR="009559DF" w:rsidRDefault="009559DF" w:rsidP="009559DF">
      <w:pPr>
        <w:spacing w:line="480" w:lineRule="auto"/>
        <w:contextualSpacing/>
        <w:jc w:val="both"/>
        <w:rPr>
          <w:sz w:val="20"/>
          <w:szCs w:val="20"/>
        </w:rPr>
      </w:pPr>
      <w:r w:rsidRPr="009D1B33">
        <w:rPr>
          <w:sz w:val="20"/>
          <w:szCs w:val="20"/>
        </w:rPr>
        <w:t>Child 6</w:t>
      </w:r>
    </w:p>
    <w:p w14:paraId="794414D2" w14:textId="77777777" w:rsidR="009559DF" w:rsidRPr="009D1B33" w:rsidRDefault="009559DF" w:rsidP="009559DF">
      <w:pPr>
        <w:spacing w:line="480" w:lineRule="auto"/>
        <w:contextualSpacing/>
        <w:jc w:val="both"/>
        <w:rPr>
          <w:sz w:val="20"/>
          <w:szCs w:val="20"/>
        </w:rPr>
      </w:pPr>
      <w:r w:rsidRPr="009D1B33">
        <w:rPr>
          <w:sz w:val="20"/>
          <w:szCs w:val="20"/>
        </w:rPr>
        <w:t xml:space="preserve">A previously well 10 year old presented with bilateral loss of vision, MRI consistent with bilateral optic nerve enhancement but normal MRI brain. CSF showed 3 monocytes and mirrored oligoclonal bands. She was treated with intravenous methylprednisolone for 3 days then oral prednisolone for 6 weeks taper. She made a complete </w:t>
      </w:r>
      <w:r w:rsidRPr="009D1B33">
        <w:rPr>
          <w:sz w:val="20"/>
          <w:szCs w:val="20"/>
        </w:rPr>
        <w:lastRenderedPageBreak/>
        <w:t>functional visual recovery but has minor optic nerve pallor on fundoscopy. She has had no recurrence in 3 years of follow-up.</w:t>
      </w:r>
    </w:p>
    <w:p w14:paraId="43DFB599" w14:textId="77777777" w:rsidR="009559DF" w:rsidRPr="009D1B33" w:rsidRDefault="009559DF" w:rsidP="009559DF">
      <w:pPr>
        <w:spacing w:line="480" w:lineRule="auto"/>
        <w:contextualSpacing/>
        <w:jc w:val="both"/>
        <w:rPr>
          <w:sz w:val="20"/>
          <w:szCs w:val="20"/>
        </w:rPr>
      </w:pPr>
      <w:r w:rsidRPr="009D1B33">
        <w:rPr>
          <w:sz w:val="20"/>
          <w:szCs w:val="20"/>
        </w:rPr>
        <w:t xml:space="preserve">Diagnosis: MOG </w:t>
      </w:r>
      <w:r>
        <w:rPr>
          <w:sz w:val="20"/>
          <w:szCs w:val="20"/>
        </w:rPr>
        <w:t>Ab</w:t>
      </w:r>
      <w:r w:rsidRPr="009D1B33">
        <w:rPr>
          <w:sz w:val="20"/>
          <w:szCs w:val="20"/>
        </w:rPr>
        <w:t xml:space="preserve">-associated </w:t>
      </w:r>
      <w:r>
        <w:rPr>
          <w:sz w:val="20"/>
          <w:szCs w:val="20"/>
        </w:rPr>
        <w:t>m</w:t>
      </w:r>
      <w:r w:rsidRPr="009D1B33">
        <w:rPr>
          <w:sz w:val="20"/>
          <w:szCs w:val="20"/>
        </w:rPr>
        <w:t xml:space="preserve">onophasic </w:t>
      </w:r>
      <w:r>
        <w:rPr>
          <w:sz w:val="20"/>
          <w:szCs w:val="20"/>
        </w:rPr>
        <w:t>BON.</w:t>
      </w:r>
    </w:p>
    <w:p w14:paraId="78468B6A" w14:textId="77777777" w:rsidR="009559DF" w:rsidRPr="009D1B33" w:rsidRDefault="009559DF" w:rsidP="009559DF">
      <w:pPr>
        <w:spacing w:line="480" w:lineRule="auto"/>
        <w:contextualSpacing/>
        <w:jc w:val="both"/>
        <w:rPr>
          <w:sz w:val="20"/>
          <w:szCs w:val="20"/>
        </w:rPr>
      </w:pPr>
      <w:r w:rsidRPr="009D1B33">
        <w:rPr>
          <w:sz w:val="20"/>
          <w:szCs w:val="20"/>
        </w:rPr>
        <w:t>Adult 1</w:t>
      </w:r>
    </w:p>
    <w:p w14:paraId="455F63BC" w14:textId="77777777" w:rsidR="009559DF" w:rsidRPr="009D1B33" w:rsidRDefault="009559DF" w:rsidP="009559DF">
      <w:pPr>
        <w:spacing w:line="480" w:lineRule="auto"/>
        <w:contextualSpacing/>
        <w:jc w:val="both"/>
        <w:rPr>
          <w:sz w:val="20"/>
          <w:szCs w:val="20"/>
        </w:rPr>
      </w:pPr>
      <w:r w:rsidRPr="009D1B33">
        <w:rPr>
          <w:sz w:val="20"/>
          <w:szCs w:val="20"/>
        </w:rPr>
        <w:t>A 38 year old Caucasian female with a past history of migraines and preeclampsia in a previous pregnancy, presented with unilateral left</w:t>
      </w:r>
      <w:r>
        <w:rPr>
          <w:sz w:val="20"/>
          <w:szCs w:val="20"/>
        </w:rPr>
        <w:t>-</w:t>
      </w:r>
      <w:r w:rsidRPr="009D1B33">
        <w:rPr>
          <w:sz w:val="20"/>
          <w:szCs w:val="20"/>
        </w:rPr>
        <w:t>sided visual loss with no light perception, nausea, vomiting, truncal paraesthesia, urinary dysfunction, and saddle anaesthesia. MRI demonstrated left optic nerve swelling, enhancement, and hyperintensity; gadolinium enhancement of bilateral medullae with associated swelling and prominent involvement of the median raphe, bilateral cerebral peduncular involvement, and multilevel short segment thoracic cord hyperintensity (T6, T9, and T11). CSF examination revealed 14 white cells, normal protein, and no oligoclonal bands. She was treated immediately on presentation with three days of intravenous methylprednisolone (1g/day), followed by 50 mg daily of oral prednisone weaned over six weeks. She was acutely also treated with five courses of plasmapheresis. She had an excellent response to treatment with complete resolution of visual loss and only mild residual paraesthesia. However, two weeks post</w:t>
      </w:r>
      <w:r>
        <w:rPr>
          <w:sz w:val="20"/>
          <w:szCs w:val="20"/>
        </w:rPr>
        <w:t>-</w:t>
      </w:r>
      <w:r w:rsidRPr="009D1B33">
        <w:rPr>
          <w:sz w:val="20"/>
          <w:szCs w:val="20"/>
        </w:rPr>
        <w:t>cessation of oral steroids, she re-presented with unilateral right</w:t>
      </w:r>
      <w:r>
        <w:rPr>
          <w:sz w:val="20"/>
          <w:szCs w:val="20"/>
        </w:rPr>
        <w:t>-</w:t>
      </w:r>
      <w:r w:rsidRPr="009D1B33">
        <w:rPr>
          <w:sz w:val="20"/>
          <w:szCs w:val="20"/>
        </w:rPr>
        <w:t>sided visual loss and associated right</w:t>
      </w:r>
      <w:r>
        <w:rPr>
          <w:sz w:val="20"/>
          <w:szCs w:val="20"/>
        </w:rPr>
        <w:t>-</w:t>
      </w:r>
      <w:r w:rsidRPr="009D1B33">
        <w:rPr>
          <w:sz w:val="20"/>
          <w:szCs w:val="20"/>
        </w:rPr>
        <w:t>sided optic disc swelling. MRI demonstrated resolution of previous lesions and no new lesions. She was retreated with three days of intravenous methylprednisolone with complete restoration of vision, and restarted on oral prednisone as well as being commenced on azathioprine.</w:t>
      </w:r>
    </w:p>
    <w:p w14:paraId="7781F172" w14:textId="77777777" w:rsidR="009559DF" w:rsidRPr="009D1B33" w:rsidRDefault="009559DF" w:rsidP="009559DF">
      <w:pPr>
        <w:spacing w:line="480" w:lineRule="auto"/>
        <w:contextualSpacing/>
        <w:jc w:val="both"/>
        <w:rPr>
          <w:sz w:val="20"/>
          <w:szCs w:val="20"/>
        </w:rPr>
      </w:pPr>
      <w:r w:rsidRPr="009D1B33">
        <w:rPr>
          <w:sz w:val="20"/>
          <w:szCs w:val="20"/>
        </w:rPr>
        <w:t xml:space="preserve">Diagnosis: MOG </w:t>
      </w:r>
      <w:r>
        <w:rPr>
          <w:sz w:val="20"/>
          <w:szCs w:val="20"/>
        </w:rPr>
        <w:t>Ab</w:t>
      </w:r>
      <w:r w:rsidRPr="009D1B33">
        <w:rPr>
          <w:sz w:val="20"/>
          <w:szCs w:val="20"/>
        </w:rPr>
        <w:t xml:space="preserve">-associated </w:t>
      </w:r>
      <w:r w:rsidRPr="00542314">
        <w:rPr>
          <w:sz w:val="20"/>
          <w:szCs w:val="20"/>
        </w:rPr>
        <w:t>relapsing ON mixed (ON, TM, brainstem).</w:t>
      </w:r>
    </w:p>
    <w:p w14:paraId="4F188D90" w14:textId="77777777" w:rsidR="009559DF" w:rsidRPr="009D1B33" w:rsidRDefault="009559DF" w:rsidP="009559DF">
      <w:pPr>
        <w:spacing w:line="480" w:lineRule="auto"/>
        <w:contextualSpacing/>
        <w:jc w:val="both"/>
        <w:rPr>
          <w:sz w:val="20"/>
          <w:szCs w:val="20"/>
        </w:rPr>
      </w:pPr>
    </w:p>
    <w:p w14:paraId="7BFB9D8F" w14:textId="77777777" w:rsidR="009559DF" w:rsidRPr="009D1B33" w:rsidRDefault="009559DF" w:rsidP="009559DF">
      <w:pPr>
        <w:spacing w:line="480" w:lineRule="auto"/>
        <w:contextualSpacing/>
        <w:jc w:val="both"/>
        <w:rPr>
          <w:sz w:val="20"/>
          <w:szCs w:val="20"/>
        </w:rPr>
      </w:pPr>
      <w:r w:rsidRPr="009D1B33">
        <w:rPr>
          <w:sz w:val="20"/>
          <w:szCs w:val="20"/>
        </w:rPr>
        <w:t>Adult 2</w:t>
      </w:r>
    </w:p>
    <w:p w14:paraId="7ED86564" w14:textId="77777777" w:rsidR="009559DF" w:rsidRPr="009D1B33" w:rsidRDefault="009559DF" w:rsidP="009559DF">
      <w:pPr>
        <w:spacing w:line="480" w:lineRule="auto"/>
        <w:contextualSpacing/>
        <w:jc w:val="both"/>
        <w:rPr>
          <w:sz w:val="20"/>
          <w:szCs w:val="20"/>
        </w:rPr>
      </w:pPr>
      <w:r w:rsidRPr="009D1B33">
        <w:rPr>
          <w:sz w:val="20"/>
          <w:szCs w:val="20"/>
        </w:rPr>
        <w:t>A 28 year old Tongan female presented with one week of bilateral pain with eye movement and reduced vision bilaterally (more prominent on the left), three weeks after a vaccination. She had bilateral optic disc swelling on examination, and MRI confirmed longitudinal left optic nerve swelling, hyperintensity, and diffuse mild enhancement with some perineural prominence and no demyelinating brain lesions. She was treated with three days of intravenous methylprednisolone (1g/day) with resolution of visual acuity within 48 hours of commencement. CSF examination revealed 30 monocytes in the presence of significantly blood</w:t>
      </w:r>
      <w:r>
        <w:rPr>
          <w:sz w:val="20"/>
          <w:szCs w:val="20"/>
        </w:rPr>
        <w:t>-</w:t>
      </w:r>
      <w:r w:rsidRPr="009D1B33">
        <w:rPr>
          <w:sz w:val="20"/>
          <w:szCs w:val="20"/>
        </w:rPr>
        <w:t xml:space="preserve">stained sample, normal protein, and negative oligoclonal bands. 18 months later, she developed right eye pain and reduced colour vision, with MRI evidence of right optic nerve enhancement and hyperintensity. She once again received three days of intravenous </w:t>
      </w:r>
      <w:r w:rsidRPr="009D1B33">
        <w:rPr>
          <w:sz w:val="20"/>
          <w:szCs w:val="20"/>
        </w:rPr>
        <w:lastRenderedPageBreak/>
        <w:t>methylprednisolone with resolution of all symptoms within 24 hours of commencement. CSF examination at this time revealed four polymorphonuclear cells, normal protein, and negative oligoclonal bands.</w:t>
      </w:r>
    </w:p>
    <w:p w14:paraId="4EB6A3A4" w14:textId="77777777" w:rsidR="009559DF" w:rsidRPr="009D1B33" w:rsidRDefault="009559DF" w:rsidP="009559DF">
      <w:pPr>
        <w:spacing w:line="480" w:lineRule="auto"/>
        <w:contextualSpacing/>
        <w:jc w:val="both"/>
        <w:rPr>
          <w:sz w:val="20"/>
          <w:szCs w:val="20"/>
        </w:rPr>
      </w:pPr>
      <w:r w:rsidRPr="009D1B33">
        <w:rPr>
          <w:sz w:val="20"/>
          <w:szCs w:val="20"/>
        </w:rPr>
        <w:t xml:space="preserve">Diagnosis: MOG </w:t>
      </w:r>
      <w:r>
        <w:rPr>
          <w:sz w:val="20"/>
          <w:szCs w:val="20"/>
        </w:rPr>
        <w:t>Ab</w:t>
      </w:r>
      <w:r w:rsidRPr="009D1B33">
        <w:rPr>
          <w:sz w:val="20"/>
          <w:szCs w:val="20"/>
        </w:rPr>
        <w:t xml:space="preserve">-associated </w:t>
      </w:r>
      <w:r>
        <w:rPr>
          <w:sz w:val="20"/>
          <w:szCs w:val="20"/>
        </w:rPr>
        <w:t>r</w:t>
      </w:r>
      <w:r w:rsidRPr="009D1B33">
        <w:rPr>
          <w:sz w:val="20"/>
          <w:szCs w:val="20"/>
        </w:rPr>
        <w:t xml:space="preserve">elapsing </w:t>
      </w:r>
      <w:r>
        <w:rPr>
          <w:sz w:val="20"/>
          <w:szCs w:val="20"/>
        </w:rPr>
        <w:t>ON mixed</w:t>
      </w:r>
      <w:r w:rsidRPr="009D1B33">
        <w:rPr>
          <w:sz w:val="20"/>
          <w:szCs w:val="20"/>
        </w:rPr>
        <w:t xml:space="preserve"> (</w:t>
      </w:r>
      <w:r>
        <w:rPr>
          <w:sz w:val="20"/>
          <w:szCs w:val="20"/>
        </w:rPr>
        <w:t>B</w:t>
      </w:r>
      <w:r w:rsidRPr="009D1B33">
        <w:rPr>
          <w:sz w:val="20"/>
          <w:szCs w:val="20"/>
        </w:rPr>
        <w:t>ON/</w:t>
      </w:r>
      <w:r>
        <w:rPr>
          <w:sz w:val="20"/>
          <w:szCs w:val="20"/>
        </w:rPr>
        <w:t>U</w:t>
      </w:r>
      <w:r w:rsidRPr="009D1B33">
        <w:rPr>
          <w:sz w:val="20"/>
          <w:szCs w:val="20"/>
        </w:rPr>
        <w:t>ON)</w:t>
      </w:r>
      <w:r>
        <w:rPr>
          <w:sz w:val="20"/>
          <w:szCs w:val="20"/>
        </w:rPr>
        <w:t>.</w:t>
      </w:r>
    </w:p>
    <w:p w14:paraId="4FB09D39" w14:textId="77777777" w:rsidR="009559DF" w:rsidRPr="009D1B33" w:rsidRDefault="009559DF" w:rsidP="009559DF">
      <w:pPr>
        <w:spacing w:line="480" w:lineRule="auto"/>
        <w:contextualSpacing/>
        <w:jc w:val="both"/>
        <w:rPr>
          <w:sz w:val="20"/>
          <w:szCs w:val="20"/>
        </w:rPr>
      </w:pPr>
      <w:r w:rsidRPr="009D1B33">
        <w:rPr>
          <w:sz w:val="20"/>
          <w:szCs w:val="20"/>
        </w:rPr>
        <w:t>Adult 3</w:t>
      </w:r>
    </w:p>
    <w:p w14:paraId="458C7AF5" w14:textId="77777777" w:rsidR="009559DF" w:rsidRPr="009D1B33" w:rsidRDefault="009559DF" w:rsidP="009559DF">
      <w:pPr>
        <w:spacing w:line="480" w:lineRule="auto"/>
        <w:contextualSpacing/>
        <w:jc w:val="both"/>
        <w:rPr>
          <w:sz w:val="20"/>
          <w:szCs w:val="20"/>
        </w:rPr>
      </w:pPr>
      <w:proofErr w:type="gramStart"/>
      <w:r w:rsidRPr="009D1B33">
        <w:rPr>
          <w:sz w:val="20"/>
          <w:szCs w:val="20"/>
        </w:rPr>
        <w:t>A 45 year old Sri Lankan female with no significant past history presented with a ten day history of right</w:t>
      </w:r>
      <w:r>
        <w:rPr>
          <w:sz w:val="20"/>
          <w:szCs w:val="20"/>
        </w:rPr>
        <w:t>-</w:t>
      </w:r>
      <w:r w:rsidRPr="009D1B33">
        <w:rPr>
          <w:sz w:val="20"/>
          <w:szCs w:val="20"/>
        </w:rPr>
        <w:t>sided visual loss (no light perception).</w:t>
      </w:r>
      <w:proofErr w:type="gramEnd"/>
      <w:r w:rsidRPr="009D1B33">
        <w:rPr>
          <w:sz w:val="20"/>
          <w:szCs w:val="20"/>
        </w:rPr>
        <w:t xml:space="preserve"> She was treated with five days of intravenous methylprednisolone (1g/day) with some improvement in visual acuity over three weeks. MRI demonstrated two large left hemispheric frontal brain lesions with oedema and contrast enhancement which were atypical for multiple sclerosis, as well as three areas of periventricular hyperintensity. CSF examination did not have a lymphocytic </w:t>
      </w:r>
      <w:proofErr w:type="spellStart"/>
      <w:r w:rsidRPr="009D1B33">
        <w:rPr>
          <w:sz w:val="20"/>
          <w:szCs w:val="20"/>
        </w:rPr>
        <w:t>pleocytosis</w:t>
      </w:r>
      <w:proofErr w:type="spellEnd"/>
      <w:r w:rsidRPr="009D1B33">
        <w:rPr>
          <w:sz w:val="20"/>
          <w:szCs w:val="20"/>
        </w:rPr>
        <w:t xml:space="preserve">. Protein was normal and oligoclonal bands were absent. Three months after this episode, she presented with bilateral visual loss which was once again treated with three days of intravenous methylprednisolone, with improvement in visual acuity. One month after this episode, she presented with deterioration in visual acuity bilaterally, and at this stage was retreated with three days of intravenous methylprednisolone. MRI demonstrated significant reduction in size of the two left frontal white matter changes. She was started on </w:t>
      </w:r>
      <w:proofErr w:type="spellStart"/>
      <w:r w:rsidRPr="009D1B33">
        <w:rPr>
          <w:sz w:val="20"/>
          <w:szCs w:val="20"/>
        </w:rPr>
        <w:t>Avonex</w:t>
      </w:r>
      <w:proofErr w:type="spellEnd"/>
      <w:r w:rsidRPr="009D1B33">
        <w:rPr>
          <w:sz w:val="20"/>
          <w:szCs w:val="20"/>
        </w:rPr>
        <w:t xml:space="preserve"> at this stage for a presumed diagnosis of atypical MS. Due to poor tolerability she was changed to glatiramer acetate one month later. Her diagnosis of MOG antibody </w:t>
      </w:r>
      <w:proofErr w:type="spellStart"/>
      <w:r w:rsidRPr="009D1B33">
        <w:rPr>
          <w:sz w:val="20"/>
          <w:szCs w:val="20"/>
        </w:rPr>
        <w:t>seropositivity</w:t>
      </w:r>
      <w:proofErr w:type="spellEnd"/>
      <w:r w:rsidRPr="009D1B33">
        <w:rPr>
          <w:sz w:val="20"/>
          <w:szCs w:val="20"/>
        </w:rPr>
        <w:t xml:space="preserve"> was made ten months following this episode, and she remains in remission at follow up seven years later.</w:t>
      </w:r>
    </w:p>
    <w:p w14:paraId="3955EE62" w14:textId="77777777" w:rsidR="009559DF" w:rsidRDefault="009559DF" w:rsidP="009559DF">
      <w:pPr>
        <w:spacing w:line="480" w:lineRule="auto"/>
        <w:contextualSpacing/>
        <w:jc w:val="both"/>
        <w:rPr>
          <w:sz w:val="20"/>
          <w:szCs w:val="20"/>
        </w:rPr>
      </w:pPr>
      <w:r w:rsidRPr="009D1B33">
        <w:rPr>
          <w:sz w:val="20"/>
          <w:szCs w:val="20"/>
        </w:rPr>
        <w:t xml:space="preserve">Diagnosis: MOG </w:t>
      </w:r>
      <w:r>
        <w:rPr>
          <w:sz w:val="20"/>
          <w:szCs w:val="20"/>
        </w:rPr>
        <w:t>Ab</w:t>
      </w:r>
      <w:r w:rsidRPr="009D1B33">
        <w:rPr>
          <w:sz w:val="20"/>
          <w:szCs w:val="20"/>
        </w:rPr>
        <w:t xml:space="preserve">-associated </w:t>
      </w:r>
      <w:r>
        <w:rPr>
          <w:sz w:val="20"/>
          <w:szCs w:val="20"/>
        </w:rPr>
        <w:t>r</w:t>
      </w:r>
      <w:r w:rsidRPr="009D1B33">
        <w:rPr>
          <w:sz w:val="20"/>
          <w:szCs w:val="20"/>
        </w:rPr>
        <w:t xml:space="preserve">elapsing </w:t>
      </w:r>
      <w:r>
        <w:rPr>
          <w:sz w:val="20"/>
          <w:szCs w:val="20"/>
        </w:rPr>
        <w:t>BON.</w:t>
      </w:r>
    </w:p>
    <w:p w14:paraId="30A6F63A" w14:textId="77777777" w:rsidR="009559DF" w:rsidRPr="009D1B33" w:rsidRDefault="009559DF" w:rsidP="009559DF">
      <w:pPr>
        <w:spacing w:line="480" w:lineRule="auto"/>
        <w:contextualSpacing/>
        <w:jc w:val="both"/>
        <w:rPr>
          <w:sz w:val="20"/>
          <w:szCs w:val="20"/>
        </w:rPr>
      </w:pPr>
    </w:p>
    <w:p w14:paraId="1040D3A2" w14:textId="77777777" w:rsidR="009559DF" w:rsidRPr="009D1B33" w:rsidRDefault="009559DF" w:rsidP="009559DF">
      <w:pPr>
        <w:spacing w:line="480" w:lineRule="auto"/>
        <w:contextualSpacing/>
        <w:jc w:val="both"/>
        <w:rPr>
          <w:sz w:val="20"/>
          <w:szCs w:val="20"/>
        </w:rPr>
      </w:pPr>
      <w:r w:rsidRPr="009D1B33">
        <w:rPr>
          <w:sz w:val="20"/>
          <w:szCs w:val="20"/>
        </w:rPr>
        <w:t>Adult 3</w:t>
      </w:r>
    </w:p>
    <w:p w14:paraId="2203A90C" w14:textId="77777777" w:rsidR="009559DF" w:rsidRPr="009D1B33" w:rsidRDefault="009559DF" w:rsidP="009559DF">
      <w:pPr>
        <w:spacing w:line="480" w:lineRule="auto"/>
        <w:contextualSpacing/>
        <w:jc w:val="both"/>
        <w:rPr>
          <w:sz w:val="20"/>
          <w:szCs w:val="20"/>
        </w:rPr>
      </w:pPr>
      <w:r w:rsidRPr="009D1B33">
        <w:rPr>
          <w:sz w:val="20"/>
          <w:szCs w:val="20"/>
        </w:rPr>
        <w:t xml:space="preserve">An 18 year old Caucasian male with a past history of group </w:t>
      </w:r>
      <w:proofErr w:type="gramStart"/>
      <w:r w:rsidRPr="009D1B33">
        <w:rPr>
          <w:sz w:val="20"/>
          <w:szCs w:val="20"/>
        </w:rPr>
        <w:t>A</w:t>
      </w:r>
      <w:proofErr w:type="gramEnd"/>
      <w:r w:rsidRPr="009D1B33">
        <w:rPr>
          <w:sz w:val="20"/>
          <w:szCs w:val="20"/>
        </w:rPr>
        <w:t xml:space="preserve"> strep bacteraemia at one year of age, and Henoch-</w:t>
      </w:r>
      <w:proofErr w:type="spellStart"/>
      <w:r w:rsidRPr="009D1B33">
        <w:rPr>
          <w:sz w:val="20"/>
          <w:szCs w:val="20"/>
        </w:rPr>
        <w:t>Schonlein</w:t>
      </w:r>
      <w:proofErr w:type="spellEnd"/>
      <w:r w:rsidRPr="009D1B33">
        <w:rPr>
          <w:sz w:val="20"/>
          <w:szCs w:val="20"/>
        </w:rPr>
        <w:t xml:space="preserve"> purpura diagnosed at two years of age, presented with right</w:t>
      </w:r>
      <w:r>
        <w:rPr>
          <w:sz w:val="20"/>
          <w:szCs w:val="20"/>
        </w:rPr>
        <w:t>-</w:t>
      </w:r>
      <w:r w:rsidRPr="009D1B33">
        <w:rPr>
          <w:sz w:val="20"/>
          <w:szCs w:val="20"/>
        </w:rPr>
        <w:t>sided visual acuity loss which was confirmed on MRI with right optic nerve involvement and gadolinium enhancement. This episode resolved spontaneously, and was never treated. One year later, he had severe right</w:t>
      </w:r>
      <w:r>
        <w:rPr>
          <w:sz w:val="20"/>
          <w:szCs w:val="20"/>
        </w:rPr>
        <w:t>-</w:t>
      </w:r>
      <w:r w:rsidRPr="009D1B33">
        <w:rPr>
          <w:sz w:val="20"/>
          <w:szCs w:val="20"/>
        </w:rPr>
        <w:t xml:space="preserve">sided visual loss (no light perception), but was reluctant to present to medical attention or receive treatment. This episode was untreated, and his right visual acuity remained at counting fingers. Three years after this, he presented with severe visual acuity loss on the left at 6/60. At presentation, he received five days of intravenous methylprednisolone (1g/day), and was started on 25 mg od of oral </w:t>
      </w:r>
      <w:proofErr w:type="spellStart"/>
      <w:r w:rsidRPr="009D1B33">
        <w:rPr>
          <w:sz w:val="20"/>
          <w:szCs w:val="20"/>
        </w:rPr>
        <w:t>prenisone</w:t>
      </w:r>
      <w:proofErr w:type="spellEnd"/>
      <w:r w:rsidRPr="009D1B33">
        <w:rPr>
          <w:sz w:val="20"/>
          <w:szCs w:val="20"/>
        </w:rPr>
        <w:t xml:space="preserve">, as well as being commenced on </w:t>
      </w:r>
      <w:proofErr w:type="spellStart"/>
      <w:r w:rsidRPr="009D1B33">
        <w:rPr>
          <w:sz w:val="20"/>
          <w:szCs w:val="20"/>
        </w:rPr>
        <w:t>Avonex</w:t>
      </w:r>
      <w:proofErr w:type="spellEnd"/>
      <w:r w:rsidRPr="009D1B33">
        <w:rPr>
          <w:sz w:val="20"/>
          <w:szCs w:val="20"/>
        </w:rPr>
        <w:t xml:space="preserve"> for a presumed diagnosis of multiple sclerosis. His visual acuity </w:t>
      </w:r>
      <w:r w:rsidRPr="009D1B33">
        <w:rPr>
          <w:sz w:val="20"/>
          <w:szCs w:val="20"/>
        </w:rPr>
        <w:lastRenderedPageBreak/>
        <w:t xml:space="preserve">improved over two to three months on the left to 6/9. MRI brain and spine was normal. CSF examination revealed 6 mononuclear cells, normal protein, and intrathecal </w:t>
      </w:r>
      <w:proofErr w:type="spellStart"/>
      <w:r w:rsidRPr="009D1B33">
        <w:rPr>
          <w:sz w:val="20"/>
          <w:szCs w:val="20"/>
        </w:rPr>
        <w:t>oligoclonal</w:t>
      </w:r>
      <w:proofErr w:type="spellEnd"/>
      <w:r w:rsidRPr="009D1B33">
        <w:rPr>
          <w:sz w:val="20"/>
          <w:szCs w:val="20"/>
        </w:rPr>
        <w:t xml:space="preserve"> </w:t>
      </w:r>
      <w:proofErr w:type="spellStart"/>
      <w:r w:rsidRPr="009D1B33">
        <w:rPr>
          <w:sz w:val="20"/>
          <w:szCs w:val="20"/>
        </w:rPr>
        <w:t>bands.Six</w:t>
      </w:r>
      <w:proofErr w:type="spellEnd"/>
      <w:r w:rsidRPr="009D1B33">
        <w:rPr>
          <w:sz w:val="20"/>
          <w:szCs w:val="20"/>
        </w:rPr>
        <w:t xml:space="preserve"> months </w:t>
      </w:r>
      <w:proofErr w:type="gramStart"/>
      <w:r w:rsidRPr="009D1B33">
        <w:rPr>
          <w:sz w:val="20"/>
          <w:szCs w:val="20"/>
        </w:rPr>
        <w:t>later,</w:t>
      </w:r>
      <w:proofErr w:type="gramEnd"/>
      <w:r w:rsidRPr="009D1B33">
        <w:rPr>
          <w:sz w:val="20"/>
          <w:szCs w:val="20"/>
        </w:rPr>
        <w:t xml:space="preserve"> he had a fourth episode of left</w:t>
      </w:r>
      <w:r>
        <w:rPr>
          <w:sz w:val="20"/>
          <w:szCs w:val="20"/>
        </w:rPr>
        <w:t>-</w:t>
      </w:r>
      <w:r w:rsidRPr="009D1B33">
        <w:rPr>
          <w:sz w:val="20"/>
          <w:szCs w:val="20"/>
        </w:rPr>
        <w:t xml:space="preserve">sided visual acuity loss with a reduction in visual acuity to 6/24. At this stage, he was treated with five days of intravenous methylprednisolone (1g/day), commenced on 60 mg od of oral prednisone with slow tapering, had five plasma exchanges followed by a monthly exchange for ten months, and started on mycophenolate mofetil 1g bd. He was also treated with two courses of rituximab. Two years following this episode (and while on ongoing treatment with mycophenolate 1g </w:t>
      </w:r>
      <w:proofErr w:type="spellStart"/>
      <w:r w:rsidRPr="009D1B33">
        <w:rPr>
          <w:sz w:val="20"/>
          <w:szCs w:val="20"/>
        </w:rPr>
        <w:t>bd</w:t>
      </w:r>
      <w:proofErr w:type="spellEnd"/>
      <w:r w:rsidRPr="009D1B33">
        <w:rPr>
          <w:sz w:val="20"/>
          <w:szCs w:val="20"/>
        </w:rPr>
        <w:t xml:space="preserve"> and 5 mg od of prednisone, with rituximab retreatment 8 months prior), he represented with left</w:t>
      </w:r>
      <w:r>
        <w:rPr>
          <w:sz w:val="20"/>
          <w:szCs w:val="20"/>
        </w:rPr>
        <w:t>-</w:t>
      </w:r>
      <w:r w:rsidRPr="009D1B33">
        <w:rPr>
          <w:sz w:val="20"/>
          <w:szCs w:val="20"/>
        </w:rPr>
        <w:t>sided visual acuity loss. His prednisone dose was increased to 80 mg od with a slow wean, he received five further plasma exchanges followed by monthly plasmapheresis, and was retreated with rituximab. He remains under close follow up.</w:t>
      </w:r>
    </w:p>
    <w:p w14:paraId="0178F7DF" w14:textId="77777777" w:rsidR="009559DF" w:rsidRPr="009D1B33" w:rsidRDefault="009559DF" w:rsidP="009559DF">
      <w:pPr>
        <w:spacing w:line="480" w:lineRule="auto"/>
        <w:contextualSpacing/>
        <w:jc w:val="both"/>
        <w:rPr>
          <w:sz w:val="20"/>
          <w:szCs w:val="20"/>
        </w:rPr>
      </w:pPr>
      <w:r w:rsidRPr="009D1B33">
        <w:rPr>
          <w:sz w:val="20"/>
          <w:szCs w:val="20"/>
        </w:rPr>
        <w:t xml:space="preserve">Diagnosis: MOG </w:t>
      </w:r>
      <w:r>
        <w:rPr>
          <w:sz w:val="20"/>
          <w:szCs w:val="20"/>
        </w:rPr>
        <w:t>Ab</w:t>
      </w:r>
      <w:r w:rsidRPr="009D1B33">
        <w:rPr>
          <w:sz w:val="20"/>
          <w:szCs w:val="20"/>
        </w:rPr>
        <w:t xml:space="preserve">-associated relapsing </w:t>
      </w:r>
      <w:r>
        <w:rPr>
          <w:sz w:val="20"/>
          <w:szCs w:val="20"/>
        </w:rPr>
        <w:t>U</w:t>
      </w:r>
      <w:r w:rsidRPr="009D1B33">
        <w:rPr>
          <w:sz w:val="20"/>
          <w:szCs w:val="20"/>
        </w:rPr>
        <w:t>ON</w:t>
      </w:r>
      <w:r>
        <w:rPr>
          <w:sz w:val="20"/>
          <w:szCs w:val="20"/>
        </w:rPr>
        <w:t>.</w:t>
      </w:r>
    </w:p>
    <w:p w14:paraId="18C9D691" w14:textId="77777777" w:rsidR="009559DF" w:rsidRPr="009D1B33" w:rsidRDefault="009559DF" w:rsidP="009559DF">
      <w:pPr>
        <w:spacing w:line="480" w:lineRule="auto"/>
        <w:contextualSpacing/>
        <w:jc w:val="both"/>
        <w:rPr>
          <w:sz w:val="20"/>
          <w:szCs w:val="20"/>
        </w:rPr>
      </w:pPr>
    </w:p>
    <w:p w14:paraId="12394721" w14:textId="77777777" w:rsidR="009559DF" w:rsidRPr="009D1B33" w:rsidRDefault="009559DF" w:rsidP="009559DF">
      <w:pPr>
        <w:spacing w:line="480" w:lineRule="auto"/>
        <w:contextualSpacing/>
        <w:jc w:val="both"/>
        <w:rPr>
          <w:sz w:val="20"/>
          <w:szCs w:val="20"/>
        </w:rPr>
      </w:pPr>
      <w:r w:rsidRPr="009D1B33">
        <w:rPr>
          <w:sz w:val="20"/>
          <w:szCs w:val="20"/>
        </w:rPr>
        <w:t>Adult 4</w:t>
      </w:r>
    </w:p>
    <w:p w14:paraId="3A6A82C9" w14:textId="77777777" w:rsidR="009559DF" w:rsidRPr="009D1B33" w:rsidRDefault="009559DF" w:rsidP="009559DF">
      <w:pPr>
        <w:spacing w:line="480" w:lineRule="auto"/>
        <w:contextualSpacing/>
        <w:jc w:val="both"/>
        <w:rPr>
          <w:sz w:val="20"/>
          <w:szCs w:val="20"/>
        </w:rPr>
      </w:pPr>
      <w:r w:rsidRPr="009D1B33">
        <w:rPr>
          <w:sz w:val="20"/>
          <w:szCs w:val="20"/>
        </w:rPr>
        <w:t xml:space="preserve">This 36 year old Indian female with a past history of migraine presented with two weeks of retro-orbital pain with eye movement, bilateral loss of visual acuity, and headaches. This occurred three weeks after a viral upper respiratory tract infection. Visual acuity at presentation was 6/60 OS and 6/36 OD with bilateral optic disc swelling. She received five days of intravenous methylprednisolone (1g/day) with resolution of vision to normal in the right eye with 48 hours, and to the left in 3 weeks. MRI brain demonstrated bilateral optic nerve hyperintensity, oedema, and subtle enhancement, as well as two small </w:t>
      </w:r>
      <w:proofErr w:type="spellStart"/>
      <w:r w:rsidRPr="009D1B33">
        <w:rPr>
          <w:sz w:val="20"/>
          <w:szCs w:val="20"/>
        </w:rPr>
        <w:t>non</w:t>
      </w:r>
      <w:r>
        <w:rPr>
          <w:sz w:val="20"/>
          <w:szCs w:val="20"/>
        </w:rPr>
        <w:t xml:space="preserve"> </w:t>
      </w:r>
      <w:r w:rsidRPr="009D1B33">
        <w:rPr>
          <w:sz w:val="20"/>
          <w:szCs w:val="20"/>
        </w:rPr>
        <w:t>specific</w:t>
      </w:r>
      <w:proofErr w:type="spellEnd"/>
      <w:r w:rsidRPr="009D1B33">
        <w:rPr>
          <w:sz w:val="20"/>
          <w:szCs w:val="20"/>
        </w:rPr>
        <w:t xml:space="preserve"> lesions in the supratentorial white matter. CSF examination revealed no cells, an elevated protein level of 0.72 g/L, and negative oligoclonal bands. This patient was lost to follow-up.</w:t>
      </w:r>
    </w:p>
    <w:p w14:paraId="23282749" w14:textId="77777777" w:rsidR="009559DF" w:rsidRPr="009D1B33" w:rsidRDefault="009559DF" w:rsidP="009559DF">
      <w:pPr>
        <w:spacing w:line="480" w:lineRule="auto"/>
        <w:contextualSpacing/>
        <w:jc w:val="both"/>
        <w:rPr>
          <w:sz w:val="20"/>
          <w:szCs w:val="20"/>
        </w:rPr>
      </w:pPr>
      <w:r w:rsidRPr="009D1B33">
        <w:rPr>
          <w:sz w:val="20"/>
          <w:szCs w:val="20"/>
        </w:rPr>
        <w:t xml:space="preserve">Diagnosis:  MOG </w:t>
      </w:r>
      <w:r>
        <w:rPr>
          <w:sz w:val="20"/>
          <w:szCs w:val="20"/>
        </w:rPr>
        <w:t>Ab</w:t>
      </w:r>
      <w:r w:rsidRPr="009D1B33">
        <w:rPr>
          <w:sz w:val="20"/>
          <w:szCs w:val="20"/>
        </w:rPr>
        <w:t>-asso</w:t>
      </w:r>
      <w:r w:rsidRPr="009B2EE3">
        <w:rPr>
          <w:sz w:val="20"/>
          <w:szCs w:val="20"/>
        </w:rPr>
        <w:t>ciated monophasic BON</w:t>
      </w:r>
      <w:r>
        <w:rPr>
          <w:sz w:val="20"/>
          <w:szCs w:val="20"/>
        </w:rPr>
        <w:t>.</w:t>
      </w:r>
    </w:p>
    <w:p w14:paraId="5677D79C" w14:textId="77777777" w:rsidR="009559DF" w:rsidRPr="009D1B33" w:rsidRDefault="009559DF" w:rsidP="009559DF">
      <w:pPr>
        <w:spacing w:line="480" w:lineRule="auto"/>
        <w:contextualSpacing/>
        <w:jc w:val="both"/>
        <w:rPr>
          <w:sz w:val="20"/>
          <w:szCs w:val="20"/>
        </w:rPr>
      </w:pPr>
    </w:p>
    <w:p w14:paraId="4E976F6F" w14:textId="77777777" w:rsidR="009559DF" w:rsidRDefault="009559DF" w:rsidP="009559DF">
      <w:pPr>
        <w:spacing w:line="480" w:lineRule="auto"/>
        <w:contextualSpacing/>
        <w:jc w:val="both"/>
        <w:rPr>
          <w:sz w:val="20"/>
          <w:szCs w:val="20"/>
        </w:rPr>
      </w:pPr>
      <w:r w:rsidRPr="009D1B33">
        <w:rPr>
          <w:sz w:val="20"/>
          <w:szCs w:val="20"/>
        </w:rPr>
        <w:t>Adult 5</w:t>
      </w:r>
    </w:p>
    <w:p w14:paraId="229AE784" w14:textId="77777777" w:rsidR="009559DF" w:rsidRPr="009D1B33" w:rsidRDefault="009559DF" w:rsidP="009559DF">
      <w:pPr>
        <w:spacing w:line="480" w:lineRule="auto"/>
        <w:contextualSpacing/>
        <w:jc w:val="both"/>
        <w:rPr>
          <w:sz w:val="20"/>
          <w:szCs w:val="20"/>
        </w:rPr>
      </w:pPr>
      <w:r w:rsidRPr="009D1B33">
        <w:rPr>
          <w:sz w:val="20"/>
          <w:szCs w:val="20"/>
        </w:rPr>
        <w:t xml:space="preserve">This 44 year old Lebanese female with a past history of H pylori gastritis presented with a few weeks of a sensation of burning feet, bilateral upper limb sensory changes, and increasing lower limb incoordination and weakness. MRI demonstrated multilevel short segment spinal lesions (C3/T2/T3/T5). She was treated with three days of intravenous methylprednisolone (1g/day) with some mild improvement, but remained disabled. She was commenced on </w:t>
      </w:r>
      <w:proofErr w:type="spellStart"/>
      <w:r w:rsidRPr="009D1B33">
        <w:rPr>
          <w:sz w:val="20"/>
          <w:szCs w:val="20"/>
        </w:rPr>
        <w:t>Avonex</w:t>
      </w:r>
      <w:proofErr w:type="spellEnd"/>
      <w:r w:rsidRPr="009D1B33">
        <w:rPr>
          <w:sz w:val="20"/>
          <w:szCs w:val="20"/>
        </w:rPr>
        <w:t xml:space="preserve"> </w:t>
      </w:r>
      <w:r w:rsidRPr="009D1B33">
        <w:rPr>
          <w:sz w:val="20"/>
          <w:szCs w:val="20"/>
        </w:rPr>
        <w:lastRenderedPageBreak/>
        <w:t xml:space="preserve">which was changed to glatiramer acetate due to poor tolerability of </w:t>
      </w:r>
      <w:proofErr w:type="spellStart"/>
      <w:r w:rsidRPr="009D1B33">
        <w:rPr>
          <w:sz w:val="20"/>
          <w:szCs w:val="20"/>
        </w:rPr>
        <w:t>Avonex</w:t>
      </w:r>
      <w:proofErr w:type="spellEnd"/>
      <w:r w:rsidRPr="009D1B33">
        <w:rPr>
          <w:sz w:val="20"/>
          <w:szCs w:val="20"/>
        </w:rPr>
        <w:t xml:space="preserve">. Ten months later, she presented with increasing paraesthesia in bilateral upper and lower limbs and difficulty walking. MRI brain remained normal. MRI spine revealed lesions from C2-C4 and T1-T4 which progressed from previous scans). She received three days of intravenous methylprednisolone (1g/day) with minimal improvement. Two months later, she had an increase in her sensory symptoms, and was retreated with intravenous methylprednisolone (1g/day) and received two courses of rituximab. A further two months later she had a further deterioration with increasing paraesthesia and weakness in bilateral lower limbs. She was started on oral prednisone 40 mg </w:t>
      </w:r>
      <w:proofErr w:type="spellStart"/>
      <w:r w:rsidRPr="009D1B33">
        <w:rPr>
          <w:sz w:val="20"/>
          <w:szCs w:val="20"/>
        </w:rPr>
        <w:t>po</w:t>
      </w:r>
      <w:proofErr w:type="spellEnd"/>
      <w:r w:rsidRPr="009D1B33">
        <w:rPr>
          <w:sz w:val="20"/>
          <w:szCs w:val="20"/>
        </w:rPr>
        <w:t xml:space="preserve"> od with a slow taper planned as well as mycophenolate mofetil 1g bd. Progress imaging demonstrated hyperintensity and oedema from C2-C5, and C7-T7 with faint enhancement. She was retreated with rituximab six months later. A delay in rituximab retreatment with B cell repopulation as well as a reduction in weaning prednisone to 12.5 m</w:t>
      </w:r>
      <w:r>
        <w:rPr>
          <w:sz w:val="20"/>
          <w:szCs w:val="20"/>
        </w:rPr>
        <w:t>g</w:t>
      </w:r>
      <w:r w:rsidRPr="009D1B33">
        <w:rPr>
          <w:sz w:val="20"/>
          <w:szCs w:val="20"/>
        </w:rPr>
        <w:t xml:space="preserve"> od heralded a further relapse 7 months later. She remains on maintenance prednisone, mycophenolate, and rituximab with B cell monitoring.</w:t>
      </w:r>
    </w:p>
    <w:p w14:paraId="2BB085E6" w14:textId="77777777" w:rsidR="009559DF" w:rsidRPr="009D1B33" w:rsidRDefault="009559DF" w:rsidP="009559DF">
      <w:pPr>
        <w:spacing w:line="480" w:lineRule="auto"/>
        <w:contextualSpacing/>
        <w:jc w:val="both"/>
        <w:rPr>
          <w:sz w:val="20"/>
          <w:szCs w:val="20"/>
        </w:rPr>
      </w:pPr>
      <w:r w:rsidRPr="009D1B33">
        <w:rPr>
          <w:sz w:val="20"/>
          <w:szCs w:val="20"/>
        </w:rPr>
        <w:t xml:space="preserve">Diagnosis: MOG </w:t>
      </w:r>
      <w:r>
        <w:rPr>
          <w:sz w:val="20"/>
          <w:szCs w:val="20"/>
        </w:rPr>
        <w:t>Ab</w:t>
      </w:r>
      <w:r w:rsidRPr="009D1B33">
        <w:rPr>
          <w:sz w:val="20"/>
          <w:szCs w:val="20"/>
        </w:rPr>
        <w:t>-associated relapsing TM (short TM/LETM)</w:t>
      </w:r>
      <w:r>
        <w:rPr>
          <w:sz w:val="20"/>
          <w:szCs w:val="20"/>
        </w:rPr>
        <w:t>.</w:t>
      </w:r>
    </w:p>
    <w:p w14:paraId="2E0DA551" w14:textId="77777777" w:rsidR="009559DF" w:rsidRPr="009D1B33" w:rsidRDefault="009559DF" w:rsidP="009559DF">
      <w:pPr>
        <w:spacing w:line="480" w:lineRule="auto"/>
        <w:contextualSpacing/>
        <w:jc w:val="both"/>
        <w:rPr>
          <w:sz w:val="20"/>
          <w:szCs w:val="20"/>
        </w:rPr>
      </w:pPr>
    </w:p>
    <w:p w14:paraId="5C8BE951" w14:textId="77777777" w:rsidR="009559DF" w:rsidRPr="009D1B33" w:rsidRDefault="009559DF" w:rsidP="009559DF">
      <w:pPr>
        <w:spacing w:line="480" w:lineRule="auto"/>
        <w:contextualSpacing/>
        <w:jc w:val="both"/>
        <w:rPr>
          <w:sz w:val="20"/>
          <w:szCs w:val="20"/>
        </w:rPr>
      </w:pPr>
      <w:r w:rsidRPr="009D1B33">
        <w:rPr>
          <w:sz w:val="20"/>
          <w:szCs w:val="20"/>
        </w:rPr>
        <w:t>Adult 6</w:t>
      </w:r>
    </w:p>
    <w:p w14:paraId="7E82C0E8" w14:textId="77777777" w:rsidR="009559DF" w:rsidRPr="009D1B33" w:rsidRDefault="009559DF" w:rsidP="009559DF">
      <w:pPr>
        <w:spacing w:line="480" w:lineRule="auto"/>
        <w:contextualSpacing/>
        <w:jc w:val="both"/>
        <w:rPr>
          <w:sz w:val="20"/>
          <w:szCs w:val="20"/>
        </w:rPr>
      </w:pPr>
      <w:r w:rsidRPr="009D1B33">
        <w:rPr>
          <w:sz w:val="20"/>
          <w:szCs w:val="20"/>
        </w:rPr>
        <w:t>This 33 year old previously well Indian female presented with 10 days of right</w:t>
      </w:r>
      <w:r>
        <w:rPr>
          <w:sz w:val="20"/>
          <w:szCs w:val="20"/>
        </w:rPr>
        <w:t>-</w:t>
      </w:r>
      <w:r w:rsidRPr="009D1B33">
        <w:rPr>
          <w:sz w:val="20"/>
          <w:szCs w:val="20"/>
        </w:rPr>
        <w:t xml:space="preserve">sided eye pain with eye movement and visual acuity loss following a recent upper respiratory tract infection. MRI brain showed T2 hyperintensity and enhancement of the right optic nerve with no brain lesions. She was treated with 50 mg od of oral prednisone weaned over three weeks. Two weeks after steroid cessation, she represented with left eye pain on movement and visual loss. MRI demonstrated acute left optic neuritis with swelling, hyperintensity, and longitudinal enhancement; with persisting radiological changes of the right optic nerve. There were no brain lesions. MRI spine revealed T11 hyperintensity with no clinical correlate. She was once again started on 50 mg </w:t>
      </w:r>
      <w:proofErr w:type="gramStart"/>
      <w:r w:rsidRPr="009D1B33">
        <w:rPr>
          <w:sz w:val="20"/>
          <w:szCs w:val="20"/>
        </w:rPr>
        <w:t>od</w:t>
      </w:r>
      <w:proofErr w:type="gramEnd"/>
      <w:r w:rsidRPr="009D1B33">
        <w:rPr>
          <w:sz w:val="20"/>
          <w:szCs w:val="20"/>
        </w:rPr>
        <w:t xml:space="preserve"> of oral prednisone, once again with a 3 week planned taper. Fifteen months after this, she had a third episode of right</w:t>
      </w:r>
      <w:r>
        <w:rPr>
          <w:sz w:val="20"/>
          <w:szCs w:val="20"/>
        </w:rPr>
        <w:t>-</w:t>
      </w:r>
      <w:r w:rsidRPr="009D1B33">
        <w:rPr>
          <w:sz w:val="20"/>
          <w:szCs w:val="20"/>
        </w:rPr>
        <w:t xml:space="preserve">sided optic neuritis which was treated with oral prednisone 50 mg od weaned over ten days. </w:t>
      </w:r>
    </w:p>
    <w:p w14:paraId="792F877A" w14:textId="333C609C" w:rsidR="009559DF" w:rsidRDefault="009559DF" w:rsidP="009559DF">
      <w:pPr>
        <w:spacing w:line="480" w:lineRule="auto"/>
        <w:contextualSpacing/>
        <w:jc w:val="both"/>
        <w:rPr>
          <w:sz w:val="20"/>
          <w:szCs w:val="20"/>
        </w:rPr>
      </w:pPr>
      <w:r w:rsidRPr="009D1B33">
        <w:rPr>
          <w:sz w:val="20"/>
          <w:szCs w:val="20"/>
        </w:rPr>
        <w:t xml:space="preserve">Diagnosis: MOG </w:t>
      </w:r>
      <w:r>
        <w:rPr>
          <w:sz w:val="20"/>
          <w:szCs w:val="20"/>
        </w:rPr>
        <w:t>Ab</w:t>
      </w:r>
      <w:r w:rsidRPr="009D1B33">
        <w:rPr>
          <w:sz w:val="20"/>
          <w:szCs w:val="20"/>
        </w:rPr>
        <w:t xml:space="preserve">-associated relapsing </w:t>
      </w:r>
      <w:r>
        <w:rPr>
          <w:sz w:val="20"/>
          <w:szCs w:val="20"/>
        </w:rPr>
        <w:t>U</w:t>
      </w:r>
      <w:r w:rsidRPr="009D1B33">
        <w:rPr>
          <w:sz w:val="20"/>
          <w:szCs w:val="20"/>
        </w:rPr>
        <w:t>ON</w:t>
      </w:r>
      <w:r>
        <w:rPr>
          <w:sz w:val="20"/>
          <w:szCs w:val="20"/>
        </w:rPr>
        <w:t>.</w:t>
      </w:r>
    </w:p>
    <w:p w14:paraId="2E53065B" w14:textId="4227A80D" w:rsidR="00C8395A" w:rsidRDefault="00C8395A" w:rsidP="009559DF">
      <w:pPr>
        <w:spacing w:line="480" w:lineRule="auto"/>
        <w:contextualSpacing/>
        <w:jc w:val="both"/>
        <w:rPr>
          <w:sz w:val="20"/>
          <w:szCs w:val="20"/>
        </w:rPr>
      </w:pPr>
    </w:p>
    <w:p w14:paraId="314BD19E" w14:textId="748140D8" w:rsidR="00C8395A" w:rsidRDefault="00C8395A" w:rsidP="00C8395A">
      <w:pPr>
        <w:spacing w:line="480" w:lineRule="auto"/>
        <w:jc w:val="both"/>
        <w:rPr>
          <w:b/>
          <w:sz w:val="26"/>
          <w:szCs w:val="26"/>
        </w:rPr>
      </w:pPr>
      <w:bookmarkStart w:id="2" w:name="_GoBack"/>
      <w:bookmarkEnd w:id="2"/>
    </w:p>
    <w:p w14:paraId="57774BB8" w14:textId="621C16F8" w:rsidR="00C8395A" w:rsidRPr="00353DB3" w:rsidRDefault="00C8395A" w:rsidP="00C8395A">
      <w:pPr>
        <w:spacing w:line="480" w:lineRule="auto"/>
        <w:contextualSpacing/>
        <w:jc w:val="both"/>
        <w:rPr>
          <w:sz w:val="20"/>
          <w:szCs w:val="20"/>
        </w:rPr>
      </w:pPr>
    </w:p>
    <w:p w14:paraId="0666D025" w14:textId="77777777" w:rsidR="00C8395A" w:rsidRDefault="00C8395A" w:rsidP="009559DF">
      <w:pPr>
        <w:spacing w:line="480" w:lineRule="auto"/>
        <w:contextualSpacing/>
        <w:jc w:val="both"/>
        <w:rPr>
          <w:sz w:val="20"/>
          <w:szCs w:val="20"/>
        </w:rPr>
      </w:pPr>
    </w:p>
    <w:p w14:paraId="2F6D559F" w14:textId="77777777" w:rsidR="009559DF" w:rsidRDefault="009559DF" w:rsidP="009559DF">
      <w:pPr>
        <w:contextualSpacing/>
        <w:jc w:val="both"/>
        <w:rPr>
          <w:sz w:val="20"/>
          <w:szCs w:val="20"/>
        </w:rPr>
      </w:pPr>
    </w:p>
    <w:p w14:paraId="107A89CF" w14:textId="77777777" w:rsidR="009559DF" w:rsidRDefault="009559DF" w:rsidP="009559DF">
      <w:pPr>
        <w:contextualSpacing/>
        <w:jc w:val="both"/>
        <w:rPr>
          <w:sz w:val="20"/>
          <w:szCs w:val="20"/>
        </w:rPr>
      </w:pPr>
    </w:p>
    <w:p w14:paraId="76CC2AB9" w14:textId="54635C81" w:rsidR="00C00C3C" w:rsidRPr="00034405" w:rsidRDefault="00C00C3C" w:rsidP="00034405">
      <w:pPr>
        <w:spacing w:after="160" w:line="259" w:lineRule="auto"/>
        <w:rPr>
          <w:b/>
          <w:sz w:val="20"/>
          <w:szCs w:val="20"/>
        </w:rPr>
      </w:pPr>
    </w:p>
    <w:sectPr w:rsidR="00C00C3C" w:rsidRPr="00034405" w:rsidSect="00A6779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84C8BB" w14:textId="77777777" w:rsidR="00134C2F" w:rsidRDefault="00134C2F" w:rsidP="00F3786A">
      <w:r>
        <w:separator/>
      </w:r>
    </w:p>
  </w:endnote>
  <w:endnote w:type="continuationSeparator" w:id="0">
    <w:p w14:paraId="389C2D63" w14:textId="77777777" w:rsidR="00134C2F" w:rsidRDefault="00134C2F" w:rsidP="00F37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528958027"/>
      <w:docPartObj>
        <w:docPartGallery w:val="Page Numbers (Bottom of Page)"/>
        <w:docPartUnique/>
      </w:docPartObj>
    </w:sdtPr>
    <w:sdtEndPr>
      <w:rPr>
        <w:rStyle w:val="PageNumber"/>
      </w:rPr>
    </w:sdtEndPr>
    <w:sdtContent>
      <w:p w14:paraId="363D8AA7" w14:textId="0F454A35" w:rsidR="0046083D" w:rsidRDefault="0046083D" w:rsidP="00A6779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2E6DF7" w14:textId="77777777" w:rsidR="0046083D" w:rsidRDefault="0046083D" w:rsidP="00F3786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432863530"/>
      <w:docPartObj>
        <w:docPartGallery w:val="Page Numbers (Bottom of Page)"/>
        <w:docPartUnique/>
      </w:docPartObj>
    </w:sdtPr>
    <w:sdtEndPr>
      <w:rPr>
        <w:rStyle w:val="PageNumber"/>
      </w:rPr>
    </w:sdtEndPr>
    <w:sdtContent>
      <w:p w14:paraId="0A9BD426" w14:textId="53E06188" w:rsidR="0046083D" w:rsidRDefault="0046083D" w:rsidP="00A6779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A4334">
          <w:rPr>
            <w:rStyle w:val="PageNumber"/>
            <w:noProof/>
          </w:rPr>
          <w:t>23</w:t>
        </w:r>
        <w:r>
          <w:rPr>
            <w:rStyle w:val="PageNumber"/>
          </w:rPr>
          <w:fldChar w:fldCharType="end"/>
        </w:r>
      </w:p>
    </w:sdtContent>
  </w:sdt>
  <w:p w14:paraId="3709B61A" w14:textId="77777777" w:rsidR="0046083D" w:rsidRDefault="0046083D" w:rsidP="00F3786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1CE810" w14:textId="77777777" w:rsidR="00134C2F" w:rsidRDefault="00134C2F" w:rsidP="00F3786A">
      <w:r>
        <w:separator/>
      </w:r>
    </w:p>
  </w:footnote>
  <w:footnote w:type="continuationSeparator" w:id="0">
    <w:p w14:paraId="0A9B6304" w14:textId="77777777" w:rsidR="00134C2F" w:rsidRDefault="00134C2F" w:rsidP="00F378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0E54E7"/>
    <w:multiLevelType w:val="multilevel"/>
    <w:tmpl w:val="B8EE2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9"/>
  <w:doNotDisplayPageBoundaries/>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9559DF"/>
    <w:rsid w:val="00034405"/>
    <w:rsid w:val="00036F7D"/>
    <w:rsid w:val="00041779"/>
    <w:rsid w:val="00045034"/>
    <w:rsid w:val="000468EB"/>
    <w:rsid w:val="00075E03"/>
    <w:rsid w:val="00097008"/>
    <w:rsid w:val="000A5076"/>
    <w:rsid w:val="000D4913"/>
    <w:rsid w:val="000E27EB"/>
    <w:rsid w:val="00134C2F"/>
    <w:rsid w:val="00135139"/>
    <w:rsid w:val="00177C3E"/>
    <w:rsid w:val="001A4334"/>
    <w:rsid w:val="001A6CD8"/>
    <w:rsid w:val="001B1826"/>
    <w:rsid w:val="001D4AAF"/>
    <w:rsid w:val="001D529E"/>
    <w:rsid w:val="001F5CFD"/>
    <w:rsid w:val="00227892"/>
    <w:rsid w:val="00237501"/>
    <w:rsid w:val="00245EEF"/>
    <w:rsid w:val="00263C08"/>
    <w:rsid w:val="0026665F"/>
    <w:rsid w:val="00274B28"/>
    <w:rsid w:val="002D7587"/>
    <w:rsid w:val="002E2BBF"/>
    <w:rsid w:val="00312E24"/>
    <w:rsid w:val="00344898"/>
    <w:rsid w:val="0035217B"/>
    <w:rsid w:val="003B4642"/>
    <w:rsid w:val="003C207C"/>
    <w:rsid w:val="003D4E3B"/>
    <w:rsid w:val="003D6DC5"/>
    <w:rsid w:val="003E4FE0"/>
    <w:rsid w:val="003F01B8"/>
    <w:rsid w:val="00420BB2"/>
    <w:rsid w:val="00423819"/>
    <w:rsid w:val="00442C43"/>
    <w:rsid w:val="00447CB2"/>
    <w:rsid w:val="00455571"/>
    <w:rsid w:val="0046083D"/>
    <w:rsid w:val="004917B2"/>
    <w:rsid w:val="004A4BD0"/>
    <w:rsid w:val="004A5036"/>
    <w:rsid w:val="004B5A5B"/>
    <w:rsid w:val="004D3CD1"/>
    <w:rsid w:val="004D3DBC"/>
    <w:rsid w:val="004E1B4F"/>
    <w:rsid w:val="00532806"/>
    <w:rsid w:val="00556A1B"/>
    <w:rsid w:val="00575F9D"/>
    <w:rsid w:val="005D0109"/>
    <w:rsid w:val="005F157D"/>
    <w:rsid w:val="00607471"/>
    <w:rsid w:val="00627787"/>
    <w:rsid w:val="006D1B8D"/>
    <w:rsid w:val="006D7278"/>
    <w:rsid w:val="007244B6"/>
    <w:rsid w:val="0072691E"/>
    <w:rsid w:val="00767EA9"/>
    <w:rsid w:val="00777B59"/>
    <w:rsid w:val="0079396D"/>
    <w:rsid w:val="00797DB4"/>
    <w:rsid w:val="007B2E08"/>
    <w:rsid w:val="007B5DA7"/>
    <w:rsid w:val="007E3DAC"/>
    <w:rsid w:val="00840065"/>
    <w:rsid w:val="0084723C"/>
    <w:rsid w:val="0087277F"/>
    <w:rsid w:val="008B5748"/>
    <w:rsid w:val="008B7211"/>
    <w:rsid w:val="00910391"/>
    <w:rsid w:val="00911735"/>
    <w:rsid w:val="00920E06"/>
    <w:rsid w:val="0095540B"/>
    <w:rsid w:val="009559DF"/>
    <w:rsid w:val="009617E1"/>
    <w:rsid w:val="009F6675"/>
    <w:rsid w:val="00A154A5"/>
    <w:rsid w:val="00A15EF5"/>
    <w:rsid w:val="00A31FA5"/>
    <w:rsid w:val="00A34E24"/>
    <w:rsid w:val="00A36B65"/>
    <w:rsid w:val="00A54A90"/>
    <w:rsid w:val="00A67799"/>
    <w:rsid w:val="00A74880"/>
    <w:rsid w:val="00AE2314"/>
    <w:rsid w:val="00AF4D25"/>
    <w:rsid w:val="00B11910"/>
    <w:rsid w:val="00B22B45"/>
    <w:rsid w:val="00B53CA9"/>
    <w:rsid w:val="00BB075E"/>
    <w:rsid w:val="00BB40CC"/>
    <w:rsid w:val="00BD7751"/>
    <w:rsid w:val="00BE5048"/>
    <w:rsid w:val="00C00C3C"/>
    <w:rsid w:val="00C355EF"/>
    <w:rsid w:val="00C424B6"/>
    <w:rsid w:val="00C44FAE"/>
    <w:rsid w:val="00C5026A"/>
    <w:rsid w:val="00C62455"/>
    <w:rsid w:val="00C63D77"/>
    <w:rsid w:val="00C7782F"/>
    <w:rsid w:val="00C8395A"/>
    <w:rsid w:val="00CC09B5"/>
    <w:rsid w:val="00CE48FC"/>
    <w:rsid w:val="00CE53B1"/>
    <w:rsid w:val="00D00C97"/>
    <w:rsid w:val="00D04D01"/>
    <w:rsid w:val="00D2358D"/>
    <w:rsid w:val="00D52BCD"/>
    <w:rsid w:val="00DD0998"/>
    <w:rsid w:val="00DD363A"/>
    <w:rsid w:val="00DF3B2C"/>
    <w:rsid w:val="00E12732"/>
    <w:rsid w:val="00E472E7"/>
    <w:rsid w:val="00E72D44"/>
    <w:rsid w:val="00E75030"/>
    <w:rsid w:val="00EA0345"/>
    <w:rsid w:val="00EA602C"/>
    <w:rsid w:val="00EB7563"/>
    <w:rsid w:val="00EC1BD3"/>
    <w:rsid w:val="00EC6097"/>
    <w:rsid w:val="00ED4888"/>
    <w:rsid w:val="00EF04AD"/>
    <w:rsid w:val="00EF5323"/>
    <w:rsid w:val="00EF6296"/>
    <w:rsid w:val="00EF7B42"/>
    <w:rsid w:val="00F02F32"/>
    <w:rsid w:val="00F039EF"/>
    <w:rsid w:val="00F17215"/>
    <w:rsid w:val="00F3786A"/>
    <w:rsid w:val="00F47F1E"/>
    <w:rsid w:val="00F60265"/>
    <w:rsid w:val="00F86F5D"/>
    <w:rsid w:val="00FA188F"/>
    <w:rsid w:val="00FA3CF5"/>
    <w:rsid w:val="00FA54E6"/>
    <w:rsid w:val="00FB25C2"/>
    <w:rsid w:val="00FD1F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C9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9D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559DF"/>
    <w:pPr>
      <w:spacing w:after="120" w:line="276" w:lineRule="auto"/>
      <w:jc w:val="both"/>
      <w:outlineLvl w:val="0"/>
    </w:pPr>
    <w:rPr>
      <w:rFonts w:eastAsiaTheme="minorHAnsi"/>
      <w:b/>
      <w:sz w:val="28"/>
      <w:lang w:val="en-US"/>
    </w:rPr>
  </w:style>
  <w:style w:type="paragraph" w:styleId="Heading2">
    <w:name w:val="heading 2"/>
    <w:basedOn w:val="Normal"/>
    <w:next w:val="Normal"/>
    <w:link w:val="Heading2Char"/>
    <w:uiPriority w:val="9"/>
    <w:unhideWhenUsed/>
    <w:qFormat/>
    <w:rsid w:val="009559DF"/>
    <w:pPr>
      <w:spacing w:line="480" w:lineRule="auto"/>
      <w:jc w:val="both"/>
      <w:outlineLvl w:val="1"/>
    </w:pPr>
    <w:rPr>
      <w:rFonts w:eastAsiaTheme="minorHAnsi"/>
      <w:b/>
      <w:sz w:val="26"/>
      <w:szCs w:val="26"/>
      <w:lang w:val="en-US"/>
    </w:rPr>
  </w:style>
  <w:style w:type="paragraph" w:styleId="Heading3">
    <w:name w:val="heading 3"/>
    <w:basedOn w:val="Heading2"/>
    <w:next w:val="Normal"/>
    <w:link w:val="Heading3Char"/>
    <w:uiPriority w:val="9"/>
    <w:semiHidden/>
    <w:unhideWhenUsed/>
    <w:qFormat/>
    <w:rsid w:val="009559DF"/>
    <w:pPr>
      <w:outlineLvl w:val="2"/>
    </w:pPr>
    <w:rPr>
      <w:sz w:val="24"/>
    </w:rPr>
  </w:style>
  <w:style w:type="paragraph" w:styleId="Heading4">
    <w:name w:val="heading 4"/>
    <w:basedOn w:val="Normal"/>
    <w:next w:val="Normal"/>
    <w:link w:val="Heading4Char"/>
    <w:uiPriority w:val="9"/>
    <w:semiHidden/>
    <w:unhideWhenUsed/>
    <w:qFormat/>
    <w:rsid w:val="009559D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59DF"/>
    <w:rPr>
      <w:rFonts w:ascii="Times New Roman" w:hAnsi="Times New Roman" w:cs="Times New Roman"/>
      <w:b/>
      <w:sz w:val="28"/>
      <w:szCs w:val="24"/>
      <w:lang w:val="en-US"/>
    </w:rPr>
  </w:style>
  <w:style w:type="character" w:customStyle="1" w:styleId="Heading2Char">
    <w:name w:val="Heading 2 Char"/>
    <w:basedOn w:val="DefaultParagraphFont"/>
    <w:link w:val="Heading2"/>
    <w:uiPriority w:val="9"/>
    <w:rsid w:val="009559DF"/>
    <w:rPr>
      <w:rFonts w:ascii="Times New Roman" w:hAnsi="Times New Roman" w:cs="Times New Roman"/>
      <w:b/>
      <w:sz w:val="26"/>
      <w:szCs w:val="26"/>
      <w:lang w:val="en-US"/>
    </w:rPr>
  </w:style>
  <w:style w:type="character" w:customStyle="1" w:styleId="Heading3Char">
    <w:name w:val="Heading 3 Char"/>
    <w:basedOn w:val="DefaultParagraphFont"/>
    <w:link w:val="Heading3"/>
    <w:uiPriority w:val="9"/>
    <w:semiHidden/>
    <w:rsid w:val="009559DF"/>
    <w:rPr>
      <w:rFonts w:ascii="Times New Roman" w:hAnsi="Times New Roman" w:cs="Times New Roman"/>
      <w:b/>
      <w:sz w:val="24"/>
      <w:szCs w:val="26"/>
      <w:lang w:val="en-US"/>
    </w:rPr>
  </w:style>
  <w:style w:type="character" w:customStyle="1" w:styleId="Heading4Char">
    <w:name w:val="Heading 4 Char"/>
    <w:basedOn w:val="DefaultParagraphFont"/>
    <w:link w:val="Heading4"/>
    <w:uiPriority w:val="9"/>
    <w:semiHidden/>
    <w:rsid w:val="009559DF"/>
    <w:rPr>
      <w:rFonts w:asciiTheme="majorHAnsi" w:eastAsiaTheme="majorEastAsia" w:hAnsiTheme="majorHAnsi" w:cstheme="majorBidi"/>
      <w:i/>
      <w:iCs/>
      <w:color w:val="2F5496" w:themeColor="accent1" w:themeShade="BF"/>
      <w:sz w:val="24"/>
      <w:szCs w:val="24"/>
    </w:rPr>
  </w:style>
  <w:style w:type="character" w:customStyle="1" w:styleId="CommentTextChar">
    <w:name w:val="Comment Text Char"/>
    <w:basedOn w:val="DefaultParagraphFont"/>
    <w:link w:val="CommentText"/>
    <w:uiPriority w:val="99"/>
    <w:rsid w:val="009559DF"/>
    <w:rPr>
      <w:rFonts w:eastAsiaTheme="minorEastAsia"/>
      <w:sz w:val="24"/>
      <w:szCs w:val="24"/>
      <w:lang w:val="en-US"/>
    </w:rPr>
  </w:style>
  <w:style w:type="paragraph" w:styleId="CommentText">
    <w:name w:val="annotation text"/>
    <w:basedOn w:val="Normal"/>
    <w:link w:val="CommentTextChar"/>
    <w:uiPriority w:val="99"/>
    <w:unhideWhenUsed/>
    <w:rsid w:val="009559DF"/>
    <w:rPr>
      <w:rFonts w:asciiTheme="minorHAnsi" w:eastAsiaTheme="minorEastAsia" w:hAnsiTheme="minorHAnsi" w:cstheme="minorBidi"/>
      <w:lang w:val="en-US"/>
    </w:rPr>
  </w:style>
  <w:style w:type="character" w:customStyle="1" w:styleId="CommentTextChar1">
    <w:name w:val="Comment Text Char1"/>
    <w:basedOn w:val="DefaultParagraphFont"/>
    <w:uiPriority w:val="99"/>
    <w:semiHidden/>
    <w:rsid w:val="009559DF"/>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9559DF"/>
    <w:rPr>
      <w:rFonts w:ascii="Times New Roman" w:hAnsi="Times New Roman" w:cs="Times New Roman"/>
      <w:sz w:val="20"/>
      <w:szCs w:val="16"/>
      <w:lang w:val="en-US"/>
    </w:rPr>
  </w:style>
  <w:style w:type="paragraph" w:styleId="Header">
    <w:name w:val="header"/>
    <w:basedOn w:val="Normal"/>
    <w:link w:val="HeaderChar"/>
    <w:uiPriority w:val="99"/>
    <w:unhideWhenUsed/>
    <w:rsid w:val="009559DF"/>
    <w:pPr>
      <w:tabs>
        <w:tab w:val="center" w:pos="4680"/>
        <w:tab w:val="right" w:pos="9360"/>
      </w:tabs>
    </w:pPr>
    <w:rPr>
      <w:rFonts w:eastAsiaTheme="minorHAnsi"/>
      <w:sz w:val="20"/>
      <w:szCs w:val="16"/>
      <w:lang w:val="en-US"/>
    </w:rPr>
  </w:style>
  <w:style w:type="character" w:customStyle="1" w:styleId="HeaderChar1">
    <w:name w:val="Header Char1"/>
    <w:basedOn w:val="DefaultParagraphFont"/>
    <w:uiPriority w:val="99"/>
    <w:semiHidden/>
    <w:rsid w:val="009559DF"/>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9559DF"/>
    <w:rPr>
      <w:rFonts w:ascii="Times New Roman" w:hAnsi="Times New Roman" w:cs="Times New Roman"/>
      <w:sz w:val="20"/>
      <w:szCs w:val="16"/>
      <w:lang w:val="en-US"/>
    </w:rPr>
  </w:style>
  <w:style w:type="paragraph" w:styleId="Footer">
    <w:name w:val="footer"/>
    <w:basedOn w:val="Normal"/>
    <w:link w:val="FooterChar"/>
    <w:uiPriority w:val="99"/>
    <w:unhideWhenUsed/>
    <w:rsid w:val="009559DF"/>
    <w:pPr>
      <w:tabs>
        <w:tab w:val="center" w:pos="4513"/>
        <w:tab w:val="right" w:pos="9026"/>
      </w:tabs>
      <w:jc w:val="both"/>
    </w:pPr>
    <w:rPr>
      <w:rFonts w:eastAsiaTheme="minorHAnsi"/>
      <w:sz w:val="20"/>
      <w:szCs w:val="16"/>
      <w:lang w:val="en-US"/>
    </w:rPr>
  </w:style>
  <w:style w:type="character" w:customStyle="1" w:styleId="FooterChar1">
    <w:name w:val="Footer Char1"/>
    <w:basedOn w:val="DefaultParagraphFont"/>
    <w:uiPriority w:val="99"/>
    <w:semiHidden/>
    <w:rsid w:val="009559DF"/>
    <w:rPr>
      <w:rFonts w:ascii="Times New Roman" w:eastAsia="Times New Roman" w:hAnsi="Times New Roman" w:cs="Times New Roman"/>
      <w:sz w:val="24"/>
      <w:szCs w:val="24"/>
    </w:rPr>
  </w:style>
  <w:style w:type="character" w:customStyle="1" w:styleId="SubtitleChar">
    <w:name w:val="Subtitle Char"/>
    <w:basedOn w:val="DefaultParagraphFont"/>
    <w:link w:val="Subtitle"/>
    <w:uiPriority w:val="11"/>
    <w:rsid w:val="009559DF"/>
    <w:rPr>
      <w:rFonts w:ascii="Times New Roman" w:hAnsi="Times New Roman" w:cs="Times New Roman"/>
      <w:sz w:val="20"/>
      <w:szCs w:val="16"/>
    </w:rPr>
  </w:style>
  <w:style w:type="paragraph" w:styleId="Subtitle">
    <w:name w:val="Subtitle"/>
    <w:basedOn w:val="Normal"/>
    <w:next w:val="Normal"/>
    <w:link w:val="SubtitleChar"/>
    <w:uiPriority w:val="11"/>
    <w:qFormat/>
    <w:rsid w:val="009559DF"/>
    <w:pPr>
      <w:spacing w:after="240" w:line="360" w:lineRule="auto"/>
      <w:jc w:val="both"/>
    </w:pPr>
    <w:rPr>
      <w:rFonts w:eastAsiaTheme="minorHAnsi"/>
      <w:sz w:val="20"/>
      <w:szCs w:val="16"/>
    </w:rPr>
  </w:style>
  <w:style w:type="character" w:customStyle="1" w:styleId="SubtitleChar1">
    <w:name w:val="Subtitle Char1"/>
    <w:basedOn w:val="DefaultParagraphFont"/>
    <w:uiPriority w:val="11"/>
    <w:rsid w:val="009559DF"/>
    <w:rPr>
      <w:rFonts w:eastAsiaTheme="minorEastAsia"/>
      <w:color w:val="5A5A5A" w:themeColor="text1" w:themeTint="A5"/>
      <w:spacing w:val="15"/>
    </w:rPr>
  </w:style>
  <w:style w:type="character" w:customStyle="1" w:styleId="CommentSubjectChar">
    <w:name w:val="Comment Subject Char"/>
    <w:basedOn w:val="CommentTextChar"/>
    <w:link w:val="CommentSubject"/>
    <w:uiPriority w:val="99"/>
    <w:semiHidden/>
    <w:rsid w:val="009559DF"/>
    <w:rPr>
      <w:rFonts w:ascii="Times New Roman" w:eastAsiaTheme="minorEastAsia"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unhideWhenUsed/>
    <w:rsid w:val="009559DF"/>
    <w:pPr>
      <w:jc w:val="both"/>
    </w:pPr>
    <w:rPr>
      <w:rFonts w:ascii="Times New Roman" w:hAnsi="Times New Roman" w:cs="Times New Roman"/>
      <w:b/>
      <w:bCs/>
      <w:sz w:val="20"/>
      <w:szCs w:val="20"/>
    </w:rPr>
  </w:style>
  <w:style w:type="character" w:customStyle="1" w:styleId="CommentSubjectChar1">
    <w:name w:val="Comment Subject Char1"/>
    <w:basedOn w:val="CommentTextChar1"/>
    <w:uiPriority w:val="99"/>
    <w:semiHidden/>
    <w:rsid w:val="009559DF"/>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rsid w:val="009559DF"/>
    <w:rPr>
      <w:rFonts w:ascii="Segoe UI" w:hAnsi="Segoe UI" w:cs="Segoe UI"/>
      <w:sz w:val="18"/>
      <w:szCs w:val="18"/>
      <w:lang w:val="en-US"/>
    </w:rPr>
  </w:style>
  <w:style w:type="paragraph" w:styleId="BalloonText">
    <w:name w:val="Balloon Text"/>
    <w:basedOn w:val="Normal"/>
    <w:link w:val="BalloonTextChar"/>
    <w:uiPriority w:val="99"/>
    <w:semiHidden/>
    <w:unhideWhenUsed/>
    <w:rsid w:val="009559DF"/>
    <w:pPr>
      <w:jc w:val="both"/>
    </w:pPr>
    <w:rPr>
      <w:rFonts w:ascii="Segoe UI" w:eastAsiaTheme="minorHAnsi" w:hAnsi="Segoe UI" w:cs="Segoe UI"/>
      <w:sz w:val="18"/>
      <w:szCs w:val="18"/>
      <w:lang w:val="en-US"/>
    </w:rPr>
  </w:style>
  <w:style w:type="character" w:customStyle="1" w:styleId="BalloonTextChar1">
    <w:name w:val="Balloon Text Char1"/>
    <w:basedOn w:val="DefaultParagraphFont"/>
    <w:uiPriority w:val="99"/>
    <w:semiHidden/>
    <w:rsid w:val="009559DF"/>
    <w:rPr>
      <w:rFonts w:ascii="Segoe UI" w:eastAsia="Times New Roman" w:hAnsi="Segoe UI" w:cs="Segoe UI"/>
      <w:sz w:val="18"/>
      <w:szCs w:val="18"/>
    </w:rPr>
  </w:style>
  <w:style w:type="character" w:customStyle="1" w:styleId="EndNoteBibliographyChar">
    <w:name w:val="EndNote Bibliography Char"/>
    <w:basedOn w:val="DefaultParagraphFont"/>
    <w:link w:val="EndNoteBibliography"/>
    <w:locked/>
    <w:rsid w:val="009559DF"/>
    <w:rPr>
      <w:rFonts w:ascii="Times New Roman" w:hAnsi="Times New Roman" w:cs="Times New Roman"/>
      <w:noProof/>
      <w:sz w:val="20"/>
      <w:szCs w:val="16"/>
      <w:lang w:val="en-US"/>
    </w:rPr>
  </w:style>
  <w:style w:type="paragraph" w:customStyle="1" w:styleId="EndNoteBibliography">
    <w:name w:val="EndNote Bibliography"/>
    <w:basedOn w:val="Normal"/>
    <w:link w:val="EndNoteBibliographyChar"/>
    <w:rsid w:val="009559DF"/>
    <w:pPr>
      <w:jc w:val="both"/>
    </w:pPr>
    <w:rPr>
      <w:rFonts w:eastAsiaTheme="minorHAnsi"/>
      <w:noProof/>
      <w:sz w:val="20"/>
      <w:szCs w:val="16"/>
      <w:lang w:val="en-US"/>
    </w:rPr>
  </w:style>
  <w:style w:type="character" w:customStyle="1" w:styleId="EndNoteBibliographyTitleChar">
    <w:name w:val="EndNote Bibliography Title Char"/>
    <w:basedOn w:val="DefaultParagraphFont"/>
    <w:link w:val="EndNoteBibliographyTitle"/>
    <w:locked/>
    <w:rsid w:val="009559DF"/>
    <w:rPr>
      <w:rFonts w:ascii="Times New Roman" w:hAnsi="Times New Roman" w:cs="Times New Roman"/>
      <w:noProof/>
      <w:sz w:val="20"/>
      <w:szCs w:val="16"/>
      <w:lang w:val="en-US"/>
    </w:rPr>
  </w:style>
  <w:style w:type="paragraph" w:customStyle="1" w:styleId="EndNoteBibliographyTitle">
    <w:name w:val="EndNote Bibliography Title"/>
    <w:basedOn w:val="Normal"/>
    <w:link w:val="EndNoteBibliographyTitleChar"/>
    <w:rsid w:val="009559DF"/>
    <w:pPr>
      <w:spacing w:line="360" w:lineRule="auto"/>
      <w:jc w:val="center"/>
    </w:pPr>
    <w:rPr>
      <w:rFonts w:eastAsiaTheme="minorHAnsi"/>
      <w:noProof/>
      <w:sz w:val="20"/>
      <w:szCs w:val="16"/>
      <w:lang w:val="en-US"/>
    </w:rPr>
  </w:style>
  <w:style w:type="character" w:customStyle="1" w:styleId="UnresolvedMention">
    <w:name w:val="Unresolved Mention"/>
    <w:basedOn w:val="DefaultParagraphFont"/>
    <w:uiPriority w:val="99"/>
    <w:semiHidden/>
    <w:unhideWhenUsed/>
    <w:rsid w:val="009559DF"/>
    <w:rPr>
      <w:color w:val="605E5C"/>
      <w:shd w:val="clear" w:color="auto" w:fill="E1DFDD"/>
    </w:rPr>
  </w:style>
  <w:style w:type="character" w:styleId="Hyperlink">
    <w:name w:val="Hyperlink"/>
    <w:basedOn w:val="DefaultParagraphFont"/>
    <w:uiPriority w:val="99"/>
    <w:unhideWhenUsed/>
    <w:rsid w:val="009559DF"/>
    <w:rPr>
      <w:color w:val="0000FF"/>
      <w:u w:val="single"/>
    </w:rPr>
  </w:style>
  <w:style w:type="character" w:customStyle="1" w:styleId="blockemailwithname">
    <w:name w:val="blockemailwithname"/>
    <w:basedOn w:val="DefaultParagraphFont"/>
    <w:rsid w:val="009559DF"/>
  </w:style>
  <w:style w:type="character" w:styleId="CommentReference">
    <w:name w:val="annotation reference"/>
    <w:basedOn w:val="DefaultParagraphFont"/>
    <w:uiPriority w:val="99"/>
    <w:semiHidden/>
    <w:unhideWhenUsed/>
    <w:rsid w:val="009559DF"/>
    <w:rPr>
      <w:sz w:val="18"/>
      <w:szCs w:val="18"/>
    </w:rPr>
  </w:style>
  <w:style w:type="character" w:styleId="Strong">
    <w:name w:val="Strong"/>
    <w:basedOn w:val="DefaultParagraphFont"/>
    <w:uiPriority w:val="22"/>
    <w:qFormat/>
    <w:rsid w:val="009559DF"/>
    <w:rPr>
      <w:b/>
      <w:bCs/>
    </w:rPr>
  </w:style>
  <w:style w:type="character" w:styleId="PageNumber">
    <w:name w:val="page number"/>
    <w:basedOn w:val="DefaultParagraphFont"/>
    <w:uiPriority w:val="99"/>
    <w:semiHidden/>
    <w:unhideWhenUsed/>
    <w:rsid w:val="009559DF"/>
  </w:style>
  <w:style w:type="paragraph" w:styleId="Revision">
    <w:name w:val="Revision"/>
    <w:hidden/>
    <w:uiPriority w:val="99"/>
    <w:semiHidden/>
    <w:rsid w:val="009559DF"/>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9559D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9559D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9D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559DF"/>
    <w:pPr>
      <w:spacing w:after="120" w:line="276" w:lineRule="auto"/>
      <w:jc w:val="both"/>
      <w:outlineLvl w:val="0"/>
    </w:pPr>
    <w:rPr>
      <w:rFonts w:eastAsiaTheme="minorHAnsi"/>
      <w:b/>
      <w:sz w:val="28"/>
      <w:lang w:val="en-US"/>
    </w:rPr>
  </w:style>
  <w:style w:type="paragraph" w:styleId="Heading2">
    <w:name w:val="heading 2"/>
    <w:basedOn w:val="Normal"/>
    <w:next w:val="Normal"/>
    <w:link w:val="Heading2Char"/>
    <w:uiPriority w:val="9"/>
    <w:unhideWhenUsed/>
    <w:qFormat/>
    <w:rsid w:val="009559DF"/>
    <w:pPr>
      <w:spacing w:line="480" w:lineRule="auto"/>
      <w:jc w:val="both"/>
      <w:outlineLvl w:val="1"/>
    </w:pPr>
    <w:rPr>
      <w:rFonts w:eastAsiaTheme="minorHAnsi"/>
      <w:b/>
      <w:sz w:val="26"/>
      <w:szCs w:val="26"/>
      <w:lang w:val="en-US"/>
    </w:rPr>
  </w:style>
  <w:style w:type="paragraph" w:styleId="Heading3">
    <w:name w:val="heading 3"/>
    <w:basedOn w:val="Heading2"/>
    <w:next w:val="Normal"/>
    <w:link w:val="Heading3Char"/>
    <w:uiPriority w:val="9"/>
    <w:semiHidden/>
    <w:unhideWhenUsed/>
    <w:qFormat/>
    <w:rsid w:val="009559DF"/>
    <w:pPr>
      <w:outlineLvl w:val="2"/>
    </w:pPr>
    <w:rPr>
      <w:sz w:val="24"/>
    </w:rPr>
  </w:style>
  <w:style w:type="paragraph" w:styleId="Heading4">
    <w:name w:val="heading 4"/>
    <w:basedOn w:val="Normal"/>
    <w:next w:val="Normal"/>
    <w:link w:val="Heading4Char"/>
    <w:uiPriority w:val="9"/>
    <w:semiHidden/>
    <w:unhideWhenUsed/>
    <w:qFormat/>
    <w:rsid w:val="009559D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59DF"/>
    <w:rPr>
      <w:rFonts w:ascii="Times New Roman" w:hAnsi="Times New Roman" w:cs="Times New Roman"/>
      <w:b/>
      <w:sz w:val="28"/>
      <w:szCs w:val="24"/>
      <w:lang w:val="en-US"/>
    </w:rPr>
  </w:style>
  <w:style w:type="character" w:customStyle="1" w:styleId="Heading2Char">
    <w:name w:val="Heading 2 Char"/>
    <w:basedOn w:val="DefaultParagraphFont"/>
    <w:link w:val="Heading2"/>
    <w:uiPriority w:val="9"/>
    <w:rsid w:val="009559DF"/>
    <w:rPr>
      <w:rFonts w:ascii="Times New Roman" w:hAnsi="Times New Roman" w:cs="Times New Roman"/>
      <w:b/>
      <w:sz w:val="26"/>
      <w:szCs w:val="26"/>
      <w:lang w:val="en-US"/>
    </w:rPr>
  </w:style>
  <w:style w:type="character" w:customStyle="1" w:styleId="Heading3Char">
    <w:name w:val="Heading 3 Char"/>
    <w:basedOn w:val="DefaultParagraphFont"/>
    <w:link w:val="Heading3"/>
    <w:uiPriority w:val="9"/>
    <w:semiHidden/>
    <w:rsid w:val="009559DF"/>
    <w:rPr>
      <w:rFonts w:ascii="Times New Roman" w:hAnsi="Times New Roman" w:cs="Times New Roman"/>
      <w:b/>
      <w:sz w:val="24"/>
      <w:szCs w:val="26"/>
      <w:lang w:val="en-US"/>
    </w:rPr>
  </w:style>
  <w:style w:type="character" w:customStyle="1" w:styleId="Heading4Char">
    <w:name w:val="Heading 4 Char"/>
    <w:basedOn w:val="DefaultParagraphFont"/>
    <w:link w:val="Heading4"/>
    <w:uiPriority w:val="9"/>
    <w:semiHidden/>
    <w:rsid w:val="009559DF"/>
    <w:rPr>
      <w:rFonts w:asciiTheme="majorHAnsi" w:eastAsiaTheme="majorEastAsia" w:hAnsiTheme="majorHAnsi" w:cstheme="majorBidi"/>
      <w:i/>
      <w:iCs/>
      <w:color w:val="2F5496" w:themeColor="accent1" w:themeShade="BF"/>
      <w:sz w:val="24"/>
      <w:szCs w:val="24"/>
    </w:rPr>
  </w:style>
  <w:style w:type="character" w:customStyle="1" w:styleId="CommentTextChar">
    <w:name w:val="Comment Text Char"/>
    <w:basedOn w:val="DefaultParagraphFont"/>
    <w:link w:val="CommentText"/>
    <w:uiPriority w:val="99"/>
    <w:rsid w:val="009559DF"/>
    <w:rPr>
      <w:rFonts w:eastAsiaTheme="minorEastAsia"/>
      <w:sz w:val="24"/>
      <w:szCs w:val="24"/>
      <w:lang w:val="en-US"/>
    </w:rPr>
  </w:style>
  <w:style w:type="paragraph" w:styleId="CommentText">
    <w:name w:val="annotation text"/>
    <w:basedOn w:val="Normal"/>
    <w:link w:val="CommentTextChar"/>
    <w:uiPriority w:val="99"/>
    <w:unhideWhenUsed/>
    <w:rsid w:val="009559DF"/>
    <w:rPr>
      <w:rFonts w:asciiTheme="minorHAnsi" w:eastAsiaTheme="minorEastAsia" w:hAnsiTheme="minorHAnsi" w:cstheme="minorBidi"/>
      <w:lang w:val="en-US"/>
    </w:rPr>
  </w:style>
  <w:style w:type="character" w:customStyle="1" w:styleId="CommentTextChar1">
    <w:name w:val="Comment Text Char1"/>
    <w:basedOn w:val="DefaultParagraphFont"/>
    <w:uiPriority w:val="99"/>
    <w:semiHidden/>
    <w:rsid w:val="009559DF"/>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9559DF"/>
    <w:rPr>
      <w:rFonts w:ascii="Times New Roman" w:hAnsi="Times New Roman" w:cs="Times New Roman"/>
      <w:sz w:val="20"/>
      <w:szCs w:val="16"/>
      <w:lang w:val="en-US"/>
    </w:rPr>
  </w:style>
  <w:style w:type="paragraph" w:styleId="Header">
    <w:name w:val="header"/>
    <w:basedOn w:val="Normal"/>
    <w:link w:val="HeaderChar"/>
    <w:uiPriority w:val="99"/>
    <w:unhideWhenUsed/>
    <w:rsid w:val="009559DF"/>
    <w:pPr>
      <w:tabs>
        <w:tab w:val="center" w:pos="4680"/>
        <w:tab w:val="right" w:pos="9360"/>
      </w:tabs>
    </w:pPr>
    <w:rPr>
      <w:rFonts w:eastAsiaTheme="minorHAnsi"/>
      <w:sz w:val="20"/>
      <w:szCs w:val="16"/>
      <w:lang w:val="en-US"/>
    </w:rPr>
  </w:style>
  <w:style w:type="character" w:customStyle="1" w:styleId="HeaderChar1">
    <w:name w:val="Header Char1"/>
    <w:basedOn w:val="DefaultParagraphFont"/>
    <w:uiPriority w:val="99"/>
    <w:semiHidden/>
    <w:rsid w:val="009559DF"/>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9559DF"/>
    <w:rPr>
      <w:rFonts w:ascii="Times New Roman" w:hAnsi="Times New Roman" w:cs="Times New Roman"/>
      <w:sz w:val="20"/>
      <w:szCs w:val="16"/>
      <w:lang w:val="en-US"/>
    </w:rPr>
  </w:style>
  <w:style w:type="paragraph" w:styleId="Footer">
    <w:name w:val="footer"/>
    <w:basedOn w:val="Normal"/>
    <w:link w:val="FooterChar"/>
    <w:uiPriority w:val="99"/>
    <w:unhideWhenUsed/>
    <w:rsid w:val="009559DF"/>
    <w:pPr>
      <w:tabs>
        <w:tab w:val="center" w:pos="4513"/>
        <w:tab w:val="right" w:pos="9026"/>
      </w:tabs>
      <w:jc w:val="both"/>
    </w:pPr>
    <w:rPr>
      <w:rFonts w:eastAsiaTheme="minorHAnsi"/>
      <w:sz w:val="20"/>
      <w:szCs w:val="16"/>
      <w:lang w:val="en-US"/>
    </w:rPr>
  </w:style>
  <w:style w:type="character" w:customStyle="1" w:styleId="FooterChar1">
    <w:name w:val="Footer Char1"/>
    <w:basedOn w:val="DefaultParagraphFont"/>
    <w:uiPriority w:val="99"/>
    <w:semiHidden/>
    <w:rsid w:val="009559DF"/>
    <w:rPr>
      <w:rFonts w:ascii="Times New Roman" w:eastAsia="Times New Roman" w:hAnsi="Times New Roman" w:cs="Times New Roman"/>
      <w:sz w:val="24"/>
      <w:szCs w:val="24"/>
    </w:rPr>
  </w:style>
  <w:style w:type="character" w:customStyle="1" w:styleId="SubtitleChar">
    <w:name w:val="Subtitle Char"/>
    <w:basedOn w:val="DefaultParagraphFont"/>
    <w:link w:val="Subtitle"/>
    <w:uiPriority w:val="11"/>
    <w:rsid w:val="009559DF"/>
    <w:rPr>
      <w:rFonts w:ascii="Times New Roman" w:hAnsi="Times New Roman" w:cs="Times New Roman"/>
      <w:sz w:val="20"/>
      <w:szCs w:val="16"/>
    </w:rPr>
  </w:style>
  <w:style w:type="paragraph" w:styleId="Subtitle">
    <w:name w:val="Subtitle"/>
    <w:basedOn w:val="Normal"/>
    <w:next w:val="Normal"/>
    <w:link w:val="SubtitleChar"/>
    <w:uiPriority w:val="11"/>
    <w:qFormat/>
    <w:rsid w:val="009559DF"/>
    <w:pPr>
      <w:spacing w:after="240" w:line="360" w:lineRule="auto"/>
      <w:jc w:val="both"/>
    </w:pPr>
    <w:rPr>
      <w:rFonts w:eastAsiaTheme="minorHAnsi"/>
      <w:sz w:val="20"/>
      <w:szCs w:val="16"/>
    </w:rPr>
  </w:style>
  <w:style w:type="character" w:customStyle="1" w:styleId="SubtitleChar1">
    <w:name w:val="Subtitle Char1"/>
    <w:basedOn w:val="DefaultParagraphFont"/>
    <w:uiPriority w:val="11"/>
    <w:rsid w:val="009559DF"/>
    <w:rPr>
      <w:rFonts w:eastAsiaTheme="minorEastAsia"/>
      <w:color w:val="5A5A5A" w:themeColor="text1" w:themeTint="A5"/>
      <w:spacing w:val="15"/>
    </w:rPr>
  </w:style>
  <w:style w:type="character" w:customStyle="1" w:styleId="CommentSubjectChar">
    <w:name w:val="Comment Subject Char"/>
    <w:basedOn w:val="CommentTextChar"/>
    <w:link w:val="CommentSubject"/>
    <w:uiPriority w:val="99"/>
    <w:semiHidden/>
    <w:rsid w:val="009559DF"/>
    <w:rPr>
      <w:rFonts w:ascii="Times New Roman" w:eastAsiaTheme="minorEastAsia"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unhideWhenUsed/>
    <w:rsid w:val="009559DF"/>
    <w:pPr>
      <w:jc w:val="both"/>
    </w:pPr>
    <w:rPr>
      <w:rFonts w:ascii="Times New Roman" w:hAnsi="Times New Roman" w:cs="Times New Roman"/>
      <w:b/>
      <w:bCs/>
      <w:sz w:val="20"/>
      <w:szCs w:val="20"/>
    </w:rPr>
  </w:style>
  <w:style w:type="character" w:customStyle="1" w:styleId="CommentSubjectChar1">
    <w:name w:val="Comment Subject Char1"/>
    <w:basedOn w:val="CommentTextChar1"/>
    <w:uiPriority w:val="99"/>
    <w:semiHidden/>
    <w:rsid w:val="009559DF"/>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rsid w:val="009559DF"/>
    <w:rPr>
      <w:rFonts w:ascii="Segoe UI" w:hAnsi="Segoe UI" w:cs="Segoe UI"/>
      <w:sz w:val="18"/>
      <w:szCs w:val="18"/>
      <w:lang w:val="en-US"/>
    </w:rPr>
  </w:style>
  <w:style w:type="paragraph" w:styleId="BalloonText">
    <w:name w:val="Balloon Text"/>
    <w:basedOn w:val="Normal"/>
    <w:link w:val="BalloonTextChar"/>
    <w:uiPriority w:val="99"/>
    <w:semiHidden/>
    <w:unhideWhenUsed/>
    <w:rsid w:val="009559DF"/>
    <w:pPr>
      <w:jc w:val="both"/>
    </w:pPr>
    <w:rPr>
      <w:rFonts w:ascii="Segoe UI" w:eastAsiaTheme="minorHAnsi" w:hAnsi="Segoe UI" w:cs="Segoe UI"/>
      <w:sz w:val="18"/>
      <w:szCs w:val="18"/>
      <w:lang w:val="en-US"/>
    </w:rPr>
  </w:style>
  <w:style w:type="character" w:customStyle="1" w:styleId="BalloonTextChar1">
    <w:name w:val="Balloon Text Char1"/>
    <w:basedOn w:val="DefaultParagraphFont"/>
    <w:uiPriority w:val="99"/>
    <w:semiHidden/>
    <w:rsid w:val="009559DF"/>
    <w:rPr>
      <w:rFonts w:ascii="Segoe UI" w:eastAsia="Times New Roman" w:hAnsi="Segoe UI" w:cs="Segoe UI"/>
      <w:sz w:val="18"/>
      <w:szCs w:val="18"/>
    </w:rPr>
  </w:style>
  <w:style w:type="character" w:customStyle="1" w:styleId="EndNoteBibliographyChar">
    <w:name w:val="EndNote Bibliography Char"/>
    <w:basedOn w:val="DefaultParagraphFont"/>
    <w:link w:val="EndNoteBibliography"/>
    <w:locked/>
    <w:rsid w:val="009559DF"/>
    <w:rPr>
      <w:rFonts w:ascii="Times New Roman" w:hAnsi="Times New Roman" w:cs="Times New Roman"/>
      <w:noProof/>
      <w:sz w:val="20"/>
      <w:szCs w:val="16"/>
      <w:lang w:val="en-US"/>
    </w:rPr>
  </w:style>
  <w:style w:type="paragraph" w:customStyle="1" w:styleId="EndNoteBibliography">
    <w:name w:val="EndNote Bibliography"/>
    <w:basedOn w:val="Normal"/>
    <w:link w:val="EndNoteBibliographyChar"/>
    <w:rsid w:val="009559DF"/>
    <w:pPr>
      <w:jc w:val="both"/>
    </w:pPr>
    <w:rPr>
      <w:rFonts w:eastAsiaTheme="minorHAnsi"/>
      <w:noProof/>
      <w:sz w:val="20"/>
      <w:szCs w:val="16"/>
      <w:lang w:val="en-US"/>
    </w:rPr>
  </w:style>
  <w:style w:type="character" w:customStyle="1" w:styleId="EndNoteBibliographyTitleChar">
    <w:name w:val="EndNote Bibliography Title Char"/>
    <w:basedOn w:val="DefaultParagraphFont"/>
    <w:link w:val="EndNoteBibliographyTitle"/>
    <w:locked/>
    <w:rsid w:val="009559DF"/>
    <w:rPr>
      <w:rFonts w:ascii="Times New Roman" w:hAnsi="Times New Roman" w:cs="Times New Roman"/>
      <w:noProof/>
      <w:sz w:val="20"/>
      <w:szCs w:val="16"/>
      <w:lang w:val="en-US"/>
    </w:rPr>
  </w:style>
  <w:style w:type="paragraph" w:customStyle="1" w:styleId="EndNoteBibliographyTitle">
    <w:name w:val="EndNote Bibliography Title"/>
    <w:basedOn w:val="Normal"/>
    <w:link w:val="EndNoteBibliographyTitleChar"/>
    <w:rsid w:val="009559DF"/>
    <w:pPr>
      <w:spacing w:line="360" w:lineRule="auto"/>
      <w:jc w:val="center"/>
    </w:pPr>
    <w:rPr>
      <w:rFonts w:eastAsiaTheme="minorHAnsi"/>
      <w:noProof/>
      <w:sz w:val="20"/>
      <w:szCs w:val="16"/>
      <w:lang w:val="en-US"/>
    </w:rPr>
  </w:style>
  <w:style w:type="character" w:customStyle="1" w:styleId="UnresolvedMention">
    <w:name w:val="Unresolved Mention"/>
    <w:basedOn w:val="DefaultParagraphFont"/>
    <w:uiPriority w:val="99"/>
    <w:semiHidden/>
    <w:unhideWhenUsed/>
    <w:rsid w:val="009559DF"/>
    <w:rPr>
      <w:color w:val="605E5C"/>
      <w:shd w:val="clear" w:color="auto" w:fill="E1DFDD"/>
    </w:rPr>
  </w:style>
  <w:style w:type="character" w:styleId="Hyperlink">
    <w:name w:val="Hyperlink"/>
    <w:basedOn w:val="DefaultParagraphFont"/>
    <w:uiPriority w:val="99"/>
    <w:unhideWhenUsed/>
    <w:rsid w:val="009559DF"/>
    <w:rPr>
      <w:color w:val="0000FF"/>
      <w:u w:val="single"/>
    </w:rPr>
  </w:style>
  <w:style w:type="character" w:customStyle="1" w:styleId="blockemailwithname">
    <w:name w:val="blockemailwithname"/>
    <w:basedOn w:val="DefaultParagraphFont"/>
    <w:rsid w:val="009559DF"/>
  </w:style>
  <w:style w:type="character" w:styleId="CommentReference">
    <w:name w:val="annotation reference"/>
    <w:basedOn w:val="DefaultParagraphFont"/>
    <w:uiPriority w:val="99"/>
    <w:semiHidden/>
    <w:unhideWhenUsed/>
    <w:rsid w:val="009559DF"/>
    <w:rPr>
      <w:sz w:val="18"/>
      <w:szCs w:val="18"/>
    </w:rPr>
  </w:style>
  <w:style w:type="character" w:styleId="Strong">
    <w:name w:val="Strong"/>
    <w:basedOn w:val="DefaultParagraphFont"/>
    <w:uiPriority w:val="22"/>
    <w:qFormat/>
    <w:rsid w:val="009559DF"/>
    <w:rPr>
      <w:b/>
      <w:bCs/>
    </w:rPr>
  </w:style>
  <w:style w:type="character" w:styleId="PageNumber">
    <w:name w:val="page number"/>
    <w:basedOn w:val="DefaultParagraphFont"/>
    <w:uiPriority w:val="99"/>
    <w:semiHidden/>
    <w:unhideWhenUsed/>
    <w:rsid w:val="009559DF"/>
  </w:style>
  <w:style w:type="paragraph" w:styleId="Revision">
    <w:name w:val="Revision"/>
    <w:hidden/>
    <w:uiPriority w:val="99"/>
    <w:semiHidden/>
    <w:rsid w:val="009559DF"/>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9559D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9559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24</Pages>
  <Words>4566</Words>
  <Characters>26027</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Tea</dc:creator>
  <cp:keywords/>
  <dc:description/>
  <cp:lastModifiedBy>MLAPINIG</cp:lastModifiedBy>
  <cp:revision>4</cp:revision>
  <cp:lastPrinted>2019-04-15T02:33:00Z</cp:lastPrinted>
  <dcterms:created xsi:type="dcterms:W3CDTF">2019-08-09T05:11:00Z</dcterms:created>
  <dcterms:modified xsi:type="dcterms:W3CDTF">2019-08-16T23:27:00Z</dcterms:modified>
</cp:coreProperties>
</file>