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2760FF" w14:textId="256E9B2E" w:rsidR="000E0AA1" w:rsidRPr="00083957" w:rsidRDefault="009B5A5D" w:rsidP="00EF7C15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83957">
        <w:rPr>
          <w:rFonts w:asciiTheme="minorHAnsi" w:hAnsiTheme="minorHAnsi" w:cstheme="minorHAnsi"/>
          <w:b/>
          <w:bCs/>
        </w:rPr>
        <w:t xml:space="preserve">Upregulating β-hexosaminidase activity </w:t>
      </w:r>
      <w:r w:rsidR="000379F6" w:rsidRPr="00083957">
        <w:rPr>
          <w:rFonts w:asciiTheme="minorHAnsi" w:hAnsiTheme="minorHAnsi" w:cstheme="minorHAnsi"/>
          <w:b/>
          <w:bCs/>
        </w:rPr>
        <w:t>in rodents</w:t>
      </w:r>
      <w:r w:rsidRPr="00083957">
        <w:rPr>
          <w:rFonts w:asciiTheme="minorHAnsi" w:hAnsiTheme="minorHAnsi" w:cstheme="minorHAnsi"/>
          <w:b/>
          <w:bCs/>
          <w:i/>
          <w:iCs/>
        </w:rPr>
        <w:t xml:space="preserve"> </w:t>
      </w:r>
      <w:r w:rsidRPr="00083957">
        <w:rPr>
          <w:rFonts w:asciiTheme="minorHAnsi" w:hAnsiTheme="minorHAnsi" w:cstheme="minorHAnsi"/>
          <w:b/>
          <w:bCs/>
        </w:rPr>
        <w:t>prevents α-synuclein lipid association</w:t>
      </w:r>
      <w:r w:rsidR="00452D7A" w:rsidRPr="00083957">
        <w:rPr>
          <w:rFonts w:asciiTheme="minorHAnsi" w:hAnsiTheme="minorHAnsi" w:cstheme="minorHAnsi"/>
          <w:b/>
          <w:bCs/>
        </w:rPr>
        <w:t>s</w:t>
      </w:r>
      <w:r w:rsidRPr="00083957">
        <w:rPr>
          <w:rFonts w:asciiTheme="minorHAnsi" w:hAnsiTheme="minorHAnsi" w:cstheme="minorHAnsi"/>
          <w:b/>
          <w:bCs/>
        </w:rPr>
        <w:t xml:space="preserve"> and protects dopaminergic neurons from α-synuclein-mediated neurotoxicity.</w:t>
      </w:r>
    </w:p>
    <w:p w14:paraId="622229C7" w14:textId="142723AE" w:rsidR="00672459" w:rsidRPr="00083957" w:rsidRDefault="00672459" w:rsidP="00EF7C15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3C9077EB" w14:textId="077F52FF" w:rsidR="00E04439" w:rsidRPr="00083957" w:rsidRDefault="00E04439" w:rsidP="00EF7C15">
      <w:pPr>
        <w:spacing w:line="360" w:lineRule="auto"/>
        <w:jc w:val="both"/>
        <w:rPr>
          <w:rFonts w:asciiTheme="minorHAnsi" w:hAnsiTheme="minorHAnsi" w:cstheme="minorHAnsi"/>
          <w:vertAlign w:val="superscript"/>
        </w:rPr>
      </w:pPr>
      <w:r w:rsidRPr="00083957">
        <w:rPr>
          <w:rFonts w:asciiTheme="minorHAnsi" w:hAnsiTheme="minorHAnsi" w:cstheme="minorHAnsi"/>
        </w:rPr>
        <w:t>by Oeystein R. Brekk</w:t>
      </w:r>
      <w:r w:rsidR="00997518" w:rsidRPr="00083957">
        <w:rPr>
          <w:rFonts w:asciiTheme="minorHAnsi" w:hAnsiTheme="minorHAnsi" w:cstheme="minorHAnsi"/>
          <w:vertAlign w:val="superscript"/>
        </w:rPr>
        <w:t>1</w:t>
      </w:r>
      <w:r w:rsidRPr="00083957">
        <w:rPr>
          <w:rFonts w:asciiTheme="minorHAnsi" w:hAnsiTheme="minorHAnsi" w:cstheme="minorHAnsi"/>
        </w:rPr>
        <w:t xml:space="preserve">, </w:t>
      </w:r>
      <w:r w:rsidR="004158E9">
        <w:rPr>
          <w:rFonts w:asciiTheme="minorHAnsi" w:hAnsiTheme="minorHAnsi" w:cstheme="minorHAnsi"/>
        </w:rPr>
        <w:t>Joanna A. Korecka</w:t>
      </w:r>
      <w:proofErr w:type="gramStart"/>
      <w:r w:rsidR="00997518" w:rsidRPr="00083957">
        <w:rPr>
          <w:rFonts w:asciiTheme="minorHAnsi" w:hAnsiTheme="minorHAnsi" w:cstheme="minorHAnsi"/>
          <w:vertAlign w:val="superscript"/>
        </w:rPr>
        <w:t>1</w:t>
      </w:r>
      <w:r w:rsidR="00934F92" w:rsidRPr="00083957">
        <w:rPr>
          <w:rFonts w:asciiTheme="minorHAnsi" w:hAnsiTheme="minorHAnsi" w:cstheme="minorHAnsi"/>
          <w:vertAlign w:val="superscript"/>
        </w:rPr>
        <w:t>,#</w:t>
      </w:r>
      <w:proofErr w:type="gramEnd"/>
      <w:r w:rsidRPr="00083957">
        <w:rPr>
          <w:rFonts w:asciiTheme="minorHAnsi" w:hAnsiTheme="minorHAnsi" w:cstheme="minorHAnsi"/>
        </w:rPr>
        <w:t>, Cecile</w:t>
      </w:r>
      <w:r w:rsidR="004158E9">
        <w:rPr>
          <w:rFonts w:asciiTheme="minorHAnsi" w:hAnsiTheme="minorHAnsi" w:cstheme="minorHAnsi"/>
        </w:rPr>
        <w:t xml:space="preserve"> C.</w:t>
      </w:r>
      <w:r w:rsidRPr="00083957">
        <w:rPr>
          <w:rFonts w:asciiTheme="minorHAnsi" w:hAnsiTheme="minorHAnsi" w:cstheme="minorHAnsi"/>
        </w:rPr>
        <w:t xml:space="preserve"> Crapart</w:t>
      </w:r>
      <w:r w:rsidR="00997518" w:rsidRPr="00083957">
        <w:rPr>
          <w:rFonts w:asciiTheme="minorHAnsi" w:hAnsiTheme="minorHAnsi" w:cstheme="minorHAnsi"/>
          <w:vertAlign w:val="superscript"/>
        </w:rPr>
        <w:t>1</w:t>
      </w:r>
      <w:r w:rsidRPr="00083957">
        <w:rPr>
          <w:rFonts w:asciiTheme="minorHAnsi" w:hAnsiTheme="minorHAnsi" w:cstheme="minorHAnsi"/>
        </w:rPr>
        <w:t>,</w:t>
      </w:r>
      <w:r w:rsidR="00954F6C">
        <w:rPr>
          <w:rFonts w:asciiTheme="minorHAnsi" w:hAnsiTheme="minorHAnsi" w:cstheme="minorHAnsi"/>
        </w:rPr>
        <w:t xml:space="preserve"> </w:t>
      </w:r>
      <w:r w:rsidR="00954F6C" w:rsidRPr="00083957">
        <w:rPr>
          <w:rFonts w:asciiTheme="minorHAnsi" w:hAnsiTheme="minorHAnsi" w:cstheme="minorHAnsi"/>
        </w:rPr>
        <w:t>Mylene Huebecker</w:t>
      </w:r>
      <w:r w:rsidR="00954F6C" w:rsidRPr="00083957">
        <w:rPr>
          <w:rFonts w:asciiTheme="minorHAnsi" w:hAnsiTheme="minorHAnsi" w:cstheme="minorHAnsi"/>
          <w:vertAlign w:val="superscript"/>
        </w:rPr>
        <w:t>2</w:t>
      </w:r>
      <w:r w:rsidR="00A32F8E">
        <w:rPr>
          <w:rFonts w:asciiTheme="minorHAnsi" w:hAnsiTheme="minorHAnsi" w:cstheme="minorHAnsi"/>
          <w:vertAlign w:val="superscript"/>
        </w:rPr>
        <w:t>,##</w:t>
      </w:r>
      <w:r w:rsidR="00954F6C">
        <w:rPr>
          <w:rFonts w:asciiTheme="minorHAnsi" w:hAnsiTheme="minorHAnsi" w:cstheme="minorHAnsi"/>
        </w:rPr>
        <w:t>,</w:t>
      </w:r>
      <w:r w:rsidRPr="00083957">
        <w:rPr>
          <w:rFonts w:asciiTheme="minorHAnsi" w:hAnsiTheme="minorHAnsi" w:cstheme="minorHAnsi"/>
        </w:rPr>
        <w:t xml:space="preserve"> Zachary </w:t>
      </w:r>
      <w:r w:rsidR="0086037F">
        <w:rPr>
          <w:rFonts w:asciiTheme="minorHAnsi" w:hAnsiTheme="minorHAnsi" w:cstheme="minorHAnsi"/>
        </w:rPr>
        <w:t xml:space="preserve">K. </w:t>
      </w:r>
      <w:r w:rsidRPr="00083957">
        <w:rPr>
          <w:rFonts w:asciiTheme="minorHAnsi" w:hAnsiTheme="minorHAnsi" w:cstheme="minorHAnsi"/>
        </w:rPr>
        <w:t>M</w:t>
      </w:r>
      <w:r w:rsidR="00B6148E" w:rsidRPr="00083957">
        <w:rPr>
          <w:rFonts w:asciiTheme="minorHAnsi" w:hAnsiTheme="minorHAnsi" w:cstheme="minorHAnsi"/>
        </w:rPr>
        <w:t>a</w:t>
      </w:r>
      <w:r w:rsidRPr="00083957">
        <w:rPr>
          <w:rFonts w:asciiTheme="minorHAnsi" w:hAnsiTheme="minorHAnsi" w:cstheme="minorHAnsi"/>
        </w:rPr>
        <w:t>cBain</w:t>
      </w:r>
      <w:r w:rsidR="00997518" w:rsidRPr="00083957">
        <w:rPr>
          <w:rFonts w:asciiTheme="minorHAnsi" w:hAnsiTheme="minorHAnsi" w:cstheme="minorHAnsi"/>
          <w:vertAlign w:val="superscript"/>
        </w:rPr>
        <w:t>1</w:t>
      </w:r>
      <w:r w:rsidRPr="00083957">
        <w:rPr>
          <w:rFonts w:asciiTheme="minorHAnsi" w:hAnsiTheme="minorHAnsi" w:cstheme="minorHAnsi"/>
        </w:rPr>
        <w:t>, Sara</w:t>
      </w:r>
      <w:r w:rsidR="003B096C">
        <w:rPr>
          <w:rFonts w:asciiTheme="minorHAnsi" w:hAnsiTheme="minorHAnsi" w:cstheme="minorHAnsi"/>
        </w:rPr>
        <w:t xml:space="preserve"> </w:t>
      </w:r>
      <w:r w:rsidRPr="00083957">
        <w:rPr>
          <w:rFonts w:asciiTheme="minorHAnsi" w:hAnsiTheme="minorHAnsi" w:cstheme="minorHAnsi"/>
        </w:rPr>
        <w:t>Ann Rosenthal</w:t>
      </w:r>
      <w:r w:rsidR="00997518" w:rsidRPr="00083957">
        <w:rPr>
          <w:rFonts w:asciiTheme="minorHAnsi" w:hAnsiTheme="minorHAnsi" w:cstheme="minorHAnsi"/>
          <w:vertAlign w:val="superscript"/>
        </w:rPr>
        <w:t>1</w:t>
      </w:r>
      <w:r w:rsidRPr="00083957">
        <w:rPr>
          <w:rFonts w:asciiTheme="minorHAnsi" w:hAnsiTheme="minorHAnsi" w:cstheme="minorHAnsi"/>
        </w:rPr>
        <w:t>, Miguel Sena-Esteves</w:t>
      </w:r>
      <w:r w:rsidR="00997518" w:rsidRPr="00083957">
        <w:rPr>
          <w:rFonts w:asciiTheme="minorHAnsi" w:hAnsiTheme="minorHAnsi" w:cstheme="minorHAnsi"/>
          <w:vertAlign w:val="superscript"/>
        </w:rPr>
        <w:t>3</w:t>
      </w:r>
      <w:r w:rsidRPr="00083957">
        <w:rPr>
          <w:rFonts w:asciiTheme="minorHAnsi" w:hAnsiTheme="minorHAnsi" w:cstheme="minorHAnsi"/>
        </w:rPr>
        <w:t xml:space="preserve">, David </w:t>
      </w:r>
      <w:r w:rsidR="003C5528">
        <w:rPr>
          <w:rFonts w:asciiTheme="minorHAnsi" w:hAnsiTheme="minorHAnsi" w:cstheme="minorHAnsi"/>
        </w:rPr>
        <w:t xml:space="preserve">A. </w:t>
      </w:r>
      <w:r w:rsidRPr="00083957">
        <w:rPr>
          <w:rFonts w:asciiTheme="minorHAnsi" w:hAnsiTheme="minorHAnsi" w:cstheme="minorHAnsi"/>
        </w:rPr>
        <w:t>Priestman</w:t>
      </w:r>
      <w:r w:rsidR="00997518" w:rsidRPr="00083957">
        <w:rPr>
          <w:rFonts w:asciiTheme="minorHAnsi" w:hAnsiTheme="minorHAnsi" w:cstheme="minorHAnsi"/>
          <w:vertAlign w:val="superscript"/>
        </w:rPr>
        <w:t>2</w:t>
      </w:r>
      <w:r w:rsidRPr="00083957">
        <w:rPr>
          <w:rFonts w:asciiTheme="minorHAnsi" w:hAnsiTheme="minorHAnsi" w:cstheme="minorHAnsi"/>
        </w:rPr>
        <w:t xml:space="preserve">, </w:t>
      </w:r>
      <w:r w:rsidR="004158E9">
        <w:rPr>
          <w:rFonts w:asciiTheme="minorHAnsi" w:hAnsiTheme="minorHAnsi" w:cstheme="minorHAnsi"/>
        </w:rPr>
        <w:t>Frances M. Platt</w:t>
      </w:r>
      <w:r w:rsidR="00997518" w:rsidRPr="00083957">
        <w:rPr>
          <w:rFonts w:asciiTheme="minorHAnsi" w:hAnsiTheme="minorHAnsi" w:cstheme="minorHAnsi"/>
          <w:vertAlign w:val="superscript"/>
        </w:rPr>
        <w:t>2</w:t>
      </w:r>
      <w:r w:rsidRPr="00083957">
        <w:rPr>
          <w:rFonts w:asciiTheme="minorHAnsi" w:hAnsiTheme="minorHAnsi" w:cstheme="minorHAnsi"/>
        </w:rPr>
        <w:t>, Ole Isacson</w:t>
      </w:r>
      <w:r w:rsidR="00934F92" w:rsidRPr="00083957">
        <w:rPr>
          <w:rFonts w:asciiTheme="minorHAnsi" w:hAnsiTheme="minorHAnsi" w:cstheme="minorHAnsi"/>
          <w:vertAlign w:val="superscript"/>
        </w:rPr>
        <w:t>1,*</w:t>
      </w:r>
      <w:r w:rsidRPr="00083957">
        <w:rPr>
          <w:rFonts w:asciiTheme="minorHAnsi" w:hAnsiTheme="minorHAnsi" w:cstheme="minorHAnsi"/>
        </w:rPr>
        <w:t xml:space="preserve"> &amp; Penelope J. Hallett</w:t>
      </w:r>
      <w:r w:rsidR="00934F92" w:rsidRPr="00083957">
        <w:rPr>
          <w:rFonts w:asciiTheme="minorHAnsi" w:hAnsiTheme="minorHAnsi" w:cstheme="minorHAnsi"/>
          <w:vertAlign w:val="superscript"/>
        </w:rPr>
        <w:t>1,*</w:t>
      </w:r>
    </w:p>
    <w:p w14:paraId="6510990B" w14:textId="5CE69F98" w:rsidR="00EF7C15" w:rsidRPr="001041AB" w:rsidRDefault="00EF7C15" w:rsidP="00EF7C15">
      <w:pPr>
        <w:spacing w:line="360" w:lineRule="auto"/>
        <w:jc w:val="both"/>
        <w:rPr>
          <w:rFonts w:asciiTheme="minorHAnsi" w:hAnsiTheme="minorHAnsi" w:cstheme="minorHAnsi"/>
        </w:rPr>
      </w:pPr>
      <w:r w:rsidRPr="001041AB">
        <w:rPr>
          <w:rFonts w:asciiTheme="minorHAnsi" w:hAnsiTheme="minorHAnsi" w:cstheme="minorHAnsi"/>
        </w:rPr>
        <w:t xml:space="preserve">1. </w:t>
      </w:r>
      <w:proofErr w:type="spellStart"/>
      <w:r w:rsidRPr="001041AB">
        <w:rPr>
          <w:rFonts w:asciiTheme="minorHAnsi" w:hAnsiTheme="minorHAnsi" w:cstheme="minorHAnsi"/>
        </w:rPr>
        <w:t>Neuroregeneration</w:t>
      </w:r>
      <w:proofErr w:type="spellEnd"/>
      <w:r w:rsidRPr="001041AB">
        <w:rPr>
          <w:rFonts w:asciiTheme="minorHAnsi" w:hAnsiTheme="minorHAnsi" w:cstheme="minorHAnsi"/>
        </w:rPr>
        <w:t xml:space="preserve"> Institute, McLean Hospital / Harvard Medical School, Belmont MA, USA.</w:t>
      </w:r>
    </w:p>
    <w:p w14:paraId="00066468" w14:textId="438CD81A" w:rsidR="001041AB" w:rsidRDefault="00EF7C15" w:rsidP="001041AB">
      <w:pPr>
        <w:spacing w:line="360" w:lineRule="auto"/>
        <w:jc w:val="both"/>
        <w:rPr>
          <w:rFonts w:asciiTheme="minorHAnsi" w:hAnsiTheme="minorHAnsi" w:cstheme="minorHAnsi"/>
        </w:rPr>
      </w:pPr>
      <w:r w:rsidRPr="001041AB">
        <w:rPr>
          <w:rFonts w:asciiTheme="minorHAnsi" w:hAnsiTheme="minorHAnsi" w:cstheme="minorHAnsi"/>
        </w:rPr>
        <w:t xml:space="preserve">2. </w:t>
      </w:r>
      <w:r w:rsidR="001041AB" w:rsidRPr="001041AB">
        <w:rPr>
          <w:rFonts w:asciiTheme="minorHAnsi" w:hAnsiTheme="minorHAnsi" w:cstheme="minorHAnsi"/>
        </w:rPr>
        <w:t>Department of Pharmacology, University of Oxford, Oxford, UK</w:t>
      </w:r>
      <w:r w:rsidR="00856A42">
        <w:rPr>
          <w:rFonts w:asciiTheme="minorHAnsi" w:hAnsiTheme="minorHAnsi" w:cstheme="minorHAnsi"/>
        </w:rPr>
        <w:t>.</w:t>
      </w:r>
    </w:p>
    <w:p w14:paraId="0E0E7582" w14:textId="279523B6" w:rsidR="00E67596" w:rsidRDefault="00E67596" w:rsidP="00E67596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 </w:t>
      </w:r>
      <w:r w:rsidRPr="00E67596">
        <w:rPr>
          <w:rFonts w:asciiTheme="minorHAnsi" w:hAnsiTheme="minorHAnsi" w:cstheme="minorHAnsi"/>
        </w:rPr>
        <w:t>Department of Neurology, University of Massachusetts Medical School, Worcester</w:t>
      </w:r>
      <w:r>
        <w:rPr>
          <w:rFonts w:asciiTheme="minorHAnsi" w:hAnsiTheme="minorHAnsi" w:cstheme="minorHAnsi"/>
        </w:rPr>
        <w:t xml:space="preserve"> MA, USA.</w:t>
      </w:r>
    </w:p>
    <w:p w14:paraId="1F87BC6F" w14:textId="604F8A58" w:rsidR="00385458" w:rsidRDefault="00385458" w:rsidP="00E67596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#. Current address: Department of Neurology, Brigham and Women’s Hospital, Boston MA, USA.</w:t>
      </w:r>
    </w:p>
    <w:p w14:paraId="08D816DB" w14:textId="2F1D3850" w:rsidR="00A32F8E" w:rsidRPr="00A32F8E" w:rsidRDefault="00A32F8E" w:rsidP="00A32F8E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##. </w:t>
      </w:r>
      <w:r w:rsidR="00424CE2">
        <w:rPr>
          <w:rFonts w:asciiTheme="minorHAnsi" w:hAnsiTheme="minorHAnsi" w:cstheme="minorHAnsi"/>
        </w:rPr>
        <w:t xml:space="preserve">Current address: </w:t>
      </w:r>
      <w:r>
        <w:rPr>
          <w:rFonts w:asciiTheme="minorHAnsi" w:hAnsiTheme="minorHAnsi" w:cstheme="minorHAnsi"/>
        </w:rPr>
        <w:t>I</w:t>
      </w:r>
      <w:r w:rsidRPr="00A32F8E">
        <w:rPr>
          <w:rFonts w:asciiTheme="minorHAnsi" w:hAnsiTheme="minorHAnsi" w:cstheme="minorHAnsi"/>
        </w:rPr>
        <w:t>nstitute of Innate Immunity, Medical Faculty, University of Bonn</w:t>
      </w:r>
      <w:r>
        <w:rPr>
          <w:rFonts w:asciiTheme="minorHAnsi" w:hAnsiTheme="minorHAnsi" w:cstheme="minorHAnsi"/>
        </w:rPr>
        <w:t xml:space="preserve">, </w:t>
      </w:r>
      <w:r w:rsidRPr="00A32F8E">
        <w:rPr>
          <w:rFonts w:asciiTheme="minorHAnsi" w:hAnsiTheme="minorHAnsi" w:cstheme="minorHAnsi"/>
        </w:rPr>
        <w:t>Bonn, Germany</w:t>
      </w:r>
      <w:r>
        <w:rPr>
          <w:rFonts w:asciiTheme="minorHAnsi" w:hAnsiTheme="minorHAnsi" w:cstheme="minorHAnsi"/>
        </w:rPr>
        <w:t>.</w:t>
      </w:r>
    </w:p>
    <w:p w14:paraId="667B3E3D" w14:textId="64F17BB0" w:rsidR="00A32F8E" w:rsidRDefault="00A32F8E" w:rsidP="00E67596">
      <w:pPr>
        <w:spacing w:line="360" w:lineRule="auto"/>
        <w:jc w:val="both"/>
        <w:rPr>
          <w:rFonts w:asciiTheme="minorHAnsi" w:hAnsiTheme="minorHAnsi" w:cstheme="minorHAnsi"/>
        </w:rPr>
      </w:pPr>
    </w:p>
    <w:p w14:paraId="10BA2A7F" w14:textId="1FC1A6A5" w:rsidR="00ED7EC1" w:rsidRDefault="008258C6" w:rsidP="00E67596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*. </w:t>
      </w:r>
      <w:r w:rsidR="00ED7EC1">
        <w:rPr>
          <w:rFonts w:asciiTheme="minorHAnsi" w:hAnsiTheme="minorHAnsi" w:cstheme="minorHAnsi"/>
        </w:rPr>
        <w:t>Corresponding authors:</w:t>
      </w:r>
    </w:p>
    <w:p w14:paraId="717F3273" w14:textId="482076A9" w:rsidR="008258C6" w:rsidRDefault="008258C6" w:rsidP="00E67596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Ole </w:t>
      </w:r>
      <w:proofErr w:type="spellStart"/>
      <w:r>
        <w:rPr>
          <w:rFonts w:asciiTheme="minorHAnsi" w:hAnsiTheme="minorHAnsi" w:cstheme="minorHAnsi"/>
        </w:rPr>
        <w:t>Isacson</w:t>
      </w:r>
      <w:proofErr w:type="spellEnd"/>
      <w:r>
        <w:rPr>
          <w:rFonts w:asciiTheme="minorHAnsi" w:hAnsiTheme="minorHAnsi" w:cstheme="minorHAnsi"/>
        </w:rPr>
        <w:t xml:space="preserve"> (</w:t>
      </w:r>
      <w:r w:rsidR="003B2589">
        <w:rPr>
          <w:rFonts w:asciiTheme="minorHAnsi" w:hAnsiTheme="minorHAnsi" w:cstheme="minorHAnsi"/>
        </w:rPr>
        <w:t>isacson</w:t>
      </w:r>
      <w:r w:rsidRPr="008258C6">
        <w:rPr>
          <w:rFonts w:asciiTheme="minorHAnsi" w:hAnsiTheme="minorHAnsi" w:cstheme="minorHAnsi"/>
        </w:rPr>
        <w:t>@hms.harvard.edu</w:t>
      </w:r>
      <w:r>
        <w:rPr>
          <w:rFonts w:asciiTheme="minorHAnsi" w:hAnsiTheme="minorHAnsi" w:cstheme="minorHAnsi"/>
        </w:rPr>
        <w:t xml:space="preserve">), </w:t>
      </w:r>
    </w:p>
    <w:p w14:paraId="658E0693" w14:textId="31A4D4E0" w:rsidR="008258C6" w:rsidRPr="00E67596" w:rsidRDefault="008258C6" w:rsidP="00E67596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Penelope J. Hallett (phallet</w:t>
      </w:r>
      <w:r w:rsidR="008F5CCD">
        <w:rPr>
          <w:rFonts w:asciiTheme="minorHAnsi" w:hAnsiTheme="minorHAnsi" w:cstheme="minorHAnsi"/>
        </w:rPr>
        <w:t>t</w:t>
      </w:r>
      <w:r>
        <w:rPr>
          <w:rFonts w:asciiTheme="minorHAnsi" w:hAnsiTheme="minorHAnsi" w:cstheme="minorHAnsi"/>
        </w:rPr>
        <w:t>@mclean.harvard.edu)</w:t>
      </w:r>
    </w:p>
    <w:p w14:paraId="30548A28" w14:textId="29C95561" w:rsidR="00E96122" w:rsidRDefault="00E96122" w:rsidP="00FE2EF3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2BDD3518" w14:textId="0732BECF" w:rsidR="00A17CEF" w:rsidRPr="00083957" w:rsidRDefault="00A17CEF" w:rsidP="00FE2EF3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Supplementary information</w:t>
      </w:r>
    </w:p>
    <w:p w14:paraId="2C889ACD" w14:textId="77777777" w:rsidR="006C0E37" w:rsidRPr="0035028A" w:rsidRDefault="006C0E37" w:rsidP="006C0E37">
      <w:pPr>
        <w:rPr>
          <w:rFonts w:asciiTheme="minorHAnsi" w:hAnsiTheme="minorHAnsi" w:cstheme="minorHAnsi"/>
        </w:rPr>
      </w:pPr>
      <w:r w:rsidRPr="0035028A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4A63B671" wp14:editId="6E5AEBD5">
            <wp:extent cx="4911969" cy="5900137"/>
            <wp:effectExtent l="0" t="0" r="3175" b="5715"/>
            <wp:docPr id="6" name="Picture 6" descr="A picture containing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29445" cy="592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DA583" w14:textId="311156D1" w:rsidR="006C0E37" w:rsidRDefault="0014004E">
      <w:pPr>
        <w:rPr>
          <w:rFonts w:asciiTheme="minorHAnsi" w:hAnsiTheme="minorHAnsi" w:cstheme="minorHAnsi"/>
        </w:rPr>
      </w:pPr>
      <w:r w:rsidRPr="0014004E">
        <w:rPr>
          <w:rFonts w:asciiTheme="minorHAnsi" w:hAnsiTheme="minorHAnsi" w:cstheme="minorHAnsi"/>
          <w:b/>
          <w:bCs/>
        </w:rPr>
        <w:t>Supplementary</w:t>
      </w:r>
      <w:r w:rsidR="006C0E37" w:rsidRPr="0014004E">
        <w:rPr>
          <w:rFonts w:asciiTheme="minorHAnsi" w:hAnsiTheme="minorHAnsi" w:cstheme="minorHAnsi"/>
          <w:b/>
          <w:bCs/>
        </w:rPr>
        <w:t xml:space="preserve"> Figure 1. aSYN-ubiquitination in the SD-TG mouse model and in AAV-aSYN-injected rat SNpc. (A)</w:t>
      </w:r>
      <w:r w:rsidR="006C0E37" w:rsidRPr="0014004E">
        <w:rPr>
          <w:rFonts w:asciiTheme="minorHAnsi" w:hAnsiTheme="minorHAnsi" w:cstheme="minorHAnsi"/>
        </w:rPr>
        <w:t xml:space="preserve"> Representative micrograph of aSYN (green) and ubiquitin (magenta) in age-matched WT- and </w:t>
      </w:r>
      <w:r w:rsidR="00426520">
        <w:rPr>
          <w:rFonts w:asciiTheme="minorHAnsi" w:hAnsiTheme="minorHAnsi" w:cstheme="minorHAnsi"/>
        </w:rPr>
        <w:t>Sandhoff disease (</w:t>
      </w:r>
      <w:r w:rsidR="006C0E37" w:rsidRPr="0014004E">
        <w:rPr>
          <w:rFonts w:asciiTheme="minorHAnsi" w:hAnsiTheme="minorHAnsi" w:cstheme="minorHAnsi"/>
        </w:rPr>
        <w:t>SD</w:t>
      </w:r>
      <w:r w:rsidR="00426520">
        <w:rPr>
          <w:rFonts w:asciiTheme="minorHAnsi" w:hAnsiTheme="minorHAnsi" w:cstheme="minorHAnsi"/>
        </w:rPr>
        <w:t>)</w:t>
      </w:r>
      <w:r w:rsidR="006C0E37" w:rsidRPr="0014004E">
        <w:rPr>
          <w:rFonts w:asciiTheme="minorHAnsi" w:hAnsiTheme="minorHAnsi" w:cstheme="minorHAnsi"/>
        </w:rPr>
        <w:t xml:space="preserve">-TG mouse SNpc. Filled arrowheads indicate </w:t>
      </w:r>
      <w:proofErr w:type="spellStart"/>
      <w:r w:rsidR="006C0E37" w:rsidRPr="0014004E">
        <w:rPr>
          <w:rFonts w:asciiTheme="minorHAnsi" w:hAnsiTheme="minorHAnsi" w:cstheme="minorHAnsi"/>
        </w:rPr>
        <w:t>ubiquitin</w:t>
      </w:r>
      <w:r w:rsidR="006C0E37" w:rsidRPr="00CF0291">
        <w:rPr>
          <w:rFonts w:asciiTheme="minorHAnsi" w:hAnsiTheme="minorHAnsi" w:cstheme="minorHAnsi"/>
          <w:vertAlign w:val="superscript"/>
        </w:rPr>
        <w:t>+</w:t>
      </w:r>
      <w:r w:rsidR="006C0E37" w:rsidRPr="0014004E">
        <w:rPr>
          <w:rFonts w:asciiTheme="minorHAnsi" w:hAnsiTheme="minorHAnsi" w:cstheme="minorHAnsi"/>
        </w:rPr>
        <w:t>aSYN</w:t>
      </w:r>
      <w:proofErr w:type="spellEnd"/>
      <w:r w:rsidR="006C0E37" w:rsidRPr="00CF0291">
        <w:rPr>
          <w:rFonts w:asciiTheme="minorHAnsi" w:hAnsiTheme="minorHAnsi" w:cstheme="minorHAnsi"/>
          <w:vertAlign w:val="superscript"/>
        </w:rPr>
        <w:t>+</w:t>
      </w:r>
      <w:r w:rsidR="006C0E37" w:rsidRPr="0014004E">
        <w:rPr>
          <w:rFonts w:asciiTheme="minorHAnsi" w:hAnsiTheme="minorHAnsi" w:cstheme="minorHAnsi"/>
        </w:rPr>
        <w:t xml:space="preserve"> inclusions. Open arrowheads indicate </w:t>
      </w:r>
      <w:proofErr w:type="spellStart"/>
      <w:r w:rsidR="006C0E37" w:rsidRPr="0014004E">
        <w:rPr>
          <w:rFonts w:asciiTheme="minorHAnsi" w:hAnsiTheme="minorHAnsi" w:cstheme="minorHAnsi"/>
        </w:rPr>
        <w:t>ubiquitin</w:t>
      </w:r>
      <w:r w:rsidR="006C0E37" w:rsidRPr="00CF0291">
        <w:rPr>
          <w:rFonts w:asciiTheme="minorHAnsi" w:hAnsiTheme="minorHAnsi" w:cstheme="minorHAnsi"/>
          <w:vertAlign w:val="superscript"/>
        </w:rPr>
        <w:t>+</w:t>
      </w:r>
      <w:r w:rsidR="006C0E37" w:rsidRPr="0014004E">
        <w:rPr>
          <w:rFonts w:asciiTheme="minorHAnsi" w:hAnsiTheme="minorHAnsi" w:cstheme="minorHAnsi"/>
        </w:rPr>
        <w:t>aSYN</w:t>
      </w:r>
      <w:proofErr w:type="spellEnd"/>
      <w:r w:rsidR="006C0E37" w:rsidRPr="00CF0291">
        <w:rPr>
          <w:rFonts w:asciiTheme="minorHAnsi" w:hAnsiTheme="minorHAnsi" w:cstheme="minorHAnsi"/>
          <w:vertAlign w:val="superscript"/>
        </w:rPr>
        <w:t xml:space="preserve">- </w:t>
      </w:r>
      <w:r w:rsidR="006C0E37" w:rsidRPr="0014004E">
        <w:rPr>
          <w:rFonts w:asciiTheme="minorHAnsi" w:hAnsiTheme="minorHAnsi" w:cstheme="minorHAnsi"/>
        </w:rPr>
        <w:t xml:space="preserve">inclusions. Boxed inserts are shown in higher magnification with orthogonal view on right. </w:t>
      </w:r>
      <w:r w:rsidR="006C0E37" w:rsidRPr="0014004E">
        <w:rPr>
          <w:rFonts w:asciiTheme="minorHAnsi" w:hAnsiTheme="minorHAnsi" w:cstheme="minorHAnsi"/>
          <w:b/>
          <w:bCs/>
        </w:rPr>
        <w:t xml:space="preserve">(B) </w:t>
      </w:r>
      <w:r w:rsidR="006C0E37" w:rsidRPr="0014004E">
        <w:rPr>
          <w:rFonts w:asciiTheme="minorHAnsi" w:hAnsiTheme="minorHAnsi" w:cstheme="minorHAnsi"/>
        </w:rPr>
        <w:t xml:space="preserve">Representative micrograph of aSYN (green) and ubiquitin (magenta) in non-injected and </w:t>
      </w:r>
      <w:proofErr w:type="spellStart"/>
      <w:r w:rsidR="006C0E37" w:rsidRPr="0014004E">
        <w:rPr>
          <w:rFonts w:asciiTheme="minorHAnsi" w:hAnsiTheme="minorHAnsi" w:cstheme="minorHAnsi"/>
        </w:rPr>
        <w:t>AAV-CTRL+aSYN</w:t>
      </w:r>
      <w:proofErr w:type="spellEnd"/>
      <w:r w:rsidR="006C0E37" w:rsidRPr="0014004E">
        <w:rPr>
          <w:rFonts w:asciiTheme="minorHAnsi" w:hAnsiTheme="minorHAnsi" w:cstheme="minorHAnsi"/>
        </w:rPr>
        <w:t xml:space="preserve"> and </w:t>
      </w:r>
      <w:proofErr w:type="spellStart"/>
      <w:r w:rsidR="006C0E37" w:rsidRPr="0014004E">
        <w:rPr>
          <w:rFonts w:asciiTheme="minorHAnsi" w:hAnsiTheme="minorHAnsi" w:cstheme="minorHAnsi"/>
        </w:rPr>
        <w:t>HEX+aSYN</w:t>
      </w:r>
      <w:proofErr w:type="spellEnd"/>
      <w:r w:rsidR="006C0E37" w:rsidRPr="0014004E">
        <w:rPr>
          <w:rFonts w:asciiTheme="minorHAnsi" w:hAnsiTheme="minorHAnsi" w:cstheme="minorHAnsi"/>
        </w:rPr>
        <w:t xml:space="preserve"> injected rat SNpc. Arrowheads indicate </w:t>
      </w:r>
      <w:proofErr w:type="spellStart"/>
      <w:r w:rsidR="006C0E37" w:rsidRPr="0014004E">
        <w:rPr>
          <w:rFonts w:asciiTheme="minorHAnsi" w:hAnsiTheme="minorHAnsi" w:cstheme="minorHAnsi"/>
        </w:rPr>
        <w:t>ubiquitin</w:t>
      </w:r>
      <w:r w:rsidR="006C0E37" w:rsidRPr="007B7560">
        <w:rPr>
          <w:rFonts w:asciiTheme="minorHAnsi" w:hAnsiTheme="minorHAnsi" w:cstheme="minorHAnsi"/>
          <w:vertAlign w:val="superscript"/>
        </w:rPr>
        <w:t>+</w:t>
      </w:r>
      <w:r w:rsidR="006C0E37" w:rsidRPr="0014004E">
        <w:rPr>
          <w:rFonts w:asciiTheme="minorHAnsi" w:hAnsiTheme="minorHAnsi" w:cstheme="minorHAnsi"/>
        </w:rPr>
        <w:t>aSYN</w:t>
      </w:r>
      <w:proofErr w:type="spellEnd"/>
      <w:r w:rsidR="006C0E37" w:rsidRPr="007B7560">
        <w:rPr>
          <w:rFonts w:asciiTheme="minorHAnsi" w:hAnsiTheme="minorHAnsi" w:cstheme="minorHAnsi"/>
          <w:vertAlign w:val="superscript"/>
        </w:rPr>
        <w:t>+</w:t>
      </w:r>
      <w:r w:rsidR="006C0E37" w:rsidRPr="0014004E">
        <w:rPr>
          <w:rFonts w:asciiTheme="minorHAnsi" w:hAnsiTheme="minorHAnsi" w:cstheme="minorHAnsi"/>
        </w:rPr>
        <w:t xml:space="preserve"> inclusions. Boxed inserts are shown in higher magnification with orthogonal view on right. Scale bar</w:t>
      </w:r>
      <w:r w:rsidR="00CF0291">
        <w:rPr>
          <w:rFonts w:asciiTheme="minorHAnsi" w:hAnsiTheme="minorHAnsi" w:cstheme="minorHAnsi"/>
        </w:rPr>
        <w:t>s</w:t>
      </w:r>
      <w:r w:rsidR="006C0E37" w:rsidRPr="0014004E">
        <w:rPr>
          <w:rFonts w:asciiTheme="minorHAnsi" w:hAnsiTheme="minorHAnsi" w:cstheme="minorHAnsi"/>
        </w:rPr>
        <w:t xml:space="preserve"> = 15</w:t>
      </w:r>
      <w:r w:rsidR="00CF0291">
        <w:rPr>
          <w:rFonts w:ascii="Calibri" w:hAnsi="Calibri" w:cs="Calibri"/>
        </w:rPr>
        <w:t>µ</w:t>
      </w:r>
      <w:r w:rsidR="006C0E37" w:rsidRPr="0014004E">
        <w:rPr>
          <w:rFonts w:asciiTheme="minorHAnsi" w:hAnsiTheme="minorHAnsi" w:cstheme="minorHAnsi"/>
        </w:rPr>
        <w:t>m.</w:t>
      </w:r>
      <w:r w:rsidR="006C0E37" w:rsidRPr="0035028A">
        <w:rPr>
          <w:rFonts w:asciiTheme="minorHAnsi" w:hAnsiTheme="minorHAnsi" w:cstheme="minorHAnsi"/>
        </w:rPr>
        <w:t xml:space="preserve"> </w:t>
      </w:r>
    </w:p>
    <w:p w14:paraId="43FF19AB" w14:textId="77777777" w:rsidR="00803EA9" w:rsidRPr="00083957" w:rsidRDefault="00803EA9" w:rsidP="00FE2EF3">
      <w:pPr>
        <w:spacing w:line="360" w:lineRule="auto"/>
        <w:jc w:val="both"/>
        <w:rPr>
          <w:rFonts w:asciiTheme="minorHAnsi" w:hAnsiTheme="minorHAnsi" w:cstheme="minorHAnsi"/>
        </w:rPr>
      </w:pPr>
    </w:p>
    <w:p w14:paraId="7C6B74EF" w14:textId="2F7076D8" w:rsidR="00803EA9" w:rsidRPr="00083957" w:rsidRDefault="00DE7812" w:rsidP="00FE2EF3">
      <w:pPr>
        <w:spacing w:line="360" w:lineRule="auto"/>
        <w:jc w:val="both"/>
        <w:rPr>
          <w:rFonts w:asciiTheme="minorHAnsi" w:hAnsiTheme="minorHAnsi" w:cstheme="minorHAnsi"/>
        </w:rPr>
      </w:pPr>
      <w:r w:rsidRPr="00083957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088C0D05" wp14:editId="27E04F3F">
            <wp:extent cx="5108713" cy="6828839"/>
            <wp:effectExtent l="0" t="0" r="0" b="3810"/>
            <wp:docPr id="16" name="Picture 16" descr="A close up of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FIG 1 .tif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655" b="23231"/>
                    <a:stretch/>
                  </pic:blipFill>
                  <pic:spPr bwMode="auto">
                    <a:xfrm>
                      <a:off x="0" y="0"/>
                      <a:ext cx="5116660" cy="6839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6ADC4F" w14:textId="7EC349CB" w:rsidR="00E5715B" w:rsidRDefault="00803EA9" w:rsidP="00FE2EF3">
      <w:pPr>
        <w:jc w:val="both"/>
        <w:rPr>
          <w:rFonts w:asciiTheme="minorHAnsi" w:hAnsiTheme="minorHAnsi" w:cstheme="minorHAnsi"/>
        </w:rPr>
      </w:pPr>
      <w:r w:rsidRPr="00083957">
        <w:rPr>
          <w:rFonts w:asciiTheme="minorHAnsi" w:hAnsiTheme="minorHAnsi" w:cstheme="minorHAnsi"/>
          <w:b/>
          <w:bCs/>
        </w:rPr>
        <w:t xml:space="preserve">Supplementary Figure </w:t>
      </w:r>
      <w:r w:rsidR="006C0E37">
        <w:rPr>
          <w:rFonts w:asciiTheme="minorHAnsi" w:hAnsiTheme="minorHAnsi" w:cstheme="minorHAnsi"/>
          <w:b/>
          <w:bCs/>
        </w:rPr>
        <w:t>2</w:t>
      </w:r>
      <w:r w:rsidRPr="00083957">
        <w:rPr>
          <w:rFonts w:asciiTheme="minorHAnsi" w:hAnsiTheme="minorHAnsi" w:cstheme="minorHAnsi"/>
          <w:b/>
          <w:bCs/>
        </w:rPr>
        <w:t xml:space="preserve">. </w:t>
      </w:r>
      <w:r w:rsidR="00A05D74" w:rsidRPr="00083957">
        <w:rPr>
          <w:rFonts w:asciiTheme="minorHAnsi" w:hAnsiTheme="minorHAnsi" w:cstheme="minorHAnsi"/>
          <w:b/>
          <w:bCs/>
        </w:rPr>
        <w:t>AAV6</w:t>
      </w:r>
      <w:r w:rsidR="002A1F2D" w:rsidRPr="00083957">
        <w:rPr>
          <w:rFonts w:asciiTheme="minorHAnsi" w:hAnsiTheme="minorHAnsi" w:cstheme="minorHAnsi"/>
          <w:b/>
          <w:bCs/>
        </w:rPr>
        <w:t xml:space="preserve">-mediated expression of HEX subunits A and B alone does not elicit upregulation of enzymatic activity </w:t>
      </w:r>
      <w:r w:rsidRPr="00083957">
        <w:rPr>
          <w:rFonts w:asciiTheme="minorHAnsi" w:hAnsiTheme="minorHAnsi" w:cstheme="minorHAnsi"/>
          <w:b/>
          <w:bCs/>
        </w:rPr>
        <w:t xml:space="preserve"> </w:t>
      </w:r>
      <w:r w:rsidR="00157EC1" w:rsidRPr="00083957">
        <w:rPr>
          <w:rFonts w:asciiTheme="minorHAnsi" w:hAnsiTheme="minorHAnsi" w:cstheme="minorHAnsi"/>
          <w:b/>
          <w:bCs/>
        </w:rPr>
        <w:t xml:space="preserve">(A) </w:t>
      </w:r>
      <w:r w:rsidR="00387448" w:rsidRPr="00083957">
        <w:rPr>
          <w:rFonts w:asciiTheme="minorHAnsi" w:hAnsiTheme="minorHAnsi" w:cstheme="minorHAnsi"/>
        </w:rPr>
        <w:t>HEX activity histochemical detection assay (red precipitate)</w:t>
      </w:r>
      <w:r w:rsidR="00387448">
        <w:rPr>
          <w:rFonts w:asciiTheme="minorHAnsi" w:hAnsiTheme="minorHAnsi" w:cstheme="minorHAnsi"/>
        </w:rPr>
        <w:t xml:space="preserve"> </w:t>
      </w:r>
      <w:r w:rsidR="00157EC1" w:rsidRPr="00083957">
        <w:rPr>
          <w:rFonts w:asciiTheme="minorHAnsi" w:hAnsiTheme="minorHAnsi" w:cstheme="minorHAnsi"/>
        </w:rPr>
        <w:t xml:space="preserve">in a rat injected with </w:t>
      </w:r>
      <w:r w:rsidR="00A05D74" w:rsidRPr="00083957">
        <w:rPr>
          <w:rFonts w:asciiTheme="minorHAnsi" w:hAnsiTheme="minorHAnsi" w:cstheme="minorHAnsi"/>
        </w:rPr>
        <w:t>AAV6</w:t>
      </w:r>
      <w:r w:rsidR="00157EC1" w:rsidRPr="00083957">
        <w:rPr>
          <w:rFonts w:asciiTheme="minorHAnsi" w:hAnsiTheme="minorHAnsi" w:cstheme="minorHAnsi"/>
        </w:rPr>
        <w:t xml:space="preserve"> expressing HEX subunit B. (</w:t>
      </w:r>
      <w:proofErr w:type="spellStart"/>
      <w:r w:rsidR="00157EC1" w:rsidRPr="00083957">
        <w:rPr>
          <w:rFonts w:asciiTheme="minorHAnsi" w:hAnsiTheme="minorHAnsi" w:cstheme="minorHAnsi"/>
        </w:rPr>
        <w:t>SNr</w:t>
      </w:r>
      <w:proofErr w:type="spellEnd"/>
      <w:r w:rsidR="00157EC1" w:rsidRPr="00083957">
        <w:rPr>
          <w:rFonts w:asciiTheme="minorHAnsi" w:hAnsiTheme="minorHAnsi" w:cstheme="minorHAnsi"/>
        </w:rPr>
        <w:t xml:space="preserve"> = substantia </w:t>
      </w:r>
      <w:proofErr w:type="spellStart"/>
      <w:r w:rsidR="00157EC1" w:rsidRPr="00083957">
        <w:rPr>
          <w:rFonts w:asciiTheme="minorHAnsi" w:hAnsiTheme="minorHAnsi" w:cstheme="minorHAnsi"/>
        </w:rPr>
        <w:t>nigra</w:t>
      </w:r>
      <w:proofErr w:type="spellEnd"/>
      <w:r w:rsidR="00157EC1" w:rsidRPr="00083957">
        <w:rPr>
          <w:rFonts w:asciiTheme="minorHAnsi" w:hAnsiTheme="minorHAnsi" w:cstheme="minorHAnsi"/>
        </w:rPr>
        <w:t xml:space="preserve"> pars reticulata, SNpc = substantia nigra pars compacta, VTA = ventral tegmental area). Boxed inserts are shown in higher magnification below.</w:t>
      </w:r>
      <w:r w:rsidR="00C63908" w:rsidRPr="00083957">
        <w:rPr>
          <w:rFonts w:asciiTheme="minorHAnsi" w:hAnsiTheme="minorHAnsi" w:cstheme="minorHAnsi"/>
        </w:rPr>
        <w:t xml:space="preserve"> </w:t>
      </w:r>
      <w:r w:rsidR="00C63908" w:rsidRPr="00083957">
        <w:rPr>
          <w:rFonts w:asciiTheme="minorHAnsi" w:hAnsiTheme="minorHAnsi" w:cstheme="minorHAnsi"/>
          <w:b/>
          <w:bCs/>
        </w:rPr>
        <w:t xml:space="preserve">(B) </w:t>
      </w:r>
      <w:r w:rsidR="00C63908" w:rsidRPr="00083957">
        <w:rPr>
          <w:rFonts w:asciiTheme="minorHAnsi" w:hAnsiTheme="minorHAnsi" w:cstheme="minorHAnsi"/>
        </w:rPr>
        <w:t xml:space="preserve">High magnification </w:t>
      </w:r>
      <w:r w:rsidR="007213B4" w:rsidRPr="00083957">
        <w:rPr>
          <w:rFonts w:asciiTheme="minorHAnsi" w:hAnsiTheme="minorHAnsi" w:cstheme="minorHAnsi"/>
        </w:rPr>
        <w:t>inserts</w:t>
      </w:r>
      <w:r w:rsidR="00C63908" w:rsidRPr="00083957">
        <w:rPr>
          <w:rFonts w:asciiTheme="minorHAnsi" w:hAnsiTheme="minorHAnsi" w:cstheme="minorHAnsi"/>
        </w:rPr>
        <w:t xml:space="preserve"> of tissue prepared as in </w:t>
      </w:r>
      <w:r w:rsidR="00C63908" w:rsidRPr="00083957">
        <w:rPr>
          <w:rFonts w:asciiTheme="minorHAnsi" w:hAnsiTheme="minorHAnsi" w:cstheme="minorHAnsi"/>
          <w:b/>
          <w:bCs/>
        </w:rPr>
        <w:t>(A)</w:t>
      </w:r>
      <w:r w:rsidR="00C63908" w:rsidRPr="00083957">
        <w:rPr>
          <w:rFonts w:asciiTheme="minorHAnsi" w:hAnsiTheme="minorHAnsi" w:cstheme="minorHAnsi"/>
        </w:rPr>
        <w:t xml:space="preserve">, in </w:t>
      </w:r>
      <w:r w:rsidR="007213B4" w:rsidRPr="00083957">
        <w:rPr>
          <w:rFonts w:asciiTheme="minorHAnsi" w:hAnsiTheme="minorHAnsi" w:cstheme="minorHAnsi"/>
        </w:rPr>
        <w:t xml:space="preserve">SNpc injected (1) with </w:t>
      </w:r>
      <w:r w:rsidR="00A05D74" w:rsidRPr="00083957">
        <w:rPr>
          <w:rFonts w:asciiTheme="minorHAnsi" w:hAnsiTheme="minorHAnsi" w:cstheme="minorHAnsi"/>
        </w:rPr>
        <w:t>AAV6</w:t>
      </w:r>
      <w:r w:rsidR="007213B4" w:rsidRPr="00083957">
        <w:rPr>
          <w:rFonts w:asciiTheme="minorHAnsi" w:hAnsiTheme="minorHAnsi" w:cstheme="minorHAnsi"/>
        </w:rPr>
        <w:t xml:space="preserve">-HEX A, and </w:t>
      </w:r>
      <w:r w:rsidR="00CF0291" w:rsidRPr="00083957">
        <w:rPr>
          <w:rFonts w:asciiTheme="minorHAnsi" w:hAnsiTheme="minorHAnsi" w:cstheme="minorHAnsi"/>
        </w:rPr>
        <w:t>(2)</w:t>
      </w:r>
      <w:r w:rsidR="00CF0291">
        <w:rPr>
          <w:rFonts w:asciiTheme="minorHAnsi" w:hAnsiTheme="minorHAnsi" w:cstheme="minorHAnsi"/>
        </w:rPr>
        <w:t xml:space="preserve"> </w:t>
      </w:r>
      <w:r w:rsidR="007213B4" w:rsidRPr="00083957">
        <w:rPr>
          <w:rFonts w:asciiTheme="minorHAnsi" w:hAnsiTheme="minorHAnsi" w:cstheme="minorHAnsi"/>
        </w:rPr>
        <w:t>the non-injected control hemisphere</w:t>
      </w:r>
      <w:r w:rsidR="00CF0291">
        <w:rPr>
          <w:rFonts w:asciiTheme="minorHAnsi" w:hAnsiTheme="minorHAnsi" w:cstheme="minorHAnsi"/>
        </w:rPr>
        <w:t>.</w:t>
      </w:r>
    </w:p>
    <w:p w14:paraId="39BE1B33" w14:textId="4848B881" w:rsidR="00E37929" w:rsidRPr="00083957" w:rsidRDefault="00E37929" w:rsidP="00E3792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4C541845" w14:textId="5133EB9A" w:rsidR="00B307E2" w:rsidRPr="00083957" w:rsidRDefault="00B307E2" w:rsidP="00FE2EF3">
      <w:pPr>
        <w:spacing w:line="360" w:lineRule="auto"/>
        <w:jc w:val="both"/>
        <w:rPr>
          <w:rFonts w:asciiTheme="minorHAnsi" w:hAnsiTheme="minorHAnsi" w:cstheme="minorHAnsi"/>
        </w:rPr>
      </w:pPr>
    </w:p>
    <w:p w14:paraId="4FE2594C" w14:textId="09A18F13" w:rsidR="00B307E2" w:rsidRPr="00083957" w:rsidRDefault="00B307E2" w:rsidP="00FE2EF3">
      <w:pPr>
        <w:spacing w:line="360" w:lineRule="auto"/>
        <w:jc w:val="both"/>
        <w:rPr>
          <w:rFonts w:asciiTheme="minorHAnsi" w:hAnsiTheme="minorHAnsi" w:cstheme="minorHAnsi"/>
        </w:rPr>
      </w:pPr>
      <w:r w:rsidRPr="00083957">
        <w:rPr>
          <w:rFonts w:asciiTheme="minorHAnsi" w:hAnsiTheme="minorHAnsi" w:cstheme="minorHAnsi"/>
          <w:noProof/>
        </w:rPr>
        <w:drawing>
          <wp:inline distT="0" distB="0" distL="0" distR="0" wp14:anchorId="15FA8E37" wp14:editId="301CE6F4">
            <wp:extent cx="5943600" cy="22383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ACA8C" w14:textId="72B3EC68" w:rsidR="00E5715B" w:rsidRDefault="00B307E2" w:rsidP="00FE2EF3">
      <w:pPr>
        <w:jc w:val="both"/>
        <w:rPr>
          <w:rFonts w:asciiTheme="minorHAnsi" w:hAnsiTheme="minorHAnsi" w:cstheme="minorHAnsi"/>
        </w:rPr>
      </w:pPr>
      <w:r w:rsidRPr="00083957">
        <w:rPr>
          <w:rFonts w:asciiTheme="minorHAnsi" w:hAnsiTheme="minorHAnsi" w:cstheme="minorHAnsi"/>
          <w:b/>
          <w:bCs/>
        </w:rPr>
        <w:t xml:space="preserve">Supplementary Figure </w:t>
      </w:r>
      <w:r w:rsidR="006C0E37">
        <w:rPr>
          <w:rFonts w:asciiTheme="minorHAnsi" w:hAnsiTheme="minorHAnsi" w:cstheme="minorHAnsi"/>
          <w:b/>
          <w:bCs/>
        </w:rPr>
        <w:t>3</w:t>
      </w:r>
      <w:r w:rsidRPr="00083957">
        <w:rPr>
          <w:rFonts w:asciiTheme="minorHAnsi" w:hAnsiTheme="minorHAnsi" w:cstheme="minorHAnsi"/>
          <w:b/>
          <w:bCs/>
        </w:rPr>
        <w:t xml:space="preserve">. </w:t>
      </w:r>
      <w:r w:rsidR="003B7017">
        <w:rPr>
          <w:rFonts w:asciiTheme="minorHAnsi" w:hAnsiTheme="minorHAnsi" w:cstheme="minorHAnsi"/>
          <w:b/>
          <w:bCs/>
        </w:rPr>
        <w:t>Overexpressed HEX localizes to lysosomes in transduced TH</w:t>
      </w:r>
      <w:r w:rsidR="003B7017">
        <w:rPr>
          <w:rFonts w:asciiTheme="minorHAnsi" w:hAnsiTheme="minorHAnsi" w:cstheme="minorHAnsi"/>
          <w:b/>
          <w:bCs/>
          <w:vertAlign w:val="superscript"/>
        </w:rPr>
        <w:t>+</w:t>
      </w:r>
      <w:r w:rsidR="003B7017">
        <w:rPr>
          <w:rFonts w:asciiTheme="minorHAnsi" w:hAnsiTheme="minorHAnsi" w:cstheme="minorHAnsi"/>
          <w:b/>
          <w:bCs/>
        </w:rPr>
        <w:t xml:space="preserve"> neurons </w:t>
      </w:r>
      <w:r w:rsidR="008C1E2F">
        <w:rPr>
          <w:rFonts w:asciiTheme="minorHAnsi" w:hAnsiTheme="minorHAnsi" w:cstheme="minorHAnsi"/>
          <w:b/>
          <w:bCs/>
        </w:rPr>
        <w:t xml:space="preserve">of </w:t>
      </w:r>
      <w:r w:rsidR="003B7017">
        <w:rPr>
          <w:rFonts w:asciiTheme="minorHAnsi" w:hAnsiTheme="minorHAnsi" w:cstheme="minorHAnsi"/>
          <w:b/>
          <w:bCs/>
        </w:rPr>
        <w:t xml:space="preserve">the rat SNpc. </w:t>
      </w:r>
      <w:r w:rsidRPr="00083957">
        <w:rPr>
          <w:rFonts w:asciiTheme="minorHAnsi" w:hAnsiTheme="minorHAnsi" w:cstheme="minorHAnsi"/>
        </w:rPr>
        <w:t xml:space="preserve"> Representative immunofluorescent micrograph showing HEX subunit A (red) and LAMP-1 (greyscale) in TH</w:t>
      </w:r>
      <w:r w:rsidRPr="00216E33">
        <w:rPr>
          <w:rFonts w:asciiTheme="minorHAnsi" w:hAnsiTheme="minorHAnsi" w:cstheme="minorHAnsi"/>
          <w:vertAlign w:val="superscript"/>
        </w:rPr>
        <w:t>+</w:t>
      </w:r>
      <w:r w:rsidRPr="00083957">
        <w:rPr>
          <w:rFonts w:asciiTheme="minorHAnsi" w:hAnsiTheme="minorHAnsi" w:cstheme="minorHAnsi"/>
        </w:rPr>
        <w:t xml:space="preserve"> dopaminergic neurons (green) in the SNpc of AAV6-HEX injected- and non-injected hemispheres. Dotted outline represents TH</w:t>
      </w:r>
      <w:r w:rsidRPr="00216E33">
        <w:rPr>
          <w:rFonts w:asciiTheme="minorHAnsi" w:hAnsiTheme="minorHAnsi" w:cstheme="minorHAnsi"/>
          <w:vertAlign w:val="superscript"/>
        </w:rPr>
        <w:t xml:space="preserve">+ </w:t>
      </w:r>
      <w:r w:rsidRPr="00083957">
        <w:rPr>
          <w:rFonts w:asciiTheme="minorHAnsi" w:hAnsiTheme="minorHAnsi" w:cstheme="minorHAnsi"/>
        </w:rPr>
        <w:t xml:space="preserve">cell profile. Boxed insert is shown in orthogonal view (YZ).  </w:t>
      </w:r>
    </w:p>
    <w:p w14:paraId="35716377" w14:textId="627DCCA2" w:rsidR="00304791" w:rsidRDefault="00304791" w:rsidP="00FE2EF3">
      <w:pPr>
        <w:jc w:val="both"/>
        <w:rPr>
          <w:rFonts w:asciiTheme="minorHAnsi" w:hAnsiTheme="minorHAnsi" w:cstheme="minorHAnsi"/>
        </w:rPr>
      </w:pPr>
    </w:p>
    <w:p w14:paraId="0F205EA3" w14:textId="67DB4963" w:rsidR="00E9482E" w:rsidRDefault="00E9482E" w:rsidP="00FE2EF3">
      <w:pPr>
        <w:jc w:val="both"/>
        <w:rPr>
          <w:rFonts w:asciiTheme="minorHAnsi" w:hAnsiTheme="minorHAnsi" w:cstheme="minorHAnsi"/>
        </w:rPr>
      </w:pPr>
    </w:p>
    <w:p w14:paraId="629B4151" w14:textId="79259EE8" w:rsidR="00E9482E" w:rsidRDefault="00E9482E" w:rsidP="00FE2EF3">
      <w:pPr>
        <w:jc w:val="both"/>
        <w:rPr>
          <w:rFonts w:asciiTheme="minorHAnsi" w:hAnsiTheme="minorHAnsi" w:cstheme="minorHAnsi"/>
        </w:rPr>
      </w:pPr>
    </w:p>
    <w:p w14:paraId="334E2C5C" w14:textId="5908857C" w:rsidR="00E9482E" w:rsidRDefault="00E9482E" w:rsidP="00FE2EF3">
      <w:pPr>
        <w:jc w:val="both"/>
        <w:rPr>
          <w:rFonts w:asciiTheme="minorHAnsi" w:hAnsiTheme="minorHAnsi" w:cstheme="minorHAnsi"/>
        </w:rPr>
      </w:pPr>
    </w:p>
    <w:p w14:paraId="36F5CB80" w14:textId="0E8CC518" w:rsidR="00E9482E" w:rsidRDefault="00E9482E" w:rsidP="00FE2EF3">
      <w:pPr>
        <w:jc w:val="both"/>
        <w:rPr>
          <w:rFonts w:asciiTheme="minorHAnsi" w:hAnsiTheme="minorHAnsi" w:cstheme="minorHAnsi"/>
        </w:rPr>
      </w:pPr>
    </w:p>
    <w:p w14:paraId="4971EA28" w14:textId="3230E277" w:rsidR="00E9482E" w:rsidRDefault="00E9482E" w:rsidP="00FE2EF3">
      <w:pPr>
        <w:jc w:val="both"/>
        <w:rPr>
          <w:rFonts w:asciiTheme="minorHAnsi" w:hAnsiTheme="minorHAnsi" w:cstheme="minorHAnsi"/>
        </w:rPr>
      </w:pPr>
    </w:p>
    <w:p w14:paraId="186CB238" w14:textId="1CFDD0A8" w:rsidR="00E9482E" w:rsidRDefault="00E9482E" w:rsidP="00FE2EF3">
      <w:pPr>
        <w:jc w:val="both"/>
        <w:rPr>
          <w:rFonts w:asciiTheme="minorHAnsi" w:hAnsiTheme="minorHAnsi" w:cstheme="minorHAnsi"/>
        </w:rPr>
      </w:pPr>
    </w:p>
    <w:p w14:paraId="503A8D5B" w14:textId="714DAB1B" w:rsidR="00E9482E" w:rsidRDefault="00E9482E" w:rsidP="00FE2EF3">
      <w:pPr>
        <w:jc w:val="both"/>
        <w:rPr>
          <w:rFonts w:asciiTheme="minorHAnsi" w:hAnsiTheme="minorHAnsi" w:cstheme="minorHAnsi"/>
        </w:rPr>
      </w:pPr>
    </w:p>
    <w:p w14:paraId="4BAA1CD9" w14:textId="58219C5A" w:rsidR="00E9482E" w:rsidRDefault="00E9482E" w:rsidP="00FE2EF3">
      <w:pPr>
        <w:jc w:val="both"/>
        <w:rPr>
          <w:rFonts w:asciiTheme="minorHAnsi" w:hAnsiTheme="minorHAnsi" w:cstheme="minorHAnsi"/>
        </w:rPr>
      </w:pPr>
    </w:p>
    <w:p w14:paraId="1C781BA3" w14:textId="46C9081E" w:rsidR="00E9482E" w:rsidRDefault="00E9482E" w:rsidP="00FE2EF3">
      <w:pPr>
        <w:jc w:val="both"/>
        <w:rPr>
          <w:rFonts w:asciiTheme="minorHAnsi" w:hAnsiTheme="minorHAnsi" w:cstheme="minorHAnsi"/>
        </w:rPr>
      </w:pPr>
    </w:p>
    <w:p w14:paraId="294940D0" w14:textId="7A484433" w:rsidR="00E9482E" w:rsidRDefault="00E9482E" w:rsidP="00FE2EF3">
      <w:pPr>
        <w:jc w:val="both"/>
        <w:rPr>
          <w:rFonts w:asciiTheme="minorHAnsi" w:hAnsiTheme="minorHAnsi" w:cstheme="minorHAnsi"/>
        </w:rPr>
      </w:pPr>
    </w:p>
    <w:p w14:paraId="416D5429" w14:textId="1A4277A6" w:rsidR="00E9482E" w:rsidRDefault="00E9482E" w:rsidP="00FE2EF3">
      <w:pPr>
        <w:jc w:val="both"/>
        <w:rPr>
          <w:rFonts w:asciiTheme="minorHAnsi" w:hAnsiTheme="minorHAnsi" w:cstheme="minorHAnsi"/>
        </w:rPr>
      </w:pPr>
    </w:p>
    <w:p w14:paraId="02F4CB1D" w14:textId="0420C6AB" w:rsidR="00E9482E" w:rsidRDefault="00E9482E" w:rsidP="00FE2EF3">
      <w:pPr>
        <w:jc w:val="both"/>
        <w:rPr>
          <w:rFonts w:asciiTheme="minorHAnsi" w:hAnsiTheme="minorHAnsi" w:cstheme="minorHAnsi"/>
        </w:rPr>
      </w:pPr>
    </w:p>
    <w:p w14:paraId="78724B43" w14:textId="53BE4290" w:rsidR="00E9482E" w:rsidRDefault="00E9482E" w:rsidP="00FE2EF3">
      <w:pPr>
        <w:jc w:val="both"/>
        <w:rPr>
          <w:rFonts w:asciiTheme="minorHAnsi" w:hAnsiTheme="minorHAnsi" w:cstheme="minorHAnsi"/>
        </w:rPr>
      </w:pPr>
    </w:p>
    <w:p w14:paraId="450C7B55" w14:textId="0AE450BC" w:rsidR="00E9482E" w:rsidRDefault="00E9482E" w:rsidP="00FE2EF3">
      <w:pPr>
        <w:jc w:val="both"/>
        <w:rPr>
          <w:rFonts w:asciiTheme="minorHAnsi" w:hAnsiTheme="minorHAnsi" w:cstheme="minorHAnsi"/>
        </w:rPr>
      </w:pPr>
    </w:p>
    <w:p w14:paraId="73FA0280" w14:textId="593EF045" w:rsidR="00E9482E" w:rsidRDefault="00E9482E" w:rsidP="00FE2EF3">
      <w:pPr>
        <w:jc w:val="both"/>
        <w:rPr>
          <w:rFonts w:asciiTheme="minorHAnsi" w:hAnsiTheme="minorHAnsi" w:cstheme="minorHAnsi"/>
        </w:rPr>
      </w:pPr>
    </w:p>
    <w:p w14:paraId="5E946600" w14:textId="7E19ED28" w:rsidR="00E9482E" w:rsidRDefault="00E9482E" w:rsidP="00FE2EF3">
      <w:pPr>
        <w:jc w:val="both"/>
        <w:rPr>
          <w:rFonts w:asciiTheme="minorHAnsi" w:hAnsiTheme="minorHAnsi" w:cstheme="minorHAnsi"/>
        </w:rPr>
      </w:pPr>
    </w:p>
    <w:p w14:paraId="43AC0B98" w14:textId="3A45ADFF" w:rsidR="00E9482E" w:rsidRDefault="00E9482E" w:rsidP="00FE2EF3">
      <w:pPr>
        <w:jc w:val="both"/>
        <w:rPr>
          <w:rFonts w:asciiTheme="minorHAnsi" w:hAnsiTheme="minorHAnsi" w:cstheme="minorHAnsi"/>
        </w:rPr>
      </w:pPr>
    </w:p>
    <w:p w14:paraId="1E30D912" w14:textId="53043B50" w:rsidR="00E9482E" w:rsidRDefault="00E9482E" w:rsidP="00FE2EF3">
      <w:pPr>
        <w:jc w:val="both"/>
        <w:rPr>
          <w:rFonts w:asciiTheme="minorHAnsi" w:hAnsiTheme="minorHAnsi" w:cstheme="minorHAnsi"/>
        </w:rPr>
      </w:pPr>
    </w:p>
    <w:p w14:paraId="6464599B" w14:textId="78CE7E93" w:rsidR="00E9482E" w:rsidRDefault="00E9482E" w:rsidP="00FE2EF3">
      <w:pPr>
        <w:jc w:val="both"/>
        <w:rPr>
          <w:rFonts w:asciiTheme="minorHAnsi" w:hAnsiTheme="minorHAnsi" w:cstheme="minorHAnsi"/>
        </w:rPr>
      </w:pPr>
    </w:p>
    <w:p w14:paraId="24DAC37E" w14:textId="778A7670" w:rsidR="00E9482E" w:rsidRDefault="00E9482E" w:rsidP="00FE2EF3">
      <w:pPr>
        <w:jc w:val="both"/>
        <w:rPr>
          <w:rFonts w:asciiTheme="minorHAnsi" w:hAnsiTheme="minorHAnsi" w:cstheme="minorHAnsi"/>
        </w:rPr>
      </w:pPr>
    </w:p>
    <w:p w14:paraId="15EE9356" w14:textId="7C970C67" w:rsidR="00E9482E" w:rsidRDefault="00E9482E" w:rsidP="00FE2EF3">
      <w:pPr>
        <w:jc w:val="both"/>
        <w:rPr>
          <w:rFonts w:asciiTheme="minorHAnsi" w:hAnsiTheme="minorHAnsi" w:cstheme="minorHAnsi"/>
        </w:rPr>
      </w:pPr>
    </w:p>
    <w:p w14:paraId="49C3B42B" w14:textId="73E3AD0F" w:rsidR="00E9482E" w:rsidRDefault="00E9482E" w:rsidP="00FE2EF3">
      <w:pPr>
        <w:jc w:val="both"/>
        <w:rPr>
          <w:rFonts w:asciiTheme="minorHAnsi" w:hAnsiTheme="minorHAnsi" w:cstheme="minorHAnsi"/>
        </w:rPr>
      </w:pPr>
    </w:p>
    <w:p w14:paraId="007317AF" w14:textId="5A60322B" w:rsidR="00E9482E" w:rsidRDefault="00E9482E" w:rsidP="00FE2EF3">
      <w:pPr>
        <w:jc w:val="both"/>
        <w:rPr>
          <w:rFonts w:asciiTheme="minorHAnsi" w:hAnsiTheme="minorHAnsi" w:cstheme="minorHAnsi"/>
        </w:rPr>
      </w:pPr>
    </w:p>
    <w:p w14:paraId="37719229" w14:textId="1B00FB79" w:rsidR="00E9482E" w:rsidRDefault="00E9482E" w:rsidP="00FE2EF3">
      <w:pPr>
        <w:jc w:val="both"/>
        <w:rPr>
          <w:rFonts w:asciiTheme="minorHAnsi" w:hAnsiTheme="minorHAnsi" w:cstheme="minorHAnsi"/>
        </w:rPr>
      </w:pPr>
    </w:p>
    <w:p w14:paraId="3CCED89D" w14:textId="6658C744" w:rsidR="00E9482E" w:rsidRDefault="00E9482E" w:rsidP="00FE2EF3">
      <w:pPr>
        <w:jc w:val="both"/>
        <w:rPr>
          <w:rFonts w:asciiTheme="minorHAnsi" w:hAnsiTheme="minorHAnsi" w:cstheme="minorHAnsi"/>
        </w:rPr>
      </w:pPr>
    </w:p>
    <w:p w14:paraId="76E1596F" w14:textId="78EAD879" w:rsidR="00E9482E" w:rsidRDefault="00E9482E" w:rsidP="00FE2EF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647F8999" wp14:editId="7262C2CE">
            <wp:extent cx="6155871" cy="5730215"/>
            <wp:effectExtent l="0" t="0" r="3810" b="0"/>
            <wp:docPr id="7" name="Picture 7" descr="A picture containing colorful, green, small, sitt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FIG 3.tif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3" t="2976" r="5615" b="35514"/>
                    <a:stretch/>
                  </pic:blipFill>
                  <pic:spPr bwMode="auto">
                    <a:xfrm>
                      <a:off x="0" y="0"/>
                      <a:ext cx="6167256" cy="5740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10F776" w14:textId="6236737C" w:rsidR="00304791" w:rsidRDefault="00E9482E" w:rsidP="00FE2EF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Supplementary Figure </w:t>
      </w:r>
      <w:r w:rsidR="006C0E37">
        <w:rPr>
          <w:rFonts w:asciiTheme="minorHAnsi" w:hAnsiTheme="minorHAnsi" w:cstheme="minorHAnsi"/>
          <w:b/>
          <w:bCs/>
        </w:rPr>
        <w:t>4.</w:t>
      </w:r>
      <w:r>
        <w:rPr>
          <w:rFonts w:asciiTheme="minorHAnsi" w:hAnsiTheme="minorHAnsi" w:cstheme="minorHAnsi"/>
          <w:b/>
          <w:bCs/>
        </w:rPr>
        <w:t xml:space="preserve"> </w:t>
      </w:r>
      <w:r w:rsidRPr="00083957">
        <w:rPr>
          <w:rFonts w:asciiTheme="minorHAnsi" w:hAnsiTheme="minorHAnsi" w:cstheme="minorHAnsi"/>
        </w:rPr>
        <w:t>Representative immunofluorescent micrograph showing AAV6-overexpressed human WT aSYN (magenta) in dopaminergic neurons (TH+) (green) in the rat striatum and SNpc</w:t>
      </w:r>
      <w:r>
        <w:rPr>
          <w:rFonts w:asciiTheme="minorHAnsi" w:hAnsiTheme="minorHAnsi" w:cstheme="minorHAnsi"/>
        </w:rPr>
        <w:t xml:space="preserve"> of an animal injected with AAV6-aSYN, HEXA and HEXB</w:t>
      </w:r>
      <w:r w:rsidR="008B7C27">
        <w:rPr>
          <w:rFonts w:asciiTheme="minorHAnsi" w:hAnsiTheme="minorHAnsi" w:cstheme="minorHAnsi"/>
        </w:rPr>
        <w:t xml:space="preserve"> (STR = striatum, VTA = ventral tegmental area, SNpc = substantia </w:t>
      </w:r>
      <w:proofErr w:type="spellStart"/>
      <w:r w:rsidR="008B7C27">
        <w:rPr>
          <w:rFonts w:asciiTheme="minorHAnsi" w:hAnsiTheme="minorHAnsi" w:cstheme="minorHAnsi"/>
        </w:rPr>
        <w:t>nigra</w:t>
      </w:r>
      <w:proofErr w:type="spellEnd"/>
      <w:r w:rsidR="008B7C27">
        <w:rPr>
          <w:rFonts w:asciiTheme="minorHAnsi" w:hAnsiTheme="minorHAnsi" w:cstheme="minorHAnsi"/>
        </w:rPr>
        <w:t xml:space="preserve"> pars compacta, </w:t>
      </w:r>
      <w:proofErr w:type="spellStart"/>
      <w:r w:rsidR="008B7C27">
        <w:rPr>
          <w:rFonts w:asciiTheme="minorHAnsi" w:hAnsiTheme="minorHAnsi" w:cstheme="minorHAnsi"/>
        </w:rPr>
        <w:t>SNr</w:t>
      </w:r>
      <w:proofErr w:type="spellEnd"/>
      <w:r w:rsidR="008B7C27">
        <w:rPr>
          <w:rFonts w:asciiTheme="minorHAnsi" w:hAnsiTheme="minorHAnsi" w:cstheme="minorHAnsi"/>
        </w:rPr>
        <w:t xml:space="preserve"> = substantia </w:t>
      </w:r>
      <w:proofErr w:type="spellStart"/>
      <w:r w:rsidR="008B7C27">
        <w:rPr>
          <w:rFonts w:asciiTheme="minorHAnsi" w:hAnsiTheme="minorHAnsi" w:cstheme="minorHAnsi"/>
        </w:rPr>
        <w:t>nigra</w:t>
      </w:r>
      <w:proofErr w:type="spellEnd"/>
      <w:r w:rsidR="008B7C27">
        <w:rPr>
          <w:rFonts w:asciiTheme="minorHAnsi" w:hAnsiTheme="minorHAnsi" w:cstheme="minorHAnsi"/>
        </w:rPr>
        <w:t xml:space="preserve"> pars reticulata.)</w:t>
      </w:r>
      <w:r>
        <w:rPr>
          <w:rFonts w:asciiTheme="minorHAnsi" w:hAnsiTheme="minorHAnsi" w:cstheme="minorHAnsi"/>
        </w:rPr>
        <w:t xml:space="preserve"> </w:t>
      </w:r>
    </w:p>
    <w:p w14:paraId="286E4F98" w14:textId="77777777" w:rsidR="0035028A" w:rsidRDefault="0035028A">
      <w:pPr>
        <w:rPr>
          <w:rFonts w:asciiTheme="minorHAnsi" w:hAnsiTheme="minorHAnsi" w:cstheme="minorHAnsi"/>
        </w:rPr>
      </w:pPr>
    </w:p>
    <w:p w14:paraId="5CD0836B" w14:textId="77777777" w:rsidR="0035028A" w:rsidRDefault="0035028A">
      <w:pPr>
        <w:rPr>
          <w:rFonts w:asciiTheme="minorHAnsi" w:hAnsiTheme="minorHAnsi" w:cstheme="minorHAnsi"/>
        </w:rPr>
      </w:pPr>
    </w:p>
    <w:p w14:paraId="4E2F6F4D" w14:textId="77777777" w:rsidR="0035028A" w:rsidRDefault="0035028A">
      <w:pPr>
        <w:rPr>
          <w:rFonts w:asciiTheme="minorHAnsi" w:hAnsiTheme="minorHAnsi" w:cstheme="minorHAnsi"/>
        </w:rPr>
      </w:pPr>
    </w:p>
    <w:p w14:paraId="4DC53A63" w14:textId="77777777" w:rsidR="0035028A" w:rsidRDefault="0035028A">
      <w:pPr>
        <w:rPr>
          <w:rFonts w:asciiTheme="minorHAnsi" w:hAnsiTheme="minorHAnsi" w:cstheme="minorHAnsi"/>
        </w:rPr>
      </w:pPr>
    </w:p>
    <w:p w14:paraId="002BE12B" w14:textId="77777777" w:rsidR="0035028A" w:rsidRDefault="0035028A">
      <w:pPr>
        <w:rPr>
          <w:rFonts w:asciiTheme="minorHAnsi" w:hAnsiTheme="minorHAnsi" w:cstheme="minorHAnsi"/>
        </w:rPr>
      </w:pPr>
    </w:p>
    <w:p w14:paraId="30E555CE" w14:textId="77777777" w:rsidR="0035028A" w:rsidRDefault="0035028A">
      <w:pPr>
        <w:rPr>
          <w:rFonts w:asciiTheme="minorHAnsi" w:hAnsiTheme="minorHAnsi" w:cstheme="minorHAnsi"/>
        </w:rPr>
      </w:pPr>
    </w:p>
    <w:p w14:paraId="15EFD61C" w14:textId="77777777" w:rsidR="0035028A" w:rsidRDefault="0035028A">
      <w:pPr>
        <w:rPr>
          <w:rFonts w:asciiTheme="minorHAnsi" w:hAnsiTheme="minorHAnsi" w:cstheme="minorHAnsi"/>
        </w:rPr>
      </w:pPr>
    </w:p>
    <w:p w14:paraId="749584BB" w14:textId="155A973E" w:rsidR="00726716" w:rsidRDefault="001B70FE" w:rsidP="00FE2EF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4F68D793" wp14:editId="26572505">
            <wp:extent cx="5882640" cy="4842933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ell phone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152"/>
                    <a:stretch/>
                  </pic:blipFill>
                  <pic:spPr bwMode="auto">
                    <a:xfrm>
                      <a:off x="0" y="0"/>
                      <a:ext cx="5882640" cy="4842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EA669F" w14:textId="718D99DE" w:rsidR="00726716" w:rsidRDefault="00726716" w:rsidP="00726716">
      <w:pPr>
        <w:jc w:val="both"/>
        <w:rPr>
          <w:rFonts w:asciiTheme="minorHAnsi" w:hAnsiTheme="minorHAnsi" w:cstheme="minorHAnsi"/>
        </w:rPr>
      </w:pPr>
      <w:r w:rsidRPr="00426520">
        <w:rPr>
          <w:rFonts w:asciiTheme="minorHAnsi" w:hAnsiTheme="minorHAnsi" w:cstheme="minorHAnsi"/>
          <w:b/>
          <w:bCs/>
        </w:rPr>
        <w:t xml:space="preserve">Supplementary Figure </w:t>
      </w:r>
      <w:r w:rsidR="006C0E37" w:rsidRPr="00426520">
        <w:rPr>
          <w:rFonts w:asciiTheme="minorHAnsi" w:hAnsiTheme="minorHAnsi" w:cstheme="minorHAnsi"/>
          <w:b/>
          <w:bCs/>
        </w:rPr>
        <w:t>5</w:t>
      </w:r>
      <w:r w:rsidRPr="00426520">
        <w:rPr>
          <w:rFonts w:asciiTheme="minorHAnsi" w:hAnsiTheme="minorHAnsi" w:cstheme="minorHAnsi"/>
          <w:b/>
          <w:bCs/>
        </w:rPr>
        <w:t xml:space="preserve">. </w:t>
      </w:r>
      <w:r w:rsidR="00D10454" w:rsidRPr="00426520">
        <w:rPr>
          <w:rFonts w:asciiTheme="minorHAnsi" w:hAnsiTheme="minorHAnsi" w:cstheme="minorHAnsi"/>
          <w:b/>
          <w:bCs/>
        </w:rPr>
        <w:t xml:space="preserve">Phosphorylated aSYN is a feature of both AAV-mediated aSYN overexpression and HEX loss-of-function. (A) </w:t>
      </w:r>
      <w:r w:rsidR="00D10454" w:rsidRPr="00426520">
        <w:rPr>
          <w:rFonts w:asciiTheme="minorHAnsi" w:hAnsiTheme="minorHAnsi" w:cstheme="minorHAnsi"/>
        </w:rPr>
        <w:t xml:space="preserve">Immunoblot of S129-phosphorylated </w:t>
      </w:r>
      <w:proofErr w:type="spellStart"/>
      <w:r w:rsidR="00D10454" w:rsidRPr="00426520">
        <w:rPr>
          <w:rFonts w:asciiTheme="minorHAnsi" w:hAnsiTheme="minorHAnsi" w:cstheme="minorHAnsi"/>
        </w:rPr>
        <w:t>aSYN</w:t>
      </w:r>
      <w:proofErr w:type="spellEnd"/>
      <w:r w:rsidR="00D10454" w:rsidRPr="00426520">
        <w:rPr>
          <w:rFonts w:asciiTheme="minorHAnsi" w:hAnsiTheme="minorHAnsi" w:cstheme="minorHAnsi"/>
        </w:rPr>
        <w:t xml:space="preserve"> (p-</w:t>
      </w:r>
      <w:proofErr w:type="spellStart"/>
      <w:r w:rsidR="00D10454" w:rsidRPr="00426520">
        <w:rPr>
          <w:rFonts w:asciiTheme="minorHAnsi" w:hAnsiTheme="minorHAnsi" w:cstheme="minorHAnsi"/>
        </w:rPr>
        <w:t>aSYN</w:t>
      </w:r>
      <w:proofErr w:type="spellEnd"/>
      <w:r w:rsidR="00D10454" w:rsidRPr="00426520">
        <w:rPr>
          <w:rFonts w:asciiTheme="minorHAnsi" w:hAnsiTheme="minorHAnsi" w:cstheme="minorHAnsi"/>
        </w:rPr>
        <w:t xml:space="preserve">) in </w:t>
      </w:r>
      <w:proofErr w:type="spellStart"/>
      <w:r w:rsidR="00D10454" w:rsidRPr="00426520">
        <w:rPr>
          <w:rFonts w:asciiTheme="minorHAnsi" w:hAnsiTheme="minorHAnsi" w:cstheme="minorHAnsi"/>
        </w:rPr>
        <w:t>CTRL+aSYN</w:t>
      </w:r>
      <w:proofErr w:type="spellEnd"/>
      <w:r w:rsidR="00D10454" w:rsidRPr="00426520">
        <w:rPr>
          <w:rFonts w:asciiTheme="minorHAnsi" w:hAnsiTheme="minorHAnsi" w:cstheme="minorHAnsi"/>
        </w:rPr>
        <w:t xml:space="preserve"> and </w:t>
      </w:r>
      <w:proofErr w:type="spellStart"/>
      <w:r w:rsidR="00D10454" w:rsidRPr="00426520">
        <w:rPr>
          <w:rFonts w:asciiTheme="minorHAnsi" w:hAnsiTheme="minorHAnsi" w:cstheme="minorHAnsi"/>
        </w:rPr>
        <w:t>HEX+aSYN</w:t>
      </w:r>
      <w:proofErr w:type="spellEnd"/>
      <w:r w:rsidR="00D10454" w:rsidRPr="00426520">
        <w:rPr>
          <w:rFonts w:asciiTheme="minorHAnsi" w:hAnsiTheme="minorHAnsi" w:cstheme="minorHAnsi"/>
        </w:rPr>
        <w:t xml:space="preserve"> AAV-injected and non-injected rat SNpc. GAPDH is shown as loading control. </w:t>
      </w:r>
      <w:r w:rsidR="00D10454" w:rsidRPr="00426520">
        <w:rPr>
          <w:rFonts w:asciiTheme="minorHAnsi" w:hAnsiTheme="minorHAnsi" w:cstheme="minorHAnsi"/>
          <w:b/>
          <w:bCs/>
        </w:rPr>
        <w:t xml:space="preserve">(B) </w:t>
      </w:r>
      <w:r w:rsidR="00D10454" w:rsidRPr="00426520">
        <w:rPr>
          <w:rFonts w:asciiTheme="minorHAnsi" w:hAnsiTheme="minorHAnsi" w:cstheme="minorHAnsi"/>
        </w:rPr>
        <w:t>Immunoblot of p-</w:t>
      </w:r>
      <w:proofErr w:type="spellStart"/>
      <w:r w:rsidR="00D10454" w:rsidRPr="00426520">
        <w:rPr>
          <w:rFonts w:asciiTheme="minorHAnsi" w:hAnsiTheme="minorHAnsi" w:cstheme="minorHAnsi"/>
        </w:rPr>
        <w:t>aSYN</w:t>
      </w:r>
      <w:proofErr w:type="spellEnd"/>
      <w:r w:rsidR="00D10454" w:rsidRPr="00426520">
        <w:rPr>
          <w:rFonts w:asciiTheme="minorHAnsi" w:hAnsiTheme="minorHAnsi" w:cstheme="minorHAnsi"/>
        </w:rPr>
        <w:t xml:space="preserve"> </w:t>
      </w:r>
      <w:proofErr w:type="spellStart"/>
      <w:r w:rsidR="00D10454" w:rsidRPr="00426520">
        <w:rPr>
          <w:rFonts w:asciiTheme="minorHAnsi" w:hAnsiTheme="minorHAnsi" w:cstheme="minorHAnsi"/>
        </w:rPr>
        <w:t>CTRL+aSYN-injected</w:t>
      </w:r>
      <w:proofErr w:type="spellEnd"/>
      <w:r w:rsidR="00D10454" w:rsidRPr="00426520">
        <w:rPr>
          <w:rFonts w:asciiTheme="minorHAnsi" w:hAnsiTheme="minorHAnsi" w:cstheme="minorHAnsi"/>
        </w:rPr>
        <w:t xml:space="preserve"> </w:t>
      </w:r>
      <w:proofErr w:type="spellStart"/>
      <w:r w:rsidR="00D10454" w:rsidRPr="00426520">
        <w:rPr>
          <w:rFonts w:asciiTheme="minorHAnsi" w:hAnsiTheme="minorHAnsi" w:cstheme="minorHAnsi"/>
        </w:rPr>
        <w:t>SNpc</w:t>
      </w:r>
      <w:proofErr w:type="spellEnd"/>
      <w:r w:rsidR="00D10454" w:rsidRPr="00426520">
        <w:rPr>
          <w:rFonts w:asciiTheme="minorHAnsi" w:hAnsiTheme="minorHAnsi" w:cstheme="minorHAnsi"/>
        </w:rPr>
        <w:t xml:space="preserve"> containing lipids (+) or after lipid extraction at 65C for 16 hours</w:t>
      </w:r>
      <w:r w:rsidR="00BE3EF0">
        <w:rPr>
          <w:rFonts w:asciiTheme="minorHAnsi" w:hAnsiTheme="minorHAnsi" w:cstheme="minorHAnsi"/>
        </w:rPr>
        <w:t xml:space="preserve"> </w:t>
      </w:r>
      <w:r w:rsidR="00D10454" w:rsidRPr="00426520">
        <w:rPr>
          <w:rFonts w:asciiTheme="minorHAnsi" w:hAnsiTheme="minorHAnsi" w:cstheme="minorHAnsi"/>
        </w:rPr>
        <w:t xml:space="preserve">(-). </w:t>
      </w:r>
      <w:r w:rsidR="00D10454" w:rsidRPr="00426520">
        <w:rPr>
          <w:rFonts w:asciiTheme="minorHAnsi" w:hAnsiTheme="minorHAnsi" w:cstheme="minorHAnsi"/>
          <w:b/>
          <w:bCs/>
        </w:rPr>
        <w:t xml:space="preserve">(C) </w:t>
      </w:r>
      <w:r w:rsidR="00D10454" w:rsidRPr="00426520">
        <w:rPr>
          <w:rFonts w:asciiTheme="minorHAnsi" w:hAnsiTheme="minorHAnsi" w:cstheme="minorHAnsi"/>
        </w:rPr>
        <w:t>Immunoblot of p-aSYN in age-matched WT- or Sandhoff transgenic (SD) mouse whole-brain. GAPDH is shown as loading control.</w:t>
      </w:r>
    </w:p>
    <w:p w14:paraId="7B717D6B" w14:textId="597BF954" w:rsidR="00304791" w:rsidRPr="00083957" w:rsidRDefault="00304791" w:rsidP="00981900">
      <w:pPr>
        <w:rPr>
          <w:rFonts w:asciiTheme="minorHAnsi" w:hAnsiTheme="minorHAnsi" w:cstheme="minorHAnsi"/>
        </w:rPr>
      </w:pPr>
    </w:p>
    <w:sectPr w:rsidR="00304791" w:rsidRPr="00083957" w:rsidSect="00456C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81162"/>
    <w:multiLevelType w:val="hybridMultilevel"/>
    <w:tmpl w:val="BBCAC8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1075C"/>
    <w:multiLevelType w:val="hybridMultilevel"/>
    <w:tmpl w:val="134C8936"/>
    <w:lvl w:ilvl="0" w:tplc="44BC5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8A84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20D8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A283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DEEE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4AC0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29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4AA0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EA9F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562E5C"/>
    <w:multiLevelType w:val="hybridMultilevel"/>
    <w:tmpl w:val="FB7C6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17626"/>
    <w:multiLevelType w:val="hybridMultilevel"/>
    <w:tmpl w:val="CC568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66C1D0B"/>
    <w:multiLevelType w:val="hybridMultilevel"/>
    <w:tmpl w:val="AD8A0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5C24086"/>
    <w:multiLevelType w:val="hybridMultilevel"/>
    <w:tmpl w:val="20D4A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72D6C39"/>
    <w:multiLevelType w:val="hybridMultilevel"/>
    <w:tmpl w:val="4EBA8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EC357FC"/>
    <w:multiLevelType w:val="hybridMultilevel"/>
    <w:tmpl w:val="3A240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98"/>
    <w:rsid w:val="000002AB"/>
    <w:rsid w:val="00000C80"/>
    <w:rsid w:val="00002274"/>
    <w:rsid w:val="00002E57"/>
    <w:rsid w:val="0000349E"/>
    <w:rsid w:val="000075C3"/>
    <w:rsid w:val="000101FE"/>
    <w:rsid w:val="00010AC7"/>
    <w:rsid w:val="00013042"/>
    <w:rsid w:val="0001345F"/>
    <w:rsid w:val="00013B15"/>
    <w:rsid w:val="00013CC4"/>
    <w:rsid w:val="00013D13"/>
    <w:rsid w:val="00013FEB"/>
    <w:rsid w:val="000147E3"/>
    <w:rsid w:val="00014CF6"/>
    <w:rsid w:val="00014E01"/>
    <w:rsid w:val="000163E7"/>
    <w:rsid w:val="00016589"/>
    <w:rsid w:val="0001712E"/>
    <w:rsid w:val="0002292B"/>
    <w:rsid w:val="0002320F"/>
    <w:rsid w:val="00024142"/>
    <w:rsid w:val="00024CBE"/>
    <w:rsid w:val="0002543A"/>
    <w:rsid w:val="000272EE"/>
    <w:rsid w:val="000321CF"/>
    <w:rsid w:val="0003378E"/>
    <w:rsid w:val="00036977"/>
    <w:rsid w:val="00036CEC"/>
    <w:rsid w:val="000379F6"/>
    <w:rsid w:val="00037B1A"/>
    <w:rsid w:val="00040619"/>
    <w:rsid w:val="00040757"/>
    <w:rsid w:val="00042D5B"/>
    <w:rsid w:val="00043A1A"/>
    <w:rsid w:val="000443B4"/>
    <w:rsid w:val="00044901"/>
    <w:rsid w:val="00044AB1"/>
    <w:rsid w:val="00044D3C"/>
    <w:rsid w:val="00044EF1"/>
    <w:rsid w:val="00046F38"/>
    <w:rsid w:val="0004748A"/>
    <w:rsid w:val="00047833"/>
    <w:rsid w:val="0005618D"/>
    <w:rsid w:val="00061CEB"/>
    <w:rsid w:val="00062880"/>
    <w:rsid w:val="00063747"/>
    <w:rsid w:val="00063CF6"/>
    <w:rsid w:val="00064BF2"/>
    <w:rsid w:val="000654AD"/>
    <w:rsid w:val="00065B26"/>
    <w:rsid w:val="0006681C"/>
    <w:rsid w:val="00066C11"/>
    <w:rsid w:val="00066EAB"/>
    <w:rsid w:val="000675FD"/>
    <w:rsid w:val="00067799"/>
    <w:rsid w:val="00072BDD"/>
    <w:rsid w:val="00073FC3"/>
    <w:rsid w:val="000757F2"/>
    <w:rsid w:val="0007585C"/>
    <w:rsid w:val="000771C4"/>
    <w:rsid w:val="00077A61"/>
    <w:rsid w:val="00077CB7"/>
    <w:rsid w:val="00080317"/>
    <w:rsid w:val="000809FA"/>
    <w:rsid w:val="000826E5"/>
    <w:rsid w:val="000828CD"/>
    <w:rsid w:val="00082DD4"/>
    <w:rsid w:val="00083957"/>
    <w:rsid w:val="00085DD0"/>
    <w:rsid w:val="00090331"/>
    <w:rsid w:val="0009206F"/>
    <w:rsid w:val="000920D8"/>
    <w:rsid w:val="000922A6"/>
    <w:rsid w:val="00092BB3"/>
    <w:rsid w:val="00093F3A"/>
    <w:rsid w:val="000940E5"/>
    <w:rsid w:val="00094E88"/>
    <w:rsid w:val="00097F4D"/>
    <w:rsid w:val="000A153F"/>
    <w:rsid w:val="000A21A7"/>
    <w:rsid w:val="000A398E"/>
    <w:rsid w:val="000A68BF"/>
    <w:rsid w:val="000A6A94"/>
    <w:rsid w:val="000B0068"/>
    <w:rsid w:val="000B12C7"/>
    <w:rsid w:val="000B2DDA"/>
    <w:rsid w:val="000B506E"/>
    <w:rsid w:val="000B52C3"/>
    <w:rsid w:val="000B6086"/>
    <w:rsid w:val="000B6EBB"/>
    <w:rsid w:val="000B7415"/>
    <w:rsid w:val="000B799C"/>
    <w:rsid w:val="000C0578"/>
    <w:rsid w:val="000C0D5F"/>
    <w:rsid w:val="000C11C6"/>
    <w:rsid w:val="000C34F5"/>
    <w:rsid w:val="000C4AFA"/>
    <w:rsid w:val="000C611F"/>
    <w:rsid w:val="000D0B8E"/>
    <w:rsid w:val="000D0DDD"/>
    <w:rsid w:val="000D20A2"/>
    <w:rsid w:val="000D2550"/>
    <w:rsid w:val="000D326E"/>
    <w:rsid w:val="000D3ED1"/>
    <w:rsid w:val="000D6CC0"/>
    <w:rsid w:val="000E0AA1"/>
    <w:rsid w:val="000E0DDC"/>
    <w:rsid w:val="000E101E"/>
    <w:rsid w:val="000E115F"/>
    <w:rsid w:val="000E32CA"/>
    <w:rsid w:val="000E67F9"/>
    <w:rsid w:val="000E70F8"/>
    <w:rsid w:val="000E78F2"/>
    <w:rsid w:val="000E7F18"/>
    <w:rsid w:val="000F1E49"/>
    <w:rsid w:val="000F225E"/>
    <w:rsid w:val="000F3426"/>
    <w:rsid w:val="000F5392"/>
    <w:rsid w:val="000F5B98"/>
    <w:rsid w:val="000F76D3"/>
    <w:rsid w:val="00100921"/>
    <w:rsid w:val="00100A9E"/>
    <w:rsid w:val="001013A3"/>
    <w:rsid w:val="00101926"/>
    <w:rsid w:val="001041AB"/>
    <w:rsid w:val="001048A2"/>
    <w:rsid w:val="00105D10"/>
    <w:rsid w:val="00106B15"/>
    <w:rsid w:val="00106E73"/>
    <w:rsid w:val="00106F1A"/>
    <w:rsid w:val="00107983"/>
    <w:rsid w:val="001129AC"/>
    <w:rsid w:val="00113A73"/>
    <w:rsid w:val="00114220"/>
    <w:rsid w:val="00114DFC"/>
    <w:rsid w:val="00116A0A"/>
    <w:rsid w:val="00120EEA"/>
    <w:rsid w:val="00121300"/>
    <w:rsid w:val="00122502"/>
    <w:rsid w:val="001229F5"/>
    <w:rsid w:val="00122F95"/>
    <w:rsid w:val="00123494"/>
    <w:rsid w:val="00123A2A"/>
    <w:rsid w:val="00125A45"/>
    <w:rsid w:val="001302A1"/>
    <w:rsid w:val="00130E83"/>
    <w:rsid w:val="00131EBD"/>
    <w:rsid w:val="00132F94"/>
    <w:rsid w:val="0013325B"/>
    <w:rsid w:val="00134713"/>
    <w:rsid w:val="00134ACE"/>
    <w:rsid w:val="00137052"/>
    <w:rsid w:val="00137B1C"/>
    <w:rsid w:val="0014004E"/>
    <w:rsid w:val="00140A07"/>
    <w:rsid w:val="0014226B"/>
    <w:rsid w:val="001423DD"/>
    <w:rsid w:val="0014396A"/>
    <w:rsid w:val="00143A9C"/>
    <w:rsid w:val="00144170"/>
    <w:rsid w:val="001442EE"/>
    <w:rsid w:val="001449FA"/>
    <w:rsid w:val="00145927"/>
    <w:rsid w:val="0014649E"/>
    <w:rsid w:val="00146999"/>
    <w:rsid w:val="0014720E"/>
    <w:rsid w:val="001474F8"/>
    <w:rsid w:val="001476E8"/>
    <w:rsid w:val="00147C84"/>
    <w:rsid w:val="00147FC0"/>
    <w:rsid w:val="00150D8B"/>
    <w:rsid w:val="001542F7"/>
    <w:rsid w:val="00155A63"/>
    <w:rsid w:val="00155B8C"/>
    <w:rsid w:val="00157EC1"/>
    <w:rsid w:val="00160324"/>
    <w:rsid w:val="00160450"/>
    <w:rsid w:val="00160BF3"/>
    <w:rsid w:val="0016129F"/>
    <w:rsid w:val="00163ABF"/>
    <w:rsid w:val="00163D81"/>
    <w:rsid w:val="00165D8A"/>
    <w:rsid w:val="001669AA"/>
    <w:rsid w:val="00166AE6"/>
    <w:rsid w:val="001671E7"/>
    <w:rsid w:val="0016741B"/>
    <w:rsid w:val="00170B1C"/>
    <w:rsid w:val="001715F0"/>
    <w:rsid w:val="001723B4"/>
    <w:rsid w:val="00172419"/>
    <w:rsid w:val="00172B13"/>
    <w:rsid w:val="00173376"/>
    <w:rsid w:val="001733C8"/>
    <w:rsid w:val="00173593"/>
    <w:rsid w:val="00174122"/>
    <w:rsid w:val="0017559E"/>
    <w:rsid w:val="00177740"/>
    <w:rsid w:val="00177750"/>
    <w:rsid w:val="00177AF5"/>
    <w:rsid w:val="0018019C"/>
    <w:rsid w:val="0018088A"/>
    <w:rsid w:val="00180F7D"/>
    <w:rsid w:val="0018137B"/>
    <w:rsid w:val="001816BC"/>
    <w:rsid w:val="00182513"/>
    <w:rsid w:val="00182D09"/>
    <w:rsid w:val="001833AA"/>
    <w:rsid w:val="00183E29"/>
    <w:rsid w:val="00187097"/>
    <w:rsid w:val="00187BFD"/>
    <w:rsid w:val="0019012E"/>
    <w:rsid w:val="001907A9"/>
    <w:rsid w:val="0019151B"/>
    <w:rsid w:val="0019166A"/>
    <w:rsid w:val="0019181A"/>
    <w:rsid w:val="001939CE"/>
    <w:rsid w:val="001940CC"/>
    <w:rsid w:val="001945FE"/>
    <w:rsid w:val="001946DF"/>
    <w:rsid w:val="0019494E"/>
    <w:rsid w:val="00194C50"/>
    <w:rsid w:val="00194F0F"/>
    <w:rsid w:val="00195054"/>
    <w:rsid w:val="0019546A"/>
    <w:rsid w:val="00196CF5"/>
    <w:rsid w:val="00197441"/>
    <w:rsid w:val="00197804"/>
    <w:rsid w:val="00197BE2"/>
    <w:rsid w:val="001A0055"/>
    <w:rsid w:val="001A0CDE"/>
    <w:rsid w:val="001A50CA"/>
    <w:rsid w:val="001A63AD"/>
    <w:rsid w:val="001A6903"/>
    <w:rsid w:val="001A6F9C"/>
    <w:rsid w:val="001B0973"/>
    <w:rsid w:val="001B4189"/>
    <w:rsid w:val="001B47EC"/>
    <w:rsid w:val="001B4E59"/>
    <w:rsid w:val="001B5376"/>
    <w:rsid w:val="001B62DA"/>
    <w:rsid w:val="001B69AF"/>
    <w:rsid w:val="001B70FE"/>
    <w:rsid w:val="001C0A3B"/>
    <w:rsid w:val="001C1941"/>
    <w:rsid w:val="001C327A"/>
    <w:rsid w:val="001C3BA8"/>
    <w:rsid w:val="001C63A0"/>
    <w:rsid w:val="001C6B9A"/>
    <w:rsid w:val="001C7995"/>
    <w:rsid w:val="001D04B8"/>
    <w:rsid w:val="001D195B"/>
    <w:rsid w:val="001D1E8E"/>
    <w:rsid w:val="001D2642"/>
    <w:rsid w:val="001D2F5C"/>
    <w:rsid w:val="001D58C4"/>
    <w:rsid w:val="001D625C"/>
    <w:rsid w:val="001D6EB7"/>
    <w:rsid w:val="001D7475"/>
    <w:rsid w:val="001E116B"/>
    <w:rsid w:val="001E1B00"/>
    <w:rsid w:val="001E261A"/>
    <w:rsid w:val="001E53C0"/>
    <w:rsid w:val="001E5A32"/>
    <w:rsid w:val="001E6777"/>
    <w:rsid w:val="001E6AD5"/>
    <w:rsid w:val="001E701A"/>
    <w:rsid w:val="001E7089"/>
    <w:rsid w:val="001E7C3A"/>
    <w:rsid w:val="001F060E"/>
    <w:rsid w:val="001F12DB"/>
    <w:rsid w:val="001F1B5A"/>
    <w:rsid w:val="001F1C40"/>
    <w:rsid w:val="001F4D24"/>
    <w:rsid w:val="001F4DA0"/>
    <w:rsid w:val="001F6538"/>
    <w:rsid w:val="001F77F4"/>
    <w:rsid w:val="001F7A93"/>
    <w:rsid w:val="002005CB"/>
    <w:rsid w:val="00203AD9"/>
    <w:rsid w:val="00204D9C"/>
    <w:rsid w:val="00205E26"/>
    <w:rsid w:val="00205F42"/>
    <w:rsid w:val="00206FF8"/>
    <w:rsid w:val="0021086C"/>
    <w:rsid w:val="002110D5"/>
    <w:rsid w:val="00211111"/>
    <w:rsid w:val="00212554"/>
    <w:rsid w:val="0021322E"/>
    <w:rsid w:val="00213E39"/>
    <w:rsid w:val="002158C8"/>
    <w:rsid w:val="00216CA9"/>
    <w:rsid w:val="00216E33"/>
    <w:rsid w:val="0021732D"/>
    <w:rsid w:val="0021791A"/>
    <w:rsid w:val="00222ABA"/>
    <w:rsid w:val="0022309B"/>
    <w:rsid w:val="00223601"/>
    <w:rsid w:val="0022533C"/>
    <w:rsid w:val="00225EEA"/>
    <w:rsid w:val="00226338"/>
    <w:rsid w:val="0023024D"/>
    <w:rsid w:val="00230779"/>
    <w:rsid w:val="0023130E"/>
    <w:rsid w:val="00232D03"/>
    <w:rsid w:val="002332C9"/>
    <w:rsid w:val="0023606B"/>
    <w:rsid w:val="0023614F"/>
    <w:rsid w:val="002379F4"/>
    <w:rsid w:val="00237A5D"/>
    <w:rsid w:val="002419A9"/>
    <w:rsid w:val="00241E83"/>
    <w:rsid w:val="00243C0F"/>
    <w:rsid w:val="00244451"/>
    <w:rsid w:val="00244E31"/>
    <w:rsid w:val="0024532A"/>
    <w:rsid w:val="00245C48"/>
    <w:rsid w:val="00247F30"/>
    <w:rsid w:val="00252785"/>
    <w:rsid w:val="00252A3A"/>
    <w:rsid w:val="00253509"/>
    <w:rsid w:val="00253ED9"/>
    <w:rsid w:val="00254399"/>
    <w:rsid w:val="002543F5"/>
    <w:rsid w:val="0025485E"/>
    <w:rsid w:val="00256A88"/>
    <w:rsid w:val="00256F9E"/>
    <w:rsid w:val="002579DA"/>
    <w:rsid w:val="00260CE1"/>
    <w:rsid w:val="00261494"/>
    <w:rsid w:val="00262443"/>
    <w:rsid w:val="00262CC9"/>
    <w:rsid w:val="0026337E"/>
    <w:rsid w:val="00263BAC"/>
    <w:rsid w:val="00264E7F"/>
    <w:rsid w:val="0026566E"/>
    <w:rsid w:val="00267949"/>
    <w:rsid w:val="00267A2A"/>
    <w:rsid w:val="00267C79"/>
    <w:rsid w:val="00267E95"/>
    <w:rsid w:val="00270BFE"/>
    <w:rsid w:val="00271B79"/>
    <w:rsid w:val="00272369"/>
    <w:rsid w:val="002745F2"/>
    <w:rsid w:val="00275035"/>
    <w:rsid w:val="00275050"/>
    <w:rsid w:val="00275A01"/>
    <w:rsid w:val="00275A67"/>
    <w:rsid w:val="00275AE8"/>
    <w:rsid w:val="00277079"/>
    <w:rsid w:val="002774CF"/>
    <w:rsid w:val="002809A1"/>
    <w:rsid w:val="00280B4D"/>
    <w:rsid w:val="00281931"/>
    <w:rsid w:val="002819E7"/>
    <w:rsid w:val="00282E96"/>
    <w:rsid w:val="00283C05"/>
    <w:rsid w:val="0028548B"/>
    <w:rsid w:val="002865B3"/>
    <w:rsid w:val="00287340"/>
    <w:rsid w:val="00287E3F"/>
    <w:rsid w:val="0029142E"/>
    <w:rsid w:val="002921B3"/>
    <w:rsid w:val="00293A27"/>
    <w:rsid w:val="002973AF"/>
    <w:rsid w:val="00297FDB"/>
    <w:rsid w:val="002A0981"/>
    <w:rsid w:val="002A170E"/>
    <w:rsid w:val="002A1BE9"/>
    <w:rsid w:val="002A1F2D"/>
    <w:rsid w:val="002A2C32"/>
    <w:rsid w:val="002A2FBB"/>
    <w:rsid w:val="002A46DA"/>
    <w:rsid w:val="002A6BBE"/>
    <w:rsid w:val="002A6FD5"/>
    <w:rsid w:val="002B099B"/>
    <w:rsid w:val="002B1238"/>
    <w:rsid w:val="002B21C5"/>
    <w:rsid w:val="002B2999"/>
    <w:rsid w:val="002B3E30"/>
    <w:rsid w:val="002B3E36"/>
    <w:rsid w:val="002B4CD5"/>
    <w:rsid w:val="002B4EEE"/>
    <w:rsid w:val="002B6FAA"/>
    <w:rsid w:val="002C27A7"/>
    <w:rsid w:val="002C2C15"/>
    <w:rsid w:val="002C7523"/>
    <w:rsid w:val="002D0292"/>
    <w:rsid w:val="002D0867"/>
    <w:rsid w:val="002D15C1"/>
    <w:rsid w:val="002D1998"/>
    <w:rsid w:val="002D3154"/>
    <w:rsid w:val="002D3164"/>
    <w:rsid w:val="002D3240"/>
    <w:rsid w:val="002D5323"/>
    <w:rsid w:val="002D54DF"/>
    <w:rsid w:val="002D594C"/>
    <w:rsid w:val="002D6462"/>
    <w:rsid w:val="002E1C8D"/>
    <w:rsid w:val="002E24FE"/>
    <w:rsid w:val="002E2BB0"/>
    <w:rsid w:val="002E3F3C"/>
    <w:rsid w:val="002E5099"/>
    <w:rsid w:val="002E68EA"/>
    <w:rsid w:val="002E6ED6"/>
    <w:rsid w:val="002F0750"/>
    <w:rsid w:val="002F1014"/>
    <w:rsid w:val="002F3BAC"/>
    <w:rsid w:val="002F3CC5"/>
    <w:rsid w:val="002F4A2B"/>
    <w:rsid w:val="002F57D3"/>
    <w:rsid w:val="002F5FB7"/>
    <w:rsid w:val="002F7189"/>
    <w:rsid w:val="003006A5"/>
    <w:rsid w:val="00300D79"/>
    <w:rsid w:val="00301569"/>
    <w:rsid w:val="00302F88"/>
    <w:rsid w:val="003030DE"/>
    <w:rsid w:val="00304791"/>
    <w:rsid w:val="00304DE7"/>
    <w:rsid w:val="0030626B"/>
    <w:rsid w:val="00306F5E"/>
    <w:rsid w:val="00307312"/>
    <w:rsid w:val="0031080E"/>
    <w:rsid w:val="003108B3"/>
    <w:rsid w:val="00310C1B"/>
    <w:rsid w:val="003128C1"/>
    <w:rsid w:val="003131E7"/>
    <w:rsid w:val="0031468A"/>
    <w:rsid w:val="00315512"/>
    <w:rsid w:val="00315FB1"/>
    <w:rsid w:val="0032014F"/>
    <w:rsid w:val="003205D0"/>
    <w:rsid w:val="00320D0D"/>
    <w:rsid w:val="00320E0A"/>
    <w:rsid w:val="00321FE7"/>
    <w:rsid w:val="003236F0"/>
    <w:rsid w:val="0032543E"/>
    <w:rsid w:val="00325514"/>
    <w:rsid w:val="003259A1"/>
    <w:rsid w:val="003265B6"/>
    <w:rsid w:val="00326BC5"/>
    <w:rsid w:val="00327834"/>
    <w:rsid w:val="00332C4D"/>
    <w:rsid w:val="00333883"/>
    <w:rsid w:val="0033398E"/>
    <w:rsid w:val="00335010"/>
    <w:rsid w:val="00335441"/>
    <w:rsid w:val="0033688E"/>
    <w:rsid w:val="00340152"/>
    <w:rsid w:val="00343A79"/>
    <w:rsid w:val="00344DFE"/>
    <w:rsid w:val="003466B2"/>
    <w:rsid w:val="003477F2"/>
    <w:rsid w:val="0035028A"/>
    <w:rsid w:val="003518DC"/>
    <w:rsid w:val="00352EB1"/>
    <w:rsid w:val="00353FA9"/>
    <w:rsid w:val="003557E1"/>
    <w:rsid w:val="00355B71"/>
    <w:rsid w:val="00361024"/>
    <w:rsid w:val="00362AE2"/>
    <w:rsid w:val="0036363A"/>
    <w:rsid w:val="003640D6"/>
    <w:rsid w:val="00364ED4"/>
    <w:rsid w:val="003660A3"/>
    <w:rsid w:val="003665F0"/>
    <w:rsid w:val="00370929"/>
    <w:rsid w:val="0037134E"/>
    <w:rsid w:val="00371918"/>
    <w:rsid w:val="00372531"/>
    <w:rsid w:val="00373057"/>
    <w:rsid w:val="003734E2"/>
    <w:rsid w:val="003739F5"/>
    <w:rsid w:val="00373F37"/>
    <w:rsid w:val="0037430F"/>
    <w:rsid w:val="00374AE3"/>
    <w:rsid w:val="00376746"/>
    <w:rsid w:val="0037743D"/>
    <w:rsid w:val="00380521"/>
    <w:rsid w:val="00380864"/>
    <w:rsid w:val="00382056"/>
    <w:rsid w:val="00385458"/>
    <w:rsid w:val="0038708E"/>
    <w:rsid w:val="00387448"/>
    <w:rsid w:val="00387FA8"/>
    <w:rsid w:val="00391762"/>
    <w:rsid w:val="00393173"/>
    <w:rsid w:val="003942A9"/>
    <w:rsid w:val="003966F7"/>
    <w:rsid w:val="003971FD"/>
    <w:rsid w:val="00397EDB"/>
    <w:rsid w:val="003A0885"/>
    <w:rsid w:val="003A1521"/>
    <w:rsid w:val="003A17A1"/>
    <w:rsid w:val="003A3418"/>
    <w:rsid w:val="003A46D8"/>
    <w:rsid w:val="003A60CB"/>
    <w:rsid w:val="003A6EEA"/>
    <w:rsid w:val="003A7B6D"/>
    <w:rsid w:val="003A7CD0"/>
    <w:rsid w:val="003A7E6A"/>
    <w:rsid w:val="003B01E6"/>
    <w:rsid w:val="003B096C"/>
    <w:rsid w:val="003B0973"/>
    <w:rsid w:val="003B1128"/>
    <w:rsid w:val="003B2589"/>
    <w:rsid w:val="003B2F5C"/>
    <w:rsid w:val="003B32AC"/>
    <w:rsid w:val="003B4D05"/>
    <w:rsid w:val="003B5071"/>
    <w:rsid w:val="003B6748"/>
    <w:rsid w:val="003B6C18"/>
    <w:rsid w:val="003B7017"/>
    <w:rsid w:val="003B7494"/>
    <w:rsid w:val="003B79F7"/>
    <w:rsid w:val="003C11F8"/>
    <w:rsid w:val="003C5528"/>
    <w:rsid w:val="003C601F"/>
    <w:rsid w:val="003C6F85"/>
    <w:rsid w:val="003C75AE"/>
    <w:rsid w:val="003D2477"/>
    <w:rsid w:val="003D2945"/>
    <w:rsid w:val="003D3837"/>
    <w:rsid w:val="003D423A"/>
    <w:rsid w:val="003D5FCE"/>
    <w:rsid w:val="003E0163"/>
    <w:rsid w:val="003E1569"/>
    <w:rsid w:val="003E1969"/>
    <w:rsid w:val="003E20A2"/>
    <w:rsid w:val="003E26C5"/>
    <w:rsid w:val="003E4375"/>
    <w:rsid w:val="003E474C"/>
    <w:rsid w:val="003E6C39"/>
    <w:rsid w:val="003E6E11"/>
    <w:rsid w:val="003E7EA3"/>
    <w:rsid w:val="003E7FD1"/>
    <w:rsid w:val="003F1340"/>
    <w:rsid w:val="003F25DC"/>
    <w:rsid w:val="003F268C"/>
    <w:rsid w:val="003F2ABD"/>
    <w:rsid w:val="003F2E59"/>
    <w:rsid w:val="003F5804"/>
    <w:rsid w:val="00401460"/>
    <w:rsid w:val="00403177"/>
    <w:rsid w:val="00406650"/>
    <w:rsid w:val="00407446"/>
    <w:rsid w:val="00407F88"/>
    <w:rsid w:val="004103E0"/>
    <w:rsid w:val="00411B47"/>
    <w:rsid w:val="00412526"/>
    <w:rsid w:val="00412AA4"/>
    <w:rsid w:val="0041340F"/>
    <w:rsid w:val="00413BF3"/>
    <w:rsid w:val="004145AF"/>
    <w:rsid w:val="004157E4"/>
    <w:rsid w:val="004158C2"/>
    <w:rsid w:val="004158E9"/>
    <w:rsid w:val="00416094"/>
    <w:rsid w:val="00416359"/>
    <w:rsid w:val="00421733"/>
    <w:rsid w:val="00421946"/>
    <w:rsid w:val="004219AD"/>
    <w:rsid w:val="00422DAC"/>
    <w:rsid w:val="00423D14"/>
    <w:rsid w:val="00423E99"/>
    <w:rsid w:val="00423F73"/>
    <w:rsid w:val="0042424B"/>
    <w:rsid w:val="004243EF"/>
    <w:rsid w:val="00424CE2"/>
    <w:rsid w:val="00425081"/>
    <w:rsid w:val="00425325"/>
    <w:rsid w:val="0042541F"/>
    <w:rsid w:val="00425B98"/>
    <w:rsid w:val="00425F18"/>
    <w:rsid w:val="00426520"/>
    <w:rsid w:val="00426D94"/>
    <w:rsid w:val="00427826"/>
    <w:rsid w:val="00431499"/>
    <w:rsid w:val="004315C2"/>
    <w:rsid w:val="00431AF2"/>
    <w:rsid w:val="00433191"/>
    <w:rsid w:val="00433EE7"/>
    <w:rsid w:val="004341DC"/>
    <w:rsid w:val="00435438"/>
    <w:rsid w:val="00435C2F"/>
    <w:rsid w:val="00435F7C"/>
    <w:rsid w:val="00436978"/>
    <w:rsid w:val="00437338"/>
    <w:rsid w:val="00442C1E"/>
    <w:rsid w:val="004430C1"/>
    <w:rsid w:val="00443A80"/>
    <w:rsid w:val="00444D2F"/>
    <w:rsid w:val="0044545D"/>
    <w:rsid w:val="00446334"/>
    <w:rsid w:val="00447D64"/>
    <w:rsid w:val="00447F07"/>
    <w:rsid w:val="00450A36"/>
    <w:rsid w:val="00452D7A"/>
    <w:rsid w:val="004536FC"/>
    <w:rsid w:val="00453816"/>
    <w:rsid w:val="00453911"/>
    <w:rsid w:val="00454372"/>
    <w:rsid w:val="00454679"/>
    <w:rsid w:val="00454D72"/>
    <w:rsid w:val="00455425"/>
    <w:rsid w:val="00455890"/>
    <w:rsid w:val="00455A9E"/>
    <w:rsid w:val="00455F13"/>
    <w:rsid w:val="004567CE"/>
    <w:rsid w:val="00456C0E"/>
    <w:rsid w:val="00457398"/>
    <w:rsid w:val="0046088B"/>
    <w:rsid w:val="0046129C"/>
    <w:rsid w:val="0046148D"/>
    <w:rsid w:val="004615DA"/>
    <w:rsid w:val="004627F0"/>
    <w:rsid w:val="00462B40"/>
    <w:rsid w:val="00462B9F"/>
    <w:rsid w:val="00463524"/>
    <w:rsid w:val="0046408E"/>
    <w:rsid w:val="00464B08"/>
    <w:rsid w:val="00466D7A"/>
    <w:rsid w:val="00470077"/>
    <w:rsid w:val="004706D3"/>
    <w:rsid w:val="00470904"/>
    <w:rsid w:val="0047346B"/>
    <w:rsid w:val="00473705"/>
    <w:rsid w:val="0047407C"/>
    <w:rsid w:val="0047514E"/>
    <w:rsid w:val="00477E36"/>
    <w:rsid w:val="004805B0"/>
    <w:rsid w:val="0048203E"/>
    <w:rsid w:val="0048204D"/>
    <w:rsid w:val="004823BD"/>
    <w:rsid w:val="0048280E"/>
    <w:rsid w:val="00483356"/>
    <w:rsid w:val="004835BB"/>
    <w:rsid w:val="0048514A"/>
    <w:rsid w:val="004858AE"/>
    <w:rsid w:val="0048768A"/>
    <w:rsid w:val="00487925"/>
    <w:rsid w:val="00490A19"/>
    <w:rsid w:val="004934DC"/>
    <w:rsid w:val="0049430E"/>
    <w:rsid w:val="00496F3C"/>
    <w:rsid w:val="004971AE"/>
    <w:rsid w:val="004A064B"/>
    <w:rsid w:val="004A0661"/>
    <w:rsid w:val="004A06DF"/>
    <w:rsid w:val="004A151E"/>
    <w:rsid w:val="004A1BB8"/>
    <w:rsid w:val="004A43C8"/>
    <w:rsid w:val="004A4E6E"/>
    <w:rsid w:val="004A5818"/>
    <w:rsid w:val="004A71B7"/>
    <w:rsid w:val="004B07B0"/>
    <w:rsid w:val="004B0FDD"/>
    <w:rsid w:val="004B100E"/>
    <w:rsid w:val="004B1624"/>
    <w:rsid w:val="004B2CD5"/>
    <w:rsid w:val="004B31AE"/>
    <w:rsid w:val="004B38F5"/>
    <w:rsid w:val="004B425F"/>
    <w:rsid w:val="004B4CB1"/>
    <w:rsid w:val="004B4DE8"/>
    <w:rsid w:val="004B7612"/>
    <w:rsid w:val="004C0749"/>
    <w:rsid w:val="004C129B"/>
    <w:rsid w:val="004C2DD9"/>
    <w:rsid w:val="004C3223"/>
    <w:rsid w:val="004C3BD3"/>
    <w:rsid w:val="004C3BE9"/>
    <w:rsid w:val="004C406D"/>
    <w:rsid w:val="004C4BDD"/>
    <w:rsid w:val="004C73E3"/>
    <w:rsid w:val="004C77AF"/>
    <w:rsid w:val="004C7950"/>
    <w:rsid w:val="004D0672"/>
    <w:rsid w:val="004D0749"/>
    <w:rsid w:val="004D0E96"/>
    <w:rsid w:val="004D1E89"/>
    <w:rsid w:val="004D5FCC"/>
    <w:rsid w:val="004D6FD3"/>
    <w:rsid w:val="004D7264"/>
    <w:rsid w:val="004D7495"/>
    <w:rsid w:val="004D7F12"/>
    <w:rsid w:val="004E01B8"/>
    <w:rsid w:val="004E09EB"/>
    <w:rsid w:val="004E236B"/>
    <w:rsid w:val="004E43FF"/>
    <w:rsid w:val="004E5B59"/>
    <w:rsid w:val="004E646D"/>
    <w:rsid w:val="004E68D5"/>
    <w:rsid w:val="004F2008"/>
    <w:rsid w:val="004F2796"/>
    <w:rsid w:val="004F454E"/>
    <w:rsid w:val="004F4B39"/>
    <w:rsid w:val="004F4D24"/>
    <w:rsid w:val="004F693D"/>
    <w:rsid w:val="004F6F44"/>
    <w:rsid w:val="0050055B"/>
    <w:rsid w:val="005021FE"/>
    <w:rsid w:val="00502ABC"/>
    <w:rsid w:val="00502BD2"/>
    <w:rsid w:val="00504373"/>
    <w:rsid w:val="00504E87"/>
    <w:rsid w:val="00505233"/>
    <w:rsid w:val="00505574"/>
    <w:rsid w:val="00505B00"/>
    <w:rsid w:val="00510FCB"/>
    <w:rsid w:val="005116FB"/>
    <w:rsid w:val="00512508"/>
    <w:rsid w:val="00513724"/>
    <w:rsid w:val="00515643"/>
    <w:rsid w:val="005165E8"/>
    <w:rsid w:val="0052021D"/>
    <w:rsid w:val="005204A3"/>
    <w:rsid w:val="0052073E"/>
    <w:rsid w:val="00521E01"/>
    <w:rsid w:val="00522A1A"/>
    <w:rsid w:val="0052600B"/>
    <w:rsid w:val="00526578"/>
    <w:rsid w:val="00531230"/>
    <w:rsid w:val="005330E7"/>
    <w:rsid w:val="00533257"/>
    <w:rsid w:val="00533327"/>
    <w:rsid w:val="00533BF7"/>
    <w:rsid w:val="00533CC6"/>
    <w:rsid w:val="005369EC"/>
    <w:rsid w:val="00537AD3"/>
    <w:rsid w:val="00537C30"/>
    <w:rsid w:val="00542F0B"/>
    <w:rsid w:val="0054370E"/>
    <w:rsid w:val="00546133"/>
    <w:rsid w:val="00546983"/>
    <w:rsid w:val="00552258"/>
    <w:rsid w:val="00554C7A"/>
    <w:rsid w:val="00554D59"/>
    <w:rsid w:val="00556204"/>
    <w:rsid w:val="005571EA"/>
    <w:rsid w:val="005576E7"/>
    <w:rsid w:val="00560B4B"/>
    <w:rsid w:val="00560E44"/>
    <w:rsid w:val="00561D9D"/>
    <w:rsid w:val="005621B7"/>
    <w:rsid w:val="005629F5"/>
    <w:rsid w:val="005631BF"/>
    <w:rsid w:val="005642AF"/>
    <w:rsid w:val="00564A6D"/>
    <w:rsid w:val="00565456"/>
    <w:rsid w:val="00565F7B"/>
    <w:rsid w:val="00567164"/>
    <w:rsid w:val="00567377"/>
    <w:rsid w:val="00567846"/>
    <w:rsid w:val="00567BDF"/>
    <w:rsid w:val="005725FB"/>
    <w:rsid w:val="00574618"/>
    <w:rsid w:val="0057547E"/>
    <w:rsid w:val="00581DC8"/>
    <w:rsid w:val="005828D9"/>
    <w:rsid w:val="00583620"/>
    <w:rsid w:val="00586266"/>
    <w:rsid w:val="00586400"/>
    <w:rsid w:val="00586AC2"/>
    <w:rsid w:val="0058749E"/>
    <w:rsid w:val="00590047"/>
    <w:rsid w:val="00590654"/>
    <w:rsid w:val="005914F1"/>
    <w:rsid w:val="005923E1"/>
    <w:rsid w:val="00593698"/>
    <w:rsid w:val="00593CD1"/>
    <w:rsid w:val="00595004"/>
    <w:rsid w:val="0059615E"/>
    <w:rsid w:val="00596D0B"/>
    <w:rsid w:val="00597AFF"/>
    <w:rsid w:val="005A0C48"/>
    <w:rsid w:val="005A22FE"/>
    <w:rsid w:val="005A31AF"/>
    <w:rsid w:val="005A3FE6"/>
    <w:rsid w:val="005A4E4E"/>
    <w:rsid w:val="005A6A49"/>
    <w:rsid w:val="005A732B"/>
    <w:rsid w:val="005A7E0F"/>
    <w:rsid w:val="005B046C"/>
    <w:rsid w:val="005B05A5"/>
    <w:rsid w:val="005B0C12"/>
    <w:rsid w:val="005B0F63"/>
    <w:rsid w:val="005B16FF"/>
    <w:rsid w:val="005B2ADE"/>
    <w:rsid w:val="005B362C"/>
    <w:rsid w:val="005B3BDC"/>
    <w:rsid w:val="005B42E9"/>
    <w:rsid w:val="005B4F8C"/>
    <w:rsid w:val="005B5366"/>
    <w:rsid w:val="005B5A27"/>
    <w:rsid w:val="005B5E46"/>
    <w:rsid w:val="005B5EA7"/>
    <w:rsid w:val="005B717A"/>
    <w:rsid w:val="005B7FCA"/>
    <w:rsid w:val="005C00B3"/>
    <w:rsid w:val="005C1619"/>
    <w:rsid w:val="005C1B03"/>
    <w:rsid w:val="005C28FF"/>
    <w:rsid w:val="005C4124"/>
    <w:rsid w:val="005C4399"/>
    <w:rsid w:val="005C4D91"/>
    <w:rsid w:val="005C4E43"/>
    <w:rsid w:val="005C520D"/>
    <w:rsid w:val="005C63F7"/>
    <w:rsid w:val="005C6EF1"/>
    <w:rsid w:val="005D0E95"/>
    <w:rsid w:val="005D114A"/>
    <w:rsid w:val="005D1A7A"/>
    <w:rsid w:val="005D1E2B"/>
    <w:rsid w:val="005D2899"/>
    <w:rsid w:val="005D32CC"/>
    <w:rsid w:val="005D3756"/>
    <w:rsid w:val="005D426A"/>
    <w:rsid w:val="005D42E8"/>
    <w:rsid w:val="005D5BB7"/>
    <w:rsid w:val="005D7CD9"/>
    <w:rsid w:val="005E2186"/>
    <w:rsid w:val="005E2F1B"/>
    <w:rsid w:val="005E31E8"/>
    <w:rsid w:val="005E3D8E"/>
    <w:rsid w:val="005E4AB3"/>
    <w:rsid w:val="005E505D"/>
    <w:rsid w:val="005E5744"/>
    <w:rsid w:val="005E58C1"/>
    <w:rsid w:val="005E613D"/>
    <w:rsid w:val="005E6AD3"/>
    <w:rsid w:val="005E70FF"/>
    <w:rsid w:val="005E77EA"/>
    <w:rsid w:val="005E7F48"/>
    <w:rsid w:val="005F0D1F"/>
    <w:rsid w:val="005F1020"/>
    <w:rsid w:val="005F25BE"/>
    <w:rsid w:val="005F2B17"/>
    <w:rsid w:val="005F41ED"/>
    <w:rsid w:val="005F43D4"/>
    <w:rsid w:val="005F4888"/>
    <w:rsid w:val="005F57B9"/>
    <w:rsid w:val="005F58BC"/>
    <w:rsid w:val="005F689B"/>
    <w:rsid w:val="005F6AB3"/>
    <w:rsid w:val="005F7132"/>
    <w:rsid w:val="005F78FA"/>
    <w:rsid w:val="006006B1"/>
    <w:rsid w:val="0060150C"/>
    <w:rsid w:val="00602BEB"/>
    <w:rsid w:val="006035A5"/>
    <w:rsid w:val="00603D4A"/>
    <w:rsid w:val="00604331"/>
    <w:rsid w:val="00604ADC"/>
    <w:rsid w:val="006061EA"/>
    <w:rsid w:val="006064DE"/>
    <w:rsid w:val="00606895"/>
    <w:rsid w:val="006073A3"/>
    <w:rsid w:val="0061095E"/>
    <w:rsid w:val="00611C05"/>
    <w:rsid w:val="00611CA7"/>
    <w:rsid w:val="006126A9"/>
    <w:rsid w:val="006132E9"/>
    <w:rsid w:val="006145F1"/>
    <w:rsid w:val="00615ED5"/>
    <w:rsid w:val="006160EC"/>
    <w:rsid w:val="00616512"/>
    <w:rsid w:val="00617BC8"/>
    <w:rsid w:val="00617E43"/>
    <w:rsid w:val="006203F9"/>
    <w:rsid w:val="00620DBD"/>
    <w:rsid w:val="00623589"/>
    <w:rsid w:val="006260EA"/>
    <w:rsid w:val="0062642E"/>
    <w:rsid w:val="00630888"/>
    <w:rsid w:val="00631F6E"/>
    <w:rsid w:val="00632E09"/>
    <w:rsid w:val="00633E7C"/>
    <w:rsid w:val="0063475B"/>
    <w:rsid w:val="0063614D"/>
    <w:rsid w:val="006362BA"/>
    <w:rsid w:val="0064013E"/>
    <w:rsid w:val="00640390"/>
    <w:rsid w:val="00640572"/>
    <w:rsid w:val="00641438"/>
    <w:rsid w:val="006421D7"/>
    <w:rsid w:val="0064272D"/>
    <w:rsid w:val="00642749"/>
    <w:rsid w:val="0064287F"/>
    <w:rsid w:val="0064473C"/>
    <w:rsid w:val="0064684F"/>
    <w:rsid w:val="00653861"/>
    <w:rsid w:val="0065526F"/>
    <w:rsid w:val="00655601"/>
    <w:rsid w:val="00656095"/>
    <w:rsid w:val="0066112A"/>
    <w:rsid w:val="0066203E"/>
    <w:rsid w:val="00664DD0"/>
    <w:rsid w:val="006668CF"/>
    <w:rsid w:val="00667490"/>
    <w:rsid w:val="00667F49"/>
    <w:rsid w:val="00670995"/>
    <w:rsid w:val="00672459"/>
    <w:rsid w:val="00672B01"/>
    <w:rsid w:val="00672F6D"/>
    <w:rsid w:val="006736C4"/>
    <w:rsid w:val="00674033"/>
    <w:rsid w:val="0067582F"/>
    <w:rsid w:val="00675F68"/>
    <w:rsid w:val="00677B3B"/>
    <w:rsid w:val="00680BDB"/>
    <w:rsid w:val="00681F95"/>
    <w:rsid w:val="00682BD7"/>
    <w:rsid w:val="006837B0"/>
    <w:rsid w:val="00683CD2"/>
    <w:rsid w:val="00684E99"/>
    <w:rsid w:val="00684F2B"/>
    <w:rsid w:val="00686362"/>
    <w:rsid w:val="00687F53"/>
    <w:rsid w:val="0069051B"/>
    <w:rsid w:val="00692455"/>
    <w:rsid w:val="006925D9"/>
    <w:rsid w:val="00693DEB"/>
    <w:rsid w:val="006943D7"/>
    <w:rsid w:val="00694499"/>
    <w:rsid w:val="006950F2"/>
    <w:rsid w:val="006954F6"/>
    <w:rsid w:val="00695CF1"/>
    <w:rsid w:val="0069653C"/>
    <w:rsid w:val="00697728"/>
    <w:rsid w:val="006977E7"/>
    <w:rsid w:val="00697E9C"/>
    <w:rsid w:val="006A0E5F"/>
    <w:rsid w:val="006A1666"/>
    <w:rsid w:val="006A1813"/>
    <w:rsid w:val="006A1C85"/>
    <w:rsid w:val="006A2F28"/>
    <w:rsid w:val="006A3BBA"/>
    <w:rsid w:val="006A4044"/>
    <w:rsid w:val="006A44D9"/>
    <w:rsid w:val="006A4B77"/>
    <w:rsid w:val="006A5358"/>
    <w:rsid w:val="006A64AC"/>
    <w:rsid w:val="006A673A"/>
    <w:rsid w:val="006A6D31"/>
    <w:rsid w:val="006B0B47"/>
    <w:rsid w:val="006B270B"/>
    <w:rsid w:val="006B69E6"/>
    <w:rsid w:val="006B7462"/>
    <w:rsid w:val="006B7C10"/>
    <w:rsid w:val="006B7FF5"/>
    <w:rsid w:val="006C064F"/>
    <w:rsid w:val="006C0E37"/>
    <w:rsid w:val="006C0E5B"/>
    <w:rsid w:val="006C1026"/>
    <w:rsid w:val="006C4DF0"/>
    <w:rsid w:val="006C6165"/>
    <w:rsid w:val="006C625F"/>
    <w:rsid w:val="006D000B"/>
    <w:rsid w:val="006D038A"/>
    <w:rsid w:val="006D0DB5"/>
    <w:rsid w:val="006D14AA"/>
    <w:rsid w:val="006D2A5C"/>
    <w:rsid w:val="006D3145"/>
    <w:rsid w:val="006D3B19"/>
    <w:rsid w:val="006D4170"/>
    <w:rsid w:val="006D43EE"/>
    <w:rsid w:val="006D4880"/>
    <w:rsid w:val="006D5E30"/>
    <w:rsid w:val="006D5F81"/>
    <w:rsid w:val="006D6AC7"/>
    <w:rsid w:val="006E0E9E"/>
    <w:rsid w:val="006E1FD0"/>
    <w:rsid w:val="006E253A"/>
    <w:rsid w:val="006E2BD9"/>
    <w:rsid w:val="006E3A72"/>
    <w:rsid w:val="006E3C54"/>
    <w:rsid w:val="006E3D39"/>
    <w:rsid w:val="006E424C"/>
    <w:rsid w:val="006E5AFE"/>
    <w:rsid w:val="006E5B35"/>
    <w:rsid w:val="006E61FA"/>
    <w:rsid w:val="006E6A7F"/>
    <w:rsid w:val="006E7DC5"/>
    <w:rsid w:val="006F0344"/>
    <w:rsid w:val="006F0854"/>
    <w:rsid w:val="006F1413"/>
    <w:rsid w:val="006F24F1"/>
    <w:rsid w:val="006F37FB"/>
    <w:rsid w:val="006F55A4"/>
    <w:rsid w:val="006F58AD"/>
    <w:rsid w:val="006F7338"/>
    <w:rsid w:val="006F75B1"/>
    <w:rsid w:val="0070072A"/>
    <w:rsid w:val="00700999"/>
    <w:rsid w:val="00700F09"/>
    <w:rsid w:val="00701D1E"/>
    <w:rsid w:val="00701D21"/>
    <w:rsid w:val="00702034"/>
    <w:rsid w:val="00702A41"/>
    <w:rsid w:val="0070331F"/>
    <w:rsid w:val="00703437"/>
    <w:rsid w:val="007035AA"/>
    <w:rsid w:val="007036A3"/>
    <w:rsid w:val="007044D6"/>
    <w:rsid w:val="00711F18"/>
    <w:rsid w:val="00715684"/>
    <w:rsid w:val="00715E5B"/>
    <w:rsid w:val="00716003"/>
    <w:rsid w:val="007213B4"/>
    <w:rsid w:val="00722FCB"/>
    <w:rsid w:val="007231C1"/>
    <w:rsid w:val="007237D8"/>
    <w:rsid w:val="00723A5C"/>
    <w:rsid w:val="00724C3D"/>
    <w:rsid w:val="00726716"/>
    <w:rsid w:val="0072697D"/>
    <w:rsid w:val="007271E3"/>
    <w:rsid w:val="00727A2A"/>
    <w:rsid w:val="00727BEC"/>
    <w:rsid w:val="00727F5A"/>
    <w:rsid w:val="00730DD9"/>
    <w:rsid w:val="00732B0B"/>
    <w:rsid w:val="00732FC2"/>
    <w:rsid w:val="0073315C"/>
    <w:rsid w:val="00733622"/>
    <w:rsid w:val="00734824"/>
    <w:rsid w:val="007355DD"/>
    <w:rsid w:val="00736E15"/>
    <w:rsid w:val="00741AC5"/>
    <w:rsid w:val="00741D47"/>
    <w:rsid w:val="00743233"/>
    <w:rsid w:val="00743A2F"/>
    <w:rsid w:val="00743F24"/>
    <w:rsid w:val="00744B9A"/>
    <w:rsid w:val="007473FA"/>
    <w:rsid w:val="0074797F"/>
    <w:rsid w:val="00751D2B"/>
    <w:rsid w:val="00751EEE"/>
    <w:rsid w:val="00752E53"/>
    <w:rsid w:val="007532ED"/>
    <w:rsid w:val="00753FA3"/>
    <w:rsid w:val="007571FE"/>
    <w:rsid w:val="007606BC"/>
    <w:rsid w:val="0076201C"/>
    <w:rsid w:val="00762FC5"/>
    <w:rsid w:val="00763073"/>
    <w:rsid w:val="007630C0"/>
    <w:rsid w:val="0076437A"/>
    <w:rsid w:val="00767632"/>
    <w:rsid w:val="0077205E"/>
    <w:rsid w:val="0077221A"/>
    <w:rsid w:val="007723DF"/>
    <w:rsid w:val="00773235"/>
    <w:rsid w:val="00774073"/>
    <w:rsid w:val="00775C2A"/>
    <w:rsid w:val="00776781"/>
    <w:rsid w:val="00776E2E"/>
    <w:rsid w:val="00777A55"/>
    <w:rsid w:val="00780AB7"/>
    <w:rsid w:val="00780D4F"/>
    <w:rsid w:val="007840C3"/>
    <w:rsid w:val="007845B1"/>
    <w:rsid w:val="007845F2"/>
    <w:rsid w:val="007849F2"/>
    <w:rsid w:val="00784D85"/>
    <w:rsid w:val="00784E7A"/>
    <w:rsid w:val="00785D70"/>
    <w:rsid w:val="007861EE"/>
    <w:rsid w:val="0078676B"/>
    <w:rsid w:val="00786864"/>
    <w:rsid w:val="007870D0"/>
    <w:rsid w:val="00787A8A"/>
    <w:rsid w:val="00787AA2"/>
    <w:rsid w:val="00787F77"/>
    <w:rsid w:val="007917AD"/>
    <w:rsid w:val="00791E86"/>
    <w:rsid w:val="007928D4"/>
    <w:rsid w:val="00795D1F"/>
    <w:rsid w:val="00795F1F"/>
    <w:rsid w:val="00797B88"/>
    <w:rsid w:val="007A1E09"/>
    <w:rsid w:val="007A2289"/>
    <w:rsid w:val="007A258D"/>
    <w:rsid w:val="007A2691"/>
    <w:rsid w:val="007A27DE"/>
    <w:rsid w:val="007A326E"/>
    <w:rsid w:val="007A38CE"/>
    <w:rsid w:val="007A41AE"/>
    <w:rsid w:val="007A52FD"/>
    <w:rsid w:val="007A57E0"/>
    <w:rsid w:val="007A633A"/>
    <w:rsid w:val="007B0616"/>
    <w:rsid w:val="007B0AC2"/>
    <w:rsid w:val="007B178F"/>
    <w:rsid w:val="007B22F0"/>
    <w:rsid w:val="007B2418"/>
    <w:rsid w:val="007B3C66"/>
    <w:rsid w:val="007B46EA"/>
    <w:rsid w:val="007B5E52"/>
    <w:rsid w:val="007B6038"/>
    <w:rsid w:val="007B6C93"/>
    <w:rsid w:val="007B7560"/>
    <w:rsid w:val="007C17CE"/>
    <w:rsid w:val="007C1966"/>
    <w:rsid w:val="007C22B9"/>
    <w:rsid w:val="007C24B2"/>
    <w:rsid w:val="007C2A92"/>
    <w:rsid w:val="007C370F"/>
    <w:rsid w:val="007C41D4"/>
    <w:rsid w:val="007C4448"/>
    <w:rsid w:val="007C5DD6"/>
    <w:rsid w:val="007C6BCA"/>
    <w:rsid w:val="007D073A"/>
    <w:rsid w:val="007D13B8"/>
    <w:rsid w:val="007D16C5"/>
    <w:rsid w:val="007D1935"/>
    <w:rsid w:val="007D1D2C"/>
    <w:rsid w:val="007D286E"/>
    <w:rsid w:val="007D3121"/>
    <w:rsid w:val="007D52D0"/>
    <w:rsid w:val="007D5547"/>
    <w:rsid w:val="007D5F88"/>
    <w:rsid w:val="007D6270"/>
    <w:rsid w:val="007D78BC"/>
    <w:rsid w:val="007E3336"/>
    <w:rsid w:val="007E44CC"/>
    <w:rsid w:val="007E48F8"/>
    <w:rsid w:val="007E4C6D"/>
    <w:rsid w:val="007E51AD"/>
    <w:rsid w:val="007E5245"/>
    <w:rsid w:val="007E62AD"/>
    <w:rsid w:val="007E6444"/>
    <w:rsid w:val="007E6B7C"/>
    <w:rsid w:val="007E6E25"/>
    <w:rsid w:val="007E6E84"/>
    <w:rsid w:val="007E7D50"/>
    <w:rsid w:val="007E7D6E"/>
    <w:rsid w:val="007F3283"/>
    <w:rsid w:val="007F409E"/>
    <w:rsid w:val="007F62CB"/>
    <w:rsid w:val="007F62CF"/>
    <w:rsid w:val="007F648E"/>
    <w:rsid w:val="007F671A"/>
    <w:rsid w:val="007F716F"/>
    <w:rsid w:val="007F7BF1"/>
    <w:rsid w:val="00800FB3"/>
    <w:rsid w:val="00802FB5"/>
    <w:rsid w:val="00803990"/>
    <w:rsid w:val="00803EA9"/>
    <w:rsid w:val="0080507A"/>
    <w:rsid w:val="00806072"/>
    <w:rsid w:val="00806126"/>
    <w:rsid w:val="0080654D"/>
    <w:rsid w:val="00806CB0"/>
    <w:rsid w:val="00807EE8"/>
    <w:rsid w:val="0081027C"/>
    <w:rsid w:val="00810D6E"/>
    <w:rsid w:val="0081494D"/>
    <w:rsid w:val="008155BB"/>
    <w:rsid w:val="0081570E"/>
    <w:rsid w:val="00815B03"/>
    <w:rsid w:val="00815B04"/>
    <w:rsid w:val="00815E5F"/>
    <w:rsid w:val="00816E0F"/>
    <w:rsid w:val="00816E1B"/>
    <w:rsid w:val="00820479"/>
    <w:rsid w:val="0082108B"/>
    <w:rsid w:val="00821B02"/>
    <w:rsid w:val="00821D18"/>
    <w:rsid w:val="00822DFE"/>
    <w:rsid w:val="00823330"/>
    <w:rsid w:val="00823662"/>
    <w:rsid w:val="00824B37"/>
    <w:rsid w:val="00824D2E"/>
    <w:rsid w:val="008258C6"/>
    <w:rsid w:val="00827D57"/>
    <w:rsid w:val="00830F89"/>
    <w:rsid w:val="0083159F"/>
    <w:rsid w:val="00831F08"/>
    <w:rsid w:val="00833759"/>
    <w:rsid w:val="00833F27"/>
    <w:rsid w:val="0083688D"/>
    <w:rsid w:val="00836900"/>
    <w:rsid w:val="00836BF0"/>
    <w:rsid w:val="00837887"/>
    <w:rsid w:val="00837E6A"/>
    <w:rsid w:val="008425B3"/>
    <w:rsid w:val="00843205"/>
    <w:rsid w:val="00844541"/>
    <w:rsid w:val="00844BF7"/>
    <w:rsid w:val="00844D2F"/>
    <w:rsid w:val="00844DEA"/>
    <w:rsid w:val="00846616"/>
    <w:rsid w:val="008469CF"/>
    <w:rsid w:val="00847575"/>
    <w:rsid w:val="00847589"/>
    <w:rsid w:val="00847904"/>
    <w:rsid w:val="0085093D"/>
    <w:rsid w:val="00850C31"/>
    <w:rsid w:val="00851427"/>
    <w:rsid w:val="00852051"/>
    <w:rsid w:val="008534AF"/>
    <w:rsid w:val="0085489A"/>
    <w:rsid w:val="00855189"/>
    <w:rsid w:val="00856A42"/>
    <w:rsid w:val="00857085"/>
    <w:rsid w:val="008572AF"/>
    <w:rsid w:val="0086037F"/>
    <w:rsid w:val="00860A7A"/>
    <w:rsid w:val="008614F3"/>
    <w:rsid w:val="00864000"/>
    <w:rsid w:val="008658C9"/>
    <w:rsid w:val="0086658F"/>
    <w:rsid w:val="0086704E"/>
    <w:rsid w:val="00870E3D"/>
    <w:rsid w:val="008714D5"/>
    <w:rsid w:val="0087157E"/>
    <w:rsid w:val="00872A08"/>
    <w:rsid w:val="00873D75"/>
    <w:rsid w:val="00875494"/>
    <w:rsid w:val="00875F76"/>
    <w:rsid w:val="00877E24"/>
    <w:rsid w:val="00877E6C"/>
    <w:rsid w:val="00880C28"/>
    <w:rsid w:val="00881064"/>
    <w:rsid w:val="00884547"/>
    <w:rsid w:val="00884F67"/>
    <w:rsid w:val="008861FF"/>
    <w:rsid w:val="008912B2"/>
    <w:rsid w:val="008917F2"/>
    <w:rsid w:val="00891A87"/>
    <w:rsid w:val="00893F18"/>
    <w:rsid w:val="00894935"/>
    <w:rsid w:val="008962B3"/>
    <w:rsid w:val="00896A58"/>
    <w:rsid w:val="00896F36"/>
    <w:rsid w:val="008978C8"/>
    <w:rsid w:val="008979C9"/>
    <w:rsid w:val="008A216F"/>
    <w:rsid w:val="008A2921"/>
    <w:rsid w:val="008A2932"/>
    <w:rsid w:val="008A2974"/>
    <w:rsid w:val="008A42BA"/>
    <w:rsid w:val="008A5799"/>
    <w:rsid w:val="008B037E"/>
    <w:rsid w:val="008B0805"/>
    <w:rsid w:val="008B0990"/>
    <w:rsid w:val="008B0A10"/>
    <w:rsid w:val="008B2D62"/>
    <w:rsid w:val="008B33FF"/>
    <w:rsid w:val="008B3F14"/>
    <w:rsid w:val="008B420D"/>
    <w:rsid w:val="008B5523"/>
    <w:rsid w:val="008B6F3A"/>
    <w:rsid w:val="008B70CF"/>
    <w:rsid w:val="008B7C27"/>
    <w:rsid w:val="008C10D7"/>
    <w:rsid w:val="008C1A71"/>
    <w:rsid w:val="008C1BD9"/>
    <w:rsid w:val="008C1E0E"/>
    <w:rsid w:val="008C1E2F"/>
    <w:rsid w:val="008C1FD9"/>
    <w:rsid w:val="008C278A"/>
    <w:rsid w:val="008C37B4"/>
    <w:rsid w:val="008C5BA7"/>
    <w:rsid w:val="008D0D6D"/>
    <w:rsid w:val="008D22F3"/>
    <w:rsid w:val="008D2A38"/>
    <w:rsid w:val="008D321B"/>
    <w:rsid w:val="008D60E2"/>
    <w:rsid w:val="008D6B30"/>
    <w:rsid w:val="008D6BE0"/>
    <w:rsid w:val="008D7B1F"/>
    <w:rsid w:val="008E09D1"/>
    <w:rsid w:val="008E0B7E"/>
    <w:rsid w:val="008E17A0"/>
    <w:rsid w:val="008E26F9"/>
    <w:rsid w:val="008E34EB"/>
    <w:rsid w:val="008E35A4"/>
    <w:rsid w:val="008E47BA"/>
    <w:rsid w:val="008E53D4"/>
    <w:rsid w:val="008E7788"/>
    <w:rsid w:val="008E792A"/>
    <w:rsid w:val="008F00BA"/>
    <w:rsid w:val="008F011A"/>
    <w:rsid w:val="008F01AB"/>
    <w:rsid w:val="008F196B"/>
    <w:rsid w:val="008F31A9"/>
    <w:rsid w:val="008F3FEB"/>
    <w:rsid w:val="008F4999"/>
    <w:rsid w:val="008F50E8"/>
    <w:rsid w:val="008F5856"/>
    <w:rsid w:val="008F5CCD"/>
    <w:rsid w:val="008F6237"/>
    <w:rsid w:val="008F7182"/>
    <w:rsid w:val="008F7E55"/>
    <w:rsid w:val="009030DD"/>
    <w:rsid w:val="0090363B"/>
    <w:rsid w:val="00905427"/>
    <w:rsid w:val="009059A2"/>
    <w:rsid w:val="00905F2B"/>
    <w:rsid w:val="0090780E"/>
    <w:rsid w:val="00907860"/>
    <w:rsid w:val="009100EF"/>
    <w:rsid w:val="009109E4"/>
    <w:rsid w:val="00911785"/>
    <w:rsid w:val="0091353C"/>
    <w:rsid w:val="0091620F"/>
    <w:rsid w:val="00916975"/>
    <w:rsid w:val="00920377"/>
    <w:rsid w:val="00920CC1"/>
    <w:rsid w:val="009223F8"/>
    <w:rsid w:val="009231B7"/>
    <w:rsid w:val="00923FBC"/>
    <w:rsid w:val="00924E7E"/>
    <w:rsid w:val="0092537F"/>
    <w:rsid w:val="009260A7"/>
    <w:rsid w:val="00926CF0"/>
    <w:rsid w:val="00927EDC"/>
    <w:rsid w:val="009304AA"/>
    <w:rsid w:val="0093134F"/>
    <w:rsid w:val="0093147F"/>
    <w:rsid w:val="009314D5"/>
    <w:rsid w:val="0093225D"/>
    <w:rsid w:val="0093352F"/>
    <w:rsid w:val="00933725"/>
    <w:rsid w:val="00933889"/>
    <w:rsid w:val="00933BCD"/>
    <w:rsid w:val="00934EB7"/>
    <w:rsid w:val="00934F92"/>
    <w:rsid w:val="00935BE9"/>
    <w:rsid w:val="00935E67"/>
    <w:rsid w:val="009370FB"/>
    <w:rsid w:val="009407C9"/>
    <w:rsid w:val="009409F7"/>
    <w:rsid w:val="00940F6B"/>
    <w:rsid w:val="00944155"/>
    <w:rsid w:val="00944291"/>
    <w:rsid w:val="00947D3E"/>
    <w:rsid w:val="009502FF"/>
    <w:rsid w:val="00951136"/>
    <w:rsid w:val="00954F6C"/>
    <w:rsid w:val="00956030"/>
    <w:rsid w:val="0096027D"/>
    <w:rsid w:val="00960A79"/>
    <w:rsid w:val="00960F30"/>
    <w:rsid w:val="009619CC"/>
    <w:rsid w:val="00962B57"/>
    <w:rsid w:val="00962FC2"/>
    <w:rsid w:val="0096333D"/>
    <w:rsid w:val="00963CF6"/>
    <w:rsid w:val="00964F9C"/>
    <w:rsid w:val="009651AD"/>
    <w:rsid w:val="00965AEB"/>
    <w:rsid w:val="009662C0"/>
    <w:rsid w:val="00971353"/>
    <w:rsid w:val="00972309"/>
    <w:rsid w:val="00972AD0"/>
    <w:rsid w:val="009738E6"/>
    <w:rsid w:val="009746DB"/>
    <w:rsid w:val="0097475D"/>
    <w:rsid w:val="00975068"/>
    <w:rsid w:val="0097507D"/>
    <w:rsid w:val="0097559A"/>
    <w:rsid w:val="00975AE9"/>
    <w:rsid w:val="00981472"/>
    <w:rsid w:val="009818CC"/>
    <w:rsid w:val="00981900"/>
    <w:rsid w:val="00981CFC"/>
    <w:rsid w:val="0098229A"/>
    <w:rsid w:val="00982AB7"/>
    <w:rsid w:val="00985F50"/>
    <w:rsid w:val="0098690B"/>
    <w:rsid w:val="00987D2C"/>
    <w:rsid w:val="0099006F"/>
    <w:rsid w:val="00991538"/>
    <w:rsid w:val="009919BE"/>
    <w:rsid w:val="009938C4"/>
    <w:rsid w:val="00997248"/>
    <w:rsid w:val="00997518"/>
    <w:rsid w:val="009A1E43"/>
    <w:rsid w:val="009A3055"/>
    <w:rsid w:val="009A3D33"/>
    <w:rsid w:val="009A684D"/>
    <w:rsid w:val="009A7BB4"/>
    <w:rsid w:val="009A7C74"/>
    <w:rsid w:val="009B000E"/>
    <w:rsid w:val="009B0518"/>
    <w:rsid w:val="009B0794"/>
    <w:rsid w:val="009B0C91"/>
    <w:rsid w:val="009B42D9"/>
    <w:rsid w:val="009B5A5D"/>
    <w:rsid w:val="009B62DE"/>
    <w:rsid w:val="009B6A86"/>
    <w:rsid w:val="009C0BE8"/>
    <w:rsid w:val="009C3D30"/>
    <w:rsid w:val="009C4874"/>
    <w:rsid w:val="009C4988"/>
    <w:rsid w:val="009C585D"/>
    <w:rsid w:val="009C5E03"/>
    <w:rsid w:val="009C5F17"/>
    <w:rsid w:val="009C63BE"/>
    <w:rsid w:val="009C72F2"/>
    <w:rsid w:val="009C7446"/>
    <w:rsid w:val="009C7DE3"/>
    <w:rsid w:val="009C7F8E"/>
    <w:rsid w:val="009D0CE6"/>
    <w:rsid w:val="009D0D4F"/>
    <w:rsid w:val="009D18C5"/>
    <w:rsid w:val="009D1E5B"/>
    <w:rsid w:val="009D2466"/>
    <w:rsid w:val="009D6A3A"/>
    <w:rsid w:val="009D6CC1"/>
    <w:rsid w:val="009D720C"/>
    <w:rsid w:val="009E0164"/>
    <w:rsid w:val="009E174F"/>
    <w:rsid w:val="009E218C"/>
    <w:rsid w:val="009E3843"/>
    <w:rsid w:val="009E5471"/>
    <w:rsid w:val="009F01FB"/>
    <w:rsid w:val="009F04D8"/>
    <w:rsid w:val="009F0A09"/>
    <w:rsid w:val="009F0BF4"/>
    <w:rsid w:val="009F0F67"/>
    <w:rsid w:val="009F747C"/>
    <w:rsid w:val="00A0068F"/>
    <w:rsid w:val="00A00DB2"/>
    <w:rsid w:val="00A02920"/>
    <w:rsid w:val="00A03B4B"/>
    <w:rsid w:val="00A03F9D"/>
    <w:rsid w:val="00A05D74"/>
    <w:rsid w:val="00A061DA"/>
    <w:rsid w:val="00A071D8"/>
    <w:rsid w:val="00A07E03"/>
    <w:rsid w:val="00A122FC"/>
    <w:rsid w:val="00A124B6"/>
    <w:rsid w:val="00A12719"/>
    <w:rsid w:val="00A130B2"/>
    <w:rsid w:val="00A138D5"/>
    <w:rsid w:val="00A138F9"/>
    <w:rsid w:val="00A1398A"/>
    <w:rsid w:val="00A162B4"/>
    <w:rsid w:val="00A1665B"/>
    <w:rsid w:val="00A16C54"/>
    <w:rsid w:val="00A17325"/>
    <w:rsid w:val="00A17794"/>
    <w:rsid w:val="00A17CEF"/>
    <w:rsid w:val="00A214F8"/>
    <w:rsid w:val="00A21701"/>
    <w:rsid w:val="00A22499"/>
    <w:rsid w:val="00A232B5"/>
    <w:rsid w:val="00A2388D"/>
    <w:rsid w:val="00A24159"/>
    <w:rsid w:val="00A2426D"/>
    <w:rsid w:val="00A25CA3"/>
    <w:rsid w:val="00A26429"/>
    <w:rsid w:val="00A300CE"/>
    <w:rsid w:val="00A32EDD"/>
    <w:rsid w:val="00A32F8E"/>
    <w:rsid w:val="00A3332C"/>
    <w:rsid w:val="00A33CD6"/>
    <w:rsid w:val="00A33F5B"/>
    <w:rsid w:val="00A34119"/>
    <w:rsid w:val="00A34B6A"/>
    <w:rsid w:val="00A35CC2"/>
    <w:rsid w:val="00A4020F"/>
    <w:rsid w:val="00A41418"/>
    <w:rsid w:val="00A42E57"/>
    <w:rsid w:val="00A43EE8"/>
    <w:rsid w:val="00A43FD6"/>
    <w:rsid w:val="00A44AA1"/>
    <w:rsid w:val="00A45B0F"/>
    <w:rsid w:val="00A46D24"/>
    <w:rsid w:val="00A47B73"/>
    <w:rsid w:val="00A47E73"/>
    <w:rsid w:val="00A50ED4"/>
    <w:rsid w:val="00A5336D"/>
    <w:rsid w:val="00A5447D"/>
    <w:rsid w:val="00A55B46"/>
    <w:rsid w:val="00A561E8"/>
    <w:rsid w:val="00A57109"/>
    <w:rsid w:val="00A57F5F"/>
    <w:rsid w:val="00A60970"/>
    <w:rsid w:val="00A6142B"/>
    <w:rsid w:val="00A6412E"/>
    <w:rsid w:val="00A65231"/>
    <w:rsid w:val="00A65464"/>
    <w:rsid w:val="00A66883"/>
    <w:rsid w:val="00A702C5"/>
    <w:rsid w:val="00A7193D"/>
    <w:rsid w:val="00A71BC3"/>
    <w:rsid w:val="00A71D32"/>
    <w:rsid w:val="00A7399C"/>
    <w:rsid w:val="00A73C9C"/>
    <w:rsid w:val="00A74C4A"/>
    <w:rsid w:val="00A75E53"/>
    <w:rsid w:val="00A769BB"/>
    <w:rsid w:val="00A81057"/>
    <w:rsid w:val="00A83642"/>
    <w:rsid w:val="00A8427C"/>
    <w:rsid w:val="00A8597C"/>
    <w:rsid w:val="00A86FF1"/>
    <w:rsid w:val="00A87B7C"/>
    <w:rsid w:val="00A93CF3"/>
    <w:rsid w:val="00A94599"/>
    <w:rsid w:val="00A962AA"/>
    <w:rsid w:val="00AA13FE"/>
    <w:rsid w:val="00AA4E8B"/>
    <w:rsid w:val="00AA57F3"/>
    <w:rsid w:val="00AA5CB5"/>
    <w:rsid w:val="00AA6A3A"/>
    <w:rsid w:val="00AB0CBA"/>
    <w:rsid w:val="00AB5317"/>
    <w:rsid w:val="00AB6095"/>
    <w:rsid w:val="00AC1179"/>
    <w:rsid w:val="00AC132D"/>
    <w:rsid w:val="00AC29AA"/>
    <w:rsid w:val="00AC2A89"/>
    <w:rsid w:val="00AC377A"/>
    <w:rsid w:val="00AC4789"/>
    <w:rsid w:val="00AC5746"/>
    <w:rsid w:val="00AC61D8"/>
    <w:rsid w:val="00AC6C80"/>
    <w:rsid w:val="00AD060C"/>
    <w:rsid w:val="00AD076D"/>
    <w:rsid w:val="00AD080D"/>
    <w:rsid w:val="00AD14FD"/>
    <w:rsid w:val="00AD2654"/>
    <w:rsid w:val="00AD4E17"/>
    <w:rsid w:val="00AD4F09"/>
    <w:rsid w:val="00AD4F97"/>
    <w:rsid w:val="00AD5170"/>
    <w:rsid w:val="00AD53D6"/>
    <w:rsid w:val="00AD5B8C"/>
    <w:rsid w:val="00AD5FE8"/>
    <w:rsid w:val="00AD6B85"/>
    <w:rsid w:val="00AD7869"/>
    <w:rsid w:val="00AE19A8"/>
    <w:rsid w:val="00AE1AF2"/>
    <w:rsid w:val="00AE1EC8"/>
    <w:rsid w:val="00AE27A5"/>
    <w:rsid w:val="00AE4F16"/>
    <w:rsid w:val="00AE5ACF"/>
    <w:rsid w:val="00AE7CB1"/>
    <w:rsid w:val="00AF0176"/>
    <w:rsid w:val="00AF267A"/>
    <w:rsid w:val="00AF313D"/>
    <w:rsid w:val="00AF56A7"/>
    <w:rsid w:val="00AF65D5"/>
    <w:rsid w:val="00AF6788"/>
    <w:rsid w:val="00AF687E"/>
    <w:rsid w:val="00AF7135"/>
    <w:rsid w:val="00B00135"/>
    <w:rsid w:val="00B006DA"/>
    <w:rsid w:val="00B00E62"/>
    <w:rsid w:val="00B01A23"/>
    <w:rsid w:val="00B02A63"/>
    <w:rsid w:val="00B03A11"/>
    <w:rsid w:val="00B06385"/>
    <w:rsid w:val="00B07E15"/>
    <w:rsid w:val="00B10489"/>
    <w:rsid w:val="00B1091C"/>
    <w:rsid w:val="00B116EA"/>
    <w:rsid w:val="00B13176"/>
    <w:rsid w:val="00B154EA"/>
    <w:rsid w:val="00B1595F"/>
    <w:rsid w:val="00B15C11"/>
    <w:rsid w:val="00B15E30"/>
    <w:rsid w:val="00B17DDE"/>
    <w:rsid w:val="00B262DD"/>
    <w:rsid w:val="00B26E54"/>
    <w:rsid w:val="00B307E2"/>
    <w:rsid w:val="00B30F91"/>
    <w:rsid w:val="00B31978"/>
    <w:rsid w:val="00B3388B"/>
    <w:rsid w:val="00B34212"/>
    <w:rsid w:val="00B345EA"/>
    <w:rsid w:val="00B346A2"/>
    <w:rsid w:val="00B40555"/>
    <w:rsid w:val="00B40875"/>
    <w:rsid w:val="00B4134B"/>
    <w:rsid w:val="00B4141E"/>
    <w:rsid w:val="00B41F3F"/>
    <w:rsid w:val="00B42403"/>
    <w:rsid w:val="00B42629"/>
    <w:rsid w:val="00B42FB6"/>
    <w:rsid w:val="00B43B06"/>
    <w:rsid w:val="00B43BB6"/>
    <w:rsid w:val="00B45009"/>
    <w:rsid w:val="00B4524A"/>
    <w:rsid w:val="00B452F7"/>
    <w:rsid w:val="00B45B7D"/>
    <w:rsid w:val="00B46620"/>
    <w:rsid w:val="00B46CC8"/>
    <w:rsid w:val="00B47E55"/>
    <w:rsid w:val="00B5081C"/>
    <w:rsid w:val="00B5092F"/>
    <w:rsid w:val="00B51546"/>
    <w:rsid w:val="00B5294A"/>
    <w:rsid w:val="00B529EF"/>
    <w:rsid w:val="00B53B66"/>
    <w:rsid w:val="00B54511"/>
    <w:rsid w:val="00B6020F"/>
    <w:rsid w:val="00B6028B"/>
    <w:rsid w:val="00B6075F"/>
    <w:rsid w:val="00B60A81"/>
    <w:rsid w:val="00B60F1B"/>
    <w:rsid w:val="00B6148E"/>
    <w:rsid w:val="00B616B8"/>
    <w:rsid w:val="00B638E6"/>
    <w:rsid w:val="00B64248"/>
    <w:rsid w:val="00B64444"/>
    <w:rsid w:val="00B64814"/>
    <w:rsid w:val="00B70127"/>
    <w:rsid w:val="00B7075A"/>
    <w:rsid w:val="00B713DD"/>
    <w:rsid w:val="00B71C4B"/>
    <w:rsid w:val="00B748F8"/>
    <w:rsid w:val="00B761FB"/>
    <w:rsid w:val="00B77B61"/>
    <w:rsid w:val="00B8097C"/>
    <w:rsid w:val="00B815B8"/>
    <w:rsid w:val="00B81AB4"/>
    <w:rsid w:val="00B82062"/>
    <w:rsid w:val="00B82768"/>
    <w:rsid w:val="00B82D0C"/>
    <w:rsid w:val="00B83A99"/>
    <w:rsid w:val="00B83D47"/>
    <w:rsid w:val="00B84C53"/>
    <w:rsid w:val="00B8526B"/>
    <w:rsid w:val="00B85BBE"/>
    <w:rsid w:val="00B868BF"/>
    <w:rsid w:val="00B872C9"/>
    <w:rsid w:val="00B87A50"/>
    <w:rsid w:val="00B87BA1"/>
    <w:rsid w:val="00B90701"/>
    <w:rsid w:val="00B91DC7"/>
    <w:rsid w:val="00B92C93"/>
    <w:rsid w:val="00B9495A"/>
    <w:rsid w:val="00B95175"/>
    <w:rsid w:val="00B95EEE"/>
    <w:rsid w:val="00B9625E"/>
    <w:rsid w:val="00B97904"/>
    <w:rsid w:val="00BA02AC"/>
    <w:rsid w:val="00BA085D"/>
    <w:rsid w:val="00BA1DDA"/>
    <w:rsid w:val="00BA21AC"/>
    <w:rsid w:val="00BA25A6"/>
    <w:rsid w:val="00BA3EFC"/>
    <w:rsid w:val="00BA553B"/>
    <w:rsid w:val="00BA620F"/>
    <w:rsid w:val="00BA6269"/>
    <w:rsid w:val="00BA7394"/>
    <w:rsid w:val="00BB0405"/>
    <w:rsid w:val="00BB0644"/>
    <w:rsid w:val="00BB2A72"/>
    <w:rsid w:val="00BB43CE"/>
    <w:rsid w:val="00BB5614"/>
    <w:rsid w:val="00BB5E50"/>
    <w:rsid w:val="00BB6801"/>
    <w:rsid w:val="00BB75BB"/>
    <w:rsid w:val="00BB798E"/>
    <w:rsid w:val="00BC075E"/>
    <w:rsid w:val="00BC0848"/>
    <w:rsid w:val="00BC0FA9"/>
    <w:rsid w:val="00BC113D"/>
    <w:rsid w:val="00BC22C7"/>
    <w:rsid w:val="00BC44F4"/>
    <w:rsid w:val="00BC4C4D"/>
    <w:rsid w:val="00BC4E84"/>
    <w:rsid w:val="00BC4FD3"/>
    <w:rsid w:val="00BC6712"/>
    <w:rsid w:val="00BD1A2C"/>
    <w:rsid w:val="00BD1C01"/>
    <w:rsid w:val="00BD3A0F"/>
    <w:rsid w:val="00BD57DC"/>
    <w:rsid w:val="00BD5B63"/>
    <w:rsid w:val="00BE13B1"/>
    <w:rsid w:val="00BE176D"/>
    <w:rsid w:val="00BE1D46"/>
    <w:rsid w:val="00BE1FB1"/>
    <w:rsid w:val="00BE299D"/>
    <w:rsid w:val="00BE3EF0"/>
    <w:rsid w:val="00BE4E5A"/>
    <w:rsid w:val="00BE58BC"/>
    <w:rsid w:val="00BE59FC"/>
    <w:rsid w:val="00BE739D"/>
    <w:rsid w:val="00BE74A8"/>
    <w:rsid w:val="00BE7B1F"/>
    <w:rsid w:val="00BF01B4"/>
    <w:rsid w:val="00BF149A"/>
    <w:rsid w:val="00BF261B"/>
    <w:rsid w:val="00BF2D9A"/>
    <w:rsid w:val="00BF405A"/>
    <w:rsid w:val="00BF6EDE"/>
    <w:rsid w:val="00C00150"/>
    <w:rsid w:val="00C00A31"/>
    <w:rsid w:val="00C01C83"/>
    <w:rsid w:val="00C01E98"/>
    <w:rsid w:val="00C02020"/>
    <w:rsid w:val="00C025E3"/>
    <w:rsid w:val="00C0286C"/>
    <w:rsid w:val="00C0313D"/>
    <w:rsid w:val="00C0327A"/>
    <w:rsid w:val="00C04D8C"/>
    <w:rsid w:val="00C07959"/>
    <w:rsid w:val="00C10164"/>
    <w:rsid w:val="00C103FE"/>
    <w:rsid w:val="00C1137E"/>
    <w:rsid w:val="00C11D70"/>
    <w:rsid w:val="00C12B0C"/>
    <w:rsid w:val="00C13000"/>
    <w:rsid w:val="00C1331E"/>
    <w:rsid w:val="00C15224"/>
    <w:rsid w:val="00C152D7"/>
    <w:rsid w:val="00C153DA"/>
    <w:rsid w:val="00C15CEF"/>
    <w:rsid w:val="00C16EF5"/>
    <w:rsid w:val="00C177FE"/>
    <w:rsid w:val="00C214E3"/>
    <w:rsid w:val="00C22485"/>
    <w:rsid w:val="00C22E4E"/>
    <w:rsid w:val="00C23D46"/>
    <w:rsid w:val="00C240A0"/>
    <w:rsid w:val="00C2544D"/>
    <w:rsid w:val="00C25C45"/>
    <w:rsid w:val="00C27EC7"/>
    <w:rsid w:val="00C31006"/>
    <w:rsid w:val="00C317D9"/>
    <w:rsid w:val="00C33191"/>
    <w:rsid w:val="00C33D50"/>
    <w:rsid w:val="00C33DCB"/>
    <w:rsid w:val="00C352EF"/>
    <w:rsid w:val="00C36E15"/>
    <w:rsid w:val="00C37C22"/>
    <w:rsid w:val="00C40643"/>
    <w:rsid w:val="00C415C1"/>
    <w:rsid w:val="00C419B9"/>
    <w:rsid w:val="00C43408"/>
    <w:rsid w:val="00C441F3"/>
    <w:rsid w:val="00C4668C"/>
    <w:rsid w:val="00C5010C"/>
    <w:rsid w:val="00C528E5"/>
    <w:rsid w:val="00C53A5B"/>
    <w:rsid w:val="00C554F3"/>
    <w:rsid w:val="00C55AFC"/>
    <w:rsid w:val="00C567B6"/>
    <w:rsid w:val="00C6148C"/>
    <w:rsid w:val="00C63908"/>
    <w:rsid w:val="00C66964"/>
    <w:rsid w:val="00C67614"/>
    <w:rsid w:val="00C702A3"/>
    <w:rsid w:val="00C7129C"/>
    <w:rsid w:val="00C722DC"/>
    <w:rsid w:val="00C72911"/>
    <w:rsid w:val="00C73562"/>
    <w:rsid w:val="00C7405E"/>
    <w:rsid w:val="00C767F4"/>
    <w:rsid w:val="00C7708E"/>
    <w:rsid w:val="00C77E71"/>
    <w:rsid w:val="00C80612"/>
    <w:rsid w:val="00C80D8F"/>
    <w:rsid w:val="00C81905"/>
    <w:rsid w:val="00C81C68"/>
    <w:rsid w:val="00C82469"/>
    <w:rsid w:val="00C82D47"/>
    <w:rsid w:val="00C8345A"/>
    <w:rsid w:val="00C834C9"/>
    <w:rsid w:val="00C83A2A"/>
    <w:rsid w:val="00C84330"/>
    <w:rsid w:val="00C84AAD"/>
    <w:rsid w:val="00C86278"/>
    <w:rsid w:val="00C874E6"/>
    <w:rsid w:val="00C87871"/>
    <w:rsid w:val="00C87B6A"/>
    <w:rsid w:val="00C87E6B"/>
    <w:rsid w:val="00C9017A"/>
    <w:rsid w:val="00C91F03"/>
    <w:rsid w:val="00C92862"/>
    <w:rsid w:val="00C928D6"/>
    <w:rsid w:val="00C928FA"/>
    <w:rsid w:val="00C946FF"/>
    <w:rsid w:val="00C9518C"/>
    <w:rsid w:val="00C96A21"/>
    <w:rsid w:val="00CA1530"/>
    <w:rsid w:val="00CA2583"/>
    <w:rsid w:val="00CA2B30"/>
    <w:rsid w:val="00CA2E3C"/>
    <w:rsid w:val="00CA36E2"/>
    <w:rsid w:val="00CA3CD7"/>
    <w:rsid w:val="00CA4E0A"/>
    <w:rsid w:val="00CA6C2B"/>
    <w:rsid w:val="00CA6C92"/>
    <w:rsid w:val="00CB12D5"/>
    <w:rsid w:val="00CB2F01"/>
    <w:rsid w:val="00CB48E2"/>
    <w:rsid w:val="00CB4F02"/>
    <w:rsid w:val="00CB5758"/>
    <w:rsid w:val="00CB6CC4"/>
    <w:rsid w:val="00CB78D8"/>
    <w:rsid w:val="00CB7939"/>
    <w:rsid w:val="00CB7E5C"/>
    <w:rsid w:val="00CC0363"/>
    <w:rsid w:val="00CC046C"/>
    <w:rsid w:val="00CC2091"/>
    <w:rsid w:val="00CC3746"/>
    <w:rsid w:val="00CC457C"/>
    <w:rsid w:val="00CC50A6"/>
    <w:rsid w:val="00CC60D8"/>
    <w:rsid w:val="00CC6766"/>
    <w:rsid w:val="00CC7138"/>
    <w:rsid w:val="00CC714F"/>
    <w:rsid w:val="00CD2CD0"/>
    <w:rsid w:val="00CD2F9D"/>
    <w:rsid w:val="00CD45B6"/>
    <w:rsid w:val="00CD4B21"/>
    <w:rsid w:val="00CD4B5D"/>
    <w:rsid w:val="00CD5036"/>
    <w:rsid w:val="00CD5450"/>
    <w:rsid w:val="00CD74FC"/>
    <w:rsid w:val="00CE0AFF"/>
    <w:rsid w:val="00CE147E"/>
    <w:rsid w:val="00CE3964"/>
    <w:rsid w:val="00CE3D68"/>
    <w:rsid w:val="00CE3DCE"/>
    <w:rsid w:val="00CE44B9"/>
    <w:rsid w:val="00CF0291"/>
    <w:rsid w:val="00CF0A8D"/>
    <w:rsid w:val="00CF19BD"/>
    <w:rsid w:val="00CF2B85"/>
    <w:rsid w:val="00CF3222"/>
    <w:rsid w:val="00CF32CE"/>
    <w:rsid w:val="00CF3A24"/>
    <w:rsid w:val="00CF5568"/>
    <w:rsid w:val="00D00963"/>
    <w:rsid w:val="00D016A1"/>
    <w:rsid w:val="00D04E8E"/>
    <w:rsid w:val="00D0500A"/>
    <w:rsid w:val="00D05B65"/>
    <w:rsid w:val="00D070F9"/>
    <w:rsid w:val="00D07415"/>
    <w:rsid w:val="00D10454"/>
    <w:rsid w:val="00D1077C"/>
    <w:rsid w:val="00D11219"/>
    <w:rsid w:val="00D126FB"/>
    <w:rsid w:val="00D13355"/>
    <w:rsid w:val="00D137B1"/>
    <w:rsid w:val="00D13CE2"/>
    <w:rsid w:val="00D13D82"/>
    <w:rsid w:val="00D13DB9"/>
    <w:rsid w:val="00D14A92"/>
    <w:rsid w:val="00D2056D"/>
    <w:rsid w:val="00D20C5A"/>
    <w:rsid w:val="00D20D4A"/>
    <w:rsid w:val="00D2140A"/>
    <w:rsid w:val="00D22ACB"/>
    <w:rsid w:val="00D22D6F"/>
    <w:rsid w:val="00D24115"/>
    <w:rsid w:val="00D255CD"/>
    <w:rsid w:val="00D26D18"/>
    <w:rsid w:val="00D304F5"/>
    <w:rsid w:val="00D30550"/>
    <w:rsid w:val="00D31026"/>
    <w:rsid w:val="00D32C27"/>
    <w:rsid w:val="00D33368"/>
    <w:rsid w:val="00D33ADF"/>
    <w:rsid w:val="00D33FE8"/>
    <w:rsid w:val="00D35392"/>
    <w:rsid w:val="00D361B3"/>
    <w:rsid w:val="00D37AB4"/>
    <w:rsid w:val="00D4039D"/>
    <w:rsid w:val="00D40A25"/>
    <w:rsid w:val="00D40D07"/>
    <w:rsid w:val="00D41DE9"/>
    <w:rsid w:val="00D420D4"/>
    <w:rsid w:val="00D43621"/>
    <w:rsid w:val="00D4487D"/>
    <w:rsid w:val="00D44EC4"/>
    <w:rsid w:val="00D47CB8"/>
    <w:rsid w:val="00D50BB6"/>
    <w:rsid w:val="00D52432"/>
    <w:rsid w:val="00D53D86"/>
    <w:rsid w:val="00D55687"/>
    <w:rsid w:val="00D55D81"/>
    <w:rsid w:val="00D56345"/>
    <w:rsid w:val="00D57975"/>
    <w:rsid w:val="00D57F5F"/>
    <w:rsid w:val="00D611AF"/>
    <w:rsid w:val="00D64CF1"/>
    <w:rsid w:val="00D70C51"/>
    <w:rsid w:val="00D71E2E"/>
    <w:rsid w:val="00D740F0"/>
    <w:rsid w:val="00D76182"/>
    <w:rsid w:val="00D767F5"/>
    <w:rsid w:val="00D80071"/>
    <w:rsid w:val="00D80D73"/>
    <w:rsid w:val="00D8219A"/>
    <w:rsid w:val="00D838EF"/>
    <w:rsid w:val="00D843BC"/>
    <w:rsid w:val="00D8645B"/>
    <w:rsid w:val="00D86FF6"/>
    <w:rsid w:val="00D87179"/>
    <w:rsid w:val="00D90027"/>
    <w:rsid w:val="00D90A4F"/>
    <w:rsid w:val="00D90F38"/>
    <w:rsid w:val="00D91236"/>
    <w:rsid w:val="00D922A8"/>
    <w:rsid w:val="00D9350B"/>
    <w:rsid w:val="00D93BD1"/>
    <w:rsid w:val="00D9420A"/>
    <w:rsid w:val="00D9603D"/>
    <w:rsid w:val="00D961C7"/>
    <w:rsid w:val="00D963BA"/>
    <w:rsid w:val="00DA0411"/>
    <w:rsid w:val="00DA07FA"/>
    <w:rsid w:val="00DA3969"/>
    <w:rsid w:val="00DA3E7F"/>
    <w:rsid w:val="00DA5319"/>
    <w:rsid w:val="00DA531E"/>
    <w:rsid w:val="00DA67C9"/>
    <w:rsid w:val="00DB0849"/>
    <w:rsid w:val="00DB1DB3"/>
    <w:rsid w:val="00DB36FC"/>
    <w:rsid w:val="00DB4418"/>
    <w:rsid w:val="00DB5706"/>
    <w:rsid w:val="00DB5975"/>
    <w:rsid w:val="00DB5FC5"/>
    <w:rsid w:val="00DB7558"/>
    <w:rsid w:val="00DB7AD1"/>
    <w:rsid w:val="00DB7B9A"/>
    <w:rsid w:val="00DB7D11"/>
    <w:rsid w:val="00DC02B0"/>
    <w:rsid w:val="00DC0A59"/>
    <w:rsid w:val="00DC0CD3"/>
    <w:rsid w:val="00DC2483"/>
    <w:rsid w:val="00DC2C34"/>
    <w:rsid w:val="00DC2E25"/>
    <w:rsid w:val="00DC345A"/>
    <w:rsid w:val="00DC3AF8"/>
    <w:rsid w:val="00DC4D29"/>
    <w:rsid w:val="00DC4FE8"/>
    <w:rsid w:val="00DC5561"/>
    <w:rsid w:val="00DC7416"/>
    <w:rsid w:val="00DC772F"/>
    <w:rsid w:val="00DC77D0"/>
    <w:rsid w:val="00DD066F"/>
    <w:rsid w:val="00DD117A"/>
    <w:rsid w:val="00DD26A2"/>
    <w:rsid w:val="00DD64A3"/>
    <w:rsid w:val="00DD71B2"/>
    <w:rsid w:val="00DE0D63"/>
    <w:rsid w:val="00DE2183"/>
    <w:rsid w:val="00DE2603"/>
    <w:rsid w:val="00DE30CF"/>
    <w:rsid w:val="00DE35E7"/>
    <w:rsid w:val="00DE3E74"/>
    <w:rsid w:val="00DE5B4F"/>
    <w:rsid w:val="00DE6D1E"/>
    <w:rsid w:val="00DE73A8"/>
    <w:rsid w:val="00DE7812"/>
    <w:rsid w:val="00DF09EA"/>
    <w:rsid w:val="00DF1CD8"/>
    <w:rsid w:val="00DF1F9F"/>
    <w:rsid w:val="00DF54D2"/>
    <w:rsid w:val="00DF5D58"/>
    <w:rsid w:val="00E00527"/>
    <w:rsid w:val="00E024D0"/>
    <w:rsid w:val="00E02746"/>
    <w:rsid w:val="00E02A60"/>
    <w:rsid w:val="00E03D10"/>
    <w:rsid w:val="00E04439"/>
    <w:rsid w:val="00E047AD"/>
    <w:rsid w:val="00E0542C"/>
    <w:rsid w:val="00E05474"/>
    <w:rsid w:val="00E055A8"/>
    <w:rsid w:val="00E05815"/>
    <w:rsid w:val="00E06037"/>
    <w:rsid w:val="00E0617E"/>
    <w:rsid w:val="00E10392"/>
    <w:rsid w:val="00E1115F"/>
    <w:rsid w:val="00E11421"/>
    <w:rsid w:val="00E11D72"/>
    <w:rsid w:val="00E129ED"/>
    <w:rsid w:val="00E12C86"/>
    <w:rsid w:val="00E16A28"/>
    <w:rsid w:val="00E17BC4"/>
    <w:rsid w:val="00E20923"/>
    <w:rsid w:val="00E20E31"/>
    <w:rsid w:val="00E21BE9"/>
    <w:rsid w:val="00E22633"/>
    <w:rsid w:val="00E250F5"/>
    <w:rsid w:val="00E2595B"/>
    <w:rsid w:val="00E269B6"/>
    <w:rsid w:val="00E32A8F"/>
    <w:rsid w:val="00E33B68"/>
    <w:rsid w:val="00E33EDB"/>
    <w:rsid w:val="00E33EDF"/>
    <w:rsid w:val="00E34DD0"/>
    <w:rsid w:val="00E358F2"/>
    <w:rsid w:val="00E35A0E"/>
    <w:rsid w:val="00E35E93"/>
    <w:rsid w:val="00E3763A"/>
    <w:rsid w:val="00E37929"/>
    <w:rsid w:val="00E37EC9"/>
    <w:rsid w:val="00E40943"/>
    <w:rsid w:val="00E40D07"/>
    <w:rsid w:val="00E417F9"/>
    <w:rsid w:val="00E425D0"/>
    <w:rsid w:val="00E4260B"/>
    <w:rsid w:val="00E44690"/>
    <w:rsid w:val="00E45AE0"/>
    <w:rsid w:val="00E46004"/>
    <w:rsid w:val="00E46485"/>
    <w:rsid w:val="00E469FF"/>
    <w:rsid w:val="00E46F74"/>
    <w:rsid w:val="00E47248"/>
    <w:rsid w:val="00E50B49"/>
    <w:rsid w:val="00E50BAA"/>
    <w:rsid w:val="00E50E83"/>
    <w:rsid w:val="00E50FAB"/>
    <w:rsid w:val="00E51595"/>
    <w:rsid w:val="00E53AEA"/>
    <w:rsid w:val="00E56601"/>
    <w:rsid w:val="00E5715B"/>
    <w:rsid w:val="00E57725"/>
    <w:rsid w:val="00E606E5"/>
    <w:rsid w:val="00E6424F"/>
    <w:rsid w:val="00E6509F"/>
    <w:rsid w:val="00E66798"/>
    <w:rsid w:val="00E67596"/>
    <w:rsid w:val="00E70881"/>
    <w:rsid w:val="00E70D5D"/>
    <w:rsid w:val="00E70F83"/>
    <w:rsid w:val="00E71175"/>
    <w:rsid w:val="00E718FC"/>
    <w:rsid w:val="00E72221"/>
    <w:rsid w:val="00E7299B"/>
    <w:rsid w:val="00E73363"/>
    <w:rsid w:val="00E73ED7"/>
    <w:rsid w:val="00E75D7B"/>
    <w:rsid w:val="00E7746A"/>
    <w:rsid w:val="00E80252"/>
    <w:rsid w:val="00E81509"/>
    <w:rsid w:val="00E815CF"/>
    <w:rsid w:val="00E81BA2"/>
    <w:rsid w:val="00E836CD"/>
    <w:rsid w:val="00E84C79"/>
    <w:rsid w:val="00E87897"/>
    <w:rsid w:val="00E90762"/>
    <w:rsid w:val="00E918A5"/>
    <w:rsid w:val="00E92D4D"/>
    <w:rsid w:val="00E9482E"/>
    <w:rsid w:val="00E9584B"/>
    <w:rsid w:val="00E9593E"/>
    <w:rsid w:val="00E96122"/>
    <w:rsid w:val="00E96DEA"/>
    <w:rsid w:val="00EA0320"/>
    <w:rsid w:val="00EA04AB"/>
    <w:rsid w:val="00EA1D6A"/>
    <w:rsid w:val="00EA363D"/>
    <w:rsid w:val="00EA375F"/>
    <w:rsid w:val="00EA5CAC"/>
    <w:rsid w:val="00EA6E7B"/>
    <w:rsid w:val="00EA7CAC"/>
    <w:rsid w:val="00EA7D99"/>
    <w:rsid w:val="00EB1E3E"/>
    <w:rsid w:val="00EB2B71"/>
    <w:rsid w:val="00EB51E8"/>
    <w:rsid w:val="00EB53BD"/>
    <w:rsid w:val="00EB6A38"/>
    <w:rsid w:val="00EC1AF2"/>
    <w:rsid w:val="00EC20C2"/>
    <w:rsid w:val="00EC2A87"/>
    <w:rsid w:val="00EC532E"/>
    <w:rsid w:val="00EC6669"/>
    <w:rsid w:val="00EC67EC"/>
    <w:rsid w:val="00EC7235"/>
    <w:rsid w:val="00EC7FB0"/>
    <w:rsid w:val="00ED0C77"/>
    <w:rsid w:val="00ED0FC7"/>
    <w:rsid w:val="00ED7EC1"/>
    <w:rsid w:val="00EE0B77"/>
    <w:rsid w:val="00EE2479"/>
    <w:rsid w:val="00EE445F"/>
    <w:rsid w:val="00EE5228"/>
    <w:rsid w:val="00EE6A1A"/>
    <w:rsid w:val="00EE753D"/>
    <w:rsid w:val="00EE7545"/>
    <w:rsid w:val="00EE7B45"/>
    <w:rsid w:val="00EE7F2E"/>
    <w:rsid w:val="00EF048A"/>
    <w:rsid w:val="00EF07D2"/>
    <w:rsid w:val="00EF08E7"/>
    <w:rsid w:val="00EF091C"/>
    <w:rsid w:val="00EF1ACB"/>
    <w:rsid w:val="00EF267C"/>
    <w:rsid w:val="00EF2D9B"/>
    <w:rsid w:val="00EF396D"/>
    <w:rsid w:val="00EF39FC"/>
    <w:rsid w:val="00EF4E95"/>
    <w:rsid w:val="00EF5FBB"/>
    <w:rsid w:val="00EF66F4"/>
    <w:rsid w:val="00EF6B4C"/>
    <w:rsid w:val="00EF7C15"/>
    <w:rsid w:val="00F00A40"/>
    <w:rsid w:val="00F01FED"/>
    <w:rsid w:val="00F02C5F"/>
    <w:rsid w:val="00F032E2"/>
    <w:rsid w:val="00F0539E"/>
    <w:rsid w:val="00F05FB2"/>
    <w:rsid w:val="00F0730C"/>
    <w:rsid w:val="00F074D4"/>
    <w:rsid w:val="00F0798C"/>
    <w:rsid w:val="00F10826"/>
    <w:rsid w:val="00F122E2"/>
    <w:rsid w:val="00F13442"/>
    <w:rsid w:val="00F13B5B"/>
    <w:rsid w:val="00F14CC5"/>
    <w:rsid w:val="00F153FC"/>
    <w:rsid w:val="00F159F4"/>
    <w:rsid w:val="00F15B82"/>
    <w:rsid w:val="00F15EB3"/>
    <w:rsid w:val="00F16D66"/>
    <w:rsid w:val="00F20AEA"/>
    <w:rsid w:val="00F20DE2"/>
    <w:rsid w:val="00F21980"/>
    <w:rsid w:val="00F21E8F"/>
    <w:rsid w:val="00F232DF"/>
    <w:rsid w:val="00F23EB5"/>
    <w:rsid w:val="00F240BE"/>
    <w:rsid w:val="00F256F7"/>
    <w:rsid w:val="00F26693"/>
    <w:rsid w:val="00F27EB2"/>
    <w:rsid w:val="00F311EF"/>
    <w:rsid w:val="00F315FC"/>
    <w:rsid w:val="00F31981"/>
    <w:rsid w:val="00F32DD6"/>
    <w:rsid w:val="00F32FFE"/>
    <w:rsid w:val="00F3327C"/>
    <w:rsid w:val="00F33EA6"/>
    <w:rsid w:val="00F34308"/>
    <w:rsid w:val="00F34479"/>
    <w:rsid w:val="00F34F2B"/>
    <w:rsid w:val="00F35425"/>
    <w:rsid w:val="00F3614E"/>
    <w:rsid w:val="00F36A65"/>
    <w:rsid w:val="00F36C05"/>
    <w:rsid w:val="00F40826"/>
    <w:rsid w:val="00F4089E"/>
    <w:rsid w:val="00F41998"/>
    <w:rsid w:val="00F42BF4"/>
    <w:rsid w:val="00F42FA9"/>
    <w:rsid w:val="00F4431A"/>
    <w:rsid w:val="00F44624"/>
    <w:rsid w:val="00F45B08"/>
    <w:rsid w:val="00F530C4"/>
    <w:rsid w:val="00F530FA"/>
    <w:rsid w:val="00F53228"/>
    <w:rsid w:val="00F532EE"/>
    <w:rsid w:val="00F53DBF"/>
    <w:rsid w:val="00F53F37"/>
    <w:rsid w:val="00F54228"/>
    <w:rsid w:val="00F5432C"/>
    <w:rsid w:val="00F54A36"/>
    <w:rsid w:val="00F56006"/>
    <w:rsid w:val="00F570BD"/>
    <w:rsid w:val="00F57A55"/>
    <w:rsid w:val="00F57B0E"/>
    <w:rsid w:val="00F57E96"/>
    <w:rsid w:val="00F6180F"/>
    <w:rsid w:val="00F61C05"/>
    <w:rsid w:val="00F62CB1"/>
    <w:rsid w:val="00F63A21"/>
    <w:rsid w:val="00F640CB"/>
    <w:rsid w:val="00F659BA"/>
    <w:rsid w:val="00F65A26"/>
    <w:rsid w:val="00F67819"/>
    <w:rsid w:val="00F734E0"/>
    <w:rsid w:val="00F742E0"/>
    <w:rsid w:val="00F76CFE"/>
    <w:rsid w:val="00F778D8"/>
    <w:rsid w:val="00F77F91"/>
    <w:rsid w:val="00F80192"/>
    <w:rsid w:val="00F8034B"/>
    <w:rsid w:val="00F8061A"/>
    <w:rsid w:val="00F81230"/>
    <w:rsid w:val="00F816F8"/>
    <w:rsid w:val="00F825F7"/>
    <w:rsid w:val="00F829BC"/>
    <w:rsid w:val="00F82DB2"/>
    <w:rsid w:val="00F843D8"/>
    <w:rsid w:val="00F86B85"/>
    <w:rsid w:val="00F87B84"/>
    <w:rsid w:val="00F900BF"/>
    <w:rsid w:val="00F9167F"/>
    <w:rsid w:val="00F91C46"/>
    <w:rsid w:val="00F91D52"/>
    <w:rsid w:val="00F9248D"/>
    <w:rsid w:val="00F93941"/>
    <w:rsid w:val="00F9514F"/>
    <w:rsid w:val="00F97724"/>
    <w:rsid w:val="00FA08ED"/>
    <w:rsid w:val="00FA1870"/>
    <w:rsid w:val="00FA27B8"/>
    <w:rsid w:val="00FA354F"/>
    <w:rsid w:val="00FA3E81"/>
    <w:rsid w:val="00FA41CA"/>
    <w:rsid w:val="00FA54EE"/>
    <w:rsid w:val="00FA5B9A"/>
    <w:rsid w:val="00FA60B1"/>
    <w:rsid w:val="00FA6A14"/>
    <w:rsid w:val="00FA7E34"/>
    <w:rsid w:val="00FB097B"/>
    <w:rsid w:val="00FB3600"/>
    <w:rsid w:val="00FB48BE"/>
    <w:rsid w:val="00FB5B01"/>
    <w:rsid w:val="00FB5E80"/>
    <w:rsid w:val="00FB65CD"/>
    <w:rsid w:val="00FC094A"/>
    <w:rsid w:val="00FC0D77"/>
    <w:rsid w:val="00FC1BC0"/>
    <w:rsid w:val="00FC2BEB"/>
    <w:rsid w:val="00FC3CB5"/>
    <w:rsid w:val="00FC4AAE"/>
    <w:rsid w:val="00FC6424"/>
    <w:rsid w:val="00FD03C2"/>
    <w:rsid w:val="00FD04D3"/>
    <w:rsid w:val="00FD07C6"/>
    <w:rsid w:val="00FD19E9"/>
    <w:rsid w:val="00FD3113"/>
    <w:rsid w:val="00FD4CAE"/>
    <w:rsid w:val="00FD67EE"/>
    <w:rsid w:val="00FE02A0"/>
    <w:rsid w:val="00FE0C02"/>
    <w:rsid w:val="00FE2EF3"/>
    <w:rsid w:val="00FE40E0"/>
    <w:rsid w:val="00FE5029"/>
    <w:rsid w:val="00FE6B42"/>
    <w:rsid w:val="00FE7110"/>
    <w:rsid w:val="00FF1CC8"/>
    <w:rsid w:val="00FF1F0C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6FEF7"/>
  <w15:chartTrackingRefBased/>
  <w15:docId w15:val="{E3CE46D2-5CD8-DB41-B333-3B63C85B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1D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C08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0848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08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8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84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848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848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1669AA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7F716F"/>
    <w:rPr>
      <w:rFonts w:eastAsiaTheme="minorHAnsi"/>
    </w:rPr>
  </w:style>
  <w:style w:type="character" w:styleId="Hyperlink">
    <w:name w:val="Hyperlink"/>
    <w:basedOn w:val="DefaultParagraphFont"/>
    <w:uiPriority w:val="99"/>
    <w:unhideWhenUsed/>
    <w:rsid w:val="008258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8C6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FC3CB5"/>
    <w:pPr>
      <w:tabs>
        <w:tab w:val="left" w:pos="380"/>
        <w:tab w:val="left" w:pos="500"/>
      </w:tabs>
      <w:spacing w:after="240"/>
      <w:ind w:left="504" w:hanging="504"/>
    </w:pPr>
  </w:style>
  <w:style w:type="paragraph" w:styleId="Revision">
    <w:name w:val="Revision"/>
    <w:hidden/>
    <w:uiPriority w:val="99"/>
    <w:semiHidden/>
    <w:rsid w:val="007A41A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6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0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1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1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20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2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83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3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5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9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3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8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7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8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43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3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0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3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33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0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5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6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8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0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1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1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25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40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4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8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85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5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0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99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98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0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6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00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567</Words>
  <Characters>3015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Brekk, Oeystein</dc:creator>
  <cp:keywords/>
  <dc:description/>
  <cp:lastModifiedBy>Hallett, Penelope J.</cp:lastModifiedBy>
  <cp:revision>2</cp:revision>
  <cp:lastPrinted>2020-05-09T23:01:00Z</cp:lastPrinted>
  <dcterms:created xsi:type="dcterms:W3CDTF">2020-07-30T21:32:00Z</dcterms:created>
  <dcterms:modified xsi:type="dcterms:W3CDTF">2020-07-30T21:32:00Z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zotero-version="5.0.88"&gt;&lt;session id="Jaaqwyvz"/&gt;&lt;style id="http://www.zotero.org/styles/acta-neuropathologica" hasBibliography="1" bibliographyStyleHasBeenSet="1"/&gt;&lt;prefs&gt;&lt;pref name="fieldType" value="Field"/&gt;&lt;pref name="automaticJo</vt:lpwstr>
  </property>
  <property fmtid="{D5CDD505-2E9C-101B-9397-08002B2CF9AE}" pid="3" name="ZOTERO_PREF_2">
    <vt:lpwstr>urnalAbbreviations" value="true"/&gt;&lt;pref name="dontAskDelayCitationUpdates" value="true"/&gt;&lt;/prefs&gt;&lt;/data&gt;</vt:lpwstr>
  </property>
</Properties>
</file>